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89F510" w14:textId="29594452" w:rsidR="003545E8" w:rsidRPr="00BB620A" w:rsidRDefault="003545E8" w:rsidP="005E194E">
      <w:bookmarkStart w:id="0" w:name="_Hlk56482266"/>
    </w:p>
    <w:tbl>
      <w:tblPr>
        <w:tblStyle w:val="TableGrid2"/>
        <w:tblW w:w="10561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267"/>
        <w:gridCol w:w="993"/>
        <w:gridCol w:w="1160"/>
        <w:gridCol w:w="1080"/>
        <w:gridCol w:w="810"/>
        <w:gridCol w:w="1260"/>
        <w:gridCol w:w="1065"/>
        <w:gridCol w:w="2188"/>
      </w:tblGrid>
      <w:tr w:rsidR="0023521C" w:rsidRPr="00BB620A" w14:paraId="7F5A2B61" w14:textId="77777777" w:rsidTr="0023521C">
        <w:trPr>
          <w:trHeight w:val="260"/>
        </w:trPr>
        <w:tc>
          <w:tcPr>
            <w:tcW w:w="1056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29954E1" w14:textId="297BA404" w:rsidR="0023521C" w:rsidRPr="00BB620A" w:rsidRDefault="0023521C" w:rsidP="0023521C">
            <w:r w:rsidRPr="00BB620A">
              <w:rPr>
                <w:b/>
                <w:bCs/>
              </w:rPr>
              <w:t>Supplemental Table 3 -</w:t>
            </w:r>
            <w:r w:rsidRPr="00BB620A">
              <w:t xml:space="preserve"> </w:t>
            </w:r>
            <w:r w:rsidRPr="00BB620A">
              <w:rPr>
                <w:b/>
                <w:bCs/>
              </w:rPr>
              <w:t>Single-photon emission computerized tomography and Exercise Tolerance Test findings</w:t>
            </w:r>
            <w:r w:rsidR="009748EF" w:rsidRPr="00BB620A">
              <w:rPr>
                <w:b/>
                <w:bCs/>
              </w:rPr>
              <w:t xml:space="preserve"> (2010-2018)</w:t>
            </w:r>
            <w:r w:rsidRPr="00BB620A">
              <w:t xml:space="preserve">. </w:t>
            </w:r>
          </w:p>
        </w:tc>
      </w:tr>
      <w:tr w:rsidR="003545E8" w:rsidRPr="00BB620A" w14:paraId="78485780" w14:textId="77777777" w:rsidTr="003545E8">
        <w:trPr>
          <w:trHeight w:val="948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38B30C5" w14:textId="77777777" w:rsidR="003545E8" w:rsidRPr="00BB620A" w:rsidRDefault="003545E8" w:rsidP="00AE2F82">
            <w:pPr>
              <w:rPr>
                <w:sz w:val="16"/>
                <w:szCs w:val="16"/>
              </w:rPr>
            </w:pP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AB3C2" w14:textId="77777777" w:rsidR="003545E8" w:rsidRPr="00BB620A" w:rsidRDefault="003545E8" w:rsidP="00AE2F8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3A2EEA2D" w14:textId="77777777" w:rsidR="003545E8" w:rsidRPr="00BB620A" w:rsidRDefault="003545E8" w:rsidP="00AE2F8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BB620A">
              <w:rPr>
                <w:b/>
                <w:bCs/>
                <w:sz w:val="16"/>
                <w:szCs w:val="16"/>
                <w:u w:val="single"/>
              </w:rPr>
              <w:t>Speed (miles/hour)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A8BE0" w14:textId="77777777" w:rsidR="003545E8" w:rsidRPr="00BB620A" w:rsidRDefault="003545E8" w:rsidP="00AE2F8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3F34EDD0" w14:textId="77777777" w:rsidR="003545E8" w:rsidRPr="00BB620A" w:rsidRDefault="003545E8" w:rsidP="00AE2F8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BB620A">
              <w:rPr>
                <w:b/>
                <w:bCs/>
                <w:sz w:val="16"/>
                <w:szCs w:val="16"/>
                <w:u w:val="single"/>
              </w:rPr>
              <w:t>Grade (%)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40B71" w14:textId="77777777" w:rsidR="003545E8" w:rsidRPr="00BB620A" w:rsidRDefault="003545E8" w:rsidP="00AE2F8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BB620A">
              <w:rPr>
                <w:b/>
                <w:bCs/>
                <w:sz w:val="16"/>
                <w:szCs w:val="16"/>
                <w:u w:val="single"/>
              </w:rPr>
              <w:t>Achieved Maximum Predicted Heart Rate (MPHR)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87E7D0" w14:textId="77777777" w:rsidR="003545E8" w:rsidRPr="00BB620A" w:rsidRDefault="003545E8" w:rsidP="00AE2F8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26D4D07C" w14:textId="77777777" w:rsidR="003545E8" w:rsidRPr="00BB620A" w:rsidRDefault="003545E8" w:rsidP="00AE2F8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BB620A">
              <w:rPr>
                <w:b/>
                <w:bCs/>
                <w:sz w:val="16"/>
                <w:szCs w:val="16"/>
                <w:u w:val="single"/>
              </w:rPr>
              <w:t>Total Exercise Time (min)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EE82F" w14:textId="77777777" w:rsidR="003545E8" w:rsidRPr="00BB620A" w:rsidRDefault="003545E8" w:rsidP="00AE2F8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672E2352" w14:textId="77777777" w:rsidR="003545E8" w:rsidRPr="00BB620A" w:rsidRDefault="003545E8" w:rsidP="00AE2F8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700DEF3B" w14:textId="77777777" w:rsidR="003545E8" w:rsidRPr="00BB620A" w:rsidRDefault="003545E8" w:rsidP="00AE2F8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BB620A">
              <w:rPr>
                <w:b/>
                <w:bCs/>
                <w:sz w:val="16"/>
                <w:szCs w:val="16"/>
                <w:u w:val="single"/>
              </w:rPr>
              <w:t>Stage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FA098" w14:textId="77777777" w:rsidR="003545E8" w:rsidRPr="00BB620A" w:rsidRDefault="003545E8" w:rsidP="00AE2F8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BB620A">
              <w:rPr>
                <w:b/>
                <w:bCs/>
                <w:sz w:val="16"/>
                <w:szCs w:val="16"/>
                <w:u w:val="single"/>
              </w:rPr>
              <w:t>METs (Metabolic exercise Test)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0D24B" w14:textId="77777777" w:rsidR="003545E8" w:rsidRPr="00BB620A" w:rsidRDefault="003545E8" w:rsidP="00AE2F8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BB620A">
              <w:rPr>
                <w:b/>
                <w:bCs/>
                <w:sz w:val="16"/>
                <w:szCs w:val="16"/>
                <w:u w:val="single"/>
              </w:rPr>
              <w:t>Procedures</w:t>
            </w:r>
          </w:p>
        </w:tc>
        <w:tc>
          <w:tcPr>
            <w:tcW w:w="2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F05061" w14:textId="77777777" w:rsidR="003545E8" w:rsidRPr="00BB620A" w:rsidRDefault="003545E8" w:rsidP="00AE2F8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BB620A">
              <w:rPr>
                <w:b/>
                <w:bCs/>
                <w:sz w:val="16"/>
                <w:szCs w:val="16"/>
                <w:u w:val="single"/>
              </w:rPr>
              <w:t>Notable EKG Findings</w:t>
            </w:r>
          </w:p>
        </w:tc>
      </w:tr>
      <w:tr w:rsidR="003545E8" w:rsidRPr="00BB620A" w14:paraId="6489EAAF" w14:textId="77777777" w:rsidTr="003545E8">
        <w:trPr>
          <w:trHeight w:val="559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0A51C788" w14:textId="77777777" w:rsidR="003545E8" w:rsidRPr="00BB620A" w:rsidRDefault="003545E8" w:rsidP="00AE2F82">
            <w:pPr>
              <w:jc w:val="center"/>
              <w:rPr>
                <w:b/>
                <w:bCs/>
                <w:sz w:val="16"/>
                <w:szCs w:val="16"/>
              </w:rPr>
            </w:pPr>
            <w:r w:rsidRPr="00BB620A">
              <w:rPr>
                <w:b/>
                <w:bCs/>
                <w:sz w:val="16"/>
                <w:szCs w:val="16"/>
              </w:rPr>
              <w:t>Feb-10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vAlign w:val="center"/>
          </w:tcPr>
          <w:p w14:paraId="7E6073F6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2.5 mph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554D901D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12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1B9E8A2B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96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2C276119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7DC4CEE0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02415C91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7</w:t>
            </w:r>
          </w:p>
        </w:tc>
        <w:tc>
          <w:tcPr>
            <w:tcW w:w="1065" w:type="dxa"/>
            <w:tcBorders>
              <w:top w:val="single" w:sz="4" w:space="0" w:color="auto"/>
            </w:tcBorders>
            <w:vAlign w:val="center"/>
          </w:tcPr>
          <w:p w14:paraId="2088DD73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SPECT</w:t>
            </w:r>
          </w:p>
        </w:tc>
        <w:tc>
          <w:tcPr>
            <w:tcW w:w="2188" w:type="dxa"/>
            <w:tcBorders>
              <w:top w:val="single" w:sz="4" w:space="0" w:color="auto"/>
            </w:tcBorders>
          </w:tcPr>
          <w:p w14:paraId="3DA45627" w14:textId="28CC3B45" w:rsidR="003545E8" w:rsidRPr="00BB620A" w:rsidRDefault="003545E8" w:rsidP="00AE2F82">
            <w:pPr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1.5mm ST depressions-horizontal to</w:t>
            </w:r>
            <w:r w:rsidR="006D3371" w:rsidRPr="00BB620A">
              <w:rPr>
                <w:sz w:val="16"/>
                <w:szCs w:val="16"/>
              </w:rPr>
              <w:t xml:space="preserve"> </w:t>
            </w:r>
            <w:r w:rsidRPr="00BB620A">
              <w:rPr>
                <w:sz w:val="16"/>
                <w:szCs w:val="16"/>
              </w:rPr>
              <w:t>down sloping in the inferolateral leads.</w:t>
            </w:r>
          </w:p>
        </w:tc>
      </w:tr>
      <w:tr w:rsidR="003545E8" w:rsidRPr="00BB620A" w14:paraId="17FAF24C" w14:textId="77777777" w:rsidTr="003545E8">
        <w:trPr>
          <w:trHeight w:val="948"/>
        </w:trPr>
        <w:tc>
          <w:tcPr>
            <w:tcW w:w="738" w:type="dxa"/>
            <w:vAlign w:val="center"/>
          </w:tcPr>
          <w:p w14:paraId="19FD3795" w14:textId="77777777" w:rsidR="003545E8" w:rsidRPr="00BB620A" w:rsidRDefault="003545E8" w:rsidP="00AE2F82">
            <w:pPr>
              <w:jc w:val="center"/>
              <w:rPr>
                <w:b/>
                <w:bCs/>
                <w:sz w:val="16"/>
                <w:szCs w:val="16"/>
              </w:rPr>
            </w:pPr>
            <w:r w:rsidRPr="00BB620A">
              <w:rPr>
                <w:b/>
                <w:bCs/>
                <w:sz w:val="16"/>
                <w:szCs w:val="16"/>
              </w:rPr>
              <w:t>Sep-10</w:t>
            </w:r>
          </w:p>
        </w:tc>
        <w:tc>
          <w:tcPr>
            <w:tcW w:w="1267" w:type="dxa"/>
            <w:vAlign w:val="center"/>
          </w:tcPr>
          <w:p w14:paraId="224A1A36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1.7 mph</w:t>
            </w:r>
          </w:p>
        </w:tc>
        <w:tc>
          <w:tcPr>
            <w:tcW w:w="993" w:type="dxa"/>
            <w:vAlign w:val="center"/>
          </w:tcPr>
          <w:p w14:paraId="0FDC3D3F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10</w:t>
            </w:r>
          </w:p>
        </w:tc>
        <w:tc>
          <w:tcPr>
            <w:tcW w:w="1160" w:type="dxa"/>
            <w:vAlign w:val="center"/>
          </w:tcPr>
          <w:p w14:paraId="0F265323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72</w:t>
            </w:r>
          </w:p>
        </w:tc>
        <w:tc>
          <w:tcPr>
            <w:tcW w:w="1080" w:type="dxa"/>
            <w:vAlign w:val="center"/>
          </w:tcPr>
          <w:p w14:paraId="4C501080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1 min 49 sec</w:t>
            </w:r>
          </w:p>
        </w:tc>
        <w:tc>
          <w:tcPr>
            <w:tcW w:w="810" w:type="dxa"/>
            <w:vAlign w:val="center"/>
          </w:tcPr>
          <w:p w14:paraId="3695CD7A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vAlign w:val="center"/>
          </w:tcPr>
          <w:p w14:paraId="2BF88608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4.6</w:t>
            </w:r>
          </w:p>
        </w:tc>
        <w:tc>
          <w:tcPr>
            <w:tcW w:w="1065" w:type="dxa"/>
            <w:vAlign w:val="center"/>
          </w:tcPr>
          <w:p w14:paraId="783AAA08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ETT</w:t>
            </w:r>
          </w:p>
        </w:tc>
        <w:tc>
          <w:tcPr>
            <w:tcW w:w="2188" w:type="dxa"/>
          </w:tcPr>
          <w:p w14:paraId="7D99FFE5" w14:textId="77777777" w:rsidR="003545E8" w:rsidRPr="00BB620A" w:rsidRDefault="003545E8" w:rsidP="00AE2F82">
            <w:pPr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 xml:space="preserve">2 mm ST depression, exercise </w:t>
            </w:r>
            <w:proofErr w:type="gramStart"/>
            <w:r w:rsidRPr="00BB620A">
              <w:rPr>
                <w:sz w:val="16"/>
                <w:szCs w:val="16"/>
              </w:rPr>
              <w:t>induced  PVCs</w:t>
            </w:r>
            <w:proofErr w:type="gramEnd"/>
            <w:r w:rsidRPr="00BB620A">
              <w:rPr>
                <w:sz w:val="16"/>
                <w:szCs w:val="16"/>
              </w:rPr>
              <w:t>, and the test was abandoned. He did not complete stage I.</w:t>
            </w:r>
          </w:p>
        </w:tc>
      </w:tr>
      <w:tr w:rsidR="003545E8" w:rsidRPr="00BB620A" w14:paraId="11C37792" w14:textId="77777777" w:rsidTr="003545E8">
        <w:trPr>
          <w:trHeight w:val="1725"/>
        </w:trPr>
        <w:tc>
          <w:tcPr>
            <w:tcW w:w="738" w:type="dxa"/>
            <w:vAlign w:val="center"/>
          </w:tcPr>
          <w:p w14:paraId="112E1C10" w14:textId="77777777" w:rsidR="003545E8" w:rsidRPr="00BB620A" w:rsidRDefault="003545E8" w:rsidP="00AE2F82">
            <w:pPr>
              <w:jc w:val="center"/>
              <w:rPr>
                <w:b/>
                <w:bCs/>
                <w:sz w:val="16"/>
                <w:szCs w:val="16"/>
              </w:rPr>
            </w:pPr>
            <w:r w:rsidRPr="00BB620A">
              <w:rPr>
                <w:b/>
                <w:bCs/>
                <w:sz w:val="16"/>
                <w:szCs w:val="16"/>
              </w:rPr>
              <w:t>Apr-11</w:t>
            </w:r>
          </w:p>
        </w:tc>
        <w:tc>
          <w:tcPr>
            <w:tcW w:w="1267" w:type="dxa"/>
            <w:vAlign w:val="center"/>
          </w:tcPr>
          <w:p w14:paraId="30F74C1C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vAlign w:val="center"/>
          </w:tcPr>
          <w:p w14:paraId="1A2F8DCA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-</w:t>
            </w:r>
          </w:p>
        </w:tc>
        <w:tc>
          <w:tcPr>
            <w:tcW w:w="1160" w:type="dxa"/>
            <w:vAlign w:val="center"/>
          </w:tcPr>
          <w:p w14:paraId="2D5F3A07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-</w:t>
            </w:r>
          </w:p>
        </w:tc>
        <w:tc>
          <w:tcPr>
            <w:tcW w:w="1080" w:type="dxa"/>
            <w:vAlign w:val="center"/>
          </w:tcPr>
          <w:p w14:paraId="3941E87F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2</w:t>
            </w:r>
          </w:p>
        </w:tc>
        <w:tc>
          <w:tcPr>
            <w:tcW w:w="810" w:type="dxa"/>
            <w:vAlign w:val="center"/>
          </w:tcPr>
          <w:p w14:paraId="308134B1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vAlign w:val="center"/>
          </w:tcPr>
          <w:p w14:paraId="67CF3AFF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-</w:t>
            </w:r>
          </w:p>
        </w:tc>
        <w:tc>
          <w:tcPr>
            <w:tcW w:w="1065" w:type="dxa"/>
            <w:vAlign w:val="center"/>
          </w:tcPr>
          <w:p w14:paraId="14173A88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SPECT</w:t>
            </w:r>
          </w:p>
        </w:tc>
        <w:tc>
          <w:tcPr>
            <w:tcW w:w="2188" w:type="dxa"/>
          </w:tcPr>
          <w:p w14:paraId="5A2D2A7A" w14:textId="77777777" w:rsidR="003545E8" w:rsidRPr="00BB620A" w:rsidRDefault="003545E8" w:rsidP="00AE2F82">
            <w:pPr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 xml:space="preserve">Began to experience significant pain and had not achieved the target heart rate. The test was converted to a pharmacologic stress test and Regadenosine was administered </w:t>
            </w:r>
            <w:proofErr w:type="spellStart"/>
            <w:r w:rsidRPr="00BB620A">
              <w:rPr>
                <w:sz w:val="16"/>
                <w:szCs w:val="16"/>
              </w:rPr>
              <w:t>t</w:t>
            </w:r>
            <w:proofErr w:type="spellEnd"/>
            <w:r w:rsidRPr="00BB620A">
              <w:rPr>
                <w:sz w:val="16"/>
                <w:szCs w:val="16"/>
              </w:rPr>
              <w:t xml:space="preserve"> ensure complete vasodilation.</w:t>
            </w:r>
          </w:p>
        </w:tc>
      </w:tr>
      <w:tr w:rsidR="003545E8" w:rsidRPr="00BB620A" w14:paraId="0E25573F" w14:textId="77777777" w:rsidTr="003545E8">
        <w:trPr>
          <w:trHeight w:val="1896"/>
        </w:trPr>
        <w:tc>
          <w:tcPr>
            <w:tcW w:w="738" w:type="dxa"/>
            <w:vAlign w:val="center"/>
          </w:tcPr>
          <w:p w14:paraId="12CEC913" w14:textId="77777777" w:rsidR="003545E8" w:rsidRPr="00BB620A" w:rsidRDefault="003545E8" w:rsidP="00AE2F82">
            <w:pPr>
              <w:jc w:val="center"/>
              <w:rPr>
                <w:b/>
                <w:bCs/>
                <w:sz w:val="16"/>
                <w:szCs w:val="16"/>
              </w:rPr>
            </w:pPr>
            <w:r w:rsidRPr="00BB620A">
              <w:rPr>
                <w:b/>
                <w:bCs/>
                <w:sz w:val="16"/>
                <w:szCs w:val="16"/>
              </w:rPr>
              <w:t>Apr-11</w:t>
            </w:r>
          </w:p>
        </w:tc>
        <w:tc>
          <w:tcPr>
            <w:tcW w:w="1267" w:type="dxa"/>
            <w:vAlign w:val="center"/>
          </w:tcPr>
          <w:p w14:paraId="220497C0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1.7 mph</w:t>
            </w:r>
          </w:p>
        </w:tc>
        <w:tc>
          <w:tcPr>
            <w:tcW w:w="993" w:type="dxa"/>
            <w:vAlign w:val="center"/>
          </w:tcPr>
          <w:p w14:paraId="253E5CEB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10</w:t>
            </w:r>
          </w:p>
        </w:tc>
        <w:tc>
          <w:tcPr>
            <w:tcW w:w="1160" w:type="dxa"/>
            <w:vAlign w:val="center"/>
          </w:tcPr>
          <w:p w14:paraId="647F77BD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78</w:t>
            </w:r>
          </w:p>
        </w:tc>
        <w:tc>
          <w:tcPr>
            <w:tcW w:w="1080" w:type="dxa"/>
            <w:vAlign w:val="center"/>
          </w:tcPr>
          <w:p w14:paraId="09217BBC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10</w:t>
            </w:r>
          </w:p>
        </w:tc>
        <w:tc>
          <w:tcPr>
            <w:tcW w:w="810" w:type="dxa"/>
            <w:vAlign w:val="center"/>
          </w:tcPr>
          <w:p w14:paraId="64948840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vAlign w:val="center"/>
          </w:tcPr>
          <w:p w14:paraId="313BFEDB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4.6</w:t>
            </w:r>
          </w:p>
        </w:tc>
        <w:tc>
          <w:tcPr>
            <w:tcW w:w="1065" w:type="dxa"/>
            <w:vAlign w:val="center"/>
          </w:tcPr>
          <w:p w14:paraId="65ACD7D8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SPECT</w:t>
            </w:r>
          </w:p>
        </w:tc>
        <w:tc>
          <w:tcPr>
            <w:tcW w:w="2188" w:type="dxa"/>
          </w:tcPr>
          <w:p w14:paraId="32E173D4" w14:textId="77777777" w:rsidR="003545E8" w:rsidRPr="00BB620A" w:rsidRDefault="003545E8" w:rsidP="00AE2F82">
            <w:pPr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 xml:space="preserve">0.5 mm ST depression in leads II, III, </w:t>
            </w:r>
            <w:proofErr w:type="gramStart"/>
            <w:r w:rsidRPr="00BB620A">
              <w:rPr>
                <w:sz w:val="16"/>
                <w:szCs w:val="16"/>
              </w:rPr>
              <w:t>aVF,V</w:t>
            </w:r>
            <w:proofErr w:type="gramEnd"/>
            <w:r w:rsidRPr="00BB620A">
              <w:rPr>
                <w:sz w:val="16"/>
                <w:szCs w:val="16"/>
              </w:rPr>
              <w:t xml:space="preserve">3,V4, V5, and V6. The ischemic changes presented at the end of stage land were present up to 4 mins into the recovery phase, they reversed to baseline after administration </w:t>
            </w:r>
            <w:proofErr w:type="gramStart"/>
            <w:r w:rsidRPr="00BB620A">
              <w:rPr>
                <w:sz w:val="16"/>
                <w:szCs w:val="16"/>
              </w:rPr>
              <w:t>of  aminophylline</w:t>
            </w:r>
            <w:proofErr w:type="gramEnd"/>
            <w:r w:rsidRPr="00BB620A">
              <w:rPr>
                <w:sz w:val="16"/>
                <w:szCs w:val="16"/>
              </w:rPr>
              <w:t>.</w:t>
            </w:r>
          </w:p>
        </w:tc>
      </w:tr>
      <w:tr w:rsidR="003545E8" w:rsidRPr="00BB620A" w14:paraId="54942676" w14:textId="77777777" w:rsidTr="003545E8">
        <w:trPr>
          <w:trHeight w:val="1135"/>
        </w:trPr>
        <w:tc>
          <w:tcPr>
            <w:tcW w:w="738" w:type="dxa"/>
            <w:tcBorders>
              <w:bottom w:val="single" w:sz="4" w:space="0" w:color="auto"/>
            </w:tcBorders>
            <w:vAlign w:val="center"/>
          </w:tcPr>
          <w:p w14:paraId="4990CD73" w14:textId="77777777" w:rsidR="003545E8" w:rsidRPr="00BB620A" w:rsidRDefault="003545E8" w:rsidP="00AE2F82">
            <w:pPr>
              <w:jc w:val="center"/>
              <w:rPr>
                <w:b/>
                <w:bCs/>
                <w:sz w:val="16"/>
                <w:szCs w:val="16"/>
              </w:rPr>
            </w:pPr>
            <w:r w:rsidRPr="00BB620A">
              <w:rPr>
                <w:b/>
                <w:bCs/>
                <w:sz w:val="16"/>
                <w:szCs w:val="16"/>
              </w:rPr>
              <w:t>Apr-18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vAlign w:val="center"/>
          </w:tcPr>
          <w:p w14:paraId="53268C25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1.8 mph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8DB3957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15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vAlign w:val="center"/>
          </w:tcPr>
          <w:p w14:paraId="5D338689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70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1CBD1DFF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4 min 41 sec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1E348C84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60FF655D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6.1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vAlign w:val="center"/>
          </w:tcPr>
          <w:p w14:paraId="40E09094" w14:textId="77777777" w:rsidR="003545E8" w:rsidRPr="00BB620A" w:rsidRDefault="003545E8" w:rsidP="00AE2F82">
            <w:pPr>
              <w:jc w:val="center"/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ETT</w:t>
            </w:r>
          </w:p>
        </w:tc>
        <w:tc>
          <w:tcPr>
            <w:tcW w:w="2188" w:type="dxa"/>
            <w:tcBorders>
              <w:bottom w:val="single" w:sz="4" w:space="0" w:color="auto"/>
            </w:tcBorders>
          </w:tcPr>
          <w:p w14:paraId="021757E9" w14:textId="77777777" w:rsidR="003545E8" w:rsidRPr="00BB620A" w:rsidRDefault="003545E8" w:rsidP="00AE2F82">
            <w:pPr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t>No evidence of exercise induced arrhythmias (although a rare PVC was present) and there were no signs of ischemia.</w:t>
            </w:r>
          </w:p>
        </w:tc>
      </w:tr>
      <w:tr w:rsidR="003545E8" w:rsidRPr="00BB620A" w14:paraId="3FA6B540" w14:textId="77777777" w:rsidTr="003545E8">
        <w:trPr>
          <w:trHeight w:val="746"/>
        </w:trPr>
        <w:tc>
          <w:tcPr>
            <w:tcW w:w="10561" w:type="dxa"/>
            <w:gridSpan w:val="9"/>
            <w:tcBorders>
              <w:top w:val="single" w:sz="4" w:space="0" w:color="auto"/>
            </w:tcBorders>
          </w:tcPr>
          <w:p w14:paraId="20780704" w14:textId="506B35A2" w:rsidR="003545E8" w:rsidRPr="00BB620A" w:rsidRDefault="003545E8" w:rsidP="00AE2F82">
            <w:pPr>
              <w:rPr>
                <w:sz w:val="16"/>
                <w:szCs w:val="16"/>
                <w:shd w:val="clear" w:color="auto" w:fill="FFFFFF"/>
              </w:rPr>
            </w:pPr>
            <w:r w:rsidRPr="00BB620A">
              <w:rPr>
                <w:sz w:val="16"/>
                <w:szCs w:val="16"/>
              </w:rPr>
              <w:t xml:space="preserve">SPECT, Single-photon emission computerized tomography; ETT. </w:t>
            </w:r>
            <w:r w:rsidRPr="00BB620A">
              <w:rPr>
                <w:sz w:val="16"/>
                <w:szCs w:val="16"/>
              </w:rPr>
              <w:fldChar w:fldCharType="begin"/>
            </w:r>
            <w:r w:rsidRPr="00BB620A">
              <w:rPr>
                <w:sz w:val="16"/>
                <w:szCs w:val="16"/>
              </w:rPr>
              <w:instrText xml:space="preserve"> HYPERLINK "https://www.brighamandwomens.org/heart-and-vascular-center/procedures/standard-exercise-tolerance-test" </w:instrText>
            </w:r>
            <w:r w:rsidRPr="00BB620A">
              <w:rPr>
                <w:sz w:val="16"/>
                <w:szCs w:val="16"/>
              </w:rPr>
              <w:fldChar w:fldCharType="separate"/>
            </w:r>
            <w:r w:rsidRPr="00BB620A">
              <w:rPr>
                <w:sz w:val="16"/>
                <w:szCs w:val="16"/>
                <w:shd w:val="clear" w:color="auto" w:fill="FFFFFF"/>
              </w:rPr>
              <w:t>Exercise Tolerance Test; PVC, Pre-ventricular contracti</w:t>
            </w:r>
            <w:r w:rsidRPr="00BB620A">
              <w:rPr>
                <w:sz w:val="16"/>
                <w:szCs w:val="16"/>
                <w:shd w:val="clear" w:color="auto" w:fill="FFFFFF"/>
              </w:rPr>
              <w:t>o</w:t>
            </w:r>
            <w:r w:rsidRPr="00BB620A">
              <w:rPr>
                <w:sz w:val="16"/>
                <w:szCs w:val="16"/>
                <w:shd w:val="clear" w:color="auto" w:fill="FFFFFF"/>
              </w:rPr>
              <w:t xml:space="preserve">n </w:t>
            </w:r>
          </w:p>
          <w:p w14:paraId="37B1EB90" w14:textId="3DAFF3DE" w:rsidR="003545E8" w:rsidRPr="00BB620A" w:rsidRDefault="003545E8" w:rsidP="00AE2F82">
            <w:pPr>
              <w:rPr>
                <w:sz w:val="16"/>
                <w:szCs w:val="16"/>
              </w:rPr>
            </w:pPr>
            <w:r w:rsidRPr="00BB620A">
              <w:rPr>
                <w:sz w:val="16"/>
                <w:szCs w:val="16"/>
              </w:rPr>
              <w:fldChar w:fldCharType="end"/>
            </w:r>
          </w:p>
        </w:tc>
      </w:tr>
    </w:tbl>
    <w:bookmarkEnd w:id="0"/>
    <w:p w14:paraId="0A5FFFEB" w14:textId="4A60CE30" w:rsidR="006D7245" w:rsidRPr="00BB620A" w:rsidRDefault="006D7245" w:rsidP="006D7245">
      <w:r w:rsidRPr="00BB620A">
        <w:rPr>
          <w:b/>
          <w:bCs/>
        </w:rPr>
        <w:t>Supplemental Table 3 -</w:t>
      </w:r>
      <w:r w:rsidRPr="00BB620A">
        <w:t xml:space="preserve"> </w:t>
      </w:r>
      <w:r w:rsidRPr="00BB620A">
        <w:rPr>
          <w:b/>
          <w:bCs/>
        </w:rPr>
        <w:t xml:space="preserve">Single-photon emission computerized tomography and Exercise </w:t>
      </w:r>
      <w:r w:rsidR="008941D2" w:rsidRPr="00BB620A">
        <w:rPr>
          <w:b/>
          <w:bCs/>
        </w:rPr>
        <w:t>Tolerance</w:t>
      </w:r>
      <w:r w:rsidRPr="00BB620A">
        <w:rPr>
          <w:b/>
          <w:bCs/>
        </w:rPr>
        <w:t xml:space="preserve"> Test findings</w:t>
      </w:r>
      <w:r w:rsidR="008941D2" w:rsidRPr="00BB620A">
        <w:rPr>
          <w:b/>
          <w:bCs/>
        </w:rPr>
        <w:t xml:space="preserve"> (2010-2018)</w:t>
      </w:r>
      <w:r w:rsidRPr="00BB620A">
        <w:t>. The patient has an extensive history of SPECT myocardial perfusion studies demonstrating ischemia of moderate severity involving a large area of the anterolateral, as well as the inferolateral and inferior segments of myocardium. Comparison of the patients two exercise tolerance tests, which utilized a modified Bruce protocol, demonstrates mark improved functional capacity. Compared to 2011, his test in 2018 showed no evidence of exercise induced arrhythmias and there were no signs of ischemia.</w:t>
      </w:r>
    </w:p>
    <w:p w14:paraId="5A6422BA" w14:textId="77777777" w:rsidR="009F4A76" w:rsidRPr="00BB620A" w:rsidRDefault="009F4A76"/>
    <w:sectPr w:rsidR="009F4A76" w:rsidRPr="00BB620A" w:rsidSect="0000385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976C4"/>
    <w:multiLevelType w:val="hybridMultilevel"/>
    <w:tmpl w:val="4BB01D3A"/>
    <w:lvl w:ilvl="0" w:tplc="E026B7D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200FC"/>
    <w:multiLevelType w:val="multilevel"/>
    <w:tmpl w:val="EF96D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7D3F3E"/>
    <w:multiLevelType w:val="hybridMultilevel"/>
    <w:tmpl w:val="BDCA7F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7B3722"/>
    <w:multiLevelType w:val="hybridMultilevel"/>
    <w:tmpl w:val="C268C678"/>
    <w:lvl w:ilvl="0" w:tplc="925E8F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F80F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6279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C86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1AF6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50AA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FCAE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B688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4622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A7771B"/>
    <w:multiLevelType w:val="multilevel"/>
    <w:tmpl w:val="145A1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D31C80"/>
    <w:multiLevelType w:val="hybridMultilevel"/>
    <w:tmpl w:val="81760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166AA"/>
    <w:multiLevelType w:val="multilevel"/>
    <w:tmpl w:val="9CF86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3F4E63"/>
    <w:multiLevelType w:val="hybridMultilevel"/>
    <w:tmpl w:val="06C6151C"/>
    <w:lvl w:ilvl="0" w:tplc="2EF01C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D48C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C8D9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2654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F843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C896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D008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2AAA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2079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725FCF"/>
    <w:multiLevelType w:val="hybridMultilevel"/>
    <w:tmpl w:val="A2B22A32"/>
    <w:lvl w:ilvl="0" w:tplc="0DB2DA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4C48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C6B2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7852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8A87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34DD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6480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E009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760F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9B324AF"/>
    <w:multiLevelType w:val="hybridMultilevel"/>
    <w:tmpl w:val="023E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57318"/>
    <w:multiLevelType w:val="hybridMultilevel"/>
    <w:tmpl w:val="5BCAE0E0"/>
    <w:lvl w:ilvl="0" w:tplc="7B529B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9C3FAE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9417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B630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1E2E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C450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FE3D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960A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C682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C3A0B46"/>
    <w:multiLevelType w:val="hybridMultilevel"/>
    <w:tmpl w:val="80F2571C"/>
    <w:lvl w:ilvl="0" w:tplc="2D6014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3418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6ECA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EE76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46C1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10D3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4C97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1266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A098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3745BA"/>
    <w:multiLevelType w:val="hybridMultilevel"/>
    <w:tmpl w:val="7A802158"/>
    <w:lvl w:ilvl="0" w:tplc="71BA8CD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5E74E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C8BF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FAD7D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78740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CA39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906A5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0AC57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AE6E6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B7B3D7B"/>
    <w:multiLevelType w:val="hybridMultilevel"/>
    <w:tmpl w:val="91086C0E"/>
    <w:lvl w:ilvl="0" w:tplc="F6C2F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6C24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B2F7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C28C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02D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408E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08FE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5250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EE99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E3B403B"/>
    <w:multiLevelType w:val="hybridMultilevel"/>
    <w:tmpl w:val="BF6C0BA8"/>
    <w:lvl w:ilvl="0" w:tplc="77346A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7B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708B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C2D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B448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A007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DA6B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78D5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240D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1137211"/>
    <w:multiLevelType w:val="hybridMultilevel"/>
    <w:tmpl w:val="947E30E6"/>
    <w:lvl w:ilvl="0" w:tplc="683C1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D0F05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D83290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9696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A070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DC0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02E7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C62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7EDF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79D43FD"/>
    <w:multiLevelType w:val="hybridMultilevel"/>
    <w:tmpl w:val="E196DFC2"/>
    <w:lvl w:ilvl="0" w:tplc="936E54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B01D5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A60C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EA3D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84CD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928A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9014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3644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605D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9B34B45"/>
    <w:multiLevelType w:val="hybridMultilevel"/>
    <w:tmpl w:val="A946652A"/>
    <w:lvl w:ilvl="0" w:tplc="6EDAFA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88C1E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E417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089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867E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C441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0EE5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1EDE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1294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A1B4055"/>
    <w:multiLevelType w:val="hybridMultilevel"/>
    <w:tmpl w:val="56B0F12C"/>
    <w:lvl w:ilvl="0" w:tplc="EBBE77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BA7D4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E8F8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6E4C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36A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58BE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2603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4645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1C9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AD9230D"/>
    <w:multiLevelType w:val="hybridMultilevel"/>
    <w:tmpl w:val="CD1ADD9E"/>
    <w:lvl w:ilvl="0" w:tplc="8FF069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A9370A"/>
    <w:multiLevelType w:val="hybridMultilevel"/>
    <w:tmpl w:val="52B66428"/>
    <w:lvl w:ilvl="0" w:tplc="B4E40F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EED1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CEA7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DAA6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FA5C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E2E6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4ACC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3EF3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B290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E527775"/>
    <w:multiLevelType w:val="hybridMultilevel"/>
    <w:tmpl w:val="4F667192"/>
    <w:lvl w:ilvl="0" w:tplc="74A8CB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F4B54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FC75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B61F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060D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5E86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983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7CD2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903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18D5103"/>
    <w:multiLevelType w:val="hybridMultilevel"/>
    <w:tmpl w:val="66A8B6E8"/>
    <w:lvl w:ilvl="0" w:tplc="57CC85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68FA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9CF3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14AA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2243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A2D7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C06E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323F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9E94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3A29FA"/>
    <w:multiLevelType w:val="hybridMultilevel"/>
    <w:tmpl w:val="B448C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C17C25"/>
    <w:multiLevelType w:val="hybridMultilevel"/>
    <w:tmpl w:val="E33E7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DC1160"/>
    <w:multiLevelType w:val="multilevel"/>
    <w:tmpl w:val="78143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B65E1E"/>
    <w:multiLevelType w:val="hybridMultilevel"/>
    <w:tmpl w:val="DD56CDE4"/>
    <w:lvl w:ilvl="0" w:tplc="4672D5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08AB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38E3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A601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D259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8635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5C8C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F257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382C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7C2441A"/>
    <w:multiLevelType w:val="hybridMultilevel"/>
    <w:tmpl w:val="DE0045CE"/>
    <w:lvl w:ilvl="0" w:tplc="72E407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DE70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8E4A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94D6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A2F2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96B9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DCE5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428D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B47D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484281"/>
    <w:multiLevelType w:val="hybridMultilevel"/>
    <w:tmpl w:val="49CA2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4F0F61"/>
    <w:multiLevelType w:val="hybridMultilevel"/>
    <w:tmpl w:val="591CFC48"/>
    <w:lvl w:ilvl="0" w:tplc="1C3EED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288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205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9C49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9E29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106B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4C05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5696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2664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7"/>
  </w:num>
  <w:num w:numId="3">
    <w:abstractNumId w:val="29"/>
  </w:num>
  <w:num w:numId="4">
    <w:abstractNumId w:val="22"/>
  </w:num>
  <w:num w:numId="5">
    <w:abstractNumId w:val="26"/>
  </w:num>
  <w:num w:numId="6">
    <w:abstractNumId w:val="16"/>
  </w:num>
  <w:num w:numId="7">
    <w:abstractNumId w:val="18"/>
  </w:num>
  <w:num w:numId="8">
    <w:abstractNumId w:val="8"/>
  </w:num>
  <w:num w:numId="9">
    <w:abstractNumId w:val="20"/>
  </w:num>
  <w:num w:numId="10">
    <w:abstractNumId w:val="14"/>
  </w:num>
  <w:num w:numId="11">
    <w:abstractNumId w:val="10"/>
  </w:num>
  <w:num w:numId="12">
    <w:abstractNumId w:val="2"/>
  </w:num>
  <w:num w:numId="13">
    <w:abstractNumId w:val="11"/>
  </w:num>
  <w:num w:numId="14">
    <w:abstractNumId w:val="27"/>
  </w:num>
  <w:num w:numId="15">
    <w:abstractNumId w:val="12"/>
  </w:num>
  <w:num w:numId="16">
    <w:abstractNumId w:val="15"/>
  </w:num>
  <w:num w:numId="17">
    <w:abstractNumId w:val="21"/>
  </w:num>
  <w:num w:numId="18">
    <w:abstractNumId w:val="17"/>
  </w:num>
  <w:num w:numId="19">
    <w:abstractNumId w:val="13"/>
  </w:num>
  <w:num w:numId="20">
    <w:abstractNumId w:val="24"/>
  </w:num>
  <w:num w:numId="21">
    <w:abstractNumId w:val="1"/>
  </w:num>
  <w:num w:numId="22">
    <w:abstractNumId w:val="0"/>
  </w:num>
  <w:num w:numId="23">
    <w:abstractNumId w:val="25"/>
  </w:num>
  <w:num w:numId="24">
    <w:abstractNumId w:val="6"/>
  </w:num>
  <w:num w:numId="25">
    <w:abstractNumId w:val="4"/>
  </w:num>
  <w:num w:numId="26">
    <w:abstractNumId w:val="9"/>
  </w:num>
  <w:num w:numId="27">
    <w:abstractNumId w:val="23"/>
  </w:num>
  <w:num w:numId="28">
    <w:abstractNumId w:val="28"/>
  </w:num>
  <w:num w:numId="29">
    <w:abstractNumId w:val="5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01B"/>
    <w:rsid w:val="00003858"/>
    <w:rsid w:val="00024029"/>
    <w:rsid w:val="0004354B"/>
    <w:rsid w:val="00050AF4"/>
    <w:rsid w:val="00056697"/>
    <w:rsid w:val="000574D9"/>
    <w:rsid w:val="00065EBC"/>
    <w:rsid w:val="000A3B12"/>
    <w:rsid w:val="000A63EA"/>
    <w:rsid w:val="000B65E8"/>
    <w:rsid w:val="000E1B46"/>
    <w:rsid w:val="00137F21"/>
    <w:rsid w:val="00191C9C"/>
    <w:rsid w:val="001B5497"/>
    <w:rsid w:val="001B5D39"/>
    <w:rsid w:val="001E122C"/>
    <w:rsid w:val="001E558C"/>
    <w:rsid w:val="001E6466"/>
    <w:rsid w:val="00207BD2"/>
    <w:rsid w:val="0023521C"/>
    <w:rsid w:val="002E6BBD"/>
    <w:rsid w:val="002E7E79"/>
    <w:rsid w:val="00326E5A"/>
    <w:rsid w:val="003545E8"/>
    <w:rsid w:val="00373908"/>
    <w:rsid w:val="00381D34"/>
    <w:rsid w:val="00383C70"/>
    <w:rsid w:val="003C0264"/>
    <w:rsid w:val="003D0104"/>
    <w:rsid w:val="003D4456"/>
    <w:rsid w:val="003F02A3"/>
    <w:rsid w:val="00430945"/>
    <w:rsid w:val="00461FFC"/>
    <w:rsid w:val="00465F49"/>
    <w:rsid w:val="00483023"/>
    <w:rsid w:val="004909BF"/>
    <w:rsid w:val="004E610B"/>
    <w:rsid w:val="00502807"/>
    <w:rsid w:val="00514C02"/>
    <w:rsid w:val="00546CE1"/>
    <w:rsid w:val="005738C3"/>
    <w:rsid w:val="005B2212"/>
    <w:rsid w:val="005E194E"/>
    <w:rsid w:val="005E750C"/>
    <w:rsid w:val="005F58CC"/>
    <w:rsid w:val="005F6343"/>
    <w:rsid w:val="00610EDE"/>
    <w:rsid w:val="00616FE2"/>
    <w:rsid w:val="00624D9C"/>
    <w:rsid w:val="00630962"/>
    <w:rsid w:val="00646654"/>
    <w:rsid w:val="0065138E"/>
    <w:rsid w:val="00654019"/>
    <w:rsid w:val="00656AB3"/>
    <w:rsid w:val="0067420A"/>
    <w:rsid w:val="006A68D1"/>
    <w:rsid w:val="006B24D3"/>
    <w:rsid w:val="006C6B9C"/>
    <w:rsid w:val="006C701B"/>
    <w:rsid w:val="006D3371"/>
    <w:rsid w:val="006D7245"/>
    <w:rsid w:val="006F0467"/>
    <w:rsid w:val="0070641F"/>
    <w:rsid w:val="00745354"/>
    <w:rsid w:val="007948BC"/>
    <w:rsid w:val="00795826"/>
    <w:rsid w:val="007C55D0"/>
    <w:rsid w:val="007E051D"/>
    <w:rsid w:val="007F7BF1"/>
    <w:rsid w:val="00817853"/>
    <w:rsid w:val="008820D2"/>
    <w:rsid w:val="008941D2"/>
    <w:rsid w:val="008A6051"/>
    <w:rsid w:val="00914A46"/>
    <w:rsid w:val="00923396"/>
    <w:rsid w:val="00947DAC"/>
    <w:rsid w:val="0096788B"/>
    <w:rsid w:val="0097129F"/>
    <w:rsid w:val="009748EF"/>
    <w:rsid w:val="00980DB3"/>
    <w:rsid w:val="00993809"/>
    <w:rsid w:val="00994D43"/>
    <w:rsid w:val="009B6EA5"/>
    <w:rsid w:val="009D0086"/>
    <w:rsid w:val="009F3203"/>
    <w:rsid w:val="009F4A76"/>
    <w:rsid w:val="00A11887"/>
    <w:rsid w:val="00A2284D"/>
    <w:rsid w:val="00A45230"/>
    <w:rsid w:val="00A7311B"/>
    <w:rsid w:val="00AA31CB"/>
    <w:rsid w:val="00AB1544"/>
    <w:rsid w:val="00AE2F82"/>
    <w:rsid w:val="00AE6E10"/>
    <w:rsid w:val="00AF4945"/>
    <w:rsid w:val="00B13748"/>
    <w:rsid w:val="00B16592"/>
    <w:rsid w:val="00B245CC"/>
    <w:rsid w:val="00B31FD5"/>
    <w:rsid w:val="00B3623D"/>
    <w:rsid w:val="00B71CBF"/>
    <w:rsid w:val="00B71EF3"/>
    <w:rsid w:val="00B819CE"/>
    <w:rsid w:val="00BA0F10"/>
    <w:rsid w:val="00BB620A"/>
    <w:rsid w:val="00BF1C76"/>
    <w:rsid w:val="00C057F2"/>
    <w:rsid w:val="00C15906"/>
    <w:rsid w:val="00C200B1"/>
    <w:rsid w:val="00C31AE5"/>
    <w:rsid w:val="00C365DA"/>
    <w:rsid w:val="00C62B37"/>
    <w:rsid w:val="00C735A1"/>
    <w:rsid w:val="00C8331C"/>
    <w:rsid w:val="00C937A0"/>
    <w:rsid w:val="00C97052"/>
    <w:rsid w:val="00CE7083"/>
    <w:rsid w:val="00CF1E15"/>
    <w:rsid w:val="00CF4C77"/>
    <w:rsid w:val="00D068BA"/>
    <w:rsid w:val="00D06EE3"/>
    <w:rsid w:val="00D5596E"/>
    <w:rsid w:val="00D622B4"/>
    <w:rsid w:val="00D62FEF"/>
    <w:rsid w:val="00DC0A50"/>
    <w:rsid w:val="00DF2852"/>
    <w:rsid w:val="00E11E78"/>
    <w:rsid w:val="00E27DE5"/>
    <w:rsid w:val="00E54BE8"/>
    <w:rsid w:val="00E947F0"/>
    <w:rsid w:val="00ED3FF8"/>
    <w:rsid w:val="00EE3C29"/>
    <w:rsid w:val="00EF416C"/>
    <w:rsid w:val="00F33CF8"/>
    <w:rsid w:val="00F358AB"/>
    <w:rsid w:val="00F76E54"/>
    <w:rsid w:val="00F778E1"/>
    <w:rsid w:val="00F90539"/>
    <w:rsid w:val="00FA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91375"/>
  <w15:chartTrackingRefBased/>
  <w15:docId w15:val="{6FF42203-F9B0-7B46-8C99-2AC0912D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01B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6C701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70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70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6FE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FE2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C701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C70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C701B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Normal1">
    <w:name w:val="Normal1"/>
    <w:rsid w:val="006C701B"/>
    <w:pPr>
      <w:spacing w:after="200"/>
    </w:pPr>
    <w:rPr>
      <w:rFonts w:ascii="Times New Roman" w:eastAsia="Times New Roman" w:hAnsi="Times New Roman" w:cs="Times New Roman"/>
    </w:rPr>
  </w:style>
  <w:style w:type="paragraph" w:customStyle="1" w:styleId="EndNoteBibliographyTitle">
    <w:name w:val="EndNote Bibliography Title"/>
    <w:basedOn w:val="Normal"/>
    <w:rsid w:val="006C701B"/>
    <w:pPr>
      <w:jc w:val="center"/>
    </w:pPr>
  </w:style>
  <w:style w:type="paragraph" w:customStyle="1" w:styleId="EndNoteBibliography">
    <w:name w:val="EndNote Bibliography"/>
    <w:basedOn w:val="Normal"/>
    <w:rsid w:val="006C701B"/>
  </w:style>
  <w:style w:type="character" w:styleId="Hyperlink">
    <w:name w:val="Hyperlink"/>
    <w:basedOn w:val="DefaultParagraphFont"/>
    <w:uiPriority w:val="99"/>
    <w:unhideWhenUsed/>
    <w:rsid w:val="006C701B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701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701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701B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701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701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C701B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701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70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C701B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6C701B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6C701B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C701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C701B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6C701B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C701B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6C701B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6C701B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65">
    <w:name w:val="xl65"/>
    <w:basedOn w:val="Normal"/>
    <w:rsid w:val="006C701B"/>
    <w:pPr>
      <w:spacing w:before="100" w:beforeAutospacing="1" w:after="100" w:afterAutospacing="1"/>
    </w:pPr>
  </w:style>
  <w:style w:type="paragraph" w:customStyle="1" w:styleId="xl66">
    <w:name w:val="xl66"/>
    <w:basedOn w:val="Normal"/>
    <w:rsid w:val="006C701B"/>
    <w:pPr>
      <w:spacing w:before="100" w:beforeAutospacing="1" w:after="100" w:afterAutospacing="1"/>
    </w:pPr>
    <w:rPr>
      <w:b/>
      <w:bCs/>
      <w:u w:val="single"/>
    </w:rPr>
  </w:style>
  <w:style w:type="paragraph" w:customStyle="1" w:styleId="xl67">
    <w:name w:val="xl67"/>
    <w:basedOn w:val="Normal"/>
    <w:rsid w:val="006C701B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xl68">
    <w:name w:val="xl68"/>
    <w:basedOn w:val="Normal"/>
    <w:rsid w:val="006C701B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6C701B"/>
    <w:pP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u w:val="single"/>
    </w:rPr>
  </w:style>
  <w:style w:type="paragraph" w:customStyle="1" w:styleId="xl70">
    <w:name w:val="xl70"/>
    <w:basedOn w:val="Normal"/>
    <w:rsid w:val="006C701B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u w:val="single"/>
    </w:rPr>
  </w:style>
  <w:style w:type="paragraph" w:customStyle="1" w:styleId="xl71">
    <w:name w:val="xl71"/>
    <w:basedOn w:val="Normal"/>
    <w:rsid w:val="006C701B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u w:val="single"/>
    </w:rPr>
  </w:style>
  <w:style w:type="paragraph" w:customStyle="1" w:styleId="xl72">
    <w:name w:val="xl72"/>
    <w:basedOn w:val="Normal"/>
    <w:rsid w:val="006C701B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u w:val="single"/>
    </w:rPr>
  </w:style>
  <w:style w:type="paragraph" w:customStyle="1" w:styleId="xl73">
    <w:name w:val="xl73"/>
    <w:basedOn w:val="Normal"/>
    <w:rsid w:val="006C701B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4">
    <w:name w:val="xl74"/>
    <w:basedOn w:val="Normal"/>
    <w:rsid w:val="006C701B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75">
    <w:name w:val="xl75"/>
    <w:basedOn w:val="Normal"/>
    <w:rsid w:val="006C701B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u w:val="single"/>
    </w:rPr>
  </w:style>
  <w:style w:type="paragraph" w:customStyle="1" w:styleId="xl76">
    <w:name w:val="xl76"/>
    <w:basedOn w:val="Normal"/>
    <w:rsid w:val="006C701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7">
    <w:name w:val="xl77"/>
    <w:basedOn w:val="Normal"/>
    <w:rsid w:val="006C701B"/>
    <w:pPr>
      <w:spacing w:before="100" w:beforeAutospacing="1" w:after="100" w:afterAutospacing="1"/>
    </w:pPr>
    <w:rPr>
      <w:rFonts w:ascii="Arial" w:hAnsi="Arial" w:cs="Arial"/>
      <w:b/>
      <w:bCs/>
      <w:i/>
      <w:iCs/>
      <w:u w:val="single"/>
    </w:rPr>
  </w:style>
  <w:style w:type="paragraph" w:customStyle="1" w:styleId="xl78">
    <w:name w:val="xl78"/>
    <w:basedOn w:val="Normal"/>
    <w:rsid w:val="006C701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Normal"/>
    <w:rsid w:val="006C701B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table" w:styleId="TableGrid">
    <w:name w:val="Table Grid"/>
    <w:basedOn w:val="TableNormal"/>
    <w:uiPriority w:val="39"/>
    <w:rsid w:val="006C701B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C701B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6C701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C0264"/>
    <w:rPr>
      <w:rFonts w:ascii="Times New Roman" w:eastAsia="Times New Roman" w:hAnsi="Times New Roman" w:cs="Times New Roman"/>
    </w:rPr>
  </w:style>
  <w:style w:type="table" w:customStyle="1" w:styleId="TableGrid1">
    <w:name w:val="Table Grid1"/>
    <w:basedOn w:val="TableNormal"/>
    <w:next w:val="TableGrid"/>
    <w:uiPriority w:val="39"/>
    <w:rsid w:val="005E750C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545E8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Geisinger Commonwealth School of Medicine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Entler Brian</dc:creator>
  <cp:keywords/>
  <dc:description/>
  <cp:lastModifiedBy>Entler, Brian</cp:lastModifiedBy>
  <cp:revision>6</cp:revision>
  <cp:lastPrinted>2020-11-17T09:53:00Z</cp:lastPrinted>
  <dcterms:created xsi:type="dcterms:W3CDTF">2021-02-15T21:51:00Z</dcterms:created>
  <dcterms:modified xsi:type="dcterms:W3CDTF">2021-02-15T22:00:00Z</dcterms:modified>
</cp:coreProperties>
</file>