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85AC3" w14:textId="77777777" w:rsidR="00F57559" w:rsidRPr="007110B3" w:rsidRDefault="00F57559" w:rsidP="00F57559">
      <w:pPr>
        <w:rPr>
          <w:b/>
          <w:bCs/>
        </w:rPr>
      </w:pPr>
      <w:r w:rsidRPr="007110B3">
        <w:rPr>
          <w:b/>
          <w:bCs/>
        </w:rPr>
        <w:t xml:space="preserve">Table 1: Themes and Additional Exemplar Quotes </w:t>
      </w:r>
    </w:p>
    <w:p w14:paraId="070E362C" w14:textId="77777777" w:rsidR="00FC32D5" w:rsidRDefault="00FC32D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57559" w14:paraId="288E57FF" w14:textId="77777777" w:rsidTr="00F57559">
        <w:tc>
          <w:tcPr>
            <w:tcW w:w="4675" w:type="dxa"/>
          </w:tcPr>
          <w:p w14:paraId="61E32D8D" w14:textId="33ABD373" w:rsidR="00F57559" w:rsidRDefault="000D5041">
            <w:r>
              <w:t>Theme</w:t>
            </w:r>
          </w:p>
        </w:tc>
        <w:tc>
          <w:tcPr>
            <w:tcW w:w="4675" w:type="dxa"/>
          </w:tcPr>
          <w:p w14:paraId="63575615" w14:textId="2712E060" w:rsidR="00F57559" w:rsidRDefault="000D5041">
            <w:r>
              <w:t>Exemplar Quote</w:t>
            </w:r>
          </w:p>
        </w:tc>
      </w:tr>
      <w:tr w:rsidR="00F57559" w14:paraId="1A6916CD" w14:textId="77777777" w:rsidTr="00F57559">
        <w:tc>
          <w:tcPr>
            <w:tcW w:w="4675" w:type="dxa"/>
          </w:tcPr>
          <w:p w14:paraId="77D2887B" w14:textId="61DBBEB6" w:rsidR="00F57559" w:rsidRDefault="000D5041">
            <w:r w:rsidRPr="000A7973">
              <w:rPr>
                <w:rFonts w:ascii="Times New Roman" w:hAnsi="Times New Roman" w:cs="Times New Roman"/>
                <w:i/>
                <w:iCs/>
                <w:color w:val="000000"/>
              </w:rPr>
              <w:t>Educational Effect of OBE on PIF</w:t>
            </w:r>
          </w:p>
        </w:tc>
        <w:tc>
          <w:tcPr>
            <w:tcW w:w="4675" w:type="dxa"/>
          </w:tcPr>
          <w:p w14:paraId="59353341" w14:textId="3FB5DA5B" w:rsidR="0008375B" w:rsidRPr="000A7973" w:rsidRDefault="0008375B" w:rsidP="0008375B">
            <w:pPr>
              <w:rPr>
                <w:rFonts w:ascii="Times New Roman" w:eastAsia="Segoe UI" w:hAnsi="Times New Roman" w:cs="Times New Roman"/>
                <w:i/>
                <w:iCs/>
                <w:color w:val="323130"/>
              </w:rPr>
            </w:pPr>
            <w:r w:rsidRPr="000A7973">
              <w:rPr>
                <w:rFonts w:ascii="Times New Roman" w:eastAsia="Segoe UI" w:hAnsi="Times New Roman" w:cs="Times New Roman"/>
                <w:i/>
                <w:iCs/>
                <w:color w:val="323130"/>
              </w:rPr>
              <w:t xml:space="preserve">“I felt like this was what </w:t>
            </w:r>
            <w:proofErr w:type="gramStart"/>
            <w:r w:rsidRPr="000A7973">
              <w:rPr>
                <w:rFonts w:ascii="Times New Roman" w:eastAsia="Segoe UI" w:hAnsi="Times New Roman" w:cs="Times New Roman"/>
                <w:i/>
                <w:iCs/>
                <w:color w:val="323130"/>
              </w:rPr>
              <w:t>actually brought</w:t>
            </w:r>
            <w:proofErr w:type="gramEnd"/>
            <w:r w:rsidRPr="000A7973">
              <w:rPr>
                <w:rFonts w:ascii="Times New Roman" w:eastAsia="Segoe UI" w:hAnsi="Times New Roman" w:cs="Times New Roman"/>
                <w:i/>
                <w:iCs/>
                <w:color w:val="323130"/>
              </w:rPr>
              <w:t xml:space="preserve"> together the whole the whole package, the whole process of thinking, defending why you're thinking a certain way and even adding in like where you might deviate based on certain situations…to really put it together and go ‘I know this stuff and I know how to take care of it.’” </w:t>
            </w:r>
            <w:r w:rsidRPr="000A7973">
              <w:rPr>
                <w:rFonts w:ascii="Times New Roman" w:hAnsi="Times New Roman" w:cs="Times New Roman"/>
                <w:color w:val="000000"/>
              </w:rPr>
              <w:t>Campbell (IP)</w:t>
            </w:r>
          </w:p>
          <w:p w14:paraId="62CAD563" w14:textId="77777777" w:rsidR="00F57559" w:rsidRDefault="00F57559"/>
        </w:tc>
      </w:tr>
      <w:tr w:rsidR="00F57559" w14:paraId="78FE8FD7" w14:textId="77777777" w:rsidTr="00F57559">
        <w:tc>
          <w:tcPr>
            <w:tcW w:w="4675" w:type="dxa"/>
          </w:tcPr>
          <w:p w14:paraId="4C9C7629" w14:textId="596CF566" w:rsidR="00F57559" w:rsidRDefault="000D5041">
            <w:r w:rsidRPr="000A7973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Different </w:t>
            </w:r>
            <w:r w:rsidRPr="000A7973">
              <w:rPr>
                <w:rFonts w:ascii="Times New Roman" w:hAnsi="Times New Roman" w:cs="Times New Roman"/>
                <w:i/>
                <w:iCs/>
                <w:color w:val="222222"/>
              </w:rPr>
              <w:t>OBE formats carried distinct stresses</w:t>
            </w:r>
          </w:p>
        </w:tc>
        <w:tc>
          <w:tcPr>
            <w:tcW w:w="4675" w:type="dxa"/>
          </w:tcPr>
          <w:p w14:paraId="07F0AEE6" w14:textId="77777777" w:rsidR="00F57559" w:rsidRDefault="005B3868">
            <w:r>
              <w:t>Virtual</w:t>
            </w:r>
          </w:p>
          <w:p w14:paraId="79ECB6FE" w14:textId="31EDCB72" w:rsidR="00CC40C7" w:rsidRDefault="00CC40C7">
            <w:r>
              <w:t>Technology</w:t>
            </w:r>
          </w:p>
          <w:p w14:paraId="36EAB881" w14:textId="2169E527" w:rsidR="005B3868" w:rsidRDefault="00CC40C7">
            <w:pPr>
              <w:rPr>
                <w:rFonts w:ascii="Times New Roman" w:eastAsia="Segoe UI" w:hAnsi="Times New Roman" w:cs="Times New Roman"/>
                <w:i/>
                <w:iCs/>
                <w:color w:val="323130"/>
              </w:rPr>
            </w:pPr>
            <w:r w:rsidRPr="000A7973">
              <w:rPr>
                <w:rFonts w:ascii="Times New Roman" w:eastAsia="Segoe UI" w:hAnsi="Times New Roman" w:cs="Times New Roman"/>
                <w:i/>
                <w:iCs/>
                <w:color w:val="323130"/>
              </w:rPr>
              <w:t>“All of us in the back of our minds, you're just, like, worried about your Internet going out right and failing boards or something totally out of your control.  So, I think that was an added, unusual source of stress from a virtual standpoint.”</w:t>
            </w:r>
            <w:r>
              <w:rPr>
                <w:rFonts w:ascii="Times New Roman" w:eastAsia="Segoe UI" w:hAnsi="Times New Roman" w:cs="Times New Roman"/>
                <w:i/>
                <w:iCs/>
                <w:color w:val="323130"/>
              </w:rPr>
              <w:t xml:space="preserve"> -Dakota (V)</w:t>
            </w:r>
          </w:p>
          <w:p w14:paraId="77664FDA" w14:textId="77777777" w:rsidR="00CC40C7" w:rsidRDefault="00CC40C7"/>
          <w:p w14:paraId="1E3E81EB" w14:textId="77777777" w:rsidR="005B3868" w:rsidRDefault="005B3868">
            <w:r>
              <w:t>IP</w:t>
            </w:r>
          </w:p>
          <w:p w14:paraId="44844C22" w14:textId="77777777" w:rsidR="005B3868" w:rsidRDefault="005B3868">
            <w:r>
              <w:t>Emotional Load</w:t>
            </w:r>
          </w:p>
          <w:p w14:paraId="6C4ABF02" w14:textId="34AE83D2" w:rsidR="005B3868" w:rsidRDefault="005B3868">
            <w:pPr>
              <w:rPr>
                <w:rFonts w:ascii="Times New Roman" w:eastAsia="Segoe UI" w:hAnsi="Times New Roman" w:cs="Times New Roman"/>
                <w:color w:val="323130"/>
              </w:rPr>
            </w:pPr>
            <w:r w:rsidRPr="000A7973">
              <w:rPr>
                <w:rFonts w:ascii="Times New Roman" w:eastAsia="Segoe UI" w:hAnsi="Times New Roman" w:cs="Times New Roman"/>
                <w:color w:val="323130"/>
              </w:rPr>
              <w:t>“As someone who is somewhat shy, I greatly appreciated doing it online as opposed to, you know, being feeling like I'm in front of someone and you know the in-person format.”</w:t>
            </w:r>
            <w:r>
              <w:rPr>
                <w:rFonts w:ascii="Times New Roman" w:eastAsia="Segoe UI" w:hAnsi="Times New Roman" w:cs="Times New Roman"/>
                <w:color w:val="323130"/>
              </w:rPr>
              <w:t xml:space="preserve"> -Riley (V)</w:t>
            </w:r>
          </w:p>
          <w:p w14:paraId="1E9893DE" w14:textId="77777777" w:rsidR="005B3868" w:rsidRDefault="005B3868">
            <w:pPr>
              <w:rPr>
                <w:rFonts w:ascii="Times New Roman" w:eastAsia="Segoe UI" w:hAnsi="Times New Roman" w:cs="Times New Roman"/>
                <w:color w:val="323130"/>
              </w:rPr>
            </w:pPr>
          </w:p>
          <w:p w14:paraId="71B846C3" w14:textId="77777777" w:rsidR="005B3868" w:rsidRDefault="005B3868">
            <w:pPr>
              <w:rPr>
                <w:rFonts w:ascii="Times New Roman" w:eastAsia="Segoe UI" w:hAnsi="Times New Roman" w:cs="Times New Roman"/>
                <w:color w:val="323130"/>
              </w:rPr>
            </w:pPr>
            <w:r>
              <w:rPr>
                <w:rFonts w:ascii="Times New Roman" w:eastAsia="Segoe UI" w:hAnsi="Times New Roman" w:cs="Times New Roman"/>
                <w:color w:val="323130"/>
              </w:rPr>
              <w:t>Logistics</w:t>
            </w:r>
          </w:p>
          <w:p w14:paraId="7FC5A0A3" w14:textId="77777777" w:rsidR="005B3868" w:rsidRDefault="005B3868">
            <w:pPr>
              <w:rPr>
                <w:rFonts w:ascii="Times New Roman" w:eastAsia="Segoe UI" w:hAnsi="Times New Roman" w:cs="Times New Roman"/>
                <w:color w:val="323130"/>
              </w:rPr>
            </w:pPr>
            <w:r w:rsidRPr="000A7973">
              <w:rPr>
                <w:rFonts w:ascii="Times New Roman" w:hAnsi="Times New Roman" w:cs="Times New Roman"/>
                <w:color w:val="222222"/>
              </w:rPr>
              <w:t>“</w:t>
            </w:r>
            <w:r w:rsidRPr="000A7973">
              <w:rPr>
                <w:rFonts w:ascii="Times New Roman" w:eastAsia="Segoe UI" w:hAnsi="Times New Roman" w:cs="Times New Roman"/>
                <w:color w:val="323130"/>
              </w:rPr>
              <w:t>You're so nervous and I think adding on to that like, you know, making sure that you're like, suitcase arrived on the plane with you.”</w:t>
            </w:r>
            <w:r>
              <w:rPr>
                <w:rFonts w:ascii="Times New Roman" w:eastAsia="Segoe UI" w:hAnsi="Times New Roman" w:cs="Times New Roman"/>
                <w:color w:val="323130"/>
              </w:rPr>
              <w:t xml:space="preserve"> </w:t>
            </w:r>
          </w:p>
          <w:p w14:paraId="4A4FA42A" w14:textId="2603EDC7" w:rsidR="005B3868" w:rsidRDefault="005B3868">
            <w:pPr>
              <w:rPr>
                <w:rFonts w:ascii="Times New Roman" w:eastAsia="Segoe UI" w:hAnsi="Times New Roman" w:cs="Times New Roman"/>
                <w:color w:val="323130"/>
              </w:rPr>
            </w:pPr>
            <w:r>
              <w:rPr>
                <w:rFonts w:ascii="Times New Roman" w:eastAsia="Segoe UI" w:hAnsi="Times New Roman" w:cs="Times New Roman"/>
                <w:color w:val="323130"/>
              </w:rPr>
              <w:t>-Jesse (V)</w:t>
            </w:r>
          </w:p>
          <w:p w14:paraId="1C67BE47" w14:textId="77777777" w:rsidR="005B3868" w:rsidRDefault="005B3868">
            <w:pPr>
              <w:rPr>
                <w:rFonts w:ascii="Times New Roman" w:eastAsia="Segoe UI" w:hAnsi="Times New Roman" w:cs="Times New Roman"/>
                <w:color w:val="323130"/>
              </w:rPr>
            </w:pPr>
          </w:p>
          <w:p w14:paraId="4CE5A36D" w14:textId="77777777" w:rsidR="005B3868" w:rsidRDefault="005B3868">
            <w:pPr>
              <w:rPr>
                <w:rFonts w:ascii="Times New Roman" w:eastAsia="Segoe UI" w:hAnsi="Times New Roman" w:cs="Times New Roman"/>
                <w:color w:val="323130"/>
              </w:rPr>
            </w:pPr>
            <w:r>
              <w:rPr>
                <w:rFonts w:ascii="Times New Roman" w:eastAsia="Segoe UI" w:hAnsi="Times New Roman" w:cs="Times New Roman"/>
                <w:color w:val="323130"/>
              </w:rPr>
              <w:t>Cost</w:t>
            </w:r>
          </w:p>
          <w:p w14:paraId="296DEBDF" w14:textId="46098624" w:rsidR="005B3868" w:rsidRDefault="005B3868">
            <w:r w:rsidRPr="000A7973">
              <w:rPr>
                <w:rFonts w:ascii="Times New Roman" w:eastAsia="Segoe UI" w:hAnsi="Times New Roman" w:cs="Times New Roman"/>
                <w:color w:val="323130"/>
              </w:rPr>
              <w:t>“</w:t>
            </w:r>
            <w:r>
              <w:rPr>
                <w:rFonts w:ascii="Times New Roman" w:eastAsia="Segoe UI" w:hAnsi="Times New Roman" w:cs="Times New Roman"/>
                <w:color w:val="323130"/>
              </w:rPr>
              <w:t xml:space="preserve">A </w:t>
            </w:r>
            <w:r w:rsidRPr="000A7973">
              <w:rPr>
                <w:rFonts w:ascii="Times New Roman" w:eastAsia="Segoe UI" w:hAnsi="Times New Roman" w:cs="Times New Roman"/>
                <w:color w:val="323130"/>
              </w:rPr>
              <w:t xml:space="preserve">lot of us are paying back student loans, a lot of us are paying back.  We don't have the, at least at that time, didn't have the kind of money to be spending several hundred up to $1000 on a plane ticket and a room for several days and all that stuff.”  </w:t>
            </w:r>
            <w:r>
              <w:rPr>
                <w:rFonts w:ascii="Times New Roman" w:eastAsia="Segoe UI" w:hAnsi="Times New Roman" w:cs="Times New Roman"/>
                <w:color w:val="323130"/>
              </w:rPr>
              <w:t>-Jie (V)</w:t>
            </w:r>
          </w:p>
        </w:tc>
      </w:tr>
      <w:tr w:rsidR="00F57559" w14:paraId="7741F896" w14:textId="77777777" w:rsidTr="00F57559">
        <w:tc>
          <w:tcPr>
            <w:tcW w:w="4675" w:type="dxa"/>
          </w:tcPr>
          <w:p w14:paraId="58E13665" w14:textId="0B87ACD5" w:rsidR="00F57559" w:rsidRDefault="000D5041">
            <w:r w:rsidRPr="000A7973">
              <w:rPr>
                <w:rFonts w:ascii="Times New Roman" w:hAnsi="Times New Roman" w:cs="Times New Roman"/>
                <w:i/>
                <w:iCs/>
                <w:color w:val="000000"/>
              </w:rPr>
              <w:t>Rite of Passage: Catalytic Effect on PIF from In-Person OBE</w:t>
            </w:r>
          </w:p>
        </w:tc>
        <w:tc>
          <w:tcPr>
            <w:tcW w:w="4675" w:type="dxa"/>
          </w:tcPr>
          <w:p w14:paraId="71A46681" w14:textId="26718C75" w:rsidR="00D90078" w:rsidRDefault="00D90078" w:rsidP="00D90078">
            <w:r>
              <w:t>Community</w:t>
            </w:r>
          </w:p>
          <w:p w14:paraId="5C0A4CCF" w14:textId="77777777" w:rsidR="00D90078" w:rsidRDefault="00D90078" w:rsidP="00D90078"/>
          <w:p w14:paraId="1201A103" w14:textId="0555E682" w:rsidR="00D90078" w:rsidRDefault="00D90078" w:rsidP="00D90078">
            <w:pPr>
              <w:rPr>
                <w:rFonts w:ascii="Times New Roman" w:eastAsia="Segoe UI" w:hAnsi="Times New Roman" w:cs="Times New Roman"/>
                <w:i/>
                <w:iCs/>
                <w:color w:val="323130"/>
              </w:rPr>
            </w:pPr>
            <w:r w:rsidRPr="000A797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A7973">
              <w:rPr>
                <w:rFonts w:ascii="Times New Roman" w:eastAsia="Segoe UI" w:hAnsi="Times New Roman" w:cs="Times New Roman"/>
                <w:color w:val="323130"/>
              </w:rPr>
              <w:t>“</w:t>
            </w:r>
            <w:r w:rsidRPr="000A7973">
              <w:rPr>
                <w:rFonts w:ascii="Times New Roman" w:eastAsia="Segoe UI" w:hAnsi="Times New Roman" w:cs="Times New Roman"/>
                <w:i/>
                <w:iCs/>
                <w:color w:val="323130"/>
              </w:rPr>
              <w:t xml:space="preserve">I think there are huge advantages in my mind for community building and personal </w:t>
            </w:r>
            <w:r w:rsidRPr="000A7973">
              <w:rPr>
                <w:rFonts w:ascii="Times New Roman" w:eastAsia="Segoe UI" w:hAnsi="Times New Roman" w:cs="Times New Roman"/>
                <w:i/>
                <w:iCs/>
                <w:color w:val="323130"/>
              </w:rPr>
              <w:lastRenderedPageBreak/>
              <w:t xml:space="preserve">identity and social interactions when you're in person that all occur kind of around the main event.”  </w:t>
            </w:r>
            <w:r>
              <w:rPr>
                <w:rFonts w:ascii="Times New Roman" w:eastAsia="Segoe UI" w:hAnsi="Times New Roman" w:cs="Times New Roman"/>
                <w:i/>
                <w:iCs/>
                <w:color w:val="323130"/>
              </w:rPr>
              <w:t>-</w:t>
            </w:r>
            <w:r w:rsidRPr="000A797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A7973">
              <w:rPr>
                <w:rFonts w:ascii="Times New Roman" w:hAnsi="Times New Roman" w:cs="Times New Roman"/>
                <w:color w:val="000000"/>
              </w:rPr>
              <w:t xml:space="preserve">Kim (IP) </w:t>
            </w:r>
          </w:p>
          <w:p w14:paraId="26FD749F" w14:textId="77777777" w:rsidR="00D90078" w:rsidRDefault="00D90078" w:rsidP="00D90078"/>
          <w:p w14:paraId="739792EA" w14:textId="0A68EA49" w:rsidR="00D90078" w:rsidRPr="000A7973" w:rsidRDefault="00D90078" w:rsidP="00B85785">
            <w:pPr>
              <w:rPr>
                <w:rFonts w:ascii="Times New Roman" w:hAnsi="Times New Roman" w:cs="Times New Roman"/>
                <w:color w:val="000000"/>
              </w:rPr>
            </w:pPr>
            <w:r w:rsidRPr="000A7973">
              <w:rPr>
                <w:rFonts w:ascii="Times New Roman" w:eastAsia="Segoe UI" w:hAnsi="Times New Roman" w:cs="Times New Roman"/>
                <w:i/>
                <w:iCs/>
                <w:color w:val="323130"/>
              </w:rPr>
              <w:t xml:space="preserve">“I think there's a lot of camaraderie that goes along with going and doing it in person.  And </w:t>
            </w:r>
            <w:proofErr w:type="gramStart"/>
            <w:r w:rsidRPr="000A7973">
              <w:rPr>
                <w:rFonts w:ascii="Times New Roman" w:eastAsia="Segoe UI" w:hAnsi="Times New Roman" w:cs="Times New Roman"/>
                <w:i/>
                <w:iCs/>
                <w:color w:val="323130"/>
              </w:rPr>
              <w:t>so</w:t>
            </w:r>
            <w:proofErr w:type="gramEnd"/>
            <w:r w:rsidRPr="000A7973">
              <w:rPr>
                <w:rFonts w:ascii="Times New Roman" w:eastAsia="Segoe UI" w:hAnsi="Times New Roman" w:cs="Times New Roman"/>
                <w:i/>
                <w:iCs/>
                <w:color w:val="323130"/>
              </w:rPr>
              <w:t xml:space="preserve"> I think when you take it virtually, you miss out on it on that.  </w:t>
            </w:r>
            <w:proofErr w:type="gramStart"/>
            <w:r w:rsidRPr="000A7973">
              <w:rPr>
                <w:rFonts w:ascii="Times New Roman" w:eastAsia="Segoe UI" w:hAnsi="Times New Roman" w:cs="Times New Roman"/>
                <w:i/>
                <w:iCs/>
                <w:color w:val="323130"/>
              </w:rPr>
              <w:t>So</w:t>
            </w:r>
            <w:proofErr w:type="gramEnd"/>
            <w:r w:rsidRPr="000A7973">
              <w:rPr>
                <w:rFonts w:ascii="Times New Roman" w:eastAsia="Segoe UI" w:hAnsi="Times New Roman" w:cs="Times New Roman"/>
                <w:i/>
                <w:iCs/>
                <w:color w:val="323130"/>
              </w:rPr>
              <w:t xml:space="preserve"> you don't get to see people, the examiners and then also your sort of cohort that's taking it at the same time.”</w:t>
            </w:r>
            <w:r>
              <w:rPr>
                <w:rFonts w:ascii="Times New Roman" w:eastAsia="Segoe UI" w:hAnsi="Times New Roman" w:cs="Times New Roman"/>
                <w:i/>
                <w:iCs/>
                <w:color w:val="323130"/>
              </w:rPr>
              <w:t xml:space="preserve"> -Kai (V)</w:t>
            </w:r>
          </w:p>
          <w:p w14:paraId="6A2DA172" w14:textId="77777777" w:rsidR="00D90078" w:rsidRDefault="00D90078" w:rsidP="00D90078"/>
          <w:p w14:paraId="52F0B44E" w14:textId="1F15B69B" w:rsidR="00D90078" w:rsidRDefault="00D90078"/>
        </w:tc>
      </w:tr>
      <w:tr w:rsidR="00D90078" w14:paraId="6B20DD3E" w14:textId="77777777" w:rsidTr="00F57559">
        <w:tc>
          <w:tcPr>
            <w:tcW w:w="4675" w:type="dxa"/>
          </w:tcPr>
          <w:p w14:paraId="1EEBE13A" w14:textId="02E46D68" w:rsidR="00D90078" w:rsidRPr="000A7973" w:rsidRDefault="00D90078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 xml:space="preserve">Questioning Legitimacy </w:t>
            </w:r>
          </w:p>
        </w:tc>
        <w:tc>
          <w:tcPr>
            <w:tcW w:w="4675" w:type="dxa"/>
          </w:tcPr>
          <w:p w14:paraId="7B98FB36" w14:textId="77777777" w:rsidR="00D90078" w:rsidRDefault="00D90078">
            <w:pPr>
              <w:rPr>
                <w:rFonts w:ascii="Times New Roman" w:eastAsia="Segoe UI" w:hAnsi="Times New Roman" w:cs="Times New Roman"/>
                <w:color w:val="323130"/>
              </w:rPr>
            </w:pPr>
            <w:r w:rsidRPr="000A7973">
              <w:rPr>
                <w:rFonts w:ascii="Times New Roman" w:hAnsi="Times New Roman" w:cs="Times New Roman"/>
                <w:i/>
                <w:iCs/>
              </w:rPr>
              <w:t>“</w:t>
            </w:r>
            <w:r w:rsidRPr="000A7973">
              <w:rPr>
                <w:rFonts w:ascii="Times New Roman" w:eastAsia="Segoe UI" w:hAnsi="Times New Roman" w:cs="Times New Roman"/>
                <w:i/>
                <w:iCs/>
                <w:color w:val="323130"/>
              </w:rPr>
              <w:t>I do think that we weren't tested in the same way that they were.  I don't think it's made me doubt, sort of, my training or anything, but I would probably say that my experience was not the same as theirs</w:t>
            </w:r>
            <w:r w:rsidRPr="000A7973">
              <w:rPr>
                <w:rFonts w:ascii="Times New Roman" w:eastAsia="Segoe UI" w:hAnsi="Times New Roman" w:cs="Times New Roman"/>
                <w:color w:val="323130"/>
              </w:rPr>
              <w:t>.”</w:t>
            </w:r>
            <w:r>
              <w:rPr>
                <w:rFonts w:ascii="Times New Roman" w:eastAsia="Segoe UI" w:hAnsi="Times New Roman" w:cs="Times New Roman"/>
                <w:color w:val="323130"/>
              </w:rPr>
              <w:t xml:space="preserve"> -Kai (V)</w:t>
            </w:r>
          </w:p>
          <w:p w14:paraId="5435DD43" w14:textId="77777777" w:rsidR="00D90078" w:rsidRDefault="00D90078">
            <w:pPr>
              <w:rPr>
                <w:rFonts w:ascii="Times New Roman" w:eastAsia="Segoe UI" w:hAnsi="Times New Roman" w:cs="Times New Roman"/>
                <w:color w:val="323130"/>
              </w:rPr>
            </w:pPr>
          </w:p>
          <w:p w14:paraId="5A2C28AA" w14:textId="257065D5" w:rsidR="00D90078" w:rsidRDefault="00D90078">
            <w:r>
              <w:rPr>
                <w:rFonts w:ascii="Times New Roman" w:eastAsia="Segoe UI" w:hAnsi="Times New Roman" w:cs="Times New Roman"/>
                <w:color w:val="323130"/>
              </w:rPr>
              <w:t>“</w:t>
            </w:r>
            <w:r w:rsidRPr="000A7973">
              <w:rPr>
                <w:rFonts w:ascii="Times New Roman" w:eastAsia="Segoe UI" w:hAnsi="Times New Roman" w:cs="Times New Roman"/>
                <w:i/>
                <w:iCs/>
                <w:color w:val="323130"/>
              </w:rPr>
              <w:t xml:space="preserve">“I honestly feel like I got off easy with the new format…. I think the in person had a lot more cases than the </w:t>
            </w:r>
            <w:r w:rsidRPr="000A7973">
              <w:rPr>
                <w:rFonts w:ascii="Times New Roman" w:eastAsia="Segoe UI" w:hAnsi="Times New Roman" w:cs="Times New Roman"/>
                <w:b/>
                <w:bCs/>
                <w:i/>
                <w:iCs/>
                <w:color w:val="323130"/>
              </w:rPr>
              <w:t>actual</w:t>
            </w:r>
            <w:r w:rsidRPr="000A7973">
              <w:rPr>
                <w:rFonts w:ascii="Times New Roman" w:eastAsia="Segoe UI" w:hAnsi="Times New Roman" w:cs="Times New Roman"/>
                <w:i/>
                <w:iCs/>
                <w:color w:val="323130"/>
              </w:rPr>
              <w:t xml:space="preserve"> oral boards</w:t>
            </w:r>
            <w:r w:rsidRPr="000A7973">
              <w:rPr>
                <w:rFonts w:ascii="Times New Roman" w:eastAsia="Segoe UI" w:hAnsi="Times New Roman" w:cs="Times New Roman"/>
                <w:color w:val="323130"/>
              </w:rPr>
              <w:t>.</w:t>
            </w:r>
            <w:r w:rsidRPr="000A7973">
              <w:rPr>
                <w:rFonts w:ascii="Times New Roman" w:eastAsia="Segoe UI" w:hAnsi="Times New Roman" w:cs="Times New Roman"/>
                <w:i/>
                <w:iCs/>
                <w:color w:val="323130"/>
              </w:rPr>
              <w:t xml:space="preserve">” </w:t>
            </w:r>
            <w:r w:rsidRPr="000A7973">
              <w:rPr>
                <w:rFonts w:ascii="Times New Roman" w:eastAsia="Segoe UI" w:hAnsi="Times New Roman" w:cs="Times New Roman"/>
                <w:color w:val="323130"/>
              </w:rPr>
              <w:t xml:space="preserve">(emphasis </w:t>
            </w:r>
            <w:proofErr w:type="gramStart"/>
            <w:r w:rsidRPr="000A7973">
              <w:rPr>
                <w:rFonts w:ascii="Times New Roman" w:eastAsia="Segoe UI" w:hAnsi="Times New Roman" w:cs="Times New Roman"/>
                <w:color w:val="323130"/>
              </w:rPr>
              <w:t>added)</w:t>
            </w:r>
            <w:r>
              <w:rPr>
                <w:rFonts w:ascii="Times New Roman" w:eastAsia="Segoe UI" w:hAnsi="Times New Roman" w:cs="Times New Roman"/>
                <w:color w:val="323130"/>
              </w:rPr>
              <w:t xml:space="preserve">  -</w:t>
            </w:r>
            <w:proofErr w:type="gramEnd"/>
            <w:r>
              <w:rPr>
                <w:rFonts w:ascii="Times New Roman" w:eastAsia="Segoe UI" w:hAnsi="Times New Roman" w:cs="Times New Roman"/>
                <w:color w:val="323130"/>
              </w:rPr>
              <w:t>Dakota (V)</w:t>
            </w:r>
          </w:p>
        </w:tc>
      </w:tr>
    </w:tbl>
    <w:p w14:paraId="33A169BB" w14:textId="77777777" w:rsidR="00F57559" w:rsidRDefault="00F57559"/>
    <w:p w14:paraId="700E5CE9" w14:textId="0040E9E6" w:rsidR="004F456D" w:rsidRDefault="004F456D">
      <w:r>
        <w:t>Key:</w:t>
      </w:r>
    </w:p>
    <w:p w14:paraId="6F49EEB3" w14:textId="515619D6" w:rsidR="004F456D" w:rsidRDefault="004F456D">
      <w:r>
        <w:t>PIF- Professional Identity Formation</w:t>
      </w:r>
    </w:p>
    <w:p w14:paraId="37BE98D0" w14:textId="65326D76" w:rsidR="004F456D" w:rsidRDefault="004F456D">
      <w:r>
        <w:t>OBE- Oral Board Exam</w:t>
      </w:r>
    </w:p>
    <w:p w14:paraId="03290445" w14:textId="224CA886" w:rsidR="004F456D" w:rsidRDefault="004F456D">
      <w:r>
        <w:t>IP- Underwent In-Person Oral Board Exam</w:t>
      </w:r>
    </w:p>
    <w:p w14:paraId="33283197" w14:textId="4FCBCC68" w:rsidR="004F456D" w:rsidRDefault="004F456D">
      <w:r>
        <w:t xml:space="preserve">V- </w:t>
      </w:r>
      <w:r>
        <w:t xml:space="preserve">Underwent </w:t>
      </w:r>
      <w:r>
        <w:t>Virtual</w:t>
      </w:r>
      <w:r>
        <w:t xml:space="preserve"> Oral Board Exam</w:t>
      </w:r>
    </w:p>
    <w:sectPr w:rsidR="004F45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559"/>
    <w:rsid w:val="00022013"/>
    <w:rsid w:val="0002217D"/>
    <w:rsid w:val="000224EA"/>
    <w:rsid w:val="0008375B"/>
    <w:rsid w:val="00084849"/>
    <w:rsid w:val="000B2448"/>
    <w:rsid w:val="000D5041"/>
    <w:rsid w:val="000D74A7"/>
    <w:rsid w:val="000E46A5"/>
    <w:rsid w:val="001D713A"/>
    <w:rsid w:val="00206A32"/>
    <w:rsid w:val="00212B58"/>
    <w:rsid w:val="00222A4C"/>
    <w:rsid w:val="00242B73"/>
    <w:rsid w:val="002C0587"/>
    <w:rsid w:val="002F00B8"/>
    <w:rsid w:val="0031155E"/>
    <w:rsid w:val="00313D51"/>
    <w:rsid w:val="00327D6B"/>
    <w:rsid w:val="00350311"/>
    <w:rsid w:val="0036672B"/>
    <w:rsid w:val="0038410E"/>
    <w:rsid w:val="00436291"/>
    <w:rsid w:val="004465CF"/>
    <w:rsid w:val="004540FA"/>
    <w:rsid w:val="00457BBC"/>
    <w:rsid w:val="004759B8"/>
    <w:rsid w:val="004B48E1"/>
    <w:rsid w:val="004C3861"/>
    <w:rsid w:val="004D3B0B"/>
    <w:rsid w:val="004F456D"/>
    <w:rsid w:val="005557FE"/>
    <w:rsid w:val="005B3868"/>
    <w:rsid w:val="005D0BA1"/>
    <w:rsid w:val="005F32E7"/>
    <w:rsid w:val="005F3616"/>
    <w:rsid w:val="00624325"/>
    <w:rsid w:val="0066006B"/>
    <w:rsid w:val="00663322"/>
    <w:rsid w:val="006914C3"/>
    <w:rsid w:val="006B339F"/>
    <w:rsid w:val="006B7F52"/>
    <w:rsid w:val="006D76BB"/>
    <w:rsid w:val="006F45E7"/>
    <w:rsid w:val="00753645"/>
    <w:rsid w:val="007C26AA"/>
    <w:rsid w:val="00835BCB"/>
    <w:rsid w:val="0084591A"/>
    <w:rsid w:val="0086054C"/>
    <w:rsid w:val="00861FD4"/>
    <w:rsid w:val="0089521C"/>
    <w:rsid w:val="008A06E4"/>
    <w:rsid w:val="008B33C8"/>
    <w:rsid w:val="008B5307"/>
    <w:rsid w:val="00901B67"/>
    <w:rsid w:val="009B34C8"/>
    <w:rsid w:val="009D7A61"/>
    <w:rsid w:val="009F619D"/>
    <w:rsid w:val="00A47BC9"/>
    <w:rsid w:val="00A52124"/>
    <w:rsid w:val="00A53E97"/>
    <w:rsid w:val="00A7476F"/>
    <w:rsid w:val="00A804C9"/>
    <w:rsid w:val="00AD2C11"/>
    <w:rsid w:val="00B126D5"/>
    <w:rsid w:val="00B51D86"/>
    <w:rsid w:val="00B85785"/>
    <w:rsid w:val="00BA30ED"/>
    <w:rsid w:val="00BB5686"/>
    <w:rsid w:val="00C00003"/>
    <w:rsid w:val="00C21AF1"/>
    <w:rsid w:val="00C56EBD"/>
    <w:rsid w:val="00C650AC"/>
    <w:rsid w:val="00C70360"/>
    <w:rsid w:val="00C8712D"/>
    <w:rsid w:val="00CC40C7"/>
    <w:rsid w:val="00CC4359"/>
    <w:rsid w:val="00D64ED0"/>
    <w:rsid w:val="00D90078"/>
    <w:rsid w:val="00DF63A3"/>
    <w:rsid w:val="00E106D0"/>
    <w:rsid w:val="00E515EE"/>
    <w:rsid w:val="00E61DE3"/>
    <w:rsid w:val="00EB5EBE"/>
    <w:rsid w:val="00EE055C"/>
    <w:rsid w:val="00F03E16"/>
    <w:rsid w:val="00F43125"/>
    <w:rsid w:val="00F52944"/>
    <w:rsid w:val="00F57559"/>
    <w:rsid w:val="00FC32D5"/>
    <w:rsid w:val="00FE3673"/>
    <w:rsid w:val="00FF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BB9A1"/>
  <w15:chartTrackingRefBased/>
  <w15:docId w15:val="{F89D18A3-60D7-984A-9D7A-9B123CEBB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559"/>
  </w:style>
  <w:style w:type="paragraph" w:styleId="Heading1">
    <w:name w:val="heading 1"/>
    <w:basedOn w:val="Normal"/>
    <w:next w:val="Normal"/>
    <w:link w:val="Heading1Char"/>
    <w:uiPriority w:val="9"/>
    <w:qFormat/>
    <w:rsid w:val="00F575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75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75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75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75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75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75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75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75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75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75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75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75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75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75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75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75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75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75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75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755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75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75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75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75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75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5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5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755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57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McMains</dc:creator>
  <cp:keywords/>
  <dc:description/>
  <cp:lastModifiedBy>Kevin McMains</cp:lastModifiedBy>
  <cp:revision>6</cp:revision>
  <dcterms:created xsi:type="dcterms:W3CDTF">2025-03-21T20:13:00Z</dcterms:created>
  <dcterms:modified xsi:type="dcterms:W3CDTF">2025-03-24T10:25:00Z</dcterms:modified>
</cp:coreProperties>
</file>