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6674" w14:textId="08037A09" w:rsidR="00BC7E71" w:rsidRPr="0083040F" w:rsidRDefault="00BC7E71" w:rsidP="00BC7E71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Table 1</w:t>
      </w:r>
      <w:r w:rsidRPr="0083040F">
        <w:rPr>
          <w:rFonts w:ascii="Times New Roman" w:hAnsi="Times New Roman" w:cs="Times New Roman"/>
          <w:b/>
          <w:bCs/>
          <w:lang w:val="en-GB"/>
        </w:rPr>
        <w:t xml:space="preserve">. Prevalence of </w:t>
      </w:r>
      <w:r>
        <w:rPr>
          <w:rFonts w:ascii="Times New Roman" w:hAnsi="Times New Roman" w:cs="Times New Roman"/>
          <w:b/>
          <w:bCs/>
          <w:lang w:val="en-GB"/>
        </w:rPr>
        <w:t>worse overall health</w:t>
      </w:r>
      <w:r w:rsidRPr="0083040F">
        <w:rPr>
          <w:rFonts w:ascii="Times New Roman" w:hAnsi="Times New Roman" w:cs="Times New Roman"/>
          <w:b/>
          <w:bCs/>
          <w:lang w:val="en-GB"/>
        </w:rPr>
        <w:t xml:space="preserve"> (% and 95% CI) according to health-related behaviours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83040F">
        <w:rPr>
          <w:rFonts w:ascii="Times New Roman" w:hAnsi="Times New Roman" w:cs="Times New Roman"/>
          <w:b/>
          <w:bCs/>
          <w:lang w:val="en-GB"/>
        </w:rPr>
        <w:t xml:space="preserve">and interpersonal relationships </w:t>
      </w:r>
      <w:r w:rsidRPr="00A152CA">
        <w:rPr>
          <w:rFonts w:ascii="Times New Roman" w:hAnsi="Times New Roman" w:cs="Times New Roman"/>
          <w:b/>
          <w:bCs/>
          <w:lang w:val="en-GB"/>
        </w:rPr>
        <w:t>covariates</w:t>
      </w:r>
      <w:r w:rsidRPr="0083040F">
        <w:rPr>
          <w:rFonts w:ascii="Times New Roman" w:hAnsi="Times New Roman" w:cs="Times New Roman"/>
          <w:b/>
          <w:bCs/>
          <w:lang w:val="en-GB"/>
        </w:rPr>
        <w:t xml:space="preserve">, stratified by gender identity and sex assigned at birth. </w:t>
      </w:r>
    </w:p>
    <w:tbl>
      <w:tblPr>
        <w:tblStyle w:val="Taulaambquadrcula"/>
        <w:tblW w:w="2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868"/>
        <w:gridCol w:w="1843"/>
        <w:gridCol w:w="850"/>
        <w:gridCol w:w="1985"/>
        <w:gridCol w:w="1260"/>
        <w:gridCol w:w="2000"/>
        <w:gridCol w:w="709"/>
        <w:gridCol w:w="1899"/>
        <w:gridCol w:w="1728"/>
        <w:gridCol w:w="1728"/>
        <w:gridCol w:w="1731"/>
        <w:gridCol w:w="1729"/>
        <w:gridCol w:w="1732"/>
        <w:gridCol w:w="1730"/>
        <w:gridCol w:w="1728"/>
        <w:gridCol w:w="1747"/>
      </w:tblGrid>
      <w:tr w:rsidR="00BC7E71" w:rsidRPr="00410DF3" w14:paraId="0551A669" w14:textId="77777777" w:rsidTr="00597513">
        <w:trPr>
          <w:gridAfter w:val="8"/>
          <w:wAfter w:w="13853" w:type="dxa"/>
          <w:tblHeader/>
        </w:trPr>
        <w:tc>
          <w:tcPr>
            <w:tcW w:w="2813" w:type="dxa"/>
          </w:tcPr>
          <w:p w14:paraId="16B3439D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59ED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Cisgender boys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BC93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Cisgender girls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4244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TGE AMAB 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a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 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02F4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TGE AFAB 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a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  </w:t>
            </w:r>
          </w:p>
        </w:tc>
      </w:tr>
      <w:tr w:rsidR="00BC7E71" w:rsidRPr="00410DF3" w14:paraId="18D29710" w14:textId="77777777" w:rsidTr="00597513">
        <w:trPr>
          <w:gridAfter w:val="8"/>
          <w:wAfter w:w="13853" w:type="dxa"/>
          <w:tblHeader/>
        </w:trPr>
        <w:tc>
          <w:tcPr>
            <w:tcW w:w="2813" w:type="dxa"/>
          </w:tcPr>
          <w:p w14:paraId="2869BCCC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CAFD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344E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7B5A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F954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E18E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D855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25D4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28AC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</w:tr>
      <w:tr w:rsidR="00BC7E71" w:rsidRPr="00410DF3" w14:paraId="4A879144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</w:tcPr>
          <w:p w14:paraId="61F9FF13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General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</w:tcPr>
          <w:p w14:paraId="4EBB79EE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4441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9418D3C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5.6 (5-6.3)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2D3EE3F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4542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767AA40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14.3 (13.3-15.3)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FB180B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</w:tcPr>
          <w:p w14:paraId="71D619B6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14.9 (8.2-25.6)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A55267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0A5719DB" w14:textId="77777777" w:rsidR="00BC7E71" w:rsidRPr="00A01374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01374">
              <w:rPr>
                <w:rFonts w:ascii="Times New Roman" w:hAnsi="Times New Roman" w:cs="Times New Roman"/>
              </w:rPr>
              <w:t>36.2 (28.3-44.9)</w:t>
            </w:r>
          </w:p>
        </w:tc>
      </w:tr>
      <w:tr w:rsidR="00BC7E71" w:rsidRPr="00410DF3" w14:paraId="1F5E158E" w14:textId="77777777" w:rsidTr="00597513">
        <w:tc>
          <w:tcPr>
            <w:tcW w:w="142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CCC12" w14:textId="77777777" w:rsidR="00BC7E71" w:rsidRPr="00410DF3" w:rsidRDefault="00BC7E71" w:rsidP="00597513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Health behaviours</w:t>
            </w:r>
          </w:p>
        </w:tc>
        <w:tc>
          <w:tcPr>
            <w:tcW w:w="1728" w:type="dxa"/>
            <w:vAlign w:val="bottom"/>
          </w:tcPr>
          <w:p w14:paraId="2A8DBDBC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1AB49E0E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1" w:type="dxa"/>
            <w:vAlign w:val="bottom"/>
          </w:tcPr>
          <w:p w14:paraId="1E2040E0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9" w:type="dxa"/>
            <w:vAlign w:val="bottom"/>
          </w:tcPr>
          <w:p w14:paraId="56659748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2" w:type="dxa"/>
            <w:vAlign w:val="bottom"/>
          </w:tcPr>
          <w:p w14:paraId="1269910E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0" w:type="dxa"/>
            <w:vAlign w:val="bottom"/>
          </w:tcPr>
          <w:p w14:paraId="76EE8F23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38F635BD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7" w:type="dxa"/>
            <w:vAlign w:val="bottom"/>
          </w:tcPr>
          <w:p w14:paraId="58786F99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410DF3" w14:paraId="4CA48DFB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top w:val="single" w:sz="4" w:space="0" w:color="auto"/>
            </w:tcBorders>
            <w:vAlign w:val="bottom"/>
          </w:tcPr>
          <w:p w14:paraId="776D9B4F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Quality of diet 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(IASE</w:t>
            </w:r>
            <w:r w:rsidRPr="001D5FD4">
              <w:rPr>
                <w:rFonts w:ascii="Times New Roman" w:hAnsi="Times New Roman" w:cs="Times New Roman"/>
                <w:b/>
                <w:bCs/>
                <w:lang w:val="en-GB"/>
              </w:rPr>
              <w:t>≤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80) </w:t>
            </w:r>
            <w:r w:rsidRPr="0095546F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  <w:r w:rsidRPr="00DF08B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DF08BC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14:paraId="42EC24C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84BC28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72A5E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252BE3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B58527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14:paraId="4661980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912E0E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vAlign w:val="center"/>
          </w:tcPr>
          <w:p w14:paraId="544A978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C7E71" w:rsidRPr="00410DF3" w14:paraId="7DFBCF7D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5FE7B1E5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Healthy</w:t>
            </w:r>
          </w:p>
        </w:tc>
        <w:tc>
          <w:tcPr>
            <w:tcW w:w="868" w:type="dxa"/>
          </w:tcPr>
          <w:p w14:paraId="56A0849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843" w:type="dxa"/>
          </w:tcPr>
          <w:p w14:paraId="670C86D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2.4 (1.1-5.3)</w:t>
            </w:r>
          </w:p>
        </w:tc>
        <w:tc>
          <w:tcPr>
            <w:tcW w:w="850" w:type="dxa"/>
          </w:tcPr>
          <w:p w14:paraId="669E30C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1985" w:type="dxa"/>
          </w:tcPr>
          <w:p w14:paraId="5DC275D2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10.5 (8.1-13.5)</w:t>
            </w:r>
          </w:p>
        </w:tc>
        <w:tc>
          <w:tcPr>
            <w:tcW w:w="1260" w:type="dxa"/>
          </w:tcPr>
          <w:p w14:paraId="082EDB3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0" w:type="dxa"/>
          </w:tcPr>
          <w:p w14:paraId="089CDCB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33.3 (4.2-85.2)</w:t>
            </w:r>
          </w:p>
        </w:tc>
        <w:tc>
          <w:tcPr>
            <w:tcW w:w="709" w:type="dxa"/>
          </w:tcPr>
          <w:p w14:paraId="04CB5AF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99" w:type="dxa"/>
          </w:tcPr>
          <w:p w14:paraId="086DF92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(10.7-48.1)</w:t>
            </w:r>
          </w:p>
        </w:tc>
      </w:tr>
      <w:tr w:rsidR="00BC7E71" w:rsidRPr="00410DF3" w14:paraId="0E49A84C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053E074" w14:textId="77777777" w:rsidR="00BC7E71" w:rsidRPr="00410DF3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Unhealthy</w:t>
            </w:r>
          </w:p>
        </w:tc>
        <w:tc>
          <w:tcPr>
            <w:tcW w:w="868" w:type="dxa"/>
          </w:tcPr>
          <w:p w14:paraId="6CD6874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4193</w:t>
            </w:r>
          </w:p>
        </w:tc>
        <w:tc>
          <w:tcPr>
            <w:tcW w:w="1843" w:type="dxa"/>
          </w:tcPr>
          <w:p w14:paraId="7D11618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5.8 (5.1-6.6)</w:t>
            </w:r>
          </w:p>
        </w:tc>
        <w:tc>
          <w:tcPr>
            <w:tcW w:w="850" w:type="dxa"/>
          </w:tcPr>
          <w:p w14:paraId="1ED82A4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4038</w:t>
            </w:r>
          </w:p>
        </w:tc>
        <w:tc>
          <w:tcPr>
            <w:tcW w:w="1985" w:type="dxa"/>
          </w:tcPr>
          <w:p w14:paraId="65DAA75A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14.8 (13.7-15.9)</w:t>
            </w:r>
          </w:p>
        </w:tc>
        <w:tc>
          <w:tcPr>
            <w:tcW w:w="1260" w:type="dxa"/>
          </w:tcPr>
          <w:p w14:paraId="1053256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00" w:type="dxa"/>
          </w:tcPr>
          <w:p w14:paraId="60CF987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14.1 (7.4-25.1)</w:t>
            </w:r>
          </w:p>
        </w:tc>
        <w:tc>
          <w:tcPr>
            <w:tcW w:w="709" w:type="dxa"/>
          </w:tcPr>
          <w:p w14:paraId="171A081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899" w:type="dxa"/>
          </w:tcPr>
          <w:p w14:paraId="5CB45C6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38.3 (29.5-47.9)</w:t>
            </w:r>
          </w:p>
        </w:tc>
      </w:tr>
      <w:tr w:rsidR="00BC7E71" w:rsidRPr="00410DF3" w14:paraId="2611D10F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ACA2D06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Physical activity (≥1h/day)</w:t>
            </w:r>
          </w:p>
        </w:tc>
        <w:tc>
          <w:tcPr>
            <w:tcW w:w="868" w:type="dxa"/>
          </w:tcPr>
          <w:p w14:paraId="792E089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60D22C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0FD4CD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078E43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78D8CAC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2FE9281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B3B98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6FE101E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422F3156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148DE878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231C0A0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2564</w:t>
            </w:r>
          </w:p>
        </w:tc>
        <w:tc>
          <w:tcPr>
            <w:tcW w:w="1843" w:type="dxa"/>
          </w:tcPr>
          <w:p w14:paraId="05B97E7F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3.5 (2.9-4.3)</w:t>
            </w:r>
          </w:p>
        </w:tc>
        <w:tc>
          <w:tcPr>
            <w:tcW w:w="850" w:type="dxa"/>
          </w:tcPr>
          <w:p w14:paraId="38367A5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985" w:type="dxa"/>
          </w:tcPr>
          <w:p w14:paraId="1D006241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10.6 (9.2-12.1)</w:t>
            </w:r>
          </w:p>
        </w:tc>
        <w:tc>
          <w:tcPr>
            <w:tcW w:w="1260" w:type="dxa"/>
          </w:tcPr>
          <w:p w14:paraId="32C61AC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00" w:type="dxa"/>
          </w:tcPr>
          <w:p w14:paraId="74FD07F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13.9 (5.8-29.7)</w:t>
            </w:r>
          </w:p>
        </w:tc>
        <w:tc>
          <w:tcPr>
            <w:tcW w:w="709" w:type="dxa"/>
          </w:tcPr>
          <w:p w14:paraId="2A28B01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99" w:type="dxa"/>
          </w:tcPr>
          <w:p w14:paraId="75F7E59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(14.3-39.9)</w:t>
            </w:r>
          </w:p>
        </w:tc>
      </w:tr>
      <w:tr w:rsidR="00BC7E71" w:rsidRPr="00410DF3" w14:paraId="2B07908E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278490AD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23AF0DE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1877</w:t>
            </w:r>
          </w:p>
        </w:tc>
        <w:tc>
          <w:tcPr>
            <w:tcW w:w="1843" w:type="dxa"/>
          </w:tcPr>
          <w:p w14:paraId="0DB5DEBE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8.5 (7.3-9.9)</w:t>
            </w:r>
          </w:p>
        </w:tc>
        <w:tc>
          <w:tcPr>
            <w:tcW w:w="850" w:type="dxa"/>
          </w:tcPr>
          <w:p w14:paraId="152EE7D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2842</w:t>
            </w:r>
          </w:p>
        </w:tc>
        <w:tc>
          <w:tcPr>
            <w:tcW w:w="1985" w:type="dxa"/>
          </w:tcPr>
          <w:p w14:paraId="43818550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16.5 (15.2-17.9)</w:t>
            </w:r>
          </w:p>
        </w:tc>
        <w:tc>
          <w:tcPr>
            <w:tcW w:w="1260" w:type="dxa"/>
          </w:tcPr>
          <w:p w14:paraId="5AE4363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00" w:type="dxa"/>
          </w:tcPr>
          <w:p w14:paraId="0000A1E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16.1 (6.8-33.8)</w:t>
            </w:r>
          </w:p>
        </w:tc>
        <w:tc>
          <w:tcPr>
            <w:tcW w:w="709" w:type="dxa"/>
          </w:tcPr>
          <w:p w14:paraId="334F6D5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99" w:type="dxa"/>
          </w:tcPr>
          <w:p w14:paraId="092351D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42.2 (32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-53.1)</w:t>
            </w:r>
          </w:p>
        </w:tc>
      </w:tr>
      <w:tr w:rsidR="00BC7E71" w:rsidRPr="00410DF3" w14:paraId="7A08C689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5C415D31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Daily tobacco consumption</w:t>
            </w:r>
          </w:p>
        </w:tc>
        <w:tc>
          <w:tcPr>
            <w:tcW w:w="868" w:type="dxa"/>
          </w:tcPr>
          <w:p w14:paraId="52A1173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90365F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626C03F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4E19E0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3E79722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41E023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14:paraId="1E46BD1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1AD1B49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445403FD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DB567E3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735F3B8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4211</w:t>
            </w:r>
          </w:p>
        </w:tc>
        <w:tc>
          <w:tcPr>
            <w:tcW w:w="1843" w:type="dxa"/>
          </w:tcPr>
          <w:p w14:paraId="277B1ECE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5.2 (4.5-5.9)</w:t>
            </w:r>
          </w:p>
        </w:tc>
        <w:tc>
          <w:tcPr>
            <w:tcW w:w="850" w:type="dxa"/>
          </w:tcPr>
          <w:p w14:paraId="3959956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985" w:type="dxa"/>
          </w:tcPr>
          <w:p w14:paraId="3CC4B48E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13.0 (12.0-14.1)</w:t>
            </w:r>
          </w:p>
        </w:tc>
        <w:tc>
          <w:tcPr>
            <w:tcW w:w="1260" w:type="dxa"/>
          </w:tcPr>
          <w:p w14:paraId="614F914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00" w:type="dxa"/>
          </w:tcPr>
          <w:p w14:paraId="4484A3D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14.1 (7.4-25.1)</w:t>
            </w:r>
          </w:p>
        </w:tc>
        <w:tc>
          <w:tcPr>
            <w:tcW w:w="709" w:type="dxa"/>
          </w:tcPr>
          <w:p w14:paraId="2F8E232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899" w:type="dxa"/>
          </w:tcPr>
          <w:p w14:paraId="7AE87EC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33.6 (25.6-42.8)</w:t>
            </w:r>
          </w:p>
        </w:tc>
      </w:tr>
      <w:tr w:rsidR="00BC7E71" w:rsidRPr="00410DF3" w14:paraId="23E3E1D9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629D235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6D72182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843" w:type="dxa"/>
          </w:tcPr>
          <w:p w14:paraId="4D15E616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14.3 (10.4-19.5)</w:t>
            </w:r>
          </w:p>
        </w:tc>
        <w:tc>
          <w:tcPr>
            <w:tcW w:w="850" w:type="dxa"/>
          </w:tcPr>
          <w:p w14:paraId="5C28CA4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985" w:type="dxa"/>
          </w:tcPr>
          <w:p w14:paraId="23E61D41" w14:textId="77777777" w:rsidR="00BC7E71" w:rsidRPr="00CE1938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1938">
              <w:rPr>
                <w:rFonts w:ascii="Times New Roman" w:hAnsi="Times New Roman" w:cs="Times New Roman"/>
                <w:b/>
                <w:bCs/>
              </w:rPr>
              <w:t>29.3 (24.8-34.2)</w:t>
            </w:r>
          </w:p>
        </w:tc>
        <w:tc>
          <w:tcPr>
            <w:tcW w:w="1260" w:type="dxa"/>
          </w:tcPr>
          <w:p w14:paraId="4DFD174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0" w:type="dxa"/>
          </w:tcPr>
          <w:p w14:paraId="0174239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33.3 (4.2-85.2)</w:t>
            </w:r>
          </w:p>
        </w:tc>
        <w:tc>
          <w:tcPr>
            <w:tcW w:w="709" w:type="dxa"/>
          </w:tcPr>
          <w:p w14:paraId="5F86354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9" w:type="dxa"/>
          </w:tcPr>
          <w:p w14:paraId="3AB7452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63.6 (33.6-85.8)</w:t>
            </w:r>
          </w:p>
        </w:tc>
      </w:tr>
      <w:tr w:rsidR="00BC7E71" w:rsidRPr="00410DF3" w14:paraId="18B8933E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85C1A05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lastRenderedPageBreak/>
              <w:t>Cannabis consumption (last 30 days)</w:t>
            </w:r>
          </w:p>
        </w:tc>
        <w:tc>
          <w:tcPr>
            <w:tcW w:w="868" w:type="dxa"/>
          </w:tcPr>
          <w:p w14:paraId="005F2A0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DDB295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3BCD418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C56A66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333A0A7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4B063A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DEBD12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2AC312E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0FAB6EF0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BF55FE7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0F6D0B7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4178</w:t>
            </w:r>
          </w:p>
        </w:tc>
        <w:tc>
          <w:tcPr>
            <w:tcW w:w="1843" w:type="dxa"/>
          </w:tcPr>
          <w:p w14:paraId="655DB975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5.3 (4.7-6.0)</w:t>
            </w:r>
          </w:p>
        </w:tc>
        <w:tc>
          <w:tcPr>
            <w:tcW w:w="850" w:type="dxa"/>
          </w:tcPr>
          <w:p w14:paraId="57A0A68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4293</w:t>
            </w:r>
          </w:p>
        </w:tc>
        <w:tc>
          <w:tcPr>
            <w:tcW w:w="1985" w:type="dxa"/>
          </w:tcPr>
          <w:p w14:paraId="49226263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13.3 (12.3-14.3)</w:t>
            </w:r>
          </w:p>
        </w:tc>
        <w:tc>
          <w:tcPr>
            <w:tcW w:w="1260" w:type="dxa"/>
          </w:tcPr>
          <w:p w14:paraId="472550C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000" w:type="dxa"/>
          </w:tcPr>
          <w:p w14:paraId="7D98897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14.8 (7.8-26.2)</w:t>
            </w:r>
          </w:p>
        </w:tc>
        <w:tc>
          <w:tcPr>
            <w:tcW w:w="709" w:type="dxa"/>
          </w:tcPr>
          <w:p w14:paraId="5FDF0D7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899" w:type="dxa"/>
          </w:tcPr>
          <w:p w14:paraId="0B13BFA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bookmarkStart w:id="0" w:name="_Hlk214641945"/>
            <w:r w:rsidRPr="00410DF3">
              <w:rPr>
                <w:rFonts w:ascii="Times New Roman" w:hAnsi="Times New Roman" w:cs="Times New Roman"/>
              </w:rPr>
              <w:t>33.3 (25.3-42.4)</w:t>
            </w:r>
            <w:bookmarkEnd w:id="0"/>
          </w:p>
        </w:tc>
      </w:tr>
      <w:tr w:rsidR="00BC7E71" w:rsidRPr="00410DF3" w14:paraId="658602BB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ECBB2CC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27970C2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843" w:type="dxa"/>
          </w:tcPr>
          <w:p w14:paraId="68B94DE4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11</w:t>
            </w:r>
            <w:r>
              <w:rPr>
                <w:rFonts w:ascii="Times New Roman" w:hAnsi="Times New Roman" w:cs="Times New Roman"/>
                <w:b/>
                <w:bCs/>
              </w:rPr>
              <w:t>.0</w:t>
            </w:r>
            <w:r w:rsidRPr="00C903DD">
              <w:rPr>
                <w:rFonts w:ascii="Times New Roman" w:hAnsi="Times New Roman" w:cs="Times New Roman"/>
                <w:b/>
                <w:bCs/>
              </w:rPr>
              <w:t xml:space="preserve"> (7.8-15.4)</w:t>
            </w:r>
          </w:p>
        </w:tc>
        <w:tc>
          <w:tcPr>
            <w:tcW w:w="850" w:type="dxa"/>
          </w:tcPr>
          <w:p w14:paraId="27EDFFF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985" w:type="dxa"/>
          </w:tcPr>
          <w:p w14:paraId="708276C8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31.7 (26.2-37.8)</w:t>
            </w:r>
          </w:p>
        </w:tc>
        <w:tc>
          <w:tcPr>
            <w:tcW w:w="1260" w:type="dxa"/>
          </w:tcPr>
          <w:p w14:paraId="5813C9B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0" w:type="dxa"/>
          </w:tcPr>
          <w:p w14:paraId="0A2F7E3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16.7 (2.2-64.1)</w:t>
            </w:r>
          </w:p>
        </w:tc>
        <w:tc>
          <w:tcPr>
            <w:tcW w:w="709" w:type="dxa"/>
          </w:tcPr>
          <w:p w14:paraId="5B0A48B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</w:tcPr>
          <w:p w14:paraId="34957A6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bookmarkStart w:id="1" w:name="_Hlk214641910"/>
            <w:r w:rsidRPr="00410DF3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(37.3-90.1)</w:t>
            </w:r>
            <w:bookmarkEnd w:id="1"/>
          </w:p>
        </w:tc>
      </w:tr>
      <w:tr w:rsidR="00BC7E71" w:rsidRPr="00410DF3" w14:paraId="27FEC464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123B20C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Risk alcohol consumption (AUDIT-C≥3) 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c</w:t>
            </w:r>
          </w:p>
        </w:tc>
        <w:tc>
          <w:tcPr>
            <w:tcW w:w="868" w:type="dxa"/>
          </w:tcPr>
          <w:p w14:paraId="317268B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D277BE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3EC96E2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9416E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5C3F66F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075F1EA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726BFB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5496607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7463959A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3C0F509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4C8549C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3302</w:t>
            </w:r>
          </w:p>
        </w:tc>
        <w:tc>
          <w:tcPr>
            <w:tcW w:w="1843" w:type="dxa"/>
          </w:tcPr>
          <w:p w14:paraId="306BA27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5.3 (4.6-6.2)</w:t>
            </w:r>
          </w:p>
        </w:tc>
        <w:tc>
          <w:tcPr>
            <w:tcW w:w="850" w:type="dxa"/>
          </w:tcPr>
          <w:p w14:paraId="2C44AD4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3269</w:t>
            </w:r>
          </w:p>
        </w:tc>
        <w:tc>
          <w:tcPr>
            <w:tcW w:w="1985" w:type="dxa"/>
          </w:tcPr>
          <w:p w14:paraId="61B7AABF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12.5 (11.4-13.7)</w:t>
            </w:r>
          </w:p>
        </w:tc>
        <w:tc>
          <w:tcPr>
            <w:tcW w:w="1260" w:type="dxa"/>
          </w:tcPr>
          <w:p w14:paraId="5E1E3F3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0" w:type="dxa"/>
          </w:tcPr>
          <w:p w14:paraId="496B4AE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13.5 (6.5-25.9)</w:t>
            </w:r>
          </w:p>
        </w:tc>
        <w:tc>
          <w:tcPr>
            <w:tcW w:w="709" w:type="dxa"/>
          </w:tcPr>
          <w:p w14:paraId="3424CB9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899" w:type="dxa"/>
          </w:tcPr>
          <w:p w14:paraId="02A44E7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33.3 (24.7-43.3)</w:t>
            </w:r>
          </w:p>
        </w:tc>
      </w:tr>
      <w:tr w:rsidR="00BC7E71" w:rsidRPr="00410DF3" w14:paraId="1111B601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2B6F3BBF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6553D01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1139</w:t>
            </w:r>
          </w:p>
        </w:tc>
        <w:tc>
          <w:tcPr>
            <w:tcW w:w="1843" w:type="dxa"/>
          </w:tcPr>
          <w:p w14:paraId="5B63346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6.5 (5.2-8.1)</w:t>
            </w:r>
          </w:p>
        </w:tc>
        <w:tc>
          <w:tcPr>
            <w:tcW w:w="850" w:type="dxa"/>
          </w:tcPr>
          <w:p w14:paraId="07DD83A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985" w:type="dxa"/>
          </w:tcPr>
          <w:p w14:paraId="580F3371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18.9 (16.8-21.1)</w:t>
            </w:r>
          </w:p>
        </w:tc>
        <w:tc>
          <w:tcPr>
            <w:tcW w:w="1260" w:type="dxa"/>
          </w:tcPr>
          <w:p w14:paraId="5A35573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0" w:type="dxa"/>
          </w:tcPr>
          <w:p w14:paraId="4B6062D3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(6.4-47.6)</w:t>
            </w:r>
          </w:p>
        </w:tc>
        <w:tc>
          <w:tcPr>
            <w:tcW w:w="709" w:type="dxa"/>
          </w:tcPr>
          <w:p w14:paraId="4BBC242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99" w:type="dxa"/>
          </w:tcPr>
          <w:p w14:paraId="0BC49EE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46.4 (29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-64.7)</w:t>
            </w:r>
          </w:p>
        </w:tc>
      </w:tr>
      <w:tr w:rsidR="00BC7E71" w:rsidRPr="00410DF3" w14:paraId="702A7A21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F7FF7E9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Compulsive screen and digital entertainment use (CIUS≥28) </w:t>
            </w: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d</w:t>
            </w:r>
          </w:p>
        </w:tc>
        <w:tc>
          <w:tcPr>
            <w:tcW w:w="868" w:type="dxa"/>
          </w:tcPr>
          <w:p w14:paraId="1B56A4A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F749A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AD13AD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7CC677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67AADE2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211983C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AE0CAD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4CD3B09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4451A31C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289C25B2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095EF21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3659</w:t>
            </w:r>
          </w:p>
        </w:tc>
        <w:tc>
          <w:tcPr>
            <w:tcW w:w="1843" w:type="dxa"/>
          </w:tcPr>
          <w:p w14:paraId="1A7AEAD9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4.7 (4.1-5.4)</w:t>
            </w:r>
          </w:p>
        </w:tc>
        <w:tc>
          <w:tcPr>
            <w:tcW w:w="850" w:type="dxa"/>
          </w:tcPr>
          <w:p w14:paraId="7890560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3258</w:t>
            </w:r>
          </w:p>
        </w:tc>
        <w:tc>
          <w:tcPr>
            <w:tcW w:w="1985" w:type="dxa"/>
          </w:tcPr>
          <w:p w14:paraId="54414A85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10.8 (9.8-11.9)</w:t>
            </w:r>
          </w:p>
        </w:tc>
        <w:tc>
          <w:tcPr>
            <w:tcW w:w="1260" w:type="dxa"/>
          </w:tcPr>
          <w:p w14:paraId="67D4B37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0" w:type="dxa"/>
          </w:tcPr>
          <w:p w14:paraId="65F5022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(6.7-26.9)</w:t>
            </w:r>
          </w:p>
        </w:tc>
        <w:tc>
          <w:tcPr>
            <w:tcW w:w="709" w:type="dxa"/>
          </w:tcPr>
          <w:p w14:paraId="0360F8B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99" w:type="dxa"/>
          </w:tcPr>
          <w:p w14:paraId="3A32A78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37.2 (27.6-48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)</w:t>
            </w:r>
          </w:p>
        </w:tc>
      </w:tr>
      <w:tr w:rsidR="00BC7E71" w:rsidRPr="00410DF3" w14:paraId="144784B2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  <w:vAlign w:val="bottom"/>
          </w:tcPr>
          <w:p w14:paraId="0AEB4470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14:paraId="7EAD394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7C3D27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10.0 (8.1-12.3)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42D68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1284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A2C3528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23.1 (20.9-25.5)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002A2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3A5E063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17.6 (5.7-43.3)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21431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4B18DF9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34.1 (21.3-49.9)</w:t>
            </w:r>
          </w:p>
        </w:tc>
      </w:tr>
      <w:tr w:rsidR="00BC7E71" w:rsidRPr="00410DF3" w14:paraId="38F96D62" w14:textId="77777777" w:rsidTr="00597513">
        <w:tc>
          <w:tcPr>
            <w:tcW w:w="142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A6168" w14:textId="77777777" w:rsidR="00BC7E71" w:rsidRPr="00410DF3" w:rsidRDefault="00BC7E71" w:rsidP="00597513">
            <w:pPr>
              <w:jc w:val="left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Interpersonal relations</w:t>
            </w:r>
          </w:p>
        </w:tc>
        <w:tc>
          <w:tcPr>
            <w:tcW w:w="1728" w:type="dxa"/>
            <w:vAlign w:val="bottom"/>
          </w:tcPr>
          <w:p w14:paraId="073783DD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77CA67C9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1" w:type="dxa"/>
            <w:vAlign w:val="bottom"/>
          </w:tcPr>
          <w:p w14:paraId="2AFC7432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9" w:type="dxa"/>
            <w:vAlign w:val="bottom"/>
          </w:tcPr>
          <w:p w14:paraId="3202647A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2" w:type="dxa"/>
            <w:vAlign w:val="bottom"/>
          </w:tcPr>
          <w:p w14:paraId="20D56CA5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0" w:type="dxa"/>
            <w:vAlign w:val="bottom"/>
          </w:tcPr>
          <w:p w14:paraId="36B5C4FE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76530FF3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7" w:type="dxa"/>
            <w:vAlign w:val="bottom"/>
          </w:tcPr>
          <w:p w14:paraId="6B97C8A6" w14:textId="77777777" w:rsidR="00BC7E71" w:rsidRPr="00410DF3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410DF3" w14:paraId="48055E26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top w:val="single" w:sz="4" w:space="0" w:color="auto"/>
            </w:tcBorders>
            <w:vAlign w:val="bottom"/>
          </w:tcPr>
          <w:p w14:paraId="53E623CA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lastRenderedPageBreak/>
              <w:t>Family relationships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14:paraId="3EF7D86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53576A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F14D37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D01089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BB387E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14:paraId="7172B80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90C084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vAlign w:val="center"/>
          </w:tcPr>
          <w:p w14:paraId="3DA6EE0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410DF3" w14:paraId="49918731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10F9C414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Good or very good</w:t>
            </w:r>
          </w:p>
        </w:tc>
        <w:tc>
          <w:tcPr>
            <w:tcW w:w="868" w:type="dxa"/>
            <w:vAlign w:val="bottom"/>
          </w:tcPr>
          <w:p w14:paraId="58E3F8C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3956</w:t>
            </w:r>
          </w:p>
        </w:tc>
        <w:tc>
          <w:tcPr>
            <w:tcW w:w="1843" w:type="dxa"/>
            <w:vAlign w:val="bottom"/>
          </w:tcPr>
          <w:p w14:paraId="3CCC9987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4.5 (3.9-5.2)</w:t>
            </w:r>
          </w:p>
        </w:tc>
        <w:tc>
          <w:tcPr>
            <w:tcW w:w="850" w:type="dxa"/>
            <w:vAlign w:val="bottom"/>
          </w:tcPr>
          <w:p w14:paraId="102AADB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3507</w:t>
            </w:r>
          </w:p>
        </w:tc>
        <w:tc>
          <w:tcPr>
            <w:tcW w:w="1985" w:type="dxa"/>
            <w:vAlign w:val="bottom"/>
          </w:tcPr>
          <w:p w14:paraId="5056AE2D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9.6 (8.6-10.6)</w:t>
            </w:r>
          </w:p>
        </w:tc>
        <w:tc>
          <w:tcPr>
            <w:tcW w:w="1260" w:type="dxa"/>
            <w:vAlign w:val="bottom"/>
          </w:tcPr>
          <w:p w14:paraId="2864E1B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0" w:type="dxa"/>
            <w:vAlign w:val="bottom"/>
          </w:tcPr>
          <w:p w14:paraId="4135175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(4.2-22.2)</w:t>
            </w:r>
          </w:p>
        </w:tc>
        <w:tc>
          <w:tcPr>
            <w:tcW w:w="709" w:type="dxa"/>
            <w:vAlign w:val="bottom"/>
          </w:tcPr>
          <w:p w14:paraId="2CCDD60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99" w:type="dxa"/>
            <w:vAlign w:val="bottom"/>
          </w:tcPr>
          <w:p w14:paraId="6F988775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_Hlk214642379"/>
            <w:r w:rsidRPr="00C903DD">
              <w:rPr>
                <w:rFonts w:ascii="Times New Roman" w:hAnsi="Times New Roman" w:cs="Times New Roman"/>
                <w:b/>
                <w:bCs/>
              </w:rPr>
              <w:t>19.7 (12.2-30.3)</w:t>
            </w:r>
            <w:bookmarkEnd w:id="2"/>
          </w:p>
        </w:tc>
      </w:tr>
      <w:tr w:rsidR="00BC7E71" w:rsidRPr="00410DF3" w14:paraId="52A5F8F8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EFC4E05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Regular</w:t>
            </w:r>
            <w: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/bad/very bad</w:t>
            </w:r>
          </w:p>
        </w:tc>
        <w:tc>
          <w:tcPr>
            <w:tcW w:w="868" w:type="dxa"/>
            <w:vAlign w:val="bottom"/>
          </w:tcPr>
          <w:p w14:paraId="604A133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843" w:type="dxa"/>
            <w:vAlign w:val="bottom"/>
          </w:tcPr>
          <w:p w14:paraId="14D1346D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14.8 (12.0-18.3)</w:t>
            </w:r>
          </w:p>
        </w:tc>
        <w:tc>
          <w:tcPr>
            <w:tcW w:w="850" w:type="dxa"/>
            <w:vAlign w:val="bottom"/>
          </w:tcPr>
          <w:p w14:paraId="38D4F99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1035</w:t>
            </w:r>
          </w:p>
        </w:tc>
        <w:tc>
          <w:tcPr>
            <w:tcW w:w="1985" w:type="dxa"/>
            <w:vAlign w:val="bottom"/>
          </w:tcPr>
          <w:p w14:paraId="5D77CDFA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30.2 (27.5-33.1)</w:t>
            </w:r>
          </w:p>
        </w:tc>
        <w:tc>
          <w:tcPr>
            <w:tcW w:w="1260" w:type="dxa"/>
            <w:vAlign w:val="bottom"/>
          </w:tcPr>
          <w:p w14:paraId="5825CB8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0" w:type="dxa"/>
            <w:vAlign w:val="bottom"/>
          </w:tcPr>
          <w:p w14:paraId="3CFE06D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29.4 (12.6-54.7)</w:t>
            </w:r>
          </w:p>
        </w:tc>
        <w:tc>
          <w:tcPr>
            <w:tcW w:w="709" w:type="dxa"/>
            <w:vAlign w:val="bottom"/>
          </w:tcPr>
          <w:p w14:paraId="7858FED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99" w:type="dxa"/>
            <w:vAlign w:val="bottom"/>
          </w:tcPr>
          <w:p w14:paraId="093508F9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3" w:name="_Hlk214642366"/>
            <w:r w:rsidRPr="00C903DD">
              <w:rPr>
                <w:rFonts w:ascii="Times New Roman" w:hAnsi="Times New Roman" w:cs="Times New Roman"/>
                <w:b/>
                <w:bCs/>
              </w:rPr>
              <w:t>60.8 (46.8-73.2)</w:t>
            </w:r>
            <w:bookmarkEnd w:id="3"/>
          </w:p>
        </w:tc>
      </w:tr>
      <w:tr w:rsidR="00BC7E71" w:rsidRPr="00410DF3" w14:paraId="1DD9AEEB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44D2AFE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Bullying victimization</w:t>
            </w:r>
          </w:p>
        </w:tc>
        <w:tc>
          <w:tcPr>
            <w:tcW w:w="868" w:type="dxa"/>
            <w:vAlign w:val="bottom"/>
          </w:tcPr>
          <w:p w14:paraId="5F77378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vAlign w:val="bottom"/>
          </w:tcPr>
          <w:p w14:paraId="7B99128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vAlign w:val="bottom"/>
          </w:tcPr>
          <w:p w14:paraId="3A69780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vAlign w:val="bottom"/>
          </w:tcPr>
          <w:p w14:paraId="7B2E5F0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vAlign w:val="bottom"/>
          </w:tcPr>
          <w:p w14:paraId="3D01BD5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00" w:type="dxa"/>
            <w:vAlign w:val="bottom"/>
          </w:tcPr>
          <w:p w14:paraId="06C93B8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vAlign w:val="bottom"/>
          </w:tcPr>
          <w:p w14:paraId="70FD4EC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99" w:type="dxa"/>
            <w:vAlign w:val="bottom"/>
          </w:tcPr>
          <w:p w14:paraId="40C3427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410DF3" w14:paraId="68BAD7B2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3181F20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  <w:vAlign w:val="bottom"/>
          </w:tcPr>
          <w:p w14:paraId="0F6ED97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3809</w:t>
            </w:r>
          </w:p>
        </w:tc>
        <w:tc>
          <w:tcPr>
            <w:tcW w:w="1843" w:type="dxa"/>
            <w:vAlign w:val="bottom"/>
          </w:tcPr>
          <w:p w14:paraId="2A9A08C5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4.6 (4.0-5.3)</w:t>
            </w:r>
          </w:p>
        </w:tc>
        <w:tc>
          <w:tcPr>
            <w:tcW w:w="850" w:type="dxa"/>
            <w:vAlign w:val="bottom"/>
          </w:tcPr>
          <w:p w14:paraId="724F332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3686</w:t>
            </w:r>
          </w:p>
        </w:tc>
        <w:tc>
          <w:tcPr>
            <w:tcW w:w="1985" w:type="dxa"/>
            <w:vAlign w:val="bottom"/>
          </w:tcPr>
          <w:p w14:paraId="636B155F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12.3 (11.3-13.4)</w:t>
            </w:r>
          </w:p>
        </w:tc>
        <w:tc>
          <w:tcPr>
            <w:tcW w:w="1260" w:type="dxa"/>
            <w:vAlign w:val="bottom"/>
          </w:tcPr>
          <w:p w14:paraId="1E1FB70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00" w:type="dxa"/>
            <w:vAlign w:val="bottom"/>
          </w:tcPr>
          <w:p w14:paraId="41BE49E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10.6 (4.4-23.4)</w:t>
            </w:r>
          </w:p>
        </w:tc>
        <w:tc>
          <w:tcPr>
            <w:tcW w:w="709" w:type="dxa"/>
            <w:vAlign w:val="bottom"/>
          </w:tcPr>
          <w:p w14:paraId="3C254CF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99" w:type="dxa"/>
            <w:vAlign w:val="bottom"/>
          </w:tcPr>
          <w:p w14:paraId="7E06DF8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29.8 (20.9-40.5)</w:t>
            </w:r>
          </w:p>
        </w:tc>
      </w:tr>
      <w:tr w:rsidR="00BC7E71" w:rsidRPr="00410DF3" w14:paraId="1AA37BDE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2F1BFC6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  <w:vAlign w:val="bottom"/>
          </w:tcPr>
          <w:p w14:paraId="6F56EF4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1843" w:type="dxa"/>
            <w:vAlign w:val="bottom"/>
          </w:tcPr>
          <w:p w14:paraId="7526B3FC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11.7 (9.4-14.5)</w:t>
            </w:r>
          </w:p>
        </w:tc>
        <w:tc>
          <w:tcPr>
            <w:tcW w:w="850" w:type="dxa"/>
            <w:vAlign w:val="bottom"/>
          </w:tcPr>
          <w:p w14:paraId="68D3BD1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985" w:type="dxa"/>
            <w:vAlign w:val="bottom"/>
          </w:tcPr>
          <w:p w14:paraId="1E0AD109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22.8 (20.1-25.7)</w:t>
            </w:r>
          </w:p>
        </w:tc>
        <w:tc>
          <w:tcPr>
            <w:tcW w:w="1260" w:type="dxa"/>
            <w:vAlign w:val="bottom"/>
          </w:tcPr>
          <w:p w14:paraId="2002156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0" w:type="dxa"/>
            <w:vAlign w:val="bottom"/>
          </w:tcPr>
          <w:p w14:paraId="0AFB965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 xml:space="preserve"> (10.6-48.3)</w:t>
            </w:r>
          </w:p>
        </w:tc>
        <w:tc>
          <w:tcPr>
            <w:tcW w:w="709" w:type="dxa"/>
            <w:vAlign w:val="bottom"/>
          </w:tcPr>
          <w:p w14:paraId="70C3487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99" w:type="dxa"/>
            <w:vAlign w:val="bottom"/>
          </w:tcPr>
          <w:p w14:paraId="0EC0EF2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48.8 (34.3-63.6)</w:t>
            </w:r>
          </w:p>
        </w:tc>
      </w:tr>
      <w:tr w:rsidR="00BC7E71" w:rsidRPr="00410DF3" w14:paraId="39AD53E9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0CD3BF2E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Any sexual violence</w:t>
            </w:r>
          </w:p>
        </w:tc>
        <w:tc>
          <w:tcPr>
            <w:tcW w:w="868" w:type="dxa"/>
            <w:vAlign w:val="bottom"/>
          </w:tcPr>
          <w:p w14:paraId="3259FEC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3" w:type="dxa"/>
            <w:vAlign w:val="bottom"/>
          </w:tcPr>
          <w:p w14:paraId="41902BE7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vAlign w:val="bottom"/>
          </w:tcPr>
          <w:p w14:paraId="52F11050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5" w:type="dxa"/>
            <w:vAlign w:val="bottom"/>
          </w:tcPr>
          <w:p w14:paraId="050BAD4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vAlign w:val="bottom"/>
          </w:tcPr>
          <w:p w14:paraId="2C03129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00" w:type="dxa"/>
            <w:vAlign w:val="bottom"/>
          </w:tcPr>
          <w:p w14:paraId="0CED4BF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9" w:type="dxa"/>
            <w:vAlign w:val="bottom"/>
          </w:tcPr>
          <w:p w14:paraId="0687975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99" w:type="dxa"/>
            <w:vAlign w:val="bottom"/>
          </w:tcPr>
          <w:p w14:paraId="1AC604A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410DF3" w14:paraId="6D87921B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978D1EF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  <w:vAlign w:val="bottom"/>
          </w:tcPr>
          <w:p w14:paraId="3B1A91D2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3885</w:t>
            </w:r>
          </w:p>
        </w:tc>
        <w:tc>
          <w:tcPr>
            <w:tcW w:w="1843" w:type="dxa"/>
            <w:vAlign w:val="bottom"/>
          </w:tcPr>
          <w:p w14:paraId="0558F085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4.9 (4.2-5.6)</w:t>
            </w:r>
          </w:p>
        </w:tc>
        <w:tc>
          <w:tcPr>
            <w:tcW w:w="850" w:type="dxa"/>
            <w:vAlign w:val="bottom"/>
          </w:tcPr>
          <w:p w14:paraId="400FDFE1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985" w:type="dxa"/>
            <w:vAlign w:val="bottom"/>
          </w:tcPr>
          <w:p w14:paraId="3C0C921B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10.3 (9.0-11.7)</w:t>
            </w:r>
          </w:p>
        </w:tc>
        <w:tc>
          <w:tcPr>
            <w:tcW w:w="1260" w:type="dxa"/>
            <w:vAlign w:val="bottom"/>
          </w:tcPr>
          <w:p w14:paraId="494DE7B4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0" w:type="dxa"/>
            <w:vAlign w:val="bottom"/>
          </w:tcPr>
          <w:p w14:paraId="4CBED2AF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13.3 (6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-27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bottom"/>
          </w:tcPr>
          <w:p w14:paraId="4FA56BC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99" w:type="dxa"/>
            <w:vAlign w:val="bottom"/>
          </w:tcPr>
          <w:p w14:paraId="1825645A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24.4 (14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-39.1)</w:t>
            </w:r>
          </w:p>
        </w:tc>
      </w:tr>
      <w:tr w:rsidR="00BC7E71" w:rsidRPr="00410DF3" w14:paraId="4B467056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04FD059B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  <w:vAlign w:val="bottom"/>
          </w:tcPr>
          <w:p w14:paraId="79CCBF1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1843" w:type="dxa"/>
            <w:vAlign w:val="bottom"/>
          </w:tcPr>
          <w:p w14:paraId="3ECB762D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11.8 (9.0-15.3)</w:t>
            </w:r>
          </w:p>
        </w:tc>
        <w:tc>
          <w:tcPr>
            <w:tcW w:w="850" w:type="dxa"/>
            <w:vAlign w:val="bottom"/>
          </w:tcPr>
          <w:p w14:paraId="1E816568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2380</w:t>
            </w:r>
          </w:p>
        </w:tc>
        <w:tc>
          <w:tcPr>
            <w:tcW w:w="1985" w:type="dxa"/>
            <w:vAlign w:val="bottom"/>
          </w:tcPr>
          <w:p w14:paraId="651BFE14" w14:textId="77777777" w:rsidR="00BC7E71" w:rsidRPr="00C903DD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03DD">
              <w:rPr>
                <w:rFonts w:ascii="Times New Roman" w:hAnsi="Times New Roman" w:cs="Times New Roman"/>
                <w:b/>
                <w:bCs/>
              </w:rPr>
              <w:t>17.2 (15.7-18.8)</w:t>
            </w:r>
          </w:p>
        </w:tc>
        <w:tc>
          <w:tcPr>
            <w:tcW w:w="1260" w:type="dxa"/>
            <w:vAlign w:val="bottom"/>
          </w:tcPr>
          <w:p w14:paraId="7DEF210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0" w:type="dxa"/>
            <w:vAlign w:val="bottom"/>
          </w:tcPr>
          <w:p w14:paraId="59D3DD1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18.8 (6</w:t>
            </w:r>
            <w:r>
              <w:rPr>
                <w:rFonts w:ascii="Times New Roman" w:hAnsi="Times New Roman" w:cs="Times New Roman"/>
              </w:rPr>
              <w:t>.0</w:t>
            </w:r>
            <w:r w:rsidRPr="00410DF3">
              <w:rPr>
                <w:rFonts w:ascii="Times New Roman" w:hAnsi="Times New Roman" w:cs="Times New Roman"/>
              </w:rPr>
              <w:t>-45.3)</w:t>
            </w:r>
          </w:p>
        </w:tc>
        <w:tc>
          <w:tcPr>
            <w:tcW w:w="709" w:type="dxa"/>
            <w:vAlign w:val="bottom"/>
          </w:tcPr>
          <w:p w14:paraId="2FD6A93B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99" w:type="dxa"/>
            <w:vAlign w:val="bottom"/>
          </w:tcPr>
          <w:p w14:paraId="59271466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42.7 (31.9-54.2)</w:t>
            </w:r>
          </w:p>
        </w:tc>
      </w:tr>
      <w:tr w:rsidR="00BC7E71" w:rsidRPr="00410DF3" w14:paraId="6EE99752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  <w:vAlign w:val="bottom"/>
          </w:tcPr>
          <w:p w14:paraId="68506091" w14:textId="77777777" w:rsidR="00BC7E71" w:rsidRPr="00410DF3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410DF3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I prefer not to answer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bottom"/>
          </w:tcPr>
          <w:p w14:paraId="6E9585E5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93E9F9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8.9 (5.4-14.5)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27E734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81A1109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DF3">
              <w:rPr>
                <w:rFonts w:ascii="Times New Roman" w:hAnsi="Times New Roman" w:cs="Times New Roman"/>
              </w:rPr>
              <w:t>19.9 (14.8-26.3)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1B0C6BC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bottom"/>
          </w:tcPr>
          <w:p w14:paraId="46904FBE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16.7 (2.2-64.1)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95015AD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vAlign w:val="bottom"/>
          </w:tcPr>
          <w:p w14:paraId="005C45AC" w14:textId="77777777" w:rsidR="00BC7E71" w:rsidRPr="00410DF3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410DF3">
              <w:rPr>
                <w:rFonts w:ascii="Times New Roman" w:hAnsi="Times New Roman" w:cs="Times New Roman"/>
              </w:rPr>
              <w:t>42.9 (14.2-77.3)</w:t>
            </w:r>
          </w:p>
        </w:tc>
      </w:tr>
    </w:tbl>
    <w:p w14:paraId="125F1BB4" w14:textId="77777777" w:rsidR="00BC7E71" w:rsidRDefault="00BC7E71" w:rsidP="00BC7E71">
      <w:pPr>
        <w:spacing w:before="240"/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</w:pPr>
      <w:bookmarkStart w:id="4" w:name="_Hlk214641805"/>
      <w:r w:rsidRPr="006B51CE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Prevalence estimations with 95% CI that do not overlap between categories of the covariate indicating statistical significance are highlighted in </w:t>
      </w:r>
      <w:r w:rsidRPr="006B51CE">
        <w:rPr>
          <w:rFonts w:ascii="Times New Roman" w:eastAsia="Times New Roman" w:hAnsi="Times New Roman" w:cs="Times New Roman"/>
          <w:b/>
          <w:bCs/>
          <w:kern w:val="0"/>
          <w:lang w:val="en-GB" w:eastAsia="es-ES"/>
          <w14:ligatures w14:val="none"/>
        </w:rPr>
        <w:t>bold</w:t>
      </w:r>
      <w:r w:rsidRPr="006B51CE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 </w:t>
      </w:r>
    </w:p>
    <w:bookmarkEnd w:id="4"/>
    <w:p w14:paraId="65B69471" w14:textId="77777777" w:rsidR="00BC7E71" w:rsidRDefault="00BC7E71" w:rsidP="00BC7E71">
      <w:pPr>
        <w:rPr>
          <w:rFonts w:ascii="Times New Roman" w:hAnsi="Times New Roman" w:cs="Times New Roman"/>
          <w:lang w:val="en-GB"/>
        </w:rPr>
      </w:pPr>
      <w:r w:rsidRPr="00A63FE7">
        <w:rPr>
          <w:rFonts w:ascii="Times New Roman" w:eastAsia="Times New Roman" w:hAnsi="Times New Roman" w:cs="Times New Roman"/>
          <w:kern w:val="0"/>
          <w:vertAlign w:val="superscript"/>
          <w:lang w:val="en-GB" w:eastAsia="es-ES"/>
          <w14:ligatures w14:val="none"/>
        </w:rPr>
        <w:t>a</w:t>
      </w:r>
      <w:r w:rsidRPr="00C9784A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 TGE AMAB = transgender or gender expansive assigned male at birth; TGE AFAB = transgender or gender expansive assigned female at birth</w:t>
      </w:r>
      <w:r w:rsidRPr="00370718">
        <w:rPr>
          <w:rFonts w:ascii="Times New Roman" w:hAnsi="Times New Roman" w:cs="Times New Roman"/>
          <w:lang w:val="en-GB"/>
        </w:rPr>
        <w:t xml:space="preserve">. </w:t>
      </w:r>
      <w:r w:rsidRPr="001D5FD4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b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Spanish Healthy Alimentation Index (IASE), using a cut-off of </w:t>
      </w:r>
      <w:r w:rsidRPr="0095546F">
        <w:rPr>
          <w:rFonts w:ascii="Times New Roman" w:hAnsi="Times New Roman" w:cs="Times New Roman"/>
          <w:lang w:val="en-GB"/>
        </w:rPr>
        <w:t>≤80</w:t>
      </w:r>
      <w:r>
        <w:rPr>
          <w:rFonts w:ascii="Times New Roman" w:hAnsi="Times New Roman" w:cs="Times New Roman"/>
          <w:lang w:val="en-GB"/>
        </w:rPr>
        <w:t xml:space="preserve"> points for unhealthy diet. 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c </w:t>
      </w:r>
      <w:r w:rsidRPr="00370718">
        <w:rPr>
          <w:rFonts w:ascii="Times New Roman" w:hAnsi="Times New Roman" w:cs="Times New Roman"/>
          <w:lang w:val="en-GB"/>
        </w:rPr>
        <w:t xml:space="preserve">Alcohol Use Disorders Identification Test (AUDIT-C), using a cut-off of ≥3 points for hazardous drinking. 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d </w:t>
      </w:r>
      <w:r w:rsidRPr="00370718">
        <w:rPr>
          <w:rFonts w:ascii="Times New Roman" w:hAnsi="Times New Roman" w:cs="Times New Roman"/>
          <w:lang w:val="en-GB"/>
        </w:rPr>
        <w:t>Compulsive Internet Use Scale (CIUS), with a cut-off of ≥28 points for problematic internet use.</w:t>
      </w:r>
    </w:p>
    <w:p w14:paraId="28699AE7" w14:textId="19F11620" w:rsidR="00BC7E71" w:rsidRDefault="00BC7E71" w:rsidP="00BC7E71">
      <w:pPr>
        <w:rPr>
          <w:rFonts w:ascii="Times New Roman" w:hAnsi="Times New Roman" w:cs="Times New Roman"/>
          <w:lang w:val="en-GB"/>
        </w:rPr>
      </w:pPr>
      <w:r w:rsidRPr="0054084F">
        <w:rPr>
          <w:rFonts w:ascii="Times New Roman" w:hAnsi="Times New Roman" w:cs="Times New Roman"/>
          <w:lang w:val="en-GB"/>
        </w:rPr>
        <w:lastRenderedPageBreak/>
        <w:t xml:space="preserve">Alt text: Table displaying the prevalence and 95% confidence intervals of worse overall health in the four groups of study (cisgender boys, cisgender girls, TGE males and TGE females), according to the different </w:t>
      </w:r>
      <w:r>
        <w:rPr>
          <w:rFonts w:ascii="Times New Roman" w:hAnsi="Times New Roman" w:cs="Times New Roman"/>
          <w:lang w:val="en-GB"/>
        </w:rPr>
        <w:t>covariates</w:t>
      </w:r>
      <w:r w:rsidRPr="0054084F">
        <w:rPr>
          <w:rFonts w:ascii="Times New Roman" w:hAnsi="Times New Roman" w:cs="Times New Roman"/>
          <w:lang w:val="en-GB"/>
        </w:rPr>
        <w:t xml:space="preserve"> (health-related behaviours and interpersonal relations). </w:t>
      </w:r>
    </w:p>
    <w:p w14:paraId="50EA7635" w14:textId="77777777" w:rsidR="00BC7E71" w:rsidRDefault="00BC7E71">
      <w:pPr>
        <w:spacing w:line="259" w:lineRule="auto"/>
        <w:jc w:val="lef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4DC5AC04" w14:textId="5717A1E3" w:rsidR="00BC7E71" w:rsidRPr="00A75AC2" w:rsidRDefault="00BC7E71" w:rsidP="00BC7E71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>Supplementary Table 2.</w:t>
      </w:r>
      <w:r w:rsidRPr="00A75AC2">
        <w:rPr>
          <w:rFonts w:ascii="Times New Roman" w:hAnsi="Times New Roman" w:cs="Times New Roman"/>
          <w:b/>
          <w:bCs/>
          <w:lang w:val="en-GB"/>
        </w:rPr>
        <w:t xml:space="preserve"> Prevalence of </w:t>
      </w:r>
      <w:r>
        <w:rPr>
          <w:rFonts w:ascii="Times New Roman" w:hAnsi="Times New Roman" w:cs="Times New Roman"/>
          <w:b/>
          <w:bCs/>
          <w:lang w:val="en-GB"/>
        </w:rPr>
        <w:t>mental discomfort</w:t>
      </w:r>
      <w:r w:rsidRPr="00A75AC2">
        <w:rPr>
          <w:rFonts w:ascii="Times New Roman" w:hAnsi="Times New Roman" w:cs="Times New Roman"/>
          <w:b/>
          <w:bCs/>
          <w:lang w:val="en-GB"/>
        </w:rPr>
        <w:t xml:space="preserve"> (% and 95% CI) according to health-related behaviours and interpersonal relationships </w:t>
      </w:r>
      <w:r>
        <w:rPr>
          <w:rFonts w:ascii="Times New Roman" w:hAnsi="Times New Roman" w:cs="Times New Roman"/>
          <w:b/>
          <w:bCs/>
          <w:lang w:val="en-GB"/>
        </w:rPr>
        <w:t>covariate</w:t>
      </w:r>
      <w:r w:rsidRPr="00A75AC2">
        <w:rPr>
          <w:rFonts w:ascii="Times New Roman" w:hAnsi="Times New Roman" w:cs="Times New Roman"/>
          <w:b/>
          <w:bCs/>
          <w:lang w:val="en-GB"/>
        </w:rPr>
        <w:t xml:space="preserve">s, stratified by gender identity and sex assigned at birth. </w:t>
      </w:r>
    </w:p>
    <w:tbl>
      <w:tblPr>
        <w:tblStyle w:val="Taulaambquadrcula"/>
        <w:tblW w:w="2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868"/>
        <w:gridCol w:w="1843"/>
        <w:gridCol w:w="850"/>
        <w:gridCol w:w="1985"/>
        <w:gridCol w:w="1260"/>
        <w:gridCol w:w="2000"/>
        <w:gridCol w:w="709"/>
        <w:gridCol w:w="1899"/>
        <w:gridCol w:w="1728"/>
        <w:gridCol w:w="1728"/>
        <w:gridCol w:w="1731"/>
        <w:gridCol w:w="1729"/>
        <w:gridCol w:w="1732"/>
        <w:gridCol w:w="1730"/>
        <w:gridCol w:w="1728"/>
        <w:gridCol w:w="1747"/>
      </w:tblGrid>
      <w:tr w:rsidR="00BC7E71" w:rsidRPr="00AF5790" w14:paraId="1725519E" w14:textId="77777777" w:rsidTr="00597513">
        <w:trPr>
          <w:gridAfter w:val="8"/>
          <w:wAfter w:w="13853" w:type="dxa"/>
          <w:tblHeader/>
        </w:trPr>
        <w:tc>
          <w:tcPr>
            <w:tcW w:w="2813" w:type="dxa"/>
          </w:tcPr>
          <w:p w14:paraId="3364EA59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7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F2A7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Cisgender boys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C80F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Cisgender girls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CD2A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TGE AMAB</w:t>
            </w: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a</w:t>
            </w: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 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B519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TGE </w:t>
            </w:r>
            <w:proofErr w:type="spellStart"/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AFAB</w:t>
            </w: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a</w:t>
            </w:r>
            <w:proofErr w:type="spellEnd"/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  </w:t>
            </w:r>
          </w:p>
        </w:tc>
      </w:tr>
      <w:tr w:rsidR="00BC7E71" w:rsidRPr="00AF5790" w14:paraId="5D526282" w14:textId="77777777" w:rsidTr="00597513">
        <w:trPr>
          <w:gridAfter w:val="8"/>
          <w:wAfter w:w="13853" w:type="dxa"/>
          <w:tblHeader/>
        </w:trPr>
        <w:tc>
          <w:tcPr>
            <w:tcW w:w="2813" w:type="dxa"/>
          </w:tcPr>
          <w:p w14:paraId="0DB8CC61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55EA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C4BE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9FCE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8AF3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5D34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6200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7AE6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N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A2A3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% (95% CI)</w:t>
            </w:r>
          </w:p>
        </w:tc>
      </w:tr>
      <w:tr w:rsidR="00BC7E71" w:rsidRPr="00AF5790" w14:paraId="04A3AC8E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</w:tcPr>
          <w:p w14:paraId="3C9A0FF6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General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</w:tcPr>
          <w:p w14:paraId="7D631812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4441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9F6439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17.5 (16.5-18.7)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D4B7F2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4542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A1A590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41.2 (37.9-42.6)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597FAB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</w:tcPr>
          <w:p w14:paraId="7983B4B6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34.3 (24</w:t>
            </w:r>
            <w:r>
              <w:rPr>
                <w:rFonts w:ascii="Times New Roman" w:hAnsi="Times New Roman" w:cs="Times New Roman"/>
              </w:rPr>
              <w:t>.0</w:t>
            </w:r>
            <w:r w:rsidRPr="00F24156">
              <w:rPr>
                <w:rFonts w:ascii="Times New Roman" w:hAnsi="Times New Roman" w:cs="Times New Roman"/>
              </w:rPr>
              <w:t>-46.4)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B8920B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5FC78770" w14:textId="77777777" w:rsidR="00BC7E71" w:rsidRPr="00F24156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24156">
              <w:rPr>
                <w:rFonts w:ascii="Times New Roman" w:hAnsi="Times New Roman" w:cs="Times New Roman"/>
              </w:rPr>
              <w:t>58.3 (49.5-66.5)</w:t>
            </w:r>
          </w:p>
        </w:tc>
      </w:tr>
      <w:tr w:rsidR="00BC7E71" w:rsidRPr="00AF5790" w14:paraId="3DD59CF1" w14:textId="77777777" w:rsidTr="00597513">
        <w:tc>
          <w:tcPr>
            <w:tcW w:w="142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F8766" w14:textId="77777777" w:rsidR="00BC7E71" w:rsidRPr="00AF5790" w:rsidRDefault="00BC7E71" w:rsidP="00597513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Health behaviours</w:t>
            </w:r>
          </w:p>
        </w:tc>
        <w:tc>
          <w:tcPr>
            <w:tcW w:w="1728" w:type="dxa"/>
            <w:vAlign w:val="bottom"/>
          </w:tcPr>
          <w:p w14:paraId="529A164A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7C560499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1" w:type="dxa"/>
            <w:vAlign w:val="bottom"/>
          </w:tcPr>
          <w:p w14:paraId="0AFB5B1F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9" w:type="dxa"/>
            <w:vAlign w:val="bottom"/>
          </w:tcPr>
          <w:p w14:paraId="67E35959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2" w:type="dxa"/>
            <w:vAlign w:val="bottom"/>
          </w:tcPr>
          <w:p w14:paraId="17E7A82A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0" w:type="dxa"/>
            <w:vAlign w:val="bottom"/>
          </w:tcPr>
          <w:p w14:paraId="2D2B1E43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6A34C35C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7" w:type="dxa"/>
            <w:vAlign w:val="bottom"/>
          </w:tcPr>
          <w:p w14:paraId="05378428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AF5790" w14:paraId="6C099FCD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top w:val="single" w:sz="4" w:space="0" w:color="auto"/>
            </w:tcBorders>
            <w:vAlign w:val="bottom"/>
          </w:tcPr>
          <w:p w14:paraId="46F29C0C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Quality of diet 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(IASE</w:t>
            </w:r>
            <w:r w:rsidRPr="001D5FD4">
              <w:rPr>
                <w:rFonts w:ascii="Times New Roman" w:hAnsi="Times New Roman" w:cs="Times New Roman"/>
                <w:b/>
                <w:bCs/>
                <w:lang w:val="en-GB"/>
              </w:rPr>
              <w:t>≤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80) </w:t>
            </w:r>
            <w:r w:rsidRPr="0095546F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  <w:r w:rsidRPr="00DF08B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DF08BC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14:paraId="645951A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19F211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0C5D8A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1167D2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6CD0BC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14:paraId="3348ADE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6433E3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vAlign w:val="center"/>
          </w:tcPr>
          <w:p w14:paraId="5CB6CDF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C7E71" w:rsidRPr="00AF5790" w14:paraId="324117B5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8447874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Healthy</w:t>
            </w:r>
          </w:p>
        </w:tc>
        <w:tc>
          <w:tcPr>
            <w:tcW w:w="868" w:type="dxa"/>
          </w:tcPr>
          <w:p w14:paraId="05CDD31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843" w:type="dxa"/>
          </w:tcPr>
          <w:p w14:paraId="4427976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13.3 (9.6-18.1)</w:t>
            </w:r>
          </w:p>
        </w:tc>
        <w:tc>
          <w:tcPr>
            <w:tcW w:w="850" w:type="dxa"/>
          </w:tcPr>
          <w:p w14:paraId="3DE8554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1985" w:type="dxa"/>
          </w:tcPr>
          <w:p w14:paraId="151BB512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35.5 (31.5-39.8)</w:t>
            </w:r>
          </w:p>
        </w:tc>
        <w:tc>
          <w:tcPr>
            <w:tcW w:w="1260" w:type="dxa"/>
          </w:tcPr>
          <w:p w14:paraId="62FE433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0" w:type="dxa"/>
          </w:tcPr>
          <w:p w14:paraId="4F64657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66.7 (14.8-95.8)</w:t>
            </w:r>
          </w:p>
        </w:tc>
        <w:tc>
          <w:tcPr>
            <w:tcW w:w="709" w:type="dxa"/>
          </w:tcPr>
          <w:p w14:paraId="5996A9E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99" w:type="dxa"/>
          </w:tcPr>
          <w:p w14:paraId="0400EAE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(25.2-66.6)</w:t>
            </w:r>
          </w:p>
        </w:tc>
      </w:tr>
      <w:tr w:rsidR="00BC7E71" w:rsidRPr="00AF5790" w14:paraId="7DEAF917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06374889" w14:textId="77777777" w:rsidR="00BC7E71" w:rsidRPr="00AF5790" w:rsidRDefault="00BC7E71" w:rsidP="00597513">
            <w:pPr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Unhealthy</w:t>
            </w:r>
          </w:p>
        </w:tc>
        <w:tc>
          <w:tcPr>
            <w:tcW w:w="868" w:type="dxa"/>
          </w:tcPr>
          <w:p w14:paraId="11E651B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4193</w:t>
            </w:r>
          </w:p>
        </w:tc>
        <w:tc>
          <w:tcPr>
            <w:tcW w:w="1843" w:type="dxa"/>
          </w:tcPr>
          <w:p w14:paraId="4BD997D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17.8 (16.7-19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75A231E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4038</w:t>
            </w:r>
          </w:p>
        </w:tc>
        <w:tc>
          <w:tcPr>
            <w:tcW w:w="1985" w:type="dxa"/>
          </w:tcPr>
          <w:p w14:paraId="6A621462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41.9 (40.4-43.4)</w:t>
            </w:r>
          </w:p>
        </w:tc>
        <w:tc>
          <w:tcPr>
            <w:tcW w:w="1260" w:type="dxa"/>
          </w:tcPr>
          <w:p w14:paraId="4FB4D1F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00" w:type="dxa"/>
          </w:tcPr>
          <w:p w14:paraId="66E6B1F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32.8 (22.3-45.4)</w:t>
            </w:r>
          </w:p>
        </w:tc>
        <w:tc>
          <w:tcPr>
            <w:tcW w:w="709" w:type="dxa"/>
          </w:tcPr>
          <w:p w14:paraId="3B46190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899" w:type="dxa"/>
          </w:tcPr>
          <w:p w14:paraId="0B3B52F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60.7 (51.1-69.6)</w:t>
            </w:r>
          </w:p>
        </w:tc>
      </w:tr>
      <w:tr w:rsidR="00BC7E71" w:rsidRPr="00AF5790" w14:paraId="600B7E82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A62D101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Physical activity (≥1h/day)</w:t>
            </w:r>
          </w:p>
        </w:tc>
        <w:tc>
          <w:tcPr>
            <w:tcW w:w="868" w:type="dxa"/>
          </w:tcPr>
          <w:p w14:paraId="7BF8F1B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5D2DC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9B3004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31F098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08BD301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CEA0D0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A020A3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5B4E25C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22B5C010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40124CF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2AEDDC0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2564</w:t>
            </w:r>
          </w:p>
        </w:tc>
        <w:tc>
          <w:tcPr>
            <w:tcW w:w="1843" w:type="dxa"/>
          </w:tcPr>
          <w:p w14:paraId="021F2003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13.7 (12.4-15.1)</w:t>
            </w:r>
          </w:p>
        </w:tc>
        <w:tc>
          <w:tcPr>
            <w:tcW w:w="850" w:type="dxa"/>
          </w:tcPr>
          <w:p w14:paraId="7F1BC54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985" w:type="dxa"/>
          </w:tcPr>
          <w:p w14:paraId="676C9C8C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34.6 (32.4-36.9)</w:t>
            </w:r>
          </w:p>
        </w:tc>
        <w:tc>
          <w:tcPr>
            <w:tcW w:w="1260" w:type="dxa"/>
          </w:tcPr>
          <w:p w14:paraId="4CBE909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00" w:type="dxa"/>
          </w:tcPr>
          <w:p w14:paraId="45BD894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36.1 (22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-53.1)</w:t>
            </w:r>
          </w:p>
        </w:tc>
        <w:tc>
          <w:tcPr>
            <w:tcW w:w="709" w:type="dxa"/>
          </w:tcPr>
          <w:p w14:paraId="1348713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99" w:type="dxa"/>
          </w:tcPr>
          <w:p w14:paraId="5D2D021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45.5 (31.4-60.3)</w:t>
            </w:r>
          </w:p>
        </w:tc>
      </w:tr>
      <w:tr w:rsidR="00BC7E71" w:rsidRPr="00AF5790" w14:paraId="7AD919C7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195F6E3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612D2A7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1877</w:t>
            </w:r>
          </w:p>
        </w:tc>
        <w:tc>
          <w:tcPr>
            <w:tcW w:w="1843" w:type="dxa"/>
          </w:tcPr>
          <w:p w14:paraId="1CC32CCA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22.7 (20.9-24.7)</w:t>
            </w:r>
          </w:p>
        </w:tc>
        <w:tc>
          <w:tcPr>
            <w:tcW w:w="850" w:type="dxa"/>
          </w:tcPr>
          <w:p w14:paraId="069A0A2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2842</w:t>
            </w:r>
          </w:p>
        </w:tc>
        <w:tc>
          <w:tcPr>
            <w:tcW w:w="1985" w:type="dxa"/>
          </w:tcPr>
          <w:p w14:paraId="5E83C8DD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45.1 (43.3-46.9)</w:t>
            </w:r>
          </w:p>
        </w:tc>
        <w:tc>
          <w:tcPr>
            <w:tcW w:w="1260" w:type="dxa"/>
          </w:tcPr>
          <w:p w14:paraId="00BDB29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00" w:type="dxa"/>
          </w:tcPr>
          <w:p w14:paraId="0877DD7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790">
              <w:rPr>
                <w:rFonts w:ascii="Times New Roman" w:hAnsi="Times New Roman" w:cs="Times New Roman"/>
              </w:rPr>
              <w:t>32.3 (18.1-50.6)</w:t>
            </w:r>
          </w:p>
        </w:tc>
        <w:tc>
          <w:tcPr>
            <w:tcW w:w="709" w:type="dxa"/>
          </w:tcPr>
          <w:p w14:paraId="7978A71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99" w:type="dxa"/>
          </w:tcPr>
          <w:p w14:paraId="24AF799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65.1 (54.1-74.6)</w:t>
            </w:r>
          </w:p>
        </w:tc>
      </w:tr>
      <w:tr w:rsidR="00BC7E71" w:rsidRPr="00AF5790" w14:paraId="364A7F86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5BEEBC3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Daily tobacco consumption</w:t>
            </w:r>
          </w:p>
        </w:tc>
        <w:tc>
          <w:tcPr>
            <w:tcW w:w="868" w:type="dxa"/>
          </w:tcPr>
          <w:p w14:paraId="38679D7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A0FA66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4570B48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FC9C47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4A827F3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0B56479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14:paraId="0805BFC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5F9A1CA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6A61DFC4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30B0262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3867471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4211</w:t>
            </w:r>
          </w:p>
        </w:tc>
        <w:tc>
          <w:tcPr>
            <w:tcW w:w="1843" w:type="dxa"/>
          </w:tcPr>
          <w:p w14:paraId="6D1FF16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17.2 (16.1-18.4)</w:t>
            </w:r>
          </w:p>
        </w:tc>
        <w:tc>
          <w:tcPr>
            <w:tcW w:w="850" w:type="dxa"/>
          </w:tcPr>
          <w:p w14:paraId="7D7C323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985" w:type="dxa"/>
          </w:tcPr>
          <w:p w14:paraId="20A02EE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40.8 (39.4-42.3)</w:t>
            </w:r>
          </w:p>
        </w:tc>
        <w:tc>
          <w:tcPr>
            <w:tcW w:w="1260" w:type="dxa"/>
          </w:tcPr>
          <w:p w14:paraId="3C33CDD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00" w:type="dxa"/>
          </w:tcPr>
          <w:p w14:paraId="2A6CE2B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32.8 (22.3-45.4)</w:t>
            </w:r>
          </w:p>
        </w:tc>
        <w:tc>
          <w:tcPr>
            <w:tcW w:w="709" w:type="dxa"/>
          </w:tcPr>
          <w:p w14:paraId="2E41402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899" w:type="dxa"/>
          </w:tcPr>
          <w:p w14:paraId="1846ACD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56.9 (47.7-65.7)</w:t>
            </w:r>
          </w:p>
        </w:tc>
      </w:tr>
      <w:tr w:rsidR="00BC7E71" w:rsidRPr="00AF5790" w14:paraId="151AE3CE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7D2415D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68225A7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843" w:type="dxa"/>
          </w:tcPr>
          <w:p w14:paraId="08F62EC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790">
              <w:rPr>
                <w:rFonts w:ascii="Times New Roman" w:hAnsi="Times New Roman" w:cs="Times New Roman"/>
              </w:rPr>
              <w:t>23.5 (18.4-29.4)</w:t>
            </w:r>
          </w:p>
        </w:tc>
        <w:tc>
          <w:tcPr>
            <w:tcW w:w="850" w:type="dxa"/>
          </w:tcPr>
          <w:p w14:paraId="676C3E3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985" w:type="dxa"/>
          </w:tcPr>
          <w:p w14:paraId="3E9B7BE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790">
              <w:rPr>
                <w:rFonts w:ascii="Times New Roman" w:hAnsi="Times New Roman" w:cs="Times New Roman"/>
              </w:rPr>
              <w:t>45.1 (40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-50.3)</w:t>
            </w:r>
          </w:p>
        </w:tc>
        <w:tc>
          <w:tcPr>
            <w:tcW w:w="1260" w:type="dxa"/>
          </w:tcPr>
          <w:p w14:paraId="6DEC2D8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0" w:type="dxa"/>
          </w:tcPr>
          <w:p w14:paraId="189C204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66.7 (14.8-95.8)</w:t>
            </w:r>
          </w:p>
        </w:tc>
        <w:tc>
          <w:tcPr>
            <w:tcW w:w="709" w:type="dxa"/>
          </w:tcPr>
          <w:p w14:paraId="388F74D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9" w:type="dxa"/>
          </w:tcPr>
          <w:p w14:paraId="72828AF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72.7 (41.1-91.1)</w:t>
            </w:r>
          </w:p>
        </w:tc>
      </w:tr>
      <w:tr w:rsidR="00BC7E71" w:rsidRPr="00AF5790" w14:paraId="5F6588E7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3A20BDC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lastRenderedPageBreak/>
              <w:t>Cannabis consumption (last 30 days)</w:t>
            </w:r>
          </w:p>
        </w:tc>
        <w:tc>
          <w:tcPr>
            <w:tcW w:w="868" w:type="dxa"/>
          </w:tcPr>
          <w:p w14:paraId="3AADCF5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8F7FCF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1CB0910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CB9B38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3B2A36E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5D88764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72F985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57F4A4D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6544D11A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5541DEDB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5B0F68B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4178</w:t>
            </w:r>
          </w:p>
        </w:tc>
        <w:tc>
          <w:tcPr>
            <w:tcW w:w="1843" w:type="dxa"/>
          </w:tcPr>
          <w:p w14:paraId="79307F8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17.4 (16.3-18.6)</w:t>
            </w:r>
          </w:p>
        </w:tc>
        <w:tc>
          <w:tcPr>
            <w:tcW w:w="850" w:type="dxa"/>
          </w:tcPr>
          <w:p w14:paraId="549867F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4293</w:t>
            </w:r>
          </w:p>
        </w:tc>
        <w:tc>
          <w:tcPr>
            <w:tcW w:w="1985" w:type="dxa"/>
          </w:tcPr>
          <w:p w14:paraId="75D8F1A6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40.3 (38.8-41.8)</w:t>
            </w:r>
          </w:p>
        </w:tc>
        <w:tc>
          <w:tcPr>
            <w:tcW w:w="1260" w:type="dxa"/>
          </w:tcPr>
          <w:p w14:paraId="1EBB70B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000" w:type="dxa"/>
          </w:tcPr>
          <w:p w14:paraId="17E0807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32.8 (22.1-45.7)</w:t>
            </w:r>
          </w:p>
        </w:tc>
        <w:tc>
          <w:tcPr>
            <w:tcW w:w="709" w:type="dxa"/>
          </w:tcPr>
          <w:p w14:paraId="1AAE0AF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899" w:type="dxa"/>
          </w:tcPr>
          <w:p w14:paraId="21E83BA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57.3 (48.1-66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)</w:t>
            </w:r>
          </w:p>
        </w:tc>
      </w:tr>
      <w:tr w:rsidR="00BC7E71" w:rsidRPr="00AF5790" w14:paraId="06F82405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1C16BA13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2EED266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843" w:type="dxa"/>
          </w:tcPr>
          <w:p w14:paraId="5AE6D31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790">
              <w:rPr>
                <w:rFonts w:ascii="Times New Roman" w:hAnsi="Times New Roman" w:cs="Times New Roman"/>
              </w:rPr>
              <w:t>19.4 (15.1-24.6)</w:t>
            </w:r>
          </w:p>
        </w:tc>
        <w:tc>
          <w:tcPr>
            <w:tcW w:w="850" w:type="dxa"/>
          </w:tcPr>
          <w:p w14:paraId="643C465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985" w:type="dxa"/>
          </w:tcPr>
          <w:p w14:paraId="77632130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56.2 (50.0-62.3)</w:t>
            </w:r>
          </w:p>
        </w:tc>
        <w:tc>
          <w:tcPr>
            <w:tcW w:w="1260" w:type="dxa"/>
          </w:tcPr>
          <w:p w14:paraId="30FD275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0" w:type="dxa"/>
          </w:tcPr>
          <w:p w14:paraId="7ADC47F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(16.4-83.6)</w:t>
            </w:r>
          </w:p>
        </w:tc>
        <w:tc>
          <w:tcPr>
            <w:tcW w:w="709" w:type="dxa"/>
          </w:tcPr>
          <w:p w14:paraId="6FC0DFF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</w:tcPr>
          <w:p w14:paraId="555DB51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(37.3-90.1)</w:t>
            </w:r>
          </w:p>
        </w:tc>
      </w:tr>
      <w:tr w:rsidR="00BC7E71" w:rsidRPr="00AF5790" w14:paraId="71F57C2D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88A9B4B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Risk alcohol consumption (AUDIT-C≥3) </w:t>
            </w: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c</w:t>
            </w:r>
          </w:p>
        </w:tc>
        <w:tc>
          <w:tcPr>
            <w:tcW w:w="868" w:type="dxa"/>
          </w:tcPr>
          <w:p w14:paraId="7874976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BE096A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61FFFE2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4C5D93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252ACB8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75CFBF6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DEDE04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69C2D1B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623B2209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1A9CAD9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19D7D47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3302</w:t>
            </w:r>
          </w:p>
        </w:tc>
        <w:tc>
          <w:tcPr>
            <w:tcW w:w="1843" w:type="dxa"/>
          </w:tcPr>
          <w:p w14:paraId="07FE361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17.6 (16.4-19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3E6DE2E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3269</w:t>
            </w:r>
          </w:p>
        </w:tc>
        <w:tc>
          <w:tcPr>
            <w:tcW w:w="1985" w:type="dxa"/>
          </w:tcPr>
          <w:p w14:paraId="18A77E62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39.7 (38.0-41.4)</w:t>
            </w:r>
          </w:p>
        </w:tc>
        <w:tc>
          <w:tcPr>
            <w:tcW w:w="1260" w:type="dxa"/>
          </w:tcPr>
          <w:p w14:paraId="6CA838B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00" w:type="dxa"/>
          </w:tcPr>
          <w:p w14:paraId="0C957AE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30.8 (19.6-44.7)</w:t>
            </w:r>
          </w:p>
        </w:tc>
        <w:tc>
          <w:tcPr>
            <w:tcW w:w="709" w:type="dxa"/>
          </w:tcPr>
          <w:p w14:paraId="5D9904C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899" w:type="dxa"/>
          </w:tcPr>
          <w:p w14:paraId="525A033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57.6 (47.6-67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)</w:t>
            </w:r>
          </w:p>
        </w:tc>
      </w:tr>
      <w:tr w:rsidR="00BC7E71" w:rsidRPr="00AF5790" w14:paraId="211AA9E4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11959C2C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339502D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1139</w:t>
            </w:r>
          </w:p>
        </w:tc>
        <w:tc>
          <w:tcPr>
            <w:tcW w:w="1843" w:type="dxa"/>
          </w:tcPr>
          <w:p w14:paraId="769B27E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17.3 (15.2-19.6)</w:t>
            </w:r>
          </w:p>
        </w:tc>
        <w:tc>
          <w:tcPr>
            <w:tcW w:w="850" w:type="dxa"/>
          </w:tcPr>
          <w:p w14:paraId="3955D5E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985" w:type="dxa"/>
          </w:tcPr>
          <w:p w14:paraId="2CFBDFCD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44.9 (42.2-47.7)</w:t>
            </w:r>
          </w:p>
        </w:tc>
        <w:tc>
          <w:tcPr>
            <w:tcW w:w="1260" w:type="dxa"/>
          </w:tcPr>
          <w:p w14:paraId="55C58FF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00" w:type="dxa"/>
          </w:tcPr>
          <w:p w14:paraId="1731D8E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46.7 (23.7-71.1)</w:t>
            </w:r>
          </w:p>
        </w:tc>
        <w:tc>
          <w:tcPr>
            <w:tcW w:w="709" w:type="dxa"/>
          </w:tcPr>
          <w:p w14:paraId="6E5B7A7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99" w:type="dxa"/>
          </w:tcPr>
          <w:p w14:paraId="467567C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60.7 (41.8-76.9)</w:t>
            </w:r>
          </w:p>
        </w:tc>
      </w:tr>
      <w:tr w:rsidR="00BC7E71" w:rsidRPr="00AF5790" w14:paraId="72C632C5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16F44195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 xml:space="preserve">Compulsive screen and digital entertainment use (CIUS≥28) </w:t>
            </w: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val="en-GB" w:eastAsia="ca-ES"/>
                <w14:ligatures w14:val="none"/>
              </w:rPr>
              <w:t>d</w:t>
            </w:r>
          </w:p>
        </w:tc>
        <w:tc>
          <w:tcPr>
            <w:tcW w:w="868" w:type="dxa"/>
          </w:tcPr>
          <w:p w14:paraId="3384BBF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62C77A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2F6477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D2049E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0ABF895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7105B76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3591B7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0C7EAD2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24A6D230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38969BD7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04E54CB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3659</w:t>
            </w:r>
          </w:p>
        </w:tc>
        <w:tc>
          <w:tcPr>
            <w:tcW w:w="1843" w:type="dxa"/>
          </w:tcPr>
          <w:p w14:paraId="6BBCD880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14.9 (13.8-16.1)</w:t>
            </w:r>
          </w:p>
        </w:tc>
        <w:tc>
          <w:tcPr>
            <w:tcW w:w="850" w:type="dxa"/>
          </w:tcPr>
          <w:p w14:paraId="46CAA66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3258</w:t>
            </w:r>
          </w:p>
        </w:tc>
        <w:tc>
          <w:tcPr>
            <w:tcW w:w="1985" w:type="dxa"/>
          </w:tcPr>
          <w:p w14:paraId="675E99A7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35.5 (33.9-37.2)</w:t>
            </w:r>
          </w:p>
        </w:tc>
        <w:tc>
          <w:tcPr>
            <w:tcW w:w="1260" w:type="dxa"/>
          </w:tcPr>
          <w:p w14:paraId="33398C8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0" w:type="dxa"/>
          </w:tcPr>
          <w:p w14:paraId="41D0463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(22.1-48.3)</w:t>
            </w:r>
          </w:p>
        </w:tc>
        <w:tc>
          <w:tcPr>
            <w:tcW w:w="709" w:type="dxa"/>
          </w:tcPr>
          <w:p w14:paraId="6E21C66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99" w:type="dxa"/>
          </w:tcPr>
          <w:p w14:paraId="20C4456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53.5 (42.8-63.8)</w:t>
            </w:r>
          </w:p>
        </w:tc>
      </w:tr>
      <w:tr w:rsidR="00BC7E71" w:rsidRPr="00AF5790" w14:paraId="7E26417D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  <w:vAlign w:val="bottom"/>
          </w:tcPr>
          <w:p w14:paraId="2EDA5281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14:paraId="089BFB4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029EAA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29.9 (26.8-33.2)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8DC67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1284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045E03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55.5 (52.7-58.2)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97605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3C58063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35.3 (16.5-60)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F2EAD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5D28B7F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68.3 (52.6-80.7)</w:t>
            </w:r>
          </w:p>
        </w:tc>
      </w:tr>
      <w:tr w:rsidR="00BC7E71" w:rsidRPr="00AF5790" w14:paraId="6799227B" w14:textId="77777777" w:rsidTr="00597513">
        <w:tc>
          <w:tcPr>
            <w:tcW w:w="142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B528C" w14:textId="77777777" w:rsidR="00BC7E71" w:rsidRPr="00AF5790" w:rsidRDefault="00BC7E71" w:rsidP="00597513">
            <w:pPr>
              <w:jc w:val="left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Interpersonal relations</w:t>
            </w:r>
          </w:p>
        </w:tc>
        <w:tc>
          <w:tcPr>
            <w:tcW w:w="1728" w:type="dxa"/>
            <w:vAlign w:val="bottom"/>
          </w:tcPr>
          <w:p w14:paraId="738A7B54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22AA47BE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1" w:type="dxa"/>
            <w:vAlign w:val="bottom"/>
          </w:tcPr>
          <w:p w14:paraId="798F122C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9" w:type="dxa"/>
            <w:vAlign w:val="bottom"/>
          </w:tcPr>
          <w:p w14:paraId="00B90D23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2" w:type="dxa"/>
            <w:vAlign w:val="bottom"/>
          </w:tcPr>
          <w:p w14:paraId="5639A199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0" w:type="dxa"/>
            <w:vAlign w:val="bottom"/>
          </w:tcPr>
          <w:p w14:paraId="7BF95906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8" w:type="dxa"/>
            <w:vAlign w:val="bottom"/>
          </w:tcPr>
          <w:p w14:paraId="27D93CCF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7" w:type="dxa"/>
            <w:vAlign w:val="bottom"/>
          </w:tcPr>
          <w:p w14:paraId="53FE8DF7" w14:textId="77777777" w:rsidR="00BC7E71" w:rsidRPr="00AF5790" w:rsidRDefault="00BC7E71" w:rsidP="00597513">
            <w:pPr>
              <w:spacing w:line="259" w:lineRule="auto"/>
              <w:jc w:val="left"/>
              <w:rPr>
                <w:rFonts w:ascii="Times New Roman" w:hAnsi="Times New Roman" w:cs="Times New Roman"/>
                <w:lang w:val="en-GB"/>
              </w:rPr>
            </w:pPr>
            <w:r w:rsidRPr="00AF5790">
              <w:rPr>
                <w:rFonts w:ascii="Times New Roman" w:hAnsi="Times New Roman" w:cs="Times New Roman"/>
              </w:rPr>
              <w:t> </w:t>
            </w:r>
          </w:p>
        </w:tc>
      </w:tr>
      <w:tr w:rsidR="00BC7E71" w:rsidRPr="00AF5790" w14:paraId="593AF095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top w:val="single" w:sz="4" w:space="0" w:color="auto"/>
            </w:tcBorders>
            <w:vAlign w:val="bottom"/>
          </w:tcPr>
          <w:p w14:paraId="78CCBC25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lastRenderedPageBreak/>
              <w:t>Family relationships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14:paraId="615AD41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4888CB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58A3D9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368A07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FDFF4C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14:paraId="3DBF4FF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F6A8081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vAlign w:val="center"/>
          </w:tcPr>
          <w:p w14:paraId="63D0B84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74D3145E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52C6E14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Good or very good</w:t>
            </w:r>
          </w:p>
        </w:tc>
        <w:tc>
          <w:tcPr>
            <w:tcW w:w="868" w:type="dxa"/>
          </w:tcPr>
          <w:p w14:paraId="5487C8F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3956</w:t>
            </w:r>
          </w:p>
        </w:tc>
        <w:tc>
          <w:tcPr>
            <w:tcW w:w="1843" w:type="dxa"/>
          </w:tcPr>
          <w:p w14:paraId="78355B15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14.1 (13.1-15.2)</w:t>
            </w:r>
          </w:p>
        </w:tc>
        <w:tc>
          <w:tcPr>
            <w:tcW w:w="850" w:type="dxa"/>
          </w:tcPr>
          <w:p w14:paraId="31F42D0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3507</w:t>
            </w:r>
          </w:p>
        </w:tc>
        <w:tc>
          <w:tcPr>
            <w:tcW w:w="1985" w:type="dxa"/>
          </w:tcPr>
          <w:p w14:paraId="7F70AE92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32.6 (31.1-34.2)</w:t>
            </w:r>
          </w:p>
        </w:tc>
        <w:tc>
          <w:tcPr>
            <w:tcW w:w="1260" w:type="dxa"/>
          </w:tcPr>
          <w:p w14:paraId="20E6245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00" w:type="dxa"/>
          </w:tcPr>
          <w:p w14:paraId="380D80B7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24.0 (14.0-38.0)</w:t>
            </w:r>
          </w:p>
        </w:tc>
        <w:tc>
          <w:tcPr>
            <w:tcW w:w="709" w:type="dxa"/>
          </w:tcPr>
          <w:p w14:paraId="790FB52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99" w:type="dxa"/>
          </w:tcPr>
          <w:p w14:paraId="6AA5C713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47.4 (36.4-58.6)</w:t>
            </w:r>
          </w:p>
        </w:tc>
      </w:tr>
      <w:tr w:rsidR="00BC7E71" w:rsidRPr="00AF5790" w14:paraId="3D9817E0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0C14CA3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Regular</w:t>
            </w:r>
            <w: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/bad/very bad</w:t>
            </w:r>
          </w:p>
        </w:tc>
        <w:tc>
          <w:tcPr>
            <w:tcW w:w="868" w:type="dxa"/>
          </w:tcPr>
          <w:p w14:paraId="72A5F80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1843" w:type="dxa"/>
          </w:tcPr>
          <w:p w14:paraId="64293D8B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45.6 (41.2-50.0)</w:t>
            </w:r>
          </w:p>
        </w:tc>
        <w:tc>
          <w:tcPr>
            <w:tcW w:w="850" w:type="dxa"/>
          </w:tcPr>
          <w:p w14:paraId="1D2AFA6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1035</w:t>
            </w:r>
          </w:p>
        </w:tc>
        <w:tc>
          <w:tcPr>
            <w:tcW w:w="1985" w:type="dxa"/>
          </w:tcPr>
          <w:p w14:paraId="14D51364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70.0 (67.2-72.8)</w:t>
            </w:r>
          </w:p>
        </w:tc>
        <w:tc>
          <w:tcPr>
            <w:tcW w:w="1260" w:type="dxa"/>
          </w:tcPr>
          <w:p w14:paraId="4D55B23A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00" w:type="dxa"/>
          </w:tcPr>
          <w:p w14:paraId="6BA33F2C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64.7 (40.0-83.5)</w:t>
            </w:r>
          </w:p>
        </w:tc>
        <w:tc>
          <w:tcPr>
            <w:tcW w:w="709" w:type="dxa"/>
          </w:tcPr>
          <w:p w14:paraId="70BB6E9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99" w:type="dxa"/>
          </w:tcPr>
          <w:p w14:paraId="618EC7E9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74.5 (60.7-84.7)</w:t>
            </w:r>
          </w:p>
        </w:tc>
      </w:tr>
      <w:tr w:rsidR="00BC7E71" w:rsidRPr="00AF5790" w14:paraId="72CB4962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0ED8CB3D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Bullying victimization</w:t>
            </w:r>
          </w:p>
        </w:tc>
        <w:tc>
          <w:tcPr>
            <w:tcW w:w="868" w:type="dxa"/>
          </w:tcPr>
          <w:p w14:paraId="2DF994FD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AD57FB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4B92104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86A053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70C15CA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450C5DF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7DAAC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1E0CF97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091E480A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7BCB17CE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395D268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3809</w:t>
            </w:r>
          </w:p>
        </w:tc>
        <w:tc>
          <w:tcPr>
            <w:tcW w:w="1843" w:type="dxa"/>
          </w:tcPr>
          <w:p w14:paraId="459D0501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15.2 (14.1-16.4)</w:t>
            </w:r>
          </w:p>
        </w:tc>
        <w:tc>
          <w:tcPr>
            <w:tcW w:w="850" w:type="dxa"/>
          </w:tcPr>
          <w:p w14:paraId="33D5D50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3686</w:t>
            </w:r>
          </w:p>
        </w:tc>
        <w:tc>
          <w:tcPr>
            <w:tcW w:w="1985" w:type="dxa"/>
          </w:tcPr>
          <w:p w14:paraId="2D5A22F8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37.5 (35.9-39.1)</w:t>
            </w:r>
          </w:p>
        </w:tc>
        <w:tc>
          <w:tcPr>
            <w:tcW w:w="1260" w:type="dxa"/>
          </w:tcPr>
          <w:p w14:paraId="75FC4B1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000" w:type="dxa"/>
          </w:tcPr>
          <w:p w14:paraId="6ADAEBF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36.2 (23.6-51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14:paraId="6B9AEE0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99" w:type="dxa"/>
          </w:tcPr>
          <w:p w14:paraId="31AB065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(39.4-60.6)</w:t>
            </w:r>
          </w:p>
        </w:tc>
      </w:tr>
      <w:tr w:rsidR="00BC7E71" w:rsidRPr="00AF5790" w14:paraId="567A183C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69BE6FB6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49D08F4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1843" w:type="dxa"/>
          </w:tcPr>
          <w:p w14:paraId="611581CA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31.6 (28.1-35.4)</w:t>
            </w:r>
          </w:p>
        </w:tc>
        <w:tc>
          <w:tcPr>
            <w:tcW w:w="850" w:type="dxa"/>
          </w:tcPr>
          <w:p w14:paraId="11210AE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985" w:type="dxa"/>
          </w:tcPr>
          <w:p w14:paraId="3BAC4F08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57.0 (53.7-60.3)</w:t>
            </w:r>
          </w:p>
        </w:tc>
        <w:tc>
          <w:tcPr>
            <w:tcW w:w="1260" w:type="dxa"/>
          </w:tcPr>
          <w:p w14:paraId="5C60BD3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0" w:type="dxa"/>
          </w:tcPr>
          <w:p w14:paraId="0647187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(13.9-53.2)</w:t>
            </w:r>
          </w:p>
        </w:tc>
        <w:tc>
          <w:tcPr>
            <w:tcW w:w="709" w:type="dxa"/>
          </w:tcPr>
          <w:p w14:paraId="70820C8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99" w:type="dxa"/>
          </w:tcPr>
          <w:p w14:paraId="48288B70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74.4 (59.3-85.3)</w:t>
            </w:r>
          </w:p>
        </w:tc>
      </w:tr>
      <w:tr w:rsidR="00BC7E71" w:rsidRPr="00AF5790" w14:paraId="2ED71373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250099C1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ca-ES"/>
                <w14:ligatures w14:val="none"/>
              </w:rPr>
              <w:t>Any sexual violence</w:t>
            </w:r>
          </w:p>
        </w:tc>
        <w:tc>
          <w:tcPr>
            <w:tcW w:w="868" w:type="dxa"/>
          </w:tcPr>
          <w:p w14:paraId="2317406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E0F821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43FEAD2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45BA9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</w:tcPr>
          <w:p w14:paraId="3A13EB4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14:paraId="2935D40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113736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14:paraId="323ED0A5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7E71" w:rsidRPr="00AF5790" w14:paraId="1EDE0488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0C11DD86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No</w:t>
            </w:r>
          </w:p>
        </w:tc>
        <w:tc>
          <w:tcPr>
            <w:tcW w:w="868" w:type="dxa"/>
          </w:tcPr>
          <w:p w14:paraId="246C20B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3885</w:t>
            </w:r>
          </w:p>
        </w:tc>
        <w:tc>
          <w:tcPr>
            <w:tcW w:w="1843" w:type="dxa"/>
          </w:tcPr>
          <w:p w14:paraId="6330E24D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15.8 (14.7-17.0)</w:t>
            </w:r>
          </w:p>
        </w:tc>
        <w:tc>
          <w:tcPr>
            <w:tcW w:w="850" w:type="dxa"/>
          </w:tcPr>
          <w:p w14:paraId="6566968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985" w:type="dxa"/>
          </w:tcPr>
          <w:p w14:paraId="2BA9FB8F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32.7 (30.7-34.8)</w:t>
            </w:r>
          </w:p>
        </w:tc>
        <w:tc>
          <w:tcPr>
            <w:tcW w:w="1260" w:type="dxa"/>
          </w:tcPr>
          <w:p w14:paraId="3324651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00" w:type="dxa"/>
          </w:tcPr>
          <w:p w14:paraId="1647939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28.9 (17.4-43.9)</w:t>
            </w:r>
          </w:p>
        </w:tc>
        <w:tc>
          <w:tcPr>
            <w:tcW w:w="709" w:type="dxa"/>
          </w:tcPr>
          <w:p w14:paraId="52F5554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99" w:type="dxa"/>
          </w:tcPr>
          <w:p w14:paraId="28D56DB2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51.1 (36.7-65.4)</w:t>
            </w:r>
          </w:p>
        </w:tc>
      </w:tr>
      <w:tr w:rsidR="00BC7E71" w:rsidRPr="00AF5790" w14:paraId="7BAABBCF" w14:textId="77777777" w:rsidTr="00597513">
        <w:trPr>
          <w:gridAfter w:val="8"/>
          <w:wAfter w:w="13853" w:type="dxa"/>
        </w:trPr>
        <w:tc>
          <w:tcPr>
            <w:tcW w:w="2813" w:type="dxa"/>
            <w:vAlign w:val="bottom"/>
          </w:tcPr>
          <w:p w14:paraId="46609818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Yes</w:t>
            </w:r>
          </w:p>
        </w:tc>
        <w:tc>
          <w:tcPr>
            <w:tcW w:w="868" w:type="dxa"/>
          </w:tcPr>
          <w:p w14:paraId="02B79D8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1843" w:type="dxa"/>
          </w:tcPr>
          <w:p w14:paraId="5922D81F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30.3 (26.0-35.0)</w:t>
            </w:r>
          </w:p>
        </w:tc>
        <w:tc>
          <w:tcPr>
            <w:tcW w:w="850" w:type="dxa"/>
          </w:tcPr>
          <w:p w14:paraId="28CA112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2380</w:t>
            </w:r>
          </w:p>
        </w:tc>
        <w:tc>
          <w:tcPr>
            <w:tcW w:w="1985" w:type="dxa"/>
          </w:tcPr>
          <w:p w14:paraId="6B01DC1D" w14:textId="77777777" w:rsidR="00BC7E71" w:rsidRPr="00C705E7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05E7">
              <w:rPr>
                <w:rFonts w:ascii="Times New Roman" w:hAnsi="Times New Roman" w:cs="Times New Roman"/>
                <w:b/>
                <w:bCs/>
              </w:rPr>
              <w:t>47.2 (45.2-49.2)</w:t>
            </w:r>
          </w:p>
        </w:tc>
        <w:tc>
          <w:tcPr>
            <w:tcW w:w="1260" w:type="dxa"/>
          </w:tcPr>
          <w:p w14:paraId="41662C89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00" w:type="dxa"/>
          </w:tcPr>
          <w:p w14:paraId="07C7621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56.3 (32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>-77.9)</w:t>
            </w:r>
          </w:p>
        </w:tc>
        <w:tc>
          <w:tcPr>
            <w:tcW w:w="709" w:type="dxa"/>
          </w:tcPr>
          <w:p w14:paraId="070B7397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99" w:type="dxa"/>
          </w:tcPr>
          <w:p w14:paraId="5D5E09CC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64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(52.5-74.1)</w:t>
            </w:r>
          </w:p>
        </w:tc>
      </w:tr>
      <w:tr w:rsidR="00BC7E71" w:rsidRPr="00AF5790" w14:paraId="2D56D732" w14:textId="77777777" w:rsidTr="00597513">
        <w:trPr>
          <w:gridAfter w:val="8"/>
          <w:wAfter w:w="13853" w:type="dxa"/>
        </w:trPr>
        <w:tc>
          <w:tcPr>
            <w:tcW w:w="2813" w:type="dxa"/>
            <w:tcBorders>
              <w:bottom w:val="single" w:sz="4" w:space="0" w:color="auto"/>
            </w:tcBorders>
            <w:vAlign w:val="bottom"/>
          </w:tcPr>
          <w:p w14:paraId="5FF3F932" w14:textId="77777777" w:rsidR="00BC7E71" w:rsidRPr="00AF5790" w:rsidRDefault="00BC7E71" w:rsidP="00597513">
            <w:pP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P</w:t>
            </w:r>
            <w:r w:rsidRPr="00AF5790">
              <w:rPr>
                <w:rFonts w:ascii="Times New Roman" w:eastAsia="Times New Roman" w:hAnsi="Times New Roman" w:cs="Times New Roman"/>
                <w:kern w:val="0"/>
                <w:lang w:val="en-GB" w:eastAsia="ca-ES"/>
                <w14:ligatures w14:val="none"/>
              </w:rPr>
              <w:t>refer not to answer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14:paraId="2DABDCE4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45D59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.0</w:t>
            </w:r>
            <w:r w:rsidRPr="00AF5790">
              <w:rPr>
                <w:rFonts w:ascii="Times New Roman" w:hAnsi="Times New Roman" w:cs="Times New Roman"/>
              </w:rPr>
              <w:t xml:space="preserve"> (21.6-35.6)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20F07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B66F9B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790">
              <w:rPr>
                <w:rFonts w:ascii="Times New Roman" w:hAnsi="Times New Roman" w:cs="Times New Roman"/>
              </w:rPr>
              <w:t>54.3 (47.1-61.3)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EE46DBE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5C52E318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16.7 (2.2-64.1)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DEFE16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6FC6812F" w14:textId="77777777" w:rsidR="00BC7E71" w:rsidRPr="00AF5790" w:rsidRDefault="00BC7E71" w:rsidP="00597513">
            <w:pPr>
              <w:jc w:val="center"/>
              <w:rPr>
                <w:rFonts w:ascii="Times New Roman" w:hAnsi="Times New Roman" w:cs="Times New Roman"/>
              </w:rPr>
            </w:pPr>
            <w:r w:rsidRPr="00AF5790">
              <w:rPr>
                <w:rFonts w:ascii="Times New Roman" w:hAnsi="Times New Roman" w:cs="Times New Roman"/>
              </w:rPr>
              <w:t>42.9 (14.2-77.3)</w:t>
            </w:r>
          </w:p>
        </w:tc>
      </w:tr>
    </w:tbl>
    <w:p w14:paraId="778A5B06" w14:textId="77777777" w:rsidR="00BC7E71" w:rsidRDefault="00BC7E71" w:rsidP="00BC7E71">
      <w:pPr>
        <w:spacing w:before="240"/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</w:pPr>
      <w:r w:rsidRPr="006B51CE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Prevalence estimations with 95% CI that do not overlap between categories of the covariate indicating statistical significance are highlighted in </w:t>
      </w:r>
      <w:r w:rsidRPr="006B51CE">
        <w:rPr>
          <w:rFonts w:ascii="Times New Roman" w:eastAsia="Times New Roman" w:hAnsi="Times New Roman" w:cs="Times New Roman"/>
          <w:b/>
          <w:bCs/>
          <w:kern w:val="0"/>
          <w:lang w:val="en-GB" w:eastAsia="es-ES"/>
          <w14:ligatures w14:val="none"/>
        </w:rPr>
        <w:t>bold</w:t>
      </w:r>
      <w:r w:rsidRPr="006B51CE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 </w:t>
      </w:r>
    </w:p>
    <w:p w14:paraId="11D2E86C" w14:textId="77777777" w:rsidR="00BC7E71" w:rsidRDefault="00BC7E71" w:rsidP="00BC7E71">
      <w:pPr>
        <w:rPr>
          <w:rFonts w:ascii="Times New Roman" w:hAnsi="Times New Roman" w:cs="Times New Roman"/>
          <w:lang w:val="en-GB"/>
        </w:rPr>
      </w:pPr>
      <w:r w:rsidRPr="00C9784A">
        <w:rPr>
          <w:rFonts w:ascii="Times New Roman" w:eastAsia="Times New Roman" w:hAnsi="Times New Roman" w:cs="Times New Roman"/>
          <w:kern w:val="0"/>
          <w:vertAlign w:val="superscript"/>
          <w:lang w:val="en-GB" w:eastAsia="es-ES"/>
          <w14:ligatures w14:val="none"/>
        </w:rPr>
        <w:t>a</w:t>
      </w:r>
      <w:r w:rsidRPr="00C9784A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 xml:space="preserve"> TGE AMAB = transgender or gender expansive assigned male at birth; TGE AFAB = transgender or gender expansive assigned female at birth</w:t>
      </w:r>
      <w:r w:rsidRPr="00370718">
        <w:rPr>
          <w:rFonts w:ascii="Times New Roman" w:hAnsi="Times New Roman" w:cs="Times New Roman"/>
          <w:lang w:val="en-GB"/>
        </w:rPr>
        <w:t xml:space="preserve">. </w:t>
      </w:r>
      <w:r w:rsidRPr="001D5FD4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b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Spanish Healthy Alimentation Index (IASE), using a cut-off of </w:t>
      </w:r>
      <w:r w:rsidRPr="0095546F">
        <w:rPr>
          <w:rFonts w:ascii="Times New Roman" w:hAnsi="Times New Roman" w:cs="Times New Roman"/>
          <w:lang w:val="en-GB"/>
        </w:rPr>
        <w:t>≤80</w:t>
      </w:r>
      <w:r>
        <w:rPr>
          <w:rFonts w:ascii="Times New Roman" w:hAnsi="Times New Roman" w:cs="Times New Roman"/>
          <w:lang w:val="en-GB"/>
        </w:rPr>
        <w:t xml:space="preserve"> points for unhealthy diet. 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c </w:t>
      </w:r>
      <w:r w:rsidRPr="00370718">
        <w:rPr>
          <w:rFonts w:ascii="Times New Roman" w:hAnsi="Times New Roman" w:cs="Times New Roman"/>
          <w:lang w:val="en-GB"/>
        </w:rPr>
        <w:t xml:space="preserve">Alcohol Use Disorders Identification Test (AUDIT-C), using a cut-off of ≥3 points for hazardous drinking. </w:t>
      </w:r>
      <w:r w:rsidRPr="00370718">
        <w:rPr>
          <w:rFonts w:ascii="Times New Roman" w:hAnsi="Times New Roman" w:cs="Times New Roman"/>
          <w:vertAlign w:val="superscript"/>
          <w:lang w:val="en-GB"/>
        </w:rPr>
        <w:t xml:space="preserve">d </w:t>
      </w:r>
      <w:r w:rsidRPr="00370718">
        <w:rPr>
          <w:rFonts w:ascii="Times New Roman" w:hAnsi="Times New Roman" w:cs="Times New Roman"/>
          <w:lang w:val="en-GB"/>
        </w:rPr>
        <w:t>Compulsive Internet Use Scale (CIUS), with a cut-off of ≥28 points for problematic internet use.</w:t>
      </w:r>
    </w:p>
    <w:p w14:paraId="632B38CB" w14:textId="77777777" w:rsidR="00BC7E71" w:rsidRPr="00A75AC2" w:rsidRDefault="00BC7E71" w:rsidP="00BC7E71">
      <w:pPr>
        <w:rPr>
          <w:rFonts w:ascii="Times New Roman" w:hAnsi="Times New Roman" w:cs="Times New Roman"/>
          <w:lang w:val="en-GB"/>
        </w:rPr>
      </w:pPr>
      <w:r w:rsidRPr="00C64917">
        <w:rPr>
          <w:rFonts w:ascii="Times New Roman" w:hAnsi="Times New Roman" w:cs="Times New Roman"/>
          <w:lang w:val="en-GB"/>
        </w:rPr>
        <w:lastRenderedPageBreak/>
        <w:t xml:space="preserve">Alt text: Table displaying the prevalence and 95% confidence intervals of </w:t>
      </w:r>
      <w:r>
        <w:rPr>
          <w:rFonts w:ascii="Times New Roman" w:hAnsi="Times New Roman" w:cs="Times New Roman"/>
          <w:lang w:val="en-GB"/>
        </w:rPr>
        <w:t>mental discomfort</w:t>
      </w:r>
      <w:r w:rsidRPr="00C64917">
        <w:rPr>
          <w:rFonts w:ascii="Times New Roman" w:hAnsi="Times New Roman" w:cs="Times New Roman"/>
          <w:lang w:val="en-GB"/>
        </w:rPr>
        <w:t xml:space="preserve"> in the four groups of study (cisgender boys, cisgender girls, TGE AMAB and TGE AFAB), according to the different covariates (health-related behaviours and interpersonal relations). </w:t>
      </w:r>
    </w:p>
    <w:p w14:paraId="2188D8C7" w14:textId="77777777" w:rsidR="00BC7E71" w:rsidRPr="0054084F" w:rsidRDefault="00BC7E71" w:rsidP="00BC7E71">
      <w:pPr>
        <w:rPr>
          <w:rFonts w:ascii="Times New Roman" w:hAnsi="Times New Roman" w:cs="Times New Roman"/>
          <w:lang w:val="en-GB"/>
        </w:rPr>
      </w:pPr>
    </w:p>
    <w:p w14:paraId="22B2CD7D" w14:textId="77777777" w:rsidR="00BC7E71" w:rsidRDefault="00BC7E71">
      <w:pPr>
        <w:spacing w:line="259" w:lineRule="auto"/>
        <w:jc w:val="left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04CAEB1C" w14:textId="5194AA3F" w:rsidR="00BE08A7" w:rsidRDefault="00EB0C3B" w:rsidP="00A111C6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</w:t>
      </w:r>
      <w:r w:rsidR="00BE08A7" w:rsidRPr="00585319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C7E71">
        <w:rPr>
          <w:rFonts w:ascii="Times New Roman" w:hAnsi="Times New Roman" w:cs="Times New Roman"/>
          <w:b/>
          <w:bCs/>
          <w:lang w:val="en-GB"/>
        </w:rPr>
        <w:t>3</w:t>
      </w:r>
      <w:r w:rsidR="00BE08A7" w:rsidRPr="00585319">
        <w:rPr>
          <w:rFonts w:ascii="Times New Roman" w:hAnsi="Times New Roman" w:cs="Times New Roman"/>
          <w:b/>
          <w:bCs/>
          <w:lang w:val="en-GB"/>
        </w:rPr>
        <w:t xml:space="preserve">. Analysis of the association of worse overall health with gender identity and sex assigned at birth.  </w:t>
      </w:r>
    </w:p>
    <w:tbl>
      <w:tblPr>
        <w:tblW w:w="13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628"/>
        <w:gridCol w:w="1621"/>
        <w:gridCol w:w="628"/>
        <w:gridCol w:w="1617"/>
        <w:gridCol w:w="628"/>
        <w:gridCol w:w="1617"/>
        <w:gridCol w:w="628"/>
        <w:gridCol w:w="1617"/>
      </w:tblGrid>
      <w:tr w:rsidR="00EB0C3B" w:rsidRPr="00EB0C3B" w14:paraId="33CC098A" w14:textId="77777777" w:rsidTr="00EB0C3B">
        <w:trPr>
          <w:trHeight w:val="28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CF66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D3614FE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1 </w:t>
            </w:r>
            <w:r w:rsidRPr="00EB0C3B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a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ED01340" w14:textId="6F519904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Model 2 (behaviours)</w:t>
            </w:r>
            <w:r w:rsidRPr="00EB0C3B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b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F7F5E92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3 (relations) </w:t>
            </w:r>
            <w:r w:rsidRPr="00EB0C3B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c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45BE0CD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4 </w:t>
            </w:r>
            <w:r w:rsidRPr="00EB0C3B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d</w:t>
            </w:r>
          </w:p>
        </w:tc>
      </w:tr>
      <w:tr w:rsidR="00EB0C3B" w:rsidRPr="00EB0C3B" w14:paraId="19F44854" w14:textId="77777777" w:rsidTr="00EB0C3B">
        <w:trPr>
          <w:trHeight w:val="312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6D0A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17CA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9606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1E8C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CDCE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C35DE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8446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70BB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A727" w14:textId="77777777" w:rsidR="00EB0C3B" w:rsidRPr="00EB0C3B" w:rsidRDefault="00EB0C3B" w:rsidP="00EB0C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</w:tr>
      <w:tr w:rsidR="00EB0C3B" w:rsidRPr="00EB0C3B" w14:paraId="10A70DC3" w14:textId="77777777" w:rsidTr="00EB0C3B">
        <w:trPr>
          <w:trHeight w:val="288"/>
        </w:trPr>
        <w:tc>
          <w:tcPr>
            <w:tcW w:w="420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78B1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Gender identity</w:t>
            </w:r>
          </w:p>
        </w:tc>
        <w:tc>
          <w:tcPr>
            <w:tcW w:w="59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FE39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C24A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7D97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F65C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F72A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F67A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982C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A32A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014D8D58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3C7AF6E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Cisgender boys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EA20BA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9A5760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BAD05F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7CB9DE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750BA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A4C8E4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5FB5C1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708A27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7FB49ABF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73421D8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Cisgender girls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60309C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2.16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D9AE00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(1.87 -   2.49)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90A49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1.89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D07E67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(1.63 -   2.19)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3221FE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F2DC5E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(1.48 -   2.02)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A0D9CC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744A68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(1.37 -   1.89)</w:t>
            </w:r>
          </w:p>
        </w:tc>
      </w:tr>
      <w:tr w:rsidR="00EB0C3B" w:rsidRPr="00EB0C3B" w14:paraId="46B49DED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EA18334" w14:textId="3BA8BBC6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TGE AMAB</w:t>
            </w:r>
            <w:r w:rsid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 xml:space="preserve"> </w:t>
            </w:r>
            <w:r w:rsid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ca-ES"/>
                <w14:ligatures w14:val="none"/>
              </w:rPr>
              <w:t>e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2533386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2.01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908CC4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(1.14 -   3.52)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1924E8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1.74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4DAB55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(0.93 -   3.25)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6B4B2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1.53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02E153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(0.85 -   2.75)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2F1C6B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1.41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061102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(0.74 -   2.71)</w:t>
            </w:r>
          </w:p>
        </w:tc>
      </w:tr>
      <w:tr w:rsidR="00EB0C3B" w:rsidRPr="00EB0C3B" w14:paraId="1CA91AF4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A1B6212" w14:textId="365D8CD4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TGE AFAB</w:t>
            </w:r>
            <w:r w:rsid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 xml:space="preserve"> </w:t>
            </w:r>
            <w:r w:rsid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ca-ES"/>
                <w14:ligatures w14:val="none"/>
              </w:rPr>
              <w:t>e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278DFF4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3.90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D86AC6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(2.97 -   5.12)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291611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3.44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E4739A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(2.60 -   4.55)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D7B844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2.66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68E62A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(2.04 -   3.48)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F6B3F6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2.62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06BA51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(2.00 -   3.42)</w:t>
            </w:r>
          </w:p>
        </w:tc>
      </w:tr>
      <w:tr w:rsidR="00EB0C3B" w:rsidRPr="00EB0C3B" w14:paraId="4F0C3CD2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E7BD3F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Age (years)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F7E7B1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24550E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(1.06 -   1.14)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83DEAE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A68E40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(1.01 -   1.09)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501B28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D2B66F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(1.08 -   1.16)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1933B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2E10F1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(1.04 -   1.12)</w:t>
            </w:r>
          </w:p>
        </w:tc>
      </w:tr>
      <w:tr w:rsidR="00EB0C3B" w:rsidRPr="00EB0C3B" w14:paraId="45973499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38613D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Socioeconomic position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9B4DB6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5A50E6C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CB1AE7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77EED1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B5A478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176B42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1E8FE4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2709F2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23ADC4D3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4C9B4B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Low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59268FD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76A2B1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F04CDD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65A079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6E3607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BF878E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6429D9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4A39C3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6170BFF1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C64A55F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Medium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1C291BBC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0.57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019B630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(0.50 -   0.66)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56F46CD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0.58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8FBE796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(0.51 -   0.67)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2F0396A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0.64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4D75BC4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(0.56 -   0.73)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4E85A41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0.64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0DB203E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(0.56 -   0.73)</w:t>
            </w:r>
          </w:p>
        </w:tc>
      </w:tr>
      <w:tr w:rsidR="00EB0C3B" w:rsidRPr="00EB0C3B" w14:paraId="2CC8954E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D805D1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High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07FFB59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0.45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48DA3D74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(0.39 -   0.53)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77466DA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0.48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79AAB16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(0.41 -   0.56)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3A2486E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0.54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3C16AD8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(0.46 -   0.63)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E2CB3DD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0.55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3FD057E" w14:textId="77777777" w:rsidR="00EB0C3B" w:rsidRPr="00716F11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716F11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(0.47 -   0.65)</w:t>
            </w:r>
          </w:p>
        </w:tc>
      </w:tr>
      <w:tr w:rsidR="00EB0C3B" w:rsidRPr="00EB0C3B" w14:paraId="007EBCA4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614A5B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Migration status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125D87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23EDFA3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BA3DCA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855CB0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E59A1A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F9C728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FE217C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FB727C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14744F5F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91798E7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From Spain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95187A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7CEA7D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09B6E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5B98C0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A3F0FB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04B9BE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FA8C96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9426D9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0B401BB9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4D15A47C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 xml:space="preserve">Second-generation migrant 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525412F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1.36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E69945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(1.17 -   1.57)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36C569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E42FDA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(1.15 -   1.54)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B08DF5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E6D860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(1.09 -   1.45)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ABC219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E62B17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(1.08 -   1.44)</w:t>
            </w:r>
          </w:p>
        </w:tc>
      </w:tr>
      <w:tr w:rsidR="00EB0C3B" w:rsidRPr="00EB0C3B" w14:paraId="14B7ECB1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5743FBB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lastRenderedPageBreak/>
              <w:t>First-generation migrant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7BDB34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1.31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5392F25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(1.07 -   1.62)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76908F8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389DF7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(1.07 -   1.62)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B4FD6F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0F694A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(1.05 -   1.59)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EB28DA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2F24E70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(1.05 -   1.58)</w:t>
            </w:r>
          </w:p>
        </w:tc>
      </w:tr>
      <w:tr w:rsidR="00EB0C3B" w:rsidRPr="00EB0C3B" w14:paraId="2FE06BED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EFFF925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Missing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D05FF2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1.31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1A1A0E4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(1.01 -   1.70)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4A2798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81E2C88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(1.01 -   1.67)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89F1F4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1.14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B7F66F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(0.89 -   1.47)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19D135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1.16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1FB470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(0.91 -   1.48)</w:t>
            </w:r>
          </w:p>
        </w:tc>
      </w:tr>
      <w:tr w:rsidR="00EB0C3B" w:rsidRPr="00EB0C3B" w14:paraId="2A4BCFC9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F99262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Sexual orientation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159BC2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2A94D68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AF7AEA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AF3DE7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8AA2BA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358CCE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0B8A44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683687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4B96B1F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96F262A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Heterosexual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817F26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49BBF8E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B492790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07F912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8EFACA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DC0553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6912BA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A45040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3042C870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684F5C8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Homosexual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79D7FD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2.00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03DF19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(1.49 -   2.69)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369CDD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D0AED2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(1.34 -   2.37)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739BC6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CFE7CC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(1.12 -   1.98)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A060708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44899D8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(1.08 -   1.90)</w:t>
            </w:r>
          </w:p>
        </w:tc>
      </w:tr>
      <w:tr w:rsidR="00EB0C3B" w:rsidRPr="00EB0C3B" w14:paraId="036ABB36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0D1049C8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Bisexual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4EB300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2.12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D9D98F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(1.83 -   2.46)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202063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1.86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2B50E3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(1.60 -   2.15)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6EF7B00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C4E5DC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(1.43 -   1.93)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6F9C2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5C5E18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(1.34 -   1.80)</w:t>
            </w:r>
          </w:p>
        </w:tc>
      </w:tr>
      <w:tr w:rsidR="00EB0C3B" w:rsidRPr="00EB0C3B" w14:paraId="3B5EA39A" w14:textId="77777777" w:rsidTr="00EB0C3B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09CCA0E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Other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A0040D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1.60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46C47C6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(1.36 -   1.89)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AE6594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1FB15E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(1.30 -   1.80)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883884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910958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(1.15 -   1.57)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C4699D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B89AA80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(1.12 -   1.53)</w:t>
            </w:r>
          </w:p>
        </w:tc>
      </w:tr>
      <w:tr w:rsidR="00EB0C3B" w:rsidRPr="00EB0C3B" w14:paraId="612DD495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8B7202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Quality of diet 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458CCB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DB22E7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7AD8EF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8520CE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EC66AF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D02462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B4AC18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DF027A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4541ABCE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6414AB2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Healthy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1DB5E1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57B5608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444585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CFE98F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E3E0F0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DD318D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66DE59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10EF10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433A71A8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368C6E5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Unhealthy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5A2F67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7D6F53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C896C8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F168B48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(1.07 -   1.70)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EEA212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705858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9E0F2D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5D04D8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(1.05 -   1.65)</w:t>
            </w:r>
          </w:p>
        </w:tc>
      </w:tr>
      <w:tr w:rsidR="00EB0C3B" w:rsidRPr="00EB0C3B" w14:paraId="15D21E8B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427166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Physical activity (≥1h/day)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5A93DF4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5E9DA3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7667DD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1F6DB7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64DC10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FF2820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74377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6819F8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103BA338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8EA70D2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14F6F63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6150723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63AD12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9773E0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E928EF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7839B6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EEEB4F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6A2023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376DEE76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AF1476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54D0CC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27EF869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B0AD1C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91E9C5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(1.25 -   1.64)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661197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61AABD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84041F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4302E5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(1.23 -   1.61)</w:t>
            </w:r>
          </w:p>
        </w:tc>
      </w:tr>
      <w:tr w:rsidR="00EB0C3B" w:rsidRPr="00EB0C3B" w14:paraId="3EA00894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F61E33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Daily tobacco consumption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95646E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DEA5C1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2DCA2B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55B530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B8DC3E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8A17F3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69B067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4543C7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77C99D5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C75F8D3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4D76F1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7CCFD2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E178A91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82BC3A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1FCC0F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884B16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595BFA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CE6A60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0CC03DE9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226762A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89017C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4AED040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1C19A7B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B500AC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(1.40 -   2.07)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8BAEAB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5CC08B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F77F75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859167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(1.30 -   1.92)</w:t>
            </w:r>
          </w:p>
        </w:tc>
      </w:tr>
      <w:tr w:rsidR="00EB0C3B" w:rsidRPr="00EB0C3B" w14:paraId="23052E40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613C33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lastRenderedPageBreak/>
              <w:t>Cannabis consumption (last 30 days)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F3548A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A3144E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F2D0CB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E4E78B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378E37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FBAF27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1F3CB5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CBBC5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14D04A8A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8CC1328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80797E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065C054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34329F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2AECDC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7189F8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6AD219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AEF4B85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930EBB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6BB09216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5C84F4D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4096F52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A48554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3FD4D47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78A829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(1.20 -   1.80)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7C1E1D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4017A9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7C83D3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7E0F1F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(1.06 -   1.59)</w:t>
            </w:r>
          </w:p>
        </w:tc>
      </w:tr>
      <w:tr w:rsidR="00EB0C3B" w:rsidRPr="00EB0C3B" w14:paraId="2A17D547" w14:textId="77777777" w:rsidTr="00EB0C3B">
        <w:trPr>
          <w:trHeight w:val="576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6FE136A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Compulsive screen and digital entertainment use (CIUS≥28)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2DFA646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9EBBFF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430C8D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E96A79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4A9305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9B1431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066B08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E8E09B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32089F7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F5DC933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7BFCA38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2619A75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1358AD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E1C834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6E5B3A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5290A1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275160E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0DC010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2E15F6E9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2599E73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32073D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6F083B8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9E03D4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A9C80A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(1.57 -   2.00)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1012E3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555A9E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263BAD0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702B63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(1.36 -   1.72)</w:t>
            </w:r>
          </w:p>
        </w:tc>
      </w:tr>
      <w:tr w:rsidR="00EB0C3B" w:rsidRPr="00EB0C3B" w14:paraId="66A1E912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BAE1DB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Family relationships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01B5C90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5ECB33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4A4BB0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EA8995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50EB01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F8618E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67638C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06BE7A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B7CAB55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C7752B8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Very good or good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8AD4E5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6BA4007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DB2449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AFE6F2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DFA451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53A5A9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AB2A37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2358D5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16890939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8C5BC7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Regular, bad or very bad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4DBF0E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4B4C4C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EEB6E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1EA977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FC0FC1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2.37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9937B4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(2.09 -   2.69)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9ED683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2.11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3C34DB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(1.86 -   2.40)</w:t>
            </w:r>
          </w:p>
        </w:tc>
      </w:tr>
      <w:tr w:rsidR="00EB0C3B" w:rsidRPr="00EB0C3B" w14:paraId="6674E6D0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2339BD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Bullying victimization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0EE293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3BAF55C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07B963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03F197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FC0E7B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686FAA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34AAD1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2E0003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D3097E2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DC7B98B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225DD4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61A6566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54D084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7427BD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C965D06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F7B683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C594F2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93DA6B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71B4A0C6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C3FB329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22C9019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144FB61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109197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523FD1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0B25BE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57BF43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(1.48 -   1.92)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F540F1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6D4830F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(1.42 -   1.84)</w:t>
            </w:r>
          </w:p>
        </w:tc>
      </w:tr>
      <w:tr w:rsidR="00EB0C3B" w:rsidRPr="00EB0C3B" w14:paraId="7ADDC4B6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988D35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Any sexual violence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511FF9A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52BA82F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83E459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801B814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4FFD6DF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5E2E94E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D1D02F7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D07AF5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6DA1DB6B" w14:textId="77777777" w:rsidTr="00EB0C3B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8D077D9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609291E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71F33A9A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B1C2C4B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2DC06F3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E03599D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191C4DD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03A0A4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DA853C0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EB0C3B" w:rsidRPr="00EB0C3B" w14:paraId="57321AAC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56B7CA6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599" w:type="dxa"/>
            <w:shd w:val="clear" w:color="000000" w:fill="FFFFFF"/>
            <w:noWrap/>
            <w:vAlign w:val="bottom"/>
            <w:hideMark/>
          </w:tcPr>
          <w:p w14:paraId="3799D1FC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shd w:val="clear" w:color="000000" w:fill="FFFFFF"/>
            <w:noWrap/>
            <w:vAlign w:val="bottom"/>
            <w:hideMark/>
          </w:tcPr>
          <w:p w14:paraId="231976C2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2EDAB8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2D9EC41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D49326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C1FB3D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(1.07 -   1.42)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7434D2C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BF45373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(1.01 -   1.35)</w:t>
            </w:r>
          </w:p>
        </w:tc>
      </w:tr>
      <w:tr w:rsidR="00EB0C3B" w:rsidRPr="00EB0C3B" w14:paraId="685C793A" w14:textId="77777777" w:rsidTr="00DB4B04">
        <w:trPr>
          <w:trHeight w:val="288"/>
        </w:trPr>
        <w:tc>
          <w:tcPr>
            <w:tcW w:w="42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625A8" w14:textId="77777777" w:rsidR="00EB0C3B" w:rsidRPr="00EB0C3B" w:rsidRDefault="00EB0C3B" w:rsidP="00EB0C3B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lastRenderedPageBreak/>
              <w:t>Prefer not to answer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F6A76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3EED5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E4388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1B6A9" w14:textId="77777777" w:rsidR="00EB0C3B" w:rsidRPr="00EB0C3B" w:rsidRDefault="00EB0C3B" w:rsidP="00EB0C3B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94DC9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1.28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9CA12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(0.99 -   1.65)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9FB44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1.25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3AAA" w14:textId="77777777" w:rsidR="00EB0C3B" w:rsidRPr="00EB0C3B" w:rsidRDefault="00EB0C3B" w:rsidP="00EB0C3B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EB0C3B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(0.97 -   1.61)</w:t>
            </w:r>
          </w:p>
        </w:tc>
      </w:tr>
    </w:tbl>
    <w:p w14:paraId="63315690" w14:textId="77777777" w:rsidR="00EB0C3B" w:rsidRDefault="00EB0C3B" w:rsidP="004864C6">
      <w:pPr>
        <w:spacing w:after="0"/>
        <w:jc w:val="left"/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</w:pPr>
    </w:p>
    <w:p w14:paraId="38E5BB26" w14:textId="18C7F0D1" w:rsidR="005417C7" w:rsidRPr="005417C7" w:rsidRDefault="005417C7" w:rsidP="00A9657F">
      <w:pPr>
        <w:spacing w:after="0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Prevalence ratios (PR) that are statistically significant are highlighted </w:t>
      </w:r>
      <w:r w:rsidRPr="00510DB9">
        <w:rPr>
          <w:rFonts w:ascii="Times New Roman" w:hAnsi="Times New Roman" w:cs="Times New Roman"/>
          <w:lang w:val="en-GB"/>
        </w:rPr>
        <w:t xml:space="preserve">in </w:t>
      </w:r>
      <w:r w:rsidRPr="00510DB9">
        <w:rPr>
          <w:rFonts w:ascii="Times New Roman" w:hAnsi="Times New Roman" w:cs="Times New Roman"/>
          <w:b/>
          <w:bCs/>
          <w:lang w:val="en-GB"/>
        </w:rPr>
        <w:t>bold</w:t>
      </w:r>
      <w:r>
        <w:rPr>
          <w:rFonts w:ascii="Times New Roman" w:hAnsi="Times New Roman" w:cs="Times New Roman"/>
          <w:lang w:val="en-GB"/>
        </w:rPr>
        <w:t xml:space="preserve">. </w:t>
      </w:r>
    </w:p>
    <w:p w14:paraId="4F0E4D10" w14:textId="062E4A51" w:rsidR="004864C6" w:rsidRPr="00585319" w:rsidRDefault="004864C6" w:rsidP="004864C6">
      <w:pPr>
        <w:spacing w:after="0"/>
        <w:jc w:val="left"/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</w:pPr>
      <w:r w:rsidRPr="00585319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a</w:t>
      </w:r>
      <w:r w:rsidRPr="00585319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Model 1 was adjusted by age, socioeconomic position, migration status, and sexual orientation. </w:t>
      </w:r>
      <w:r w:rsidRPr="00585319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b</w:t>
      </w:r>
      <w:r w:rsidRPr="00585319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Model 2 was adjusted by the variables in model 1 and quality of diet, physical activity, daily tobacco consumption,</w:t>
      </w:r>
      <w:r w:rsidR="003D7CDC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last month cannabis consumption,</w:t>
      </w:r>
      <w:r w:rsidRPr="00585319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and compulsive screen and digital entertainment use. </w:t>
      </w:r>
      <w:r w:rsidRPr="00585319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c</w:t>
      </w:r>
      <w:r w:rsidRPr="00585319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Model 3 was adjusted by the variables in model 1 and family relationships, bullying victimization and any sexual violence. </w:t>
      </w:r>
      <w:r w:rsidRPr="00585319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d</w:t>
      </w:r>
      <w:r w:rsidRPr="00585319">
        <w:rPr>
          <w:rFonts w:ascii="Times New Roman" w:eastAsia="Times New Roman" w:hAnsi="Times New Roman" w:cs="Times New Roman"/>
          <w:kern w:val="0"/>
          <w:lang w:val="en-GB" w:eastAsia="ca-ES"/>
          <w14:ligatures w14:val="none"/>
        </w:rPr>
        <w:t xml:space="preserve"> Model 4 was adjusted by all the variables in the previous models.</w:t>
      </w:r>
    </w:p>
    <w:p w14:paraId="36899E0C" w14:textId="107DB4E9" w:rsidR="003A77F0" w:rsidRPr="00585319" w:rsidRDefault="00DB4B04" w:rsidP="004864C6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>e</w:t>
      </w:r>
      <w:r w:rsidR="003A77F0"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 xml:space="preserve"> </w:t>
      </w:r>
      <w:r w:rsidR="003A77F0" w:rsidRPr="00C9784A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>TGE AMAB = transgender or gender expansive assigned male at birth; TGE AFAB = transgender or gender expansive assigned female at birth</w:t>
      </w:r>
      <w:r w:rsidR="003A77F0" w:rsidRPr="00370718">
        <w:rPr>
          <w:rFonts w:ascii="Times New Roman" w:hAnsi="Times New Roman" w:cs="Times New Roman"/>
          <w:lang w:val="en-GB"/>
        </w:rPr>
        <w:t>.</w:t>
      </w:r>
    </w:p>
    <w:p w14:paraId="4AF3301B" w14:textId="4CB41393" w:rsidR="00DB4B04" w:rsidRDefault="00EB4257" w:rsidP="00A111C6">
      <w:pPr>
        <w:rPr>
          <w:rFonts w:ascii="Times New Roman" w:hAnsi="Times New Roman" w:cs="Times New Roman"/>
          <w:lang w:val="en-GB"/>
        </w:rPr>
      </w:pPr>
      <w:r w:rsidRPr="005417C7">
        <w:rPr>
          <w:rFonts w:ascii="Times New Roman" w:hAnsi="Times New Roman" w:cs="Times New Roman"/>
          <w:lang w:val="en-GB"/>
        </w:rPr>
        <w:t xml:space="preserve">Alt text: </w:t>
      </w:r>
      <w:r w:rsidR="005417C7" w:rsidRPr="005417C7">
        <w:rPr>
          <w:rFonts w:ascii="Times New Roman" w:hAnsi="Times New Roman" w:cs="Times New Roman"/>
          <w:lang w:val="en-GB"/>
        </w:rPr>
        <w:t xml:space="preserve">Table displaying the </w:t>
      </w:r>
      <w:r w:rsidRPr="005417C7">
        <w:rPr>
          <w:rFonts w:ascii="Times New Roman" w:hAnsi="Times New Roman" w:cs="Times New Roman"/>
          <w:lang w:val="en-GB"/>
        </w:rPr>
        <w:t xml:space="preserve">adjusted prevalence ratios and 95% confidence intervals of worse overall health in cisgender girls, TGE </w:t>
      </w:r>
      <w:r w:rsidR="003A77F0" w:rsidRPr="005417C7">
        <w:rPr>
          <w:rFonts w:ascii="Times New Roman" w:hAnsi="Times New Roman" w:cs="Times New Roman"/>
          <w:lang w:val="en-GB"/>
        </w:rPr>
        <w:t>AMAB</w:t>
      </w:r>
      <w:r w:rsidRPr="005417C7">
        <w:rPr>
          <w:rFonts w:ascii="Times New Roman" w:hAnsi="Times New Roman" w:cs="Times New Roman"/>
          <w:lang w:val="en-GB"/>
        </w:rPr>
        <w:t xml:space="preserve">, and TGE </w:t>
      </w:r>
      <w:r w:rsidR="003A77F0" w:rsidRPr="005417C7">
        <w:rPr>
          <w:rFonts w:ascii="Times New Roman" w:hAnsi="Times New Roman" w:cs="Times New Roman"/>
          <w:lang w:val="en-GB"/>
        </w:rPr>
        <w:t>AFAB</w:t>
      </w:r>
      <w:r w:rsidRPr="005417C7">
        <w:rPr>
          <w:rFonts w:ascii="Times New Roman" w:hAnsi="Times New Roman" w:cs="Times New Roman"/>
          <w:lang w:val="en-GB"/>
        </w:rPr>
        <w:t>, compared to cisgender boys</w:t>
      </w:r>
      <w:r w:rsidR="005417C7" w:rsidRPr="005417C7">
        <w:rPr>
          <w:rFonts w:ascii="Times New Roman" w:hAnsi="Times New Roman" w:cs="Times New Roman"/>
          <w:lang w:val="en-GB"/>
        </w:rPr>
        <w:t>. Model 1 includes as adjustment variables only sociodemographic variables, model 2 adds behaviours to model 1, model 3 adds relations to model 1, and model 4 is the final model with all the previous variables</w:t>
      </w:r>
    </w:p>
    <w:p w14:paraId="6A52E5CD" w14:textId="0946CFAE" w:rsidR="00DB4B04" w:rsidRDefault="00DB4B04">
      <w:pPr>
        <w:spacing w:line="259" w:lineRule="auto"/>
        <w:jc w:val="lef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22561AAB" w14:textId="338351C0" w:rsidR="00DB4B04" w:rsidRDefault="00DB4B04" w:rsidP="00DB4B04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</w:t>
      </w:r>
      <w:r w:rsidRPr="00585319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6310C2">
        <w:rPr>
          <w:rFonts w:ascii="Times New Roman" w:hAnsi="Times New Roman" w:cs="Times New Roman"/>
          <w:b/>
          <w:bCs/>
          <w:lang w:val="en-GB"/>
        </w:rPr>
        <w:t>4</w:t>
      </w:r>
      <w:r w:rsidRPr="00585319">
        <w:rPr>
          <w:rFonts w:ascii="Times New Roman" w:hAnsi="Times New Roman" w:cs="Times New Roman"/>
          <w:b/>
          <w:bCs/>
          <w:lang w:val="en-GB"/>
        </w:rPr>
        <w:t xml:space="preserve">. Analysis of the association of </w:t>
      </w:r>
      <w:r>
        <w:rPr>
          <w:rFonts w:ascii="Times New Roman" w:hAnsi="Times New Roman" w:cs="Times New Roman"/>
          <w:b/>
          <w:bCs/>
          <w:lang w:val="en-GB"/>
        </w:rPr>
        <w:t>mental discomfort</w:t>
      </w:r>
      <w:r w:rsidRPr="00585319">
        <w:rPr>
          <w:rFonts w:ascii="Times New Roman" w:hAnsi="Times New Roman" w:cs="Times New Roman"/>
          <w:b/>
          <w:bCs/>
          <w:lang w:val="en-GB"/>
        </w:rPr>
        <w:t xml:space="preserve"> with gender identity and sex assigned at birth.  </w:t>
      </w:r>
    </w:p>
    <w:tbl>
      <w:tblPr>
        <w:tblW w:w="13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628"/>
        <w:gridCol w:w="1617"/>
        <w:gridCol w:w="628"/>
        <w:gridCol w:w="1617"/>
        <w:gridCol w:w="628"/>
        <w:gridCol w:w="1617"/>
        <w:gridCol w:w="628"/>
        <w:gridCol w:w="1617"/>
      </w:tblGrid>
      <w:tr w:rsidR="00DB4B04" w:rsidRPr="00DB4B04" w14:paraId="3CF0C69F" w14:textId="77777777" w:rsidTr="00DB4B04">
        <w:trPr>
          <w:trHeight w:val="28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1FEE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03D642D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1 </w:t>
            </w:r>
            <w:r w:rsidRP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a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E38CDEB" w14:textId="4D2A3166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Model 2 (behaviours)</w:t>
            </w:r>
            <w:r w:rsidRP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b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440735C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3 (relations) </w:t>
            </w:r>
            <w:r w:rsidRP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c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79652BB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Model 4 </w:t>
            </w:r>
            <w:r w:rsidRPr="00DB4B04"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es-ES"/>
                <w14:ligatures w14:val="none"/>
              </w:rPr>
              <w:t>d</w:t>
            </w:r>
          </w:p>
        </w:tc>
      </w:tr>
      <w:tr w:rsidR="00DB4B04" w:rsidRPr="00DB4B04" w14:paraId="2E681442" w14:textId="77777777" w:rsidTr="00DB4B04">
        <w:trPr>
          <w:trHeight w:val="312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090C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0473E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DAAF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73826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1FC11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01874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F2C8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B7EE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proofErr w:type="spellStart"/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PR</w:t>
            </w: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vertAlign w:val="subscript"/>
                <w:lang w:val="en-GB" w:eastAsia="es-ES"/>
                <w14:ligatures w14:val="none"/>
              </w:rPr>
              <w:t>adj</w:t>
            </w:r>
            <w:proofErr w:type="spellEnd"/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8CDB2" w14:textId="77777777" w:rsidR="00DB4B04" w:rsidRPr="00DB4B04" w:rsidRDefault="00DB4B04" w:rsidP="00DB4B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95% CI</w:t>
            </w:r>
          </w:p>
        </w:tc>
      </w:tr>
      <w:tr w:rsidR="00DB4B04" w:rsidRPr="00DB4B04" w14:paraId="67D8E2BE" w14:textId="77777777" w:rsidTr="00DB4B04">
        <w:trPr>
          <w:trHeight w:val="288"/>
        </w:trPr>
        <w:tc>
          <w:tcPr>
            <w:tcW w:w="420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E05B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Gender identity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F9E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7C94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1D73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AA08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CB6A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70DD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AB25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9A20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39E2C54D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67F7FD3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Cisgender boys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4576B3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8B9D5B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C49473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23DF27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D8C28E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50B20E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6FA4B1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B1F469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43EA093D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BB7DD49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Cisgender girls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7B109D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2.13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DD3728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(1.98 -   2.29)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3DD23F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1.97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5BAB2A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(1.82 -   2.12)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66448F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4F401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(1.66 -   1.94)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B5958A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DAC3E9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(1.58 -   1.85)</w:t>
            </w:r>
          </w:p>
        </w:tc>
      </w:tr>
      <w:tr w:rsidR="00DB4B04" w:rsidRPr="00DB4B04" w14:paraId="6466E6A3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4712F99" w14:textId="28453DC5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TGE AMAB</w:t>
            </w:r>
            <w:r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ca-ES"/>
                <w14:ligatures w14:val="none"/>
              </w:rPr>
              <w:t>e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53BAA2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1.63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CFC063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(1.20 -   2.23)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B86661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E071D2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(1.14 -   2.17)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1F54B3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1.34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A542B5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(0.98 -   1.85)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A0E994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1.34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D1AB38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(0.97 -   1.85)</w:t>
            </w:r>
          </w:p>
        </w:tc>
      </w:tr>
      <w:tr w:rsidR="00DB4B04" w:rsidRPr="00DB4B04" w14:paraId="6969F9D6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AAAE0D1" w14:textId="0223796A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TGE AFAB</w:t>
            </w:r>
            <w:r>
              <w:rPr>
                <w:rFonts w:ascii="Times New Roman" w:eastAsia="Times New Roman" w:hAnsi="Times New Roman" w:cs="Times New Roman"/>
                <w:kern w:val="0"/>
                <w:vertAlign w:val="superscript"/>
                <w:lang w:val="en-GB" w:eastAsia="ca-ES"/>
                <w14:ligatures w14:val="none"/>
              </w:rPr>
              <w:t xml:space="preserve"> e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87F977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2.40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1E21BB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(2.04 -   2.82)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A4D84B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2.20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AE8F60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(1.87 -   2.59)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6349A4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B0F875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(1.51 -   2.10)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DC6C2A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1.73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D26828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(1.47 -   2.04)</w:t>
            </w:r>
          </w:p>
        </w:tc>
      </w:tr>
      <w:tr w:rsidR="00DB4B04" w:rsidRPr="00DB4B04" w14:paraId="5D21909F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1A2788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Age (years)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0F7DC6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FCFBFD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(1.03 -   1.07)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000C77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8F1315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(1.02 -   1.06)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7FFB6C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813725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(1.04 -   1.08)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D15639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1.05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89A93B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(1.03 -   1.07)</w:t>
            </w:r>
          </w:p>
        </w:tc>
      </w:tr>
      <w:tr w:rsidR="00DB4B04" w:rsidRPr="00DB4B04" w14:paraId="7DFB27B4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BB605F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Socioeconomic position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110C02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AA7B0B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E32560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C1C5C8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716BA8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DFDAC5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7C8AE3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8D13C1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7DD63835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72F0D11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Low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3151593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AE97E6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AA3BCC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68E7D3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3661C5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F5A176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E400C7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A2A8FA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72988501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E374616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Medium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988852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0.82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568BD6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(0.77 -   0.88)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E36CD8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0.84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7781F0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(0.79 -   0.90)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64ACE4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0.89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ED8038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(0.84 -   0.95)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00C69C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0.90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742A3F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(0.85 -   0.97)</w:t>
            </w:r>
          </w:p>
        </w:tc>
      </w:tr>
      <w:tr w:rsidR="00DB4B04" w:rsidRPr="00DB4B04" w14:paraId="0D11D46C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0336E7F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High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022F72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0.62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8702DB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(0.58 -   0.67)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295C4A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0.64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6A717D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(0.59 -   0.69)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34A314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0.71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052388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(0.65 -   0.76)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D4F7FE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0.72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DEB0B0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(0.66 -   0.78)</w:t>
            </w:r>
          </w:p>
        </w:tc>
      </w:tr>
      <w:tr w:rsidR="00DB4B04" w:rsidRPr="00DB4B04" w14:paraId="00A2D2AA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00EE96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Migration status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71D212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38CF3D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173421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DBB550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6B9E43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4757A7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E8B2C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F202E7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6860B3F3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17871EB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From Spain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4B6F3A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9AE243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8B1568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651717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D7A450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6B63DB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86A3CD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EAC05A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05475918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60E44F89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 xml:space="preserve">Second-generation migrant 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1CC27F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2514F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(1.15 -   1.34)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9A29F2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EC056F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(1.11 -   1.29)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3D501A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1.18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DACEE7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(1.10 -   1.26)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44DE5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3126F5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(1.07 -   1.23)</w:t>
            </w:r>
          </w:p>
        </w:tc>
      </w:tr>
      <w:tr w:rsidR="00DB4B04" w:rsidRPr="00DB4B04" w14:paraId="09A4023C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1D31AF6F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lastRenderedPageBreak/>
              <w:t xml:space="preserve">First-generation migrant 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623F44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C5E9E5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(1.14 -   1.42)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4EDF81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853DEC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(1.09 -   1.36)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496504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591D74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(1.13 -   1.39)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6FBCC4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4D9913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(1.08 -   1.34)</w:t>
            </w:r>
          </w:p>
        </w:tc>
      </w:tr>
      <w:tr w:rsidR="00DB4B04" w:rsidRPr="00DB4B04" w14:paraId="751BD7E8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3F66DD1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Missing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FDFE9B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C15851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(1.28 -   1.62)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0A0AAD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EC7A76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(1.25 -   1.58)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C6D8FA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22BE75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(1.16 -   1.47)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568B9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836B07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(1.14 -   1.46)</w:t>
            </w:r>
          </w:p>
        </w:tc>
      </w:tr>
      <w:tr w:rsidR="00DB4B04" w:rsidRPr="00DB4B04" w14:paraId="5415FD34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836DEF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Sexual orientation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C144A9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17FAC0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9F647C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82B831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850EA3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336FAA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F3BBAD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17C2EA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4CDF61CB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6A9F937F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Heterosexual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6EA66A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970BD4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51A37D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9DE08C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6039EE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3F49B7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FD65B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933375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5FC5A340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0B78A61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Homosexual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C4478B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9D7D74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(1.26 -   1.79)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86A8D9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AC7C38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(1.18 -   1.65)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CA53023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834B8F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(1.04 -   1.44)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9A86DC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D88AF9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(1.02 -   1.39)</w:t>
            </w:r>
          </w:p>
        </w:tc>
      </w:tr>
      <w:tr w:rsidR="00DB4B04" w:rsidRPr="00DB4B04" w14:paraId="3B593FDB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C14B534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Bisexual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178556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70E4C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(1.48 -   1.72)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6064F8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B260F8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(1.40 -   1.63)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E2F581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952DF6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(1.22 -   1.43)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B51D1C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CE9AB3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(1.20 -   1.40)</w:t>
            </w:r>
          </w:p>
        </w:tc>
      </w:tr>
      <w:tr w:rsidR="00DB4B04" w:rsidRPr="00DB4B04" w14:paraId="0E54427A" w14:textId="77777777" w:rsidTr="00DB4B04">
        <w:trPr>
          <w:trHeight w:val="288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69F39237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Other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03D4A2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A51C163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(1.32 -   1.55)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D74ADE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4181C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(1.28 -   1.50)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C1D05CF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074D7D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(1.17 -   1.37)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D88AB0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F15B1D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(1.15 -   1.35)</w:t>
            </w:r>
          </w:p>
        </w:tc>
      </w:tr>
      <w:tr w:rsidR="00DB4B04" w:rsidRPr="00DB4B04" w14:paraId="0E178280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5186ECB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 xml:space="preserve">Quality of diet 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034946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C2F194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5E9800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9E2429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821B35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FE9B63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400633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DEB7C9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1D990781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36F63394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Healthy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258EC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1E261B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4CBC75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8ABBD0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F7FC6F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401545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20C65B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0A60EF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30038643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2C19750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Unhealthy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7D69B6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F15636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292AF0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052305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(1.02 -   1.26)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C15FA7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2364DD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85439A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1.11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23540C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(1.00 -   1.23)</w:t>
            </w:r>
          </w:p>
        </w:tc>
      </w:tr>
      <w:tr w:rsidR="00DB4B04" w:rsidRPr="00DB4B04" w14:paraId="4007024E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2427C0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Physical activity (≥1h/day)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B9BE6A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6ECD95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75B4A7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445230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B5DB54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500810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F626C0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DD6AF1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7E5F04F9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7F05016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93D4F7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01E11D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C9E88B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8EFD61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3F5ACF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2F858F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C78E2A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49BF6F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74CBEEBA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E4EC616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F11F6C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F34563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5DCE28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5EB782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(1.15 -   1.31)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56DA74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AB7BF6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6361C53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1.22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4E94A1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(1.14 -   1.29)</w:t>
            </w:r>
          </w:p>
        </w:tc>
      </w:tr>
      <w:tr w:rsidR="00DB4B04" w:rsidRPr="00DB4B04" w14:paraId="44A1EAF7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E92536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Cannabis consumption (last 30 days)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E9562D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3FCB6B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0F9FBD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14063B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3F3FA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B7A868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6887EC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D73F59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5FD44AF7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2BFCD4A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333554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35AF32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33037F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BE04CD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6F1620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54957D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BAC125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C90889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37F134FC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6E4CBE38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12A580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0804E7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54F65C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2014E4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(1.05 -   1.30)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723D2E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45FBA9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7864AA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5EAB367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(0.93 -   1.15)</w:t>
            </w:r>
          </w:p>
        </w:tc>
      </w:tr>
      <w:tr w:rsidR="00DB4B04" w:rsidRPr="00DB4B04" w14:paraId="5721FDD8" w14:textId="77777777" w:rsidTr="00DB4B04">
        <w:trPr>
          <w:trHeight w:val="576"/>
        </w:trPr>
        <w:tc>
          <w:tcPr>
            <w:tcW w:w="4200" w:type="dxa"/>
            <w:shd w:val="clear" w:color="000000" w:fill="FFFFFF"/>
            <w:vAlign w:val="bottom"/>
            <w:hideMark/>
          </w:tcPr>
          <w:p w14:paraId="3B8A74B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lastRenderedPageBreak/>
              <w:t>Compulsive screen and digital entertainment use (CIUS≥28)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9ACBA7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27B531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02F284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C28982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C625D7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4A8B91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7D22C0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4F005F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6778D86D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E141FE2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51807D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5F12AF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00AA67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3A00CE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1CABB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CF3E41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3814B8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23C1ED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27D0597F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2213CD21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CB1244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2CAC2D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7A096C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1.53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6C53BB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(1.44 -   1.63)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791ADA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ABEEFE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A053DE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625162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(1.27 -   1.44)</w:t>
            </w:r>
          </w:p>
        </w:tc>
      </w:tr>
      <w:tr w:rsidR="00DB4B04" w:rsidRPr="00DB4B04" w14:paraId="757959D7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F0629D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Family relationships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A80DD2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CAFE66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325AAD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718F71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3CD061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B6FE2D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E5F4D2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920416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3081D466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4B787601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Very good or good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753E997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9352EE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855471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A94D16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A33833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53E94E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CE412C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4B21FF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498562AE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FBE1C53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Regular, bad or very bad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B51A31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5EAD52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D00995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B07FD8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C95996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1.95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22AE65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(1.83 -   2.07)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2D3CDC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1.86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28954C1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(1.75 -   1.97)</w:t>
            </w:r>
          </w:p>
        </w:tc>
      </w:tr>
      <w:tr w:rsidR="00DB4B04" w:rsidRPr="00DB4B04" w14:paraId="6691F7F0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D277CA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Bullying victimization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EE5416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C09B04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6ABC7AA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BBADB0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A71340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3E6730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AD8602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9EDE5B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1BAE0308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8E1B252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582982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E13078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B13875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73C56F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0E148A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DADF3D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570FEB0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AE76F84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51ECE235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DB708EB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1DE165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00C8BFB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C62FDD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6CB0087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8420A1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1.44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889B8D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(1.35 -   1.53)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68521E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1.39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C72F9FB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(1.30 -   1.48)</w:t>
            </w:r>
          </w:p>
        </w:tc>
      </w:tr>
      <w:tr w:rsidR="00DB4B04" w:rsidRPr="00DB4B04" w14:paraId="39233F7E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07AEE4C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Any sexual violence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5B8C1BE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9177D2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529344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18C6A1D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173AA09A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F2FE6F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BBCACA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0398155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3B246D35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1847A5A9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No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0FAB00F1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2E4FC80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5B9DAB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609337F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A09306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3D92D222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44943FB6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1.00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65D0F66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</w:tr>
      <w:tr w:rsidR="00DB4B04" w:rsidRPr="00DB4B04" w14:paraId="6A63FE08" w14:textId="77777777" w:rsidTr="00DB4B04">
        <w:trPr>
          <w:trHeight w:val="288"/>
        </w:trPr>
        <w:tc>
          <w:tcPr>
            <w:tcW w:w="4200" w:type="dxa"/>
            <w:shd w:val="clear" w:color="000000" w:fill="FFFFFF"/>
            <w:noWrap/>
            <w:vAlign w:val="bottom"/>
            <w:hideMark/>
          </w:tcPr>
          <w:p w14:paraId="7F7E6A15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Yes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2FB8B40C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5BDFF31E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7EC00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4E99CF98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7DBDC824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1.20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74B409AE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(1.12 -   1.29)</w:t>
            </w:r>
          </w:p>
        </w:tc>
        <w:tc>
          <w:tcPr>
            <w:tcW w:w="603" w:type="dxa"/>
            <w:shd w:val="clear" w:color="000000" w:fill="FFFFFF"/>
            <w:noWrap/>
            <w:vAlign w:val="bottom"/>
            <w:hideMark/>
          </w:tcPr>
          <w:p w14:paraId="39E45B1D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1.17</w:t>
            </w:r>
          </w:p>
        </w:tc>
        <w:tc>
          <w:tcPr>
            <w:tcW w:w="1617" w:type="dxa"/>
            <w:shd w:val="clear" w:color="000000" w:fill="FFFFFF"/>
            <w:noWrap/>
            <w:vAlign w:val="bottom"/>
            <w:hideMark/>
          </w:tcPr>
          <w:p w14:paraId="0888279A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(1.09 -   1.26)</w:t>
            </w:r>
          </w:p>
        </w:tc>
      </w:tr>
      <w:tr w:rsidR="00DB4B04" w:rsidRPr="00DB4B04" w14:paraId="3EF52116" w14:textId="77777777" w:rsidTr="00DB4B04">
        <w:trPr>
          <w:trHeight w:val="288"/>
        </w:trPr>
        <w:tc>
          <w:tcPr>
            <w:tcW w:w="420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576DD" w14:textId="77777777" w:rsidR="00DB4B04" w:rsidRPr="00DB4B04" w:rsidRDefault="00DB4B04" w:rsidP="00DB4B04">
            <w:pPr>
              <w:spacing w:after="0"/>
              <w:ind w:firstLineChars="100" w:firstLine="22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Prefer not to answer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DBCB9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DE723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91310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D357D" w14:textId="77777777" w:rsidR="00DB4B04" w:rsidRPr="00DB4B04" w:rsidRDefault="00DB4B04" w:rsidP="00DB4B04">
            <w:pPr>
              <w:spacing w:after="0"/>
              <w:jc w:val="left"/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kern w:val="0"/>
                <w:lang w:val="en-GB" w:eastAsia="es-ES"/>
                <w14:ligatures w14:val="none"/>
              </w:rPr>
              <w:t> 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9CCBC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1.26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01758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(1.11 -   1.43)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C7D02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1.26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4A119" w14:textId="77777777" w:rsidR="00DB4B04" w:rsidRPr="00DB4B04" w:rsidRDefault="00DB4B04" w:rsidP="00DB4B0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</w:pPr>
            <w:r w:rsidRPr="00DB4B04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es-ES"/>
                <w14:ligatures w14:val="none"/>
              </w:rPr>
              <w:t>(1.11 -   1.43)</w:t>
            </w:r>
          </w:p>
        </w:tc>
      </w:tr>
    </w:tbl>
    <w:p w14:paraId="0D84AF63" w14:textId="77777777" w:rsidR="00A9657F" w:rsidRDefault="00A9657F" w:rsidP="00A9657F">
      <w:pPr>
        <w:spacing w:after="0" w:line="360" w:lineRule="auto"/>
        <w:rPr>
          <w:rFonts w:ascii="Times New Roman" w:hAnsi="Times New Roman" w:cs="Times New Roman"/>
          <w:lang w:val="en-GB"/>
        </w:rPr>
      </w:pPr>
    </w:p>
    <w:p w14:paraId="083C1BC6" w14:textId="45CE1191" w:rsidR="005417C7" w:rsidRPr="00585319" w:rsidRDefault="005417C7" w:rsidP="00A9657F">
      <w:pPr>
        <w:spacing w:after="0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Prevalence ratios (PR) that are statistically significant are highlighted </w:t>
      </w:r>
      <w:r w:rsidRPr="00510DB9">
        <w:rPr>
          <w:rFonts w:ascii="Times New Roman" w:hAnsi="Times New Roman" w:cs="Times New Roman"/>
          <w:lang w:val="en-GB"/>
        </w:rPr>
        <w:t xml:space="preserve">in </w:t>
      </w:r>
      <w:r w:rsidRPr="00510DB9">
        <w:rPr>
          <w:rFonts w:ascii="Times New Roman" w:hAnsi="Times New Roman" w:cs="Times New Roman"/>
          <w:b/>
          <w:bCs/>
          <w:lang w:val="en-GB"/>
        </w:rPr>
        <w:t>bold</w:t>
      </w:r>
      <w:r>
        <w:rPr>
          <w:rFonts w:ascii="Times New Roman" w:hAnsi="Times New Roman" w:cs="Times New Roman"/>
          <w:lang w:val="en-GB"/>
        </w:rPr>
        <w:t xml:space="preserve">. </w:t>
      </w:r>
    </w:p>
    <w:p w14:paraId="00926FC7" w14:textId="06115642" w:rsidR="005417C7" w:rsidRDefault="005417C7" w:rsidP="00A9657F">
      <w:pPr>
        <w:spacing w:after="0"/>
        <w:rPr>
          <w:rFonts w:ascii="Times New Roman" w:hAnsi="Times New Roman" w:cs="Times New Roman"/>
          <w:lang w:val="en-GB"/>
        </w:rPr>
      </w:pPr>
      <w:r w:rsidRPr="005417C7">
        <w:rPr>
          <w:rFonts w:ascii="Times New Roman" w:hAnsi="Times New Roman" w:cs="Times New Roman"/>
          <w:vertAlign w:val="superscript"/>
          <w:lang w:val="en-GB"/>
        </w:rPr>
        <w:lastRenderedPageBreak/>
        <w:t>a</w:t>
      </w:r>
      <w:r w:rsidRPr="005417C7">
        <w:rPr>
          <w:rFonts w:ascii="Times New Roman" w:hAnsi="Times New Roman" w:cs="Times New Roman"/>
          <w:lang w:val="en-GB"/>
        </w:rPr>
        <w:t xml:space="preserve"> Model 1 was adjusted by age, socioeconomic position, migration status, and sexual orientation. </w:t>
      </w:r>
      <w:r w:rsidRPr="005417C7">
        <w:rPr>
          <w:rFonts w:ascii="Times New Roman" w:hAnsi="Times New Roman" w:cs="Times New Roman"/>
          <w:vertAlign w:val="superscript"/>
          <w:lang w:val="en-GB"/>
        </w:rPr>
        <w:t>b</w:t>
      </w:r>
      <w:r w:rsidRPr="005417C7">
        <w:rPr>
          <w:rFonts w:ascii="Times New Roman" w:hAnsi="Times New Roman" w:cs="Times New Roman"/>
          <w:lang w:val="en-GB"/>
        </w:rPr>
        <w:t xml:space="preserve"> Model 2 was adjusted by the variables in model 1 and quality of diet, physical activity, last month cannabis consumption, and compulsive screen and digital entertainment use. </w:t>
      </w:r>
      <w:r w:rsidRPr="005417C7">
        <w:rPr>
          <w:rFonts w:ascii="Times New Roman" w:hAnsi="Times New Roman" w:cs="Times New Roman"/>
          <w:vertAlign w:val="superscript"/>
          <w:lang w:val="en-GB"/>
        </w:rPr>
        <w:t>c</w:t>
      </w:r>
      <w:r w:rsidRPr="005417C7">
        <w:rPr>
          <w:rFonts w:ascii="Times New Roman" w:hAnsi="Times New Roman" w:cs="Times New Roman"/>
          <w:lang w:val="en-GB"/>
        </w:rPr>
        <w:t xml:space="preserve"> Model 3 was adjusted by the variables in model 1 and family relationships, bullying victimization and any sexual violence. </w:t>
      </w:r>
      <w:r w:rsidRPr="005417C7">
        <w:rPr>
          <w:rFonts w:ascii="Times New Roman" w:hAnsi="Times New Roman" w:cs="Times New Roman"/>
          <w:vertAlign w:val="superscript"/>
          <w:lang w:val="en-GB"/>
        </w:rPr>
        <w:t>d</w:t>
      </w:r>
      <w:r w:rsidRPr="005417C7">
        <w:rPr>
          <w:rFonts w:ascii="Times New Roman" w:hAnsi="Times New Roman" w:cs="Times New Roman"/>
          <w:lang w:val="en-GB"/>
        </w:rPr>
        <w:t xml:space="preserve"> Model 4 was adjusted by all the variables in the previous models.</w:t>
      </w:r>
    </w:p>
    <w:p w14:paraId="3C90D0BC" w14:textId="77777777" w:rsidR="005417C7" w:rsidRDefault="005417C7" w:rsidP="00A9657F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kern w:val="0"/>
          <w:vertAlign w:val="superscript"/>
          <w:lang w:val="en-GB" w:eastAsia="ca-ES"/>
          <w14:ligatures w14:val="none"/>
        </w:rPr>
        <w:t xml:space="preserve">e </w:t>
      </w:r>
      <w:r w:rsidRPr="00C9784A">
        <w:rPr>
          <w:rFonts w:ascii="Times New Roman" w:eastAsia="Times New Roman" w:hAnsi="Times New Roman" w:cs="Times New Roman"/>
          <w:kern w:val="0"/>
          <w:lang w:val="en-GB" w:eastAsia="es-ES"/>
          <w14:ligatures w14:val="none"/>
        </w:rPr>
        <w:t>TGE AMAB = transgender or gender expansive assigned male at birth; TGE AFAB = transgender or gender expansive assigned female at birth</w:t>
      </w:r>
      <w:r w:rsidRPr="00370718">
        <w:rPr>
          <w:rFonts w:ascii="Times New Roman" w:hAnsi="Times New Roman" w:cs="Times New Roman"/>
          <w:lang w:val="en-GB"/>
        </w:rPr>
        <w:t>.</w:t>
      </w:r>
    </w:p>
    <w:p w14:paraId="39823184" w14:textId="079FDD75" w:rsidR="005417C7" w:rsidRDefault="005417C7" w:rsidP="00A9657F">
      <w:pPr>
        <w:spacing w:before="240"/>
        <w:rPr>
          <w:rFonts w:ascii="Times New Roman" w:hAnsi="Times New Roman" w:cs="Times New Roman"/>
          <w:lang w:val="en-GB"/>
        </w:rPr>
      </w:pPr>
      <w:r w:rsidRPr="005417C7">
        <w:rPr>
          <w:rFonts w:ascii="Times New Roman" w:hAnsi="Times New Roman" w:cs="Times New Roman"/>
          <w:lang w:val="en-GB"/>
        </w:rPr>
        <w:t xml:space="preserve">Alt text: Table displaying the adjusted prevalence ratios and 95% confidence intervals of </w:t>
      </w:r>
      <w:r>
        <w:rPr>
          <w:rFonts w:ascii="Times New Roman" w:hAnsi="Times New Roman" w:cs="Times New Roman"/>
          <w:lang w:val="en-GB"/>
        </w:rPr>
        <w:t>mental discomfort</w:t>
      </w:r>
      <w:r w:rsidRPr="005417C7">
        <w:rPr>
          <w:rFonts w:ascii="Times New Roman" w:hAnsi="Times New Roman" w:cs="Times New Roman"/>
          <w:lang w:val="en-GB"/>
        </w:rPr>
        <w:t xml:space="preserve"> in cisgender girls, TGE AMAB, and TGE AFAB, compared to cisgender boys. Model 1 includes as adjustment variables only sociodemographic variables, model 2 adds behaviours to model 1, model 3 adds relations to model 1, and model 4 is the final model with all the previous variables</w:t>
      </w:r>
    </w:p>
    <w:p w14:paraId="776A0657" w14:textId="77777777" w:rsidR="005417C7" w:rsidRPr="00585319" w:rsidRDefault="005417C7" w:rsidP="005417C7">
      <w:pPr>
        <w:rPr>
          <w:rFonts w:ascii="Times New Roman" w:hAnsi="Times New Roman" w:cs="Times New Roman"/>
          <w:b/>
          <w:bCs/>
          <w:lang w:val="en-GB"/>
        </w:rPr>
      </w:pPr>
    </w:p>
    <w:p w14:paraId="25BF724E" w14:textId="77777777" w:rsidR="005417C7" w:rsidRPr="00262354" w:rsidRDefault="005417C7" w:rsidP="00DB4B04">
      <w:pPr>
        <w:rPr>
          <w:rFonts w:ascii="Times New Roman" w:hAnsi="Times New Roman" w:cs="Times New Roman"/>
          <w:lang w:val="en-GB"/>
        </w:rPr>
      </w:pPr>
    </w:p>
    <w:sectPr w:rsidR="005417C7" w:rsidRPr="00262354" w:rsidSect="00F856D3">
      <w:foot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B224A" w14:textId="77777777" w:rsidR="00C8304A" w:rsidRDefault="00C8304A" w:rsidP="00A045C7">
      <w:pPr>
        <w:spacing w:after="0" w:line="240" w:lineRule="auto"/>
      </w:pPr>
      <w:r>
        <w:separator/>
      </w:r>
    </w:p>
  </w:endnote>
  <w:endnote w:type="continuationSeparator" w:id="0">
    <w:p w14:paraId="2F0C15CE" w14:textId="77777777" w:rsidR="00C8304A" w:rsidRDefault="00C8304A" w:rsidP="00A045C7">
      <w:pPr>
        <w:spacing w:after="0" w:line="240" w:lineRule="auto"/>
      </w:pPr>
      <w:r>
        <w:continuationSeparator/>
      </w:r>
    </w:p>
  </w:endnote>
  <w:endnote w:type="continuationNotice" w:id="1">
    <w:p w14:paraId="7AE39B38" w14:textId="77777777" w:rsidR="00C8304A" w:rsidRDefault="00C830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8760820"/>
      <w:docPartObj>
        <w:docPartGallery w:val="Page Numbers (Bottom of Page)"/>
        <w:docPartUnique/>
      </w:docPartObj>
    </w:sdtPr>
    <w:sdtContent>
      <w:p w14:paraId="07B0AF97" w14:textId="65CF744B" w:rsidR="004B5558" w:rsidRDefault="004B5558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91A90C1" w14:textId="77777777" w:rsidR="004B5558" w:rsidRDefault="004B5558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5944F" w14:textId="77777777" w:rsidR="00C8304A" w:rsidRDefault="00C8304A" w:rsidP="00A045C7">
      <w:pPr>
        <w:spacing w:after="0" w:line="240" w:lineRule="auto"/>
      </w:pPr>
      <w:r>
        <w:separator/>
      </w:r>
    </w:p>
  </w:footnote>
  <w:footnote w:type="continuationSeparator" w:id="0">
    <w:p w14:paraId="0B71074D" w14:textId="77777777" w:rsidR="00C8304A" w:rsidRDefault="00C8304A" w:rsidP="00A045C7">
      <w:pPr>
        <w:spacing w:after="0" w:line="240" w:lineRule="auto"/>
      </w:pPr>
      <w:r>
        <w:continuationSeparator/>
      </w:r>
    </w:p>
  </w:footnote>
  <w:footnote w:type="continuationNotice" w:id="1">
    <w:p w14:paraId="323FDCD2" w14:textId="77777777" w:rsidR="00C8304A" w:rsidRDefault="00C830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BD0"/>
    <w:multiLevelType w:val="hybridMultilevel"/>
    <w:tmpl w:val="548627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301B3"/>
    <w:multiLevelType w:val="hybridMultilevel"/>
    <w:tmpl w:val="1F4C2AC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A5012"/>
    <w:multiLevelType w:val="hybridMultilevel"/>
    <w:tmpl w:val="31A85B9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629691">
    <w:abstractNumId w:val="0"/>
  </w:num>
  <w:num w:numId="2" w16cid:durableId="457919753">
    <w:abstractNumId w:val="2"/>
  </w:num>
  <w:num w:numId="3" w16cid:durableId="245499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507"/>
    <w:rsid w:val="00000753"/>
    <w:rsid w:val="000039B3"/>
    <w:rsid w:val="00004996"/>
    <w:rsid w:val="000062A4"/>
    <w:rsid w:val="00010028"/>
    <w:rsid w:val="00010224"/>
    <w:rsid w:val="0001269A"/>
    <w:rsid w:val="000137A4"/>
    <w:rsid w:val="00013EF8"/>
    <w:rsid w:val="0001588D"/>
    <w:rsid w:val="0001597B"/>
    <w:rsid w:val="00015BD9"/>
    <w:rsid w:val="00017F60"/>
    <w:rsid w:val="00021184"/>
    <w:rsid w:val="000211B2"/>
    <w:rsid w:val="000219F9"/>
    <w:rsid w:val="00021B8A"/>
    <w:rsid w:val="00022E62"/>
    <w:rsid w:val="0002308C"/>
    <w:rsid w:val="00023762"/>
    <w:rsid w:val="0002490A"/>
    <w:rsid w:val="00025D25"/>
    <w:rsid w:val="00030EB2"/>
    <w:rsid w:val="00031B4E"/>
    <w:rsid w:val="00032007"/>
    <w:rsid w:val="00032CBF"/>
    <w:rsid w:val="000332FE"/>
    <w:rsid w:val="000353F3"/>
    <w:rsid w:val="00037572"/>
    <w:rsid w:val="0004659B"/>
    <w:rsid w:val="00046B57"/>
    <w:rsid w:val="00047AB6"/>
    <w:rsid w:val="000502A6"/>
    <w:rsid w:val="00050A70"/>
    <w:rsid w:val="00050C8D"/>
    <w:rsid w:val="00052525"/>
    <w:rsid w:val="000530E7"/>
    <w:rsid w:val="000539AB"/>
    <w:rsid w:val="00053BDF"/>
    <w:rsid w:val="000553D6"/>
    <w:rsid w:val="00055CA8"/>
    <w:rsid w:val="0005653C"/>
    <w:rsid w:val="0006047F"/>
    <w:rsid w:val="00062D0F"/>
    <w:rsid w:val="00063A4A"/>
    <w:rsid w:val="000652F1"/>
    <w:rsid w:val="000653F3"/>
    <w:rsid w:val="000670D9"/>
    <w:rsid w:val="00067511"/>
    <w:rsid w:val="00071230"/>
    <w:rsid w:val="00071E36"/>
    <w:rsid w:val="00072201"/>
    <w:rsid w:val="0007325B"/>
    <w:rsid w:val="00073CBD"/>
    <w:rsid w:val="00073F4E"/>
    <w:rsid w:val="000740AC"/>
    <w:rsid w:val="00074F42"/>
    <w:rsid w:val="000755A0"/>
    <w:rsid w:val="000755B0"/>
    <w:rsid w:val="000757CD"/>
    <w:rsid w:val="000776CE"/>
    <w:rsid w:val="0008015A"/>
    <w:rsid w:val="00082125"/>
    <w:rsid w:val="00082478"/>
    <w:rsid w:val="00084705"/>
    <w:rsid w:val="000849CA"/>
    <w:rsid w:val="0008507C"/>
    <w:rsid w:val="00086169"/>
    <w:rsid w:val="00086F18"/>
    <w:rsid w:val="00086FFC"/>
    <w:rsid w:val="000870F1"/>
    <w:rsid w:val="0008770F"/>
    <w:rsid w:val="00087C3E"/>
    <w:rsid w:val="0009009C"/>
    <w:rsid w:val="00090CCC"/>
    <w:rsid w:val="00091B13"/>
    <w:rsid w:val="00091D77"/>
    <w:rsid w:val="00093A6C"/>
    <w:rsid w:val="000959EC"/>
    <w:rsid w:val="000A006A"/>
    <w:rsid w:val="000A00A9"/>
    <w:rsid w:val="000A1EA7"/>
    <w:rsid w:val="000A36B3"/>
    <w:rsid w:val="000A51F7"/>
    <w:rsid w:val="000A6A65"/>
    <w:rsid w:val="000B1B11"/>
    <w:rsid w:val="000B2665"/>
    <w:rsid w:val="000B26D4"/>
    <w:rsid w:val="000B279E"/>
    <w:rsid w:val="000B39A6"/>
    <w:rsid w:val="000B3FFC"/>
    <w:rsid w:val="000B7E3B"/>
    <w:rsid w:val="000C0B1F"/>
    <w:rsid w:val="000C1147"/>
    <w:rsid w:val="000C1A94"/>
    <w:rsid w:val="000C1E70"/>
    <w:rsid w:val="000C7005"/>
    <w:rsid w:val="000C7098"/>
    <w:rsid w:val="000C727F"/>
    <w:rsid w:val="000C7992"/>
    <w:rsid w:val="000D03B3"/>
    <w:rsid w:val="000D07EF"/>
    <w:rsid w:val="000D0B9B"/>
    <w:rsid w:val="000D0CE2"/>
    <w:rsid w:val="000D124C"/>
    <w:rsid w:val="000D1B0B"/>
    <w:rsid w:val="000D2124"/>
    <w:rsid w:val="000D22A7"/>
    <w:rsid w:val="000D28B0"/>
    <w:rsid w:val="000D2AAE"/>
    <w:rsid w:val="000D3758"/>
    <w:rsid w:val="000D4810"/>
    <w:rsid w:val="000D49D0"/>
    <w:rsid w:val="000D50C6"/>
    <w:rsid w:val="000D56B7"/>
    <w:rsid w:val="000D6269"/>
    <w:rsid w:val="000E3D60"/>
    <w:rsid w:val="000E3DDE"/>
    <w:rsid w:val="000E58F8"/>
    <w:rsid w:val="000E5B63"/>
    <w:rsid w:val="000E5E9C"/>
    <w:rsid w:val="000E6465"/>
    <w:rsid w:val="000E6D78"/>
    <w:rsid w:val="000F04CC"/>
    <w:rsid w:val="000F0DBD"/>
    <w:rsid w:val="000F258E"/>
    <w:rsid w:val="000F261C"/>
    <w:rsid w:val="000F277F"/>
    <w:rsid w:val="000F31FC"/>
    <w:rsid w:val="000F3BD3"/>
    <w:rsid w:val="000F3DE1"/>
    <w:rsid w:val="000F6396"/>
    <w:rsid w:val="000F6821"/>
    <w:rsid w:val="000F6830"/>
    <w:rsid w:val="000F7B73"/>
    <w:rsid w:val="00103E85"/>
    <w:rsid w:val="00103F05"/>
    <w:rsid w:val="0010420A"/>
    <w:rsid w:val="0010556A"/>
    <w:rsid w:val="001058FE"/>
    <w:rsid w:val="001062BA"/>
    <w:rsid w:val="00106877"/>
    <w:rsid w:val="00106A25"/>
    <w:rsid w:val="00107B2C"/>
    <w:rsid w:val="00107CDA"/>
    <w:rsid w:val="001109B9"/>
    <w:rsid w:val="00110D16"/>
    <w:rsid w:val="00112B54"/>
    <w:rsid w:val="00113E28"/>
    <w:rsid w:val="00114CC5"/>
    <w:rsid w:val="00117CFD"/>
    <w:rsid w:val="00117F34"/>
    <w:rsid w:val="00120E77"/>
    <w:rsid w:val="00120FFF"/>
    <w:rsid w:val="001218ED"/>
    <w:rsid w:val="00122274"/>
    <w:rsid w:val="00122C69"/>
    <w:rsid w:val="00124523"/>
    <w:rsid w:val="001253C2"/>
    <w:rsid w:val="001254FD"/>
    <w:rsid w:val="00125E0E"/>
    <w:rsid w:val="00125ECC"/>
    <w:rsid w:val="00127F34"/>
    <w:rsid w:val="00132499"/>
    <w:rsid w:val="0013321A"/>
    <w:rsid w:val="00134ECA"/>
    <w:rsid w:val="00134F62"/>
    <w:rsid w:val="001377C9"/>
    <w:rsid w:val="00141899"/>
    <w:rsid w:val="001420D6"/>
    <w:rsid w:val="00146455"/>
    <w:rsid w:val="00146E6A"/>
    <w:rsid w:val="001470E5"/>
    <w:rsid w:val="0015013C"/>
    <w:rsid w:val="001509EE"/>
    <w:rsid w:val="00151961"/>
    <w:rsid w:val="00151BAF"/>
    <w:rsid w:val="00151FB5"/>
    <w:rsid w:val="001524F3"/>
    <w:rsid w:val="00152958"/>
    <w:rsid w:val="00155EEE"/>
    <w:rsid w:val="001578FC"/>
    <w:rsid w:val="00157B4D"/>
    <w:rsid w:val="00157D8F"/>
    <w:rsid w:val="0016262A"/>
    <w:rsid w:val="0016472B"/>
    <w:rsid w:val="00164A35"/>
    <w:rsid w:val="001650A6"/>
    <w:rsid w:val="0016543B"/>
    <w:rsid w:val="0016596B"/>
    <w:rsid w:val="00165B10"/>
    <w:rsid w:val="00166ECB"/>
    <w:rsid w:val="00167731"/>
    <w:rsid w:val="00170EF1"/>
    <w:rsid w:val="00171C14"/>
    <w:rsid w:val="00174085"/>
    <w:rsid w:val="0017438A"/>
    <w:rsid w:val="0017457A"/>
    <w:rsid w:val="001751F9"/>
    <w:rsid w:val="00176298"/>
    <w:rsid w:val="00176393"/>
    <w:rsid w:val="00176ACD"/>
    <w:rsid w:val="001815A5"/>
    <w:rsid w:val="00181853"/>
    <w:rsid w:val="001819D1"/>
    <w:rsid w:val="00182185"/>
    <w:rsid w:val="001829C2"/>
    <w:rsid w:val="001848C6"/>
    <w:rsid w:val="00185C99"/>
    <w:rsid w:val="00186C5F"/>
    <w:rsid w:val="00186E09"/>
    <w:rsid w:val="00190889"/>
    <w:rsid w:val="00190EC0"/>
    <w:rsid w:val="0019155A"/>
    <w:rsid w:val="00193C9E"/>
    <w:rsid w:val="00194087"/>
    <w:rsid w:val="001949E4"/>
    <w:rsid w:val="00194A76"/>
    <w:rsid w:val="001A0079"/>
    <w:rsid w:val="001A0B87"/>
    <w:rsid w:val="001A0D97"/>
    <w:rsid w:val="001A26BD"/>
    <w:rsid w:val="001A27F9"/>
    <w:rsid w:val="001A31EC"/>
    <w:rsid w:val="001A542D"/>
    <w:rsid w:val="001A59FD"/>
    <w:rsid w:val="001B09B0"/>
    <w:rsid w:val="001B0DD3"/>
    <w:rsid w:val="001B160E"/>
    <w:rsid w:val="001B2CA2"/>
    <w:rsid w:val="001B3099"/>
    <w:rsid w:val="001B442E"/>
    <w:rsid w:val="001B4E40"/>
    <w:rsid w:val="001B4ED8"/>
    <w:rsid w:val="001B5DF7"/>
    <w:rsid w:val="001C0415"/>
    <w:rsid w:val="001C07BA"/>
    <w:rsid w:val="001C252B"/>
    <w:rsid w:val="001C2929"/>
    <w:rsid w:val="001C4BBE"/>
    <w:rsid w:val="001C6754"/>
    <w:rsid w:val="001D030C"/>
    <w:rsid w:val="001D178E"/>
    <w:rsid w:val="001D18CE"/>
    <w:rsid w:val="001D2693"/>
    <w:rsid w:val="001D2976"/>
    <w:rsid w:val="001D2EC6"/>
    <w:rsid w:val="001D740C"/>
    <w:rsid w:val="001D74AB"/>
    <w:rsid w:val="001D758B"/>
    <w:rsid w:val="001D7F57"/>
    <w:rsid w:val="001E0750"/>
    <w:rsid w:val="001E0A0C"/>
    <w:rsid w:val="001E0BB4"/>
    <w:rsid w:val="001E0C3E"/>
    <w:rsid w:val="001E2124"/>
    <w:rsid w:val="001E23A8"/>
    <w:rsid w:val="001E2834"/>
    <w:rsid w:val="001E3855"/>
    <w:rsid w:val="001E48E1"/>
    <w:rsid w:val="001E55B0"/>
    <w:rsid w:val="001E5D7E"/>
    <w:rsid w:val="001E608A"/>
    <w:rsid w:val="001F0EA6"/>
    <w:rsid w:val="001F1F8D"/>
    <w:rsid w:val="001F42F0"/>
    <w:rsid w:val="001F5286"/>
    <w:rsid w:val="001F5E5F"/>
    <w:rsid w:val="001F680C"/>
    <w:rsid w:val="001F796B"/>
    <w:rsid w:val="001F7EB6"/>
    <w:rsid w:val="002048AE"/>
    <w:rsid w:val="00206CFD"/>
    <w:rsid w:val="002075C9"/>
    <w:rsid w:val="00210779"/>
    <w:rsid w:val="00210C99"/>
    <w:rsid w:val="00212983"/>
    <w:rsid w:val="00212A80"/>
    <w:rsid w:val="00212AC2"/>
    <w:rsid w:val="00212D02"/>
    <w:rsid w:val="002142F8"/>
    <w:rsid w:val="00214B3E"/>
    <w:rsid w:val="00215F47"/>
    <w:rsid w:val="0021648B"/>
    <w:rsid w:val="00217625"/>
    <w:rsid w:val="002238D2"/>
    <w:rsid w:val="00223B62"/>
    <w:rsid w:val="002247E3"/>
    <w:rsid w:val="00224F72"/>
    <w:rsid w:val="002271ED"/>
    <w:rsid w:val="00227A39"/>
    <w:rsid w:val="0023028C"/>
    <w:rsid w:val="00231318"/>
    <w:rsid w:val="00231A1B"/>
    <w:rsid w:val="002322B5"/>
    <w:rsid w:val="0023373C"/>
    <w:rsid w:val="00233C00"/>
    <w:rsid w:val="00235D40"/>
    <w:rsid w:val="00236895"/>
    <w:rsid w:val="00237B2B"/>
    <w:rsid w:val="002403F2"/>
    <w:rsid w:val="0024078D"/>
    <w:rsid w:val="002430CE"/>
    <w:rsid w:val="00243B22"/>
    <w:rsid w:val="00243E1B"/>
    <w:rsid w:val="00246459"/>
    <w:rsid w:val="002476C6"/>
    <w:rsid w:val="00247A80"/>
    <w:rsid w:val="00250038"/>
    <w:rsid w:val="00250D5E"/>
    <w:rsid w:val="00252CF0"/>
    <w:rsid w:val="00253399"/>
    <w:rsid w:val="00253ADF"/>
    <w:rsid w:val="002555A1"/>
    <w:rsid w:val="00256948"/>
    <w:rsid w:val="00256AF8"/>
    <w:rsid w:val="002576B4"/>
    <w:rsid w:val="00260004"/>
    <w:rsid w:val="00262354"/>
    <w:rsid w:val="002627DC"/>
    <w:rsid w:val="00262803"/>
    <w:rsid w:val="00264C11"/>
    <w:rsid w:val="00265381"/>
    <w:rsid w:val="002654C8"/>
    <w:rsid w:val="002661E9"/>
    <w:rsid w:val="002667EC"/>
    <w:rsid w:val="00267530"/>
    <w:rsid w:val="00267C96"/>
    <w:rsid w:val="002707E6"/>
    <w:rsid w:val="0027091F"/>
    <w:rsid w:val="002714B7"/>
    <w:rsid w:val="00272692"/>
    <w:rsid w:val="00273244"/>
    <w:rsid w:val="00273BD9"/>
    <w:rsid w:val="00274376"/>
    <w:rsid w:val="00274DC6"/>
    <w:rsid w:val="00275647"/>
    <w:rsid w:val="00277995"/>
    <w:rsid w:val="002807A4"/>
    <w:rsid w:val="002842F7"/>
    <w:rsid w:val="002847F4"/>
    <w:rsid w:val="00284D63"/>
    <w:rsid w:val="00285B3D"/>
    <w:rsid w:val="00285C3D"/>
    <w:rsid w:val="00287C95"/>
    <w:rsid w:val="002906D3"/>
    <w:rsid w:val="00291D59"/>
    <w:rsid w:val="00292D1C"/>
    <w:rsid w:val="00292E2F"/>
    <w:rsid w:val="002934EC"/>
    <w:rsid w:val="002958BC"/>
    <w:rsid w:val="00295FDB"/>
    <w:rsid w:val="002967A9"/>
    <w:rsid w:val="00297398"/>
    <w:rsid w:val="002A0311"/>
    <w:rsid w:val="002A4800"/>
    <w:rsid w:val="002A485F"/>
    <w:rsid w:val="002A6949"/>
    <w:rsid w:val="002A6B59"/>
    <w:rsid w:val="002A7126"/>
    <w:rsid w:val="002A72E6"/>
    <w:rsid w:val="002A792E"/>
    <w:rsid w:val="002B00A2"/>
    <w:rsid w:val="002B0667"/>
    <w:rsid w:val="002B151F"/>
    <w:rsid w:val="002B2887"/>
    <w:rsid w:val="002B2A2F"/>
    <w:rsid w:val="002B34CB"/>
    <w:rsid w:val="002B3873"/>
    <w:rsid w:val="002B43C3"/>
    <w:rsid w:val="002B52F0"/>
    <w:rsid w:val="002B53F0"/>
    <w:rsid w:val="002B58BA"/>
    <w:rsid w:val="002B651E"/>
    <w:rsid w:val="002B7D73"/>
    <w:rsid w:val="002C00FF"/>
    <w:rsid w:val="002C0337"/>
    <w:rsid w:val="002C1F10"/>
    <w:rsid w:val="002C23CB"/>
    <w:rsid w:val="002C341B"/>
    <w:rsid w:val="002C45E2"/>
    <w:rsid w:val="002C5962"/>
    <w:rsid w:val="002C5C35"/>
    <w:rsid w:val="002C5C53"/>
    <w:rsid w:val="002D0436"/>
    <w:rsid w:val="002D05D1"/>
    <w:rsid w:val="002D21E2"/>
    <w:rsid w:val="002D28E5"/>
    <w:rsid w:val="002D37A6"/>
    <w:rsid w:val="002D3A7D"/>
    <w:rsid w:val="002D4B64"/>
    <w:rsid w:val="002D6479"/>
    <w:rsid w:val="002D65E6"/>
    <w:rsid w:val="002D790A"/>
    <w:rsid w:val="002D795F"/>
    <w:rsid w:val="002D7C35"/>
    <w:rsid w:val="002D7F48"/>
    <w:rsid w:val="002E092D"/>
    <w:rsid w:val="002E0CEE"/>
    <w:rsid w:val="002E2981"/>
    <w:rsid w:val="002E2D6A"/>
    <w:rsid w:val="002E31E0"/>
    <w:rsid w:val="002E3ABA"/>
    <w:rsid w:val="002E4578"/>
    <w:rsid w:val="002E468F"/>
    <w:rsid w:val="002E5E64"/>
    <w:rsid w:val="002E6453"/>
    <w:rsid w:val="002E67B8"/>
    <w:rsid w:val="002E6D84"/>
    <w:rsid w:val="002E7FB8"/>
    <w:rsid w:val="002F0207"/>
    <w:rsid w:val="002F1386"/>
    <w:rsid w:val="002F4409"/>
    <w:rsid w:val="002F67CA"/>
    <w:rsid w:val="002F6BE5"/>
    <w:rsid w:val="002F6DDF"/>
    <w:rsid w:val="002F6F02"/>
    <w:rsid w:val="003008F5"/>
    <w:rsid w:val="00300C6D"/>
    <w:rsid w:val="003011CF"/>
    <w:rsid w:val="003016B4"/>
    <w:rsid w:val="003026D5"/>
    <w:rsid w:val="00305304"/>
    <w:rsid w:val="00305B4F"/>
    <w:rsid w:val="00306590"/>
    <w:rsid w:val="003106E8"/>
    <w:rsid w:val="003112E7"/>
    <w:rsid w:val="00311B34"/>
    <w:rsid w:val="00311F25"/>
    <w:rsid w:val="00312AB9"/>
    <w:rsid w:val="003157AF"/>
    <w:rsid w:val="00316EE5"/>
    <w:rsid w:val="003172A3"/>
    <w:rsid w:val="00317C2A"/>
    <w:rsid w:val="00317F8F"/>
    <w:rsid w:val="00322642"/>
    <w:rsid w:val="00322E09"/>
    <w:rsid w:val="0032354C"/>
    <w:rsid w:val="003235EE"/>
    <w:rsid w:val="00323B17"/>
    <w:rsid w:val="003240F3"/>
    <w:rsid w:val="00324F24"/>
    <w:rsid w:val="00325480"/>
    <w:rsid w:val="00327685"/>
    <w:rsid w:val="0032772C"/>
    <w:rsid w:val="00330330"/>
    <w:rsid w:val="003314E4"/>
    <w:rsid w:val="00332BDB"/>
    <w:rsid w:val="00333685"/>
    <w:rsid w:val="00335684"/>
    <w:rsid w:val="00337932"/>
    <w:rsid w:val="00341B8F"/>
    <w:rsid w:val="00341D79"/>
    <w:rsid w:val="00342430"/>
    <w:rsid w:val="00342CC2"/>
    <w:rsid w:val="00343161"/>
    <w:rsid w:val="00343440"/>
    <w:rsid w:val="00343D4A"/>
    <w:rsid w:val="00344E92"/>
    <w:rsid w:val="003452FC"/>
    <w:rsid w:val="003464D4"/>
    <w:rsid w:val="00346AC2"/>
    <w:rsid w:val="00350A59"/>
    <w:rsid w:val="00350E9B"/>
    <w:rsid w:val="00351F9C"/>
    <w:rsid w:val="00352CC0"/>
    <w:rsid w:val="0035341C"/>
    <w:rsid w:val="00353B0B"/>
    <w:rsid w:val="00354FFB"/>
    <w:rsid w:val="0035526F"/>
    <w:rsid w:val="00355288"/>
    <w:rsid w:val="00355C28"/>
    <w:rsid w:val="00355F94"/>
    <w:rsid w:val="003566E6"/>
    <w:rsid w:val="00357F71"/>
    <w:rsid w:val="00360F15"/>
    <w:rsid w:val="00361E98"/>
    <w:rsid w:val="00362800"/>
    <w:rsid w:val="00362F82"/>
    <w:rsid w:val="00363191"/>
    <w:rsid w:val="0036385F"/>
    <w:rsid w:val="00364492"/>
    <w:rsid w:val="00364F71"/>
    <w:rsid w:val="00365769"/>
    <w:rsid w:val="00365976"/>
    <w:rsid w:val="0036695F"/>
    <w:rsid w:val="00366C1A"/>
    <w:rsid w:val="00367609"/>
    <w:rsid w:val="00367E5D"/>
    <w:rsid w:val="00370099"/>
    <w:rsid w:val="003739B3"/>
    <w:rsid w:val="00373F76"/>
    <w:rsid w:val="0037447D"/>
    <w:rsid w:val="00374983"/>
    <w:rsid w:val="00374B8F"/>
    <w:rsid w:val="003759B1"/>
    <w:rsid w:val="00377FE7"/>
    <w:rsid w:val="0038046D"/>
    <w:rsid w:val="00380668"/>
    <w:rsid w:val="00380B99"/>
    <w:rsid w:val="003835C5"/>
    <w:rsid w:val="0038377E"/>
    <w:rsid w:val="003838EB"/>
    <w:rsid w:val="00385078"/>
    <w:rsid w:val="00385376"/>
    <w:rsid w:val="003871FC"/>
    <w:rsid w:val="00390F63"/>
    <w:rsid w:val="00391B26"/>
    <w:rsid w:val="00392BE0"/>
    <w:rsid w:val="00392CDA"/>
    <w:rsid w:val="003940E7"/>
    <w:rsid w:val="0039480D"/>
    <w:rsid w:val="00394960"/>
    <w:rsid w:val="00394FBB"/>
    <w:rsid w:val="003962F2"/>
    <w:rsid w:val="00396B50"/>
    <w:rsid w:val="003A1212"/>
    <w:rsid w:val="003A135E"/>
    <w:rsid w:val="003A19C1"/>
    <w:rsid w:val="003A1B1B"/>
    <w:rsid w:val="003A2498"/>
    <w:rsid w:val="003A3DE3"/>
    <w:rsid w:val="003A4957"/>
    <w:rsid w:val="003A5577"/>
    <w:rsid w:val="003A77F0"/>
    <w:rsid w:val="003B08CE"/>
    <w:rsid w:val="003B0ED9"/>
    <w:rsid w:val="003B0F36"/>
    <w:rsid w:val="003B2224"/>
    <w:rsid w:val="003B2DB0"/>
    <w:rsid w:val="003B37FE"/>
    <w:rsid w:val="003B427E"/>
    <w:rsid w:val="003B5ABD"/>
    <w:rsid w:val="003C00F8"/>
    <w:rsid w:val="003C05A3"/>
    <w:rsid w:val="003C151E"/>
    <w:rsid w:val="003C16ED"/>
    <w:rsid w:val="003C21CD"/>
    <w:rsid w:val="003C3687"/>
    <w:rsid w:val="003C4914"/>
    <w:rsid w:val="003C6BCC"/>
    <w:rsid w:val="003D2AE7"/>
    <w:rsid w:val="003D2C17"/>
    <w:rsid w:val="003D59EF"/>
    <w:rsid w:val="003D6164"/>
    <w:rsid w:val="003D70E8"/>
    <w:rsid w:val="003D7CDC"/>
    <w:rsid w:val="003E46AC"/>
    <w:rsid w:val="003E6942"/>
    <w:rsid w:val="003F1977"/>
    <w:rsid w:val="003F35AC"/>
    <w:rsid w:val="003F4130"/>
    <w:rsid w:val="003F49D1"/>
    <w:rsid w:val="003F4A13"/>
    <w:rsid w:val="003F546B"/>
    <w:rsid w:val="003F6825"/>
    <w:rsid w:val="003F78BD"/>
    <w:rsid w:val="0040043E"/>
    <w:rsid w:val="00400AE1"/>
    <w:rsid w:val="00400D93"/>
    <w:rsid w:val="0040238F"/>
    <w:rsid w:val="004025FC"/>
    <w:rsid w:val="00402FC9"/>
    <w:rsid w:val="00403188"/>
    <w:rsid w:val="004031D0"/>
    <w:rsid w:val="0040347F"/>
    <w:rsid w:val="0040431D"/>
    <w:rsid w:val="004043FE"/>
    <w:rsid w:val="00404672"/>
    <w:rsid w:val="00404A36"/>
    <w:rsid w:val="004068D7"/>
    <w:rsid w:val="00410CC1"/>
    <w:rsid w:val="00411052"/>
    <w:rsid w:val="0041152E"/>
    <w:rsid w:val="004131AD"/>
    <w:rsid w:val="0041600E"/>
    <w:rsid w:val="00416337"/>
    <w:rsid w:val="00416F2C"/>
    <w:rsid w:val="00417AF4"/>
    <w:rsid w:val="00420707"/>
    <w:rsid w:val="00420E93"/>
    <w:rsid w:val="0042187F"/>
    <w:rsid w:val="00421D1D"/>
    <w:rsid w:val="0042267E"/>
    <w:rsid w:val="00422681"/>
    <w:rsid w:val="00425DBE"/>
    <w:rsid w:val="004263F1"/>
    <w:rsid w:val="0042646B"/>
    <w:rsid w:val="0042692D"/>
    <w:rsid w:val="0042713B"/>
    <w:rsid w:val="00427A6C"/>
    <w:rsid w:val="00430322"/>
    <w:rsid w:val="00431730"/>
    <w:rsid w:val="00431780"/>
    <w:rsid w:val="004319E0"/>
    <w:rsid w:val="00431A12"/>
    <w:rsid w:val="00431B40"/>
    <w:rsid w:val="00432D62"/>
    <w:rsid w:val="00432FA4"/>
    <w:rsid w:val="00433310"/>
    <w:rsid w:val="00434DF8"/>
    <w:rsid w:val="0043533A"/>
    <w:rsid w:val="00437289"/>
    <w:rsid w:val="00437B97"/>
    <w:rsid w:val="004405F7"/>
    <w:rsid w:val="00441888"/>
    <w:rsid w:val="00443987"/>
    <w:rsid w:val="00443E7A"/>
    <w:rsid w:val="00444B5D"/>
    <w:rsid w:val="004474C8"/>
    <w:rsid w:val="00452277"/>
    <w:rsid w:val="004541CB"/>
    <w:rsid w:val="00456324"/>
    <w:rsid w:val="004570F0"/>
    <w:rsid w:val="00457F2C"/>
    <w:rsid w:val="004614A9"/>
    <w:rsid w:val="0046186C"/>
    <w:rsid w:val="00463372"/>
    <w:rsid w:val="00463851"/>
    <w:rsid w:val="0046496C"/>
    <w:rsid w:val="00465137"/>
    <w:rsid w:val="00465D23"/>
    <w:rsid w:val="00466BC7"/>
    <w:rsid w:val="00467081"/>
    <w:rsid w:val="00467D90"/>
    <w:rsid w:val="00470A5E"/>
    <w:rsid w:val="00471B83"/>
    <w:rsid w:val="00472499"/>
    <w:rsid w:val="00474165"/>
    <w:rsid w:val="00474B85"/>
    <w:rsid w:val="00475699"/>
    <w:rsid w:val="004758B5"/>
    <w:rsid w:val="00476202"/>
    <w:rsid w:val="0047638E"/>
    <w:rsid w:val="00477D19"/>
    <w:rsid w:val="00480285"/>
    <w:rsid w:val="00480A40"/>
    <w:rsid w:val="00482B0D"/>
    <w:rsid w:val="00483DC6"/>
    <w:rsid w:val="004843C5"/>
    <w:rsid w:val="004853CC"/>
    <w:rsid w:val="00485633"/>
    <w:rsid w:val="00485CAB"/>
    <w:rsid w:val="004864C6"/>
    <w:rsid w:val="00486A47"/>
    <w:rsid w:val="00486AD8"/>
    <w:rsid w:val="00487035"/>
    <w:rsid w:val="00487273"/>
    <w:rsid w:val="00487324"/>
    <w:rsid w:val="0049132B"/>
    <w:rsid w:val="004919EF"/>
    <w:rsid w:val="00494178"/>
    <w:rsid w:val="004A10FA"/>
    <w:rsid w:val="004A2827"/>
    <w:rsid w:val="004A529D"/>
    <w:rsid w:val="004A7FB1"/>
    <w:rsid w:val="004B0D0A"/>
    <w:rsid w:val="004B208F"/>
    <w:rsid w:val="004B2221"/>
    <w:rsid w:val="004B38AC"/>
    <w:rsid w:val="004B44F5"/>
    <w:rsid w:val="004B4EFA"/>
    <w:rsid w:val="004B5558"/>
    <w:rsid w:val="004B59C1"/>
    <w:rsid w:val="004B5AC7"/>
    <w:rsid w:val="004B66D8"/>
    <w:rsid w:val="004B7DE9"/>
    <w:rsid w:val="004C0FD7"/>
    <w:rsid w:val="004C17C3"/>
    <w:rsid w:val="004C40A6"/>
    <w:rsid w:val="004C40FE"/>
    <w:rsid w:val="004C4395"/>
    <w:rsid w:val="004C4937"/>
    <w:rsid w:val="004C5270"/>
    <w:rsid w:val="004C6953"/>
    <w:rsid w:val="004C70B2"/>
    <w:rsid w:val="004D0F22"/>
    <w:rsid w:val="004D19C8"/>
    <w:rsid w:val="004D21D0"/>
    <w:rsid w:val="004D2E05"/>
    <w:rsid w:val="004D330C"/>
    <w:rsid w:val="004D5098"/>
    <w:rsid w:val="004D5158"/>
    <w:rsid w:val="004E0238"/>
    <w:rsid w:val="004E0A85"/>
    <w:rsid w:val="004E1484"/>
    <w:rsid w:val="004E3423"/>
    <w:rsid w:val="004E3824"/>
    <w:rsid w:val="004E42CC"/>
    <w:rsid w:val="004E523F"/>
    <w:rsid w:val="004E5480"/>
    <w:rsid w:val="004E5FC7"/>
    <w:rsid w:val="004E63BA"/>
    <w:rsid w:val="004E7DBC"/>
    <w:rsid w:val="004F0116"/>
    <w:rsid w:val="004F0D89"/>
    <w:rsid w:val="004F1C09"/>
    <w:rsid w:val="004F4D4C"/>
    <w:rsid w:val="004F5BA6"/>
    <w:rsid w:val="004F7270"/>
    <w:rsid w:val="004F7D44"/>
    <w:rsid w:val="00501E55"/>
    <w:rsid w:val="00502B84"/>
    <w:rsid w:val="00503AE2"/>
    <w:rsid w:val="00503E94"/>
    <w:rsid w:val="0050573B"/>
    <w:rsid w:val="0050642A"/>
    <w:rsid w:val="00506983"/>
    <w:rsid w:val="00507127"/>
    <w:rsid w:val="00507B3A"/>
    <w:rsid w:val="00510310"/>
    <w:rsid w:val="00511885"/>
    <w:rsid w:val="005119AC"/>
    <w:rsid w:val="0051236D"/>
    <w:rsid w:val="00513186"/>
    <w:rsid w:val="00514521"/>
    <w:rsid w:val="00515243"/>
    <w:rsid w:val="00515342"/>
    <w:rsid w:val="00520E0B"/>
    <w:rsid w:val="00521EB8"/>
    <w:rsid w:val="00527727"/>
    <w:rsid w:val="00527B5B"/>
    <w:rsid w:val="00531116"/>
    <w:rsid w:val="005327D8"/>
    <w:rsid w:val="0053280A"/>
    <w:rsid w:val="00532E96"/>
    <w:rsid w:val="00532F2B"/>
    <w:rsid w:val="00532F3B"/>
    <w:rsid w:val="005343AA"/>
    <w:rsid w:val="0053463D"/>
    <w:rsid w:val="0053487C"/>
    <w:rsid w:val="005348BF"/>
    <w:rsid w:val="005354AE"/>
    <w:rsid w:val="00535CFC"/>
    <w:rsid w:val="005366BF"/>
    <w:rsid w:val="00536918"/>
    <w:rsid w:val="00540E14"/>
    <w:rsid w:val="005413E8"/>
    <w:rsid w:val="005417C7"/>
    <w:rsid w:val="005419B2"/>
    <w:rsid w:val="00543C6C"/>
    <w:rsid w:val="005500D8"/>
    <w:rsid w:val="005500FB"/>
    <w:rsid w:val="00550F7F"/>
    <w:rsid w:val="00550FDC"/>
    <w:rsid w:val="00552452"/>
    <w:rsid w:val="0055301C"/>
    <w:rsid w:val="00553369"/>
    <w:rsid w:val="00554354"/>
    <w:rsid w:val="00554BBD"/>
    <w:rsid w:val="00554F5E"/>
    <w:rsid w:val="00555990"/>
    <w:rsid w:val="00556325"/>
    <w:rsid w:val="00556C8A"/>
    <w:rsid w:val="00557130"/>
    <w:rsid w:val="0056080E"/>
    <w:rsid w:val="00561809"/>
    <w:rsid w:val="00562E98"/>
    <w:rsid w:val="00564761"/>
    <w:rsid w:val="005653A2"/>
    <w:rsid w:val="00565E4E"/>
    <w:rsid w:val="005669A2"/>
    <w:rsid w:val="00566BB8"/>
    <w:rsid w:val="00567509"/>
    <w:rsid w:val="00567DED"/>
    <w:rsid w:val="00572A52"/>
    <w:rsid w:val="00573452"/>
    <w:rsid w:val="0057415E"/>
    <w:rsid w:val="005743BA"/>
    <w:rsid w:val="00574BAA"/>
    <w:rsid w:val="005751B4"/>
    <w:rsid w:val="005752C5"/>
    <w:rsid w:val="00575311"/>
    <w:rsid w:val="005763C8"/>
    <w:rsid w:val="00577EA4"/>
    <w:rsid w:val="005808F5"/>
    <w:rsid w:val="0058102E"/>
    <w:rsid w:val="005814F6"/>
    <w:rsid w:val="005815CB"/>
    <w:rsid w:val="00581A05"/>
    <w:rsid w:val="00581EB2"/>
    <w:rsid w:val="00582713"/>
    <w:rsid w:val="00582956"/>
    <w:rsid w:val="00585319"/>
    <w:rsid w:val="00586434"/>
    <w:rsid w:val="00586560"/>
    <w:rsid w:val="00586BA4"/>
    <w:rsid w:val="0058764F"/>
    <w:rsid w:val="00591518"/>
    <w:rsid w:val="00591B40"/>
    <w:rsid w:val="00591F70"/>
    <w:rsid w:val="00592D99"/>
    <w:rsid w:val="00594239"/>
    <w:rsid w:val="00594EED"/>
    <w:rsid w:val="00595472"/>
    <w:rsid w:val="005A0C7D"/>
    <w:rsid w:val="005A2AED"/>
    <w:rsid w:val="005A3BED"/>
    <w:rsid w:val="005A55C5"/>
    <w:rsid w:val="005A5982"/>
    <w:rsid w:val="005A68CF"/>
    <w:rsid w:val="005A6B7A"/>
    <w:rsid w:val="005A7008"/>
    <w:rsid w:val="005B2173"/>
    <w:rsid w:val="005B2F97"/>
    <w:rsid w:val="005B3551"/>
    <w:rsid w:val="005B39A2"/>
    <w:rsid w:val="005B47E9"/>
    <w:rsid w:val="005B5B08"/>
    <w:rsid w:val="005B7CBE"/>
    <w:rsid w:val="005C508B"/>
    <w:rsid w:val="005C55D8"/>
    <w:rsid w:val="005C7204"/>
    <w:rsid w:val="005D0695"/>
    <w:rsid w:val="005D0E2D"/>
    <w:rsid w:val="005D1E27"/>
    <w:rsid w:val="005D2A79"/>
    <w:rsid w:val="005D32CC"/>
    <w:rsid w:val="005D4D28"/>
    <w:rsid w:val="005D62B7"/>
    <w:rsid w:val="005D695D"/>
    <w:rsid w:val="005D771B"/>
    <w:rsid w:val="005E11B7"/>
    <w:rsid w:val="005E14B7"/>
    <w:rsid w:val="005E2C20"/>
    <w:rsid w:val="005E3387"/>
    <w:rsid w:val="005E3F51"/>
    <w:rsid w:val="005E4728"/>
    <w:rsid w:val="005E4DF7"/>
    <w:rsid w:val="005E599B"/>
    <w:rsid w:val="005E66C7"/>
    <w:rsid w:val="005E6C7C"/>
    <w:rsid w:val="005E7BCF"/>
    <w:rsid w:val="005E7FE4"/>
    <w:rsid w:val="005F0463"/>
    <w:rsid w:val="005F19F1"/>
    <w:rsid w:val="005F2196"/>
    <w:rsid w:val="005F370E"/>
    <w:rsid w:val="005F42F7"/>
    <w:rsid w:val="005F6933"/>
    <w:rsid w:val="006016AA"/>
    <w:rsid w:val="00602318"/>
    <w:rsid w:val="00602E2C"/>
    <w:rsid w:val="006049C0"/>
    <w:rsid w:val="00611135"/>
    <w:rsid w:val="00611DA2"/>
    <w:rsid w:val="006125CA"/>
    <w:rsid w:val="00612F3E"/>
    <w:rsid w:val="006133CB"/>
    <w:rsid w:val="00613AAE"/>
    <w:rsid w:val="00615E52"/>
    <w:rsid w:val="0061633F"/>
    <w:rsid w:val="00617E4E"/>
    <w:rsid w:val="00620ED0"/>
    <w:rsid w:val="006228C3"/>
    <w:rsid w:val="006241FF"/>
    <w:rsid w:val="00624507"/>
    <w:rsid w:val="00624BC5"/>
    <w:rsid w:val="00624F16"/>
    <w:rsid w:val="00624FB1"/>
    <w:rsid w:val="00630021"/>
    <w:rsid w:val="006310C2"/>
    <w:rsid w:val="00633F02"/>
    <w:rsid w:val="00635802"/>
    <w:rsid w:val="00640572"/>
    <w:rsid w:val="006412A2"/>
    <w:rsid w:val="0064183B"/>
    <w:rsid w:val="00641F4F"/>
    <w:rsid w:val="006424E7"/>
    <w:rsid w:val="006430B6"/>
    <w:rsid w:val="00643A56"/>
    <w:rsid w:val="006451D2"/>
    <w:rsid w:val="00645C68"/>
    <w:rsid w:val="00645F08"/>
    <w:rsid w:val="00646094"/>
    <w:rsid w:val="00646FC6"/>
    <w:rsid w:val="00647BBC"/>
    <w:rsid w:val="00647F3E"/>
    <w:rsid w:val="00647FA8"/>
    <w:rsid w:val="00650240"/>
    <w:rsid w:val="00650E9A"/>
    <w:rsid w:val="00651657"/>
    <w:rsid w:val="0065195D"/>
    <w:rsid w:val="00652E59"/>
    <w:rsid w:val="00652E86"/>
    <w:rsid w:val="00653A82"/>
    <w:rsid w:val="00653B89"/>
    <w:rsid w:val="00655946"/>
    <w:rsid w:val="00656112"/>
    <w:rsid w:val="00657E60"/>
    <w:rsid w:val="00660ADB"/>
    <w:rsid w:val="0066113B"/>
    <w:rsid w:val="006619C2"/>
    <w:rsid w:val="00661A42"/>
    <w:rsid w:val="00662310"/>
    <w:rsid w:val="0066265A"/>
    <w:rsid w:val="00663C99"/>
    <w:rsid w:val="00666166"/>
    <w:rsid w:val="006664C2"/>
    <w:rsid w:val="00667730"/>
    <w:rsid w:val="00667E34"/>
    <w:rsid w:val="0067014F"/>
    <w:rsid w:val="00673BE8"/>
    <w:rsid w:val="006749FA"/>
    <w:rsid w:val="00674A75"/>
    <w:rsid w:val="00677F1E"/>
    <w:rsid w:val="0068028E"/>
    <w:rsid w:val="00681123"/>
    <w:rsid w:val="00681415"/>
    <w:rsid w:val="00681FDA"/>
    <w:rsid w:val="00682378"/>
    <w:rsid w:val="00683954"/>
    <w:rsid w:val="00686BFF"/>
    <w:rsid w:val="0068778B"/>
    <w:rsid w:val="00692B9B"/>
    <w:rsid w:val="00694B9A"/>
    <w:rsid w:val="00697448"/>
    <w:rsid w:val="00697D61"/>
    <w:rsid w:val="006A098F"/>
    <w:rsid w:val="006A0A96"/>
    <w:rsid w:val="006A0E54"/>
    <w:rsid w:val="006A1744"/>
    <w:rsid w:val="006A1CF1"/>
    <w:rsid w:val="006A2DF1"/>
    <w:rsid w:val="006A3545"/>
    <w:rsid w:val="006A3CB7"/>
    <w:rsid w:val="006A4550"/>
    <w:rsid w:val="006A5335"/>
    <w:rsid w:val="006A58F7"/>
    <w:rsid w:val="006A5AF7"/>
    <w:rsid w:val="006A5EE4"/>
    <w:rsid w:val="006A67B4"/>
    <w:rsid w:val="006A6982"/>
    <w:rsid w:val="006A6E46"/>
    <w:rsid w:val="006A7CFC"/>
    <w:rsid w:val="006B004C"/>
    <w:rsid w:val="006B060F"/>
    <w:rsid w:val="006B28CC"/>
    <w:rsid w:val="006B34DD"/>
    <w:rsid w:val="006B4F71"/>
    <w:rsid w:val="006B51CE"/>
    <w:rsid w:val="006B56ED"/>
    <w:rsid w:val="006B61A9"/>
    <w:rsid w:val="006C072C"/>
    <w:rsid w:val="006C13BA"/>
    <w:rsid w:val="006C155A"/>
    <w:rsid w:val="006C18C3"/>
    <w:rsid w:val="006C241F"/>
    <w:rsid w:val="006C35C9"/>
    <w:rsid w:val="006C3BBE"/>
    <w:rsid w:val="006C48B2"/>
    <w:rsid w:val="006C4EE2"/>
    <w:rsid w:val="006C7192"/>
    <w:rsid w:val="006C7F65"/>
    <w:rsid w:val="006D011B"/>
    <w:rsid w:val="006D18FF"/>
    <w:rsid w:val="006D287A"/>
    <w:rsid w:val="006D2F7C"/>
    <w:rsid w:val="006D59A0"/>
    <w:rsid w:val="006D7D8B"/>
    <w:rsid w:val="006E03EE"/>
    <w:rsid w:val="006E1C6F"/>
    <w:rsid w:val="006E1CD9"/>
    <w:rsid w:val="006E3E99"/>
    <w:rsid w:val="006E3F00"/>
    <w:rsid w:val="006E5C47"/>
    <w:rsid w:val="006E605A"/>
    <w:rsid w:val="006E75F6"/>
    <w:rsid w:val="006F0008"/>
    <w:rsid w:val="006F06A3"/>
    <w:rsid w:val="006F1248"/>
    <w:rsid w:val="006F25A7"/>
    <w:rsid w:val="006F293D"/>
    <w:rsid w:val="006F37CF"/>
    <w:rsid w:val="006F3C10"/>
    <w:rsid w:val="006F43E2"/>
    <w:rsid w:val="006F53B3"/>
    <w:rsid w:val="006F616E"/>
    <w:rsid w:val="006F6620"/>
    <w:rsid w:val="006F6A93"/>
    <w:rsid w:val="006F7E9C"/>
    <w:rsid w:val="007012C8"/>
    <w:rsid w:val="0070182F"/>
    <w:rsid w:val="007022E1"/>
    <w:rsid w:val="007027D5"/>
    <w:rsid w:val="00705902"/>
    <w:rsid w:val="007067DD"/>
    <w:rsid w:val="007102C7"/>
    <w:rsid w:val="0071047A"/>
    <w:rsid w:val="00710ADF"/>
    <w:rsid w:val="00710FBF"/>
    <w:rsid w:val="0071163D"/>
    <w:rsid w:val="00713481"/>
    <w:rsid w:val="007148B9"/>
    <w:rsid w:val="00714B4D"/>
    <w:rsid w:val="00715270"/>
    <w:rsid w:val="00715D4C"/>
    <w:rsid w:val="00716F0D"/>
    <w:rsid w:val="00716F11"/>
    <w:rsid w:val="00720856"/>
    <w:rsid w:val="00720A39"/>
    <w:rsid w:val="00721968"/>
    <w:rsid w:val="007236EE"/>
    <w:rsid w:val="0072543B"/>
    <w:rsid w:val="0072699F"/>
    <w:rsid w:val="00731471"/>
    <w:rsid w:val="0073182B"/>
    <w:rsid w:val="00732295"/>
    <w:rsid w:val="00732B7E"/>
    <w:rsid w:val="00732E9A"/>
    <w:rsid w:val="007330BB"/>
    <w:rsid w:val="007355A8"/>
    <w:rsid w:val="00736697"/>
    <w:rsid w:val="00736A9B"/>
    <w:rsid w:val="00737EA9"/>
    <w:rsid w:val="0074091E"/>
    <w:rsid w:val="00740DAF"/>
    <w:rsid w:val="00742B51"/>
    <w:rsid w:val="00742CA1"/>
    <w:rsid w:val="00743920"/>
    <w:rsid w:val="00744021"/>
    <w:rsid w:val="00744D27"/>
    <w:rsid w:val="007459A9"/>
    <w:rsid w:val="00746059"/>
    <w:rsid w:val="00746E02"/>
    <w:rsid w:val="0074729E"/>
    <w:rsid w:val="0075104D"/>
    <w:rsid w:val="00752927"/>
    <w:rsid w:val="00753B25"/>
    <w:rsid w:val="00755BB2"/>
    <w:rsid w:val="00756C47"/>
    <w:rsid w:val="0075772E"/>
    <w:rsid w:val="00760558"/>
    <w:rsid w:val="00761A0E"/>
    <w:rsid w:val="00763ABD"/>
    <w:rsid w:val="00763D3A"/>
    <w:rsid w:val="00764BFA"/>
    <w:rsid w:val="00764C63"/>
    <w:rsid w:val="00765958"/>
    <w:rsid w:val="0076719F"/>
    <w:rsid w:val="007672D3"/>
    <w:rsid w:val="00767700"/>
    <w:rsid w:val="00767ABE"/>
    <w:rsid w:val="00767D8D"/>
    <w:rsid w:val="00770741"/>
    <w:rsid w:val="00770FF4"/>
    <w:rsid w:val="00771709"/>
    <w:rsid w:val="00771DD0"/>
    <w:rsid w:val="00771E0A"/>
    <w:rsid w:val="00772AFA"/>
    <w:rsid w:val="007736AF"/>
    <w:rsid w:val="00774486"/>
    <w:rsid w:val="00777D25"/>
    <w:rsid w:val="0078107E"/>
    <w:rsid w:val="0078110F"/>
    <w:rsid w:val="00781914"/>
    <w:rsid w:val="00782860"/>
    <w:rsid w:val="00782E36"/>
    <w:rsid w:val="00782F74"/>
    <w:rsid w:val="00783C32"/>
    <w:rsid w:val="0078429A"/>
    <w:rsid w:val="0078473F"/>
    <w:rsid w:val="00786462"/>
    <w:rsid w:val="00786867"/>
    <w:rsid w:val="007869A1"/>
    <w:rsid w:val="007873C5"/>
    <w:rsid w:val="007906B0"/>
    <w:rsid w:val="0079089D"/>
    <w:rsid w:val="00792232"/>
    <w:rsid w:val="00793A3B"/>
    <w:rsid w:val="00793E45"/>
    <w:rsid w:val="00793F5C"/>
    <w:rsid w:val="00795000"/>
    <w:rsid w:val="00797191"/>
    <w:rsid w:val="007A2D57"/>
    <w:rsid w:val="007A314A"/>
    <w:rsid w:val="007A6886"/>
    <w:rsid w:val="007A6AA8"/>
    <w:rsid w:val="007A6CE2"/>
    <w:rsid w:val="007A71BA"/>
    <w:rsid w:val="007B0EE1"/>
    <w:rsid w:val="007B1273"/>
    <w:rsid w:val="007B1499"/>
    <w:rsid w:val="007B1547"/>
    <w:rsid w:val="007B2B20"/>
    <w:rsid w:val="007B4176"/>
    <w:rsid w:val="007B545C"/>
    <w:rsid w:val="007B6AA8"/>
    <w:rsid w:val="007B6CDD"/>
    <w:rsid w:val="007C1354"/>
    <w:rsid w:val="007C1E93"/>
    <w:rsid w:val="007C1EFB"/>
    <w:rsid w:val="007C2B05"/>
    <w:rsid w:val="007C3A4F"/>
    <w:rsid w:val="007C51FC"/>
    <w:rsid w:val="007C629B"/>
    <w:rsid w:val="007C6687"/>
    <w:rsid w:val="007C717E"/>
    <w:rsid w:val="007C7507"/>
    <w:rsid w:val="007C7DD9"/>
    <w:rsid w:val="007D074C"/>
    <w:rsid w:val="007D1057"/>
    <w:rsid w:val="007D17F0"/>
    <w:rsid w:val="007D192B"/>
    <w:rsid w:val="007D28E5"/>
    <w:rsid w:val="007D2B63"/>
    <w:rsid w:val="007D2F00"/>
    <w:rsid w:val="007D2F6D"/>
    <w:rsid w:val="007D301E"/>
    <w:rsid w:val="007D3539"/>
    <w:rsid w:val="007D4EAE"/>
    <w:rsid w:val="007D599C"/>
    <w:rsid w:val="007D5B47"/>
    <w:rsid w:val="007D7CBC"/>
    <w:rsid w:val="007D7DAC"/>
    <w:rsid w:val="007E3A43"/>
    <w:rsid w:val="007E699E"/>
    <w:rsid w:val="007E6ADC"/>
    <w:rsid w:val="007E7034"/>
    <w:rsid w:val="007E761D"/>
    <w:rsid w:val="007E79FB"/>
    <w:rsid w:val="007F1CB7"/>
    <w:rsid w:val="007F21A7"/>
    <w:rsid w:val="007F2CEB"/>
    <w:rsid w:val="007F37F4"/>
    <w:rsid w:val="007F3823"/>
    <w:rsid w:val="007F731F"/>
    <w:rsid w:val="007F743D"/>
    <w:rsid w:val="007F7B4C"/>
    <w:rsid w:val="00800646"/>
    <w:rsid w:val="0080087A"/>
    <w:rsid w:val="00800C18"/>
    <w:rsid w:val="00801C45"/>
    <w:rsid w:val="008029AF"/>
    <w:rsid w:val="00803422"/>
    <w:rsid w:val="008039BF"/>
    <w:rsid w:val="00803D32"/>
    <w:rsid w:val="0080474C"/>
    <w:rsid w:val="0080555C"/>
    <w:rsid w:val="00805600"/>
    <w:rsid w:val="00807669"/>
    <w:rsid w:val="00807987"/>
    <w:rsid w:val="00807FEC"/>
    <w:rsid w:val="00810573"/>
    <w:rsid w:val="00811032"/>
    <w:rsid w:val="00811C33"/>
    <w:rsid w:val="008125B6"/>
    <w:rsid w:val="00813719"/>
    <w:rsid w:val="00814778"/>
    <w:rsid w:val="008153DF"/>
    <w:rsid w:val="008155BA"/>
    <w:rsid w:val="00816125"/>
    <w:rsid w:val="0081636C"/>
    <w:rsid w:val="00816B16"/>
    <w:rsid w:val="0081700C"/>
    <w:rsid w:val="00817FDA"/>
    <w:rsid w:val="008213E9"/>
    <w:rsid w:val="00822F67"/>
    <w:rsid w:val="0082446A"/>
    <w:rsid w:val="00825743"/>
    <w:rsid w:val="0082736F"/>
    <w:rsid w:val="008273BF"/>
    <w:rsid w:val="008277EB"/>
    <w:rsid w:val="008306C3"/>
    <w:rsid w:val="00831230"/>
    <w:rsid w:val="008316FE"/>
    <w:rsid w:val="00834D22"/>
    <w:rsid w:val="00836F5A"/>
    <w:rsid w:val="00837900"/>
    <w:rsid w:val="00840A47"/>
    <w:rsid w:val="008416EA"/>
    <w:rsid w:val="00843C9B"/>
    <w:rsid w:val="00844AE7"/>
    <w:rsid w:val="00847081"/>
    <w:rsid w:val="00850901"/>
    <w:rsid w:val="008533C5"/>
    <w:rsid w:val="00854B94"/>
    <w:rsid w:val="00854C03"/>
    <w:rsid w:val="00855A6D"/>
    <w:rsid w:val="00856122"/>
    <w:rsid w:val="008574DE"/>
    <w:rsid w:val="00857609"/>
    <w:rsid w:val="00857772"/>
    <w:rsid w:val="00857A3E"/>
    <w:rsid w:val="008605B8"/>
    <w:rsid w:val="008612C0"/>
    <w:rsid w:val="008619BA"/>
    <w:rsid w:val="00863A80"/>
    <w:rsid w:val="00864736"/>
    <w:rsid w:val="0086473D"/>
    <w:rsid w:val="00867EA8"/>
    <w:rsid w:val="00870D6A"/>
    <w:rsid w:val="008731AC"/>
    <w:rsid w:val="0087351B"/>
    <w:rsid w:val="00873D82"/>
    <w:rsid w:val="00874CB2"/>
    <w:rsid w:val="008765C2"/>
    <w:rsid w:val="00876871"/>
    <w:rsid w:val="008804B3"/>
    <w:rsid w:val="008815DA"/>
    <w:rsid w:val="008819AD"/>
    <w:rsid w:val="00882C14"/>
    <w:rsid w:val="00882C73"/>
    <w:rsid w:val="0088515D"/>
    <w:rsid w:val="00885E83"/>
    <w:rsid w:val="0089059D"/>
    <w:rsid w:val="00890947"/>
    <w:rsid w:val="00891EAC"/>
    <w:rsid w:val="0089299B"/>
    <w:rsid w:val="00893F3A"/>
    <w:rsid w:val="00894488"/>
    <w:rsid w:val="00895BB7"/>
    <w:rsid w:val="008976ED"/>
    <w:rsid w:val="00897AC1"/>
    <w:rsid w:val="008A0BC1"/>
    <w:rsid w:val="008A1098"/>
    <w:rsid w:val="008A1913"/>
    <w:rsid w:val="008A1FF2"/>
    <w:rsid w:val="008A1FFC"/>
    <w:rsid w:val="008A2007"/>
    <w:rsid w:val="008A35B4"/>
    <w:rsid w:val="008A4874"/>
    <w:rsid w:val="008A4BA9"/>
    <w:rsid w:val="008A4FAA"/>
    <w:rsid w:val="008A69F2"/>
    <w:rsid w:val="008A75BB"/>
    <w:rsid w:val="008B0EC9"/>
    <w:rsid w:val="008B1E1A"/>
    <w:rsid w:val="008B24AF"/>
    <w:rsid w:val="008B2AD9"/>
    <w:rsid w:val="008B4042"/>
    <w:rsid w:val="008B5A9B"/>
    <w:rsid w:val="008B5BF1"/>
    <w:rsid w:val="008B619C"/>
    <w:rsid w:val="008B63FC"/>
    <w:rsid w:val="008B76D4"/>
    <w:rsid w:val="008C109C"/>
    <w:rsid w:val="008C2ADC"/>
    <w:rsid w:val="008C34AE"/>
    <w:rsid w:val="008C38CE"/>
    <w:rsid w:val="008C6DAB"/>
    <w:rsid w:val="008D09A9"/>
    <w:rsid w:val="008D0C1C"/>
    <w:rsid w:val="008D11BB"/>
    <w:rsid w:val="008D3E8B"/>
    <w:rsid w:val="008D3EDD"/>
    <w:rsid w:val="008D4B03"/>
    <w:rsid w:val="008D60EA"/>
    <w:rsid w:val="008E15B2"/>
    <w:rsid w:val="008E26C2"/>
    <w:rsid w:val="008E7408"/>
    <w:rsid w:val="008E74A6"/>
    <w:rsid w:val="008E74BE"/>
    <w:rsid w:val="008F185E"/>
    <w:rsid w:val="008F1F99"/>
    <w:rsid w:val="008F2237"/>
    <w:rsid w:val="008F2960"/>
    <w:rsid w:val="008F2BD3"/>
    <w:rsid w:val="008F32CA"/>
    <w:rsid w:val="008F379A"/>
    <w:rsid w:val="008F54E7"/>
    <w:rsid w:val="008F571D"/>
    <w:rsid w:val="008F6005"/>
    <w:rsid w:val="008F66A6"/>
    <w:rsid w:val="008F772D"/>
    <w:rsid w:val="009002EC"/>
    <w:rsid w:val="00901BCE"/>
    <w:rsid w:val="00902781"/>
    <w:rsid w:val="009029AA"/>
    <w:rsid w:val="0090513D"/>
    <w:rsid w:val="009057D0"/>
    <w:rsid w:val="00905AB0"/>
    <w:rsid w:val="00907C01"/>
    <w:rsid w:val="00911BF6"/>
    <w:rsid w:val="00915291"/>
    <w:rsid w:val="00915891"/>
    <w:rsid w:val="00915A34"/>
    <w:rsid w:val="009169EB"/>
    <w:rsid w:val="00917FC5"/>
    <w:rsid w:val="009205D2"/>
    <w:rsid w:val="00922366"/>
    <w:rsid w:val="00922535"/>
    <w:rsid w:val="009228DD"/>
    <w:rsid w:val="0092394B"/>
    <w:rsid w:val="0092401B"/>
    <w:rsid w:val="0092402D"/>
    <w:rsid w:val="00927953"/>
    <w:rsid w:val="00932883"/>
    <w:rsid w:val="00932E53"/>
    <w:rsid w:val="009353ED"/>
    <w:rsid w:val="00935A0F"/>
    <w:rsid w:val="00935EC6"/>
    <w:rsid w:val="00936A5C"/>
    <w:rsid w:val="009405EC"/>
    <w:rsid w:val="00940D8A"/>
    <w:rsid w:val="00940F45"/>
    <w:rsid w:val="00941153"/>
    <w:rsid w:val="00941406"/>
    <w:rsid w:val="0094220B"/>
    <w:rsid w:val="00942B2A"/>
    <w:rsid w:val="0094419E"/>
    <w:rsid w:val="00945497"/>
    <w:rsid w:val="009479DF"/>
    <w:rsid w:val="009506E4"/>
    <w:rsid w:val="00951911"/>
    <w:rsid w:val="00954964"/>
    <w:rsid w:val="00954C53"/>
    <w:rsid w:val="0095541F"/>
    <w:rsid w:val="00955965"/>
    <w:rsid w:val="00955D6A"/>
    <w:rsid w:val="00956107"/>
    <w:rsid w:val="00956B77"/>
    <w:rsid w:val="00957D39"/>
    <w:rsid w:val="0096011F"/>
    <w:rsid w:val="00960FB0"/>
    <w:rsid w:val="00961AED"/>
    <w:rsid w:val="00961D30"/>
    <w:rsid w:val="00962DB0"/>
    <w:rsid w:val="00963CD9"/>
    <w:rsid w:val="00964874"/>
    <w:rsid w:val="0096535C"/>
    <w:rsid w:val="00965FC5"/>
    <w:rsid w:val="00965FF4"/>
    <w:rsid w:val="00966CC3"/>
    <w:rsid w:val="00966DFF"/>
    <w:rsid w:val="00970BC7"/>
    <w:rsid w:val="00971028"/>
    <w:rsid w:val="009714FA"/>
    <w:rsid w:val="00972ED6"/>
    <w:rsid w:val="0097544E"/>
    <w:rsid w:val="0097566A"/>
    <w:rsid w:val="00975A50"/>
    <w:rsid w:val="009761DF"/>
    <w:rsid w:val="00977EF4"/>
    <w:rsid w:val="00981AAC"/>
    <w:rsid w:val="00981CEF"/>
    <w:rsid w:val="00981D4B"/>
    <w:rsid w:val="00983DE1"/>
    <w:rsid w:val="00984E51"/>
    <w:rsid w:val="0098562D"/>
    <w:rsid w:val="0098692E"/>
    <w:rsid w:val="00986CDE"/>
    <w:rsid w:val="009906EA"/>
    <w:rsid w:val="00990EEB"/>
    <w:rsid w:val="0099306A"/>
    <w:rsid w:val="00995F7D"/>
    <w:rsid w:val="009A0EA9"/>
    <w:rsid w:val="009A3AE2"/>
    <w:rsid w:val="009A3FE5"/>
    <w:rsid w:val="009A676B"/>
    <w:rsid w:val="009A717B"/>
    <w:rsid w:val="009B019D"/>
    <w:rsid w:val="009B0254"/>
    <w:rsid w:val="009B154D"/>
    <w:rsid w:val="009B20AF"/>
    <w:rsid w:val="009B2D56"/>
    <w:rsid w:val="009B2D84"/>
    <w:rsid w:val="009B2F79"/>
    <w:rsid w:val="009B3C9D"/>
    <w:rsid w:val="009B515E"/>
    <w:rsid w:val="009B5B7C"/>
    <w:rsid w:val="009B63AE"/>
    <w:rsid w:val="009B74BC"/>
    <w:rsid w:val="009B75D2"/>
    <w:rsid w:val="009B7B2B"/>
    <w:rsid w:val="009C09FB"/>
    <w:rsid w:val="009C1AF3"/>
    <w:rsid w:val="009C219E"/>
    <w:rsid w:val="009C2438"/>
    <w:rsid w:val="009C271A"/>
    <w:rsid w:val="009C2EB6"/>
    <w:rsid w:val="009C3B11"/>
    <w:rsid w:val="009C61A0"/>
    <w:rsid w:val="009C6F18"/>
    <w:rsid w:val="009D029A"/>
    <w:rsid w:val="009D1CA1"/>
    <w:rsid w:val="009D293D"/>
    <w:rsid w:val="009D63B9"/>
    <w:rsid w:val="009D7E01"/>
    <w:rsid w:val="009E01B1"/>
    <w:rsid w:val="009E18EC"/>
    <w:rsid w:val="009E19D6"/>
    <w:rsid w:val="009E2028"/>
    <w:rsid w:val="009E23D2"/>
    <w:rsid w:val="009E26E4"/>
    <w:rsid w:val="009E3640"/>
    <w:rsid w:val="009E368B"/>
    <w:rsid w:val="009E6D26"/>
    <w:rsid w:val="009F372C"/>
    <w:rsid w:val="009F5415"/>
    <w:rsid w:val="009F6645"/>
    <w:rsid w:val="009F6783"/>
    <w:rsid w:val="009F7C4B"/>
    <w:rsid w:val="00A0055D"/>
    <w:rsid w:val="00A02A3E"/>
    <w:rsid w:val="00A035F1"/>
    <w:rsid w:val="00A04415"/>
    <w:rsid w:val="00A045C7"/>
    <w:rsid w:val="00A04C05"/>
    <w:rsid w:val="00A052A4"/>
    <w:rsid w:val="00A07CF4"/>
    <w:rsid w:val="00A111C6"/>
    <w:rsid w:val="00A113C1"/>
    <w:rsid w:val="00A11664"/>
    <w:rsid w:val="00A121FA"/>
    <w:rsid w:val="00A12F59"/>
    <w:rsid w:val="00A161A0"/>
    <w:rsid w:val="00A163B4"/>
    <w:rsid w:val="00A16AD8"/>
    <w:rsid w:val="00A16F70"/>
    <w:rsid w:val="00A20352"/>
    <w:rsid w:val="00A20605"/>
    <w:rsid w:val="00A21217"/>
    <w:rsid w:val="00A23528"/>
    <w:rsid w:val="00A23ACB"/>
    <w:rsid w:val="00A23EA6"/>
    <w:rsid w:val="00A26B43"/>
    <w:rsid w:val="00A33E4A"/>
    <w:rsid w:val="00A34FE1"/>
    <w:rsid w:val="00A35208"/>
    <w:rsid w:val="00A4013A"/>
    <w:rsid w:val="00A41135"/>
    <w:rsid w:val="00A415DC"/>
    <w:rsid w:val="00A426A6"/>
    <w:rsid w:val="00A43A54"/>
    <w:rsid w:val="00A47498"/>
    <w:rsid w:val="00A5009B"/>
    <w:rsid w:val="00A508C9"/>
    <w:rsid w:val="00A50E7B"/>
    <w:rsid w:val="00A526E5"/>
    <w:rsid w:val="00A528F7"/>
    <w:rsid w:val="00A53181"/>
    <w:rsid w:val="00A53507"/>
    <w:rsid w:val="00A542F4"/>
    <w:rsid w:val="00A550BA"/>
    <w:rsid w:val="00A55ACE"/>
    <w:rsid w:val="00A55AFA"/>
    <w:rsid w:val="00A55FE9"/>
    <w:rsid w:val="00A5694C"/>
    <w:rsid w:val="00A56AF7"/>
    <w:rsid w:val="00A60499"/>
    <w:rsid w:val="00A6141A"/>
    <w:rsid w:val="00A615DF"/>
    <w:rsid w:val="00A62A69"/>
    <w:rsid w:val="00A62C71"/>
    <w:rsid w:val="00A63DF0"/>
    <w:rsid w:val="00A643EF"/>
    <w:rsid w:val="00A64D06"/>
    <w:rsid w:val="00A7197B"/>
    <w:rsid w:val="00A72B69"/>
    <w:rsid w:val="00A73807"/>
    <w:rsid w:val="00A74468"/>
    <w:rsid w:val="00A74949"/>
    <w:rsid w:val="00A77163"/>
    <w:rsid w:val="00A8093C"/>
    <w:rsid w:val="00A818FC"/>
    <w:rsid w:val="00A824A7"/>
    <w:rsid w:val="00A82F3D"/>
    <w:rsid w:val="00A830E8"/>
    <w:rsid w:val="00A8450E"/>
    <w:rsid w:val="00A84515"/>
    <w:rsid w:val="00A84ACA"/>
    <w:rsid w:val="00A8515B"/>
    <w:rsid w:val="00A85166"/>
    <w:rsid w:val="00A85255"/>
    <w:rsid w:val="00A85CEC"/>
    <w:rsid w:val="00A864DE"/>
    <w:rsid w:val="00A87210"/>
    <w:rsid w:val="00A87DE0"/>
    <w:rsid w:val="00A87F59"/>
    <w:rsid w:val="00A91B03"/>
    <w:rsid w:val="00A92B02"/>
    <w:rsid w:val="00A92E8E"/>
    <w:rsid w:val="00A9423D"/>
    <w:rsid w:val="00A95E0E"/>
    <w:rsid w:val="00A96493"/>
    <w:rsid w:val="00A9657F"/>
    <w:rsid w:val="00A9717A"/>
    <w:rsid w:val="00AA088E"/>
    <w:rsid w:val="00AA0F16"/>
    <w:rsid w:val="00AA10B9"/>
    <w:rsid w:val="00AA1249"/>
    <w:rsid w:val="00AA1A08"/>
    <w:rsid w:val="00AA279D"/>
    <w:rsid w:val="00AA43E2"/>
    <w:rsid w:val="00AA5824"/>
    <w:rsid w:val="00AA7558"/>
    <w:rsid w:val="00AA7B81"/>
    <w:rsid w:val="00AB1630"/>
    <w:rsid w:val="00AB2FD9"/>
    <w:rsid w:val="00AB3079"/>
    <w:rsid w:val="00AB34C8"/>
    <w:rsid w:val="00AB3B4A"/>
    <w:rsid w:val="00AB4095"/>
    <w:rsid w:val="00AB5327"/>
    <w:rsid w:val="00AB7026"/>
    <w:rsid w:val="00AB702A"/>
    <w:rsid w:val="00AB7B9D"/>
    <w:rsid w:val="00AC1AC8"/>
    <w:rsid w:val="00AC34A9"/>
    <w:rsid w:val="00AC3E15"/>
    <w:rsid w:val="00AC5007"/>
    <w:rsid w:val="00AC6D52"/>
    <w:rsid w:val="00AC6D9A"/>
    <w:rsid w:val="00AC74A3"/>
    <w:rsid w:val="00AD0139"/>
    <w:rsid w:val="00AD017E"/>
    <w:rsid w:val="00AD0B17"/>
    <w:rsid w:val="00AD49AC"/>
    <w:rsid w:val="00AD5AAB"/>
    <w:rsid w:val="00AD5E8C"/>
    <w:rsid w:val="00AD6B67"/>
    <w:rsid w:val="00AD7298"/>
    <w:rsid w:val="00AE004B"/>
    <w:rsid w:val="00AE021E"/>
    <w:rsid w:val="00AE070C"/>
    <w:rsid w:val="00AE17C4"/>
    <w:rsid w:val="00AE1DFE"/>
    <w:rsid w:val="00AE28EE"/>
    <w:rsid w:val="00AE2E47"/>
    <w:rsid w:val="00AE35E7"/>
    <w:rsid w:val="00AE399F"/>
    <w:rsid w:val="00AE5836"/>
    <w:rsid w:val="00AE6FCE"/>
    <w:rsid w:val="00AE711A"/>
    <w:rsid w:val="00AE7C9D"/>
    <w:rsid w:val="00AF04A8"/>
    <w:rsid w:val="00AF05BD"/>
    <w:rsid w:val="00AF0E50"/>
    <w:rsid w:val="00AF182D"/>
    <w:rsid w:val="00AF19D5"/>
    <w:rsid w:val="00AF19DF"/>
    <w:rsid w:val="00AF514C"/>
    <w:rsid w:val="00AF5830"/>
    <w:rsid w:val="00AF6084"/>
    <w:rsid w:val="00B00686"/>
    <w:rsid w:val="00B030E4"/>
    <w:rsid w:val="00B03330"/>
    <w:rsid w:val="00B044E6"/>
    <w:rsid w:val="00B04C0E"/>
    <w:rsid w:val="00B06C3D"/>
    <w:rsid w:val="00B0734B"/>
    <w:rsid w:val="00B073B1"/>
    <w:rsid w:val="00B10D9D"/>
    <w:rsid w:val="00B11091"/>
    <w:rsid w:val="00B1176E"/>
    <w:rsid w:val="00B125A9"/>
    <w:rsid w:val="00B1525D"/>
    <w:rsid w:val="00B1531E"/>
    <w:rsid w:val="00B1579D"/>
    <w:rsid w:val="00B163F8"/>
    <w:rsid w:val="00B1713A"/>
    <w:rsid w:val="00B1796C"/>
    <w:rsid w:val="00B230B9"/>
    <w:rsid w:val="00B23137"/>
    <w:rsid w:val="00B23172"/>
    <w:rsid w:val="00B23281"/>
    <w:rsid w:val="00B3060B"/>
    <w:rsid w:val="00B313A4"/>
    <w:rsid w:val="00B32890"/>
    <w:rsid w:val="00B32A17"/>
    <w:rsid w:val="00B33A8C"/>
    <w:rsid w:val="00B34AA9"/>
    <w:rsid w:val="00B36829"/>
    <w:rsid w:val="00B37B0A"/>
    <w:rsid w:val="00B37E4C"/>
    <w:rsid w:val="00B41144"/>
    <w:rsid w:val="00B4182F"/>
    <w:rsid w:val="00B41FEC"/>
    <w:rsid w:val="00B44329"/>
    <w:rsid w:val="00B449FB"/>
    <w:rsid w:val="00B47CB2"/>
    <w:rsid w:val="00B5075D"/>
    <w:rsid w:val="00B51B59"/>
    <w:rsid w:val="00B51D06"/>
    <w:rsid w:val="00B52CB1"/>
    <w:rsid w:val="00B53DA9"/>
    <w:rsid w:val="00B54038"/>
    <w:rsid w:val="00B54D0D"/>
    <w:rsid w:val="00B5594E"/>
    <w:rsid w:val="00B57124"/>
    <w:rsid w:val="00B5723D"/>
    <w:rsid w:val="00B57745"/>
    <w:rsid w:val="00B57898"/>
    <w:rsid w:val="00B62221"/>
    <w:rsid w:val="00B63407"/>
    <w:rsid w:val="00B643D8"/>
    <w:rsid w:val="00B655C0"/>
    <w:rsid w:val="00B65675"/>
    <w:rsid w:val="00B6599F"/>
    <w:rsid w:val="00B65D24"/>
    <w:rsid w:val="00B660FD"/>
    <w:rsid w:val="00B66620"/>
    <w:rsid w:val="00B66E13"/>
    <w:rsid w:val="00B67EA4"/>
    <w:rsid w:val="00B70186"/>
    <w:rsid w:val="00B70535"/>
    <w:rsid w:val="00B71627"/>
    <w:rsid w:val="00B7199F"/>
    <w:rsid w:val="00B72BA6"/>
    <w:rsid w:val="00B73690"/>
    <w:rsid w:val="00B73E6E"/>
    <w:rsid w:val="00B75393"/>
    <w:rsid w:val="00B75910"/>
    <w:rsid w:val="00B76037"/>
    <w:rsid w:val="00B766FC"/>
    <w:rsid w:val="00B767BE"/>
    <w:rsid w:val="00B801B5"/>
    <w:rsid w:val="00B80923"/>
    <w:rsid w:val="00B81251"/>
    <w:rsid w:val="00B81820"/>
    <w:rsid w:val="00B821C2"/>
    <w:rsid w:val="00B822A5"/>
    <w:rsid w:val="00B82F47"/>
    <w:rsid w:val="00B84143"/>
    <w:rsid w:val="00B846B8"/>
    <w:rsid w:val="00B87D4D"/>
    <w:rsid w:val="00B901FA"/>
    <w:rsid w:val="00B9368D"/>
    <w:rsid w:val="00B9476F"/>
    <w:rsid w:val="00B94DC7"/>
    <w:rsid w:val="00B956C5"/>
    <w:rsid w:val="00B96B03"/>
    <w:rsid w:val="00BA0D1F"/>
    <w:rsid w:val="00BA1816"/>
    <w:rsid w:val="00BA23F3"/>
    <w:rsid w:val="00BA301A"/>
    <w:rsid w:val="00BA4F96"/>
    <w:rsid w:val="00BA6C50"/>
    <w:rsid w:val="00BA7701"/>
    <w:rsid w:val="00BA7C11"/>
    <w:rsid w:val="00BB0F89"/>
    <w:rsid w:val="00BB135E"/>
    <w:rsid w:val="00BB319E"/>
    <w:rsid w:val="00BB383C"/>
    <w:rsid w:val="00BB3D6E"/>
    <w:rsid w:val="00BB50FF"/>
    <w:rsid w:val="00BB6048"/>
    <w:rsid w:val="00BB6290"/>
    <w:rsid w:val="00BB62BA"/>
    <w:rsid w:val="00BB6826"/>
    <w:rsid w:val="00BB6C84"/>
    <w:rsid w:val="00BC0F71"/>
    <w:rsid w:val="00BC2513"/>
    <w:rsid w:val="00BC411C"/>
    <w:rsid w:val="00BC42B7"/>
    <w:rsid w:val="00BC434D"/>
    <w:rsid w:val="00BC43C4"/>
    <w:rsid w:val="00BC4B2B"/>
    <w:rsid w:val="00BC5883"/>
    <w:rsid w:val="00BC75E7"/>
    <w:rsid w:val="00BC7E71"/>
    <w:rsid w:val="00BD03F4"/>
    <w:rsid w:val="00BD0912"/>
    <w:rsid w:val="00BD21CC"/>
    <w:rsid w:val="00BD2E74"/>
    <w:rsid w:val="00BD382B"/>
    <w:rsid w:val="00BD3CFA"/>
    <w:rsid w:val="00BD4581"/>
    <w:rsid w:val="00BD565A"/>
    <w:rsid w:val="00BD5814"/>
    <w:rsid w:val="00BD6B74"/>
    <w:rsid w:val="00BE08A7"/>
    <w:rsid w:val="00BE166B"/>
    <w:rsid w:val="00BE1C4A"/>
    <w:rsid w:val="00BE26B4"/>
    <w:rsid w:val="00BE29F5"/>
    <w:rsid w:val="00BE3B2D"/>
    <w:rsid w:val="00BE51DB"/>
    <w:rsid w:val="00BE5AB0"/>
    <w:rsid w:val="00BE6057"/>
    <w:rsid w:val="00BE6F47"/>
    <w:rsid w:val="00BE7936"/>
    <w:rsid w:val="00BE79D0"/>
    <w:rsid w:val="00BF0DC8"/>
    <w:rsid w:val="00BF0DE6"/>
    <w:rsid w:val="00BF1694"/>
    <w:rsid w:val="00BF25DF"/>
    <w:rsid w:val="00BF2F82"/>
    <w:rsid w:val="00BF419A"/>
    <w:rsid w:val="00BF4623"/>
    <w:rsid w:val="00BF488C"/>
    <w:rsid w:val="00BF4D4F"/>
    <w:rsid w:val="00BF5E90"/>
    <w:rsid w:val="00BF66B0"/>
    <w:rsid w:val="00BF66EB"/>
    <w:rsid w:val="00C0026B"/>
    <w:rsid w:val="00C0088A"/>
    <w:rsid w:val="00C01C1A"/>
    <w:rsid w:val="00C022BF"/>
    <w:rsid w:val="00C06211"/>
    <w:rsid w:val="00C067AC"/>
    <w:rsid w:val="00C0709A"/>
    <w:rsid w:val="00C07FF3"/>
    <w:rsid w:val="00C105F0"/>
    <w:rsid w:val="00C117C5"/>
    <w:rsid w:val="00C12298"/>
    <w:rsid w:val="00C13538"/>
    <w:rsid w:val="00C135D7"/>
    <w:rsid w:val="00C135E4"/>
    <w:rsid w:val="00C13CAE"/>
    <w:rsid w:val="00C14C27"/>
    <w:rsid w:val="00C15095"/>
    <w:rsid w:val="00C15479"/>
    <w:rsid w:val="00C2292A"/>
    <w:rsid w:val="00C22D33"/>
    <w:rsid w:val="00C2317D"/>
    <w:rsid w:val="00C231AC"/>
    <w:rsid w:val="00C23B6B"/>
    <w:rsid w:val="00C23E9B"/>
    <w:rsid w:val="00C23FEF"/>
    <w:rsid w:val="00C242F2"/>
    <w:rsid w:val="00C2759A"/>
    <w:rsid w:val="00C27A0D"/>
    <w:rsid w:val="00C30DD9"/>
    <w:rsid w:val="00C34A4F"/>
    <w:rsid w:val="00C34CC2"/>
    <w:rsid w:val="00C356A0"/>
    <w:rsid w:val="00C35C9E"/>
    <w:rsid w:val="00C368A2"/>
    <w:rsid w:val="00C36905"/>
    <w:rsid w:val="00C36A6F"/>
    <w:rsid w:val="00C37407"/>
    <w:rsid w:val="00C40524"/>
    <w:rsid w:val="00C4267E"/>
    <w:rsid w:val="00C44982"/>
    <w:rsid w:val="00C46AA8"/>
    <w:rsid w:val="00C4741F"/>
    <w:rsid w:val="00C47804"/>
    <w:rsid w:val="00C4786C"/>
    <w:rsid w:val="00C4787A"/>
    <w:rsid w:val="00C506D1"/>
    <w:rsid w:val="00C51269"/>
    <w:rsid w:val="00C518AD"/>
    <w:rsid w:val="00C52F30"/>
    <w:rsid w:val="00C53103"/>
    <w:rsid w:val="00C53782"/>
    <w:rsid w:val="00C55C09"/>
    <w:rsid w:val="00C567C4"/>
    <w:rsid w:val="00C60555"/>
    <w:rsid w:val="00C610F5"/>
    <w:rsid w:val="00C61476"/>
    <w:rsid w:val="00C633DB"/>
    <w:rsid w:val="00C637DB"/>
    <w:rsid w:val="00C63AFA"/>
    <w:rsid w:val="00C6418F"/>
    <w:rsid w:val="00C6481E"/>
    <w:rsid w:val="00C64A37"/>
    <w:rsid w:val="00C67BD0"/>
    <w:rsid w:val="00C70842"/>
    <w:rsid w:val="00C71560"/>
    <w:rsid w:val="00C718DF"/>
    <w:rsid w:val="00C71B9B"/>
    <w:rsid w:val="00C73418"/>
    <w:rsid w:val="00C74F27"/>
    <w:rsid w:val="00C7523D"/>
    <w:rsid w:val="00C7545E"/>
    <w:rsid w:val="00C76993"/>
    <w:rsid w:val="00C76AC4"/>
    <w:rsid w:val="00C77DF6"/>
    <w:rsid w:val="00C80AB0"/>
    <w:rsid w:val="00C82FC0"/>
    <w:rsid w:val="00C8304A"/>
    <w:rsid w:val="00C87685"/>
    <w:rsid w:val="00C87B17"/>
    <w:rsid w:val="00C91469"/>
    <w:rsid w:val="00C9208D"/>
    <w:rsid w:val="00C92568"/>
    <w:rsid w:val="00C9278D"/>
    <w:rsid w:val="00C928A3"/>
    <w:rsid w:val="00C92E20"/>
    <w:rsid w:val="00C94355"/>
    <w:rsid w:val="00C95C9F"/>
    <w:rsid w:val="00C967BE"/>
    <w:rsid w:val="00C96E75"/>
    <w:rsid w:val="00C973D8"/>
    <w:rsid w:val="00CA0940"/>
    <w:rsid w:val="00CA269C"/>
    <w:rsid w:val="00CA27FE"/>
    <w:rsid w:val="00CA2BBB"/>
    <w:rsid w:val="00CA2E3E"/>
    <w:rsid w:val="00CA5627"/>
    <w:rsid w:val="00CA6E60"/>
    <w:rsid w:val="00CA7558"/>
    <w:rsid w:val="00CA7B45"/>
    <w:rsid w:val="00CB2287"/>
    <w:rsid w:val="00CB2DD3"/>
    <w:rsid w:val="00CB3511"/>
    <w:rsid w:val="00CB39C3"/>
    <w:rsid w:val="00CB3EEC"/>
    <w:rsid w:val="00CB52A0"/>
    <w:rsid w:val="00CB5C20"/>
    <w:rsid w:val="00CB6EDE"/>
    <w:rsid w:val="00CC32DC"/>
    <w:rsid w:val="00CC548B"/>
    <w:rsid w:val="00CC54FC"/>
    <w:rsid w:val="00CC6EC1"/>
    <w:rsid w:val="00CC7B0F"/>
    <w:rsid w:val="00CD0EEB"/>
    <w:rsid w:val="00CD1913"/>
    <w:rsid w:val="00CD2E7D"/>
    <w:rsid w:val="00CD34F6"/>
    <w:rsid w:val="00CD46C0"/>
    <w:rsid w:val="00CD4C98"/>
    <w:rsid w:val="00CD5049"/>
    <w:rsid w:val="00CD5FAC"/>
    <w:rsid w:val="00CD604E"/>
    <w:rsid w:val="00CD6124"/>
    <w:rsid w:val="00CD7377"/>
    <w:rsid w:val="00CD7E24"/>
    <w:rsid w:val="00CE034E"/>
    <w:rsid w:val="00CE059C"/>
    <w:rsid w:val="00CE0822"/>
    <w:rsid w:val="00CE0F0B"/>
    <w:rsid w:val="00CE12B7"/>
    <w:rsid w:val="00CE21A1"/>
    <w:rsid w:val="00CE2F61"/>
    <w:rsid w:val="00CE3E2C"/>
    <w:rsid w:val="00CE3F09"/>
    <w:rsid w:val="00CE51C5"/>
    <w:rsid w:val="00CE55F1"/>
    <w:rsid w:val="00CE5BAC"/>
    <w:rsid w:val="00CE607C"/>
    <w:rsid w:val="00CF15E1"/>
    <w:rsid w:val="00CF3CBF"/>
    <w:rsid w:val="00CF4D76"/>
    <w:rsid w:val="00CF6322"/>
    <w:rsid w:val="00CF66BA"/>
    <w:rsid w:val="00CF7B69"/>
    <w:rsid w:val="00CF7E34"/>
    <w:rsid w:val="00D00ECF"/>
    <w:rsid w:val="00D03F0A"/>
    <w:rsid w:val="00D04C3C"/>
    <w:rsid w:val="00D062AA"/>
    <w:rsid w:val="00D064B0"/>
    <w:rsid w:val="00D06697"/>
    <w:rsid w:val="00D069EC"/>
    <w:rsid w:val="00D07BBE"/>
    <w:rsid w:val="00D1041D"/>
    <w:rsid w:val="00D1066F"/>
    <w:rsid w:val="00D110DF"/>
    <w:rsid w:val="00D110FC"/>
    <w:rsid w:val="00D1220D"/>
    <w:rsid w:val="00D13C03"/>
    <w:rsid w:val="00D14BE2"/>
    <w:rsid w:val="00D15468"/>
    <w:rsid w:val="00D16524"/>
    <w:rsid w:val="00D169F7"/>
    <w:rsid w:val="00D16F5A"/>
    <w:rsid w:val="00D20A4A"/>
    <w:rsid w:val="00D21994"/>
    <w:rsid w:val="00D229EF"/>
    <w:rsid w:val="00D23C91"/>
    <w:rsid w:val="00D26575"/>
    <w:rsid w:val="00D306B3"/>
    <w:rsid w:val="00D30774"/>
    <w:rsid w:val="00D326F2"/>
    <w:rsid w:val="00D35B3F"/>
    <w:rsid w:val="00D35B9A"/>
    <w:rsid w:val="00D3695F"/>
    <w:rsid w:val="00D404CA"/>
    <w:rsid w:val="00D40C19"/>
    <w:rsid w:val="00D40E0E"/>
    <w:rsid w:val="00D4230E"/>
    <w:rsid w:val="00D43A8F"/>
    <w:rsid w:val="00D43FEA"/>
    <w:rsid w:val="00D44C15"/>
    <w:rsid w:val="00D44E7A"/>
    <w:rsid w:val="00D4565E"/>
    <w:rsid w:val="00D45C0F"/>
    <w:rsid w:val="00D46C3D"/>
    <w:rsid w:val="00D46E7C"/>
    <w:rsid w:val="00D47C38"/>
    <w:rsid w:val="00D51E8A"/>
    <w:rsid w:val="00D52869"/>
    <w:rsid w:val="00D55363"/>
    <w:rsid w:val="00D5661A"/>
    <w:rsid w:val="00D62894"/>
    <w:rsid w:val="00D64690"/>
    <w:rsid w:val="00D65811"/>
    <w:rsid w:val="00D65E64"/>
    <w:rsid w:val="00D676F2"/>
    <w:rsid w:val="00D70092"/>
    <w:rsid w:val="00D708E6"/>
    <w:rsid w:val="00D7328A"/>
    <w:rsid w:val="00D74282"/>
    <w:rsid w:val="00D74B1D"/>
    <w:rsid w:val="00D75621"/>
    <w:rsid w:val="00D756B3"/>
    <w:rsid w:val="00D76411"/>
    <w:rsid w:val="00D76E19"/>
    <w:rsid w:val="00D7791E"/>
    <w:rsid w:val="00D80E07"/>
    <w:rsid w:val="00D81399"/>
    <w:rsid w:val="00D819E7"/>
    <w:rsid w:val="00D8262B"/>
    <w:rsid w:val="00D850D9"/>
    <w:rsid w:val="00D85928"/>
    <w:rsid w:val="00D86EAF"/>
    <w:rsid w:val="00D87B9E"/>
    <w:rsid w:val="00D87C56"/>
    <w:rsid w:val="00D87F21"/>
    <w:rsid w:val="00D907E6"/>
    <w:rsid w:val="00D90A34"/>
    <w:rsid w:val="00D90C57"/>
    <w:rsid w:val="00D91A0A"/>
    <w:rsid w:val="00D91C76"/>
    <w:rsid w:val="00D926B6"/>
    <w:rsid w:val="00D93634"/>
    <w:rsid w:val="00D96379"/>
    <w:rsid w:val="00D96B26"/>
    <w:rsid w:val="00D97B68"/>
    <w:rsid w:val="00DA1F29"/>
    <w:rsid w:val="00DA35DF"/>
    <w:rsid w:val="00DA3F1F"/>
    <w:rsid w:val="00DA5D96"/>
    <w:rsid w:val="00DA5F5E"/>
    <w:rsid w:val="00DA6425"/>
    <w:rsid w:val="00DA6DCB"/>
    <w:rsid w:val="00DB1F69"/>
    <w:rsid w:val="00DB2F2E"/>
    <w:rsid w:val="00DB4084"/>
    <w:rsid w:val="00DB49A0"/>
    <w:rsid w:val="00DB4B04"/>
    <w:rsid w:val="00DB605E"/>
    <w:rsid w:val="00DB72F3"/>
    <w:rsid w:val="00DB7572"/>
    <w:rsid w:val="00DC0E1F"/>
    <w:rsid w:val="00DC0F67"/>
    <w:rsid w:val="00DC13FE"/>
    <w:rsid w:val="00DC295E"/>
    <w:rsid w:val="00DC29C2"/>
    <w:rsid w:val="00DC2DF3"/>
    <w:rsid w:val="00DC452B"/>
    <w:rsid w:val="00DC4CDB"/>
    <w:rsid w:val="00DC5D2F"/>
    <w:rsid w:val="00DC635D"/>
    <w:rsid w:val="00DC6769"/>
    <w:rsid w:val="00DC6A61"/>
    <w:rsid w:val="00DD09FC"/>
    <w:rsid w:val="00DD0B1A"/>
    <w:rsid w:val="00DD29E8"/>
    <w:rsid w:val="00DD335A"/>
    <w:rsid w:val="00DD415F"/>
    <w:rsid w:val="00DD455A"/>
    <w:rsid w:val="00DD50FD"/>
    <w:rsid w:val="00DD56E5"/>
    <w:rsid w:val="00DD62A6"/>
    <w:rsid w:val="00DD7261"/>
    <w:rsid w:val="00DE03EF"/>
    <w:rsid w:val="00DE0D6D"/>
    <w:rsid w:val="00DE11D9"/>
    <w:rsid w:val="00DE3E99"/>
    <w:rsid w:val="00DE3FE7"/>
    <w:rsid w:val="00DE4896"/>
    <w:rsid w:val="00DE4CD1"/>
    <w:rsid w:val="00DE5F74"/>
    <w:rsid w:val="00DE69BD"/>
    <w:rsid w:val="00DE7254"/>
    <w:rsid w:val="00DE77B3"/>
    <w:rsid w:val="00DF02E6"/>
    <w:rsid w:val="00DF0404"/>
    <w:rsid w:val="00DF1368"/>
    <w:rsid w:val="00DF359A"/>
    <w:rsid w:val="00DF3618"/>
    <w:rsid w:val="00DF44CC"/>
    <w:rsid w:val="00DF4B25"/>
    <w:rsid w:val="00DF54B1"/>
    <w:rsid w:val="00DF5D3D"/>
    <w:rsid w:val="00DF7614"/>
    <w:rsid w:val="00E00E9D"/>
    <w:rsid w:val="00E01A47"/>
    <w:rsid w:val="00E047EF"/>
    <w:rsid w:val="00E05177"/>
    <w:rsid w:val="00E05725"/>
    <w:rsid w:val="00E06074"/>
    <w:rsid w:val="00E07248"/>
    <w:rsid w:val="00E100CF"/>
    <w:rsid w:val="00E101E2"/>
    <w:rsid w:val="00E10BB1"/>
    <w:rsid w:val="00E121AE"/>
    <w:rsid w:val="00E1352D"/>
    <w:rsid w:val="00E159EC"/>
    <w:rsid w:val="00E164E6"/>
    <w:rsid w:val="00E16A3E"/>
    <w:rsid w:val="00E17D8E"/>
    <w:rsid w:val="00E203E8"/>
    <w:rsid w:val="00E23585"/>
    <w:rsid w:val="00E23AD7"/>
    <w:rsid w:val="00E2439E"/>
    <w:rsid w:val="00E25ABC"/>
    <w:rsid w:val="00E25D6B"/>
    <w:rsid w:val="00E27205"/>
    <w:rsid w:val="00E27FC8"/>
    <w:rsid w:val="00E30771"/>
    <w:rsid w:val="00E30F32"/>
    <w:rsid w:val="00E33B6A"/>
    <w:rsid w:val="00E34350"/>
    <w:rsid w:val="00E36442"/>
    <w:rsid w:val="00E37650"/>
    <w:rsid w:val="00E41B08"/>
    <w:rsid w:val="00E42FC4"/>
    <w:rsid w:val="00E42FE4"/>
    <w:rsid w:val="00E43944"/>
    <w:rsid w:val="00E43A2A"/>
    <w:rsid w:val="00E43E7D"/>
    <w:rsid w:val="00E4614D"/>
    <w:rsid w:val="00E4617C"/>
    <w:rsid w:val="00E47474"/>
    <w:rsid w:val="00E47635"/>
    <w:rsid w:val="00E507CB"/>
    <w:rsid w:val="00E50C76"/>
    <w:rsid w:val="00E5217A"/>
    <w:rsid w:val="00E52642"/>
    <w:rsid w:val="00E54BE6"/>
    <w:rsid w:val="00E55025"/>
    <w:rsid w:val="00E6113E"/>
    <w:rsid w:val="00E63B81"/>
    <w:rsid w:val="00E63C5E"/>
    <w:rsid w:val="00E65B2E"/>
    <w:rsid w:val="00E70376"/>
    <w:rsid w:val="00E71EAE"/>
    <w:rsid w:val="00E7342A"/>
    <w:rsid w:val="00E7434D"/>
    <w:rsid w:val="00E744C8"/>
    <w:rsid w:val="00E755C7"/>
    <w:rsid w:val="00E75D0F"/>
    <w:rsid w:val="00E7630F"/>
    <w:rsid w:val="00E7699C"/>
    <w:rsid w:val="00E772E8"/>
    <w:rsid w:val="00E81897"/>
    <w:rsid w:val="00E819F7"/>
    <w:rsid w:val="00E8294E"/>
    <w:rsid w:val="00E84196"/>
    <w:rsid w:val="00E85228"/>
    <w:rsid w:val="00E8562B"/>
    <w:rsid w:val="00E858A5"/>
    <w:rsid w:val="00E86D19"/>
    <w:rsid w:val="00E878FE"/>
    <w:rsid w:val="00E87AA3"/>
    <w:rsid w:val="00E90B2B"/>
    <w:rsid w:val="00E90C9A"/>
    <w:rsid w:val="00E916C0"/>
    <w:rsid w:val="00E91A1A"/>
    <w:rsid w:val="00E935C4"/>
    <w:rsid w:val="00E93945"/>
    <w:rsid w:val="00E95C37"/>
    <w:rsid w:val="00EA1961"/>
    <w:rsid w:val="00EA2E77"/>
    <w:rsid w:val="00EA4507"/>
    <w:rsid w:val="00EA4B17"/>
    <w:rsid w:val="00EA54AD"/>
    <w:rsid w:val="00EA6342"/>
    <w:rsid w:val="00EA7D38"/>
    <w:rsid w:val="00EB0375"/>
    <w:rsid w:val="00EB0C3B"/>
    <w:rsid w:val="00EB108F"/>
    <w:rsid w:val="00EB1492"/>
    <w:rsid w:val="00EB2ECB"/>
    <w:rsid w:val="00EB3050"/>
    <w:rsid w:val="00EB4136"/>
    <w:rsid w:val="00EB4257"/>
    <w:rsid w:val="00EB46DB"/>
    <w:rsid w:val="00EB48DD"/>
    <w:rsid w:val="00EB5DA2"/>
    <w:rsid w:val="00EB711C"/>
    <w:rsid w:val="00EB7716"/>
    <w:rsid w:val="00EB7826"/>
    <w:rsid w:val="00EC04B4"/>
    <w:rsid w:val="00EC0B61"/>
    <w:rsid w:val="00EC1390"/>
    <w:rsid w:val="00EC27C7"/>
    <w:rsid w:val="00EC2AAF"/>
    <w:rsid w:val="00EC2BD1"/>
    <w:rsid w:val="00EC447D"/>
    <w:rsid w:val="00EC7B1C"/>
    <w:rsid w:val="00ED0A6F"/>
    <w:rsid w:val="00ED1557"/>
    <w:rsid w:val="00ED1E70"/>
    <w:rsid w:val="00ED1EA0"/>
    <w:rsid w:val="00ED3B1A"/>
    <w:rsid w:val="00ED5A04"/>
    <w:rsid w:val="00ED5BA6"/>
    <w:rsid w:val="00EE026C"/>
    <w:rsid w:val="00EE0D17"/>
    <w:rsid w:val="00EE14F9"/>
    <w:rsid w:val="00EE1645"/>
    <w:rsid w:val="00EE1866"/>
    <w:rsid w:val="00EE32A9"/>
    <w:rsid w:val="00EE3CF4"/>
    <w:rsid w:val="00EE47DD"/>
    <w:rsid w:val="00EE5FD6"/>
    <w:rsid w:val="00EE71D8"/>
    <w:rsid w:val="00EE79C6"/>
    <w:rsid w:val="00EF0111"/>
    <w:rsid w:val="00EF17CB"/>
    <w:rsid w:val="00EF1D70"/>
    <w:rsid w:val="00EF3382"/>
    <w:rsid w:val="00EF3A74"/>
    <w:rsid w:val="00EF5157"/>
    <w:rsid w:val="00EF515F"/>
    <w:rsid w:val="00EF7252"/>
    <w:rsid w:val="00EF72B6"/>
    <w:rsid w:val="00EF749B"/>
    <w:rsid w:val="00F00BDF"/>
    <w:rsid w:val="00F013AF"/>
    <w:rsid w:val="00F019DE"/>
    <w:rsid w:val="00F01FE2"/>
    <w:rsid w:val="00F0500D"/>
    <w:rsid w:val="00F054F7"/>
    <w:rsid w:val="00F06C9E"/>
    <w:rsid w:val="00F06EDB"/>
    <w:rsid w:val="00F10772"/>
    <w:rsid w:val="00F10CDF"/>
    <w:rsid w:val="00F120A6"/>
    <w:rsid w:val="00F12BB2"/>
    <w:rsid w:val="00F12F68"/>
    <w:rsid w:val="00F12FB0"/>
    <w:rsid w:val="00F13599"/>
    <w:rsid w:val="00F14541"/>
    <w:rsid w:val="00F145F0"/>
    <w:rsid w:val="00F14FCA"/>
    <w:rsid w:val="00F150AF"/>
    <w:rsid w:val="00F1563E"/>
    <w:rsid w:val="00F16BEF"/>
    <w:rsid w:val="00F17424"/>
    <w:rsid w:val="00F17F05"/>
    <w:rsid w:val="00F201E7"/>
    <w:rsid w:val="00F20298"/>
    <w:rsid w:val="00F2059E"/>
    <w:rsid w:val="00F211FB"/>
    <w:rsid w:val="00F229EC"/>
    <w:rsid w:val="00F23551"/>
    <w:rsid w:val="00F23FAF"/>
    <w:rsid w:val="00F249A7"/>
    <w:rsid w:val="00F24D2F"/>
    <w:rsid w:val="00F254CC"/>
    <w:rsid w:val="00F25EAE"/>
    <w:rsid w:val="00F27003"/>
    <w:rsid w:val="00F302B3"/>
    <w:rsid w:val="00F30547"/>
    <w:rsid w:val="00F31AC0"/>
    <w:rsid w:val="00F3276B"/>
    <w:rsid w:val="00F32804"/>
    <w:rsid w:val="00F3591E"/>
    <w:rsid w:val="00F35AAC"/>
    <w:rsid w:val="00F36FBF"/>
    <w:rsid w:val="00F37037"/>
    <w:rsid w:val="00F371D0"/>
    <w:rsid w:val="00F37BB5"/>
    <w:rsid w:val="00F40E18"/>
    <w:rsid w:val="00F41582"/>
    <w:rsid w:val="00F420DA"/>
    <w:rsid w:val="00F42792"/>
    <w:rsid w:val="00F42D2F"/>
    <w:rsid w:val="00F4390B"/>
    <w:rsid w:val="00F45991"/>
    <w:rsid w:val="00F50E31"/>
    <w:rsid w:val="00F51895"/>
    <w:rsid w:val="00F52A05"/>
    <w:rsid w:val="00F52F79"/>
    <w:rsid w:val="00F53E58"/>
    <w:rsid w:val="00F54108"/>
    <w:rsid w:val="00F563A6"/>
    <w:rsid w:val="00F57E11"/>
    <w:rsid w:val="00F601F4"/>
    <w:rsid w:val="00F60C20"/>
    <w:rsid w:val="00F6277B"/>
    <w:rsid w:val="00F62CF8"/>
    <w:rsid w:val="00F64C87"/>
    <w:rsid w:val="00F6557B"/>
    <w:rsid w:val="00F656C5"/>
    <w:rsid w:val="00F664AC"/>
    <w:rsid w:val="00F67AFE"/>
    <w:rsid w:val="00F70F7D"/>
    <w:rsid w:val="00F714A3"/>
    <w:rsid w:val="00F71712"/>
    <w:rsid w:val="00F7175D"/>
    <w:rsid w:val="00F71D79"/>
    <w:rsid w:val="00F72DAE"/>
    <w:rsid w:val="00F73366"/>
    <w:rsid w:val="00F739C1"/>
    <w:rsid w:val="00F7460F"/>
    <w:rsid w:val="00F75538"/>
    <w:rsid w:val="00F7569B"/>
    <w:rsid w:val="00F75F70"/>
    <w:rsid w:val="00F7795E"/>
    <w:rsid w:val="00F80133"/>
    <w:rsid w:val="00F83509"/>
    <w:rsid w:val="00F849C1"/>
    <w:rsid w:val="00F84C93"/>
    <w:rsid w:val="00F856D3"/>
    <w:rsid w:val="00F868AF"/>
    <w:rsid w:val="00F87B1B"/>
    <w:rsid w:val="00F91683"/>
    <w:rsid w:val="00F91912"/>
    <w:rsid w:val="00F9271C"/>
    <w:rsid w:val="00F92C62"/>
    <w:rsid w:val="00F95F92"/>
    <w:rsid w:val="00F96607"/>
    <w:rsid w:val="00F96DB2"/>
    <w:rsid w:val="00F96FC2"/>
    <w:rsid w:val="00FA0088"/>
    <w:rsid w:val="00FA13D0"/>
    <w:rsid w:val="00FA17D4"/>
    <w:rsid w:val="00FA24EF"/>
    <w:rsid w:val="00FA4F2B"/>
    <w:rsid w:val="00FA61A5"/>
    <w:rsid w:val="00FA7AFF"/>
    <w:rsid w:val="00FB1FB8"/>
    <w:rsid w:val="00FB2AF1"/>
    <w:rsid w:val="00FB3AF3"/>
    <w:rsid w:val="00FB550A"/>
    <w:rsid w:val="00FB63DE"/>
    <w:rsid w:val="00FB6B87"/>
    <w:rsid w:val="00FB70C5"/>
    <w:rsid w:val="00FB70F5"/>
    <w:rsid w:val="00FB7660"/>
    <w:rsid w:val="00FC0406"/>
    <w:rsid w:val="00FC0A62"/>
    <w:rsid w:val="00FC0CAC"/>
    <w:rsid w:val="00FC252A"/>
    <w:rsid w:val="00FC3F49"/>
    <w:rsid w:val="00FC5495"/>
    <w:rsid w:val="00FC5651"/>
    <w:rsid w:val="00FC65A1"/>
    <w:rsid w:val="00FC6A73"/>
    <w:rsid w:val="00FD1CD2"/>
    <w:rsid w:val="00FD2433"/>
    <w:rsid w:val="00FD34C1"/>
    <w:rsid w:val="00FD6325"/>
    <w:rsid w:val="00FD65C2"/>
    <w:rsid w:val="00FD6ECC"/>
    <w:rsid w:val="00FE029A"/>
    <w:rsid w:val="00FE14FC"/>
    <w:rsid w:val="00FE191A"/>
    <w:rsid w:val="00FE2CBC"/>
    <w:rsid w:val="00FE4276"/>
    <w:rsid w:val="00FE4966"/>
    <w:rsid w:val="00FE4C50"/>
    <w:rsid w:val="00FE5B34"/>
    <w:rsid w:val="00FE6157"/>
    <w:rsid w:val="00FE6432"/>
    <w:rsid w:val="00FE6494"/>
    <w:rsid w:val="00FE7DA1"/>
    <w:rsid w:val="00FF04E5"/>
    <w:rsid w:val="00FF0AB7"/>
    <w:rsid w:val="00FF122C"/>
    <w:rsid w:val="00FF129C"/>
    <w:rsid w:val="00FF1650"/>
    <w:rsid w:val="00FF1FA9"/>
    <w:rsid w:val="00FF2DEE"/>
    <w:rsid w:val="00FF3325"/>
    <w:rsid w:val="00FF58E7"/>
    <w:rsid w:val="00FF5A35"/>
    <w:rsid w:val="00FF6B81"/>
    <w:rsid w:val="00FF70F1"/>
    <w:rsid w:val="00FF7668"/>
    <w:rsid w:val="00FF7CB1"/>
    <w:rsid w:val="01FC4315"/>
    <w:rsid w:val="03C2CBBD"/>
    <w:rsid w:val="05D0AABB"/>
    <w:rsid w:val="0AC89A25"/>
    <w:rsid w:val="0C2D6D48"/>
    <w:rsid w:val="17CC8E03"/>
    <w:rsid w:val="1825A98E"/>
    <w:rsid w:val="195D9927"/>
    <w:rsid w:val="1E08136F"/>
    <w:rsid w:val="21F1758D"/>
    <w:rsid w:val="24A08E13"/>
    <w:rsid w:val="26D48DF0"/>
    <w:rsid w:val="378D9FBC"/>
    <w:rsid w:val="38BCBD5A"/>
    <w:rsid w:val="3B229581"/>
    <w:rsid w:val="45AF1B7E"/>
    <w:rsid w:val="47E73E88"/>
    <w:rsid w:val="4C661678"/>
    <w:rsid w:val="4D1DAE80"/>
    <w:rsid w:val="67516E5E"/>
    <w:rsid w:val="6A3A1D3D"/>
    <w:rsid w:val="6EEFA0A6"/>
    <w:rsid w:val="7142EEE3"/>
    <w:rsid w:val="72274168"/>
    <w:rsid w:val="745F4CC8"/>
    <w:rsid w:val="77FBCA71"/>
    <w:rsid w:val="7D7936A8"/>
    <w:rsid w:val="7F15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7DE4"/>
  <w15:chartTrackingRefBased/>
  <w15:docId w15:val="{DF6E7118-5AA1-4DF2-99E3-3BF7DD88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A6"/>
    <w:pPr>
      <w:spacing w:line="480" w:lineRule="auto"/>
      <w:jc w:val="both"/>
    </w:pPr>
  </w:style>
  <w:style w:type="paragraph" w:styleId="Ttol1">
    <w:name w:val="heading 1"/>
    <w:basedOn w:val="Normal"/>
    <w:next w:val="Normal"/>
    <w:link w:val="Ttol1Car"/>
    <w:uiPriority w:val="9"/>
    <w:qFormat/>
    <w:rsid w:val="00F868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E772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A18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Refernciadecomentari">
    <w:name w:val="annotation reference"/>
    <w:basedOn w:val="Lletraperdefectedelpargraf"/>
    <w:uiPriority w:val="99"/>
    <w:semiHidden/>
    <w:unhideWhenUsed/>
    <w:rsid w:val="0066265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66265A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6265A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6265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6265A"/>
    <w:rPr>
      <w:b/>
      <w:bCs/>
      <w:sz w:val="20"/>
      <w:szCs w:val="20"/>
    </w:rPr>
  </w:style>
  <w:style w:type="paragraph" w:styleId="Pargrafdellista">
    <w:name w:val="List Paragraph"/>
    <w:basedOn w:val="Normal"/>
    <w:uiPriority w:val="34"/>
    <w:qFormat/>
    <w:rsid w:val="001C252B"/>
    <w:pPr>
      <w:ind w:left="720"/>
      <w:contextualSpacing/>
    </w:pPr>
  </w:style>
  <w:style w:type="character" w:customStyle="1" w:styleId="Ttol1Car">
    <w:name w:val="Títol 1 Car"/>
    <w:basedOn w:val="Lletraperdefectedelpargraf"/>
    <w:link w:val="Ttol1"/>
    <w:uiPriority w:val="9"/>
    <w:rsid w:val="00F86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E772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bliografia">
    <w:name w:val="Bibliography"/>
    <w:basedOn w:val="Normal"/>
    <w:next w:val="Normal"/>
    <w:uiPriority w:val="37"/>
    <w:unhideWhenUsed/>
    <w:rsid w:val="00C92E20"/>
    <w:pPr>
      <w:tabs>
        <w:tab w:val="left" w:pos="384"/>
      </w:tabs>
      <w:spacing w:after="240" w:line="240" w:lineRule="auto"/>
      <w:ind w:left="384" w:hanging="384"/>
    </w:pPr>
  </w:style>
  <w:style w:type="character" w:styleId="Enlla">
    <w:name w:val="Hyperlink"/>
    <w:basedOn w:val="Lletraperdefectedelpargraf"/>
    <w:uiPriority w:val="99"/>
    <w:unhideWhenUsed/>
    <w:rsid w:val="001B2CA2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1B2CA2"/>
    <w:rPr>
      <w:color w:val="605E5C"/>
      <w:shd w:val="clear" w:color="auto" w:fill="E1DFDD"/>
    </w:rPr>
  </w:style>
  <w:style w:type="character" w:styleId="Textdelcontenidor">
    <w:name w:val="Placeholder Text"/>
    <w:basedOn w:val="Lletraperdefectedelpargraf"/>
    <w:uiPriority w:val="99"/>
    <w:semiHidden/>
    <w:rsid w:val="007F2CEB"/>
    <w:rPr>
      <w:color w:val="808080"/>
    </w:rPr>
  </w:style>
  <w:style w:type="character" w:styleId="Enllavisitat">
    <w:name w:val="FollowedHyperlink"/>
    <w:basedOn w:val="Lletraperdefectedelpargraf"/>
    <w:uiPriority w:val="99"/>
    <w:semiHidden/>
    <w:unhideWhenUsed/>
    <w:rsid w:val="0041152E"/>
    <w:rPr>
      <w:color w:val="954F72"/>
      <w:u w:val="single"/>
    </w:rPr>
  </w:style>
  <w:style w:type="paragraph" w:customStyle="1" w:styleId="msonormal0">
    <w:name w:val="msonormal"/>
    <w:basedOn w:val="Normal"/>
    <w:rsid w:val="004115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font5">
    <w:name w:val="font5"/>
    <w:basedOn w:val="Normal"/>
    <w:rsid w:val="0041152E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0"/>
      <w:szCs w:val="20"/>
      <w:lang w:eastAsia="ca-ES"/>
      <w14:ligatures w14:val="none"/>
    </w:rPr>
  </w:style>
  <w:style w:type="paragraph" w:customStyle="1" w:styleId="xl65">
    <w:name w:val="xl65"/>
    <w:basedOn w:val="Normal"/>
    <w:rsid w:val="0041152E"/>
    <w:pPr>
      <w:shd w:val="clear" w:color="000000" w:fill="FFFFFF"/>
      <w:spacing w:before="100" w:beforeAutospacing="1" w:after="100" w:afterAutospacing="1" w:line="240" w:lineRule="auto"/>
      <w:ind w:firstLineChars="100" w:firstLine="100"/>
      <w:jc w:val="left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66">
    <w:name w:val="xl66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67">
    <w:name w:val="xl67"/>
    <w:basedOn w:val="Normal"/>
    <w:rsid w:val="0041152E"/>
    <w:pPr>
      <w:shd w:val="clear" w:color="000000" w:fill="FFFFFF"/>
      <w:spacing w:before="100" w:beforeAutospacing="1" w:after="100" w:afterAutospacing="1" w:line="240" w:lineRule="auto"/>
      <w:ind w:firstLineChars="100" w:firstLine="10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68">
    <w:name w:val="xl68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69">
    <w:name w:val="xl69"/>
    <w:basedOn w:val="Normal"/>
    <w:rsid w:val="0041152E"/>
    <w:pPr>
      <w:shd w:val="clear" w:color="000000" w:fill="FFFFFF"/>
      <w:spacing w:before="100" w:beforeAutospacing="1" w:after="100" w:afterAutospacing="1" w:line="240" w:lineRule="auto"/>
      <w:ind w:firstLineChars="100" w:firstLine="100"/>
      <w:jc w:val="left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70">
    <w:name w:val="xl70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1">
    <w:name w:val="xl71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2">
    <w:name w:val="xl72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73">
    <w:name w:val="xl73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4">
    <w:name w:val="xl74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75">
    <w:name w:val="xl75"/>
    <w:basedOn w:val="Normal"/>
    <w:rsid w:val="0041152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76">
    <w:name w:val="xl76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7">
    <w:name w:val="xl77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8">
    <w:name w:val="xl78"/>
    <w:basedOn w:val="Normal"/>
    <w:rsid w:val="0041152E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79">
    <w:name w:val="xl79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80">
    <w:name w:val="xl80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81">
    <w:name w:val="xl81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82">
    <w:name w:val="xl82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83">
    <w:name w:val="xl83"/>
    <w:basedOn w:val="Normal"/>
    <w:rsid w:val="0041152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84">
    <w:name w:val="xl84"/>
    <w:basedOn w:val="Normal"/>
    <w:rsid w:val="0041152E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85">
    <w:name w:val="xl85"/>
    <w:basedOn w:val="Normal"/>
    <w:rsid w:val="0041152E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86">
    <w:name w:val="xl86"/>
    <w:basedOn w:val="Normal"/>
    <w:rsid w:val="0041152E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87">
    <w:name w:val="xl87"/>
    <w:basedOn w:val="Normal"/>
    <w:rsid w:val="0041152E"/>
    <w:pPr>
      <w:pBdr>
        <w:bottom w:val="double" w:sz="6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88">
    <w:name w:val="xl88"/>
    <w:basedOn w:val="Normal"/>
    <w:rsid w:val="0041152E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89">
    <w:name w:val="xl89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90">
    <w:name w:val="xl90"/>
    <w:basedOn w:val="Normal"/>
    <w:rsid w:val="0041152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91">
    <w:name w:val="xl91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92">
    <w:name w:val="xl92"/>
    <w:basedOn w:val="Normal"/>
    <w:rsid w:val="0041152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93">
    <w:name w:val="xl93"/>
    <w:basedOn w:val="Normal"/>
    <w:rsid w:val="0041152E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kern w:val="0"/>
      <w:sz w:val="24"/>
      <w:szCs w:val="24"/>
      <w:lang w:eastAsia="ca-ES"/>
      <w14:ligatures w14:val="none"/>
    </w:rPr>
  </w:style>
  <w:style w:type="paragraph" w:customStyle="1" w:styleId="xl94">
    <w:name w:val="xl94"/>
    <w:basedOn w:val="Normal"/>
    <w:rsid w:val="0041152E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95">
    <w:name w:val="xl95"/>
    <w:basedOn w:val="Normal"/>
    <w:rsid w:val="0041152E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paragraph" w:customStyle="1" w:styleId="xl96">
    <w:name w:val="xl96"/>
    <w:basedOn w:val="Normal"/>
    <w:rsid w:val="0041152E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ca-ES"/>
      <w14:ligatures w14:val="none"/>
    </w:rPr>
  </w:style>
  <w:style w:type="paragraph" w:customStyle="1" w:styleId="xl97">
    <w:name w:val="xl97"/>
    <w:basedOn w:val="Normal"/>
    <w:rsid w:val="0041152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A181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">
    <w:name w:val="Revision"/>
    <w:hidden/>
    <w:uiPriority w:val="99"/>
    <w:semiHidden/>
    <w:rsid w:val="00CC32DC"/>
    <w:pPr>
      <w:spacing w:after="0" w:line="240" w:lineRule="auto"/>
    </w:pPr>
  </w:style>
  <w:style w:type="character" w:customStyle="1" w:styleId="cf01">
    <w:name w:val="cf01"/>
    <w:basedOn w:val="Lletraperdefectedelpargraf"/>
    <w:rsid w:val="00FE2CBC"/>
    <w:rPr>
      <w:rFonts w:ascii="Segoe UI" w:hAnsi="Segoe UI" w:cs="Segoe UI" w:hint="default"/>
      <w:sz w:val="18"/>
      <w:szCs w:val="18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92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9208D"/>
    <w:rPr>
      <w:rFonts w:ascii="Segoe UI" w:hAnsi="Segoe UI" w:cs="Segoe UI"/>
      <w:sz w:val="18"/>
      <w:szCs w:val="18"/>
    </w:rPr>
  </w:style>
  <w:style w:type="character" w:customStyle="1" w:styleId="lrzxr">
    <w:name w:val="lrzxr"/>
    <w:basedOn w:val="Lletraperdefectedelpargraf"/>
    <w:rsid w:val="00CC548B"/>
  </w:style>
  <w:style w:type="character" w:customStyle="1" w:styleId="Mencisenseresoldre2">
    <w:name w:val="Menció sense resoldre2"/>
    <w:basedOn w:val="Lletraperdefectedelpargraf"/>
    <w:uiPriority w:val="99"/>
    <w:semiHidden/>
    <w:unhideWhenUsed/>
    <w:rsid w:val="00BC4B2B"/>
    <w:rPr>
      <w:color w:val="605E5C"/>
      <w:shd w:val="clear" w:color="auto" w:fill="E1DFDD"/>
    </w:rPr>
  </w:style>
  <w:style w:type="character" w:customStyle="1" w:styleId="rynqvb">
    <w:name w:val="rynqvb"/>
    <w:basedOn w:val="Lletraperdefectedelpargraf"/>
    <w:rsid w:val="00C06211"/>
  </w:style>
  <w:style w:type="paragraph" w:styleId="Capalera">
    <w:name w:val="header"/>
    <w:basedOn w:val="Normal"/>
    <w:link w:val="CapaleraCar"/>
    <w:uiPriority w:val="99"/>
    <w:unhideWhenUsed/>
    <w:rsid w:val="00A045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A045C7"/>
  </w:style>
  <w:style w:type="paragraph" w:styleId="Peu">
    <w:name w:val="footer"/>
    <w:basedOn w:val="Normal"/>
    <w:link w:val="PeuCar"/>
    <w:uiPriority w:val="99"/>
    <w:unhideWhenUsed/>
    <w:rsid w:val="00A045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A045C7"/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0C7005"/>
    <w:rPr>
      <w:color w:val="605E5C"/>
      <w:shd w:val="clear" w:color="auto" w:fill="E1DFDD"/>
    </w:rPr>
  </w:style>
  <w:style w:type="character" w:styleId="mfasi">
    <w:name w:val="Emphasis"/>
    <w:basedOn w:val="Lletraperdefectedelpargraf"/>
    <w:uiPriority w:val="20"/>
    <w:qFormat/>
    <w:rsid w:val="00FD1CD2"/>
    <w:rPr>
      <w:i/>
      <w:iCs/>
    </w:rPr>
  </w:style>
  <w:style w:type="table" w:styleId="Taulaambquadrcula">
    <w:name w:val="Table Grid"/>
    <w:basedOn w:val="Taulanormal"/>
    <w:uiPriority w:val="39"/>
    <w:rsid w:val="005A5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nseespaiat">
    <w:name w:val="No Spacing"/>
    <w:uiPriority w:val="1"/>
    <w:qFormat/>
    <w:rsid w:val="0090513D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B3BD64B6F1544AA66134E9E743A98D" ma:contentTypeVersion="18" ma:contentTypeDescription="Crea un document nou" ma:contentTypeScope="" ma:versionID="988d4b93b0e825c62f5a6da5477e8976">
  <xsd:schema xmlns:xsd="http://www.w3.org/2001/XMLSchema" xmlns:xs="http://www.w3.org/2001/XMLSchema" xmlns:p="http://schemas.microsoft.com/office/2006/metadata/properties" xmlns:ns2="7766c20c-0d21-4e82-8d6d-1705e0c20d2e" xmlns:ns3="9c0d3331-5c01-450c-8ac2-d2d3e4ecac96" targetNamespace="http://schemas.microsoft.com/office/2006/metadata/properties" ma:root="true" ma:fieldsID="a1f2d029a6ee5b745a111c2f684f98de" ns2:_="" ns3:_="">
    <xsd:import namespace="7766c20c-0d21-4e82-8d6d-1705e0c20d2e"/>
    <xsd:import namespace="9c0d3331-5c01-450c-8ac2-d2d3e4ecac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6c20c-0d21-4e82-8d6d-1705e0c20d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9209327d-ce18-40a2-8c33-81c329fbea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d3331-5c01-450c-8ac2-d2d3e4ecac9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f1e705-8a0e-4305-beca-4206eb37d133}" ma:internalName="TaxCatchAll" ma:showField="CatchAllData" ma:web="9c0d3331-5c01-450c-8ac2-d2d3e4ecac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0d3331-5c01-450c-8ac2-d2d3e4ecac96" xsi:nil="true"/>
    <lcf76f155ced4ddcb4097134ff3c332f xmlns="7766c20c-0d21-4e82-8d6d-1705e0c20d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02D5BD-B5D8-4098-92EF-48088248B5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6A1F5B-391D-46A3-B5E7-106E79844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6c20c-0d21-4e82-8d6d-1705e0c20d2e"/>
    <ds:schemaRef ds:uri="9c0d3331-5c01-450c-8ac2-d2d3e4eca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572D0F-804D-4C5B-B7E9-C5CE7E00CA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82233F-BBB2-4F9F-839C-CEF26B10FF98}">
  <ds:schemaRefs>
    <ds:schemaRef ds:uri="http://schemas.microsoft.com/office/2006/metadata/properties"/>
    <ds:schemaRef ds:uri="http://schemas.microsoft.com/office/infopath/2007/PartnerControls"/>
    <ds:schemaRef ds:uri="9c0d3331-5c01-450c-8ac2-d2d3e4ecac96"/>
    <ds:schemaRef ds:uri="7766c20c-0d21-4e82-8d6d-1705e0c20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16</Pages>
  <Words>2249</Words>
  <Characters>12372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Drou Roget</dc:creator>
  <cp:keywords/>
  <dc:description/>
  <cp:lastModifiedBy>Drou Roget, Gemma</cp:lastModifiedBy>
  <cp:revision>245</cp:revision>
  <dcterms:created xsi:type="dcterms:W3CDTF">2024-06-24T11:55:00Z</dcterms:created>
  <dcterms:modified xsi:type="dcterms:W3CDTF">2025-11-26T17:21:00Z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id="n6Y1vwBD"/&gt;&lt;style id="http://www.zotero.org/styles/epidemiology"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0x0101000BB3BD64B6F1544AA66134E9E743A98D</vt:lpwstr>
  </property>
  <property fmtid="{D5CDD505-2E9C-101B-9397-08002B2CF9AE}" pid="4" name="MediaServiceImageTags">
    <vt:lpwstr/>
  </property>
</Properties>
</file>