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47566" w14:textId="77777777" w:rsidR="00B20621" w:rsidRPr="00091E44" w:rsidRDefault="00B20621" w:rsidP="00B20621">
      <w:pPr>
        <w:rPr>
          <w:rFonts w:ascii="Arial" w:hAnsi="Arial" w:cs="Arial"/>
          <w:sz w:val="16"/>
          <w:szCs w:val="16"/>
        </w:rPr>
      </w:pPr>
      <w:r w:rsidRPr="00091E44">
        <w:rPr>
          <w:rFonts w:ascii="Arial" w:hAnsi="Arial" w:cs="Arial"/>
          <w:color w:val="212121"/>
          <w:sz w:val="16"/>
          <w:szCs w:val="16"/>
          <w:shd w:val="clear" w:color="auto" w:fill="FFFFFF"/>
        </w:rPr>
        <w:t>Online supplement table 1. Frequencies and percentages of covariates of within different cannabis use categories</w:t>
      </w:r>
    </w:p>
    <w:p w14:paraId="0898901E" w14:textId="77777777" w:rsidR="00B20621" w:rsidRPr="00091E44" w:rsidRDefault="00B20621" w:rsidP="00B20621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249"/>
        <w:tblW w:w="30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2"/>
        <w:gridCol w:w="830"/>
        <w:gridCol w:w="1254"/>
        <w:gridCol w:w="185"/>
        <w:gridCol w:w="185"/>
        <w:gridCol w:w="799"/>
        <w:gridCol w:w="991"/>
        <w:gridCol w:w="254"/>
        <w:gridCol w:w="637"/>
      </w:tblGrid>
      <w:tr w:rsidR="00B20621" w:rsidRPr="00091E44" w14:paraId="605EF67D" w14:textId="77777777" w:rsidTr="00252CC1">
        <w:trPr>
          <w:trHeight w:val="236"/>
        </w:trPr>
        <w:tc>
          <w:tcPr>
            <w:tcW w:w="1802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7C01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  <w:t> </w:t>
            </w:r>
          </w:p>
        </w:tc>
        <w:tc>
          <w:tcPr>
            <w:tcW w:w="129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B198A" w14:textId="77777777" w:rsidR="00B20621" w:rsidRPr="00091E44" w:rsidRDefault="00B20621" w:rsidP="00252CC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Crude model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A18B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263E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8DCB5" w14:textId="77777777" w:rsidR="00B20621" w:rsidRPr="00091E44" w:rsidRDefault="00B20621" w:rsidP="00252CC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Model 3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77F0D5" w14:textId="77777777" w:rsidR="00B20621" w:rsidRPr="00091E44" w:rsidRDefault="00B20621" w:rsidP="00252CC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</w:tr>
      <w:tr w:rsidR="00B20621" w:rsidRPr="00091E44" w14:paraId="55EE5693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314D1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75FB" w14:textId="122B9F7B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 xml:space="preserve">No </w:t>
            </w:r>
            <w:r w:rsidR="000C237C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use</w:t>
            </w: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 xml:space="preserve"> 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1924" w14:textId="1F2E740C" w:rsidR="00B20621" w:rsidRPr="00091E44" w:rsidRDefault="000C237C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Use</w:t>
            </w:r>
            <w:r w:rsidR="00B20621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 xml:space="preserve"> at baseline</w:t>
            </w:r>
          </w:p>
        </w:tc>
        <w:tc>
          <w:tcPr>
            <w:tcW w:w="11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56C3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6B22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A73B" w14:textId="2FD100E5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 xml:space="preserve">No </w:t>
            </w:r>
            <w:r w:rsidR="000C237C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use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5EE6" w14:textId="4502C53C" w:rsidR="00B20621" w:rsidRPr="00091E44" w:rsidRDefault="000C237C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Use</w:t>
            </w:r>
            <w:r w:rsidR="00B20621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 xml:space="preserve"> at baseline</w:t>
            </w:r>
          </w:p>
        </w:tc>
      </w:tr>
      <w:tr w:rsidR="00B20621" w:rsidRPr="00091E44" w14:paraId="3BEFC75E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C2802" w14:textId="77777777" w:rsidR="00B20621" w:rsidRPr="00091E44" w:rsidRDefault="00B20621" w:rsidP="00252C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Sex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B011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3FC3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EF88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307C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FD75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4772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</w:tr>
      <w:tr w:rsidR="00B20621" w:rsidRPr="00091E44" w14:paraId="5CE8DD27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02ACD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Male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6E983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3073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94E48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166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1E90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3E45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3D39B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2955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49A26D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165</w:t>
            </w:r>
          </w:p>
        </w:tc>
      </w:tr>
      <w:tr w:rsidR="00B20621" w:rsidRPr="00091E44" w14:paraId="2D770E87" w14:textId="77777777" w:rsidTr="00252CC1">
        <w:trPr>
          <w:gridAfter w:val="1"/>
          <w:wAfter w:w="397" w:type="pct"/>
          <w:trHeight w:val="375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90BC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6306D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9.5%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CC31B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44.0%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9FE0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2FA4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76333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49.1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554CFB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44.5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</w:tr>
      <w:tr w:rsidR="00B20621" w:rsidRPr="00091E44" w14:paraId="22973F88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5269C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Female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71925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3132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C7E8C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211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C676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4B3F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C9A70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3062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2D7968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</w:t>
            </w: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06</w:t>
            </w:r>
          </w:p>
        </w:tc>
      </w:tr>
      <w:tr w:rsidR="00B20621" w:rsidRPr="00091E44" w14:paraId="0CCDDE80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1974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630D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0.5%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C565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56.0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FDDB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8184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87F52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0.9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992284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55.5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</w:tr>
      <w:tr w:rsidR="00B20621" w:rsidRPr="00091E44" w14:paraId="30B96C24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D7EFC" w14:textId="77777777" w:rsidR="00B20621" w:rsidRPr="00091E44" w:rsidRDefault="00B20621" w:rsidP="00252C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Psychiatric diagnosis at baseline</w:t>
            </w:r>
            <w:r w:rsidRPr="0009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 xml:space="preserve">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6303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3F4A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9B27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F386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12AD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5D20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</w:tr>
      <w:tr w:rsidR="00B20621" w:rsidRPr="00091E44" w14:paraId="64FCD188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680E9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C50B2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5973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0A5A3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352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4A69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8313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F3D14" w14:textId="59ADBB74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579</w:t>
            </w:r>
            <w:r w:rsidR="000B28C2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5D7058D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346</w:t>
            </w:r>
          </w:p>
        </w:tc>
      </w:tr>
      <w:tr w:rsidR="00B20621" w:rsidRPr="00091E44" w14:paraId="114221BB" w14:textId="77777777" w:rsidTr="00252CC1">
        <w:trPr>
          <w:gridAfter w:val="1"/>
          <w:wAfter w:w="397" w:type="pct"/>
          <w:trHeight w:val="330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F2A0B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CC774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96.3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C96B7" w14:textId="65C8AACD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</w:t>
            </w:r>
            <w:r w:rsidR="000B28C2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3.4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C1B3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B3FC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AC115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96.3%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1E2A1B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93.3%</w:t>
            </w:r>
          </w:p>
        </w:tc>
      </w:tr>
      <w:tr w:rsidR="00B20621" w:rsidRPr="00091E44" w14:paraId="7824D9CB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4C732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A8EDA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232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6F1D3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0113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EC14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67B42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225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C34B18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25</w:t>
            </w:r>
          </w:p>
        </w:tc>
      </w:tr>
      <w:tr w:rsidR="00B20621" w:rsidRPr="00091E44" w14:paraId="3C06E71B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432B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A5498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3.7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C3B50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6.6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3BB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922D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3B91E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3.7%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017588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6.7%</w:t>
            </w:r>
          </w:p>
        </w:tc>
      </w:tr>
      <w:tr w:rsidR="00B20621" w:rsidRPr="00091E44" w14:paraId="3B70F724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CC4A8" w14:textId="77777777" w:rsidR="00B20621" w:rsidRPr="00091E44" w:rsidRDefault="00B20621" w:rsidP="00252C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proofErr w:type="gramStart"/>
            <w:r w:rsidRPr="0009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Other</w:t>
            </w:r>
            <w:proofErr w:type="gramEnd"/>
            <w:r w:rsidRPr="0009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 xml:space="preserve"> illicit drug use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56AC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BEDB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9E24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A8F6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D60F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DE7B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</w:tr>
      <w:tr w:rsidR="00B20621" w:rsidRPr="00091E44" w14:paraId="3846C8B0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5ED7A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45382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6171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49B8A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348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B39B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1D2B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DEEFD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6010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2616D6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343</w:t>
            </w:r>
          </w:p>
        </w:tc>
      </w:tr>
      <w:tr w:rsidR="00B20621" w:rsidRPr="00091E44" w14:paraId="26DC0920" w14:textId="77777777" w:rsidTr="00252CC1">
        <w:trPr>
          <w:gridAfter w:val="1"/>
          <w:wAfter w:w="397" w:type="pct"/>
          <w:trHeight w:val="411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DE394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05DDC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9.9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DAA7F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92.6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A16E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C3E3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2CDE2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9.9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C118A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92.5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</w:tr>
      <w:tr w:rsidR="00B20621" w:rsidRPr="00091E44" w14:paraId="736E8851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6E285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CF69D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7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DA6E6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28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926F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6DBC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CB517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7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0C0D7F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28</w:t>
            </w:r>
          </w:p>
        </w:tc>
      </w:tr>
      <w:tr w:rsidR="00B20621" w:rsidRPr="00091E44" w14:paraId="1166AB0E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07AB1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FCE7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0.1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06FF1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7.4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39AF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ACD7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B8BC5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0.1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9DF25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7.5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</w:tr>
      <w:tr w:rsidR="00B20621" w:rsidRPr="00091E44" w14:paraId="291C23EB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CFB73" w14:textId="77777777" w:rsidR="00B20621" w:rsidRPr="00091E44" w:rsidRDefault="00B20621" w:rsidP="00252C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fi-FI"/>
              </w:rPr>
            </w:pPr>
            <w:r w:rsidRPr="0009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 xml:space="preserve">Alcohol intoxication 10 </w:t>
            </w:r>
            <w:r w:rsidRPr="00091E44">
              <w:rPr>
                <w:rFonts w:ascii="Arial" w:hAnsi="Arial" w:cs="Arial"/>
                <w:b/>
                <w:bCs/>
                <w:color w:val="202122"/>
                <w:sz w:val="16"/>
                <w:szCs w:val="16"/>
                <w:shd w:val="clear" w:color="auto" w:fill="FFFFFF"/>
              </w:rPr>
              <w:t>≤</w:t>
            </w:r>
            <w:r w:rsidRPr="00091E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 xml:space="preserve"> times past year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2992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val="en-GB" w:eastAsia="fi-FI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81C2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val="en-GB"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C066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E97D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317B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val="en-GB" w:eastAsia="fi-FI"/>
              </w:rPr>
            </w:pP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2A0D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  <w:t> </w:t>
            </w:r>
          </w:p>
        </w:tc>
      </w:tr>
      <w:tr w:rsidR="00B20621" w:rsidRPr="00091E44" w14:paraId="02BBAB43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AB721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o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02EC6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5105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F4E33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122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E66C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ACA8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F6067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5078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32322C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</w:t>
            </w: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22</w:t>
            </w:r>
          </w:p>
        </w:tc>
      </w:tr>
      <w:tr w:rsidR="00B20621" w:rsidRPr="00091E44" w14:paraId="183FF2D5" w14:textId="77777777" w:rsidTr="00252CC1">
        <w:trPr>
          <w:gridAfter w:val="1"/>
          <w:wAfter w:w="397" w:type="pct"/>
          <w:trHeight w:val="357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5E4AE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2E20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84.4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5BF7E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2.8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3145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FE82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67DE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84.4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697F29" w14:textId="24C460F0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2</w:t>
            </w:r>
            <w:r w:rsidR="00402117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.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9%</w:t>
            </w:r>
          </w:p>
        </w:tc>
      </w:tr>
      <w:tr w:rsidR="00B20621" w:rsidRPr="00091E44" w14:paraId="3954FE6C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38BED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BE5ED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942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0A556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250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D831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A4B3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012CA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939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8D85DA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249</w:t>
            </w:r>
          </w:p>
        </w:tc>
      </w:tr>
      <w:tr w:rsidR="00B20621" w:rsidRPr="00091E44" w14:paraId="72DAE6B3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14363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2F1C1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15.6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122D9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7.2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BF57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44A5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D5831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15.6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9D1928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7.1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</w:tr>
      <w:tr w:rsidR="00B20621" w:rsidRPr="00091E44" w14:paraId="6BD21151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52B1" w14:textId="77777777" w:rsidR="00B20621" w:rsidRPr="00091E44" w:rsidRDefault="00B20621" w:rsidP="00252C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Parental psychiatric disorder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3F45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1449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DC4E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877C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7026" w14:textId="77777777" w:rsidR="00B20621" w:rsidRPr="00091E44" w:rsidRDefault="00B20621" w:rsidP="00252CC1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1BF2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</w:tr>
      <w:tr w:rsidR="00B20621" w:rsidRPr="00091E44" w14:paraId="0A8D3F22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F3ABF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DA800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3949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2D028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255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654C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FB7C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6ACF3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3824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B5A525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221</w:t>
            </w:r>
          </w:p>
        </w:tc>
      </w:tr>
      <w:tr w:rsidR="00B20621" w:rsidRPr="00091E44" w14:paraId="2293BA9C" w14:textId="77777777" w:rsidTr="00797B23">
        <w:trPr>
          <w:gridAfter w:val="1"/>
          <w:wAfter w:w="397" w:type="pct"/>
          <w:trHeight w:val="31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BB8C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D1B7D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63.6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458C9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59.7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F0B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39D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941D3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63.6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  <w:p w14:paraId="011F2F7F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6DC7B9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59.6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</w:tr>
      <w:tr w:rsidR="00B20621" w:rsidRPr="00091E44" w14:paraId="58218EFA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AACB5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05629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2256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64025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</w:t>
            </w:r>
            <w:r w:rsidRPr="00091E44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</w:t>
            </w: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941F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4A72" w14:textId="77777777" w:rsidR="00B20621" w:rsidRPr="00091E44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6C171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2193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37F793" w14:textId="77777777" w:rsidR="00B20621" w:rsidRPr="00091E44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150</w:t>
            </w:r>
          </w:p>
        </w:tc>
      </w:tr>
      <w:tr w:rsidR="00B20621" w:rsidRPr="00091E44" w14:paraId="209BDF18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FF17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4C8E8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</w:t>
            </w: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6.4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C44EC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40.3</w:t>
            </w:r>
            <w:r w:rsidRPr="00091E44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E700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DFF8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091E4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ACF0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36.4%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1570F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40.4%</w:t>
            </w:r>
          </w:p>
        </w:tc>
      </w:tr>
      <w:tr w:rsidR="00B20621" w:rsidRPr="00091E44" w14:paraId="33295245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A5F02" w14:textId="77777777" w:rsidR="00B20621" w:rsidRDefault="00B20621" w:rsidP="00252C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Self-harm</w:t>
            </w:r>
          </w:p>
          <w:p w14:paraId="6CAB878C" w14:textId="77777777" w:rsidR="00B20621" w:rsidRPr="00223BF3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7BEC11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  <w:p w14:paraId="2C1BF25D" w14:textId="77777777" w:rsidR="00B20621" w:rsidRPr="00223BF3" w:rsidRDefault="00B20621" w:rsidP="00252CC1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6141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2D9760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  <w:p w14:paraId="3B15238E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362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1C4B8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4A149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C2A37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  <w:p w14:paraId="6ABC386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5955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1CC98A4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  <w:p w14:paraId="3108A18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356</w:t>
            </w:r>
          </w:p>
        </w:tc>
      </w:tr>
      <w:tr w:rsidR="00B20621" w:rsidRPr="00091E44" w14:paraId="797B5559" w14:textId="77777777" w:rsidTr="00252CC1">
        <w:trPr>
          <w:gridAfter w:val="1"/>
          <w:wAfter w:w="397" w:type="pct"/>
          <w:trHeight w:val="27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5EA92" w14:textId="77777777" w:rsidR="00B20621" w:rsidRDefault="00B20621" w:rsidP="00252CC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44C426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99.0%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25A8DE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96.0%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C15EF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217A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02A42F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99.0%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46172BC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96.0%</w:t>
            </w:r>
          </w:p>
        </w:tc>
      </w:tr>
      <w:tr w:rsidR="00B20621" w:rsidRPr="00091E44" w14:paraId="675909F1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61EA0" w14:textId="77777777" w:rsidR="00B20621" w:rsidRPr="00223BF3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518F8E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64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FD1399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5CCB1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A82A9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A35780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62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F6095A0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15</w:t>
            </w:r>
          </w:p>
        </w:tc>
      </w:tr>
      <w:tr w:rsidR="00B20621" w:rsidRPr="00091E44" w14:paraId="7F374013" w14:textId="77777777" w:rsidTr="00252CC1">
        <w:trPr>
          <w:gridAfter w:val="1"/>
          <w:wAfter w:w="397" w:type="pct"/>
          <w:trHeight w:val="236"/>
        </w:trPr>
        <w:tc>
          <w:tcPr>
            <w:tcW w:w="18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DF5544" w14:textId="77777777" w:rsidR="00B20621" w:rsidRDefault="00B20621" w:rsidP="00252CC1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BD6EF10" w14:textId="77777777" w:rsidR="00B20621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1.0%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F9E1F17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4.0%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B8CDF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F826D8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9F71286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1.0%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E614A" w14:textId="77777777" w:rsidR="00B20621" w:rsidRPr="00091E44" w:rsidRDefault="00B20621" w:rsidP="00252CC1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4.0%</w:t>
            </w:r>
          </w:p>
        </w:tc>
      </w:tr>
    </w:tbl>
    <w:p w14:paraId="05A22433" w14:textId="77777777" w:rsidR="00B20621" w:rsidRPr="00091E44" w:rsidRDefault="00B20621" w:rsidP="00B20621">
      <w:pPr>
        <w:rPr>
          <w:rFonts w:ascii="Arial" w:hAnsi="Arial" w:cs="Arial"/>
          <w:sz w:val="16"/>
          <w:szCs w:val="16"/>
        </w:rPr>
      </w:pPr>
    </w:p>
    <w:p w14:paraId="38535F6A" w14:textId="77777777" w:rsidR="00B20621" w:rsidRPr="00091E44" w:rsidRDefault="00B20621" w:rsidP="00B20621">
      <w:pPr>
        <w:rPr>
          <w:rFonts w:ascii="Arial" w:hAnsi="Arial" w:cs="Arial"/>
          <w:sz w:val="16"/>
          <w:szCs w:val="16"/>
        </w:rPr>
      </w:pPr>
    </w:p>
    <w:p w14:paraId="718049C2" w14:textId="77777777" w:rsidR="00B20621" w:rsidRPr="00091E44" w:rsidRDefault="00B20621" w:rsidP="00B20621">
      <w:pPr>
        <w:rPr>
          <w:rFonts w:ascii="Arial" w:eastAsia="MS ??" w:hAnsi="Arial" w:cs="Arial"/>
          <w:sz w:val="16"/>
          <w:szCs w:val="16"/>
          <w:lang w:val="en-GB"/>
        </w:rPr>
      </w:pPr>
      <w:r w:rsidRPr="00091E44">
        <w:rPr>
          <w:rFonts w:ascii="Arial" w:eastAsia="MS ??" w:hAnsi="Arial" w:cs="Arial"/>
          <w:sz w:val="16"/>
          <w:szCs w:val="16"/>
        </w:rPr>
        <w:t xml:space="preserve">Model 3: </w:t>
      </w:r>
      <w:r>
        <w:rPr>
          <w:rFonts w:ascii="Arial" w:eastAsia="MS ??" w:hAnsi="Arial" w:cs="Arial"/>
          <w:sz w:val="16"/>
          <w:szCs w:val="16"/>
        </w:rPr>
        <w:t>sex, psychiatric disorder at baseline, other illicit drug use, frequent alcohol intoxications, parental psychiatric disorder</w:t>
      </w:r>
    </w:p>
    <w:p w14:paraId="619A9907" w14:textId="77777777" w:rsidR="00B20621" w:rsidRDefault="00B20621" w:rsidP="00B20621">
      <w:pPr>
        <w:rPr>
          <w:lang w:val="en-GB"/>
        </w:rPr>
      </w:pPr>
    </w:p>
    <w:p w14:paraId="02ED7DA2" w14:textId="77777777" w:rsidR="00B20621" w:rsidRDefault="00B20621" w:rsidP="00B20621">
      <w:pPr>
        <w:rPr>
          <w:lang w:val="en-GB"/>
        </w:rPr>
      </w:pPr>
      <w:r>
        <w:rPr>
          <w:lang w:val="en-GB"/>
        </w:rPr>
        <w:br w:type="page"/>
      </w:r>
    </w:p>
    <w:p w14:paraId="6BF96C64" w14:textId="4247A221" w:rsidR="00B20621" w:rsidRPr="004F4765" w:rsidRDefault="00B20621" w:rsidP="00B20621">
      <w:pPr>
        <w:pStyle w:val="NoSpacing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Online supplement table 2: Longitudinal studies assessing the association between adolescent cannabis </w:t>
      </w:r>
      <w:r w:rsidR="005C40C9">
        <w:rPr>
          <w:sz w:val="20"/>
          <w:szCs w:val="20"/>
        </w:rPr>
        <w:t xml:space="preserve">use </w:t>
      </w:r>
      <w:r>
        <w:rPr>
          <w:sz w:val="20"/>
          <w:szCs w:val="20"/>
        </w:rPr>
        <w:t>and subsequent self-harm</w:t>
      </w:r>
    </w:p>
    <w:tbl>
      <w:tblPr>
        <w:tblStyle w:val="PlainTable2"/>
        <w:tblW w:w="4625" w:type="pct"/>
        <w:tblLook w:val="04A0" w:firstRow="1" w:lastRow="0" w:firstColumn="1" w:lastColumn="0" w:noHBand="0" w:noVBand="1"/>
      </w:tblPr>
      <w:tblGrid>
        <w:gridCol w:w="1096"/>
        <w:gridCol w:w="1644"/>
        <w:gridCol w:w="1182"/>
        <w:gridCol w:w="991"/>
        <w:gridCol w:w="991"/>
        <w:gridCol w:w="1307"/>
        <w:gridCol w:w="1198"/>
        <w:gridCol w:w="947"/>
        <w:gridCol w:w="1149"/>
        <w:gridCol w:w="1483"/>
      </w:tblGrid>
      <w:tr w:rsidR="00B20621" w:rsidRPr="004F4765" w14:paraId="4A466972" w14:textId="77777777" w:rsidTr="00252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</w:tcPr>
          <w:p w14:paraId="5AC02F8A" w14:textId="77777777" w:rsidR="00B20621" w:rsidRPr="004F4765" w:rsidRDefault="00B20621" w:rsidP="00252CC1">
            <w:pPr>
              <w:pStyle w:val="NoSpacing"/>
              <w:spacing w:line="240" w:lineRule="auto"/>
              <w:rPr>
                <w:sz w:val="20"/>
                <w:szCs w:val="20"/>
              </w:rPr>
            </w:pPr>
            <w:r w:rsidRPr="004F4765">
              <w:rPr>
                <w:sz w:val="20"/>
                <w:szCs w:val="20"/>
              </w:rPr>
              <w:t>Study</w:t>
            </w:r>
            <w:r>
              <w:rPr>
                <w:sz w:val="20"/>
                <w:szCs w:val="20"/>
              </w:rPr>
              <w:t xml:space="preserve"> (</w:t>
            </w:r>
            <w:r w:rsidRPr="004F4765">
              <w:rPr>
                <w:sz w:val="20"/>
                <w:szCs w:val="20"/>
              </w:rPr>
              <w:t>year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718" w:type="pct"/>
          </w:tcPr>
          <w:p w14:paraId="19ECB19A" w14:textId="77777777" w:rsidR="00B20621" w:rsidRPr="004F4765" w:rsidRDefault="00B20621" w:rsidP="00252CC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4765">
              <w:rPr>
                <w:sz w:val="20"/>
                <w:szCs w:val="20"/>
              </w:rPr>
              <w:t xml:space="preserve">Sample </w:t>
            </w:r>
          </w:p>
        </w:tc>
        <w:tc>
          <w:tcPr>
            <w:tcW w:w="445" w:type="pct"/>
          </w:tcPr>
          <w:p w14:paraId="28662D13" w14:textId="77777777" w:rsidR="00B20621" w:rsidRPr="004F4765" w:rsidRDefault="00B20621" w:rsidP="00252CC1">
            <w:pPr>
              <w:pStyle w:val="NoSpacing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4765">
              <w:rPr>
                <w:sz w:val="20"/>
                <w:szCs w:val="20"/>
              </w:rPr>
              <w:t>Sample size</w:t>
            </w:r>
          </w:p>
        </w:tc>
        <w:tc>
          <w:tcPr>
            <w:tcW w:w="445" w:type="pct"/>
          </w:tcPr>
          <w:p w14:paraId="72DBFA5B" w14:textId="77777777" w:rsidR="00B20621" w:rsidRPr="004F4765" w:rsidRDefault="00B20621" w:rsidP="00252CC1">
            <w:pPr>
              <w:pStyle w:val="NoSpacing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4765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ollow up (years)</w:t>
            </w:r>
          </w:p>
        </w:tc>
        <w:tc>
          <w:tcPr>
            <w:tcW w:w="445" w:type="pct"/>
          </w:tcPr>
          <w:p w14:paraId="7C2067B2" w14:textId="77777777" w:rsidR="00B20621" w:rsidRPr="004F4765" w:rsidRDefault="00B20621" w:rsidP="00252CC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4765">
              <w:rPr>
                <w:sz w:val="20"/>
                <w:szCs w:val="20"/>
              </w:rPr>
              <w:t xml:space="preserve">Predictor      </w:t>
            </w:r>
          </w:p>
        </w:tc>
        <w:tc>
          <w:tcPr>
            <w:tcW w:w="509" w:type="pct"/>
          </w:tcPr>
          <w:p w14:paraId="02371493" w14:textId="77777777" w:rsidR="00B20621" w:rsidRPr="004F4765" w:rsidRDefault="00B20621" w:rsidP="00252CC1">
            <w:pPr>
              <w:pStyle w:val="NoSpacing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4765">
              <w:rPr>
                <w:sz w:val="20"/>
                <w:szCs w:val="20"/>
              </w:rPr>
              <w:t>Outcome</w:t>
            </w:r>
            <w:r>
              <w:rPr>
                <w:sz w:val="20"/>
                <w:szCs w:val="20"/>
              </w:rPr>
              <w:t xml:space="preserve"> (n, %)</w:t>
            </w:r>
          </w:p>
        </w:tc>
        <w:tc>
          <w:tcPr>
            <w:tcW w:w="491" w:type="pct"/>
          </w:tcPr>
          <w:p w14:paraId="161CF717" w14:textId="77777777" w:rsidR="00B20621" w:rsidRDefault="00B20621" w:rsidP="00252CC1">
            <w:pPr>
              <w:pStyle w:val="NoSpacing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Assessment measure</w:t>
            </w:r>
          </w:p>
        </w:tc>
        <w:tc>
          <w:tcPr>
            <w:tcW w:w="400" w:type="pct"/>
          </w:tcPr>
          <w:p w14:paraId="703FDCDC" w14:textId="77777777" w:rsidR="00B20621" w:rsidRPr="004F4765" w:rsidRDefault="00B20621" w:rsidP="00252CC1">
            <w:pPr>
              <w:pStyle w:val="NoSpacing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Point estimate</w:t>
            </w:r>
          </w:p>
        </w:tc>
        <w:tc>
          <w:tcPr>
            <w:tcW w:w="473" w:type="pct"/>
          </w:tcPr>
          <w:p w14:paraId="5D08DAE8" w14:textId="77777777" w:rsidR="00B20621" w:rsidRPr="004F4765" w:rsidRDefault="00B20621" w:rsidP="00252CC1">
            <w:pPr>
              <w:pStyle w:val="NoSpacing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95 % Confidence intervals</w:t>
            </w:r>
          </w:p>
        </w:tc>
        <w:tc>
          <w:tcPr>
            <w:tcW w:w="629" w:type="pct"/>
          </w:tcPr>
          <w:p w14:paraId="37C2E134" w14:textId="77777777" w:rsidR="00B20621" w:rsidRPr="004F4765" w:rsidRDefault="00B20621" w:rsidP="00252CC1">
            <w:pPr>
              <w:pStyle w:val="NoSpacing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Covariates</w:t>
            </w:r>
          </w:p>
        </w:tc>
      </w:tr>
      <w:tr w:rsidR="00B20621" w:rsidRPr="004F4765" w14:paraId="55CD7CC4" w14:textId="77777777" w:rsidTr="00252C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tcBorders>
              <w:bottom w:val="nil"/>
            </w:tcBorders>
          </w:tcPr>
          <w:p w14:paraId="0A48274A" w14:textId="77777777" w:rsidR="00B20621" w:rsidRPr="004F4765" w:rsidRDefault="00B20621" w:rsidP="00252CC1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Moran et al. (2012) </w:t>
            </w:r>
          </w:p>
        </w:tc>
        <w:tc>
          <w:tcPr>
            <w:tcW w:w="718" w:type="pct"/>
            <w:tcBorders>
              <w:bottom w:val="nil"/>
            </w:tcBorders>
          </w:tcPr>
          <w:p w14:paraId="0D17F271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Australia - Population based, 14/15 years</w:t>
            </w:r>
          </w:p>
          <w:p w14:paraId="6ABC8123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5CB2FC5F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1802</w:t>
            </w:r>
          </w:p>
        </w:tc>
        <w:tc>
          <w:tcPr>
            <w:tcW w:w="445" w:type="pct"/>
            <w:tcBorders>
              <w:bottom w:val="nil"/>
            </w:tcBorders>
          </w:tcPr>
          <w:p w14:paraId="5988AE7D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years at most</w:t>
            </w:r>
          </w:p>
        </w:tc>
        <w:tc>
          <w:tcPr>
            <w:tcW w:w="445" w:type="pct"/>
            <w:tcBorders>
              <w:bottom w:val="nil"/>
            </w:tcBorders>
          </w:tcPr>
          <w:p w14:paraId="6B9AD36A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use during past 6 months</w:t>
            </w:r>
          </w:p>
          <w:p w14:paraId="2DAD79D4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nil"/>
            </w:tcBorders>
          </w:tcPr>
          <w:p w14:paraId="73277847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Including risk taking</w:t>
            </w:r>
          </w:p>
          <w:p w14:paraId="4C3E39D2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A3D1B36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Incident SH adolescence</w:t>
            </w:r>
          </w:p>
          <w:p w14:paraId="6549AC00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8.3 %</w:t>
            </w:r>
          </w:p>
          <w:p w14:paraId="56585D7B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7071D97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Incident SH</w:t>
            </w:r>
          </w:p>
          <w:p w14:paraId="0706DE89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young adult</w:t>
            </w:r>
          </w:p>
          <w:p w14:paraId="2D93D57C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2.6 %</w:t>
            </w:r>
          </w:p>
        </w:tc>
        <w:tc>
          <w:tcPr>
            <w:tcW w:w="491" w:type="pct"/>
            <w:tcBorders>
              <w:bottom w:val="nil"/>
            </w:tcBorders>
          </w:tcPr>
          <w:p w14:paraId="1B71B3DE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</w:t>
            </w:r>
          </w:p>
        </w:tc>
        <w:tc>
          <w:tcPr>
            <w:tcW w:w="400" w:type="pct"/>
            <w:tcBorders>
              <w:bottom w:val="nil"/>
            </w:tcBorders>
          </w:tcPr>
          <w:p w14:paraId="740DF980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729A9FF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46B7745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9CB97E3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HR 1.8</w:t>
            </w:r>
          </w:p>
          <w:p w14:paraId="728EC930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AC91B97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0345216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23DF4ED" w14:textId="77777777" w:rsidR="00B20621" w:rsidRPr="00C02F19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02F19">
              <w:rPr>
                <w:bCs/>
                <w:sz w:val="20"/>
                <w:szCs w:val="20"/>
              </w:rPr>
              <w:t>OR 1.8</w:t>
            </w:r>
          </w:p>
        </w:tc>
        <w:tc>
          <w:tcPr>
            <w:tcW w:w="473" w:type="pct"/>
            <w:tcBorders>
              <w:bottom w:val="nil"/>
            </w:tcBorders>
          </w:tcPr>
          <w:p w14:paraId="0DEA0743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6253CAD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D95A08D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03D03AF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1C70">
              <w:rPr>
                <w:sz w:val="20"/>
                <w:szCs w:val="20"/>
              </w:rPr>
              <w:t>1.0–3.1</w:t>
            </w:r>
          </w:p>
          <w:p w14:paraId="2FC32ED6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DE88E8C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DB183A7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E145BA2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0.45-7.6</w:t>
            </w:r>
          </w:p>
        </w:tc>
        <w:tc>
          <w:tcPr>
            <w:tcW w:w="629" w:type="pct"/>
            <w:tcBorders>
              <w:bottom w:val="nil"/>
            </w:tcBorders>
          </w:tcPr>
          <w:p w14:paraId="1E0C3803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Sex, Family structure, depression or anxiety, </w:t>
            </w:r>
            <w:r w:rsidRPr="00E21C70">
              <w:rPr>
                <w:b/>
                <w:bCs/>
                <w:sz w:val="20"/>
                <w:szCs w:val="20"/>
              </w:rPr>
              <w:t>high-risk alcohol use, cigarette smoking</w:t>
            </w:r>
          </w:p>
        </w:tc>
      </w:tr>
      <w:tr w:rsidR="00B20621" w:rsidRPr="004F4765" w14:paraId="11462AEE" w14:textId="77777777" w:rsidTr="00252CC1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tcBorders>
              <w:top w:val="nil"/>
              <w:bottom w:val="nil"/>
            </w:tcBorders>
          </w:tcPr>
          <w:p w14:paraId="47385574" w14:textId="77777777" w:rsidR="00B20621" w:rsidRPr="004F4765" w:rsidRDefault="00B20621" w:rsidP="00252CC1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Spears et al. (2014)</w:t>
            </w:r>
          </w:p>
        </w:tc>
        <w:tc>
          <w:tcPr>
            <w:tcW w:w="718" w:type="pct"/>
            <w:tcBorders>
              <w:top w:val="nil"/>
              <w:bottom w:val="nil"/>
            </w:tcBorders>
          </w:tcPr>
          <w:p w14:paraId="57330C58" w14:textId="77777777" w:rsidR="00B20621" w:rsidRPr="004F4765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Chile – adolescents, low socioeconomic </w:t>
            </w:r>
            <w:proofErr w:type="spellStart"/>
            <w:r>
              <w:rPr>
                <w:sz w:val="20"/>
                <w:szCs w:val="20"/>
              </w:rPr>
              <w:t>bacground</w:t>
            </w:r>
            <w:proofErr w:type="spellEnd"/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5C6D7790" w14:textId="77777777" w:rsidR="00B20621" w:rsidRPr="007E2590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2590">
              <w:rPr>
                <w:sz w:val="20"/>
                <w:szCs w:val="20"/>
              </w:rPr>
              <w:t>1,582 (77 %) participants reporting</w:t>
            </w:r>
          </w:p>
          <w:p w14:paraId="6E90C938" w14:textId="77777777" w:rsidR="00B20621" w:rsidRPr="004F4765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2590">
              <w:rPr>
                <w:sz w:val="20"/>
                <w:szCs w:val="20"/>
              </w:rPr>
              <w:t xml:space="preserve">no SH at baseline </w:t>
            </w: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4384577D" w14:textId="77777777" w:rsidR="00B20621" w:rsidRPr="004F4765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445" w:type="pct"/>
            <w:tcBorders>
              <w:top w:val="nil"/>
              <w:bottom w:val="nil"/>
            </w:tcBorders>
          </w:tcPr>
          <w:p w14:paraId="471D30D9" w14:textId="77777777" w:rsidR="00B20621" w:rsidRPr="004F4765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 (never/at least once)</w:t>
            </w:r>
          </w:p>
        </w:tc>
        <w:tc>
          <w:tcPr>
            <w:tcW w:w="509" w:type="pct"/>
            <w:tcBorders>
              <w:top w:val="nil"/>
              <w:bottom w:val="nil"/>
            </w:tcBorders>
          </w:tcPr>
          <w:p w14:paraId="45E7D7E3" w14:textId="77777777" w:rsidR="00B20621" w:rsidRPr="006D4262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D4262">
              <w:rPr>
                <w:sz w:val="20"/>
                <w:szCs w:val="20"/>
              </w:rPr>
              <w:t>At 6-month follow-up, 14 % (n = 220/1,582) of participants</w:t>
            </w:r>
          </w:p>
          <w:p w14:paraId="6A51FE3F" w14:textId="77777777" w:rsidR="00B20621" w:rsidRPr="004F4765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D4262">
              <w:rPr>
                <w:sz w:val="20"/>
                <w:szCs w:val="20"/>
              </w:rPr>
              <w:t>with no reported SH at baseline reported incident SH.</w:t>
            </w:r>
          </w:p>
        </w:tc>
        <w:tc>
          <w:tcPr>
            <w:tcW w:w="491" w:type="pct"/>
            <w:tcBorders>
              <w:top w:val="nil"/>
              <w:bottom w:val="nil"/>
            </w:tcBorders>
          </w:tcPr>
          <w:p w14:paraId="6693AE78" w14:textId="77777777" w:rsidR="00B20621" w:rsidRPr="004F4765" w:rsidRDefault="00B20621" w:rsidP="00252CC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</w:t>
            </w:r>
          </w:p>
        </w:tc>
        <w:tc>
          <w:tcPr>
            <w:tcW w:w="400" w:type="pct"/>
            <w:tcBorders>
              <w:top w:val="nil"/>
              <w:bottom w:val="nil"/>
            </w:tcBorders>
          </w:tcPr>
          <w:p w14:paraId="4A992DE6" w14:textId="77777777" w:rsidR="00B20621" w:rsidRPr="00381610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proofErr w:type="spellStart"/>
            <w:r w:rsidRPr="00381610">
              <w:rPr>
                <w:bCs/>
                <w:sz w:val="20"/>
                <w:szCs w:val="20"/>
              </w:rPr>
              <w:t>aOR</w:t>
            </w:r>
            <w:proofErr w:type="spellEnd"/>
            <w:r w:rsidRPr="00381610">
              <w:rPr>
                <w:bCs/>
                <w:sz w:val="20"/>
                <w:szCs w:val="20"/>
              </w:rPr>
              <w:t xml:space="preserve"> 1.43</w:t>
            </w:r>
          </w:p>
        </w:tc>
        <w:tc>
          <w:tcPr>
            <w:tcW w:w="473" w:type="pct"/>
            <w:tcBorders>
              <w:top w:val="nil"/>
              <w:bottom w:val="nil"/>
            </w:tcBorders>
          </w:tcPr>
          <w:p w14:paraId="7182B781" w14:textId="77777777" w:rsidR="00B20621" w:rsidRPr="00F72A97" w:rsidRDefault="00B20621" w:rsidP="00252CC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72A97">
              <w:rPr>
                <w:rFonts w:ascii="Arial" w:hAnsi="Arial" w:cs="Arial"/>
                <w:sz w:val="16"/>
                <w:szCs w:val="16"/>
              </w:rPr>
              <w:t>0.83-2.49</w:t>
            </w:r>
          </w:p>
          <w:p w14:paraId="3EC6BFBB" w14:textId="77777777" w:rsidR="00B20621" w:rsidRPr="004F4765" w:rsidRDefault="00B20621" w:rsidP="00252CC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bottom w:val="nil"/>
            </w:tcBorders>
          </w:tcPr>
          <w:p w14:paraId="69B64A1D" w14:textId="77777777" w:rsidR="00B20621" w:rsidRPr="004F4765" w:rsidRDefault="00B20621" w:rsidP="00252CC1">
            <w:pPr>
              <w:pStyle w:val="NoSpacing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BDI (low/high), anxiety, school connectedness, rational problem solving, suicidal thoughts, </w:t>
            </w:r>
            <w:r w:rsidRPr="00F72A97">
              <w:rPr>
                <w:b/>
                <w:bCs/>
                <w:sz w:val="20"/>
                <w:szCs w:val="20"/>
              </w:rPr>
              <w:t>alcohol, smoking</w:t>
            </w:r>
          </w:p>
        </w:tc>
      </w:tr>
      <w:tr w:rsidR="00B20621" w:rsidRPr="004F4765" w14:paraId="0E129FD6" w14:textId="77777777" w:rsidTr="00252C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pct"/>
            <w:tcBorders>
              <w:top w:val="nil"/>
            </w:tcBorders>
          </w:tcPr>
          <w:p w14:paraId="4BE9B19F" w14:textId="77777777" w:rsidR="00B20621" w:rsidRDefault="00B20621" w:rsidP="00252CC1">
            <w:pPr>
              <w:pStyle w:val="NoSpacing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Fontanella</w:t>
            </w:r>
            <w:proofErr w:type="spellEnd"/>
          </w:p>
          <w:p w14:paraId="5F4FED56" w14:textId="77777777" w:rsidR="00B20621" w:rsidRPr="004F4765" w:rsidRDefault="00B20621" w:rsidP="00252CC1">
            <w:pPr>
              <w:pStyle w:val="NoSpacing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(2021) </w:t>
            </w:r>
          </w:p>
        </w:tc>
        <w:tc>
          <w:tcPr>
            <w:tcW w:w="718" w:type="pct"/>
            <w:tcBorders>
              <w:top w:val="nil"/>
            </w:tcBorders>
          </w:tcPr>
          <w:p w14:paraId="1850EE83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 Medicaid data</w:t>
            </w:r>
          </w:p>
          <w:p w14:paraId="73DACB23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204 780</w:t>
            </w:r>
          </w:p>
          <w:p w14:paraId="2BAFFCB8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Mood disorder patients</w:t>
            </w:r>
          </w:p>
          <w:p w14:paraId="197EF431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17.2</w:t>
            </w:r>
          </w:p>
          <w:p w14:paraId="366AAB02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52F2FD6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1.0 % prior self-harm</w:t>
            </w:r>
          </w:p>
        </w:tc>
        <w:tc>
          <w:tcPr>
            <w:tcW w:w="445" w:type="pct"/>
            <w:tcBorders>
              <w:top w:val="nil"/>
            </w:tcBorders>
          </w:tcPr>
          <w:p w14:paraId="6E4B02DA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204 780</w:t>
            </w:r>
          </w:p>
          <w:p w14:paraId="4EB9446E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</w:tcBorders>
          </w:tcPr>
          <w:p w14:paraId="348304B5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5" w:type="pct"/>
            <w:tcBorders>
              <w:top w:val="nil"/>
            </w:tcBorders>
          </w:tcPr>
          <w:p w14:paraId="215857F1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CUD (ICD-10) </w:t>
            </w:r>
          </w:p>
        </w:tc>
        <w:tc>
          <w:tcPr>
            <w:tcW w:w="509" w:type="pct"/>
            <w:tcBorders>
              <w:top w:val="nil"/>
            </w:tcBorders>
          </w:tcPr>
          <w:p w14:paraId="55327744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C1646D2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DA794F8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Non-fatal SH</w:t>
            </w:r>
          </w:p>
          <w:p w14:paraId="310ACE27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69382C4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2126/204780</w:t>
            </w:r>
          </w:p>
          <w:p w14:paraId="640C4F73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750DC19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1.0 %</w:t>
            </w:r>
          </w:p>
          <w:p w14:paraId="04188573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BC44280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Suicide</w:t>
            </w:r>
          </w:p>
          <w:p w14:paraId="73380B67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81A65A1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30/204780</w:t>
            </w:r>
          </w:p>
        </w:tc>
        <w:tc>
          <w:tcPr>
            <w:tcW w:w="491" w:type="pct"/>
            <w:tcBorders>
              <w:top w:val="nil"/>
            </w:tcBorders>
          </w:tcPr>
          <w:p w14:paraId="37B9AB07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Register-based ICD-10 diagnosis</w:t>
            </w:r>
          </w:p>
        </w:tc>
        <w:tc>
          <w:tcPr>
            <w:tcW w:w="400" w:type="pct"/>
            <w:tcBorders>
              <w:top w:val="nil"/>
            </w:tcBorders>
          </w:tcPr>
          <w:p w14:paraId="68E307B4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8AB6E43" w14:textId="77777777" w:rsidR="00B20621" w:rsidRPr="00381610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81610">
              <w:rPr>
                <w:b/>
                <w:bCs/>
                <w:color w:val="000000" w:themeColor="text1"/>
                <w:sz w:val="20"/>
                <w:szCs w:val="20"/>
              </w:rPr>
              <w:t>aHR</w:t>
            </w:r>
            <w:proofErr w:type="spellEnd"/>
          </w:p>
          <w:p w14:paraId="13B1F36F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81610">
              <w:rPr>
                <w:b/>
                <w:bCs/>
                <w:color w:val="000000" w:themeColor="text1"/>
                <w:sz w:val="20"/>
                <w:szCs w:val="20"/>
              </w:rPr>
              <w:t>3.28</w:t>
            </w:r>
          </w:p>
          <w:p w14:paraId="2CD49CCD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3903624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  <w:p w14:paraId="7E7A02D4" w14:textId="77777777" w:rsidR="00B20621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</w:p>
          <w:p w14:paraId="29CB73AE" w14:textId="77777777" w:rsidR="00B20621" w:rsidRPr="00381610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1610">
              <w:rPr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473" w:type="pct"/>
            <w:tcBorders>
              <w:top w:val="nil"/>
            </w:tcBorders>
          </w:tcPr>
          <w:p w14:paraId="7D21AD01" w14:textId="77777777" w:rsidR="00B20621" w:rsidRDefault="00B20621" w:rsidP="00252CC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FF6F48E" w14:textId="77777777" w:rsidR="00B20621" w:rsidRDefault="00B20621" w:rsidP="00252CC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2.55-4.22</w:t>
            </w:r>
          </w:p>
          <w:p w14:paraId="1010A25D" w14:textId="77777777" w:rsidR="00B20621" w:rsidRDefault="00B20621" w:rsidP="00252CC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93174CB" w14:textId="77777777" w:rsidR="00B20621" w:rsidRPr="004F4765" w:rsidRDefault="00B20621" w:rsidP="00252CC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1610">
              <w:rPr>
                <w:sz w:val="20"/>
                <w:szCs w:val="20"/>
              </w:rPr>
              <w:t>0.44-3.43</w:t>
            </w:r>
          </w:p>
        </w:tc>
        <w:tc>
          <w:tcPr>
            <w:tcW w:w="629" w:type="pct"/>
            <w:tcBorders>
              <w:top w:val="nil"/>
            </w:tcBorders>
          </w:tcPr>
          <w:p w14:paraId="295A73A1" w14:textId="77777777" w:rsidR="00B20621" w:rsidRPr="004F4765" w:rsidRDefault="00B20621" w:rsidP="00252CC1">
            <w:pPr>
              <w:pStyle w:val="NoSpacing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Age, sex, ethnicity, health insurance status, </w:t>
            </w:r>
            <w:proofErr w:type="spellStart"/>
            <w:r>
              <w:rPr>
                <w:sz w:val="20"/>
                <w:szCs w:val="20"/>
              </w:rPr>
              <w:t>recidence</w:t>
            </w:r>
            <w:proofErr w:type="spellEnd"/>
            <w:r>
              <w:rPr>
                <w:sz w:val="20"/>
                <w:szCs w:val="20"/>
              </w:rPr>
              <w:t>, psychiatric comorbidities (</w:t>
            </w:r>
            <w:r w:rsidRPr="00381610">
              <w:rPr>
                <w:b/>
                <w:bCs/>
                <w:sz w:val="20"/>
                <w:szCs w:val="20"/>
              </w:rPr>
              <w:t>incl. SUD</w:t>
            </w:r>
            <w:r>
              <w:rPr>
                <w:sz w:val="20"/>
                <w:szCs w:val="20"/>
              </w:rPr>
              <w:t>), prior psychiatric history</w:t>
            </w:r>
          </w:p>
        </w:tc>
      </w:tr>
    </w:tbl>
    <w:p w14:paraId="7B8A9EFE" w14:textId="77777777" w:rsidR="00B20621" w:rsidRDefault="00B20621" w:rsidP="00B20621">
      <w:r>
        <w:t xml:space="preserve">Statistically significant findings and substance use covariates in </w:t>
      </w:r>
      <w:r w:rsidRPr="00513941">
        <w:rPr>
          <w:b/>
          <w:bCs/>
        </w:rPr>
        <w:t>bold</w:t>
      </w:r>
    </w:p>
    <w:p w14:paraId="100276B4" w14:textId="77777777" w:rsidR="00B20621" w:rsidRPr="00A17338" w:rsidRDefault="00B20621" w:rsidP="00B20621">
      <w:pPr>
        <w:pStyle w:val="NoSpacing"/>
        <w:rPr>
          <w:rFonts w:ascii="Arial" w:hAnsi="Arial" w:cs="Arial"/>
          <w:sz w:val="16"/>
          <w:szCs w:val="16"/>
        </w:rPr>
      </w:pPr>
      <w:r w:rsidRPr="00A17338">
        <w:rPr>
          <w:rFonts w:ascii="Arial" w:hAnsi="Arial" w:cs="Arial"/>
          <w:sz w:val="16"/>
          <w:szCs w:val="16"/>
        </w:rPr>
        <w:lastRenderedPageBreak/>
        <w:t xml:space="preserve">Online supplement table </w:t>
      </w:r>
      <w:r>
        <w:rPr>
          <w:rFonts w:ascii="Arial" w:hAnsi="Arial" w:cs="Arial"/>
          <w:sz w:val="16"/>
          <w:szCs w:val="16"/>
        </w:rPr>
        <w:t>3</w:t>
      </w:r>
      <w:r w:rsidRPr="00A17338">
        <w:rPr>
          <w:rFonts w:ascii="Arial" w:hAnsi="Arial" w:cs="Arial"/>
          <w:sz w:val="16"/>
          <w:szCs w:val="16"/>
        </w:rPr>
        <w:t>: Prospective longitudinal studies assessing association between adolescent cannabis use and suicide attempt</w:t>
      </w:r>
    </w:p>
    <w:tbl>
      <w:tblPr>
        <w:tblStyle w:val="APAReport"/>
        <w:tblW w:w="5000" w:type="pct"/>
        <w:tblLayout w:type="fixed"/>
        <w:tblLook w:val="04A0" w:firstRow="1" w:lastRow="0" w:firstColumn="1" w:lastColumn="0" w:noHBand="0" w:noVBand="1"/>
      </w:tblPr>
      <w:tblGrid>
        <w:gridCol w:w="1135"/>
        <w:gridCol w:w="1151"/>
        <w:gridCol w:w="863"/>
        <w:gridCol w:w="796"/>
        <w:gridCol w:w="928"/>
        <w:gridCol w:w="1112"/>
        <w:gridCol w:w="1179"/>
        <w:gridCol w:w="1218"/>
        <w:gridCol w:w="920"/>
        <w:gridCol w:w="1120"/>
        <w:gridCol w:w="1172"/>
        <w:gridCol w:w="1366"/>
      </w:tblGrid>
      <w:tr w:rsidR="00B20621" w:rsidRPr="00A17338" w14:paraId="3DDB6ADB" w14:textId="77777777" w:rsidTr="00252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8" w:type="pct"/>
          </w:tcPr>
          <w:p w14:paraId="499097C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Study (year)</w:t>
            </w:r>
          </w:p>
        </w:tc>
        <w:tc>
          <w:tcPr>
            <w:tcW w:w="444" w:type="pct"/>
          </w:tcPr>
          <w:p w14:paraId="4B1AA213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Sample     </w:t>
            </w:r>
          </w:p>
        </w:tc>
        <w:tc>
          <w:tcPr>
            <w:tcW w:w="333" w:type="pct"/>
          </w:tcPr>
          <w:p w14:paraId="57C8A05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Base</w:t>
            </w:r>
          </w:p>
          <w:p w14:paraId="46BD44D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line</w:t>
            </w:r>
          </w:p>
          <w:p w14:paraId="6605B36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307" w:type="pct"/>
          </w:tcPr>
          <w:p w14:paraId="03C0807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Sample size</w:t>
            </w:r>
          </w:p>
        </w:tc>
        <w:tc>
          <w:tcPr>
            <w:tcW w:w="358" w:type="pct"/>
          </w:tcPr>
          <w:p w14:paraId="0B0C127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Follow up (years)</w:t>
            </w:r>
          </w:p>
        </w:tc>
        <w:tc>
          <w:tcPr>
            <w:tcW w:w="429" w:type="pct"/>
          </w:tcPr>
          <w:p w14:paraId="692E4263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Predictor      </w:t>
            </w:r>
          </w:p>
        </w:tc>
        <w:tc>
          <w:tcPr>
            <w:tcW w:w="455" w:type="pct"/>
          </w:tcPr>
          <w:p w14:paraId="2EB5CF4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Attempt</w:t>
            </w:r>
          </w:p>
          <w:p w14:paraId="0FDD54D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(n, %)</w:t>
            </w:r>
          </w:p>
        </w:tc>
        <w:tc>
          <w:tcPr>
            <w:tcW w:w="470" w:type="pct"/>
          </w:tcPr>
          <w:p w14:paraId="390CC6F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Assessment measure</w:t>
            </w:r>
          </w:p>
        </w:tc>
        <w:tc>
          <w:tcPr>
            <w:tcW w:w="355" w:type="pct"/>
          </w:tcPr>
          <w:p w14:paraId="3A39220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Point estimate</w:t>
            </w:r>
          </w:p>
        </w:tc>
        <w:tc>
          <w:tcPr>
            <w:tcW w:w="432" w:type="pct"/>
          </w:tcPr>
          <w:p w14:paraId="3CDA766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95 % Confidence intervals</w:t>
            </w:r>
          </w:p>
        </w:tc>
        <w:tc>
          <w:tcPr>
            <w:tcW w:w="452" w:type="pct"/>
          </w:tcPr>
          <w:p w14:paraId="23FC1DF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Covariates adjusted for</w:t>
            </w:r>
          </w:p>
        </w:tc>
        <w:tc>
          <w:tcPr>
            <w:tcW w:w="527" w:type="pct"/>
          </w:tcPr>
          <w:p w14:paraId="1A154A98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0621" w:rsidRPr="00A17338" w14:paraId="7CBD27FB" w14:textId="77777777" w:rsidTr="00252CC1">
        <w:trPr>
          <w:trHeight w:val="1608"/>
        </w:trPr>
        <w:tc>
          <w:tcPr>
            <w:tcW w:w="438" w:type="pct"/>
          </w:tcPr>
          <w:p w14:paraId="259F31E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Agrawal et al. (2017)</w:t>
            </w:r>
          </w:p>
        </w:tc>
        <w:tc>
          <w:tcPr>
            <w:tcW w:w="444" w:type="pct"/>
          </w:tcPr>
          <w:p w14:paraId="6749EBF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US-COGA, high genetic risk for </w:t>
            </w:r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AUD:s</w:t>
            </w:r>
            <w:proofErr w:type="gramEnd"/>
          </w:p>
          <w:p w14:paraId="19EE516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" w:type="pct"/>
          </w:tcPr>
          <w:p w14:paraId="66B59AC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22-26</w:t>
            </w:r>
          </w:p>
          <w:p w14:paraId="5FFEE31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</w:t>
            </w:r>
          </w:p>
          <w:p w14:paraId="505B92D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(1.3 % &gt; 22</w:t>
            </w:r>
          </w:p>
          <w:p w14:paraId="641C607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y/0)</w:t>
            </w:r>
          </w:p>
        </w:tc>
        <w:tc>
          <w:tcPr>
            <w:tcW w:w="307" w:type="pct"/>
          </w:tcPr>
          <w:p w14:paraId="2FADE82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3277</w:t>
            </w:r>
          </w:p>
        </w:tc>
        <w:tc>
          <w:tcPr>
            <w:tcW w:w="358" w:type="pct"/>
          </w:tcPr>
          <w:p w14:paraId="3DB03D7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29" w:type="pct"/>
          </w:tcPr>
          <w:p w14:paraId="2D31FC0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Cannabis use </w:t>
            </w:r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before  age</w:t>
            </w:r>
            <w:proofErr w:type="gramEnd"/>
            <w:r w:rsidRPr="00A17338">
              <w:rPr>
                <w:rFonts w:ascii="Arial" w:hAnsi="Arial" w:cs="Arial"/>
                <w:sz w:val="16"/>
                <w:szCs w:val="16"/>
              </w:rPr>
              <w:t xml:space="preserve"> of 15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yrs</w:t>
            </w:r>
            <w:proofErr w:type="spellEnd"/>
          </w:p>
          <w:p w14:paraId="719D980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5DEA42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pct"/>
          </w:tcPr>
          <w:p w14:paraId="094B606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190, 5.8 %</w:t>
            </w:r>
          </w:p>
        </w:tc>
        <w:tc>
          <w:tcPr>
            <w:tcW w:w="470" w:type="pct"/>
          </w:tcPr>
          <w:p w14:paraId="2BBF18A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SSAGA</w:t>
            </w:r>
          </w:p>
        </w:tc>
        <w:tc>
          <w:tcPr>
            <w:tcW w:w="355" w:type="pct"/>
          </w:tcPr>
          <w:p w14:paraId="5D219D7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1.13</w:t>
            </w:r>
          </w:p>
          <w:p w14:paraId="6DA23C5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3F291B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BCD739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3D8850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2" w:type="pct"/>
          </w:tcPr>
          <w:p w14:paraId="0475471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0.76-1.67</w:t>
            </w:r>
          </w:p>
          <w:p w14:paraId="2234675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F6D3A5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64DFB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4E873A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4AADD7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2" w:type="pct"/>
          </w:tcPr>
          <w:p w14:paraId="39FFC0E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gender, Hispanic ethnicity, parental AUD, MDD, externalizing disorders</w:t>
            </w:r>
          </w:p>
        </w:tc>
        <w:tc>
          <w:tcPr>
            <w:tcW w:w="527" w:type="pct"/>
          </w:tcPr>
          <w:p w14:paraId="2397419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0621" w:rsidRPr="00A17338" w14:paraId="2E9003C0" w14:textId="77777777" w:rsidTr="00252CC1">
        <w:trPr>
          <w:trHeight w:val="2529"/>
        </w:trPr>
        <w:tc>
          <w:tcPr>
            <w:tcW w:w="438" w:type="pct"/>
          </w:tcPr>
          <w:p w14:paraId="7FB3C35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Borowski et al. (2001)</w:t>
            </w:r>
          </w:p>
        </w:tc>
        <w:tc>
          <w:tcPr>
            <w:tcW w:w="444" w:type="pct"/>
          </w:tcPr>
          <w:p w14:paraId="2E5AB84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US – Add Health</w:t>
            </w:r>
          </w:p>
          <w:p w14:paraId="695D430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3" w:type="pct"/>
          </w:tcPr>
          <w:p w14:paraId="39E05FD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Grades</w:t>
            </w:r>
          </w:p>
          <w:p w14:paraId="6FC8C8B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7. – 12.</w:t>
            </w:r>
          </w:p>
        </w:tc>
        <w:tc>
          <w:tcPr>
            <w:tcW w:w="307" w:type="pct"/>
          </w:tcPr>
          <w:p w14:paraId="04C7FA2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 13110</w:t>
            </w:r>
          </w:p>
          <w:p w14:paraId="06D396F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E522B9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15EEE6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1EC1E2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A4DEEB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8" w:type="pct"/>
          </w:tcPr>
          <w:p w14:paraId="1ACB20C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429" w:type="pct"/>
          </w:tcPr>
          <w:p w14:paraId="7DB4F40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Cannabis use</w:t>
            </w:r>
          </w:p>
          <w:p w14:paraId="22021E1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649FE4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pct"/>
          </w:tcPr>
          <w:p w14:paraId="1FAD998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474, 3.6 %</w:t>
            </w:r>
          </w:p>
          <w:p w14:paraId="61E89E4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40DAEE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BFC10A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018127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68833D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0" w:type="pct"/>
          </w:tcPr>
          <w:p w14:paraId="023ABC0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“Interview”</w:t>
            </w:r>
          </w:p>
          <w:p w14:paraId="224CB72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41B461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55D831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pct"/>
          </w:tcPr>
          <w:p w14:paraId="7F7A671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aORs</w:t>
            </w:r>
            <w:proofErr w:type="spellEnd"/>
          </w:p>
          <w:p w14:paraId="15D29D0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G. black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10.30</w:t>
            </w:r>
          </w:p>
          <w:p w14:paraId="4BDDDE5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G.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hisp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4.50</w:t>
            </w:r>
          </w:p>
          <w:p w14:paraId="19A7AB8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G. whites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3.40</w:t>
            </w:r>
            <w:r w:rsidRPr="00A17338">
              <w:rPr>
                <w:rFonts w:ascii="Arial" w:hAnsi="Arial" w:cs="Arial"/>
                <w:sz w:val="16"/>
                <w:szCs w:val="16"/>
              </w:rPr>
              <w:t xml:space="preserve"> B. black </w:t>
            </w:r>
          </w:p>
          <w:p w14:paraId="506C913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5.90</w:t>
            </w:r>
          </w:p>
          <w:p w14:paraId="700CD5A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B.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hisp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2.90</w:t>
            </w:r>
            <w:r w:rsidRPr="00A1733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76C871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B. whites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6.80</w:t>
            </w:r>
          </w:p>
          <w:p w14:paraId="59872BB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1A5B5D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D3E048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F4149F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" w:type="pct"/>
          </w:tcPr>
          <w:p w14:paraId="56BFAA8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Not reported</w:t>
            </w:r>
          </w:p>
          <w:p w14:paraId="11FCD09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in publication</w:t>
            </w:r>
          </w:p>
          <w:p w14:paraId="2AD9D28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due to space constraints</w:t>
            </w:r>
          </w:p>
          <w:p w14:paraId="016EFB1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9A4282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2" w:type="pct"/>
          </w:tcPr>
          <w:p w14:paraId="49A4545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Age, family structure, welfare status, ethnicity</w:t>
            </w:r>
          </w:p>
        </w:tc>
        <w:tc>
          <w:tcPr>
            <w:tcW w:w="527" w:type="pct"/>
          </w:tcPr>
          <w:p w14:paraId="4044E849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0621" w:rsidRPr="00A17338" w14:paraId="608B9A2D" w14:textId="77777777" w:rsidTr="00252CC1">
        <w:trPr>
          <w:trHeight w:val="189"/>
        </w:trPr>
        <w:tc>
          <w:tcPr>
            <w:tcW w:w="438" w:type="pct"/>
          </w:tcPr>
          <w:p w14:paraId="65EC9E4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Borges et al. (2017)</w:t>
            </w:r>
          </w:p>
        </w:tc>
        <w:tc>
          <w:tcPr>
            <w:tcW w:w="444" w:type="pct"/>
          </w:tcPr>
          <w:p w14:paraId="41823A6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Mexico-</w:t>
            </w:r>
          </w:p>
          <w:p w14:paraId="3C085FD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MAMHS</w:t>
            </w:r>
          </w:p>
        </w:tc>
        <w:tc>
          <w:tcPr>
            <w:tcW w:w="333" w:type="pct"/>
          </w:tcPr>
          <w:p w14:paraId="285242D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12-17</w:t>
            </w:r>
          </w:p>
          <w:p w14:paraId="76DB8D6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</w:t>
            </w:r>
          </w:p>
        </w:tc>
        <w:tc>
          <w:tcPr>
            <w:tcW w:w="307" w:type="pct"/>
          </w:tcPr>
          <w:p w14:paraId="5FCD351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1071</w:t>
            </w:r>
          </w:p>
        </w:tc>
        <w:tc>
          <w:tcPr>
            <w:tcW w:w="358" w:type="pct"/>
          </w:tcPr>
          <w:p w14:paraId="5E7B5B1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29" w:type="pct"/>
          </w:tcPr>
          <w:p w14:paraId="3D62A57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Past 12-</w:t>
            </w:r>
            <w:proofErr w:type="gramStart"/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mo  use</w:t>
            </w:r>
            <w:proofErr w:type="gramEnd"/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</w:p>
          <w:p w14:paraId="0C71FEA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C43FAC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&lt; 1x/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mo</w:t>
            </w:r>
            <w:proofErr w:type="spellEnd"/>
          </w:p>
          <w:p w14:paraId="26F88C8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&gt; 1-3/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mo</w:t>
            </w:r>
            <w:proofErr w:type="spellEnd"/>
          </w:p>
          <w:p w14:paraId="2833973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E3C1A9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DSM-IV DUD within 12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mo</w:t>
            </w:r>
            <w:proofErr w:type="spellEnd"/>
          </w:p>
          <w:p w14:paraId="42D4693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9D47D4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pct"/>
          </w:tcPr>
          <w:p w14:paraId="17D7E085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61, 5.9 %</w:t>
            </w:r>
          </w:p>
        </w:tc>
        <w:tc>
          <w:tcPr>
            <w:tcW w:w="470" w:type="pct"/>
          </w:tcPr>
          <w:p w14:paraId="4FCD173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WMH-CIDI</w:t>
            </w:r>
          </w:p>
        </w:tc>
        <w:tc>
          <w:tcPr>
            <w:tcW w:w="355" w:type="pct"/>
          </w:tcPr>
          <w:p w14:paraId="0A00B56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aRR:s</w:t>
            </w:r>
            <w:proofErr w:type="spellEnd"/>
            <w:proofErr w:type="gramEnd"/>
          </w:p>
          <w:p w14:paraId="583D20F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C27768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0FC0DF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1.64</w:t>
            </w:r>
          </w:p>
          <w:p w14:paraId="70B0712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4.60</w:t>
            </w:r>
          </w:p>
          <w:p w14:paraId="3BF2D13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D52282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3DAC72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 xml:space="preserve">4.74    </w:t>
            </w:r>
          </w:p>
        </w:tc>
        <w:tc>
          <w:tcPr>
            <w:tcW w:w="432" w:type="pct"/>
          </w:tcPr>
          <w:p w14:paraId="7B1696C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A437C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2FD7AB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5A27C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0.17.16.08</w:t>
            </w:r>
          </w:p>
          <w:p w14:paraId="3AB5FBC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1.03-20.60</w:t>
            </w:r>
          </w:p>
          <w:p w14:paraId="7289CBE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B5F398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F2DB75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1.09-20.57</w:t>
            </w:r>
          </w:p>
        </w:tc>
        <w:tc>
          <w:tcPr>
            <w:tcW w:w="452" w:type="pct"/>
          </w:tcPr>
          <w:p w14:paraId="17DF8EA0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Gender, </w:t>
            </w: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age/cohort, education, attending school, any DSM-IV anxiety disorders, any DSM-IV mood disorders, </w:t>
            </w:r>
          </w:p>
          <w:p w14:paraId="766F5A1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7" w:type="pct"/>
          </w:tcPr>
          <w:p w14:paraId="28DF95D2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any DSM-IV</w:t>
            </w:r>
          </w:p>
          <w:p w14:paraId="24836A2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impulse disorders and any DSM-IV eating disorders.</w:t>
            </w:r>
          </w:p>
        </w:tc>
      </w:tr>
      <w:tr w:rsidR="00B20621" w:rsidRPr="00A17338" w14:paraId="1F3E759C" w14:textId="77777777" w:rsidTr="00252CC1">
        <w:trPr>
          <w:trHeight w:val="630"/>
        </w:trPr>
        <w:tc>
          <w:tcPr>
            <w:tcW w:w="438" w:type="pct"/>
          </w:tcPr>
          <w:p w14:paraId="66A6ABE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Clarke et al. (2014)</w:t>
            </w:r>
          </w:p>
        </w:tc>
        <w:tc>
          <w:tcPr>
            <w:tcW w:w="444" w:type="pct"/>
          </w:tcPr>
          <w:p w14:paraId="231DAAE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Dublin, Ireland</w:t>
            </w:r>
          </w:p>
        </w:tc>
        <w:tc>
          <w:tcPr>
            <w:tcW w:w="333" w:type="pct"/>
          </w:tcPr>
          <w:p w14:paraId="44329F5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12-15 y/o</w:t>
            </w:r>
          </w:p>
        </w:tc>
        <w:tc>
          <w:tcPr>
            <w:tcW w:w="307" w:type="pct"/>
          </w:tcPr>
          <w:p w14:paraId="651869C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358" w:type="pct"/>
          </w:tcPr>
          <w:p w14:paraId="749F03E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Approx. 7</w:t>
            </w:r>
          </w:p>
        </w:tc>
        <w:tc>
          <w:tcPr>
            <w:tcW w:w="429" w:type="pct"/>
          </w:tcPr>
          <w:p w14:paraId="1366BF5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Ever used at 12-15 y/o</w:t>
            </w:r>
          </w:p>
        </w:tc>
        <w:tc>
          <w:tcPr>
            <w:tcW w:w="455" w:type="pct"/>
          </w:tcPr>
          <w:p w14:paraId="67C74C7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17, 10.1 %</w:t>
            </w:r>
          </w:p>
        </w:tc>
        <w:tc>
          <w:tcPr>
            <w:tcW w:w="470" w:type="pct"/>
          </w:tcPr>
          <w:p w14:paraId="63CC4ABD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“Interview”</w:t>
            </w:r>
          </w:p>
        </w:tc>
        <w:tc>
          <w:tcPr>
            <w:tcW w:w="355" w:type="pct"/>
          </w:tcPr>
          <w:p w14:paraId="2F5C1DA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7.50</w:t>
            </w:r>
          </w:p>
        </w:tc>
        <w:tc>
          <w:tcPr>
            <w:tcW w:w="432" w:type="pct"/>
          </w:tcPr>
          <w:p w14:paraId="7BE9BC0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1.20-43.80</w:t>
            </w:r>
          </w:p>
        </w:tc>
        <w:tc>
          <w:tcPr>
            <w:tcW w:w="452" w:type="pct"/>
          </w:tcPr>
          <w:p w14:paraId="50DFFD4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Family psychiatric history, childhood trauma, </w:t>
            </w:r>
          </w:p>
        </w:tc>
        <w:tc>
          <w:tcPr>
            <w:tcW w:w="527" w:type="pct"/>
          </w:tcPr>
          <w:p w14:paraId="3C04CD2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 xml:space="preserve">alcohol </w:t>
            </w:r>
            <w:r w:rsidRPr="00A17338">
              <w:rPr>
                <w:rFonts w:ascii="Arial" w:hAnsi="Arial" w:cs="Arial"/>
                <w:sz w:val="16"/>
                <w:szCs w:val="16"/>
              </w:rPr>
              <w:t>and other psychopathology</w:t>
            </w:r>
          </w:p>
        </w:tc>
      </w:tr>
      <w:tr w:rsidR="00B20621" w:rsidRPr="00A17338" w14:paraId="676C59ED" w14:textId="77777777" w:rsidTr="00252CC1">
        <w:trPr>
          <w:trHeight w:val="909"/>
        </w:trPr>
        <w:tc>
          <w:tcPr>
            <w:tcW w:w="438" w:type="pct"/>
          </w:tcPr>
          <w:p w14:paraId="3A32967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lastRenderedPageBreak/>
              <w:t>Hengartner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et al. (2020)</w:t>
            </w:r>
          </w:p>
        </w:tc>
        <w:tc>
          <w:tcPr>
            <w:tcW w:w="444" w:type="pct"/>
          </w:tcPr>
          <w:p w14:paraId="41C4622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Zurich, Switzerland</w:t>
            </w:r>
          </w:p>
        </w:tc>
        <w:tc>
          <w:tcPr>
            <w:tcW w:w="333" w:type="pct"/>
          </w:tcPr>
          <w:p w14:paraId="25F627B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19-20</w:t>
            </w:r>
          </w:p>
          <w:p w14:paraId="6F5F78F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</w:t>
            </w:r>
          </w:p>
        </w:tc>
        <w:tc>
          <w:tcPr>
            <w:tcW w:w="307" w:type="pct"/>
          </w:tcPr>
          <w:p w14:paraId="3CB1815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591</w:t>
            </w:r>
          </w:p>
        </w:tc>
        <w:tc>
          <w:tcPr>
            <w:tcW w:w="358" w:type="pct"/>
          </w:tcPr>
          <w:p w14:paraId="00BCA59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29" w:type="pct"/>
          </w:tcPr>
          <w:p w14:paraId="6028DB9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Use &lt; 20 y/o</w:t>
            </w:r>
          </w:p>
        </w:tc>
        <w:tc>
          <w:tcPr>
            <w:tcW w:w="455" w:type="pct"/>
          </w:tcPr>
          <w:p w14:paraId="1A7DB60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“suicidality”</w:t>
            </w:r>
          </w:p>
          <w:p w14:paraId="63BD255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0" w:type="pct"/>
          </w:tcPr>
          <w:p w14:paraId="6A4EBC5E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SPIKE</w:t>
            </w:r>
          </w:p>
        </w:tc>
        <w:tc>
          <w:tcPr>
            <w:tcW w:w="355" w:type="pct"/>
          </w:tcPr>
          <w:p w14:paraId="699D57B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1.64</w:t>
            </w:r>
          </w:p>
        </w:tc>
        <w:tc>
          <w:tcPr>
            <w:tcW w:w="432" w:type="pct"/>
          </w:tcPr>
          <w:p w14:paraId="543ABAB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1.09-2.48</w:t>
            </w:r>
          </w:p>
        </w:tc>
        <w:tc>
          <w:tcPr>
            <w:tcW w:w="452" w:type="pct"/>
          </w:tcPr>
          <w:p w14:paraId="6C1A7B10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assessment </w:t>
            </w:r>
            <w:proofErr w:type="gramStart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year ,</w:t>
            </w:r>
            <w:proofErr w:type="gramEnd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sex, family climate, social support,  </w:t>
            </w:r>
          </w:p>
        </w:tc>
        <w:tc>
          <w:tcPr>
            <w:tcW w:w="527" w:type="pct"/>
          </w:tcPr>
          <w:p w14:paraId="4EEFFA9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parental income, education </w:t>
            </w:r>
            <w:proofErr w:type="gramStart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level  </w:t>
            </w:r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drug</w:t>
            </w:r>
            <w:proofErr w:type="gramEnd"/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 abuse, and alcohol abuse</w:t>
            </w:r>
          </w:p>
        </w:tc>
      </w:tr>
      <w:tr w:rsidR="00B20621" w:rsidRPr="00A17338" w14:paraId="614819D0" w14:textId="77777777" w:rsidTr="00252CC1">
        <w:trPr>
          <w:trHeight w:val="1467"/>
        </w:trPr>
        <w:tc>
          <w:tcPr>
            <w:tcW w:w="438" w:type="pct"/>
          </w:tcPr>
          <w:p w14:paraId="42C2BD5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Juon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&amp;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Ensminger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(1997)</w:t>
            </w:r>
          </w:p>
        </w:tc>
        <w:tc>
          <w:tcPr>
            <w:tcW w:w="444" w:type="pct"/>
          </w:tcPr>
          <w:p w14:paraId="43E700E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US – Chicago, IL</w:t>
            </w:r>
          </w:p>
        </w:tc>
        <w:tc>
          <w:tcPr>
            <w:tcW w:w="333" w:type="pct"/>
          </w:tcPr>
          <w:p w14:paraId="1019BA1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15-16</w:t>
            </w:r>
          </w:p>
          <w:p w14:paraId="4605C67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</w:t>
            </w:r>
          </w:p>
        </w:tc>
        <w:tc>
          <w:tcPr>
            <w:tcW w:w="307" w:type="pct"/>
          </w:tcPr>
          <w:p w14:paraId="669BE4E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953</w:t>
            </w:r>
          </w:p>
        </w:tc>
        <w:tc>
          <w:tcPr>
            <w:tcW w:w="358" w:type="pct"/>
          </w:tcPr>
          <w:p w14:paraId="05AA313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Approx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17</w:t>
            </w:r>
          </w:p>
        </w:tc>
        <w:tc>
          <w:tcPr>
            <w:tcW w:w="429" w:type="pct"/>
          </w:tcPr>
          <w:p w14:paraId="6D2DD72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Lifetime use more/less than 40 x</w:t>
            </w:r>
          </w:p>
        </w:tc>
        <w:tc>
          <w:tcPr>
            <w:tcW w:w="455" w:type="pct"/>
          </w:tcPr>
          <w:p w14:paraId="12A3CF6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39, 4.1 %</w:t>
            </w:r>
          </w:p>
        </w:tc>
        <w:tc>
          <w:tcPr>
            <w:tcW w:w="470" w:type="pct"/>
          </w:tcPr>
          <w:p w14:paraId="31589356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“Interview”</w:t>
            </w:r>
          </w:p>
        </w:tc>
        <w:tc>
          <w:tcPr>
            <w:tcW w:w="355" w:type="pct"/>
          </w:tcPr>
          <w:p w14:paraId="2E1919D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OR</w:t>
            </w:r>
          </w:p>
          <w:p w14:paraId="14003D0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Male </w:t>
            </w:r>
          </w:p>
          <w:p w14:paraId="6831B75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0.34</w:t>
            </w:r>
          </w:p>
          <w:p w14:paraId="56536C3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Female 1.84</w:t>
            </w:r>
          </w:p>
        </w:tc>
        <w:tc>
          <w:tcPr>
            <w:tcW w:w="432" w:type="pct"/>
          </w:tcPr>
          <w:p w14:paraId="596BF54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DADFA4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666C92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0.04-2.85</w:t>
            </w:r>
          </w:p>
          <w:p w14:paraId="203F13A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EE2335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0.50-6.82</w:t>
            </w:r>
          </w:p>
        </w:tc>
        <w:tc>
          <w:tcPr>
            <w:tcW w:w="452" w:type="pct"/>
          </w:tcPr>
          <w:p w14:paraId="36D7FDC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730649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Crude only</w:t>
            </w:r>
          </w:p>
        </w:tc>
        <w:tc>
          <w:tcPr>
            <w:tcW w:w="527" w:type="pct"/>
          </w:tcPr>
          <w:p w14:paraId="369084EC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0621" w:rsidRPr="00A17338" w14:paraId="297ECF4F" w14:textId="77777777" w:rsidTr="00252CC1">
        <w:trPr>
          <w:trHeight w:val="1836"/>
        </w:trPr>
        <w:tc>
          <w:tcPr>
            <w:tcW w:w="438" w:type="pct"/>
          </w:tcPr>
          <w:p w14:paraId="261336B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Mars et al. (2019) </w:t>
            </w:r>
          </w:p>
        </w:tc>
        <w:tc>
          <w:tcPr>
            <w:tcW w:w="444" w:type="pct"/>
          </w:tcPr>
          <w:p w14:paraId="4A27423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UK – ALSPAC </w:t>
            </w:r>
          </w:p>
        </w:tc>
        <w:tc>
          <w:tcPr>
            <w:tcW w:w="333" w:type="pct"/>
          </w:tcPr>
          <w:p w14:paraId="5F23AD6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16</w:t>
            </w:r>
          </w:p>
          <w:p w14:paraId="76C0A44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</w:t>
            </w:r>
          </w:p>
        </w:tc>
        <w:tc>
          <w:tcPr>
            <w:tcW w:w="307" w:type="pct"/>
          </w:tcPr>
          <w:p w14:paraId="576A4F4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46FD51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456 (thoughts at BL)</w:t>
            </w:r>
          </w:p>
          <w:p w14:paraId="714DE68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569</w:t>
            </w:r>
          </w:p>
          <w:p w14:paraId="5492DFA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parasuicidality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at BL)</w:t>
            </w:r>
          </w:p>
        </w:tc>
        <w:tc>
          <w:tcPr>
            <w:tcW w:w="358" w:type="pct"/>
          </w:tcPr>
          <w:p w14:paraId="219BE71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9" w:type="pct"/>
          </w:tcPr>
          <w:p w14:paraId="74FC03E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At least occasional use</w:t>
            </w:r>
          </w:p>
        </w:tc>
        <w:tc>
          <w:tcPr>
            <w:tcW w:w="455" w:type="pct"/>
          </w:tcPr>
          <w:p w14:paraId="032EFD3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CB47B9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38/310, 12 %</w:t>
            </w:r>
          </w:p>
          <w:p w14:paraId="72F66FE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46/380,</w:t>
            </w:r>
          </w:p>
          <w:p w14:paraId="732FE12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12 %</w:t>
            </w:r>
          </w:p>
        </w:tc>
        <w:tc>
          <w:tcPr>
            <w:tcW w:w="470" w:type="pct"/>
          </w:tcPr>
          <w:p w14:paraId="0EDDBFA2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questionnaire</w:t>
            </w:r>
          </w:p>
        </w:tc>
        <w:tc>
          <w:tcPr>
            <w:tcW w:w="355" w:type="pct"/>
          </w:tcPr>
          <w:p w14:paraId="6C0D665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91B21A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E77AD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b/>
                <w:sz w:val="16"/>
                <w:szCs w:val="16"/>
              </w:rPr>
              <w:t>th.</w:t>
            </w:r>
            <w:proofErr w:type="spellEnd"/>
            <w:r w:rsidRPr="00A17338">
              <w:rPr>
                <w:rFonts w:ascii="Arial" w:hAnsi="Arial" w:cs="Arial"/>
                <w:b/>
                <w:sz w:val="16"/>
                <w:szCs w:val="16"/>
              </w:rPr>
              <w:t xml:space="preserve"> 2.61</w:t>
            </w:r>
          </w:p>
          <w:p w14:paraId="4B61065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ps.  2.14</w:t>
            </w:r>
          </w:p>
        </w:tc>
        <w:tc>
          <w:tcPr>
            <w:tcW w:w="432" w:type="pct"/>
          </w:tcPr>
          <w:p w14:paraId="643C145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FE5146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24CF2E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1.11-6.14</w:t>
            </w:r>
          </w:p>
          <w:p w14:paraId="1D109F2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1.04-4.41</w:t>
            </w:r>
          </w:p>
        </w:tc>
        <w:tc>
          <w:tcPr>
            <w:tcW w:w="452" w:type="pct"/>
          </w:tcPr>
          <w:p w14:paraId="21B67D5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gender, socioeconomic position</w:t>
            </w:r>
          </w:p>
        </w:tc>
        <w:tc>
          <w:tcPr>
            <w:tcW w:w="527" w:type="pct"/>
          </w:tcPr>
          <w:p w14:paraId="70F2B10A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0621" w:rsidRPr="00A17338" w14:paraId="69E6E384" w14:textId="77777777" w:rsidTr="00252CC1">
        <w:trPr>
          <w:trHeight w:val="3699"/>
        </w:trPr>
        <w:tc>
          <w:tcPr>
            <w:tcW w:w="438" w:type="pct"/>
          </w:tcPr>
          <w:p w14:paraId="00E3DB2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Pedersen et al. (2008)</w:t>
            </w:r>
          </w:p>
        </w:tc>
        <w:tc>
          <w:tcPr>
            <w:tcW w:w="444" w:type="pct"/>
          </w:tcPr>
          <w:p w14:paraId="405B054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Norway -Young in Norway</w:t>
            </w:r>
          </w:p>
        </w:tc>
        <w:tc>
          <w:tcPr>
            <w:tcW w:w="333" w:type="pct"/>
          </w:tcPr>
          <w:p w14:paraId="7EE6C27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12-16</w:t>
            </w:r>
          </w:p>
          <w:p w14:paraId="75BF720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 &amp;</w:t>
            </w:r>
          </w:p>
          <w:p w14:paraId="4C872B5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21 y/o</w:t>
            </w:r>
          </w:p>
        </w:tc>
        <w:tc>
          <w:tcPr>
            <w:tcW w:w="307" w:type="pct"/>
          </w:tcPr>
          <w:p w14:paraId="7895D77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2033</w:t>
            </w:r>
          </w:p>
        </w:tc>
        <w:tc>
          <w:tcPr>
            <w:tcW w:w="358" w:type="pct"/>
          </w:tcPr>
          <w:p w14:paraId="2777883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13 &amp;</w:t>
            </w:r>
          </w:p>
          <w:p w14:paraId="2FB137E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9" w:type="pct"/>
          </w:tcPr>
          <w:p w14:paraId="3CB9E91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Early use</w:t>
            </w:r>
          </w:p>
          <w:p w14:paraId="4330DBB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21 y/o use</w:t>
            </w:r>
          </w:p>
          <w:p w14:paraId="446A080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1-10 x</w:t>
            </w:r>
          </w:p>
          <w:p w14:paraId="32C384E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11 + x</w:t>
            </w:r>
          </w:p>
          <w:p w14:paraId="11CE9C3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4C8F7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A29017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229, 1.1 %</w:t>
            </w:r>
          </w:p>
        </w:tc>
        <w:tc>
          <w:tcPr>
            <w:tcW w:w="470" w:type="pct"/>
          </w:tcPr>
          <w:p w14:paraId="32299995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questionnaire</w:t>
            </w:r>
          </w:p>
        </w:tc>
        <w:tc>
          <w:tcPr>
            <w:tcW w:w="355" w:type="pct"/>
          </w:tcPr>
          <w:p w14:paraId="00F5A5D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N/A</w:t>
            </w:r>
          </w:p>
          <w:p w14:paraId="6AE7481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</w:p>
          <w:p w14:paraId="45C4D22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0.7</w:t>
            </w:r>
          </w:p>
          <w:p w14:paraId="2ABDF71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2.9</w:t>
            </w:r>
          </w:p>
        </w:tc>
        <w:tc>
          <w:tcPr>
            <w:tcW w:w="432" w:type="pct"/>
          </w:tcPr>
          <w:p w14:paraId="54BDACB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B979D2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274D59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0.4-1.5</w:t>
            </w:r>
          </w:p>
          <w:p w14:paraId="67337F7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1.3-61</w:t>
            </w:r>
          </w:p>
        </w:tc>
        <w:tc>
          <w:tcPr>
            <w:tcW w:w="452" w:type="pct"/>
          </w:tcPr>
          <w:p w14:paraId="3DAEB2A1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age, gender, parental educational level, parents unemployed or</w:t>
            </w:r>
          </w:p>
          <w:p w14:paraId="7207AA9E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receiving social welfare benefits, parental divorce, parental </w:t>
            </w:r>
            <w:proofErr w:type="gramStart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smoking</w:t>
            </w:r>
            <w:proofErr w:type="gramEnd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and alcohol</w:t>
            </w:r>
          </w:p>
          <w:p w14:paraId="2B297153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problems, parental </w:t>
            </w:r>
            <w:proofErr w:type="gramStart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support</w:t>
            </w:r>
            <w:proofErr w:type="gramEnd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and monitoring measured at the age of 16 years, </w:t>
            </w:r>
          </w:p>
          <w:p w14:paraId="6FED55C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7" w:type="pct"/>
          </w:tcPr>
          <w:p w14:paraId="7F012203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early</w:t>
            </w:r>
          </w:p>
          <w:p w14:paraId="6982C233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pubertal maturation, school marks, conduct problems and </w:t>
            </w:r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daily</w:t>
            </w:r>
          </w:p>
          <w:p w14:paraId="58611B22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smoking</w:t>
            </w: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, </w:t>
            </w:r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alcohol intoxication</w:t>
            </w: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, </w:t>
            </w:r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alcohol</w:t>
            </w:r>
          </w:p>
          <w:p w14:paraId="205AC3D1" w14:textId="77777777" w:rsidR="00B20621" w:rsidRPr="00A17338" w:rsidRDefault="00B20621" w:rsidP="00252CC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problems</w:t>
            </w: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, depression, impulsivity, level of education, </w:t>
            </w:r>
            <w:proofErr w:type="gramStart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unemployment</w:t>
            </w:r>
            <w:proofErr w:type="gramEnd"/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 and income from social</w:t>
            </w:r>
          </w:p>
          <w:p w14:paraId="5516E1F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security, marriage ⁄ cohabitation and being a parent.</w:t>
            </w:r>
          </w:p>
        </w:tc>
      </w:tr>
      <w:tr w:rsidR="00B20621" w:rsidRPr="00A17338" w14:paraId="02EB6D8F" w14:textId="77777777" w:rsidTr="00252CC1">
        <w:trPr>
          <w:trHeight w:val="1134"/>
        </w:trPr>
        <w:tc>
          <w:tcPr>
            <w:tcW w:w="438" w:type="pct"/>
          </w:tcPr>
          <w:p w14:paraId="59B340A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lastRenderedPageBreak/>
              <w:t>Rasic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et al. (2013)</w:t>
            </w:r>
          </w:p>
        </w:tc>
        <w:tc>
          <w:tcPr>
            <w:tcW w:w="444" w:type="pct"/>
          </w:tcPr>
          <w:p w14:paraId="4CC4309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Canada – Nova Scotia, AHS</w:t>
            </w:r>
          </w:p>
        </w:tc>
        <w:tc>
          <w:tcPr>
            <w:tcW w:w="333" w:type="pct"/>
          </w:tcPr>
          <w:p w14:paraId="1D89F11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Grade 10.</w:t>
            </w:r>
          </w:p>
        </w:tc>
        <w:tc>
          <w:tcPr>
            <w:tcW w:w="307" w:type="pct"/>
          </w:tcPr>
          <w:p w14:paraId="4FF2FB7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976</w:t>
            </w:r>
          </w:p>
        </w:tc>
        <w:tc>
          <w:tcPr>
            <w:tcW w:w="358" w:type="pct"/>
          </w:tcPr>
          <w:p w14:paraId="37A4C9B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9" w:type="pct"/>
          </w:tcPr>
          <w:p w14:paraId="47DC072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Past 30 d:</w:t>
            </w:r>
          </w:p>
          <w:p w14:paraId="5F0BB63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&gt;  10</w:t>
            </w:r>
            <w:proofErr w:type="gramEnd"/>
            <w:r w:rsidRPr="00A17338">
              <w:rPr>
                <w:rFonts w:ascii="Arial" w:hAnsi="Arial" w:cs="Arial"/>
                <w:sz w:val="16"/>
                <w:szCs w:val="16"/>
              </w:rPr>
              <w:t xml:space="preserve"> x</w:t>
            </w:r>
          </w:p>
          <w:p w14:paraId="5F5B362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3-9 x</w:t>
            </w:r>
          </w:p>
          <w:p w14:paraId="4939308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1-2x</w:t>
            </w:r>
          </w:p>
        </w:tc>
        <w:tc>
          <w:tcPr>
            <w:tcW w:w="455" w:type="pct"/>
          </w:tcPr>
          <w:p w14:paraId="3207E4B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35, 3.6 % </w:t>
            </w:r>
          </w:p>
        </w:tc>
        <w:tc>
          <w:tcPr>
            <w:tcW w:w="470" w:type="pct"/>
          </w:tcPr>
          <w:p w14:paraId="73DE1E5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survey</w:t>
            </w:r>
          </w:p>
        </w:tc>
        <w:tc>
          <w:tcPr>
            <w:tcW w:w="355" w:type="pct"/>
          </w:tcPr>
          <w:p w14:paraId="2B3FC67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</w:p>
          <w:p w14:paraId="48AE175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1.04 </w:t>
            </w:r>
          </w:p>
          <w:p w14:paraId="59C2BA2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1.03</w:t>
            </w:r>
          </w:p>
          <w:p w14:paraId="1E6C379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432" w:type="pct"/>
          </w:tcPr>
          <w:p w14:paraId="389CA7D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CE0C29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0.98-1.10</w:t>
            </w:r>
          </w:p>
          <w:p w14:paraId="05961DF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0.99-1.07</w:t>
            </w:r>
          </w:p>
          <w:p w14:paraId="6B08FB3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0.98-1.05</w:t>
            </w:r>
          </w:p>
        </w:tc>
        <w:tc>
          <w:tcPr>
            <w:tcW w:w="452" w:type="pct"/>
          </w:tcPr>
          <w:p w14:paraId="529AC02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5C986B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time dynamic school mark, living arrangement,  </w:t>
            </w:r>
          </w:p>
        </w:tc>
        <w:tc>
          <w:tcPr>
            <w:tcW w:w="527" w:type="pct"/>
          </w:tcPr>
          <w:p w14:paraId="6F429E7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9C6B9C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alcohol, drug use </w:t>
            </w:r>
            <w:r w:rsidRPr="00A1733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and depression</w:t>
            </w:r>
          </w:p>
          <w:p w14:paraId="07D1490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0621" w:rsidRPr="00A17338" w14:paraId="116125EE" w14:textId="77777777" w:rsidTr="00252CC1">
        <w:trPr>
          <w:trHeight w:val="630"/>
        </w:trPr>
        <w:tc>
          <w:tcPr>
            <w:tcW w:w="438" w:type="pct"/>
          </w:tcPr>
          <w:p w14:paraId="1CD6BC8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Roberts et al. (2010)</w:t>
            </w:r>
          </w:p>
        </w:tc>
        <w:tc>
          <w:tcPr>
            <w:tcW w:w="444" w:type="pct"/>
          </w:tcPr>
          <w:p w14:paraId="750B35A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US – Houston, Tx, TH2K</w:t>
            </w:r>
          </w:p>
        </w:tc>
        <w:tc>
          <w:tcPr>
            <w:tcW w:w="333" w:type="pct"/>
          </w:tcPr>
          <w:p w14:paraId="4A16116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11-17</w:t>
            </w:r>
          </w:p>
          <w:p w14:paraId="4BA645B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</w:t>
            </w:r>
          </w:p>
        </w:tc>
        <w:tc>
          <w:tcPr>
            <w:tcW w:w="307" w:type="pct"/>
          </w:tcPr>
          <w:p w14:paraId="44CCE77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3134</w:t>
            </w:r>
          </w:p>
        </w:tc>
        <w:tc>
          <w:tcPr>
            <w:tcW w:w="358" w:type="pct"/>
          </w:tcPr>
          <w:p w14:paraId="03D8178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9" w:type="pct"/>
          </w:tcPr>
          <w:p w14:paraId="140C178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Use in last year</w:t>
            </w:r>
          </w:p>
        </w:tc>
        <w:tc>
          <w:tcPr>
            <w:tcW w:w="455" w:type="pct"/>
          </w:tcPr>
          <w:p w14:paraId="2EEE417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All 0.95 %, 1</w:t>
            </w:r>
            <w:r w:rsidRPr="00A17338">
              <w:rPr>
                <w:rFonts w:ascii="Arial" w:hAnsi="Arial" w:cs="Arial"/>
                <w:sz w:val="16"/>
                <w:szCs w:val="16"/>
                <w:vertAlign w:val="superscript"/>
              </w:rPr>
              <w:t>st</w:t>
            </w:r>
            <w:r w:rsidRPr="00A17338">
              <w:rPr>
                <w:rFonts w:ascii="Arial" w:hAnsi="Arial" w:cs="Arial"/>
                <w:sz w:val="16"/>
                <w:szCs w:val="16"/>
              </w:rPr>
              <w:t xml:space="preserve"> att. </w:t>
            </w:r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0.84  %</w:t>
            </w:r>
            <w:proofErr w:type="gramEnd"/>
          </w:p>
        </w:tc>
        <w:tc>
          <w:tcPr>
            <w:tcW w:w="470" w:type="pct"/>
          </w:tcPr>
          <w:p w14:paraId="05528CBD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DISC-IV</w:t>
            </w:r>
          </w:p>
        </w:tc>
        <w:tc>
          <w:tcPr>
            <w:tcW w:w="355" w:type="pct"/>
          </w:tcPr>
          <w:p w14:paraId="4AEDD09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4.70</w:t>
            </w:r>
          </w:p>
        </w:tc>
        <w:tc>
          <w:tcPr>
            <w:tcW w:w="432" w:type="pct"/>
          </w:tcPr>
          <w:p w14:paraId="206888A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Not reported</w:t>
            </w:r>
          </w:p>
        </w:tc>
        <w:tc>
          <w:tcPr>
            <w:tcW w:w="452" w:type="pct"/>
          </w:tcPr>
          <w:p w14:paraId="654F26F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Age, </w:t>
            </w:r>
            <w:proofErr w:type="spellStart"/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gender,family</w:t>
            </w:r>
            <w:proofErr w:type="spellEnd"/>
            <w:proofErr w:type="gramEnd"/>
            <w:r w:rsidRPr="00A1733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ncome,prior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suicide attempts by youths and by their caregivers, </w:t>
            </w:r>
          </w:p>
        </w:tc>
        <w:tc>
          <w:tcPr>
            <w:tcW w:w="527" w:type="pct"/>
          </w:tcPr>
          <w:p w14:paraId="2895AED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pre-existing youth psychiatric </w:t>
            </w:r>
            <w:proofErr w:type="spellStart"/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disorders,personal</w:t>
            </w:r>
            <w:proofErr w:type="spellEnd"/>
            <w:proofErr w:type="gramEnd"/>
            <w:r w:rsidRPr="00A17338">
              <w:rPr>
                <w:rFonts w:ascii="Arial" w:hAnsi="Arial" w:cs="Arial"/>
                <w:sz w:val="16"/>
                <w:szCs w:val="16"/>
              </w:rPr>
              <w:t xml:space="preserve"> and social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resources,and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lifestress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20621" w:rsidRPr="00A17338" w14:paraId="69437233" w14:textId="77777777" w:rsidTr="00252CC1">
        <w:trPr>
          <w:trHeight w:val="1422"/>
        </w:trPr>
        <w:tc>
          <w:tcPr>
            <w:tcW w:w="438" w:type="pct"/>
          </w:tcPr>
          <w:p w14:paraId="56F8DB4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Silins</w:t>
            </w:r>
            <w:proofErr w:type="spellEnd"/>
            <w:r w:rsidRPr="00A17338">
              <w:rPr>
                <w:rFonts w:ascii="Arial" w:hAnsi="Arial" w:cs="Arial"/>
                <w:sz w:val="16"/>
                <w:szCs w:val="16"/>
              </w:rPr>
              <w:t xml:space="preserve"> et al. (2014)</w:t>
            </w:r>
          </w:p>
        </w:tc>
        <w:tc>
          <w:tcPr>
            <w:tcW w:w="444" w:type="pct"/>
          </w:tcPr>
          <w:p w14:paraId="2401E98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New Zealand Australia – CHDS,</w:t>
            </w:r>
          </w:p>
          <w:p w14:paraId="7868774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VAHCS</w:t>
            </w:r>
          </w:p>
        </w:tc>
        <w:tc>
          <w:tcPr>
            <w:tcW w:w="333" w:type="pct"/>
          </w:tcPr>
          <w:p w14:paraId="5AB477B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&lt; 17 y/o</w:t>
            </w:r>
          </w:p>
        </w:tc>
        <w:tc>
          <w:tcPr>
            <w:tcW w:w="307" w:type="pct"/>
          </w:tcPr>
          <w:p w14:paraId="5862A09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2537</w:t>
            </w:r>
          </w:p>
          <w:p w14:paraId="5AB7C8A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8" w:type="pct"/>
          </w:tcPr>
          <w:p w14:paraId="5798810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429" w:type="pct"/>
          </w:tcPr>
          <w:p w14:paraId="109BFB9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&lt; 17 y/o:</w:t>
            </w:r>
          </w:p>
          <w:p w14:paraId="4B105D5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&lt; monthly</w:t>
            </w:r>
          </w:p>
          <w:p w14:paraId="4DDAED3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monthly +</w:t>
            </w:r>
          </w:p>
          <w:p w14:paraId="62CB197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weekly +</w:t>
            </w:r>
          </w:p>
          <w:p w14:paraId="249BE25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daily</w:t>
            </w:r>
          </w:p>
        </w:tc>
        <w:tc>
          <w:tcPr>
            <w:tcW w:w="455" w:type="pct"/>
          </w:tcPr>
          <w:p w14:paraId="0B45DDE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78, 3.1 %</w:t>
            </w:r>
          </w:p>
        </w:tc>
        <w:tc>
          <w:tcPr>
            <w:tcW w:w="470" w:type="pct"/>
          </w:tcPr>
          <w:p w14:paraId="125D807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survey</w:t>
            </w:r>
          </w:p>
        </w:tc>
        <w:tc>
          <w:tcPr>
            <w:tcW w:w="355" w:type="pct"/>
          </w:tcPr>
          <w:p w14:paraId="28152D0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</w:p>
          <w:p w14:paraId="4F6CD49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1.62</w:t>
            </w:r>
          </w:p>
          <w:p w14:paraId="1D253C9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2.61</w:t>
            </w:r>
          </w:p>
          <w:p w14:paraId="38913CA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4.23</w:t>
            </w:r>
          </w:p>
          <w:p w14:paraId="36CF979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6.83</w:t>
            </w:r>
          </w:p>
        </w:tc>
        <w:tc>
          <w:tcPr>
            <w:tcW w:w="432" w:type="pct"/>
          </w:tcPr>
          <w:p w14:paraId="54F6A6E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56D2D0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1.19-2.19</w:t>
            </w:r>
          </w:p>
          <w:p w14:paraId="18663CB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1.43-4.79</w:t>
            </w:r>
          </w:p>
          <w:p w14:paraId="25340F0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1.71-10.47</w:t>
            </w:r>
          </w:p>
          <w:p w14:paraId="59312B2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2.04-22.90</w:t>
            </w:r>
          </w:p>
        </w:tc>
        <w:tc>
          <w:tcPr>
            <w:tcW w:w="452" w:type="pct"/>
          </w:tcPr>
          <w:p w14:paraId="4E51461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14:paraId="1EF9DE4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Age, sex, baseline</w:t>
            </w:r>
          </w:p>
          <w:p w14:paraId="72D13D6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depression,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alcohol use,</w:t>
            </w:r>
          </w:p>
          <w:p w14:paraId="602DA30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smoking</w:t>
            </w:r>
          </w:p>
        </w:tc>
        <w:tc>
          <w:tcPr>
            <w:tcW w:w="527" w:type="pct"/>
          </w:tcPr>
          <w:p w14:paraId="51D46B9B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14:paraId="5D310341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14:paraId="3C56CEA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B20621" w:rsidRPr="00A17338" w14:paraId="37652330" w14:textId="77777777" w:rsidTr="00252CC1">
        <w:trPr>
          <w:trHeight w:val="873"/>
        </w:trPr>
        <w:tc>
          <w:tcPr>
            <w:tcW w:w="438" w:type="pct"/>
          </w:tcPr>
          <w:p w14:paraId="5B8106F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Thompson &amp; Light (2011)</w:t>
            </w:r>
          </w:p>
        </w:tc>
        <w:tc>
          <w:tcPr>
            <w:tcW w:w="444" w:type="pct"/>
          </w:tcPr>
          <w:p w14:paraId="7FF3FB0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US  –</w:t>
            </w:r>
            <w:proofErr w:type="gramEnd"/>
            <w:r w:rsidRPr="00A17338">
              <w:rPr>
                <w:rFonts w:ascii="Arial" w:hAnsi="Arial" w:cs="Arial"/>
                <w:sz w:val="16"/>
                <w:szCs w:val="16"/>
              </w:rPr>
              <w:t xml:space="preserve"> NLSAH</w:t>
            </w:r>
          </w:p>
        </w:tc>
        <w:tc>
          <w:tcPr>
            <w:tcW w:w="333" w:type="pct"/>
          </w:tcPr>
          <w:p w14:paraId="4DF3281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Grades</w:t>
            </w:r>
          </w:p>
          <w:p w14:paraId="0455083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7.-12.</w:t>
            </w:r>
          </w:p>
        </w:tc>
        <w:tc>
          <w:tcPr>
            <w:tcW w:w="307" w:type="pct"/>
          </w:tcPr>
          <w:p w14:paraId="4D29F3D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10828</w:t>
            </w:r>
          </w:p>
        </w:tc>
        <w:tc>
          <w:tcPr>
            <w:tcW w:w="358" w:type="pct"/>
          </w:tcPr>
          <w:p w14:paraId="5D7D27B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1 &amp; </w:t>
            </w:r>
          </w:p>
          <w:p w14:paraId="256AA8A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9" w:type="pct"/>
          </w:tcPr>
          <w:p w14:paraId="07D4AF1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17338">
              <w:rPr>
                <w:rFonts w:ascii="Arial" w:hAnsi="Arial" w:cs="Arial"/>
                <w:sz w:val="16"/>
                <w:szCs w:val="16"/>
                <w:u w:val="single"/>
              </w:rPr>
              <w:t>Marijuana use</w:t>
            </w:r>
          </w:p>
        </w:tc>
        <w:tc>
          <w:tcPr>
            <w:tcW w:w="455" w:type="pct"/>
          </w:tcPr>
          <w:p w14:paraId="054EB7F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Not reported</w:t>
            </w:r>
          </w:p>
        </w:tc>
        <w:tc>
          <w:tcPr>
            <w:tcW w:w="470" w:type="pct"/>
          </w:tcPr>
          <w:p w14:paraId="37F43CB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survey</w:t>
            </w:r>
          </w:p>
        </w:tc>
        <w:tc>
          <w:tcPr>
            <w:tcW w:w="355" w:type="pct"/>
          </w:tcPr>
          <w:p w14:paraId="2FC95AD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</w:p>
          <w:p w14:paraId="5AAE022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eastAsiaTheme="minorHAnsi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</w:rPr>
              <w:t xml:space="preserve">1.03 </w:t>
            </w:r>
          </w:p>
          <w:p w14:paraId="60967B0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432" w:type="pct"/>
          </w:tcPr>
          <w:p w14:paraId="07FA66A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3FF2F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</w:rPr>
              <w:t>0.97–1.10</w:t>
            </w:r>
          </w:p>
        </w:tc>
        <w:tc>
          <w:tcPr>
            <w:tcW w:w="452" w:type="pct"/>
          </w:tcPr>
          <w:p w14:paraId="2C59150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All factors reaching significance in bivariate</w:t>
            </w:r>
          </w:p>
        </w:tc>
        <w:tc>
          <w:tcPr>
            <w:tcW w:w="527" w:type="pct"/>
          </w:tcPr>
          <w:p w14:paraId="708937F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analyses + gender</w:t>
            </w:r>
          </w:p>
          <w:p w14:paraId="5B35BB7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  <w:highlight w:val="yellow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nteractions</w:t>
            </w:r>
            <w:proofErr w:type="spellEnd"/>
          </w:p>
        </w:tc>
      </w:tr>
      <w:tr w:rsidR="00B20621" w:rsidRPr="00A17338" w14:paraId="118C242C" w14:textId="77777777" w:rsidTr="00252CC1">
        <w:trPr>
          <w:trHeight w:val="1863"/>
        </w:trPr>
        <w:tc>
          <w:tcPr>
            <w:tcW w:w="438" w:type="pct"/>
          </w:tcPr>
          <w:p w14:paraId="3E03BE4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Weeks &amp; Colman (2017)</w:t>
            </w:r>
          </w:p>
        </w:tc>
        <w:tc>
          <w:tcPr>
            <w:tcW w:w="444" w:type="pct"/>
          </w:tcPr>
          <w:p w14:paraId="30A8965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Canada – NLCSY </w:t>
            </w:r>
          </w:p>
        </w:tc>
        <w:tc>
          <w:tcPr>
            <w:tcW w:w="333" w:type="pct"/>
          </w:tcPr>
          <w:p w14:paraId="4E9B956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14-15</w:t>
            </w:r>
          </w:p>
          <w:p w14:paraId="41BFE43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y/o</w:t>
            </w:r>
          </w:p>
        </w:tc>
        <w:tc>
          <w:tcPr>
            <w:tcW w:w="307" w:type="pct"/>
          </w:tcPr>
          <w:p w14:paraId="79A3E51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6788</w:t>
            </w:r>
          </w:p>
        </w:tc>
        <w:tc>
          <w:tcPr>
            <w:tcW w:w="358" w:type="pct"/>
          </w:tcPr>
          <w:p w14:paraId="1F991AB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9" w:type="pct"/>
          </w:tcPr>
          <w:p w14:paraId="4FA1E91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Marijuana/ cannabis at least </w:t>
            </w:r>
          </w:p>
          <w:p w14:paraId="1177192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1-2 x/</w:t>
            </w: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mo</w:t>
            </w:r>
            <w:proofErr w:type="spellEnd"/>
          </w:p>
          <w:p w14:paraId="210DB1A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66545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291/6788, 4.3 %</w:t>
            </w:r>
          </w:p>
        </w:tc>
        <w:tc>
          <w:tcPr>
            <w:tcW w:w="470" w:type="pct"/>
          </w:tcPr>
          <w:p w14:paraId="61BEC900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interview</w:t>
            </w:r>
          </w:p>
        </w:tc>
        <w:tc>
          <w:tcPr>
            <w:tcW w:w="355" w:type="pct"/>
          </w:tcPr>
          <w:p w14:paraId="6F31E9B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aOR</w:t>
            </w:r>
            <w:proofErr w:type="spellEnd"/>
          </w:p>
          <w:p w14:paraId="68DF7D06" w14:textId="77777777" w:rsidR="00B20621" w:rsidRPr="00BC3813" w:rsidRDefault="00B20621" w:rsidP="00252CC1">
            <w:pPr>
              <w:pStyle w:val="NoSpacing"/>
              <w:spacing w:line="240" w:lineRule="auto"/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</w:pPr>
            <w:r w:rsidRPr="00BC3813">
              <w:rPr>
                <w:rFonts w:ascii="Arial" w:eastAsiaTheme="minorHAnsi" w:hAnsi="Arial" w:cs="Arial"/>
                <w:b/>
                <w:bCs/>
                <w:sz w:val="16"/>
                <w:szCs w:val="16"/>
              </w:rPr>
              <w:t xml:space="preserve">1.87  </w:t>
            </w:r>
          </w:p>
          <w:p w14:paraId="60CC38E7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5AFDB1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" w:type="pct"/>
          </w:tcPr>
          <w:p w14:paraId="167423A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875BB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eastAsiaTheme="minorHAnsi" w:hAnsi="Arial" w:cs="Arial"/>
                <w:sz w:val="16"/>
                <w:szCs w:val="16"/>
              </w:rPr>
              <w:t>1.09-3.22</w:t>
            </w:r>
          </w:p>
        </w:tc>
        <w:tc>
          <w:tcPr>
            <w:tcW w:w="452" w:type="pct"/>
          </w:tcPr>
          <w:p w14:paraId="63D5290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Depression at baseline,</w:t>
            </w:r>
          </w:p>
          <w:p w14:paraId="039302CE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SES, family dysfunction, stressful life event,</w:t>
            </w:r>
          </w:p>
          <w:p w14:paraId="39DF45F2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7" w:type="pct"/>
          </w:tcPr>
          <w:p w14:paraId="458B15B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chronic disease in child,</w:t>
            </w:r>
          </w:p>
          <w:p w14:paraId="03CD5EF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behavior problems</w:t>
            </w:r>
          </w:p>
          <w:p w14:paraId="78C197E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5EE49A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20621" w:rsidRPr="00A17338" w14:paraId="64944470" w14:textId="77777777" w:rsidTr="00252CC1">
        <w:trPr>
          <w:trHeight w:val="630"/>
        </w:trPr>
        <w:tc>
          <w:tcPr>
            <w:tcW w:w="438" w:type="pct"/>
          </w:tcPr>
          <w:p w14:paraId="48546EA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Wilcox &amp; Anthony (2004)</w:t>
            </w:r>
          </w:p>
        </w:tc>
        <w:tc>
          <w:tcPr>
            <w:tcW w:w="444" w:type="pct"/>
          </w:tcPr>
          <w:p w14:paraId="6A268949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US,</w:t>
            </w:r>
          </w:p>
          <w:p w14:paraId="636D9653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Mid-Atlantic</w:t>
            </w:r>
          </w:p>
          <w:p w14:paraId="7E2CE210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region</w:t>
            </w:r>
          </w:p>
        </w:tc>
        <w:tc>
          <w:tcPr>
            <w:tcW w:w="333" w:type="pct"/>
          </w:tcPr>
          <w:p w14:paraId="1AE97FF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8-15</w:t>
            </w:r>
          </w:p>
        </w:tc>
        <w:tc>
          <w:tcPr>
            <w:tcW w:w="307" w:type="pct"/>
          </w:tcPr>
          <w:p w14:paraId="0ADE0B6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2311</w:t>
            </w:r>
          </w:p>
        </w:tc>
        <w:tc>
          <w:tcPr>
            <w:tcW w:w="358" w:type="pct"/>
          </w:tcPr>
          <w:p w14:paraId="036859D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Approx.</w:t>
            </w:r>
          </w:p>
          <w:p w14:paraId="554C5F4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429" w:type="pct"/>
          </w:tcPr>
          <w:p w14:paraId="6DEF36FF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Use before 15 y/o</w:t>
            </w:r>
          </w:p>
        </w:tc>
        <w:tc>
          <w:tcPr>
            <w:tcW w:w="455" w:type="pct"/>
          </w:tcPr>
          <w:p w14:paraId="0D1DD48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155/1695, 9.1 %</w:t>
            </w:r>
          </w:p>
        </w:tc>
        <w:tc>
          <w:tcPr>
            <w:tcW w:w="470" w:type="pct"/>
          </w:tcPr>
          <w:p w14:paraId="4C6F8E5E" w14:textId="77777777" w:rsidR="00B20621" w:rsidRPr="00A17338" w:rsidRDefault="00B20621" w:rsidP="00252CC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interview</w:t>
            </w:r>
          </w:p>
        </w:tc>
        <w:tc>
          <w:tcPr>
            <w:tcW w:w="355" w:type="pct"/>
          </w:tcPr>
          <w:p w14:paraId="6EB59CF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17338">
              <w:rPr>
                <w:rFonts w:ascii="Arial" w:hAnsi="Arial" w:cs="Arial"/>
                <w:sz w:val="16"/>
                <w:szCs w:val="16"/>
              </w:rPr>
              <w:t>aRR</w:t>
            </w:r>
            <w:proofErr w:type="spellEnd"/>
          </w:p>
          <w:p w14:paraId="485484E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Both</w:t>
            </w:r>
          </w:p>
          <w:p w14:paraId="6D7A860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17338">
              <w:rPr>
                <w:rFonts w:ascii="Arial" w:hAnsi="Arial" w:cs="Arial"/>
                <w:b/>
                <w:sz w:val="16"/>
                <w:szCs w:val="16"/>
              </w:rPr>
              <w:t>1.8</w:t>
            </w:r>
          </w:p>
          <w:p w14:paraId="10748FAA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Male </w:t>
            </w:r>
          </w:p>
          <w:p w14:paraId="62B82D6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2.30</w:t>
            </w:r>
          </w:p>
          <w:p w14:paraId="4EB358B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Females</w:t>
            </w:r>
          </w:p>
          <w:p w14:paraId="515EF4B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2.10</w:t>
            </w:r>
          </w:p>
        </w:tc>
        <w:tc>
          <w:tcPr>
            <w:tcW w:w="432" w:type="pct"/>
          </w:tcPr>
          <w:p w14:paraId="42DFE076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1B2D4A1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493DC1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1.0–3.3</w:t>
            </w:r>
          </w:p>
          <w:p w14:paraId="176F094B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9C438CC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0.70-7.50</w:t>
            </w:r>
          </w:p>
          <w:p w14:paraId="17C3A694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7DA45A5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>0.90-4.70</w:t>
            </w:r>
          </w:p>
        </w:tc>
        <w:tc>
          <w:tcPr>
            <w:tcW w:w="452" w:type="pct"/>
          </w:tcPr>
          <w:p w14:paraId="1BAEA888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Ethnicity, MDD at baseline, </w:t>
            </w:r>
            <w:r w:rsidRPr="00A17338">
              <w:rPr>
                <w:rFonts w:ascii="Arial" w:hAnsi="Arial" w:cs="Arial"/>
                <w:b/>
                <w:sz w:val="16"/>
                <w:szCs w:val="16"/>
              </w:rPr>
              <w:t>alcohol, tobacco, illicit drugs,</w:t>
            </w:r>
            <w:r w:rsidRPr="00A1733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27" w:type="pct"/>
          </w:tcPr>
          <w:p w14:paraId="168417DD" w14:textId="77777777" w:rsidR="00B20621" w:rsidRPr="00A17338" w:rsidRDefault="00B20621" w:rsidP="00252CC1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17338">
              <w:rPr>
                <w:rFonts w:ascii="Arial" w:hAnsi="Arial" w:cs="Arial"/>
                <w:sz w:val="16"/>
                <w:szCs w:val="16"/>
              </w:rPr>
              <w:t xml:space="preserve">aggression, parental </w:t>
            </w:r>
            <w:proofErr w:type="gramStart"/>
            <w:r w:rsidRPr="00A17338">
              <w:rPr>
                <w:rFonts w:ascii="Arial" w:hAnsi="Arial" w:cs="Arial"/>
                <w:sz w:val="16"/>
                <w:szCs w:val="16"/>
              </w:rPr>
              <w:t>psychiatric  disturbance</w:t>
            </w:r>
            <w:proofErr w:type="gramEnd"/>
            <w:r w:rsidRPr="00A17338">
              <w:rPr>
                <w:rFonts w:ascii="Arial" w:hAnsi="Arial" w:cs="Arial"/>
                <w:sz w:val="16"/>
                <w:szCs w:val="16"/>
              </w:rPr>
              <w:t>, deviant peers</w:t>
            </w:r>
          </w:p>
        </w:tc>
      </w:tr>
    </w:tbl>
    <w:p w14:paraId="27125DA6" w14:textId="77777777" w:rsidR="00B20621" w:rsidRPr="00A17338" w:rsidRDefault="00B20621" w:rsidP="00B20621">
      <w:pPr>
        <w:rPr>
          <w:rFonts w:ascii="Arial" w:hAnsi="Arial" w:cs="Arial"/>
          <w:b/>
          <w:sz w:val="16"/>
          <w:szCs w:val="16"/>
        </w:rPr>
      </w:pPr>
      <w:r w:rsidRPr="00A17338">
        <w:rPr>
          <w:rFonts w:ascii="Arial" w:hAnsi="Arial" w:cs="Arial"/>
          <w:sz w:val="16"/>
          <w:szCs w:val="16"/>
        </w:rPr>
        <w:t xml:space="preserve">Statistically significant findings and substance use covariates in </w:t>
      </w:r>
      <w:r w:rsidRPr="00A17338">
        <w:rPr>
          <w:rFonts w:ascii="Arial" w:hAnsi="Arial" w:cs="Arial"/>
          <w:b/>
          <w:sz w:val="16"/>
          <w:szCs w:val="16"/>
        </w:rPr>
        <w:t>bold</w:t>
      </w:r>
    </w:p>
    <w:p w14:paraId="069F5E6F" w14:textId="77777777" w:rsidR="00B20621" w:rsidRPr="00B2235C" w:rsidRDefault="00B20621" w:rsidP="00B20621"/>
    <w:p w14:paraId="5D9E49D6" w14:textId="77777777" w:rsidR="006B62A9" w:rsidRDefault="00BC3813"/>
    <w:sectPr w:rsidR="006B62A9" w:rsidSect="00B2235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21"/>
    <w:rsid w:val="000713A7"/>
    <w:rsid w:val="000B28C2"/>
    <w:rsid w:val="000B3AE3"/>
    <w:rsid w:val="000C237C"/>
    <w:rsid w:val="00375E27"/>
    <w:rsid w:val="00402117"/>
    <w:rsid w:val="005C40C9"/>
    <w:rsid w:val="00797B23"/>
    <w:rsid w:val="008E0EDC"/>
    <w:rsid w:val="00B20621"/>
    <w:rsid w:val="00BC3813"/>
    <w:rsid w:val="00D56BDB"/>
    <w:rsid w:val="00F6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09C436"/>
  <w14:defaultImageDpi w14:val="32767"/>
  <w15:chartTrackingRefBased/>
  <w15:docId w15:val="{592E6B18-48AA-C54E-A9FF-8597DA6F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2062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No Indent"/>
    <w:uiPriority w:val="1"/>
    <w:qFormat/>
    <w:rsid w:val="00B20621"/>
    <w:pPr>
      <w:spacing w:line="480" w:lineRule="auto"/>
    </w:pPr>
    <w:rPr>
      <w:rFonts w:eastAsiaTheme="minorEastAsia"/>
      <w:lang w:eastAsia="ja-JP"/>
    </w:rPr>
  </w:style>
  <w:style w:type="table" w:styleId="PlainTable2">
    <w:name w:val="Plain Table 2"/>
    <w:basedOn w:val="TableNormal"/>
    <w:uiPriority w:val="42"/>
    <w:rsid w:val="00B2062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PAReport">
    <w:name w:val="APA Report"/>
    <w:basedOn w:val="TableNormal"/>
    <w:uiPriority w:val="99"/>
    <w:rsid w:val="00B20621"/>
    <w:rPr>
      <w:rFonts w:eastAsiaTheme="minorEastAsia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Denissoff</dc:creator>
  <cp:keywords/>
  <dc:description/>
  <cp:lastModifiedBy>Alexander Denissoff</cp:lastModifiedBy>
  <cp:revision>8</cp:revision>
  <dcterms:created xsi:type="dcterms:W3CDTF">2021-05-28T11:15:00Z</dcterms:created>
  <dcterms:modified xsi:type="dcterms:W3CDTF">2021-09-26T07:04:00Z</dcterms:modified>
</cp:coreProperties>
</file>