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9F5F34" w14:textId="77777777" w:rsidR="00B451DA" w:rsidRPr="008F4118" w:rsidRDefault="00B451DA" w:rsidP="00B451DA">
      <w:pPr>
        <w:spacing w:line="240" w:lineRule="auto"/>
        <w:jc w:val="center"/>
        <w:rPr>
          <w:rFonts w:ascii="Times New Roman" w:hAnsi="Times New Roman" w:cs="Times New Roman"/>
          <w:b/>
          <w:bCs/>
          <w:sz w:val="24"/>
          <w:szCs w:val="24"/>
        </w:rPr>
      </w:pPr>
      <w:r w:rsidRPr="008F4118">
        <w:rPr>
          <w:rFonts w:ascii="Times New Roman" w:hAnsi="Times New Roman" w:cs="Times New Roman"/>
          <w:b/>
          <w:bCs/>
          <w:sz w:val="24"/>
          <w:szCs w:val="24"/>
        </w:rPr>
        <w:t>Supplementary Online Content</w:t>
      </w:r>
    </w:p>
    <w:p w14:paraId="4E2026D1" w14:textId="546D8D52" w:rsidR="00B451DA" w:rsidRDefault="00B451DA" w:rsidP="00B451DA">
      <w:pPr>
        <w:spacing w:line="240" w:lineRule="auto"/>
        <w:rPr>
          <w:rFonts w:ascii="Times New Roman" w:hAnsi="Times New Roman" w:cs="Times New Roman"/>
          <w:bCs/>
          <w:sz w:val="24"/>
          <w:szCs w:val="24"/>
        </w:rPr>
      </w:pPr>
      <w:r w:rsidRPr="008F4118">
        <w:rPr>
          <w:rFonts w:ascii="Times New Roman" w:hAnsi="Times New Roman" w:cs="Times New Roman"/>
          <w:bCs/>
          <w:sz w:val="24"/>
          <w:szCs w:val="24"/>
        </w:rPr>
        <w:t xml:space="preserve">Allick A, Park G, Kim K, Vintimilla M, Rathod K, Lebo R, Nanavati J, Hammond CJ. Age- and sex-related cortical gray matter volume differences in adolescent cannabis users: A systematic review and meta-analysis of voxel-based morphometry studies.  </w:t>
      </w:r>
      <w:r w:rsidRPr="008F4118">
        <w:rPr>
          <w:rFonts w:ascii="Times New Roman" w:hAnsi="Times New Roman" w:cs="Times New Roman"/>
          <w:bCs/>
          <w:i/>
          <w:sz w:val="24"/>
          <w:szCs w:val="24"/>
        </w:rPr>
        <w:t xml:space="preserve">Frontiers in Psychiatry </w:t>
      </w:r>
      <w:r w:rsidRPr="008F4118">
        <w:rPr>
          <w:rFonts w:ascii="Times New Roman" w:hAnsi="Times New Roman" w:cs="Times New Roman"/>
          <w:bCs/>
          <w:sz w:val="24"/>
          <w:szCs w:val="24"/>
        </w:rPr>
        <w:t xml:space="preserve"> </w:t>
      </w:r>
    </w:p>
    <w:p w14:paraId="09D37881" w14:textId="77777777" w:rsidR="00623954" w:rsidRPr="00623954" w:rsidRDefault="00623954" w:rsidP="00B451DA">
      <w:pPr>
        <w:spacing w:line="240" w:lineRule="auto"/>
        <w:rPr>
          <w:rFonts w:ascii="Times New Roman" w:hAnsi="Times New Roman" w:cs="Times New Roman"/>
          <w:bCs/>
          <w:sz w:val="24"/>
          <w:szCs w:val="24"/>
        </w:rPr>
      </w:pPr>
    </w:p>
    <w:p w14:paraId="427DFC50" w14:textId="77777777" w:rsidR="00B451DA" w:rsidRPr="008F4118" w:rsidRDefault="00B451DA" w:rsidP="00B451DA">
      <w:pPr>
        <w:spacing w:line="240" w:lineRule="auto"/>
        <w:rPr>
          <w:rFonts w:ascii="Times New Roman" w:hAnsi="Times New Roman" w:cs="Times New Roman"/>
          <w:b/>
          <w:bCs/>
          <w:sz w:val="24"/>
          <w:szCs w:val="24"/>
        </w:rPr>
      </w:pPr>
      <w:proofErr w:type="spellStart"/>
      <w:r w:rsidRPr="008F4118">
        <w:rPr>
          <w:rFonts w:ascii="Times New Roman" w:hAnsi="Times New Roman" w:cs="Times New Roman"/>
          <w:b/>
          <w:bCs/>
          <w:sz w:val="24"/>
          <w:szCs w:val="24"/>
        </w:rPr>
        <w:t>eMethods</w:t>
      </w:r>
      <w:proofErr w:type="spellEnd"/>
      <w:r w:rsidRPr="008F4118">
        <w:rPr>
          <w:rFonts w:ascii="Times New Roman" w:hAnsi="Times New Roman" w:cs="Times New Roman"/>
          <w:b/>
          <w:bCs/>
          <w:sz w:val="24"/>
          <w:szCs w:val="24"/>
        </w:rPr>
        <w:t xml:space="preserve"> S1.  </w:t>
      </w:r>
      <w:r w:rsidRPr="008F4118">
        <w:rPr>
          <w:rFonts w:ascii="Times New Roman" w:hAnsi="Times New Roman" w:cs="Times New Roman"/>
          <w:bCs/>
          <w:sz w:val="24"/>
          <w:szCs w:val="24"/>
        </w:rPr>
        <w:t>Additional methodologic details related to the meta-analytic procedure</w:t>
      </w:r>
    </w:p>
    <w:p w14:paraId="1A51F3D8" w14:textId="1E6443CA" w:rsidR="00623954" w:rsidRPr="00623954" w:rsidRDefault="00623954" w:rsidP="00B451DA">
      <w:pPr>
        <w:spacing w:line="240" w:lineRule="auto"/>
        <w:rPr>
          <w:rFonts w:ascii="Times New Roman" w:hAnsi="Times New Roman" w:cs="Times New Roman"/>
          <w:bCs/>
          <w:sz w:val="24"/>
          <w:szCs w:val="24"/>
        </w:rPr>
      </w:pPr>
      <w:proofErr w:type="spellStart"/>
      <w:r>
        <w:rPr>
          <w:rFonts w:ascii="Times New Roman" w:hAnsi="Times New Roman" w:cs="Times New Roman"/>
          <w:b/>
          <w:bCs/>
          <w:sz w:val="24"/>
          <w:szCs w:val="24"/>
        </w:rPr>
        <w:t>eResults</w:t>
      </w:r>
      <w:proofErr w:type="spellEnd"/>
      <w:r>
        <w:rPr>
          <w:rFonts w:ascii="Times New Roman" w:hAnsi="Times New Roman" w:cs="Times New Roman"/>
          <w:b/>
          <w:bCs/>
          <w:sz w:val="24"/>
          <w:szCs w:val="24"/>
        </w:rPr>
        <w:t xml:space="preserve"> S1. </w:t>
      </w:r>
      <w:r w:rsidRPr="00623954">
        <w:rPr>
          <w:rFonts w:ascii="Times New Roman" w:hAnsi="Times New Roman" w:cs="Times New Roman"/>
          <w:bCs/>
          <w:sz w:val="24"/>
          <w:szCs w:val="24"/>
        </w:rPr>
        <w:t>Qualitative Analysis of</w:t>
      </w:r>
      <w:r w:rsidR="00B2537D">
        <w:rPr>
          <w:rFonts w:ascii="Times New Roman" w:hAnsi="Times New Roman" w:cs="Times New Roman"/>
          <w:bCs/>
          <w:sz w:val="24"/>
          <w:szCs w:val="24"/>
        </w:rPr>
        <w:t xml:space="preserve"> </w:t>
      </w:r>
      <w:r w:rsidRPr="00623954">
        <w:rPr>
          <w:rFonts w:ascii="Times New Roman" w:hAnsi="Times New Roman" w:cs="Times New Roman"/>
          <w:bCs/>
          <w:sz w:val="24"/>
          <w:szCs w:val="24"/>
        </w:rPr>
        <w:t>Studies</w:t>
      </w:r>
      <w:r w:rsidR="00B2537D">
        <w:rPr>
          <w:rFonts w:ascii="Times New Roman" w:hAnsi="Times New Roman" w:cs="Times New Roman"/>
          <w:bCs/>
          <w:sz w:val="24"/>
          <w:szCs w:val="24"/>
        </w:rPr>
        <w:t xml:space="preserve"> of GMV</w:t>
      </w:r>
      <w:r w:rsidRPr="00623954">
        <w:rPr>
          <w:rFonts w:ascii="Times New Roman" w:hAnsi="Times New Roman" w:cs="Times New Roman"/>
          <w:bCs/>
          <w:sz w:val="24"/>
          <w:szCs w:val="24"/>
        </w:rPr>
        <w:t xml:space="preserve"> </w:t>
      </w:r>
      <w:r w:rsidR="00954041">
        <w:rPr>
          <w:rFonts w:ascii="Times New Roman" w:hAnsi="Times New Roman" w:cs="Times New Roman"/>
          <w:bCs/>
          <w:sz w:val="24"/>
          <w:szCs w:val="24"/>
        </w:rPr>
        <w:t>Differences Between</w:t>
      </w:r>
      <w:r w:rsidRPr="00623954">
        <w:rPr>
          <w:rFonts w:ascii="Times New Roman" w:hAnsi="Times New Roman" w:cs="Times New Roman"/>
          <w:bCs/>
          <w:sz w:val="24"/>
          <w:szCs w:val="24"/>
        </w:rPr>
        <w:t xml:space="preserve"> </w:t>
      </w:r>
      <w:r w:rsidR="00954041">
        <w:rPr>
          <w:rFonts w:ascii="Times New Roman" w:hAnsi="Times New Roman" w:cs="Times New Roman"/>
          <w:bCs/>
          <w:sz w:val="24"/>
          <w:szCs w:val="24"/>
        </w:rPr>
        <w:t>Cannabis Using and Non-Using Typically Developing Youth</w:t>
      </w:r>
    </w:p>
    <w:p w14:paraId="5EB96C0C" w14:textId="7EDA4C69" w:rsidR="00B451DA" w:rsidRDefault="00B451DA" w:rsidP="00B451DA">
      <w:pPr>
        <w:spacing w:line="240" w:lineRule="auto"/>
        <w:rPr>
          <w:rFonts w:ascii="Times New Roman" w:hAnsi="Times New Roman" w:cs="Times New Roman"/>
          <w:bCs/>
          <w:sz w:val="24"/>
          <w:szCs w:val="24"/>
        </w:rPr>
      </w:pPr>
      <w:proofErr w:type="spellStart"/>
      <w:r w:rsidRPr="008F4118">
        <w:rPr>
          <w:rFonts w:ascii="Times New Roman" w:hAnsi="Times New Roman" w:cs="Times New Roman"/>
          <w:b/>
          <w:bCs/>
          <w:sz w:val="24"/>
          <w:szCs w:val="24"/>
        </w:rPr>
        <w:t>eTable</w:t>
      </w:r>
      <w:proofErr w:type="spellEnd"/>
      <w:r w:rsidRPr="008F4118">
        <w:rPr>
          <w:rFonts w:ascii="Times New Roman" w:hAnsi="Times New Roman" w:cs="Times New Roman"/>
          <w:b/>
          <w:bCs/>
          <w:sz w:val="24"/>
          <w:szCs w:val="24"/>
        </w:rPr>
        <w:t xml:space="preserve"> S1. </w:t>
      </w:r>
      <w:r w:rsidR="00C1709C" w:rsidRPr="00C1709C">
        <w:rPr>
          <w:rFonts w:ascii="Times New Roman" w:hAnsi="Times New Roman" w:cs="Times New Roman"/>
          <w:bCs/>
          <w:sz w:val="24"/>
          <w:szCs w:val="24"/>
        </w:rPr>
        <w:t>Study Characteristics</w:t>
      </w:r>
      <w:r w:rsidR="00C1709C">
        <w:rPr>
          <w:rFonts w:ascii="Times New Roman" w:hAnsi="Times New Roman" w:cs="Times New Roman"/>
          <w:bCs/>
          <w:sz w:val="24"/>
          <w:szCs w:val="24"/>
        </w:rPr>
        <w:t xml:space="preserve"> of</w:t>
      </w:r>
      <w:r w:rsidRPr="008F4118">
        <w:rPr>
          <w:rFonts w:ascii="Times New Roman" w:hAnsi="Times New Roman" w:cs="Times New Roman"/>
          <w:bCs/>
          <w:sz w:val="24"/>
          <w:szCs w:val="24"/>
        </w:rPr>
        <w:t xml:space="preserve"> </w:t>
      </w:r>
      <w:r w:rsidR="00B2537D">
        <w:rPr>
          <w:rFonts w:ascii="Times New Roman" w:hAnsi="Times New Roman" w:cs="Times New Roman"/>
          <w:bCs/>
          <w:sz w:val="24"/>
          <w:szCs w:val="24"/>
        </w:rPr>
        <w:t>S</w:t>
      </w:r>
      <w:r w:rsidRPr="008F4118">
        <w:rPr>
          <w:rFonts w:ascii="Times New Roman" w:hAnsi="Times New Roman" w:cs="Times New Roman"/>
          <w:bCs/>
          <w:sz w:val="24"/>
          <w:szCs w:val="24"/>
        </w:rPr>
        <w:t>tudies</w:t>
      </w:r>
      <w:r w:rsidR="00B2537D">
        <w:rPr>
          <w:rFonts w:ascii="Times New Roman" w:hAnsi="Times New Roman" w:cs="Times New Roman"/>
          <w:bCs/>
          <w:sz w:val="24"/>
          <w:szCs w:val="24"/>
        </w:rPr>
        <w:t xml:space="preserve"> of GMV</w:t>
      </w:r>
      <w:r w:rsidRPr="008F4118">
        <w:rPr>
          <w:rFonts w:ascii="Times New Roman" w:hAnsi="Times New Roman" w:cs="Times New Roman"/>
          <w:bCs/>
          <w:sz w:val="24"/>
          <w:szCs w:val="24"/>
        </w:rPr>
        <w:t xml:space="preserve"> </w:t>
      </w:r>
      <w:r w:rsidR="00954041">
        <w:rPr>
          <w:rFonts w:ascii="Times New Roman" w:hAnsi="Times New Roman" w:cs="Times New Roman"/>
          <w:bCs/>
          <w:sz w:val="24"/>
          <w:szCs w:val="24"/>
        </w:rPr>
        <w:t>Differences</w:t>
      </w:r>
      <w:r w:rsidR="00BE6688">
        <w:rPr>
          <w:rFonts w:ascii="Times New Roman" w:hAnsi="Times New Roman" w:cs="Times New Roman"/>
          <w:bCs/>
          <w:sz w:val="24"/>
          <w:szCs w:val="24"/>
        </w:rPr>
        <w:t xml:space="preserve"> </w:t>
      </w:r>
      <w:r w:rsidRPr="008F4118">
        <w:rPr>
          <w:rFonts w:ascii="Times New Roman" w:hAnsi="Times New Roman" w:cs="Times New Roman"/>
          <w:bCs/>
          <w:sz w:val="24"/>
          <w:szCs w:val="24"/>
        </w:rPr>
        <w:t>in the Qualitative Review</w:t>
      </w:r>
    </w:p>
    <w:p w14:paraId="33A1546D" w14:textId="590E09B5" w:rsidR="00B803E6" w:rsidRPr="008F4118" w:rsidRDefault="00B803E6" w:rsidP="00B451DA">
      <w:pPr>
        <w:spacing w:line="240" w:lineRule="auto"/>
        <w:rPr>
          <w:rFonts w:ascii="Times New Roman" w:hAnsi="Times New Roman" w:cs="Times New Roman"/>
          <w:bCs/>
          <w:sz w:val="24"/>
          <w:szCs w:val="24"/>
        </w:rPr>
      </w:pPr>
      <w:proofErr w:type="spellStart"/>
      <w:r w:rsidRPr="008F4118">
        <w:rPr>
          <w:rFonts w:ascii="Times New Roman" w:hAnsi="Times New Roman" w:cs="Times New Roman"/>
          <w:b/>
          <w:bCs/>
          <w:sz w:val="24"/>
          <w:szCs w:val="24"/>
        </w:rPr>
        <w:t>eTable</w:t>
      </w:r>
      <w:proofErr w:type="spellEnd"/>
      <w:r w:rsidRPr="008F4118">
        <w:rPr>
          <w:rFonts w:ascii="Times New Roman" w:hAnsi="Times New Roman" w:cs="Times New Roman"/>
          <w:b/>
          <w:bCs/>
          <w:sz w:val="24"/>
          <w:szCs w:val="24"/>
        </w:rPr>
        <w:t xml:space="preserve"> S2. </w:t>
      </w:r>
      <w:r w:rsidRPr="008F4118">
        <w:rPr>
          <w:rFonts w:ascii="Times New Roman" w:hAnsi="Times New Roman" w:cs="Times New Roman"/>
          <w:bCs/>
          <w:sz w:val="24"/>
          <w:szCs w:val="24"/>
        </w:rPr>
        <w:t>Controlling for covariates/confounders across studies included in the Meta-analysis</w:t>
      </w:r>
    </w:p>
    <w:p w14:paraId="0A72E367" w14:textId="6A3D33E1" w:rsidR="00B451DA" w:rsidRPr="008F4118" w:rsidRDefault="00B451DA" w:rsidP="00B451DA">
      <w:pPr>
        <w:spacing w:line="240" w:lineRule="auto"/>
        <w:rPr>
          <w:rFonts w:ascii="Times New Roman" w:hAnsi="Times New Roman" w:cs="Times New Roman"/>
          <w:b/>
          <w:bCs/>
          <w:sz w:val="24"/>
          <w:szCs w:val="24"/>
        </w:rPr>
      </w:pPr>
      <w:proofErr w:type="spellStart"/>
      <w:r w:rsidRPr="008F4118">
        <w:rPr>
          <w:rFonts w:ascii="Times New Roman" w:hAnsi="Times New Roman" w:cs="Times New Roman"/>
          <w:b/>
          <w:bCs/>
          <w:sz w:val="24"/>
          <w:szCs w:val="24"/>
        </w:rPr>
        <w:t>eTable</w:t>
      </w:r>
      <w:proofErr w:type="spellEnd"/>
      <w:r w:rsidRPr="008F4118">
        <w:rPr>
          <w:rFonts w:ascii="Times New Roman" w:hAnsi="Times New Roman" w:cs="Times New Roman"/>
          <w:b/>
          <w:bCs/>
          <w:sz w:val="24"/>
          <w:szCs w:val="24"/>
        </w:rPr>
        <w:t xml:space="preserve"> S</w:t>
      </w:r>
      <w:r w:rsidR="00B803E6" w:rsidRPr="008F4118">
        <w:rPr>
          <w:rFonts w:ascii="Times New Roman" w:hAnsi="Times New Roman" w:cs="Times New Roman"/>
          <w:b/>
          <w:bCs/>
          <w:sz w:val="24"/>
          <w:szCs w:val="24"/>
        </w:rPr>
        <w:t>3</w:t>
      </w:r>
      <w:r w:rsidRPr="008F4118">
        <w:rPr>
          <w:rFonts w:ascii="Times New Roman" w:hAnsi="Times New Roman" w:cs="Times New Roman"/>
          <w:b/>
          <w:bCs/>
          <w:sz w:val="24"/>
          <w:szCs w:val="24"/>
        </w:rPr>
        <w:t xml:space="preserve">. </w:t>
      </w:r>
      <w:r w:rsidRPr="008F4118">
        <w:rPr>
          <w:rFonts w:ascii="Times New Roman" w:hAnsi="Times New Roman" w:cs="Times New Roman"/>
          <w:bCs/>
          <w:sz w:val="24"/>
          <w:szCs w:val="24"/>
        </w:rPr>
        <w:t>Age, Proportion of Females, and Other Variables used in Meta-regression analyses, Across studies</w:t>
      </w:r>
    </w:p>
    <w:p w14:paraId="748A8E21" w14:textId="57435E2C" w:rsidR="00B451DA" w:rsidRPr="008F4118" w:rsidRDefault="00B451DA" w:rsidP="00B451DA">
      <w:pPr>
        <w:spacing w:line="240" w:lineRule="auto"/>
        <w:rPr>
          <w:rFonts w:ascii="Times New Roman" w:hAnsi="Times New Roman" w:cs="Times New Roman"/>
          <w:b/>
          <w:bCs/>
          <w:sz w:val="24"/>
          <w:szCs w:val="24"/>
        </w:rPr>
      </w:pPr>
      <w:proofErr w:type="spellStart"/>
      <w:r w:rsidRPr="008F4118">
        <w:rPr>
          <w:rFonts w:ascii="Times New Roman" w:hAnsi="Times New Roman" w:cs="Times New Roman"/>
          <w:b/>
          <w:bCs/>
          <w:sz w:val="24"/>
          <w:szCs w:val="24"/>
        </w:rPr>
        <w:t>eTable</w:t>
      </w:r>
      <w:proofErr w:type="spellEnd"/>
      <w:r w:rsidRPr="008F4118">
        <w:rPr>
          <w:rFonts w:ascii="Times New Roman" w:hAnsi="Times New Roman" w:cs="Times New Roman"/>
          <w:b/>
          <w:bCs/>
          <w:sz w:val="24"/>
          <w:szCs w:val="24"/>
        </w:rPr>
        <w:t xml:space="preserve"> S</w:t>
      </w:r>
      <w:r w:rsidR="00B803E6" w:rsidRPr="008F4118">
        <w:rPr>
          <w:rFonts w:ascii="Times New Roman" w:hAnsi="Times New Roman" w:cs="Times New Roman"/>
          <w:b/>
          <w:bCs/>
          <w:sz w:val="24"/>
          <w:szCs w:val="24"/>
        </w:rPr>
        <w:t>4</w:t>
      </w:r>
      <w:r w:rsidRPr="008F4118">
        <w:rPr>
          <w:rFonts w:ascii="Times New Roman" w:hAnsi="Times New Roman" w:cs="Times New Roman"/>
          <w:b/>
          <w:bCs/>
          <w:sz w:val="24"/>
          <w:szCs w:val="24"/>
        </w:rPr>
        <w:t xml:space="preserve">. </w:t>
      </w:r>
      <w:r w:rsidRPr="008F4118">
        <w:rPr>
          <w:rFonts w:ascii="Times New Roman" w:hAnsi="Times New Roman" w:cs="Times New Roman"/>
          <w:bCs/>
          <w:sz w:val="24"/>
          <w:szCs w:val="24"/>
        </w:rPr>
        <w:t xml:space="preserve">Results of Jack-knife Reliability Analyses of the Age-related Meta-regression </w:t>
      </w:r>
    </w:p>
    <w:p w14:paraId="7ACB0A19" w14:textId="179C039D" w:rsidR="0087370E" w:rsidRDefault="00B451DA" w:rsidP="0087370E">
      <w:pPr>
        <w:pBdr>
          <w:bottom w:val="single" w:sz="6" w:space="1" w:color="auto"/>
        </w:pBdr>
        <w:spacing w:line="240" w:lineRule="auto"/>
        <w:rPr>
          <w:rFonts w:ascii="Times New Roman" w:hAnsi="Times New Roman" w:cs="Times New Roman"/>
          <w:bCs/>
          <w:sz w:val="24"/>
          <w:szCs w:val="24"/>
        </w:rPr>
      </w:pPr>
      <w:proofErr w:type="spellStart"/>
      <w:r w:rsidRPr="008F4118">
        <w:rPr>
          <w:rFonts w:ascii="Times New Roman" w:hAnsi="Times New Roman" w:cs="Times New Roman"/>
          <w:b/>
          <w:bCs/>
          <w:sz w:val="24"/>
          <w:szCs w:val="24"/>
        </w:rPr>
        <w:t>eTable</w:t>
      </w:r>
      <w:proofErr w:type="spellEnd"/>
      <w:r w:rsidRPr="008F4118">
        <w:rPr>
          <w:rFonts w:ascii="Times New Roman" w:hAnsi="Times New Roman" w:cs="Times New Roman"/>
          <w:b/>
          <w:bCs/>
          <w:sz w:val="24"/>
          <w:szCs w:val="24"/>
        </w:rPr>
        <w:t xml:space="preserve"> S</w:t>
      </w:r>
      <w:r w:rsidR="00B803E6" w:rsidRPr="008F4118">
        <w:rPr>
          <w:rFonts w:ascii="Times New Roman" w:hAnsi="Times New Roman" w:cs="Times New Roman"/>
          <w:b/>
          <w:bCs/>
          <w:sz w:val="24"/>
          <w:szCs w:val="24"/>
        </w:rPr>
        <w:t>5</w:t>
      </w:r>
      <w:r w:rsidRPr="008F4118">
        <w:rPr>
          <w:rFonts w:ascii="Times New Roman" w:hAnsi="Times New Roman" w:cs="Times New Roman"/>
          <w:b/>
          <w:bCs/>
          <w:sz w:val="24"/>
          <w:szCs w:val="24"/>
        </w:rPr>
        <w:t xml:space="preserve">. </w:t>
      </w:r>
      <w:r w:rsidRPr="008F4118">
        <w:rPr>
          <w:rFonts w:ascii="Times New Roman" w:hAnsi="Times New Roman" w:cs="Times New Roman"/>
          <w:bCs/>
          <w:sz w:val="24"/>
          <w:szCs w:val="24"/>
        </w:rPr>
        <w:t xml:space="preserve"> Results of Jack-knife Reliability Analyses of the Sex-related Meta-regression </w:t>
      </w:r>
    </w:p>
    <w:p w14:paraId="79B6BBE5" w14:textId="3ED34C3F" w:rsidR="0087370E" w:rsidRPr="0087370E" w:rsidRDefault="0087370E" w:rsidP="0087370E">
      <w:pPr>
        <w:pBdr>
          <w:bottom w:val="single" w:sz="6" w:space="1" w:color="auto"/>
        </w:pBdr>
        <w:spacing w:line="240" w:lineRule="auto"/>
        <w:rPr>
          <w:rFonts w:ascii="Times New Roman" w:hAnsi="Times New Roman" w:cs="Times New Roman"/>
          <w:bCs/>
          <w:sz w:val="24"/>
          <w:szCs w:val="24"/>
        </w:rPr>
      </w:pPr>
      <w:proofErr w:type="spellStart"/>
      <w:r>
        <w:rPr>
          <w:rFonts w:ascii="Times New Roman" w:eastAsia="+mn-ea" w:hAnsi="Times New Roman" w:cs="Times New Roman"/>
          <w:b/>
          <w:color w:val="000000"/>
          <w:kern w:val="24"/>
          <w:sz w:val="24"/>
          <w:szCs w:val="24"/>
        </w:rPr>
        <w:t>eFigure</w:t>
      </w:r>
      <w:proofErr w:type="spellEnd"/>
      <w:r w:rsidRPr="002646D8">
        <w:rPr>
          <w:rFonts w:ascii="Times New Roman" w:eastAsia="+mn-ea" w:hAnsi="Times New Roman" w:cs="Times New Roman"/>
          <w:b/>
          <w:color w:val="000000"/>
          <w:kern w:val="24"/>
          <w:sz w:val="24"/>
          <w:szCs w:val="24"/>
        </w:rPr>
        <w:t xml:space="preserve"> </w:t>
      </w:r>
      <w:r>
        <w:rPr>
          <w:rFonts w:ascii="Times New Roman" w:eastAsia="+mn-ea" w:hAnsi="Times New Roman" w:cs="Times New Roman"/>
          <w:b/>
          <w:color w:val="000000"/>
          <w:kern w:val="24"/>
          <w:sz w:val="24"/>
          <w:szCs w:val="24"/>
        </w:rPr>
        <w:t>S</w:t>
      </w:r>
      <w:r w:rsidR="00F96BB0">
        <w:rPr>
          <w:rFonts w:ascii="Times New Roman" w:eastAsia="+mn-ea" w:hAnsi="Times New Roman" w:cs="Times New Roman"/>
          <w:b/>
          <w:color w:val="000000"/>
          <w:kern w:val="24"/>
          <w:sz w:val="24"/>
          <w:szCs w:val="24"/>
        </w:rPr>
        <w:t>1</w:t>
      </w:r>
      <w:r w:rsidRPr="002646D8">
        <w:rPr>
          <w:rFonts w:ascii="Times New Roman" w:eastAsia="+mn-ea" w:hAnsi="Times New Roman" w:cs="Times New Roman"/>
          <w:color w:val="000000"/>
          <w:kern w:val="24"/>
          <w:sz w:val="24"/>
          <w:szCs w:val="24"/>
        </w:rPr>
        <w:t xml:space="preserve">. </w:t>
      </w:r>
      <w:r>
        <w:rPr>
          <w:rFonts w:ascii="Times New Roman" w:hAnsi="Times New Roman" w:cs="Times New Roman"/>
          <w:sz w:val="24"/>
          <w:szCs w:val="24"/>
        </w:rPr>
        <w:t>Meta-regression Results Showing Associations between Years duration of Cannabis Use with Gray Matter Differences Between CU and TD youth</w:t>
      </w:r>
    </w:p>
    <w:p w14:paraId="2500D65C" w14:textId="77777777" w:rsidR="00E14D65" w:rsidRDefault="0087370E" w:rsidP="0087370E">
      <w:pPr>
        <w:pBdr>
          <w:bottom w:val="single" w:sz="6" w:space="1" w:color="auto"/>
        </w:pBdr>
        <w:spacing w:line="240" w:lineRule="auto"/>
        <w:rPr>
          <w:rFonts w:ascii="Times New Roman" w:hAnsi="Times New Roman" w:cs="Times New Roman"/>
          <w:bCs/>
          <w:sz w:val="24"/>
          <w:szCs w:val="24"/>
        </w:rPr>
      </w:pPr>
      <w:proofErr w:type="spellStart"/>
      <w:r w:rsidRPr="008F4118">
        <w:rPr>
          <w:rFonts w:ascii="Times New Roman" w:hAnsi="Times New Roman" w:cs="Times New Roman"/>
          <w:b/>
          <w:bCs/>
          <w:sz w:val="24"/>
          <w:szCs w:val="24"/>
        </w:rPr>
        <w:t>eTable</w:t>
      </w:r>
      <w:proofErr w:type="spellEnd"/>
      <w:r w:rsidRPr="008F4118">
        <w:rPr>
          <w:rFonts w:ascii="Times New Roman" w:hAnsi="Times New Roman" w:cs="Times New Roman"/>
          <w:b/>
          <w:bCs/>
          <w:sz w:val="24"/>
          <w:szCs w:val="24"/>
        </w:rPr>
        <w:t xml:space="preserve"> S</w:t>
      </w:r>
      <w:r>
        <w:rPr>
          <w:rFonts w:ascii="Times New Roman" w:hAnsi="Times New Roman" w:cs="Times New Roman"/>
          <w:b/>
          <w:bCs/>
          <w:sz w:val="24"/>
          <w:szCs w:val="24"/>
        </w:rPr>
        <w:t>6</w:t>
      </w:r>
      <w:r w:rsidRPr="008F4118">
        <w:rPr>
          <w:rFonts w:ascii="Times New Roman" w:hAnsi="Times New Roman" w:cs="Times New Roman"/>
          <w:b/>
          <w:bCs/>
          <w:sz w:val="24"/>
          <w:szCs w:val="24"/>
        </w:rPr>
        <w:t xml:space="preserve">. </w:t>
      </w:r>
      <w:r w:rsidRPr="008F4118">
        <w:rPr>
          <w:rFonts w:ascii="Times New Roman" w:hAnsi="Times New Roman" w:cs="Times New Roman"/>
          <w:bCs/>
          <w:sz w:val="24"/>
          <w:szCs w:val="24"/>
        </w:rPr>
        <w:t xml:space="preserve"> Results of Jack-knife Reliability Analyses of the </w:t>
      </w:r>
      <w:r>
        <w:rPr>
          <w:rFonts w:ascii="Times New Roman" w:hAnsi="Times New Roman" w:cs="Times New Roman"/>
          <w:bCs/>
          <w:sz w:val="24"/>
          <w:szCs w:val="24"/>
        </w:rPr>
        <w:t>Years duration of cannabis use</w:t>
      </w:r>
      <w:r w:rsidRPr="008F4118">
        <w:rPr>
          <w:rFonts w:ascii="Times New Roman" w:hAnsi="Times New Roman" w:cs="Times New Roman"/>
          <w:bCs/>
          <w:sz w:val="24"/>
          <w:szCs w:val="24"/>
        </w:rPr>
        <w:t xml:space="preserve"> Meta-regression</w:t>
      </w:r>
    </w:p>
    <w:p w14:paraId="09196DA7" w14:textId="77777777" w:rsidR="00F2738F" w:rsidRPr="008F4118" w:rsidRDefault="00F2738F" w:rsidP="00B451DA">
      <w:pPr>
        <w:pBdr>
          <w:bottom w:val="single" w:sz="6" w:space="1" w:color="auto"/>
        </w:pBdr>
        <w:spacing w:line="240" w:lineRule="auto"/>
        <w:rPr>
          <w:rFonts w:ascii="Times New Roman" w:hAnsi="Times New Roman" w:cs="Times New Roman"/>
          <w:b/>
          <w:bCs/>
          <w:sz w:val="24"/>
          <w:szCs w:val="24"/>
        </w:rPr>
      </w:pPr>
    </w:p>
    <w:p w14:paraId="0AB64643" w14:textId="77777777" w:rsidR="00F2738F" w:rsidRPr="008F4118" w:rsidRDefault="00F2738F">
      <w:pPr>
        <w:rPr>
          <w:rFonts w:ascii="Times New Roman" w:hAnsi="Times New Roman" w:cs="Times New Roman"/>
        </w:rPr>
      </w:pPr>
    </w:p>
    <w:p w14:paraId="29279E7F" w14:textId="100E35F7" w:rsidR="00E85FF2" w:rsidRPr="008F4118" w:rsidRDefault="00B451DA" w:rsidP="005576ED">
      <w:pPr>
        <w:spacing w:after="200" w:line="480" w:lineRule="auto"/>
        <w:rPr>
          <w:rFonts w:ascii="Times New Roman" w:hAnsi="Times New Roman" w:cs="Times New Roman"/>
          <w:bCs/>
          <w:sz w:val="24"/>
          <w:szCs w:val="24"/>
        </w:rPr>
      </w:pPr>
      <w:proofErr w:type="spellStart"/>
      <w:r w:rsidRPr="008F4118">
        <w:rPr>
          <w:rFonts w:ascii="Times New Roman" w:eastAsia="+mn-ea" w:hAnsi="Times New Roman" w:cs="Times New Roman"/>
          <w:b/>
          <w:color w:val="000000"/>
          <w:kern w:val="24"/>
          <w:sz w:val="24"/>
          <w:szCs w:val="24"/>
        </w:rPr>
        <w:t>eMethods</w:t>
      </w:r>
      <w:proofErr w:type="spellEnd"/>
      <w:r w:rsidRPr="008F4118">
        <w:rPr>
          <w:rFonts w:ascii="Times New Roman" w:eastAsia="+mn-ea" w:hAnsi="Times New Roman" w:cs="Times New Roman"/>
          <w:b/>
          <w:color w:val="000000"/>
          <w:kern w:val="24"/>
          <w:sz w:val="24"/>
          <w:szCs w:val="24"/>
        </w:rPr>
        <w:t xml:space="preserve"> S1. </w:t>
      </w:r>
      <w:r w:rsidR="00AA2E37" w:rsidRPr="008F4118">
        <w:rPr>
          <w:rFonts w:ascii="Times New Roman" w:hAnsi="Times New Roman" w:cs="Times New Roman"/>
          <w:bCs/>
          <w:sz w:val="24"/>
          <w:szCs w:val="24"/>
        </w:rPr>
        <w:t>Additional methodologic details related to the meta-analytic procedure</w:t>
      </w:r>
    </w:p>
    <w:p w14:paraId="54BF0CA7" w14:textId="5F31833E" w:rsidR="00E11E36" w:rsidRPr="0087370E" w:rsidRDefault="006C7391" w:rsidP="0087370E">
      <w:pPr>
        <w:spacing w:after="200" w:line="360" w:lineRule="auto"/>
        <w:rPr>
          <w:rFonts w:ascii="Times New Roman" w:hAnsi="Times New Roman" w:cs="Times New Roman"/>
          <w:bCs/>
          <w:sz w:val="24"/>
          <w:szCs w:val="24"/>
        </w:rPr>
      </w:pPr>
      <w:r w:rsidRPr="008F4118">
        <w:rPr>
          <w:rFonts w:ascii="Times New Roman" w:hAnsi="Times New Roman" w:cs="Times New Roman"/>
          <w:bCs/>
          <w:sz w:val="24"/>
          <w:szCs w:val="24"/>
          <w:u w:val="single"/>
        </w:rPr>
        <w:t>Linear meta-regression analyses</w:t>
      </w:r>
      <w:r w:rsidRPr="008F4118">
        <w:rPr>
          <w:rFonts w:ascii="Times New Roman" w:hAnsi="Times New Roman" w:cs="Times New Roman"/>
          <w:bCs/>
          <w:sz w:val="24"/>
          <w:szCs w:val="24"/>
        </w:rPr>
        <w:t>:  Simple linear meta-regression analyses were carried out weighted by the square root of the sample size to predict SDM effect size values.  The main output for each variable indicates the regression slope (i.e. amount of GMV change per unit increase in mean age</w:t>
      </w:r>
      <w:r w:rsidR="00F80D58">
        <w:rPr>
          <w:rFonts w:ascii="Times New Roman" w:hAnsi="Times New Roman" w:cs="Times New Roman"/>
          <w:bCs/>
          <w:sz w:val="24"/>
          <w:szCs w:val="24"/>
        </w:rPr>
        <w:t>,</w:t>
      </w:r>
      <w:r w:rsidRPr="008F4118">
        <w:rPr>
          <w:rFonts w:ascii="Times New Roman" w:hAnsi="Times New Roman" w:cs="Times New Roman"/>
          <w:bCs/>
          <w:sz w:val="24"/>
          <w:szCs w:val="24"/>
        </w:rPr>
        <w:t xml:space="preserve"> proportion of females</w:t>
      </w:r>
      <w:r w:rsidR="00F80D58">
        <w:rPr>
          <w:rFonts w:ascii="Times New Roman" w:hAnsi="Times New Roman" w:cs="Times New Roman"/>
          <w:bCs/>
          <w:sz w:val="24"/>
          <w:szCs w:val="24"/>
        </w:rPr>
        <w:t>, and duration of CU</w:t>
      </w:r>
      <w:r w:rsidR="00E11E36">
        <w:rPr>
          <w:rFonts w:ascii="Times New Roman" w:hAnsi="Times New Roman" w:cs="Times New Roman"/>
          <w:bCs/>
          <w:sz w:val="24"/>
          <w:szCs w:val="24"/>
        </w:rPr>
        <w:t xml:space="preserve"> [mean years]</w:t>
      </w:r>
      <w:r w:rsidRPr="008F4118">
        <w:rPr>
          <w:rFonts w:ascii="Times New Roman" w:hAnsi="Times New Roman" w:cs="Times New Roman"/>
          <w:bCs/>
          <w:sz w:val="24"/>
          <w:szCs w:val="24"/>
        </w:rPr>
        <w:t>)</w:t>
      </w:r>
      <w:r w:rsidR="00894202" w:rsidRPr="008F4118">
        <w:rPr>
          <w:rFonts w:ascii="Times New Roman" w:hAnsi="Times New Roman" w:cs="Times New Roman"/>
          <w:bCs/>
          <w:sz w:val="24"/>
          <w:szCs w:val="24"/>
        </w:rPr>
        <w:t>. As our primary meta-analysis showed no significant differences between CU and TD youth, significant clusters from the age-related</w:t>
      </w:r>
      <w:r w:rsidR="00AA602C">
        <w:rPr>
          <w:rFonts w:ascii="Times New Roman" w:hAnsi="Times New Roman" w:cs="Times New Roman"/>
          <w:bCs/>
          <w:sz w:val="24"/>
          <w:szCs w:val="24"/>
        </w:rPr>
        <w:t xml:space="preserve"> and</w:t>
      </w:r>
      <w:r w:rsidR="00894202" w:rsidRPr="008F4118">
        <w:rPr>
          <w:rFonts w:ascii="Times New Roman" w:hAnsi="Times New Roman" w:cs="Times New Roman"/>
          <w:bCs/>
          <w:sz w:val="24"/>
          <w:szCs w:val="24"/>
        </w:rPr>
        <w:t xml:space="preserve"> sex-related meta-regression analyses can be interpreted as regions showing gray matter differences between CU and TD youth that varied as a function of age</w:t>
      </w:r>
      <w:r w:rsidR="00AA602C">
        <w:rPr>
          <w:rFonts w:ascii="Times New Roman" w:hAnsi="Times New Roman" w:cs="Times New Roman"/>
          <w:bCs/>
          <w:sz w:val="24"/>
          <w:szCs w:val="24"/>
        </w:rPr>
        <w:t xml:space="preserve"> and</w:t>
      </w:r>
      <w:r w:rsidR="00E11E36">
        <w:rPr>
          <w:rFonts w:ascii="Times New Roman" w:hAnsi="Times New Roman" w:cs="Times New Roman"/>
          <w:bCs/>
          <w:sz w:val="24"/>
          <w:szCs w:val="24"/>
        </w:rPr>
        <w:t xml:space="preserve"> </w:t>
      </w:r>
      <w:r w:rsidR="00894202" w:rsidRPr="008F4118">
        <w:rPr>
          <w:rFonts w:ascii="Times New Roman" w:hAnsi="Times New Roman" w:cs="Times New Roman"/>
          <w:bCs/>
          <w:sz w:val="24"/>
          <w:szCs w:val="24"/>
        </w:rPr>
        <w:t xml:space="preserve">the proportion of females in the datasets/studies. </w:t>
      </w:r>
    </w:p>
    <w:p w14:paraId="22861D6E" w14:textId="77777777" w:rsidR="00623954" w:rsidRDefault="00623954" w:rsidP="005576ED">
      <w:pPr>
        <w:spacing w:after="200" w:line="480" w:lineRule="auto"/>
        <w:rPr>
          <w:rFonts w:ascii="Times New Roman" w:eastAsia="+mn-ea" w:hAnsi="Times New Roman" w:cs="Times New Roman"/>
          <w:b/>
          <w:color w:val="000000"/>
          <w:kern w:val="24"/>
          <w:sz w:val="24"/>
          <w:szCs w:val="24"/>
        </w:rPr>
      </w:pPr>
    </w:p>
    <w:p w14:paraId="56E689E2" w14:textId="31DDB4C9" w:rsidR="002F2653" w:rsidRDefault="00623954" w:rsidP="004D50A7">
      <w:pPr>
        <w:spacing w:line="240" w:lineRule="auto"/>
        <w:rPr>
          <w:rFonts w:ascii="Times New Roman" w:hAnsi="Times New Roman" w:cs="Times New Roman"/>
          <w:bCs/>
          <w:sz w:val="24"/>
          <w:szCs w:val="24"/>
        </w:rPr>
      </w:pPr>
      <w:proofErr w:type="spellStart"/>
      <w:r>
        <w:rPr>
          <w:rFonts w:ascii="Times New Roman" w:hAnsi="Times New Roman" w:cs="Times New Roman"/>
          <w:b/>
          <w:bCs/>
          <w:sz w:val="24"/>
          <w:szCs w:val="24"/>
        </w:rPr>
        <w:lastRenderedPageBreak/>
        <w:t>eResults</w:t>
      </w:r>
      <w:proofErr w:type="spellEnd"/>
      <w:r>
        <w:rPr>
          <w:rFonts w:ascii="Times New Roman" w:hAnsi="Times New Roman" w:cs="Times New Roman"/>
          <w:b/>
          <w:bCs/>
          <w:sz w:val="24"/>
          <w:szCs w:val="24"/>
        </w:rPr>
        <w:t xml:space="preserve"> S1. </w:t>
      </w:r>
      <w:r w:rsidRPr="00623954">
        <w:rPr>
          <w:rFonts w:ascii="Times New Roman" w:hAnsi="Times New Roman" w:cs="Times New Roman"/>
          <w:bCs/>
          <w:sz w:val="24"/>
          <w:szCs w:val="24"/>
        </w:rPr>
        <w:t>Qualitative Analysis of Studies</w:t>
      </w:r>
      <w:r w:rsidR="00E972AC">
        <w:rPr>
          <w:rFonts w:ascii="Times New Roman" w:hAnsi="Times New Roman" w:cs="Times New Roman"/>
          <w:bCs/>
          <w:sz w:val="24"/>
          <w:szCs w:val="24"/>
        </w:rPr>
        <w:t xml:space="preserve"> of </w:t>
      </w:r>
      <w:r w:rsidR="001011EB">
        <w:rPr>
          <w:rFonts w:ascii="Times New Roman" w:hAnsi="Times New Roman" w:cs="Times New Roman"/>
          <w:bCs/>
          <w:sz w:val="24"/>
          <w:szCs w:val="24"/>
        </w:rPr>
        <w:t>GMV</w:t>
      </w:r>
      <w:r w:rsidR="00E972AC">
        <w:rPr>
          <w:rFonts w:ascii="Times New Roman" w:hAnsi="Times New Roman" w:cs="Times New Roman"/>
          <w:bCs/>
          <w:sz w:val="24"/>
          <w:szCs w:val="24"/>
        </w:rPr>
        <w:t xml:space="preserve"> Differences Between Cannabis Using</w:t>
      </w:r>
      <w:r w:rsidRPr="00623954">
        <w:rPr>
          <w:rFonts w:ascii="Times New Roman" w:hAnsi="Times New Roman" w:cs="Times New Roman"/>
          <w:bCs/>
          <w:sz w:val="24"/>
          <w:szCs w:val="24"/>
        </w:rPr>
        <w:t xml:space="preserve"> and </w:t>
      </w:r>
      <w:r w:rsidR="00E972AC">
        <w:rPr>
          <w:rFonts w:ascii="Times New Roman" w:hAnsi="Times New Roman" w:cs="Times New Roman"/>
          <w:bCs/>
          <w:sz w:val="24"/>
          <w:szCs w:val="24"/>
        </w:rPr>
        <w:t>Non-Using</w:t>
      </w:r>
      <w:r w:rsidRPr="00623954">
        <w:rPr>
          <w:rFonts w:ascii="Times New Roman" w:hAnsi="Times New Roman" w:cs="Times New Roman"/>
          <w:bCs/>
          <w:sz w:val="24"/>
          <w:szCs w:val="24"/>
        </w:rPr>
        <w:t xml:space="preserve"> </w:t>
      </w:r>
      <w:r w:rsidR="005E774D">
        <w:rPr>
          <w:rFonts w:ascii="Times New Roman" w:hAnsi="Times New Roman" w:cs="Times New Roman"/>
          <w:bCs/>
          <w:sz w:val="24"/>
          <w:szCs w:val="24"/>
        </w:rPr>
        <w:t>Typically Developing</w:t>
      </w:r>
      <w:r w:rsidRPr="00623954">
        <w:rPr>
          <w:rFonts w:ascii="Times New Roman" w:hAnsi="Times New Roman" w:cs="Times New Roman"/>
          <w:bCs/>
          <w:sz w:val="24"/>
          <w:szCs w:val="24"/>
        </w:rPr>
        <w:t xml:space="preserve"> </w:t>
      </w:r>
      <w:r w:rsidR="005E774D">
        <w:rPr>
          <w:rFonts w:ascii="Times New Roman" w:hAnsi="Times New Roman" w:cs="Times New Roman"/>
          <w:bCs/>
          <w:sz w:val="24"/>
          <w:szCs w:val="24"/>
        </w:rPr>
        <w:t>Y</w:t>
      </w:r>
      <w:r w:rsidRPr="00623954">
        <w:rPr>
          <w:rFonts w:ascii="Times New Roman" w:hAnsi="Times New Roman" w:cs="Times New Roman"/>
          <w:bCs/>
          <w:sz w:val="24"/>
          <w:szCs w:val="24"/>
        </w:rPr>
        <w:t>outh</w:t>
      </w:r>
    </w:p>
    <w:p w14:paraId="7143E4BD" w14:textId="77777777" w:rsidR="004D50A7" w:rsidRPr="004D50A7" w:rsidRDefault="004D50A7" w:rsidP="004D50A7">
      <w:pPr>
        <w:spacing w:line="240" w:lineRule="auto"/>
        <w:rPr>
          <w:rFonts w:ascii="Times New Roman" w:hAnsi="Times New Roman" w:cs="Times New Roman"/>
          <w:bCs/>
          <w:sz w:val="24"/>
          <w:szCs w:val="24"/>
        </w:rPr>
      </w:pPr>
    </w:p>
    <w:p w14:paraId="445A0B06" w14:textId="1AD0CA1D" w:rsidR="00623954" w:rsidRPr="002F2653" w:rsidRDefault="002F2653" w:rsidP="002F2653">
      <w:pPr>
        <w:spacing w:after="200" w:line="48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Our qualitative review is presented below with study characteristics shown in </w:t>
      </w:r>
      <w:proofErr w:type="spellStart"/>
      <w:r>
        <w:rPr>
          <w:rFonts w:ascii="Times New Roman" w:eastAsia="Calibri" w:hAnsi="Times New Roman" w:cs="Times New Roman"/>
          <w:sz w:val="24"/>
          <w:szCs w:val="24"/>
        </w:rPr>
        <w:t>eTable</w:t>
      </w:r>
      <w:proofErr w:type="spellEnd"/>
      <w:r>
        <w:rPr>
          <w:rFonts w:ascii="Times New Roman" w:eastAsia="Calibri" w:hAnsi="Times New Roman" w:cs="Times New Roman"/>
          <w:sz w:val="24"/>
          <w:szCs w:val="24"/>
        </w:rPr>
        <w:t xml:space="preserve"> S1.</w:t>
      </w:r>
    </w:p>
    <w:p w14:paraId="14637749" w14:textId="18E98DE3" w:rsidR="00672041" w:rsidRDefault="00623954" w:rsidP="00623954">
      <w:pPr>
        <w:spacing w:after="200" w:line="480" w:lineRule="auto"/>
        <w:rPr>
          <w:rFonts w:ascii="Times New Roman" w:eastAsia="Calibri" w:hAnsi="Times New Roman" w:cs="Times New Roman"/>
          <w:sz w:val="24"/>
          <w:szCs w:val="24"/>
        </w:rPr>
      </w:pPr>
      <w:r w:rsidRPr="00E04CEE">
        <w:rPr>
          <w:rFonts w:ascii="Times New Roman" w:eastAsia="Calibri" w:hAnsi="Times New Roman" w:cs="Times New Roman"/>
          <w:b/>
          <w:sz w:val="24"/>
          <w:szCs w:val="24"/>
          <w:u w:val="single"/>
        </w:rPr>
        <w:t>Search Results</w:t>
      </w:r>
      <w:r>
        <w:rPr>
          <w:rFonts w:ascii="Times New Roman" w:eastAsia="Calibri" w:hAnsi="Times New Roman" w:cs="Times New Roman"/>
          <w:sz w:val="24"/>
          <w:szCs w:val="24"/>
        </w:rPr>
        <w:t xml:space="preserve">: </w:t>
      </w:r>
      <w:r w:rsidR="008F6FDD">
        <w:rPr>
          <w:rFonts w:ascii="Times New Roman" w:eastAsia="Calibri" w:hAnsi="Times New Roman" w:cs="Times New Roman"/>
          <w:sz w:val="24"/>
          <w:szCs w:val="24"/>
        </w:rPr>
        <w:t xml:space="preserve">  Using the search strategy, key words, and </w:t>
      </w:r>
      <w:proofErr w:type="spellStart"/>
      <w:r w:rsidR="008F6FDD">
        <w:rPr>
          <w:rFonts w:ascii="Times New Roman" w:eastAsia="Calibri" w:hAnsi="Times New Roman" w:cs="Times New Roman"/>
          <w:sz w:val="24"/>
          <w:szCs w:val="24"/>
        </w:rPr>
        <w:t>MesH</w:t>
      </w:r>
      <w:proofErr w:type="spellEnd"/>
      <w:r w:rsidR="008F6FDD">
        <w:rPr>
          <w:rFonts w:ascii="Times New Roman" w:eastAsia="Calibri" w:hAnsi="Times New Roman" w:cs="Times New Roman"/>
          <w:sz w:val="24"/>
          <w:szCs w:val="24"/>
        </w:rPr>
        <w:t xml:space="preserve"> terms presented in the methods section, we conducted searches in the online databases for</w:t>
      </w:r>
      <w:r w:rsidR="008F6FDD" w:rsidRPr="008F6FDD">
        <w:t xml:space="preserve"> </w:t>
      </w:r>
      <w:r w:rsidR="008F6FDD" w:rsidRPr="008F6FDD">
        <w:rPr>
          <w:rFonts w:ascii="Times New Roman" w:eastAsia="Calibri" w:hAnsi="Times New Roman" w:cs="Times New Roman"/>
          <w:sz w:val="24"/>
          <w:szCs w:val="24"/>
        </w:rPr>
        <w:t xml:space="preserve">PubMed/Medline, Cochrane, Embase, and Web </w:t>
      </w:r>
      <w:r w:rsidR="008F6FDD">
        <w:rPr>
          <w:rFonts w:ascii="Times New Roman" w:eastAsia="Calibri" w:hAnsi="Times New Roman" w:cs="Times New Roman"/>
          <w:sz w:val="24"/>
          <w:szCs w:val="24"/>
        </w:rPr>
        <w:t xml:space="preserve">of </w:t>
      </w:r>
      <w:r w:rsidR="008F6FDD" w:rsidRPr="008F6FDD">
        <w:rPr>
          <w:rFonts w:ascii="Times New Roman" w:eastAsia="Calibri" w:hAnsi="Times New Roman" w:cs="Times New Roman"/>
          <w:sz w:val="24"/>
          <w:szCs w:val="24"/>
        </w:rPr>
        <w:t xml:space="preserve">Science </w:t>
      </w:r>
      <w:r w:rsidR="008F6FDD">
        <w:rPr>
          <w:rFonts w:ascii="Times New Roman" w:eastAsia="Calibri" w:hAnsi="Times New Roman" w:cs="Times New Roman"/>
          <w:sz w:val="24"/>
          <w:szCs w:val="24"/>
        </w:rPr>
        <w:t>looking for citations published between</w:t>
      </w:r>
      <w:r w:rsidR="008F6FDD" w:rsidRPr="008F6FDD">
        <w:rPr>
          <w:rFonts w:ascii="Times New Roman" w:eastAsia="Calibri" w:hAnsi="Times New Roman" w:cs="Times New Roman"/>
          <w:sz w:val="24"/>
          <w:szCs w:val="24"/>
        </w:rPr>
        <w:t xml:space="preserve"> January 1990 </w:t>
      </w:r>
      <w:r w:rsidR="008F6FDD">
        <w:rPr>
          <w:rFonts w:ascii="Times New Roman" w:eastAsia="Calibri" w:hAnsi="Times New Roman" w:cs="Times New Roman"/>
          <w:sz w:val="24"/>
          <w:szCs w:val="24"/>
        </w:rPr>
        <w:t>and</w:t>
      </w:r>
      <w:r w:rsidR="008F6FDD" w:rsidRPr="008F6FDD">
        <w:rPr>
          <w:rFonts w:ascii="Times New Roman" w:eastAsia="Calibri" w:hAnsi="Times New Roman" w:cs="Times New Roman"/>
          <w:sz w:val="24"/>
          <w:szCs w:val="24"/>
        </w:rPr>
        <w:t xml:space="preserve"> November 2019</w:t>
      </w:r>
      <w:r w:rsidR="008F6FDD">
        <w:rPr>
          <w:rFonts w:ascii="Times New Roman" w:eastAsia="Calibri" w:hAnsi="Times New Roman" w:cs="Times New Roman"/>
          <w:sz w:val="24"/>
          <w:szCs w:val="24"/>
        </w:rPr>
        <w:t>.  The initial search identified 2094 citations including 661 from PubMed/Medline, 884 from Embase, 439 from Web of Science, and 110 from Cochrane.  After removal of 768 duplicates (36% overlap), 1327 unique citations were uploaded into</w:t>
      </w:r>
      <w:r w:rsidR="008F6FDD" w:rsidRPr="008F6FDD">
        <w:t xml:space="preserve"> </w:t>
      </w:r>
      <w:r w:rsidR="008F6FDD" w:rsidRPr="008F6FDD">
        <w:rPr>
          <w:rFonts w:ascii="Times New Roman" w:eastAsia="Calibri" w:hAnsi="Times New Roman" w:cs="Times New Roman"/>
          <w:sz w:val="24"/>
          <w:szCs w:val="24"/>
        </w:rPr>
        <w:t>Covidence software (covidence.org)</w:t>
      </w:r>
      <w:r w:rsidR="008F6FDD">
        <w:rPr>
          <w:rFonts w:ascii="Times New Roman" w:eastAsia="Calibri" w:hAnsi="Times New Roman" w:cs="Times New Roman"/>
          <w:sz w:val="24"/>
          <w:szCs w:val="24"/>
        </w:rPr>
        <w:t>.  These 1327 citations underwent title and abstract and subsequent full text reviews as a part of our systematic review</w:t>
      </w:r>
      <w:r w:rsidR="008F6FDD" w:rsidRPr="008F6FDD">
        <w:rPr>
          <w:rFonts w:ascii="Times New Roman" w:eastAsia="Calibri" w:hAnsi="Times New Roman" w:cs="Times New Roman"/>
          <w:sz w:val="24"/>
          <w:szCs w:val="24"/>
        </w:rPr>
        <w:t xml:space="preserve">.  </w:t>
      </w:r>
      <w:r w:rsidR="008F6FDD">
        <w:rPr>
          <w:rFonts w:ascii="Times New Roman" w:eastAsia="Calibri" w:hAnsi="Times New Roman" w:cs="Times New Roman"/>
          <w:sz w:val="24"/>
          <w:szCs w:val="24"/>
        </w:rPr>
        <w:t xml:space="preserve"> Of the initial</w:t>
      </w:r>
      <w:r w:rsidR="008F6FDD" w:rsidRPr="008F6FDD">
        <w:rPr>
          <w:rFonts w:ascii="Times New Roman" w:eastAsia="Calibri" w:hAnsi="Times New Roman" w:cs="Times New Roman"/>
          <w:sz w:val="24"/>
          <w:szCs w:val="24"/>
        </w:rPr>
        <w:t xml:space="preserve"> 1327 citations</w:t>
      </w:r>
      <w:r w:rsidR="008F6FDD">
        <w:rPr>
          <w:rFonts w:ascii="Times New Roman" w:eastAsia="Calibri" w:hAnsi="Times New Roman" w:cs="Times New Roman"/>
          <w:sz w:val="24"/>
          <w:szCs w:val="24"/>
        </w:rPr>
        <w:t>,</w:t>
      </w:r>
      <w:r w:rsidR="008F6FDD" w:rsidRPr="008F6FDD">
        <w:rPr>
          <w:rFonts w:ascii="Times New Roman" w:eastAsia="Calibri" w:hAnsi="Times New Roman" w:cs="Times New Roman"/>
          <w:sz w:val="24"/>
          <w:szCs w:val="24"/>
        </w:rPr>
        <w:t xml:space="preserve"> 822 records </w:t>
      </w:r>
      <w:r w:rsidR="008F6FDD">
        <w:rPr>
          <w:rFonts w:ascii="Times New Roman" w:eastAsia="Calibri" w:hAnsi="Times New Roman" w:cs="Times New Roman"/>
          <w:sz w:val="24"/>
          <w:szCs w:val="24"/>
        </w:rPr>
        <w:t xml:space="preserve">were </w:t>
      </w:r>
      <w:r w:rsidR="008F6FDD" w:rsidRPr="008F6FDD">
        <w:rPr>
          <w:rFonts w:ascii="Times New Roman" w:eastAsia="Calibri" w:hAnsi="Times New Roman" w:cs="Times New Roman"/>
          <w:sz w:val="24"/>
          <w:szCs w:val="24"/>
        </w:rPr>
        <w:t xml:space="preserve">excluded following title and abstract screen.  </w:t>
      </w:r>
      <w:r w:rsidRPr="005026CE">
        <w:rPr>
          <w:rFonts w:ascii="Times New Roman" w:eastAsia="Calibri" w:hAnsi="Times New Roman" w:cs="Times New Roman"/>
          <w:sz w:val="24"/>
          <w:szCs w:val="24"/>
        </w:rPr>
        <w:t xml:space="preserve">Out of 436 citations that underwent full text review, </w:t>
      </w:r>
      <w:r w:rsidR="00D6696A">
        <w:rPr>
          <w:rFonts w:ascii="Times New Roman" w:eastAsia="Calibri" w:hAnsi="Times New Roman" w:cs="Times New Roman"/>
          <w:sz w:val="24"/>
          <w:szCs w:val="24"/>
        </w:rPr>
        <w:t>20</w:t>
      </w:r>
      <w:r w:rsidRPr="005026CE">
        <w:rPr>
          <w:rFonts w:ascii="Times New Roman" w:eastAsia="Calibri" w:hAnsi="Times New Roman" w:cs="Times New Roman"/>
          <w:sz w:val="24"/>
          <w:szCs w:val="24"/>
        </w:rPr>
        <w:t xml:space="preserve"> studies</w:t>
      </w:r>
      <w:r w:rsidR="005E774D">
        <w:rPr>
          <w:rFonts w:ascii="Times New Roman" w:eastAsia="Calibri" w:hAnsi="Times New Roman" w:cs="Times New Roman"/>
          <w:sz w:val="24"/>
          <w:szCs w:val="24"/>
        </w:rPr>
        <w:t xml:space="preserve"> examining gray matter volume (GMV) differences</w:t>
      </w:r>
      <w:r w:rsidRPr="005026CE">
        <w:rPr>
          <w:rFonts w:ascii="Times New Roman" w:eastAsia="Calibri" w:hAnsi="Times New Roman" w:cs="Times New Roman"/>
          <w:sz w:val="24"/>
          <w:szCs w:val="24"/>
        </w:rPr>
        <w:t xml:space="preserve"> </w:t>
      </w:r>
      <w:r w:rsidR="002D0286">
        <w:rPr>
          <w:rFonts w:ascii="Times New Roman" w:eastAsia="Calibri" w:hAnsi="Times New Roman" w:cs="Times New Roman"/>
          <w:sz w:val="24"/>
          <w:szCs w:val="24"/>
        </w:rPr>
        <w:t>between CU and TD youth</w:t>
      </w:r>
      <w:r w:rsidR="00045DF4">
        <w:rPr>
          <w:rFonts w:ascii="Times New Roman" w:eastAsia="Calibri" w:hAnsi="Times New Roman" w:cs="Times New Roman"/>
          <w:sz w:val="24"/>
          <w:szCs w:val="24"/>
        </w:rPr>
        <w:fldChar w:fldCharType="begin">
          <w:fldData xml:space="preserve">Y2VudDwva2V5d29yZD48a2V5d29yZD5DZXJlYnJhbCBDb3J0ZXgvcGF0aG9sb2d5L3BoeXNpb3Bh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</w:fldData>
        </w:fldChar>
      </w:r>
      <w:r w:rsidR="00045DF4">
        <w:rPr>
          <w:rFonts w:ascii="Times New Roman" w:eastAsia="Calibri" w:hAnsi="Times New Roman" w:cs="Times New Roman"/>
          <w:sz w:val="24"/>
          <w:szCs w:val="24"/>
        </w:rPr>
        <w:instrText xml:space="preserve"> ADDIN EN.CITE </w:instrText>
      </w:r>
      <w:r w:rsidR="00045DF4">
        <w:rPr>
          <w:rFonts w:ascii="Times New Roman" w:eastAsia="Calibri" w:hAnsi="Times New Roman" w:cs="Times New Roman"/>
          <w:sz w:val="24"/>
          <w:szCs w:val="24"/>
        </w:rPr>
        <w:fldChar w:fldCharType="begin">
          <w:fldData xml:space="preserve">PEVuZE5vdGU+PENpdGU+PEF1dGhvcj5PcnI8L0F1dGhvcj48WWVhcj4yMDE5PC9ZZWFyPjxSZWNO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==
</w:fldData>
        </w:fldChar>
      </w:r>
      <w:r w:rsidR="00045DF4">
        <w:rPr>
          <w:rFonts w:ascii="Times New Roman" w:eastAsia="Calibri" w:hAnsi="Times New Roman" w:cs="Times New Roman"/>
          <w:sz w:val="24"/>
          <w:szCs w:val="24"/>
        </w:rPr>
        <w:instrText xml:space="preserve"> ADDIN EN.CITE.DATA </w:instrText>
      </w:r>
      <w:r w:rsidR="00045DF4">
        <w:rPr>
          <w:rFonts w:ascii="Times New Roman" w:eastAsia="Calibri" w:hAnsi="Times New Roman" w:cs="Times New Roman"/>
          <w:sz w:val="24"/>
          <w:szCs w:val="24"/>
        </w:rPr>
      </w:r>
      <w:r w:rsidR="00045DF4">
        <w:rPr>
          <w:rFonts w:ascii="Times New Roman" w:eastAsia="Calibri" w:hAnsi="Times New Roman" w:cs="Times New Roman"/>
          <w:sz w:val="24"/>
          <w:szCs w:val="24"/>
        </w:rPr>
        <w:fldChar w:fldCharType="end"/>
      </w:r>
      <w:r w:rsidR="00045DF4">
        <w:rPr>
          <w:rFonts w:ascii="Times New Roman" w:eastAsia="Calibri" w:hAnsi="Times New Roman" w:cs="Times New Roman"/>
          <w:sz w:val="24"/>
          <w:szCs w:val="24"/>
        </w:rPr>
        <w:fldChar w:fldCharType="begin">
          <w:fldData xml:space="preserve">Y2VudDwva2V5d29yZD48a2V5d29yZD5DZXJlYnJhbCBDb3J0ZXgvcGF0aG9sb2d5L3BoeXNpb3Bh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</w:fldData>
        </w:fldChar>
      </w:r>
      <w:r w:rsidR="00045DF4">
        <w:rPr>
          <w:rFonts w:ascii="Times New Roman" w:eastAsia="Calibri" w:hAnsi="Times New Roman" w:cs="Times New Roman"/>
          <w:sz w:val="24"/>
          <w:szCs w:val="24"/>
        </w:rPr>
        <w:instrText xml:space="preserve"> ADDIN EN.CITE.DATA </w:instrText>
      </w:r>
      <w:r w:rsidR="00045DF4">
        <w:rPr>
          <w:rFonts w:ascii="Times New Roman" w:eastAsia="Calibri" w:hAnsi="Times New Roman" w:cs="Times New Roman"/>
          <w:sz w:val="24"/>
          <w:szCs w:val="24"/>
        </w:rPr>
      </w:r>
      <w:r w:rsidR="00045DF4">
        <w:rPr>
          <w:rFonts w:ascii="Times New Roman" w:eastAsia="Calibri" w:hAnsi="Times New Roman" w:cs="Times New Roman"/>
          <w:sz w:val="24"/>
          <w:szCs w:val="24"/>
        </w:rPr>
        <w:fldChar w:fldCharType="end"/>
      </w:r>
      <w:r w:rsidR="00045DF4">
        <w:rPr>
          <w:rFonts w:ascii="Times New Roman" w:eastAsia="Calibri" w:hAnsi="Times New Roman" w:cs="Times New Roman"/>
          <w:sz w:val="24"/>
          <w:szCs w:val="24"/>
        </w:rPr>
      </w:r>
      <w:r w:rsidR="00045DF4">
        <w:rPr>
          <w:rFonts w:ascii="Times New Roman" w:eastAsia="Calibri" w:hAnsi="Times New Roman" w:cs="Times New Roman"/>
          <w:sz w:val="24"/>
          <w:szCs w:val="24"/>
        </w:rPr>
        <w:fldChar w:fldCharType="separate"/>
      </w:r>
      <w:r w:rsidR="00045DF4" w:rsidRPr="00F20862">
        <w:rPr>
          <w:rFonts w:ascii="Times New Roman" w:eastAsia="Calibri" w:hAnsi="Times New Roman" w:cs="Times New Roman"/>
          <w:noProof/>
          <w:sz w:val="24"/>
          <w:szCs w:val="24"/>
          <w:vertAlign w:val="superscript"/>
        </w:rPr>
        <w:t>1-20</w:t>
      </w:r>
      <w:r w:rsidR="00045DF4">
        <w:rPr>
          <w:rFonts w:ascii="Times New Roman" w:eastAsia="Calibri" w:hAnsi="Times New Roman" w:cs="Times New Roman"/>
          <w:sz w:val="24"/>
          <w:szCs w:val="24"/>
        </w:rPr>
        <w:fldChar w:fldCharType="end"/>
      </w:r>
      <w:r w:rsidR="00045DF4">
        <w:rPr>
          <w:rFonts w:ascii="Times New Roman" w:eastAsia="Calibri" w:hAnsi="Times New Roman" w:cs="Times New Roman"/>
          <w:sz w:val="24"/>
          <w:szCs w:val="24"/>
        </w:rPr>
        <w:t xml:space="preserve"> </w:t>
      </w:r>
      <w:r w:rsidRPr="005026CE">
        <w:rPr>
          <w:rFonts w:ascii="Times New Roman" w:eastAsia="Calibri" w:hAnsi="Times New Roman" w:cs="Times New Roman"/>
          <w:sz w:val="24"/>
          <w:szCs w:val="24"/>
        </w:rPr>
        <w:t xml:space="preserve">were included in the qualitative analysis, 6 of which met all inclusion criteria.  </w:t>
      </w:r>
      <w:r w:rsidR="008F6FDD" w:rsidRPr="008F6FDD">
        <w:rPr>
          <w:rFonts w:ascii="Times New Roman" w:eastAsia="Calibri" w:hAnsi="Times New Roman" w:cs="Times New Roman"/>
          <w:sz w:val="24"/>
          <w:szCs w:val="24"/>
        </w:rPr>
        <w:t>A PRISMA flow diagram depicting the search process is presented in Figure 1</w:t>
      </w:r>
      <w:r w:rsidR="008F6FDD">
        <w:rPr>
          <w:rFonts w:ascii="Times New Roman" w:eastAsia="Calibri" w:hAnsi="Times New Roman" w:cs="Times New Roman"/>
          <w:sz w:val="24"/>
          <w:szCs w:val="24"/>
        </w:rPr>
        <w:t>.  R</w:t>
      </w:r>
      <w:r w:rsidR="008F6FDD" w:rsidRPr="008F6FDD">
        <w:rPr>
          <w:rFonts w:ascii="Times New Roman" w:eastAsia="Calibri" w:hAnsi="Times New Roman" w:cs="Times New Roman"/>
          <w:sz w:val="24"/>
          <w:szCs w:val="24"/>
        </w:rPr>
        <w:t xml:space="preserve">esults from the qualitative analysis </w:t>
      </w:r>
      <w:r w:rsidR="008F6FDD">
        <w:rPr>
          <w:rFonts w:ascii="Times New Roman" w:eastAsia="Calibri" w:hAnsi="Times New Roman" w:cs="Times New Roman"/>
          <w:sz w:val="24"/>
          <w:szCs w:val="24"/>
        </w:rPr>
        <w:t xml:space="preserve">are presented below and in </w:t>
      </w:r>
      <w:proofErr w:type="spellStart"/>
      <w:r w:rsidR="008F6FDD" w:rsidRPr="008F6FDD">
        <w:rPr>
          <w:rFonts w:ascii="Times New Roman" w:eastAsia="Calibri" w:hAnsi="Times New Roman" w:cs="Times New Roman"/>
          <w:sz w:val="24"/>
          <w:szCs w:val="24"/>
        </w:rPr>
        <w:t>eTable</w:t>
      </w:r>
      <w:proofErr w:type="spellEnd"/>
      <w:r w:rsidR="008F6FDD" w:rsidRPr="008F6FDD">
        <w:rPr>
          <w:rFonts w:ascii="Times New Roman" w:eastAsia="Calibri" w:hAnsi="Times New Roman" w:cs="Times New Roman"/>
          <w:sz w:val="24"/>
          <w:szCs w:val="24"/>
        </w:rPr>
        <w:t xml:space="preserve"> S1.  </w:t>
      </w:r>
      <w:r w:rsidR="008F6FDD">
        <w:rPr>
          <w:rFonts w:ascii="Times New Roman" w:eastAsia="Calibri" w:hAnsi="Times New Roman" w:cs="Times New Roman"/>
          <w:sz w:val="24"/>
          <w:szCs w:val="24"/>
        </w:rPr>
        <w:t xml:space="preserve"> </w:t>
      </w:r>
    </w:p>
    <w:p w14:paraId="5F789824" w14:textId="5718F6CF" w:rsidR="004D50A7" w:rsidRDefault="00623954" w:rsidP="004D50A7">
      <w:pPr>
        <w:spacing w:after="200" w:line="480" w:lineRule="auto"/>
        <w:rPr>
          <w:rFonts w:ascii="Times New Roman" w:eastAsia="Calibri" w:hAnsi="Times New Roman" w:cs="Times New Roman"/>
          <w:sz w:val="24"/>
          <w:szCs w:val="24"/>
        </w:rPr>
      </w:pPr>
      <w:r w:rsidRPr="00E04CEE">
        <w:rPr>
          <w:rFonts w:ascii="Times New Roman" w:eastAsia="Calibri" w:hAnsi="Times New Roman" w:cs="Times New Roman"/>
          <w:b/>
          <w:sz w:val="24"/>
          <w:szCs w:val="24"/>
          <w:u w:val="single"/>
        </w:rPr>
        <w:t>Qualitative analysis</w:t>
      </w:r>
      <w:r w:rsidR="00672041" w:rsidRPr="00672041">
        <w:rPr>
          <w:rFonts w:ascii="Times New Roman" w:eastAsia="Calibri" w:hAnsi="Times New Roman" w:cs="Times New Roman"/>
          <w:sz w:val="24"/>
          <w:szCs w:val="24"/>
        </w:rPr>
        <w:t xml:space="preserve">: </w:t>
      </w:r>
      <w:r w:rsidR="00672041">
        <w:rPr>
          <w:rFonts w:ascii="Times New Roman" w:eastAsia="Calibri" w:hAnsi="Times New Roman" w:cs="Times New Roman"/>
          <w:sz w:val="24"/>
          <w:szCs w:val="24"/>
        </w:rPr>
        <w:t xml:space="preserve"> </w:t>
      </w:r>
      <w:r w:rsidR="00565963" w:rsidRPr="005026CE">
        <w:rPr>
          <w:rFonts w:ascii="Times New Roman" w:eastAsia="Calibri" w:hAnsi="Times New Roman" w:cs="Times New Roman"/>
          <w:sz w:val="24"/>
          <w:szCs w:val="24"/>
        </w:rPr>
        <w:t xml:space="preserve">The </w:t>
      </w:r>
      <w:r w:rsidR="00565963" w:rsidRPr="00D6696A">
        <w:rPr>
          <w:rFonts w:ascii="Times New Roman" w:eastAsia="Calibri" w:hAnsi="Times New Roman" w:cs="Times New Roman"/>
          <w:sz w:val="24"/>
          <w:szCs w:val="24"/>
        </w:rPr>
        <w:t>20 studies</w:t>
      </w:r>
      <w:r w:rsidR="00565963" w:rsidRPr="005026CE">
        <w:rPr>
          <w:rFonts w:ascii="Times New Roman" w:eastAsia="Calibri" w:hAnsi="Times New Roman" w:cs="Times New Roman"/>
          <w:sz w:val="24"/>
          <w:szCs w:val="24"/>
        </w:rPr>
        <w:t xml:space="preserve"> included in the qualitative analysis</w:t>
      </w:r>
      <w:r w:rsidR="00565963">
        <w:rPr>
          <w:rFonts w:ascii="Times New Roman" w:eastAsia="Calibri" w:hAnsi="Times New Roman" w:cs="Times New Roman"/>
          <w:sz w:val="24"/>
          <w:szCs w:val="24"/>
        </w:rPr>
        <w:fldChar w:fldCharType="begin">
          <w:fldData xml:space="preserve">Y2VudDwva2V5d29yZD48a2V5d29yZD5DZXJlYnJhbCBDb3J0ZXgvcGF0aG9sb2d5L3BoeXNpb3Bh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</w:fldData>
        </w:fldChar>
      </w:r>
      <w:r w:rsidR="00565963">
        <w:rPr>
          <w:rFonts w:ascii="Times New Roman" w:eastAsia="Calibri" w:hAnsi="Times New Roman" w:cs="Times New Roman"/>
          <w:sz w:val="24"/>
          <w:szCs w:val="24"/>
        </w:rPr>
        <w:instrText xml:space="preserve"> ADDIN EN.CITE </w:instrText>
      </w:r>
      <w:r w:rsidR="00565963">
        <w:rPr>
          <w:rFonts w:ascii="Times New Roman" w:eastAsia="Calibri" w:hAnsi="Times New Roman" w:cs="Times New Roman"/>
          <w:sz w:val="24"/>
          <w:szCs w:val="24"/>
        </w:rPr>
        <w:fldChar w:fldCharType="begin">
          <w:fldData xml:space="preserve">PEVuZE5vdGU+PENpdGU+PEF1dGhvcj5PcnI8L0F1dGhvcj48WWVhcj4yMDE5PC9ZZWFyPjxSZWNO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==
</w:fldData>
        </w:fldChar>
      </w:r>
      <w:r w:rsidR="00565963">
        <w:rPr>
          <w:rFonts w:ascii="Times New Roman" w:eastAsia="Calibri" w:hAnsi="Times New Roman" w:cs="Times New Roman"/>
          <w:sz w:val="24"/>
          <w:szCs w:val="24"/>
        </w:rPr>
        <w:instrText xml:space="preserve"> ADDIN EN.CITE.DATA </w:instrText>
      </w:r>
      <w:r w:rsidR="00565963">
        <w:rPr>
          <w:rFonts w:ascii="Times New Roman" w:eastAsia="Calibri" w:hAnsi="Times New Roman" w:cs="Times New Roman"/>
          <w:sz w:val="24"/>
          <w:szCs w:val="24"/>
        </w:rPr>
      </w:r>
      <w:r w:rsidR="00565963">
        <w:rPr>
          <w:rFonts w:ascii="Times New Roman" w:eastAsia="Calibri" w:hAnsi="Times New Roman" w:cs="Times New Roman"/>
          <w:sz w:val="24"/>
          <w:szCs w:val="24"/>
        </w:rPr>
        <w:fldChar w:fldCharType="end"/>
      </w:r>
      <w:r w:rsidR="00565963">
        <w:rPr>
          <w:rFonts w:ascii="Times New Roman" w:eastAsia="Calibri" w:hAnsi="Times New Roman" w:cs="Times New Roman"/>
          <w:sz w:val="24"/>
          <w:szCs w:val="24"/>
        </w:rPr>
        <w:fldChar w:fldCharType="begin">
          <w:fldData xml:space="preserve">Y2VudDwva2V5d29yZD48a2V5d29yZD5DZXJlYnJhbCBDb3J0ZXgvcGF0aG9sb2d5L3BoeXNpb3Bh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</w:fldData>
        </w:fldChar>
      </w:r>
      <w:r w:rsidR="00565963">
        <w:rPr>
          <w:rFonts w:ascii="Times New Roman" w:eastAsia="Calibri" w:hAnsi="Times New Roman" w:cs="Times New Roman"/>
          <w:sz w:val="24"/>
          <w:szCs w:val="24"/>
        </w:rPr>
        <w:instrText xml:space="preserve"> ADDIN EN.CITE.DATA </w:instrText>
      </w:r>
      <w:r w:rsidR="00565963">
        <w:rPr>
          <w:rFonts w:ascii="Times New Roman" w:eastAsia="Calibri" w:hAnsi="Times New Roman" w:cs="Times New Roman"/>
          <w:sz w:val="24"/>
          <w:szCs w:val="24"/>
        </w:rPr>
      </w:r>
      <w:r w:rsidR="00565963">
        <w:rPr>
          <w:rFonts w:ascii="Times New Roman" w:eastAsia="Calibri" w:hAnsi="Times New Roman" w:cs="Times New Roman"/>
          <w:sz w:val="24"/>
          <w:szCs w:val="24"/>
        </w:rPr>
        <w:fldChar w:fldCharType="end"/>
      </w:r>
      <w:r w:rsidR="00565963">
        <w:rPr>
          <w:rFonts w:ascii="Times New Roman" w:eastAsia="Calibri" w:hAnsi="Times New Roman" w:cs="Times New Roman"/>
          <w:sz w:val="24"/>
          <w:szCs w:val="24"/>
        </w:rPr>
      </w:r>
      <w:r w:rsidR="00565963">
        <w:rPr>
          <w:rFonts w:ascii="Times New Roman" w:eastAsia="Calibri" w:hAnsi="Times New Roman" w:cs="Times New Roman"/>
          <w:sz w:val="24"/>
          <w:szCs w:val="24"/>
        </w:rPr>
        <w:fldChar w:fldCharType="separate"/>
      </w:r>
      <w:r w:rsidR="00565963" w:rsidRPr="00F20862">
        <w:rPr>
          <w:rFonts w:ascii="Times New Roman" w:eastAsia="Calibri" w:hAnsi="Times New Roman" w:cs="Times New Roman"/>
          <w:noProof/>
          <w:sz w:val="24"/>
          <w:szCs w:val="24"/>
          <w:vertAlign w:val="superscript"/>
        </w:rPr>
        <w:t>1-20</w:t>
      </w:r>
      <w:r w:rsidR="00565963">
        <w:rPr>
          <w:rFonts w:ascii="Times New Roman" w:eastAsia="Calibri" w:hAnsi="Times New Roman" w:cs="Times New Roman"/>
          <w:sz w:val="24"/>
          <w:szCs w:val="24"/>
        </w:rPr>
        <w:fldChar w:fldCharType="end"/>
      </w:r>
      <w:r w:rsidR="00565963" w:rsidRPr="005026CE">
        <w:rPr>
          <w:rFonts w:ascii="Times New Roman" w:eastAsia="Calibri" w:hAnsi="Times New Roman" w:cs="Times New Roman"/>
          <w:sz w:val="24"/>
          <w:szCs w:val="24"/>
        </w:rPr>
        <w:t xml:space="preserve"> represented </w:t>
      </w:r>
      <w:r w:rsidR="00565963" w:rsidRPr="007216BE">
        <w:rPr>
          <w:rFonts w:ascii="Times New Roman" w:eastAsia="Calibri" w:hAnsi="Times New Roman" w:cs="Times New Roman"/>
          <w:sz w:val="24"/>
          <w:szCs w:val="24"/>
        </w:rPr>
        <w:t>GMV data from 2,598 participants (approximately 50% CU youth).</w:t>
      </w:r>
      <w:r w:rsidR="00565963" w:rsidRPr="005026CE">
        <w:rPr>
          <w:rFonts w:ascii="Times New Roman" w:eastAsia="Calibri" w:hAnsi="Times New Roman" w:cs="Times New Roman"/>
          <w:sz w:val="24"/>
          <w:szCs w:val="24"/>
        </w:rPr>
        <w:t xml:space="preserve">  </w:t>
      </w:r>
      <w:r w:rsidR="00BC38FA">
        <w:rPr>
          <w:rFonts w:ascii="Times New Roman" w:eastAsia="Calibri" w:hAnsi="Times New Roman" w:cs="Times New Roman"/>
          <w:sz w:val="24"/>
          <w:szCs w:val="24"/>
        </w:rPr>
        <w:t>T</w:t>
      </w:r>
      <w:r w:rsidR="00672041" w:rsidRPr="005026CE">
        <w:rPr>
          <w:rFonts w:ascii="Times New Roman" w:eastAsia="Calibri" w:hAnsi="Times New Roman" w:cs="Times New Roman"/>
          <w:sz w:val="24"/>
          <w:szCs w:val="24"/>
        </w:rPr>
        <w:t>here was heterogeneity across study designs, analytic methods used, and sample characteristics</w:t>
      </w:r>
      <w:r w:rsidR="00672041">
        <w:rPr>
          <w:rFonts w:ascii="Times New Roman" w:eastAsia="Calibri" w:hAnsi="Times New Roman" w:cs="Times New Roman"/>
          <w:sz w:val="24"/>
          <w:szCs w:val="24"/>
        </w:rPr>
        <w:t xml:space="preserve">.  Many of the studies were underpowered, and a large number of studies used region-of-interest (ROI) analyses and small volume corrections (SVCs).  </w:t>
      </w:r>
      <w:r w:rsidR="00672041" w:rsidRPr="00672041">
        <w:rPr>
          <w:rFonts w:ascii="Times New Roman" w:eastAsia="Calibri" w:hAnsi="Times New Roman" w:cs="Times New Roman"/>
          <w:sz w:val="24"/>
          <w:szCs w:val="24"/>
        </w:rPr>
        <w:t xml:space="preserve"> </w:t>
      </w:r>
      <w:r w:rsidR="00E04CEE">
        <w:rPr>
          <w:rFonts w:ascii="Times New Roman" w:eastAsia="Calibri" w:hAnsi="Times New Roman" w:cs="Times New Roman"/>
          <w:sz w:val="24"/>
          <w:szCs w:val="24"/>
        </w:rPr>
        <w:t>A majority of the studies attempted to c</w:t>
      </w:r>
      <w:r w:rsidR="00E04CEE" w:rsidRPr="000A5045">
        <w:rPr>
          <w:rFonts w:ascii="Times New Roman" w:eastAsia="Calibri" w:hAnsi="Times New Roman" w:cs="Times New Roman"/>
          <w:sz w:val="24"/>
          <w:szCs w:val="24"/>
        </w:rPr>
        <w:t xml:space="preserve">ontrol for covariates/confounders </w:t>
      </w:r>
      <w:r w:rsidR="00E04CEE">
        <w:rPr>
          <w:rFonts w:ascii="Times New Roman" w:eastAsia="Calibri" w:hAnsi="Times New Roman" w:cs="Times New Roman"/>
          <w:sz w:val="24"/>
          <w:szCs w:val="24"/>
        </w:rPr>
        <w:t xml:space="preserve">in their analyses (see </w:t>
      </w:r>
      <w:proofErr w:type="spellStart"/>
      <w:r w:rsidR="00E04CEE" w:rsidRPr="004D50A7">
        <w:rPr>
          <w:rFonts w:ascii="Times New Roman" w:eastAsia="Calibri" w:hAnsi="Times New Roman" w:cs="Times New Roman"/>
          <w:sz w:val="24"/>
          <w:szCs w:val="24"/>
        </w:rPr>
        <w:t>eTable</w:t>
      </w:r>
      <w:proofErr w:type="spellEnd"/>
      <w:r w:rsidR="00E04CEE" w:rsidRPr="004D50A7">
        <w:rPr>
          <w:rFonts w:ascii="Times New Roman" w:eastAsia="Calibri" w:hAnsi="Times New Roman" w:cs="Times New Roman"/>
          <w:sz w:val="24"/>
          <w:szCs w:val="24"/>
        </w:rPr>
        <w:t xml:space="preserve"> 2</w:t>
      </w:r>
      <w:r w:rsidR="00E04CEE">
        <w:rPr>
          <w:rFonts w:ascii="Times New Roman" w:eastAsia="Calibri" w:hAnsi="Times New Roman" w:cs="Times New Roman"/>
          <w:sz w:val="24"/>
          <w:szCs w:val="24"/>
        </w:rPr>
        <w:t xml:space="preserve"> for covariates controlled for in </w:t>
      </w:r>
      <w:r w:rsidR="002F2653">
        <w:rPr>
          <w:rFonts w:ascii="Times New Roman" w:eastAsia="Calibri" w:hAnsi="Times New Roman" w:cs="Times New Roman"/>
          <w:sz w:val="24"/>
          <w:szCs w:val="24"/>
        </w:rPr>
        <w:t xml:space="preserve">the </w:t>
      </w:r>
      <w:r w:rsidR="00E04CEE">
        <w:rPr>
          <w:rFonts w:ascii="Times New Roman" w:eastAsia="Calibri" w:hAnsi="Times New Roman" w:cs="Times New Roman"/>
          <w:sz w:val="24"/>
          <w:szCs w:val="24"/>
        </w:rPr>
        <w:t>meta-analytic sample).</w:t>
      </w:r>
      <w:r w:rsidR="00E04CEE" w:rsidRPr="000A5045">
        <w:rPr>
          <w:rFonts w:ascii="Times New Roman" w:eastAsia="Calibri" w:hAnsi="Times New Roman" w:cs="Times New Roman"/>
          <w:sz w:val="24"/>
          <w:szCs w:val="24"/>
        </w:rPr>
        <w:t xml:space="preserve"> </w:t>
      </w:r>
      <w:r w:rsidR="00E04CEE">
        <w:rPr>
          <w:rFonts w:ascii="Times New Roman" w:eastAsia="Calibri" w:hAnsi="Times New Roman" w:cs="Times New Roman"/>
          <w:sz w:val="24"/>
          <w:szCs w:val="24"/>
        </w:rPr>
        <w:t xml:space="preserve"> </w:t>
      </w:r>
      <w:r w:rsidR="00FA7B84">
        <w:rPr>
          <w:rFonts w:ascii="Times New Roman" w:eastAsia="Calibri" w:hAnsi="Times New Roman" w:cs="Times New Roman"/>
          <w:sz w:val="24"/>
          <w:szCs w:val="24"/>
        </w:rPr>
        <w:t xml:space="preserve">Eighteen </w:t>
      </w:r>
      <w:r w:rsidR="00A258A9">
        <w:rPr>
          <w:rFonts w:ascii="Times New Roman" w:eastAsia="Calibri" w:hAnsi="Times New Roman" w:cs="Times New Roman"/>
          <w:sz w:val="24"/>
          <w:szCs w:val="24"/>
        </w:rPr>
        <w:t xml:space="preserve">GMV </w:t>
      </w:r>
      <w:r w:rsidR="00FA7B84">
        <w:rPr>
          <w:rFonts w:ascii="Times New Roman" w:eastAsia="Calibri" w:hAnsi="Times New Roman" w:cs="Times New Roman"/>
          <w:sz w:val="24"/>
          <w:szCs w:val="24"/>
        </w:rPr>
        <w:t xml:space="preserve">studies reported group-level comparisons between CU and </w:t>
      </w:r>
      <w:r w:rsidR="00FA7B84">
        <w:rPr>
          <w:rFonts w:ascii="Times New Roman" w:eastAsia="Calibri" w:hAnsi="Times New Roman" w:cs="Times New Roman"/>
          <w:sz w:val="24"/>
          <w:szCs w:val="24"/>
        </w:rPr>
        <w:lastRenderedPageBreak/>
        <w:t xml:space="preserve">matched non-using TD youth and two </w:t>
      </w:r>
      <w:r w:rsidR="00A258A9">
        <w:rPr>
          <w:rFonts w:ascii="Times New Roman" w:eastAsia="Calibri" w:hAnsi="Times New Roman" w:cs="Times New Roman"/>
          <w:sz w:val="24"/>
          <w:szCs w:val="24"/>
        </w:rPr>
        <w:t>GMV</w:t>
      </w:r>
      <w:r w:rsidR="00FA7B84">
        <w:rPr>
          <w:rFonts w:ascii="Times New Roman" w:eastAsia="Calibri" w:hAnsi="Times New Roman" w:cs="Times New Roman"/>
          <w:sz w:val="24"/>
          <w:szCs w:val="24"/>
        </w:rPr>
        <w:t xml:space="preserve"> studies reported results </w:t>
      </w:r>
      <w:r w:rsidR="00672041">
        <w:rPr>
          <w:rFonts w:ascii="Times New Roman" w:eastAsia="Calibri" w:hAnsi="Times New Roman" w:cs="Times New Roman"/>
          <w:sz w:val="24"/>
          <w:szCs w:val="24"/>
        </w:rPr>
        <w:t xml:space="preserve">from </w:t>
      </w:r>
      <w:r w:rsidR="00FA7B84">
        <w:rPr>
          <w:rFonts w:ascii="Times New Roman" w:eastAsia="Calibri" w:hAnsi="Times New Roman" w:cs="Times New Roman"/>
          <w:sz w:val="24"/>
          <w:szCs w:val="24"/>
        </w:rPr>
        <w:t xml:space="preserve">correlational analyses between GM volumes and cannabis use outcomes in samples of CU youth.  </w:t>
      </w:r>
    </w:p>
    <w:p w14:paraId="0EE0ACCA" w14:textId="77777777" w:rsidR="004555C3" w:rsidRDefault="00E04CEE" w:rsidP="004D50A7">
      <w:pPr>
        <w:spacing w:after="200" w:line="480" w:lineRule="auto"/>
        <w:rPr>
          <w:rFonts w:ascii="Times New Roman" w:eastAsia="Calibri" w:hAnsi="Times New Roman" w:cs="Times New Roman"/>
          <w:sz w:val="24"/>
          <w:szCs w:val="24"/>
        </w:rPr>
      </w:pPr>
      <w:r w:rsidRPr="00E04CEE">
        <w:rPr>
          <w:rFonts w:ascii="Times New Roman" w:eastAsia="Calibri" w:hAnsi="Times New Roman" w:cs="Times New Roman"/>
          <w:sz w:val="24"/>
          <w:szCs w:val="24"/>
          <w:u w:val="single"/>
        </w:rPr>
        <w:t xml:space="preserve">Group-level </w:t>
      </w:r>
      <w:r w:rsidR="00492BF0">
        <w:rPr>
          <w:rFonts w:ascii="Times New Roman" w:eastAsia="Calibri" w:hAnsi="Times New Roman" w:cs="Times New Roman"/>
          <w:sz w:val="24"/>
          <w:szCs w:val="24"/>
          <w:u w:val="single"/>
        </w:rPr>
        <w:t xml:space="preserve">Comparisons between </w:t>
      </w:r>
      <w:r w:rsidRPr="00E04CEE">
        <w:rPr>
          <w:rFonts w:ascii="Times New Roman" w:eastAsia="Calibri" w:hAnsi="Times New Roman" w:cs="Times New Roman"/>
          <w:sz w:val="24"/>
          <w:szCs w:val="24"/>
          <w:u w:val="single"/>
        </w:rPr>
        <w:t>CU vs. TD youth</w:t>
      </w:r>
      <w:r>
        <w:rPr>
          <w:rFonts w:ascii="Times New Roman" w:eastAsia="Calibri" w:hAnsi="Times New Roman" w:cs="Times New Roman"/>
          <w:sz w:val="24"/>
          <w:szCs w:val="24"/>
        </w:rPr>
        <w:t xml:space="preserve">:  </w:t>
      </w:r>
      <w:r w:rsidR="00672041">
        <w:rPr>
          <w:rFonts w:ascii="Times New Roman" w:eastAsia="Calibri" w:hAnsi="Times New Roman" w:cs="Times New Roman"/>
          <w:sz w:val="24"/>
          <w:szCs w:val="24"/>
        </w:rPr>
        <w:t xml:space="preserve">Focusing on the </w:t>
      </w:r>
      <w:r w:rsidR="00FA7B84">
        <w:rPr>
          <w:rFonts w:ascii="Times New Roman" w:eastAsia="Calibri" w:hAnsi="Times New Roman" w:cs="Times New Roman"/>
          <w:sz w:val="24"/>
          <w:szCs w:val="24"/>
        </w:rPr>
        <w:t xml:space="preserve">group-level </w:t>
      </w:r>
      <w:r w:rsidR="00FA7B84" w:rsidRPr="000A5045">
        <w:rPr>
          <w:rFonts w:ascii="Times New Roman" w:eastAsia="Calibri" w:hAnsi="Times New Roman" w:cs="Times New Roman"/>
          <w:sz w:val="24"/>
          <w:szCs w:val="24"/>
        </w:rPr>
        <w:t>comparison</w:t>
      </w:r>
      <w:r w:rsidR="00AB7935">
        <w:rPr>
          <w:rFonts w:ascii="Times New Roman" w:eastAsia="Calibri" w:hAnsi="Times New Roman" w:cs="Times New Roman"/>
          <w:sz w:val="24"/>
          <w:szCs w:val="24"/>
        </w:rPr>
        <w:t>s</w:t>
      </w:r>
      <w:r w:rsidR="00672CAA">
        <w:rPr>
          <w:rFonts w:ascii="Times New Roman" w:eastAsia="Calibri" w:hAnsi="Times New Roman" w:cs="Times New Roman"/>
          <w:sz w:val="24"/>
          <w:szCs w:val="24"/>
        </w:rPr>
        <w:t xml:space="preserve"> (n=18 studies)</w:t>
      </w:r>
      <w:r w:rsidR="00623954" w:rsidRPr="000A5045">
        <w:rPr>
          <w:rFonts w:ascii="Times New Roman" w:eastAsia="Calibri" w:hAnsi="Times New Roman" w:cs="Times New Roman"/>
          <w:sz w:val="24"/>
          <w:szCs w:val="24"/>
        </w:rPr>
        <w:t>:</w:t>
      </w:r>
      <w:r w:rsidR="00FA7B84" w:rsidRPr="000A5045">
        <w:rPr>
          <w:rFonts w:ascii="Times New Roman" w:eastAsia="Calibri" w:hAnsi="Times New Roman" w:cs="Times New Roman"/>
          <w:sz w:val="24"/>
          <w:szCs w:val="24"/>
        </w:rPr>
        <w:t xml:space="preserve"> seven</w:t>
      </w:r>
      <w:r w:rsidR="00373CC5" w:rsidRPr="000A5045">
        <w:rPr>
          <w:rFonts w:ascii="Times New Roman" w:eastAsia="Calibri" w:hAnsi="Times New Roman" w:cs="Times New Roman"/>
          <w:sz w:val="24"/>
          <w:szCs w:val="24"/>
        </w:rPr>
        <w:t xml:space="preserve"> studies</w:t>
      </w:r>
      <w:r w:rsidR="00FA7B84" w:rsidRPr="000A5045">
        <w:rPr>
          <w:rFonts w:ascii="Times New Roman" w:eastAsia="Calibri" w:hAnsi="Times New Roman" w:cs="Times New Roman"/>
          <w:sz w:val="24"/>
          <w:szCs w:val="24"/>
        </w:rPr>
        <w:t xml:space="preserve"> (39% of </w:t>
      </w:r>
      <w:r w:rsidR="00672041">
        <w:rPr>
          <w:rFonts w:ascii="Times New Roman" w:eastAsia="Calibri" w:hAnsi="Times New Roman" w:cs="Times New Roman"/>
          <w:sz w:val="24"/>
          <w:szCs w:val="24"/>
        </w:rPr>
        <w:t>the group-comparison subset sample</w:t>
      </w:r>
      <w:r w:rsidR="00FA7B84" w:rsidRPr="000A5045">
        <w:rPr>
          <w:rFonts w:ascii="Times New Roman" w:eastAsia="Calibri" w:hAnsi="Times New Roman" w:cs="Times New Roman"/>
          <w:sz w:val="24"/>
          <w:szCs w:val="24"/>
        </w:rPr>
        <w:t>)</w:t>
      </w:r>
      <w:r w:rsidR="00373CC5" w:rsidRPr="000A5045">
        <w:rPr>
          <w:rFonts w:ascii="Times New Roman" w:eastAsia="Calibri" w:hAnsi="Times New Roman" w:cs="Times New Roman"/>
          <w:sz w:val="24"/>
          <w:szCs w:val="24"/>
        </w:rPr>
        <w:t xml:space="preserve"> showed no GMV </w:t>
      </w:r>
      <w:r w:rsidR="00CE41BD" w:rsidRPr="000A5045">
        <w:rPr>
          <w:rFonts w:ascii="Times New Roman" w:eastAsia="Calibri" w:hAnsi="Times New Roman" w:cs="Times New Roman"/>
          <w:sz w:val="24"/>
          <w:szCs w:val="24"/>
        </w:rPr>
        <w:t>difference</w:t>
      </w:r>
      <w:r w:rsidR="00CE41BD">
        <w:rPr>
          <w:rFonts w:ascii="Times New Roman" w:eastAsia="Calibri" w:hAnsi="Times New Roman" w:cs="Times New Roman"/>
          <w:sz w:val="24"/>
          <w:szCs w:val="24"/>
        </w:rPr>
        <w:t>s,</w:t>
      </w:r>
      <w:r w:rsidR="00373CC5" w:rsidRPr="000A5045">
        <w:rPr>
          <w:rFonts w:ascii="Times New Roman" w:eastAsia="Calibri" w:hAnsi="Times New Roman" w:cs="Times New Roman"/>
          <w:sz w:val="24"/>
          <w:szCs w:val="24"/>
        </w:rPr>
        <w:t xml:space="preserve"> and</w:t>
      </w:r>
      <w:r w:rsidR="00FA7B84" w:rsidRPr="000A5045">
        <w:rPr>
          <w:rFonts w:ascii="Times New Roman" w:eastAsia="Calibri" w:hAnsi="Times New Roman" w:cs="Times New Roman"/>
          <w:sz w:val="24"/>
          <w:szCs w:val="24"/>
        </w:rPr>
        <w:t xml:space="preserve"> eleven</w:t>
      </w:r>
      <w:r w:rsidR="00623954" w:rsidRPr="000A5045">
        <w:rPr>
          <w:rFonts w:ascii="Times New Roman" w:eastAsia="Calibri" w:hAnsi="Times New Roman" w:cs="Times New Roman"/>
          <w:sz w:val="24"/>
          <w:szCs w:val="24"/>
        </w:rPr>
        <w:t xml:space="preserve"> studies </w:t>
      </w:r>
      <w:r w:rsidR="00FA7B84" w:rsidRPr="000A5045">
        <w:rPr>
          <w:rFonts w:ascii="Times New Roman" w:eastAsia="Calibri" w:hAnsi="Times New Roman" w:cs="Times New Roman"/>
          <w:sz w:val="24"/>
          <w:szCs w:val="24"/>
        </w:rPr>
        <w:t xml:space="preserve">(61% of </w:t>
      </w:r>
      <w:r w:rsidR="00672041">
        <w:rPr>
          <w:rFonts w:ascii="Times New Roman" w:eastAsia="Calibri" w:hAnsi="Times New Roman" w:cs="Times New Roman"/>
          <w:sz w:val="24"/>
          <w:szCs w:val="24"/>
        </w:rPr>
        <w:t xml:space="preserve">the group-comparison subset </w:t>
      </w:r>
      <w:r w:rsidR="00FA7B84" w:rsidRPr="000A5045">
        <w:rPr>
          <w:rFonts w:ascii="Times New Roman" w:eastAsia="Calibri" w:hAnsi="Times New Roman" w:cs="Times New Roman"/>
          <w:sz w:val="24"/>
          <w:szCs w:val="24"/>
        </w:rPr>
        <w:t>sam</w:t>
      </w:r>
      <w:r w:rsidR="005D1801">
        <w:rPr>
          <w:rFonts w:ascii="Times New Roman" w:eastAsia="Calibri" w:hAnsi="Times New Roman" w:cs="Times New Roman"/>
          <w:sz w:val="24"/>
          <w:szCs w:val="24"/>
        </w:rPr>
        <w:t>ple)</w:t>
      </w:r>
      <w:r w:rsidR="00FA7B84" w:rsidRPr="000A5045">
        <w:rPr>
          <w:rFonts w:ascii="Times New Roman" w:eastAsia="Calibri" w:hAnsi="Times New Roman" w:cs="Times New Roman"/>
          <w:sz w:val="24"/>
          <w:szCs w:val="24"/>
        </w:rPr>
        <w:t xml:space="preserve"> </w:t>
      </w:r>
      <w:r w:rsidR="00623954" w:rsidRPr="000A5045">
        <w:rPr>
          <w:rFonts w:ascii="Times New Roman" w:eastAsia="Calibri" w:hAnsi="Times New Roman" w:cs="Times New Roman"/>
          <w:sz w:val="24"/>
          <w:szCs w:val="24"/>
        </w:rPr>
        <w:t>showed GMV differences</w:t>
      </w:r>
      <w:r w:rsidR="00672041" w:rsidRPr="00672041">
        <w:rPr>
          <w:rFonts w:ascii="Times New Roman" w:eastAsia="Calibri" w:hAnsi="Times New Roman" w:cs="Times New Roman"/>
          <w:sz w:val="24"/>
          <w:szCs w:val="24"/>
        </w:rPr>
        <w:t xml:space="preserve"> </w:t>
      </w:r>
      <w:r w:rsidR="00672041" w:rsidRPr="000A5045">
        <w:rPr>
          <w:rFonts w:ascii="Times New Roman" w:eastAsia="Calibri" w:hAnsi="Times New Roman" w:cs="Times New Roman"/>
          <w:sz w:val="24"/>
          <w:szCs w:val="24"/>
        </w:rPr>
        <w:t>between CU and</w:t>
      </w:r>
      <w:r>
        <w:rPr>
          <w:rFonts w:ascii="Times New Roman" w:eastAsia="Calibri" w:hAnsi="Times New Roman" w:cs="Times New Roman"/>
          <w:sz w:val="24"/>
          <w:szCs w:val="24"/>
        </w:rPr>
        <w:t xml:space="preserve"> </w:t>
      </w:r>
      <w:r w:rsidR="00672041" w:rsidRPr="000A5045">
        <w:rPr>
          <w:rFonts w:ascii="Times New Roman" w:eastAsia="Calibri" w:hAnsi="Times New Roman" w:cs="Times New Roman"/>
          <w:sz w:val="24"/>
          <w:szCs w:val="24"/>
        </w:rPr>
        <w:t>non-using TD youth</w:t>
      </w:r>
      <w:r w:rsidR="00FA7B84" w:rsidRPr="000A5045">
        <w:rPr>
          <w:rFonts w:ascii="Times New Roman" w:eastAsia="Calibri" w:hAnsi="Times New Roman" w:cs="Times New Roman"/>
          <w:sz w:val="24"/>
          <w:szCs w:val="24"/>
        </w:rPr>
        <w:t>.</w:t>
      </w:r>
      <w:r w:rsidR="006052A8" w:rsidRPr="006052A8">
        <w:rPr>
          <w:rFonts w:ascii="Times New Roman" w:eastAsia="Calibri" w:hAnsi="Times New Roman" w:cs="Times New Roman"/>
          <w:sz w:val="24"/>
          <w:szCs w:val="24"/>
        </w:rPr>
        <w:t xml:space="preserve"> </w:t>
      </w:r>
      <w:r w:rsidR="006052A8">
        <w:rPr>
          <w:rFonts w:ascii="Times New Roman" w:eastAsia="Calibri" w:hAnsi="Times New Roman" w:cs="Times New Roman"/>
          <w:sz w:val="24"/>
          <w:szCs w:val="24"/>
        </w:rPr>
        <w:t xml:space="preserve">Studies that reported GMV differences generally tended to have smaller sample sizes compared to studies that reported null findings.   </w:t>
      </w:r>
      <w:r w:rsidR="006052A8" w:rsidRPr="005026CE">
        <w:rPr>
          <w:rFonts w:ascii="Times New Roman" w:eastAsia="Calibri" w:hAnsi="Times New Roman" w:cs="Times New Roman"/>
          <w:sz w:val="24"/>
          <w:szCs w:val="24"/>
        </w:rPr>
        <w:t xml:space="preserve"> </w:t>
      </w:r>
      <w:r w:rsidR="00FA7B84" w:rsidRPr="000A5045">
        <w:rPr>
          <w:rFonts w:ascii="Times New Roman" w:eastAsia="Calibri" w:hAnsi="Times New Roman" w:cs="Times New Roman"/>
          <w:sz w:val="24"/>
          <w:szCs w:val="24"/>
        </w:rPr>
        <w:t xml:space="preserve"> </w:t>
      </w:r>
      <w:r w:rsidR="00AB7935">
        <w:rPr>
          <w:rFonts w:ascii="Times New Roman" w:eastAsia="Calibri" w:hAnsi="Times New Roman" w:cs="Times New Roman"/>
          <w:sz w:val="24"/>
          <w:szCs w:val="24"/>
        </w:rPr>
        <w:t xml:space="preserve"> </w:t>
      </w:r>
    </w:p>
    <w:p w14:paraId="0F2C1C39" w14:textId="78636254" w:rsidR="004555C3" w:rsidRDefault="006052A8" w:rsidP="004555C3">
      <w:pPr>
        <w:spacing w:after="200" w:line="480" w:lineRule="auto"/>
        <w:rPr>
          <w:rFonts w:ascii="Times New Roman" w:eastAsia="Calibri" w:hAnsi="Times New Roman" w:cs="Times New Roman"/>
          <w:sz w:val="24"/>
          <w:szCs w:val="24"/>
        </w:rPr>
      </w:pPr>
      <w:r w:rsidRPr="00ED322B">
        <w:rPr>
          <w:rFonts w:ascii="Times New Roman" w:eastAsia="Calibri" w:hAnsi="Times New Roman" w:cs="Times New Roman"/>
          <w:i/>
          <w:sz w:val="24"/>
          <w:szCs w:val="24"/>
          <w:u w:val="single"/>
        </w:rPr>
        <w:t>Global vs. Region</w:t>
      </w:r>
      <w:r w:rsidR="00ED322B" w:rsidRPr="00ED322B">
        <w:rPr>
          <w:rFonts w:ascii="Times New Roman" w:eastAsia="Calibri" w:hAnsi="Times New Roman" w:cs="Times New Roman"/>
          <w:i/>
          <w:sz w:val="24"/>
          <w:szCs w:val="24"/>
          <w:u w:val="single"/>
        </w:rPr>
        <w:t>al</w:t>
      </w:r>
      <w:r w:rsidRPr="00ED322B">
        <w:rPr>
          <w:rFonts w:ascii="Times New Roman" w:eastAsia="Calibri" w:hAnsi="Times New Roman" w:cs="Times New Roman"/>
          <w:i/>
          <w:sz w:val="24"/>
          <w:szCs w:val="24"/>
          <w:u w:val="single"/>
        </w:rPr>
        <w:t xml:space="preserve"> Effects</w:t>
      </w:r>
      <w:r w:rsidR="00ED322B" w:rsidRPr="00ED322B">
        <w:rPr>
          <w:rFonts w:ascii="Times New Roman" w:eastAsia="Calibri" w:hAnsi="Times New Roman" w:cs="Times New Roman"/>
          <w:i/>
          <w:sz w:val="24"/>
          <w:szCs w:val="24"/>
          <w:u w:val="single"/>
        </w:rPr>
        <w:t xml:space="preserve"> of Adolescent Cannabis Exposure on GMV</w:t>
      </w:r>
      <w:r>
        <w:rPr>
          <w:rFonts w:ascii="Times New Roman" w:eastAsia="Calibri" w:hAnsi="Times New Roman" w:cs="Times New Roman"/>
          <w:sz w:val="24"/>
          <w:szCs w:val="24"/>
        </w:rPr>
        <w:t xml:space="preserve">: </w:t>
      </w:r>
      <w:r w:rsidR="00ED322B">
        <w:rPr>
          <w:rFonts w:ascii="Times New Roman" w:eastAsia="Calibri" w:hAnsi="Times New Roman" w:cs="Times New Roman"/>
          <w:sz w:val="24"/>
          <w:szCs w:val="24"/>
        </w:rPr>
        <w:t xml:space="preserve"> </w:t>
      </w:r>
      <w:r w:rsidR="00AB7935">
        <w:rPr>
          <w:rFonts w:ascii="Times New Roman" w:eastAsia="Calibri" w:hAnsi="Times New Roman" w:cs="Times New Roman"/>
          <w:sz w:val="24"/>
          <w:szCs w:val="24"/>
        </w:rPr>
        <w:t>No</w:t>
      </w:r>
      <w:r>
        <w:rPr>
          <w:rFonts w:ascii="Times New Roman" w:eastAsia="Calibri" w:hAnsi="Times New Roman" w:cs="Times New Roman"/>
          <w:sz w:val="24"/>
          <w:szCs w:val="24"/>
        </w:rPr>
        <w:t xml:space="preserve"> </w:t>
      </w:r>
      <w:r w:rsidR="00AB7935">
        <w:rPr>
          <w:rFonts w:ascii="Times New Roman" w:eastAsia="Calibri" w:hAnsi="Times New Roman" w:cs="Times New Roman"/>
          <w:sz w:val="24"/>
          <w:szCs w:val="24"/>
        </w:rPr>
        <w:t>global GMV differences</w:t>
      </w:r>
      <w:r>
        <w:rPr>
          <w:rFonts w:ascii="Times New Roman" w:eastAsia="Calibri" w:hAnsi="Times New Roman" w:cs="Times New Roman"/>
          <w:sz w:val="24"/>
          <w:szCs w:val="24"/>
        </w:rPr>
        <w:t xml:space="preserve"> were observed</w:t>
      </w:r>
      <w:r w:rsidR="00AB7935">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00AB7935">
        <w:rPr>
          <w:rFonts w:ascii="Times New Roman" w:eastAsia="Calibri" w:hAnsi="Times New Roman" w:cs="Times New Roman"/>
          <w:sz w:val="24"/>
          <w:szCs w:val="24"/>
        </w:rPr>
        <w:t>All studies showing</w:t>
      </w:r>
      <w:r w:rsidR="00AB7935" w:rsidRPr="000A5045">
        <w:rPr>
          <w:rFonts w:ascii="Times New Roman" w:eastAsia="Calibri" w:hAnsi="Times New Roman" w:cs="Times New Roman"/>
          <w:sz w:val="24"/>
          <w:szCs w:val="24"/>
        </w:rPr>
        <w:t xml:space="preserve"> </w:t>
      </w:r>
      <w:r w:rsidR="00AB7935">
        <w:rPr>
          <w:rFonts w:ascii="Times New Roman" w:eastAsia="Calibri" w:hAnsi="Times New Roman" w:cs="Times New Roman"/>
          <w:sz w:val="24"/>
          <w:szCs w:val="24"/>
        </w:rPr>
        <w:t xml:space="preserve">cannabis-related </w:t>
      </w:r>
      <w:r w:rsidR="00AB7935" w:rsidRPr="000A5045">
        <w:rPr>
          <w:rFonts w:ascii="Times New Roman" w:eastAsia="Calibri" w:hAnsi="Times New Roman" w:cs="Times New Roman"/>
          <w:sz w:val="24"/>
          <w:szCs w:val="24"/>
        </w:rPr>
        <w:t>group-level GMV difference</w:t>
      </w:r>
      <w:r w:rsidR="00AB7935">
        <w:rPr>
          <w:rFonts w:ascii="Times New Roman" w:eastAsia="Calibri" w:hAnsi="Times New Roman" w:cs="Times New Roman"/>
          <w:sz w:val="24"/>
          <w:szCs w:val="24"/>
        </w:rPr>
        <w:t>s (n=11)</w:t>
      </w:r>
      <w:r w:rsidR="00AB7935" w:rsidRPr="000A5045">
        <w:rPr>
          <w:rFonts w:ascii="Times New Roman" w:eastAsia="Calibri" w:hAnsi="Times New Roman" w:cs="Times New Roman"/>
          <w:sz w:val="24"/>
          <w:szCs w:val="24"/>
        </w:rPr>
        <w:t xml:space="preserve"> reported </w:t>
      </w:r>
      <w:r w:rsidR="00AB7935" w:rsidRPr="00AB7935">
        <w:rPr>
          <w:rFonts w:ascii="Times New Roman" w:eastAsia="Calibri" w:hAnsi="Times New Roman" w:cs="Times New Roman"/>
          <w:sz w:val="24"/>
          <w:szCs w:val="24"/>
        </w:rPr>
        <w:t>regionally specifi</w:t>
      </w:r>
      <w:r w:rsidR="00AB7935">
        <w:rPr>
          <w:rFonts w:ascii="Times New Roman" w:eastAsia="Calibri" w:hAnsi="Times New Roman" w:cs="Times New Roman"/>
          <w:sz w:val="24"/>
          <w:szCs w:val="24"/>
        </w:rPr>
        <w:t xml:space="preserve">c effects which were focal in some </w:t>
      </w:r>
      <w:r>
        <w:rPr>
          <w:rFonts w:ascii="Times New Roman" w:eastAsia="Calibri" w:hAnsi="Times New Roman" w:cs="Times New Roman"/>
          <w:sz w:val="24"/>
          <w:szCs w:val="24"/>
        </w:rPr>
        <w:t>cases</w:t>
      </w:r>
      <w:r w:rsidR="00AB7935">
        <w:rPr>
          <w:rFonts w:ascii="Times New Roman" w:eastAsia="Calibri" w:hAnsi="Times New Roman" w:cs="Times New Roman"/>
          <w:sz w:val="24"/>
          <w:szCs w:val="24"/>
        </w:rPr>
        <w:t xml:space="preserve"> and more broadly distributed in other</w:t>
      </w:r>
      <w:r>
        <w:rPr>
          <w:rFonts w:ascii="Times New Roman" w:eastAsia="Calibri" w:hAnsi="Times New Roman" w:cs="Times New Roman"/>
          <w:sz w:val="24"/>
          <w:szCs w:val="24"/>
        </w:rPr>
        <w:t>s</w:t>
      </w:r>
      <w:r w:rsidR="00AB7935">
        <w:rPr>
          <w:rFonts w:ascii="Times New Roman" w:eastAsia="Calibri" w:hAnsi="Times New Roman" w:cs="Times New Roman"/>
          <w:sz w:val="24"/>
          <w:szCs w:val="24"/>
        </w:rPr>
        <w:t>.</w:t>
      </w:r>
      <w:r>
        <w:rPr>
          <w:rFonts w:ascii="Times New Roman" w:eastAsia="Calibri" w:hAnsi="Times New Roman" w:cs="Times New Roman"/>
          <w:sz w:val="24"/>
          <w:szCs w:val="24"/>
        </w:rPr>
        <w:t xml:space="preserve">  Cortical and subcortical brain regions showing CU vs. TD GMV differences </w:t>
      </w:r>
      <w:r w:rsidR="00AB7935" w:rsidRPr="00AB7935">
        <w:rPr>
          <w:rFonts w:ascii="Times New Roman" w:eastAsia="Calibri" w:hAnsi="Times New Roman" w:cs="Times New Roman"/>
          <w:sz w:val="24"/>
          <w:szCs w:val="24"/>
        </w:rPr>
        <w:t>includ</w:t>
      </w:r>
      <w:r>
        <w:rPr>
          <w:rFonts w:ascii="Times New Roman" w:eastAsia="Calibri" w:hAnsi="Times New Roman" w:cs="Times New Roman"/>
          <w:sz w:val="24"/>
          <w:szCs w:val="24"/>
        </w:rPr>
        <w:t>ed</w:t>
      </w:r>
      <w:r w:rsidR="00AB7935" w:rsidRPr="00AB7935">
        <w:rPr>
          <w:rFonts w:ascii="Times New Roman" w:eastAsia="Calibri" w:hAnsi="Times New Roman" w:cs="Times New Roman"/>
          <w:sz w:val="24"/>
          <w:szCs w:val="24"/>
        </w:rPr>
        <w:t xml:space="preserve"> the hippocampus, nucleus </w:t>
      </w:r>
      <w:proofErr w:type="spellStart"/>
      <w:r w:rsidR="00AB7935" w:rsidRPr="00AB7935">
        <w:rPr>
          <w:rFonts w:ascii="Times New Roman" w:eastAsia="Calibri" w:hAnsi="Times New Roman" w:cs="Times New Roman"/>
          <w:sz w:val="24"/>
          <w:szCs w:val="24"/>
        </w:rPr>
        <w:t>accumbens</w:t>
      </w:r>
      <w:proofErr w:type="spellEnd"/>
      <w:r w:rsidR="00AB7935" w:rsidRPr="00AB7935">
        <w:rPr>
          <w:rFonts w:ascii="Times New Roman" w:eastAsia="Calibri" w:hAnsi="Times New Roman" w:cs="Times New Roman"/>
          <w:sz w:val="24"/>
          <w:szCs w:val="24"/>
        </w:rPr>
        <w:t>, caudate,</w:t>
      </w:r>
      <w:r w:rsidR="00AA3E55">
        <w:rPr>
          <w:rFonts w:ascii="Times New Roman" w:eastAsia="Calibri" w:hAnsi="Times New Roman" w:cs="Times New Roman"/>
          <w:sz w:val="24"/>
          <w:szCs w:val="24"/>
        </w:rPr>
        <w:t xml:space="preserve"> putamen,</w:t>
      </w:r>
      <w:r w:rsidR="00AB7935" w:rsidRPr="00AB7935">
        <w:rPr>
          <w:rFonts w:ascii="Times New Roman" w:eastAsia="Calibri" w:hAnsi="Times New Roman" w:cs="Times New Roman"/>
          <w:sz w:val="24"/>
          <w:szCs w:val="24"/>
        </w:rPr>
        <w:t xml:space="preserve"> striatum, amygdala, anterior insula, anterior cingulate cortex (ACC), middle and superior temporal gyri, PFC, medial and lateral </w:t>
      </w:r>
      <w:r w:rsidR="004555C3">
        <w:rPr>
          <w:rFonts w:ascii="Times New Roman" w:eastAsia="Calibri" w:hAnsi="Times New Roman" w:cs="Times New Roman"/>
          <w:sz w:val="24"/>
          <w:szCs w:val="24"/>
        </w:rPr>
        <w:t xml:space="preserve">orbital </w:t>
      </w:r>
      <w:r w:rsidR="00AB7935" w:rsidRPr="00AB7935">
        <w:rPr>
          <w:rFonts w:ascii="Times New Roman" w:eastAsia="Calibri" w:hAnsi="Times New Roman" w:cs="Times New Roman"/>
          <w:sz w:val="24"/>
          <w:szCs w:val="24"/>
        </w:rPr>
        <w:t>PFC</w:t>
      </w:r>
      <w:r w:rsidR="004555C3">
        <w:rPr>
          <w:rFonts w:ascii="Times New Roman" w:eastAsia="Calibri" w:hAnsi="Times New Roman" w:cs="Times New Roman"/>
          <w:sz w:val="24"/>
          <w:szCs w:val="24"/>
        </w:rPr>
        <w:t xml:space="preserve"> (</w:t>
      </w:r>
      <w:proofErr w:type="spellStart"/>
      <w:r w:rsidR="004555C3">
        <w:rPr>
          <w:rFonts w:ascii="Times New Roman" w:eastAsia="Calibri" w:hAnsi="Times New Roman" w:cs="Times New Roman"/>
          <w:sz w:val="24"/>
          <w:szCs w:val="24"/>
        </w:rPr>
        <w:t>oPFC</w:t>
      </w:r>
      <w:proofErr w:type="spellEnd"/>
      <w:r w:rsidR="004555C3">
        <w:rPr>
          <w:rFonts w:ascii="Times New Roman" w:eastAsia="Calibri" w:hAnsi="Times New Roman" w:cs="Times New Roman"/>
          <w:sz w:val="24"/>
          <w:szCs w:val="24"/>
        </w:rPr>
        <w:t>)</w:t>
      </w:r>
      <w:r w:rsidR="00AB7935" w:rsidRPr="00AB7935">
        <w:rPr>
          <w:rFonts w:ascii="Times New Roman" w:eastAsia="Calibri" w:hAnsi="Times New Roman" w:cs="Times New Roman"/>
          <w:sz w:val="24"/>
          <w:szCs w:val="24"/>
        </w:rPr>
        <w:t>, precentral gyrus, inferior and superior parietal lobes, precuneus, superior and middle frontal gyri, middle occipital gyrus, fusiform gyrus, and cerebellum (anterior regions</w:t>
      </w:r>
      <w:r>
        <w:rPr>
          <w:rFonts w:ascii="Times New Roman" w:eastAsia="Calibri" w:hAnsi="Times New Roman" w:cs="Times New Roman"/>
          <w:sz w:val="24"/>
          <w:szCs w:val="24"/>
        </w:rPr>
        <w:t xml:space="preserve"> and vermis</w:t>
      </w:r>
      <w:r w:rsidR="00AB7935" w:rsidRPr="00AB7935">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00672CAA">
        <w:rPr>
          <w:rFonts w:ascii="Times New Roman" w:eastAsia="Calibri" w:hAnsi="Times New Roman" w:cs="Times New Roman"/>
          <w:sz w:val="24"/>
          <w:szCs w:val="24"/>
        </w:rPr>
        <w:t>These regions</w:t>
      </w:r>
      <w:r w:rsidR="004555C3">
        <w:rPr>
          <w:rFonts w:ascii="Times New Roman" w:eastAsia="Calibri" w:hAnsi="Times New Roman" w:cs="Times New Roman"/>
          <w:sz w:val="24"/>
          <w:szCs w:val="24"/>
        </w:rPr>
        <w:t>, particularly the subcortical and temporal regions,</w:t>
      </w:r>
      <w:r w:rsidR="00AB7935">
        <w:rPr>
          <w:rFonts w:ascii="Times New Roman" w:eastAsia="Calibri" w:hAnsi="Times New Roman" w:cs="Times New Roman"/>
          <w:sz w:val="24"/>
          <w:szCs w:val="24"/>
        </w:rPr>
        <w:t xml:space="preserve"> </w:t>
      </w:r>
      <w:r w:rsidR="00672CAA">
        <w:rPr>
          <w:rFonts w:ascii="Times New Roman" w:eastAsia="Calibri" w:hAnsi="Times New Roman" w:cs="Times New Roman"/>
          <w:sz w:val="24"/>
          <w:szCs w:val="24"/>
        </w:rPr>
        <w:t xml:space="preserve">are notable for having </w:t>
      </w:r>
      <w:r>
        <w:rPr>
          <w:rFonts w:ascii="Times New Roman" w:eastAsia="Calibri" w:hAnsi="Times New Roman" w:cs="Times New Roman"/>
          <w:sz w:val="24"/>
          <w:szCs w:val="24"/>
        </w:rPr>
        <w:t>elevated</w:t>
      </w:r>
      <w:r w:rsidR="00672CAA">
        <w:rPr>
          <w:rFonts w:ascii="Times New Roman" w:eastAsia="Calibri" w:hAnsi="Times New Roman" w:cs="Times New Roman"/>
          <w:sz w:val="24"/>
          <w:szCs w:val="24"/>
        </w:rPr>
        <w:t xml:space="preserve"> </w:t>
      </w:r>
      <w:r w:rsidR="00AB7935">
        <w:rPr>
          <w:rFonts w:ascii="Times New Roman" w:eastAsia="Calibri" w:hAnsi="Times New Roman" w:cs="Times New Roman"/>
          <w:sz w:val="24"/>
          <w:szCs w:val="24"/>
        </w:rPr>
        <w:t>expression of CB1 receptors</w:t>
      </w:r>
      <w:r>
        <w:rPr>
          <w:rFonts w:ascii="Times New Roman" w:eastAsia="Calibri" w:hAnsi="Times New Roman" w:cs="Times New Roman"/>
          <w:sz w:val="24"/>
          <w:szCs w:val="24"/>
        </w:rPr>
        <w:t xml:space="preserve"> compared to other</w:t>
      </w:r>
      <w:r w:rsidR="004555C3">
        <w:rPr>
          <w:rFonts w:ascii="Times New Roman" w:eastAsia="Calibri" w:hAnsi="Times New Roman" w:cs="Times New Roman"/>
          <w:sz w:val="24"/>
          <w:szCs w:val="24"/>
        </w:rPr>
        <w:t xml:space="preserve"> brain</w:t>
      </w:r>
      <w:r>
        <w:rPr>
          <w:rFonts w:ascii="Times New Roman" w:eastAsia="Calibri" w:hAnsi="Times New Roman" w:cs="Times New Roman"/>
          <w:sz w:val="24"/>
          <w:szCs w:val="24"/>
        </w:rPr>
        <w:t xml:space="preserve"> regions</w:t>
      </w:r>
      <w:r w:rsidR="00AB7935">
        <w:rPr>
          <w:rFonts w:ascii="Times New Roman" w:eastAsia="Calibri" w:hAnsi="Times New Roman" w:cs="Times New Roman"/>
          <w:sz w:val="24"/>
          <w:szCs w:val="24"/>
        </w:rPr>
        <w:t xml:space="preserve">.  </w:t>
      </w:r>
      <w:r>
        <w:rPr>
          <w:rFonts w:ascii="Times New Roman" w:eastAsia="Calibri" w:hAnsi="Times New Roman" w:cs="Times New Roman"/>
          <w:sz w:val="24"/>
          <w:szCs w:val="24"/>
        </w:rPr>
        <w:t>This was investigated in one study: Orr et al., 2018</w:t>
      </w:r>
      <w:r w:rsidR="00672CAA">
        <w:rPr>
          <w:rFonts w:ascii="Times New Roman" w:eastAsia="Calibri" w:hAnsi="Times New Roman" w:cs="Times New Roman"/>
          <w:sz w:val="24"/>
          <w:szCs w:val="24"/>
        </w:rPr>
        <w:t xml:space="preserve"> </w:t>
      </w:r>
      <w:r w:rsidR="00AB7935">
        <w:rPr>
          <w:rFonts w:ascii="Times New Roman" w:eastAsia="Calibri" w:hAnsi="Times New Roman" w:cs="Times New Roman"/>
          <w:sz w:val="24"/>
          <w:szCs w:val="24"/>
        </w:rPr>
        <w:t xml:space="preserve">showed spatial </w:t>
      </w:r>
      <w:r w:rsidR="004555C3">
        <w:rPr>
          <w:rFonts w:ascii="Times New Roman" w:eastAsia="Calibri" w:hAnsi="Times New Roman" w:cs="Times New Roman"/>
          <w:sz w:val="24"/>
          <w:szCs w:val="24"/>
        </w:rPr>
        <w:t>coherence</w:t>
      </w:r>
      <w:r w:rsidR="00491BFA">
        <w:rPr>
          <w:rFonts w:ascii="Times New Roman" w:eastAsia="Calibri" w:hAnsi="Times New Roman" w:cs="Times New Roman"/>
          <w:sz w:val="24"/>
          <w:szCs w:val="24"/>
        </w:rPr>
        <w:t xml:space="preserve"> between their GMV results </w:t>
      </w:r>
      <w:r w:rsidR="00672CAA">
        <w:rPr>
          <w:rFonts w:ascii="Times New Roman" w:eastAsia="Calibri" w:hAnsi="Times New Roman" w:cs="Times New Roman"/>
          <w:sz w:val="24"/>
          <w:szCs w:val="24"/>
        </w:rPr>
        <w:t xml:space="preserve">and </w:t>
      </w:r>
      <w:r w:rsidR="00491BFA">
        <w:rPr>
          <w:rFonts w:ascii="Times New Roman" w:eastAsia="Calibri" w:hAnsi="Times New Roman" w:cs="Times New Roman"/>
          <w:sz w:val="24"/>
          <w:szCs w:val="24"/>
        </w:rPr>
        <w:t xml:space="preserve">voxel-wise </w:t>
      </w:r>
      <w:r w:rsidR="00672CAA">
        <w:rPr>
          <w:rFonts w:ascii="Times New Roman" w:eastAsia="Calibri" w:hAnsi="Times New Roman" w:cs="Times New Roman"/>
          <w:sz w:val="24"/>
          <w:szCs w:val="24"/>
        </w:rPr>
        <w:t>expression of CB1 receptors from an independent PET imaging study in healthy adults.</w:t>
      </w:r>
      <w:r w:rsidR="00DF7990">
        <w:rPr>
          <w:rFonts w:ascii="Times New Roman" w:eastAsia="Calibri" w:hAnsi="Times New Roman" w:cs="Times New Roman"/>
          <w:sz w:val="24"/>
          <w:szCs w:val="24"/>
        </w:rPr>
        <w:fldChar w:fldCharType="begin">
          <w:fldData xml:space="preserve">PEVuZE5vdGU+PENpdGU+PEF1dGhvcj5PcnI8L0F1dGhvcj48WWVhcj4yMDE5PC9ZZWFyPjxSZWNO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</w:fldData>
        </w:fldChar>
      </w:r>
      <w:r w:rsidR="00DF7990">
        <w:rPr>
          <w:rFonts w:ascii="Times New Roman" w:eastAsia="Calibri" w:hAnsi="Times New Roman" w:cs="Times New Roman"/>
          <w:sz w:val="24"/>
          <w:szCs w:val="24"/>
        </w:rPr>
        <w:instrText xml:space="preserve"> ADDIN EN.CITE </w:instrText>
      </w:r>
      <w:r w:rsidR="00DF7990">
        <w:rPr>
          <w:rFonts w:ascii="Times New Roman" w:eastAsia="Calibri" w:hAnsi="Times New Roman" w:cs="Times New Roman"/>
          <w:sz w:val="24"/>
          <w:szCs w:val="24"/>
        </w:rPr>
        <w:fldChar w:fldCharType="begin">
          <w:fldData xml:space="preserve">PEVuZE5vdGU+PENpdGU+PEF1dGhvcj5PcnI8L0F1dGhvcj48WWVhcj4yMDE5PC9ZZWFyPjxSZWNO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</w:fldData>
        </w:fldChar>
      </w:r>
      <w:r w:rsidR="00DF7990">
        <w:rPr>
          <w:rFonts w:ascii="Times New Roman" w:eastAsia="Calibri" w:hAnsi="Times New Roman" w:cs="Times New Roman"/>
          <w:sz w:val="24"/>
          <w:szCs w:val="24"/>
        </w:rPr>
        <w:instrText xml:space="preserve"> ADDIN EN.CITE.DATA </w:instrText>
      </w:r>
      <w:r w:rsidR="00DF7990">
        <w:rPr>
          <w:rFonts w:ascii="Times New Roman" w:eastAsia="Calibri" w:hAnsi="Times New Roman" w:cs="Times New Roman"/>
          <w:sz w:val="24"/>
          <w:szCs w:val="24"/>
        </w:rPr>
      </w:r>
      <w:r w:rsidR="00DF7990">
        <w:rPr>
          <w:rFonts w:ascii="Times New Roman" w:eastAsia="Calibri" w:hAnsi="Times New Roman" w:cs="Times New Roman"/>
          <w:sz w:val="24"/>
          <w:szCs w:val="24"/>
        </w:rPr>
        <w:fldChar w:fldCharType="end"/>
      </w:r>
      <w:r w:rsidR="00DF7990">
        <w:rPr>
          <w:rFonts w:ascii="Times New Roman" w:eastAsia="Calibri" w:hAnsi="Times New Roman" w:cs="Times New Roman"/>
          <w:sz w:val="24"/>
          <w:szCs w:val="24"/>
        </w:rPr>
      </w:r>
      <w:r w:rsidR="00DF7990">
        <w:rPr>
          <w:rFonts w:ascii="Times New Roman" w:eastAsia="Calibri" w:hAnsi="Times New Roman" w:cs="Times New Roman"/>
          <w:sz w:val="24"/>
          <w:szCs w:val="24"/>
        </w:rPr>
        <w:fldChar w:fldCharType="separate"/>
      </w:r>
      <w:r w:rsidR="00DF7990" w:rsidRPr="00DF7990">
        <w:rPr>
          <w:rFonts w:ascii="Times New Roman" w:eastAsia="Calibri" w:hAnsi="Times New Roman" w:cs="Times New Roman"/>
          <w:noProof/>
          <w:sz w:val="24"/>
          <w:szCs w:val="24"/>
          <w:vertAlign w:val="superscript"/>
        </w:rPr>
        <w:t>1</w:t>
      </w:r>
      <w:r w:rsidR="00DF7990">
        <w:rPr>
          <w:rFonts w:ascii="Times New Roman" w:eastAsia="Calibri" w:hAnsi="Times New Roman" w:cs="Times New Roman"/>
          <w:sz w:val="24"/>
          <w:szCs w:val="24"/>
        </w:rPr>
        <w:fldChar w:fldCharType="end"/>
      </w:r>
      <w:r w:rsidR="00672CAA">
        <w:rPr>
          <w:rFonts w:ascii="Times New Roman" w:eastAsia="Calibri" w:hAnsi="Times New Roman" w:cs="Times New Roman"/>
          <w:sz w:val="24"/>
          <w:szCs w:val="24"/>
        </w:rPr>
        <w:t xml:space="preserve">  </w:t>
      </w:r>
      <w:bookmarkStart w:id="0" w:name="_Hlk77677662"/>
    </w:p>
    <w:p w14:paraId="10F0CD3D" w14:textId="0A22D3B6" w:rsidR="004D50A7" w:rsidRDefault="006052A8" w:rsidP="004555C3">
      <w:pPr>
        <w:spacing w:after="200" w:line="480" w:lineRule="auto"/>
        <w:rPr>
          <w:rFonts w:ascii="Times New Roman" w:eastAsia="Calibri" w:hAnsi="Times New Roman" w:cs="Times New Roman"/>
          <w:sz w:val="24"/>
          <w:szCs w:val="24"/>
        </w:rPr>
      </w:pPr>
      <w:r w:rsidRPr="004555C3">
        <w:rPr>
          <w:rFonts w:ascii="Times New Roman" w:eastAsia="Calibri" w:hAnsi="Times New Roman" w:cs="Times New Roman"/>
          <w:i/>
          <w:sz w:val="24"/>
          <w:szCs w:val="24"/>
          <w:u w:val="single"/>
        </w:rPr>
        <w:t xml:space="preserve">Is </w:t>
      </w:r>
      <w:r w:rsidR="00491BFA" w:rsidRPr="004555C3">
        <w:rPr>
          <w:rFonts w:ascii="Times New Roman" w:eastAsia="Calibri" w:hAnsi="Times New Roman" w:cs="Times New Roman"/>
          <w:i/>
          <w:sz w:val="24"/>
          <w:szCs w:val="24"/>
          <w:u w:val="single"/>
        </w:rPr>
        <w:t xml:space="preserve">Adolescent </w:t>
      </w:r>
      <w:r w:rsidRPr="004555C3">
        <w:rPr>
          <w:rFonts w:ascii="Times New Roman" w:eastAsia="Calibri" w:hAnsi="Times New Roman" w:cs="Times New Roman"/>
          <w:i/>
          <w:sz w:val="24"/>
          <w:szCs w:val="24"/>
          <w:u w:val="single"/>
        </w:rPr>
        <w:t xml:space="preserve">Cannabis Exposure Associated with Increased </w:t>
      </w:r>
      <w:r w:rsidR="00ED322B" w:rsidRPr="004555C3">
        <w:rPr>
          <w:rFonts w:ascii="Times New Roman" w:eastAsia="Calibri" w:hAnsi="Times New Roman" w:cs="Times New Roman"/>
          <w:i/>
          <w:sz w:val="24"/>
          <w:szCs w:val="24"/>
          <w:u w:val="single"/>
        </w:rPr>
        <w:t xml:space="preserve">GM Volume, </w:t>
      </w:r>
      <w:r w:rsidRPr="004555C3">
        <w:rPr>
          <w:rFonts w:ascii="Times New Roman" w:eastAsia="Calibri" w:hAnsi="Times New Roman" w:cs="Times New Roman"/>
          <w:i/>
          <w:sz w:val="24"/>
          <w:szCs w:val="24"/>
          <w:u w:val="single"/>
        </w:rPr>
        <w:t>Decreased G</w:t>
      </w:r>
      <w:r w:rsidR="00ED322B" w:rsidRPr="004555C3">
        <w:rPr>
          <w:rFonts w:ascii="Times New Roman" w:eastAsia="Calibri" w:hAnsi="Times New Roman" w:cs="Times New Roman"/>
          <w:i/>
          <w:sz w:val="24"/>
          <w:szCs w:val="24"/>
          <w:u w:val="single"/>
        </w:rPr>
        <w:t xml:space="preserve">M </w:t>
      </w:r>
      <w:r w:rsidRPr="004555C3">
        <w:rPr>
          <w:rFonts w:ascii="Times New Roman" w:eastAsia="Calibri" w:hAnsi="Times New Roman" w:cs="Times New Roman"/>
          <w:i/>
          <w:sz w:val="24"/>
          <w:szCs w:val="24"/>
          <w:u w:val="single"/>
        </w:rPr>
        <w:t>Volume</w:t>
      </w:r>
      <w:r w:rsidR="00491BFA" w:rsidRPr="004555C3">
        <w:rPr>
          <w:rFonts w:ascii="Times New Roman" w:eastAsia="Calibri" w:hAnsi="Times New Roman" w:cs="Times New Roman"/>
          <w:i/>
          <w:sz w:val="24"/>
          <w:szCs w:val="24"/>
          <w:u w:val="single"/>
        </w:rPr>
        <w:t xml:space="preserve"> or Neither</w:t>
      </w:r>
      <w:r w:rsidRPr="004555C3">
        <w:rPr>
          <w:rFonts w:ascii="Times New Roman" w:eastAsia="Calibri" w:hAnsi="Times New Roman" w:cs="Times New Roman"/>
          <w:i/>
          <w:sz w:val="24"/>
          <w:szCs w:val="24"/>
          <w:u w:val="single"/>
        </w:rPr>
        <w:t>?</w:t>
      </w:r>
      <w:r w:rsidRPr="004555C3">
        <w:rPr>
          <w:rFonts w:ascii="Times New Roman" w:eastAsia="Calibri" w:hAnsi="Times New Roman" w:cs="Times New Roman"/>
          <w:sz w:val="24"/>
          <w:szCs w:val="24"/>
        </w:rPr>
        <w:t xml:space="preserve"> </w:t>
      </w:r>
      <w:r w:rsidR="00ED322B" w:rsidRPr="004555C3">
        <w:rPr>
          <w:rFonts w:ascii="Times New Roman" w:eastAsia="Calibri" w:hAnsi="Times New Roman" w:cs="Times New Roman"/>
          <w:sz w:val="24"/>
          <w:szCs w:val="24"/>
        </w:rPr>
        <w:t xml:space="preserve"> </w:t>
      </w:r>
      <w:r>
        <w:rPr>
          <w:rFonts w:ascii="Times New Roman" w:eastAsia="Calibri" w:hAnsi="Times New Roman" w:cs="Times New Roman"/>
          <w:sz w:val="24"/>
          <w:szCs w:val="24"/>
        </w:rPr>
        <w:t>In terms of directional relationships</w:t>
      </w:r>
      <w:r w:rsidR="00491BFA">
        <w:rPr>
          <w:rFonts w:ascii="Times New Roman" w:eastAsia="Calibri" w:hAnsi="Times New Roman" w:cs="Times New Roman"/>
          <w:sz w:val="24"/>
          <w:szCs w:val="24"/>
        </w:rPr>
        <w:t xml:space="preserve"> across the group-comparisons (n=18)</w:t>
      </w:r>
      <w:r>
        <w:rPr>
          <w:rFonts w:ascii="Times New Roman" w:eastAsia="Calibri" w:hAnsi="Times New Roman" w:cs="Times New Roman"/>
          <w:sz w:val="24"/>
          <w:szCs w:val="24"/>
        </w:rPr>
        <w:t xml:space="preserve">: </w:t>
      </w:r>
      <w:r w:rsidR="00491BFA">
        <w:rPr>
          <w:rFonts w:ascii="Times New Roman" w:eastAsia="Calibri" w:hAnsi="Times New Roman" w:cs="Times New Roman"/>
          <w:sz w:val="24"/>
          <w:szCs w:val="24"/>
        </w:rPr>
        <w:lastRenderedPageBreak/>
        <w:t>s</w:t>
      </w:r>
      <w:r w:rsidR="00C400B4">
        <w:rPr>
          <w:rFonts w:ascii="Times New Roman" w:eastAsia="Calibri" w:hAnsi="Times New Roman" w:cs="Times New Roman"/>
          <w:sz w:val="24"/>
          <w:szCs w:val="24"/>
        </w:rPr>
        <w:t>even</w:t>
      </w:r>
      <w:r>
        <w:rPr>
          <w:rFonts w:ascii="Times New Roman" w:eastAsia="Calibri" w:hAnsi="Times New Roman" w:cs="Times New Roman"/>
          <w:sz w:val="24"/>
          <w:szCs w:val="24"/>
        </w:rPr>
        <w:t xml:space="preserve"> studies</w:t>
      </w:r>
      <w:r w:rsidR="00491BFA">
        <w:rPr>
          <w:rFonts w:ascii="Times New Roman" w:eastAsia="Calibri" w:hAnsi="Times New Roman" w:cs="Times New Roman"/>
          <w:sz w:val="24"/>
          <w:szCs w:val="24"/>
        </w:rPr>
        <w:t xml:space="preserve"> (3</w:t>
      </w:r>
      <w:r w:rsidR="00A32F2E">
        <w:rPr>
          <w:rFonts w:ascii="Times New Roman" w:eastAsia="Calibri" w:hAnsi="Times New Roman" w:cs="Times New Roman"/>
          <w:sz w:val="24"/>
          <w:szCs w:val="24"/>
        </w:rPr>
        <w:t>9</w:t>
      </w:r>
      <w:r w:rsidR="00491BFA">
        <w:rPr>
          <w:rFonts w:ascii="Times New Roman" w:eastAsia="Calibri" w:hAnsi="Times New Roman" w:cs="Times New Roman"/>
          <w:sz w:val="24"/>
          <w:szCs w:val="24"/>
        </w:rPr>
        <w:t>%)</w:t>
      </w:r>
      <w:r w:rsidRPr="000A5045">
        <w:rPr>
          <w:rFonts w:ascii="Times New Roman" w:eastAsia="Calibri" w:hAnsi="Times New Roman" w:cs="Times New Roman"/>
          <w:sz w:val="24"/>
          <w:szCs w:val="24"/>
        </w:rPr>
        <w:t xml:space="preserve"> report</w:t>
      </w:r>
      <w:r>
        <w:rPr>
          <w:rFonts w:ascii="Times New Roman" w:eastAsia="Calibri" w:hAnsi="Times New Roman" w:cs="Times New Roman"/>
          <w:sz w:val="24"/>
          <w:szCs w:val="24"/>
        </w:rPr>
        <w:t>ed</w:t>
      </w:r>
      <w:r w:rsidRPr="000A5045">
        <w:rPr>
          <w:rFonts w:ascii="Times New Roman" w:eastAsia="Calibri" w:hAnsi="Times New Roman" w:cs="Times New Roman"/>
          <w:sz w:val="24"/>
          <w:szCs w:val="24"/>
        </w:rPr>
        <w:t xml:space="preserve"> increased GMV, </w:t>
      </w:r>
      <w:r w:rsidR="000B2FF2">
        <w:rPr>
          <w:rFonts w:ascii="Times New Roman" w:eastAsia="Calibri" w:hAnsi="Times New Roman" w:cs="Times New Roman"/>
          <w:sz w:val="24"/>
          <w:szCs w:val="24"/>
        </w:rPr>
        <w:t>four</w:t>
      </w:r>
      <w:r>
        <w:rPr>
          <w:rFonts w:ascii="Times New Roman" w:eastAsia="Calibri" w:hAnsi="Times New Roman" w:cs="Times New Roman"/>
          <w:sz w:val="24"/>
          <w:szCs w:val="24"/>
        </w:rPr>
        <w:t xml:space="preserve"> studies</w:t>
      </w:r>
      <w:r w:rsidR="00491BFA">
        <w:rPr>
          <w:rFonts w:ascii="Times New Roman" w:eastAsia="Calibri" w:hAnsi="Times New Roman" w:cs="Times New Roman"/>
          <w:sz w:val="24"/>
          <w:szCs w:val="24"/>
        </w:rPr>
        <w:t xml:space="preserve"> (</w:t>
      </w:r>
      <w:r w:rsidR="0067460F">
        <w:rPr>
          <w:rFonts w:ascii="Times New Roman" w:eastAsia="Calibri" w:hAnsi="Times New Roman" w:cs="Times New Roman"/>
          <w:sz w:val="24"/>
          <w:szCs w:val="24"/>
        </w:rPr>
        <w:t>22</w:t>
      </w:r>
      <w:r w:rsidR="00491BFA">
        <w:rPr>
          <w:rFonts w:ascii="Times New Roman" w:eastAsia="Calibri" w:hAnsi="Times New Roman" w:cs="Times New Roman"/>
          <w:sz w:val="24"/>
          <w:szCs w:val="24"/>
        </w:rPr>
        <w:t>%)</w:t>
      </w:r>
      <w:r w:rsidRPr="000A5045">
        <w:rPr>
          <w:rFonts w:ascii="Times New Roman" w:eastAsia="Calibri" w:hAnsi="Times New Roman" w:cs="Times New Roman"/>
          <w:sz w:val="24"/>
          <w:szCs w:val="24"/>
        </w:rPr>
        <w:t xml:space="preserve"> report</w:t>
      </w:r>
      <w:r>
        <w:rPr>
          <w:rFonts w:ascii="Times New Roman" w:eastAsia="Calibri" w:hAnsi="Times New Roman" w:cs="Times New Roman"/>
          <w:sz w:val="24"/>
          <w:szCs w:val="24"/>
        </w:rPr>
        <w:t>ed</w:t>
      </w:r>
      <w:r w:rsidRPr="000A5045">
        <w:rPr>
          <w:rFonts w:ascii="Times New Roman" w:eastAsia="Calibri" w:hAnsi="Times New Roman" w:cs="Times New Roman"/>
          <w:sz w:val="24"/>
          <w:szCs w:val="24"/>
        </w:rPr>
        <w:t xml:space="preserve"> decreased GMV, </w:t>
      </w:r>
      <w:r w:rsidR="00491BFA">
        <w:rPr>
          <w:rFonts w:ascii="Times New Roman" w:eastAsia="Calibri" w:hAnsi="Times New Roman" w:cs="Times New Roman"/>
          <w:sz w:val="24"/>
          <w:szCs w:val="24"/>
        </w:rPr>
        <w:t>and seven studies (39%) reported neither increased nor decreased GMV (i.e., null finding)</w:t>
      </w:r>
      <w:r w:rsidRPr="000A5045">
        <w:rPr>
          <w:rFonts w:ascii="Times New Roman" w:eastAsia="Calibri" w:hAnsi="Times New Roman" w:cs="Times New Roman"/>
          <w:sz w:val="24"/>
          <w:szCs w:val="24"/>
        </w:rPr>
        <w:t xml:space="preserve"> </w:t>
      </w:r>
      <w:r w:rsidR="00ED322B">
        <w:rPr>
          <w:rFonts w:ascii="Times New Roman" w:eastAsia="Calibri" w:hAnsi="Times New Roman" w:cs="Times New Roman"/>
          <w:sz w:val="24"/>
          <w:szCs w:val="24"/>
        </w:rPr>
        <w:t>between</w:t>
      </w:r>
      <w:r w:rsidRPr="000A5045">
        <w:rPr>
          <w:rFonts w:ascii="Times New Roman" w:eastAsia="Calibri" w:hAnsi="Times New Roman" w:cs="Times New Roman"/>
          <w:sz w:val="24"/>
          <w:szCs w:val="24"/>
        </w:rPr>
        <w:t xml:space="preserve"> CU </w:t>
      </w:r>
      <w:r w:rsidR="00ED322B">
        <w:rPr>
          <w:rFonts w:ascii="Times New Roman" w:eastAsia="Calibri" w:hAnsi="Times New Roman" w:cs="Times New Roman"/>
          <w:sz w:val="24"/>
          <w:szCs w:val="24"/>
        </w:rPr>
        <w:t>and</w:t>
      </w:r>
      <w:r w:rsidRPr="000A5045">
        <w:rPr>
          <w:rFonts w:ascii="Times New Roman" w:eastAsia="Calibri" w:hAnsi="Times New Roman" w:cs="Times New Roman"/>
          <w:sz w:val="24"/>
          <w:szCs w:val="24"/>
        </w:rPr>
        <w:t xml:space="preserve"> </w:t>
      </w:r>
      <w:r w:rsidR="00ED322B">
        <w:rPr>
          <w:rFonts w:ascii="Times New Roman" w:eastAsia="Calibri" w:hAnsi="Times New Roman" w:cs="Times New Roman"/>
          <w:sz w:val="24"/>
          <w:szCs w:val="24"/>
        </w:rPr>
        <w:t xml:space="preserve">matched </w:t>
      </w:r>
      <w:r w:rsidRPr="000A5045">
        <w:rPr>
          <w:rFonts w:ascii="Times New Roman" w:eastAsia="Calibri" w:hAnsi="Times New Roman" w:cs="Times New Roman"/>
          <w:sz w:val="24"/>
          <w:szCs w:val="24"/>
        </w:rPr>
        <w:t>non-using TD youth.</w:t>
      </w:r>
      <w:r w:rsidRPr="00E04CEE">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00491BFA">
        <w:rPr>
          <w:rFonts w:ascii="Times New Roman" w:eastAsia="Calibri" w:hAnsi="Times New Roman" w:cs="Times New Roman"/>
          <w:sz w:val="24"/>
          <w:szCs w:val="24"/>
        </w:rPr>
        <w:t>Two studies reported both</w:t>
      </w:r>
      <w:r w:rsidR="00491BFA" w:rsidRPr="00491BFA">
        <w:rPr>
          <w:rFonts w:ascii="Times New Roman" w:eastAsia="Calibri" w:hAnsi="Times New Roman" w:cs="Times New Roman"/>
          <w:sz w:val="24"/>
          <w:szCs w:val="24"/>
        </w:rPr>
        <w:t xml:space="preserve"> </w:t>
      </w:r>
      <w:r w:rsidR="00491BFA" w:rsidRPr="000A5045">
        <w:rPr>
          <w:rFonts w:ascii="Times New Roman" w:eastAsia="Calibri" w:hAnsi="Times New Roman" w:cs="Times New Roman"/>
          <w:sz w:val="24"/>
          <w:szCs w:val="24"/>
        </w:rPr>
        <w:t>increased and decreased GMV</w:t>
      </w:r>
      <w:r w:rsidR="00491BFA">
        <w:rPr>
          <w:rFonts w:ascii="Times New Roman" w:eastAsia="Calibri" w:hAnsi="Times New Roman" w:cs="Times New Roman"/>
          <w:sz w:val="24"/>
          <w:szCs w:val="24"/>
        </w:rPr>
        <w:t xml:space="preserve"> in </w:t>
      </w:r>
      <w:r w:rsidR="00ED322B">
        <w:rPr>
          <w:rFonts w:ascii="Times New Roman" w:eastAsia="Calibri" w:hAnsi="Times New Roman" w:cs="Times New Roman"/>
          <w:sz w:val="24"/>
          <w:szCs w:val="24"/>
        </w:rPr>
        <w:t>distinct</w:t>
      </w:r>
      <w:r w:rsidR="00491BFA">
        <w:rPr>
          <w:rFonts w:ascii="Times New Roman" w:eastAsia="Calibri" w:hAnsi="Times New Roman" w:cs="Times New Roman"/>
          <w:sz w:val="24"/>
          <w:szCs w:val="24"/>
        </w:rPr>
        <w:t xml:space="preserve"> regions.</w:t>
      </w:r>
      <w:r>
        <w:rPr>
          <w:rFonts w:ascii="Times New Roman" w:eastAsia="Calibri" w:hAnsi="Times New Roman" w:cs="Times New Roman"/>
          <w:sz w:val="24"/>
          <w:szCs w:val="24"/>
        </w:rPr>
        <w:t xml:space="preserve"> </w:t>
      </w:r>
      <w:r w:rsidR="00672CAA">
        <w:rPr>
          <w:rFonts w:ascii="Times New Roman" w:eastAsia="Calibri" w:hAnsi="Times New Roman" w:cs="Times New Roman"/>
          <w:sz w:val="24"/>
          <w:szCs w:val="24"/>
        </w:rPr>
        <w:t xml:space="preserve"> </w:t>
      </w:r>
      <w:bookmarkEnd w:id="0"/>
      <w:r w:rsidR="00E04CEE">
        <w:rPr>
          <w:rFonts w:ascii="Times New Roman" w:eastAsia="Calibri" w:hAnsi="Times New Roman" w:cs="Times New Roman"/>
          <w:sz w:val="24"/>
          <w:szCs w:val="24"/>
        </w:rPr>
        <w:t xml:space="preserve">  </w:t>
      </w:r>
    </w:p>
    <w:p w14:paraId="373D30D4" w14:textId="11BD8ED6" w:rsidR="004D50A7" w:rsidRDefault="00E04CEE" w:rsidP="004D50A7">
      <w:pPr>
        <w:spacing w:after="200" w:line="480" w:lineRule="auto"/>
        <w:rPr>
          <w:rFonts w:ascii="Times New Roman" w:eastAsia="Calibri" w:hAnsi="Times New Roman" w:cs="Times New Roman"/>
          <w:sz w:val="24"/>
          <w:szCs w:val="24"/>
        </w:rPr>
      </w:pPr>
      <w:r w:rsidRPr="00E04CEE">
        <w:rPr>
          <w:rFonts w:ascii="Times New Roman" w:eastAsia="Calibri" w:hAnsi="Times New Roman" w:cs="Times New Roman"/>
          <w:sz w:val="24"/>
          <w:szCs w:val="24"/>
          <w:u w:val="single"/>
        </w:rPr>
        <w:t>Sex-by-Group Interaction Effects</w:t>
      </w:r>
      <w:r>
        <w:rPr>
          <w:rFonts w:ascii="Times New Roman" w:eastAsia="Calibri" w:hAnsi="Times New Roman" w:cs="Times New Roman"/>
          <w:sz w:val="24"/>
          <w:szCs w:val="24"/>
        </w:rPr>
        <w:t xml:space="preserve">:  </w:t>
      </w:r>
      <w:r w:rsidR="0004632C">
        <w:rPr>
          <w:rFonts w:ascii="Times New Roman" w:eastAsia="Calibri" w:hAnsi="Times New Roman" w:cs="Times New Roman"/>
          <w:sz w:val="24"/>
          <w:szCs w:val="24"/>
        </w:rPr>
        <w:t>Of the three studies that</w:t>
      </w:r>
      <w:r w:rsidR="00672041">
        <w:rPr>
          <w:rFonts w:ascii="Times New Roman" w:eastAsia="Calibri" w:hAnsi="Times New Roman" w:cs="Times New Roman"/>
          <w:sz w:val="24"/>
          <w:szCs w:val="24"/>
        </w:rPr>
        <w:t xml:space="preserve"> investigated sex-by-CU-group interaction effects, two reported </w:t>
      </w:r>
      <w:r w:rsidR="002F2653">
        <w:rPr>
          <w:rFonts w:ascii="Times New Roman" w:eastAsia="Calibri" w:hAnsi="Times New Roman" w:cs="Times New Roman"/>
          <w:sz w:val="24"/>
          <w:szCs w:val="24"/>
        </w:rPr>
        <w:t>significant sex differences in GMV between CU and TD youth</w:t>
      </w:r>
      <w:r w:rsidR="003C0C6B">
        <w:rPr>
          <w:rFonts w:ascii="Times New Roman" w:eastAsia="Calibri" w:hAnsi="Times New Roman" w:cs="Times New Roman"/>
          <w:sz w:val="24"/>
          <w:szCs w:val="24"/>
        </w:rPr>
        <w:fldChar w:fldCharType="begin">
          <w:fldData xml:space="preserve">PEVuZE5vdGU+PENpdGU+PEF1dGhvcj5NY1F1ZWVueTwvQXV0aG9yPjxZZWFyPjIwMTE8L1llYXI+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</w:fldData>
        </w:fldChar>
      </w:r>
      <w:r w:rsidR="00837EE0">
        <w:rPr>
          <w:rFonts w:ascii="Times New Roman" w:eastAsia="Calibri" w:hAnsi="Times New Roman" w:cs="Times New Roman"/>
          <w:sz w:val="24"/>
          <w:szCs w:val="24"/>
        </w:rPr>
        <w:instrText xml:space="preserve"> ADDIN EN.CITE </w:instrText>
      </w:r>
      <w:r w:rsidR="00837EE0">
        <w:rPr>
          <w:rFonts w:ascii="Times New Roman" w:eastAsia="Calibri" w:hAnsi="Times New Roman" w:cs="Times New Roman"/>
          <w:sz w:val="24"/>
          <w:szCs w:val="24"/>
        </w:rPr>
        <w:fldChar w:fldCharType="begin">
          <w:fldData xml:space="preserve">PEVuZE5vdGU+PENpdGU+PEF1dGhvcj5NY1F1ZWVueTwvQXV0aG9yPjxZZWFyPjIwMTE8L1llYXI+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</w:fldData>
        </w:fldChar>
      </w:r>
      <w:r w:rsidR="00837EE0">
        <w:rPr>
          <w:rFonts w:ascii="Times New Roman" w:eastAsia="Calibri" w:hAnsi="Times New Roman" w:cs="Times New Roman"/>
          <w:sz w:val="24"/>
          <w:szCs w:val="24"/>
        </w:rPr>
        <w:instrText xml:space="preserve"> ADDIN EN.CITE.DATA </w:instrText>
      </w:r>
      <w:r w:rsidR="00837EE0">
        <w:rPr>
          <w:rFonts w:ascii="Times New Roman" w:eastAsia="Calibri" w:hAnsi="Times New Roman" w:cs="Times New Roman"/>
          <w:sz w:val="24"/>
          <w:szCs w:val="24"/>
        </w:rPr>
      </w:r>
      <w:r w:rsidR="00837EE0">
        <w:rPr>
          <w:rFonts w:ascii="Times New Roman" w:eastAsia="Calibri" w:hAnsi="Times New Roman" w:cs="Times New Roman"/>
          <w:sz w:val="24"/>
          <w:szCs w:val="24"/>
        </w:rPr>
        <w:fldChar w:fldCharType="end"/>
      </w:r>
      <w:r w:rsidR="003C0C6B">
        <w:rPr>
          <w:rFonts w:ascii="Times New Roman" w:eastAsia="Calibri" w:hAnsi="Times New Roman" w:cs="Times New Roman"/>
          <w:sz w:val="24"/>
          <w:szCs w:val="24"/>
        </w:rPr>
      </w:r>
      <w:r w:rsidR="003C0C6B">
        <w:rPr>
          <w:rFonts w:ascii="Times New Roman" w:eastAsia="Calibri" w:hAnsi="Times New Roman" w:cs="Times New Roman"/>
          <w:sz w:val="24"/>
          <w:szCs w:val="24"/>
        </w:rPr>
        <w:fldChar w:fldCharType="separate"/>
      </w:r>
      <w:r w:rsidR="00837EE0" w:rsidRPr="00837EE0">
        <w:rPr>
          <w:rFonts w:ascii="Times New Roman" w:eastAsia="Calibri" w:hAnsi="Times New Roman" w:cs="Times New Roman"/>
          <w:noProof/>
          <w:sz w:val="24"/>
          <w:szCs w:val="24"/>
          <w:vertAlign w:val="superscript"/>
        </w:rPr>
        <w:t>6,19</w:t>
      </w:r>
      <w:r w:rsidR="003C0C6B">
        <w:rPr>
          <w:rFonts w:ascii="Times New Roman" w:eastAsia="Calibri" w:hAnsi="Times New Roman" w:cs="Times New Roman"/>
          <w:sz w:val="24"/>
          <w:szCs w:val="24"/>
        </w:rPr>
        <w:fldChar w:fldCharType="end"/>
      </w:r>
      <w:r w:rsidR="002F2653">
        <w:rPr>
          <w:rFonts w:ascii="Times New Roman" w:eastAsia="Calibri" w:hAnsi="Times New Roman" w:cs="Times New Roman"/>
          <w:sz w:val="24"/>
          <w:szCs w:val="24"/>
        </w:rPr>
        <w:t xml:space="preserve"> and one reported a null finding</w:t>
      </w:r>
      <w:r>
        <w:rPr>
          <w:rFonts w:ascii="Times New Roman" w:eastAsia="Calibri" w:hAnsi="Times New Roman" w:cs="Times New Roman"/>
          <w:sz w:val="24"/>
          <w:szCs w:val="24"/>
        </w:rPr>
        <w:t>.</w:t>
      </w:r>
      <w:r w:rsidR="00C50315">
        <w:rPr>
          <w:rFonts w:ascii="Times New Roman" w:eastAsia="Calibri" w:hAnsi="Times New Roman" w:cs="Times New Roman"/>
          <w:sz w:val="24"/>
          <w:szCs w:val="24"/>
        </w:rPr>
        <w:fldChar w:fldCharType="begin"/>
      </w:r>
      <w:r w:rsidR="00721EB0">
        <w:rPr>
          <w:rFonts w:ascii="Times New Roman" w:eastAsia="Calibri" w:hAnsi="Times New Roman" w:cs="Times New Roman"/>
          <w:sz w:val="24"/>
          <w:szCs w:val="24"/>
        </w:rPr>
        <w:instrText xml:space="preserve"> ADDIN EN.CITE &lt;EndNote&gt;&lt;Cite&gt;&lt;Author&gt;Scott&lt;/Author&gt;&lt;Year&gt;2019&lt;/Year&gt;&lt;RecNum&gt;339&lt;/RecNum&gt;&lt;DisplayText&gt;&lt;style face="superscript"&gt;2&lt;/style&gt;&lt;/DisplayText&gt;&lt;record&gt;&lt;rec-number&gt;339&lt;/rec-number&gt;&lt;foreign-keys&gt;&lt;key app="EN" db-id="zwsstprws0v257et0s6v22fypsax9d500a2w" timestamp="1626617763"&gt;339&lt;/key&gt;&lt;/foreign-keys&gt;&lt;ref-type name="Journal Article"&gt;17&lt;/ref-type&gt;&lt;contributors&gt;&lt;authors&gt;&lt;author&gt;Scott, J. Cobb&lt;/author&gt;&lt;author&gt;Rosen, Adon F. G.&lt;/author&gt;&lt;author&gt;Moore, Tyler M.&lt;/author&gt;&lt;author&gt;Roalf, David R.&lt;/author&gt;&lt;author&gt;Satterthwaite, Theodore D.&lt;/author&gt;&lt;author&gt;Calkins, Monica E.&lt;/author&gt;&lt;author&gt;Ruparel, Kosha&lt;/author&gt;&lt;author&gt;Gur, Raquel E.&lt;/author&gt;&lt;author&gt;Gur, Ruben C.&lt;/author&gt;&lt;/authors&gt;&lt;/contributors&gt;&lt;titles&gt;&lt;title&gt;Cannabis use in youth is associated with limited alterations in brain structure&lt;/title&gt;&lt;secondary-title&gt;Neuropsychopharmacology&lt;/secondary-title&gt;&lt;/titles&gt;&lt;periodical&gt;&lt;full-title&gt;Neuropsychopharmacology&lt;/full-title&gt;&lt;/periodical&gt;&lt;pages&gt;1362-1369&lt;/pages&gt;&lt;volume&gt;44&lt;/volume&gt;&lt;number&gt;8&lt;/number&gt;&lt;dates&gt;&lt;year&gt;2019&lt;/year&gt;&lt;pub-dates&gt;&lt;date&gt;2019/07/01&lt;/date&gt;&lt;/pub-dates&gt;&lt;/dates&gt;&lt;isbn&gt;1740-634X&lt;/isbn&gt;&lt;urls&gt;&lt;related-urls&gt;&lt;url&gt;https://doi.org/10.1038/s41386-019-0347-2&lt;/url&gt;&lt;/related-urls&gt;&lt;/urls&gt;&lt;electronic-resource-num&gt;10.1038/s41386-019-0347-2&lt;/electronic-resource-num&gt;&lt;/record&gt;&lt;/Cite&gt;&lt;/EndNote&gt;</w:instrText>
      </w:r>
      <w:r w:rsidR="00C50315">
        <w:rPr>
          <w:rFonts w:ascii="Times New Roman" w:eastAsia="Calibri" w:hAnsi="Times New Roman" w:cs="Times New Roman"/>
          <w:sz w:val="24"/>
          <w:szCs w:val="24"/>
        </w:rPr>
        <w:fldChar w:fldCharType="separate"/>
      </w:r>
      <w:r w:rsidR="00721EB0" w:rsidRPr="00721EB0">
        <w:rPr>
          <w:rFonts w:ascii="Times New Roman" w:eastAsia="Calibri" w:hAnsi="Times New Roman" w:cs="Times New Roman"/>
          <w:noProof/>
          <w:sz w:val="24"/>
          <w:szCs w:val="24"/>
          <w:vertAlign w:val="superscript"/>
        </w:rPr>
        <w:t>2</w:t>
      </w:r>
      <w:r w:rsidR="00C50315">
        <w:rPr>
          <w:rFonts w:ascii="Times New Roman" w:eastAsia="Calibri" w:hAnsi="Times New Roman" w:cs="Times New Roman"/>
          <w:sz w:val="24"/>
          <w:szCs w:val="24"/>
        </w:rPr>
        <w:fldChar w:fldCharType="end"/>
      </w:r>
      <w:r w:rsidR="002F2653">
        <w:rPr>
          <w:rFonts w:ascii="Times New Roman" w:eastAsia="Calibri" w:hAnsi="Times New Roman" w:cs="Times New Roman"/>
          <w:sz w:val="24"/>
          <w:szCs w:val="24"/>
        </w:rPr>
        <w:t xml:space="preserve">  Both of the studies reporting sex-by-group-GMV effects noted increased GM volume in female CU and decreased or similar GM volumes in male CU compared to sex-matched controls.  Brain regions showing sex-by-group GMV effects included </w:t>
      </w:r>
      <w:r w:rsidR="00ED322B">
        <w:rPr>
          <w:rFonts w:ascii="Times New Roman" w:eastAsia="Calibri" w:hAnsi="Times New Roman" w:cs="Times New Roman"/>
          <w:sz w:val="24"/>
          <w:szCs w:val="24"/>
        </w:rPr>
        <w:t>the amygdala and PFC regions</w:t>
      </w:r>
      <w:r w:rsidR="002F2653">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p>
    <w:p w14:paraId="7571D782" w14:textId="43C04FCC" w:rsidR="00623954" w:rsidRPr="004D50A7" w:rsidRDefault="00E04CEE" w:rsidP="004D50A7">
      <w:pPr>
        <w:spacing w:after="200" w:line="480" w:lineRule="auto"/>
        <w:rPr>
          <w:rFonts w:ascii="Times New Roman" w:eastAsia="Calibri" w:hAnsi="Times New Roman" w:cs="Times New Roman"/>
          <w:sz w:val="24"/>
          <w:szCs w:val="24"/>
          <w:highlight w:val="yellow"/>
        </w:rPr>
      </w:pPr>
      <w:r>
        <w:rPr>
          <w:rFonts w:ascii="Times New Roman" w:eastAsia="Calibri" w:hAnsi="Times New Roman" w:cs="Times New Roman"/>
          <w:sz w:val="24"/>
          <w:szCs w:val="24"/>
        </w:rPr>
        <w:t xml:space="preserve"> </w:t>
      </w:r>
      <w:r w:rsidRPr="00E04CEE">
        <w:rPr>
          <w:rFonts w:ascii="Times New Roman" w:eastAsia="Calibri" w:hAnsi="Times New Roman" w:cs="Times New Roman"/>
          <w:sz w:val="24"/>
          <w:szCs w:val="24"/>
          <w:u w:val="single"/>
        </w:rPr>
        <w:t>Correlational Analyses</w:t>
      </w:r>
      <w:r>
        <w:rPr>
          <w:rFonts w:ascii="Times New Roman" w:eastAsia="Calibri" w:hAnsi="Times New Roman" w:cs="Times New Roman"/>
          <w:sz w:val="24"/>
          <w:szCs w:val="24"/>
        </w:rPr>
        <w:t>:</w:t>
      </w:r>
      <w:r w:rsidR="00672041">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00ED322B">
        <w:rPr>
          <w:rFonts w:ascii="Times New Roman" w:eastAsia="Calibri" w:hAnsi="Times New Roman" w:cs="Times New Roman"/>
          <w:sz w:val="24"/>
          <w:szCs w:val="24"/>
        </w:rPr>
        <w:t>Both of the</w:t>
      </w:r>
      <w:r w:rsidR="0004632C">
        <w:rPr>
          <w:rFonts w:ascii="Times New Roman" w:eastAsia="Calibri" w:hAnsi="Times New Roman" w:cs="Times New Roman"/>
          <w:sz w:val="24"/>
          <w:szCs w:val="24"/>
        </w:rPr>
        <w:t xml:space="preserve"> studies that </w:t>
      </w:r>
      <w:r w:rsidR="00492BF0">
        <w:rPr>
          <w:rFonts w:ascii="Times New Roman" w:eastAsia="Calibri" w:hAnsi="Times New Roman" w:cs="Times New Roman"/>
          <w:sz w:val="24"/>
          <w:szCs w:val="24"/>
        </w:rPr>
        <w:t>investigated relationships between GM volume and cannabis</w:t>
      </w:r>
      <w:r w:rsidR="00ED322B">
        <w:rPr>
          <w:rFonts w:ascii="Times New Roman" w:eastAsia="Calibri" w:hAnsi="Times New Roman" w:cs="Times New Roman"/>
          <w:sz w:val="24"/>
          <w:szCs w:val="24"/>
        </w:rPr>
        <w:t xml:space="preserve"> outcomes </w:t>
      </w:r>
      <w:r w:rsidR="00492BF0">
        <w:rPr>
          <w:rFonts w:ascii="Times New Roman" w:eastAsia="Calibri" w:hAnsi="Times New Roman" w:cs="Times New Roman"/>
          <w:sz w:val="24"/>
          <w:szCs w:val="24"/>
        </w:rPr>
        <w:t xml:space="preserve">as their </w:t>
      </w:r>
      <w:r w:rsidR="00ED322B">
        <w:rPr>
          <w:rFonts w:ascii="Times New Roman" w:eastAsia="Calibri" w:hAnsi="Times New Roman" w:cs="Times New Roman"/>
          <w:sz w:val="24"/>
          <w:szCs w:val="24"/>
        </w:rPr>
        <w:t>main</w:t>
      </w:r>
      <w:r w:rsidR="00492BF0">
        <w:rPr>
          <w:rFonts w:ascii="Times New Roman" w:eastAsia="Calibri" w:hAnsi="Times New Roman" w:cs="Times New Roman"/>
          <w:sz w:val="24"/>
          <w:szCs w:val="24"/>
        </w:rPr>
        <w:t xml:space="preserve"> </w:t>
      </w:r>
      <w:r w:rsidR="00492BF0" w:rsidRPr="002F2653">
        <w:rPr>
          <w:rFonts w:ascii="Times New Roman" w:eastAsia="Calibri" w:hAnsi="Times New Roman" w:cs="Times New Roman"/>
          <w:i/>
          <w:sz w:val="24"/>
          <w:szCs w:val="24"/>
        </w:rPr>
        <w:t>a priori</w:t>
      </w:r>
      <w:r w:rsidR="00492BF0">
        <w:rPr>
          <w:rFonts w:ascii="Times New Roman" w:eastAsia="Calibri" w:hAnsi="Times New Roman" w:cs="Times New Roman"/>
          <w:sz w:val="24"/>
          <w:szCs w:val="24"/>
        </w:rPr>
        <w:t xml:space="preserve"> analysis</w:t>
      </w:r>
      <w:r w:rsidR="0004632C">
        <w:rPr>
          <w:rFonts w:ascii="Times New Roman" w:eastAsia="Calibri" w:hAnsi="Times New Roman" w:cs="Times New Roman"/>
          <w:sz w:val="24"/>
          <w:szCs w:val="24"/>
        </w:rPr>
        <w:t xml:space="preserve">, reported significant </w:t>
      </w:r>
      <w:r>
        <w:rPr>
          <w:rFonts w:ascii="Times New Roman" w:eastAsia="Calibri" w:hAnsi="Times New Roman" w:cs="Times New Roman"/>
          <w:sz w:val="24"/>
          <w:szCs w:val="24"/>
        </w:rPr>
        <w:t xml:space="preserve">negative </w:t>
      </w:r>
      <w:r w:rsidR="0004632C">
        <w:rPr>
          <w:rFonts w:ascii="Times New Roman" w:eastAsia="Calibri" w:hAnsi="Times New Roman" w:cs="Times New Roman"/>
          <w:sz w:val="24"/>
          <w:szCs w:val="24"/>
        </w:rPr>
        <w:t>correlations</w:t>
      </w:r>
      <w:r>
        <w:rPr>
          <w:rFonts w:ascii="Times New Roman" w:eastAsia="Calibri" w:hAnsi="Times New Roman" w:cs="Times New Roman"/>
          <w:sz w:val="24"/>
          <w:szCs w:val="24"/>
        </w:rPr>
        <w:t xml:space="preserve"> between cannabis</w:t>
      </w:r>
      <w:r w:rsidR="00ED322B">
        <w:rPr>
          <w:rFonts w:ascii="Times New Roman" w:eastAsia="Calibri" w:hAnsi="Times New Roman" w:cs="Times New Roman"/>
          <w:sz w:val="24"/>
          <w:szCs w:val="24"/>
        </w:rPr>
        <w:t>-related variables</w:t>
      </w:r>
      <w:r>
        <w:rPr>
          <w:rFonts w:ascii="Times New Roman" w:eastAsia="Calibri" w:hAnsi="Times New Roman" w:cs="Times New Roman"/>
          <w:sz w:val="24"/>
          <w:szCs w:val="24"/>
        </w:rPr>
        <w:t xml:space="preserve"> and GM volume.  Speci</w:t>
      </w:r>
      <w:r w:rsidR="00ED322B">
        <w:rPr>
          <w:rFonts w:ascii="Times New Roman" w:eastAsia="Calibri" w:hAnsi="Times New Roman" w:cs="Times New Roman"/>
          <w:sz w:val="24"/>
          <w:szCs w:val="24"/>
        </w:rPr>
        <w:t xml:space="preserve">fically: </w:t>
      </w:r>
      <w:r w:rsidR="002F2653">
        <w:rPr>
          <w:rFonts w:ascii="Times New Roman" w:eastAsia="Calibri" w:hAnsi="Times New Roman" w:cs="Times New Roman"/>
          <w:sz w:val="24"/>
          <w:szCs w:val="24"/>
        </w:rPr>
        <w:t xml:space="preserve">Maple </w:t>
      </w:r>
      <w:r w:rsidR="002F2653" w:rsidRPr="00ED322B">
        <w:rPr>
          <w:rFonts w:ascii="Times New Roman" w:eastAsia="Calibri" w:hAnsi="Times New Roman" w:cs="Times New Roman"/>
          <w:i/>
          <w:sz w:val="24"/>
          <w:szCs w:val="24"/>
        </w:rPr>
        <w:t>et al.</w:t>
      </w:r>
      <w:r w:rsidR="002F2653">
        <w:rPr>
          <w:rFonts w:ascii="Times New Roman" w:eastAsia="Calibri" w:hAnsi="Times New Roman" w:cs="Times New Roman"/>
          <w:sz w:val="24"/>
          <w:szCs w:val="24"/>
        </w:rPr>
        <w:t xml:space="preserve"> 2019</w:t>
      </w:r>
      <w:r>
        <w:rPr>
          <w:rFonts w:ascii="Times New Roman" w:eastAsia="Calibri" w:hAnsi="Times New Roman" w:cs="Times New Roman"/>
          <w:sz w:val="24"/>
          <w:szCs w:val="24"/>
        </w:rPr>
        <w:t xml:space="preserve"> </w:t>
      </w:r>
      <w:r w:rsidR="00ED322B">
        <w:rPr>
          <w:rFonts w:ascii="Times New Roman" w:eastAsia="Calibri" w:hAnsi="Times New Roman" w:cs="Times New Roman"/>
          <w:sz w:val="24"/>
          <w:szCs w:val="24"/>
        </w:rPr>
        <w:t>found</w:t>
      </w:r>
      <w:r>
        <w:rPr>
          <w:rFonts w:ascii="Times New Roman" w:eastAsia="Calibri" w:hAnsi="Times New Roman" w:cs="Times New Roman"/>
          <w:sz w:val="24"/>
          <w:szCs w:val="24"/>
        </w:rPr>
        <w:t xml:space="preserve"> that lower </w:t>
      </w:r>
      <w:proofErr w:type="spellStart"/>
      <w:r>
        <w:rPr>
          <w:rFonts w:ascii="Times New Roman" w:eastAsia="Calibri" w:hAnsi="Times New Roman" w:cs="Times New Roman"/>
          <w:sz w:val="24"/>
          <w:szCs w:val="24"/>
        </w:rPr>
        <w:t>rACC</w:t>
      </w:r>
      <w:proofErr w:type="spellEnd"/>
      <w:r>
        <w:rPr>
          <w:rFonts w:ascii="Times New Roman" w:eastAsia="Calibri" w:hAnsi="Times New Roman" w:cs="Times New Roman"/>
          <w:sz w:val="24"/>
          <w:szCs w:val="24"/>
        </w:rPr>
        <w:t xml:space="preserve"> volume was associated with greater past year cannabis use</w:t>
      </w:r>
      <w:r w:rsidR="00EC5820">
        <w:rPr>
          <w:rFonts w:ascii="Times New Roman" w:eastAsia="Calibri" w:hAnsi="Times New Roman" w:cs="Times New Roman"/>
          <w:sz w:val="24"/>
          <w:szCs w:val="24"/>
        </w:rPr>
        <w:fldChar w:fldCharType="begin"/>
      </w:r>
      <w:r w:rsidR="002C2056">
        <w:rPr>
          <w:rFonts w:ascii="Times New Roman" w:eastAsia="Calibri" w:hAnsi="Times New Roman" w:cs="Times New Roman"/>
          <w:sz w:val="24"/>
          <w:szCs w:val="24"/>
        </w:rPr>
        <w:instrText xml:space="preserve"> ADDIN EN.CITE &lt;EndNote&gt;&lt;Cite&gt;&lt;Author&gt;Maple&lt;/Author&gt;&lt;Year&gt;2019&lt;/Year&gt;&lt;RecNum&gt;194&lt;/RecNum&gt;&lt;DisplayText&gt;&lt;style face="superscript"&gt;16&lt;/style&gt;&lt;/DisplayText&gt;&lt;record&gt;&lt;rec-number&gt;194&lt;/rec-number&gt;&lt;foreign-keys&gt;&lt;key app="EN" db-id="zwsstprws0v257et0s6v22fypsax9d500a2w" timestamp="1568292122"&gt;194&lt;/key&gt;&lt;/foreign-keys&gt;&lt;ref-type name="Journal Article"&gt;17&lt;/ref-type&gt;&lt;contributors&gt;&lt;authors&gt;&lt;author&gt;Maple, Kristin E.&lt;/author&gt;&lt;author&gt;Thomas, Alicia M.&lt;/author&gt;&lt;author&gt;Kangiser, Megan M.&lt;/author&gt;&lt;author&gt;Lisdahl, Krista M.&lt;/author&gt;&lt;/authors&gt;&lt;/contributors&gt;&lt;titles&gt;&lt;title&gt;Anterior cingulate volume reductions in abstinent adolescent and young adult cannabis users: Association with affective processing deficits&lt;/title&gt;&lt;secondary-title&gt;Psychiatry Research: Neuroimaging&lt;/secondary-title&gt;&lt;/titles&gt;&lt;periodical&gt;&lt;full-title&gt;Psychiatry Research: Neuroimaging&lt;/full-title&gt;&lt;/periodical&gt;&lt;pages&gt;51-59&lt;/pages&gt;&lt;volume&gt;288&lt;/volume&gt;&lt;dates&gt;&lt;year&gt;2019&lt;/year&gt;&lt;pub-dates&gt;&lt;date&gt;2019/06/30/&lt;/date&gt;&lt;/pub-dates&gt;&lt;/dates&gt;&lt;isbn&gt;0925-4927&lt;/isbn&gt;&lt;urls&gt;&lt;related-urls&gt;&lt;url&gt;http://www.sciencedirect.com/science/article/pii/S0925492718302993&lt;/url&gt;&lt;/related-urls&gt;&lt;/urls&gt;&lt;electronic-resource-num&gt;https://doi.org/10.1016/j.pscychresns.2019.04.011&lt;/electronic-resource-num&gt;&lt;/record&gt;&lt;/Cite&gt;&lt;/EndNote&gt;</w:instrText>
      </w:r>
      <w:r w:rsidR="00EC5820">
        <w:rPr>
          <w:rFonts w:ascii="Times New Roman" w:eastAsia="Calibri" w:hAnsi="Times New Roman" w:cs="Times New Roman"/>
          <w:sz w:val="24"/>
          <w:szCs w:val="24"/>
        </w:rPr>
        <w:fldChar w:fldCharType="separate"/>
      </w:r>
      <w:r w:rsidR="002C2056" w:rsidRPr="002C2056">
        <w:rPr>
          <w:rFonts w:ascii="Times New Roman" w:eastAsia="Calibri" w:hAnsi="Times New Roman" w:cs="Times New Roman"/>
          <w:noProof/>
          <w:sz w:val="24"/>
          <w:szCs w:val="24"/>
          <w:vertAlign w:val="superscript"/>
        </w:rPr>
        <w:t>16</w:t>
      </w:r>
      <w:r w:rsidR="00EC5820">
        <w:rPr>
          <w:rFonts w:ascii="Times New Roman" w:eastAsia="Calibri" w:hAnsi="Times New Roman" w:cs="Times New Roman"/>
          <w:sz w:val="24"/>
          <w:szCs w:val="24"/>
        </w:rPr>
        <w:fldChar w:fldCharType="end"/>
      </w:r>
      <w:r>
        <w:rPr>
          <w:rFonts w:ascii="Times New Roman" w:eastAsia="Calibri" w:hAnsi="Times New Roman" w:cs="Times New Roman"/>
          <w:sz w:val="24"/>
          <w:szCs w:val="24"/>
        </w:rPr>
        <w:t xml:space="preserve"> and</w:t>
      </w:r>
      <w:r w:rsidR="002F2653">
        <w:rPr>
          <w:rFonts w:ascii="Times New Roman" w:eastAsia="Calibri" w:hAnsi="Times New Roman" w:cs="Times New Roman"/>
          <w:sz w:val="24"/>
          <w:szCs w:val="24"/>
        </w:rPr>
        <w:t xml:space="preserve"> </w:t>
      </w:r>
      <w:proofErr w:type="spellStart"/>
      <w:r w:rsidR="002F2653">
        <w:rPr>
          <w:rFonts w:ascii="Times New Roman" w:eastAsia="Calibri" w:hAnsi="Times New Roman" w:cs="Times New Roman"/>
          <w:sz w:val="24"/>
          <w:szCs w:val="24"/>
        </w:rPr>
        <w:t>Padula</w:t>
      </w:r>
      <w:proofErr w:type="spellEnd"/>
      <w:r w:rsidR="002F2653">
        <w:rPr>
          <w:rFonts w:ascii="Times New Roman" w:eastAsia="Calibri" w:hAnsi="Times New Roman" w:cs="Times New Roman"/>
          <w:sz w:val="24"/>
          <w:szCs w:val="24"/>
        </w:rPr>
        <w:t xml:space="preserve"> </w:t>
      </w:r>
      <w:r w:rsidR="002F2653" w:rsidRPr="00ED322B">
        <w:rPr>
          <w:rFonts w:ascii="Times New Roman" w:eastAsia="Calibri" w:hAnsi="Times New Roman" w:cs="Times New Roman"/>
          <w:i/>
          <w:sz w:val="24"/>
          <w:szCs w:val="24"/>
        </w:rPr>
        <w:t xml:space="preserve">et al., </w:t>
      </w:r>
      <w:r w:rsidR="002F2653">
        <w:rPr>
          <w:rFonts w:ascii="Times New Roman" w:eastAsia="Calibri" w:hAnsi="Times New Roman" w:cs="Times New Roman"/>
          <w:sz w:val="24"/>
          <w:szCs w:val="24"/>
        </w:rPr>
        <w:t xml:space="preserve">2015 </w:t>
      </w:r>
      <w:r w:rsidR="00ED322B">
        <w:rPr>
          <w:rFonts w:ascii="Times New Roman" w:eastAsia="Calibri" w:hAnsi="Times New Roman" w:cs="Times New Roman"/>
          <w:sz w:val="24"/>
          <w:szCs w:val="24"/>
        </w:rPr>
        <w:t>found</w:t>
      </w:r>
      <w:r w:rsidR="002F2653">
        <w:rPr>
          <w:rFonts w:ascii="Times New Roman" w:eastAsia="Calibri" w:hAnsi="Times New Roman" w:cs="Times New Roman"/>
          <w:sz w:val="24"/>
          <w:szCs w:val="24"/>
        </w:rPr>
        <w:t xml:space="preserve"> that</w:t>
      </w:r>
      <w:r>
        <w:rPr>
          <w:rFonts w:ascii="Times New Roman" w:eastAsia="Calibri" w:hAnsi="Times New Roman" w:cs="Times New Roman"/>
          <w:sz w:val="24"/>
          <w:szCs w:val="24"/>
        </w:rPr>
        <w:t xml:space="preserve"> lower amygdala volume was associated with greater severity of </w:t>
      </w:r>
      <w:r w:rsidR="0004632C">
        <w:rPr>
          <w:rFonts w:ascii="Times New Roman" w:eastAsia="Calibri" w:hAnsi="Times New Roman" w:cs="Times New Roman"/>
          <w:sz w:val="24"/>
          <w:szCs w:val="24"/>
        </w:rPr>
        <w:t>cannabi</w:t>
      </w:r>
      <w:r>
        <w:rPr>
          <w:rFonts w:ascii="Times New Roman" w:eastAsia="Calibri" w:hAnsi="Times New Roman" w:cs="Times New Roman"/>
          <w:sz w:val="24"/>
          <w:szCs w:val="24"/>
        </w:rPr>
        <w:t>s cravings during abstinence</w:t>
      </w:r>
      <w:r w:rsidR="00492BF0">
        <w:rPr>
          <w:rFonts w:ascii="Times New Roman" w:eastAsia="Calibri" w:hAnsi="Times New Roman" w:cs="Times New Roman"/>
          <w:sz w:val="24"/>
          <w:szCs w:val="24"/>
        </w:rPr>
        <w:t xml:space="preserve"> in CU youth</w:t>
      </w:r>
      <w:r w:rsidR="0004632C">
        <w:rPr>
          <w:rFonts w:ascii="Times New Roman" w:eastAsia="Calibri" w:hAnsi="Times New Roman" w:cs="Times New Roman"/>
          <w:sz w:val="24"/>
          <w:szCs w:val="24"/>
        </w:rPr>
        <w:t>.</w:t>
      </w:r>
      <w:r w:rsidR="00235C11">
        <w:rPr>
          <w:rFonts w:ascii="Times New Roman" w:eastAsia="Calibri" w:hAnsi="Times New Roman" w:cs="Times New Roman"/>
          <w:sz w:val="24"/>
          <w:szCs w:val="24"/>
        </w:rPr>
        <w:fldChar w:fldCharType="begin">
          <w:fldData xml:space="preserve">PEVuZE5vdGU+PENpdGU+PEF1dGhvcj5QYWR1bGE8L0F1dGhvcj48WWVhcj4yMDE1PC9ZZWFyPjxS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</w:fldData>
        </w:fldChar>
      </w:r>
      <w:r w:rsidR="00647FE8">
        <w:rPr>
          <w:rFonts w:ascii="Times New Roman" w:eastAsia="Calibri" w:hAnsi="Times New Roman" w:cs="Times New Roman"/>
          <w:sz w:val="24"/>
          <w:szCs w:val="24"/>
        </w:rPr>
        <w:instrText xml:space="preserve"> ADDIN EN.CITE </w:instrText>
      </w:r>
      <w:r w:rsidR="00647FE8">
        <w:rPr>
          <w:rFonts w:ascii="Times New Roman" w:eastAsia="Calibri" w:hAnsi="Times New Roman" w:cs="Times New Roman"/>
          <w:sz w:val="24"/>
          <w:szCs w:val="24"/>
        </w:rPr>
        <w:fldChar w:fldCharType="begin">
          <w:fldData xml:space="preserve">PEVuZE5vdGU+PENpdGU+PEF1dGhvcj5QYWR1bGE8L0F1dGhvcj48WWVhcj4yMDE1PC9ZZWFyPjxS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</w:fldData>
        </w:fldChar>
      </w:r>
      <w:r w:rsidR="00647FE8">
        <w:rPr>
          <w:rFonts w:ascii="Times New Roman" w:eastAsia="Calibri" w:hAnsi="Times New Roman" w:cs="Times New Roman"/>
          <w:sz w:val="24"/>
          <w:szCs w:val="24"/>
        </w:rPr>
        <w:instrText xml:space="preserve"> ADDIN EN.CITE.DATA </w:instrText>
      </w:r>
      <w:r w:rsidR="00647FE8">
        <w:rPr>
          <w:rFonts w:ascii="Times New Roman" w:eastAsia="Calibri" w:hAnsi="Times New Roman" w:cs="Times New Roman"/>
          <w:sz w:val="24"/>
          <w:szCs w:val="24"/>
        </w:rPr>
      </w:r>
      <w:r w:rsidR="00647FE8">
        <w:rPr>
          <w:rFonts w:ascii="Times New Roman" w:eastAsia="Calibri" w:hAnsi="Times New Roman" w:cs="Times New Roman"/>
          <w:sz w:val="24"/>
          <w:szCs w:val="24"/>
        </w:rPr>
        <w:fldChar w:fldCharType="end"/>
      </w:r>
      <w:r w:rsidR="00235C11">
        <w:rPr>
          <w:rFonts w:ascii="Times New Roman" w:eastAsia="Calibri" w:hAnsi="Times New Roman" w:cs="Times New Roman"/>
          <w:sz w:val="24"/>
          <w:szCs w:val="24"/>
        </w:rPr>
      </w:r>
      <w:r w:rsidR="00235C11">
        <w:rPr>
          <w:rFonts w:ascii="Times New Roman" w:eastAsia="Calibri" w:hAnsi="Times New Roman" w:cs="Times New Roman"/>
          <w:sz w:val="24"/>
          <w:szCs w:val="24"/>
        </w:rPr>
        <w:fldChar w:fldCharType="separate"/>
      </w:r>
      <w:r w:rsidR="00647FE8" w:rsidRPr="00647FE8">
        <w:rPr>
          <w:rFonts w:ascii="Times New Roman" w:eastAsia="Calibri" w:hAnsi="Times New Roman" w:cs="Times New Roman"/>
          <w:noProof/>
          <w:sz w:val="24"/>
          <w:szCs w:val="24"/>
          <w:vertAlign w:val="superscript"/>
        </w:rPr>
        <w:t>7</w:t>
      </w:r>
      <w:r w:rsidR="00235C11">
        <w:rPr>
          <w:rFonts w:ascii="Times New Roman" w:eastAsia="Calibri" w:hAnsi="Times New Roman" w:cs="Times New Roman"/>
          <w:sz w:val="24"/>
          <w:szCs w:val="24"/>
        </w:rPr>
        <w:fldChar w:fldCharType="end"/>
      </w:r>
      <w:r w:rsidR="00492BF0">
        <w:rPr>
          <w:rFonts w:ascii="Times New Roman" w:eastAsia="Calibri" w:hAnsi="Times New Roman" w:cs="Times New Roman"/>
          <w:sz w:val="24"/>
          <w:szCs w:val="24"/>
        </w:rPr>
        <w:t xml:space="preserve">  </w:t>
      </w:r>
      <w:r w:rsidR="00492BF0" w:rsidRPr="00FC4F48">
        <w:rPr>
          <w:rFonts w:ascii="Times New Roman" w:eastAsia="Calibri" w:hAnsi="Times New Roman" w:cs="Times New Roman"/>
          <w:sz w:val="24"/>
          <w:szCs w:val="24"/>
        </w:rPr>
        <w:t>Secondary correlational analyses from</w:t>
      </w:r>
      <w:r w:rsidR="002F2653">
        <w:rPr>
          <w:rFonts w:ascii="Times New Roman" w:eastAsia="Calibri" w:hAnsi="Times New Roman" w:cs="Times New Roman"/>
          <w:sz w:val="24"/>
          <w:szCs w:val="24"/>
        </w:rPr>
        <w:t xml:space="preserve"> other</w:t>
      </w:r>
      <w:r w:rsidR="00FC4F48" w:rsidRPr="00FC4F48">
        <w:rPr>
          <w:rFonts w:ascii="Times New Roman" w:eastAsia="Calibri" w:hAnsi="Times New Roman" w:cs="Times New Roman"/>
          <w:sz w:val="24"/>
          <w:szCs w:val="24"/>
        </w:rPr>
        <w:t xml:space="preserve"> studies</w:t>
      </w:r>
      <w:r w:rsidR="002F2653">
        <w:rPr>
          <w:rFonts w:ascii="Times New Roman" w:eastAsia="Calibri" w:hAnsi="Times New Roman" w:cs="Times New Roman"/>
          <w:sz w:val="24"/>
          <w:szCs w:val="24"/>
        </w:rPr>
        <w:t xml:space="preserve"> </w:t>
      </w:r>
      <w:r w:rsidR="004555C3">
        <w:rPr>
          <w:rFonts w:ascii="Times New Roman" w:eastAsia="Calibri" w:hAnsi="Times New Roman" w:cs="Times New Roman"/>
          <w:sz w:val="24"/>
          <w:szCs w:val="24"/>
        </w:rPr>
        <w:t xml:space="preserve">also </w:t>
      </w:r>
      <w:r w:rsidR="00492BF0" w:rsidRPr="00FC4F48">
        <w:rPr>
          <w:rFonts w:ascii="Times New Roman" w:eastAsia="Calibri" w:hAnsi="Times New Roman" w:cs="Times New Roman"/>
          <w:sz w:val="24"/>
          <w:szCs w:val="24"/>
        </w:rPr>
        <w:t xml:space="preserve">identified </w:t>
      </w:r>
      <w:r w:rsidR="00FC4F48">
        <w:rPr>
          <w:rFonts w:ascii="Times New Roman" w:eastAsia="Calibri" w:hAnsi="Times New Roman" w:cs="Times New Roman"/>
          <w:sz w:val="24"/>
          <w:szCs w:val="24"/>
        </w:rPr>
        <w:t>significant relationships between GM volume and</w:t>
      </w:r>
      <w:r w:rsidR="00492BF0" w:rsidRPr="00FC4F48">
        <w:rPr>
          <w:rFonts w:ascii="Times New Roman" w:eastAsia="Calibri" w:hAnsi="Times New Roman" w:cs="Times New Roman"/>
          <w:sz w:val="24"/>
          <w:szCs w:val="24"/>
        </w:rPr>
        <w:t xml:space="preserve"> </w:t>
      </w:r>
      <w:r w:rsidR="00FC4F48" w:rsidRPr="00FC4F48">
        <w:rPr>
          <w:rFonts w:ascii="Times New Roman" w:eastAsia="Calibri" w:hAnsi="Times New Roman" w:cs="Times New Roman"/>
          <w:sz w:val="24"/>
          <w:szCs w:val="24"/>
        </w:rPr>
        <w:t>cannabis-related phenotypes</w:t>
      </w:r>
      <w:r w:rsidR="004555C3">
        <w:rPr>
          <w:rFonts w:ascii="Times New Roman" w:eastAsia="Calibri" w:hAnsi="Times New Roman" w:cs="Times New Roman"/>
          <w:sz w:val="24"/>
          <w:szCs w:val="24"/>
        </w:rPr>
        <w:t xml:space="preserve"> and additionally identified associations between GM volume and</w:t>
      </w:r>
      <w:r w:rsidR="00FC4F48" w:rsidRPr="00FC4F48">
        <w:rPr>
          <w:rFonts w:ascii="Times New Roman" w:eastAsia="Calibri" w:hAnsi="Times New Roman" w:cs="Times New Roman"/>
          <w:sz w:val="24"/>
          <w:szCs w:val="24"/>
        </w:rPr>
        <w:t xml:space="preserve"> mood/anxiety symptoms</w:t>
      </w:r>
      <w:r w:rsidR="004555C3">
        <w:rPr>
          <w:rFonts w:ascii="Times New Roman" w:eastAsia="Calibri" w:hAnsi="Times New Roman" w:cs="Times New Roman"/>
          <w:sz w:val="24"/>
          <w:szCs w:val="24"/>
        </w:rPr>
        <w:t xml:space="preserve"> and</w:t>
      </w:r>
      <w:r w:rsidR="00FC4F48" w:rsidRPr="00FC4F48">
        <w:rPr>
          <w:rFonts w:ascii="Times New Roman" w:eastAsia="Calibri" w:hAnsi="Times New Roman" w:cs="Times New Roman"/>
          <w:sz w:val="24"/>
          <w:szCs w:val="24"/>
        </w:rPr>
        <w:t xml:space="preserve"> cognitive functioning</w:t>
      </w:r>
      <w:r w:rsidR="004555C3">
        <w:rPr>
          <w:rFonts w:ascii="Times New Roman" w:eastAsia="Calibri" w:hAnsi="Times New Roman" w:cs="Times New Roman"/>
          <w:sz w:val="24"/>
          <w:szCs w:val="24"/>
        </w:rPr>
        <w:t>. Some</w:t>
      </w:r>
      <w:r w:rsidR="00A75AB0" w:rsidRPr="00FC4F48">
        <w:rPr>
          <w:rFonts w:ascii="Times New Roman" w:eastAsia="Calibri" w:hAnsi="Times New Roman" w:cs="Times New Roman"/>
          <w:sz w:val="24"/>
          <w:szCs w:val="24"/>
        </w:rPr>
        <w:t xml:space="preserve"> of these associations var</w:t>
      </w:r>
      <w:r w:rsidR="004555C3">
        <w:rPr>
          <w:rFonts w:ascii="Times New Roman" w:eastAsia="Calibri" w:hAnsi="Times New Roman" w:cs="Times New Roman"/>
          <w:sz w:val="24"/>
          <w:szCs w:val="24"/>
        </w:rPr>
        <w:t>ied</w:t>
      </w:r>
      <w:r w:rsidR="00A75AB0" w:rsidRPr="00FC4F48">
        <w:rPr>
          <w:rFonts w:ascii="Times New Roman" w:eastAsia="Calibri" w:hAnsi="Times New Roman" w:cs="Times New Roman"/>
          <w:sz w:val="24"/>
          <w:szCs w:val="24"/>
        </w:rPr>
        <w:t xml:space="preserve"> as a function of sex (</w:t>
      </w:r>
      <w:r w:rsidR="00ED322B">
        <w:rPr>
          <w:rFonts w:ascii="Times New Roman" w:eastAsia="Calibri" w:hAnsi="Times New Roman" w:cs="Times New Roman"/>
          <w:sz w:val="24"/>
          <w:szCs w:val="24"/>
        </w:rPr>
        <w:t>m</w:t>
      </w:r>
      <w:r w:rsidR="00A75AB0" w:rsidRPr="00FC4F48">
        <w:rPr>
          <w:rFonts w:ascii="Times New Roman" w:eastAsia="Calibri" w:hAnsi="Times New Roman" w:cs="Times New Roman"/>
          <w:sz w:val="24"/>
          <w:szCs w:val="24"/>
        </w:rPr>
        <w:t>ale vs.</w:t>
      </w:r>
      <w:r w:rsidR="00ED322B">
        <w:rPr>
          <w:rFonts w:ascii="Times New Roman" w:eastAsia="Calibri" w:hAnsi="Times New Roman" w:cs="Times New Roman"/>
          <w:sz w:val="24"/>
          <w:szCs w:val="24"/>
        </w:rPr>
        <w:t xml:space="preserve"> f</w:t>
      </w:r>
      <w:r w:rsidR="00A75AB0" w:rsidRPr="00FC4F48">
        <w:rPr>
          <w:rFonts w:ascii="Times New Roman" w:eastAsia="Calibri" w:hAnsi="Times New Roman" w:cs="Times New Roman"/>
          <w:sz w:val="24"/>
          <w:szCs w:val="24"/>
        </w:rPr>
        <w:t>emale) and group membership (CU vs. TD).</w:t>
      </w:r>
      <w:r w:rsidR="00A75AB0">
        <w:rPr>
          <w:rFonts w:ascii="Times New Roman" w:eastAsia="Calibri" w:hAnsi="Times New Roman" w:cs="Times New Roman"/>
          <w:sz w:val="24"/>
          <w:szCs w:val="24"/>
        </w:rPr>
        <w:t xml:space="preserve">  A</w:t>
      </w:r>
      <w:r w:rsidR="00FC4F48">
        <w:rPr>
          <w:rFonts w:ascii="Times New Roman" w:eastAsia="Calibri" w:hAnsi="Times New Roman" w:cs="Times New Roman"/>
          <w:sz w:val="24"/>
          <w:szCs w:val="24"/>
        </w:rPr>
        <w:t>cross studies</w:t>
      </w:r>
      <w:r w:rsidR="004555C3">
        <w:rPr>
          <w:rFonts w:ascii="Times New Roman" w:eastAsia="Calibri" w:hAnsi="Times New Roman" w:cs="Times New Roman"/>
          <w:sz w:val="24"/>
          <w:szCs w:val="24"/>
        </w:rPr>
        <w:t>,</w:t>
      </w:r>
      <w:r w:rsidR="00FC4F48">
        <w:rPr>
          <w:rFonts w:ascii="Times New Roman" w:eastAsia="Calibri" w:hAnsi="Times New Roman" w:cs="Times New Roman"/>
          <w:sz w:val="24"/>
          <w:szCs w:val="24"/>
        </w:rPr>
        <w:t xml:space="preserve"> earlier age of onset</w:t>
      </w:r>
      <w:r w:rsidR="00A75AB0">
        <w:rPr>
          <w:rFonts w:ascii="Times New Roman" w:eastAsia="Calibri" w:hAnsi="Times New Roman" w:cs="Times New Roman"/>
          <w:sz w:val="24"/>
          <w:szCs w:val="24"/>
        </w:rPr>
        <w:t xml:space="preserve"> and </w:t>
      </w:r>
      <w:r w:rsidR="00FC4F48">
        <w:rPr>
          <w:rFonts w:ascii="Times New Roman" w:eastAsia="Calibri" w:hAnsi="Times New Roman" w:cs="Times New Roman"/>
          <w:sz w:val="24"/>
          <w:szCs w:val="24"/>
        </w:rPr>
        <w:t>greater frequency</w:t>
      </w:r>
      <w:r w:rsidR="004555C3">
        <w:rPr>
          <w:rFonts w:ascii="Times New Roman" w:eastAsia="Calibri" w:hAnsi="Times New Roman" w:cs="Times New Roman"/>
          <w:sz w:val="24"/>
          <w:szCs w:val="24"/>
        </w:rPr>
        <w:t xml:space="preserve">, </w:t>
      </w:r>
      <w:r w:rsidR="00A75AB0">
        <w:rPr>
          <w:rFonts w:ascii="Times New Roman" w:eastAsia="Calibri" w:hAnsi="Times New Roman" w:cs="Times New Roman"/>
          <w:sz w:val="24"/>
          <w:szCs w:val="24"/>
        </w:rPr>
        <w:t>chronicity</w:t>
      </w:r>
      <w:r w:rsidR="004555C3">
        <w:rPr>
          <w:rFonts w:ascii="Times New Roman" w:eastAsia="Calibri" w:hAnsi="Times New Roman" w:cs="Times New Roman"/>
          <w:sz w:val="24"/>
          <w:szCs w:val="24"/>
        </w:rPr>
        <w:t>,</w:t>
      </w:r>
      <w:r w:rsidR="00A75AB0">
        <w:rPr>
          <w:rFonts w:ascii="Times New Roman" w:eastAsia="Calibri" w:hAnsi="Times New Roman" w:cs="Times New Roman"/>
          <w:sz w:val="24"/>
          <w:szCs w:val="24"/>
        </w:rPr>
        <w:t xml:space="preserve"> and </w:t>
      </w:r>
      <w:r w:rsidR="00FC4F48">
        <w:rPr>
          <w:rFonts w:ascii="Times New Roman" w:eastAsia="Calibri" w:hAnsi="Times New Roman" w:cs="Times New Roman"/>
          <w:sz w:val="24"/>
          <w:szCs w:val="24"/>
        </w:rPr>
        <w:t>problem</w:t>
      </w:r>
      <w:r w:rsidR="00A75AB0">
        <w:rPr>
          <w:rFonts w:ascii="Times New Roman" w:eastAsia="Calibri" w:hAnsi="Times New Roman" w:cs="Times New Roman"/>
          <w:sz w:val="24"/>
          <w:szCs w:val="24"/>
        </w:rPr>
        <w:t>s related to cannabis use were associated with lower GM volumes</w:t>
      </w:r>
      <w:r w:rsidR="00FC4F48">
        <w:rPr>
          <w:rFonts w:ascii="Times New Roman" w:eastAsia="Calibri" w:hAnsi="Times New Roman" w:cs="Times New Roman"/>
          <w:sz w:val="24"/>
          <w:szCs w:val="24"/>
        </w:rPr>
        <w:t xml:space="preserve"> </w:t>
      </w:r>
      <w:r w:rsidR="00A75AB0">
        <w:rPr>
          <w:rFonts w:ascii="Times New Roman" w:eastAsia="Calibri" w:hAnsi="Times New Roman" w:cs="Times New Roman"/>
          <w:sz w:val="24"/>
          <w:szCs w:val="24"/>
        </w:rPr>
        <w:t>in CU youth</w:t>
      </w:r>
      <w:r w:rsidR="00FC4F48">
        <w:rPr>
          <w:rFonts w:ascii="Times New Roman" w:eastAsia="Calibri" w:hAnsi="Times New Roman" w:cs="Times New Roman"/>
          <w:sz w:val="24"/>
          <w:szCs w:val="24"/>
        </w:rPr>
        <w:t>.</w:t>
      </w:r>
      <w:r w:rsidR="004E3CAF">
        <w:rPr>
          <w:rFonts w:ascii="Times New Roman" w:eastAsia="Calibri" w:hAnsi="Times New Roman" w:cs="Times New Roman"/>
          <w:sz w:val="24"/>
          <w:szCs w:val="24"/>
        </w:rPr>
        <w:fldChar w:fldCharType="begin">
          <w:fldData xml:space="preserve">PEVuZE5vdGU+PENpdGU+PEF1dGhvcj5NZWRpbmE8L0F1dGhvcj48WWVhcj4yMDA3PC9ZZWFyPjxS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</w:fldData>
        </w:fldChar>
      </w:r>
      <w:r w:rsidR="002C2056">
        <w:rPr>
          <w:rFonts w:ascii="Times New Roman" w:eastAsia="Calibri" w:hAnsi="Times New Roman" w:cs="Times New Roman"/>
          <w:sz w:val="24"/>
          <w:szCs w:val="24"/>
        </w:rPr>
        <w:instrText xml:space="preserve"> ADDIN EN.CITE </w:instrText>
      </w:r>
      <w:r w:rsidR="002C2056">
        <w:rPr>
          <w:rFonts w:ascii="Times New Roman" w:eastAsia="Calibri" w:hAnsi="Times New Roman" w:cs="Times New Roman"/>
          <w:sz w:val="24"/>
          <w:szCs w:val="24"/>
        </w:rPr>
        <w:fldChar w:fldCharType="begin">
          <w:fldData xml:space="preserve">PEVuZE5vdGU+PENpdGU+PEF1dGhvcj5NZWRpbmE8L0F1dGhvcj48WWVhcj4yMDA3PC9ZZWFyPjxS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</w:fldData>
        </w:fldChar>
      </w:r>
      <w:r w:rsidR="002C2056">
        <w:rPr>
          <w:rFonts w:ascii="Times New Roman" w:eastAsia="Calibri" w:hAnsi="Times New Roman" w:cs="Times New Roman"/>
          <w:sz w:val="24"/>
          <w:szCs w:val="24"/>
        </w:rPr>
        <w:instrText xml:space="preserve"> ADDIN EN.CITE.DATA </w:instrText>
      </w:r>
      <w:r w:rsidR="002C2056">
        <w:rPr>
          <w:rFonts w:ascii="Times New Roman" w:eastAsia="Calibri" w:hAnsi="Times New Roman" w:cs="Times New Roman"/>
          <w:sz w:val="24"/>
          <w:szCs w:val="24"/>
        </w:rPr>
      </w:r>
      <w:r w:rsidR="002C2056">
        <w:rPr>
          <w:rFonts w:ascii="Times New Roman" w:eastAsia="Calibri" w:hAnsi="Times New Roman" w:cs="Times New Roman"/>
          <w:sz w:val="24"/>
          <w:szCs w:val="24"/>
        </w:rPr>
        <w:fldChar w:fldCharType="end"/>
      </w:r>
      <w:r w:rsidR="004E3CAF">
        <w:rPr>
          <w:rFonts w:ascii="Times New Roman" w:eastAsia="Calibri" w:hAnsi="Times New Roman" w:cs="Times New Roman"/>
          <w:sz w:val="24"/>
          <w:szCs w:val="24"/>
        </w:rPr>
      </w:r>
      <w:r w:rsidR="004E3CAF">
        <w:rPr>
          <w:rFonts w:ascii="Times New Roman" w:eastAsia="Calibri" w:hAnsi="Times New Roman" w:cs="Times New Roman"/>
          <w:sz w:val="24"/>
          <w:szCs w:val="24"/>
        </w:rPr>
        <w:fldChar w:fldCharType="separate"/>
      </w:r>
      <w:r w:rsidR="002C2056" w:rsidRPr="002C2056">
        <w:rPr>
          <w:rFonts w:ascii="Times New Roman" w:eastAsia="Calibri" w:hAnsi="Times New Roman" w:cs="Times New Roman"/>
          <w:noProof/>
          <w:sz w:val="24"/>
          <w:szCs w:val="24"/>
          <w:vertAlign w:val="superscript"/>
        </w:rPr>
        <w:t>3,5,12,13</w:t>
      </w:r>
      <w:r w:rsidR="004E3CAF">
        <w:rPr>
          <w:rFonts w:ascii="Times New Roman" w:eastAsia="Calibri" w:hAnsi="Times New Roman" w:cs="Times New Roman"/>
          <w:sz w:val="24"/>
          <w:szCs w:val="24"/>
        </w:rPr>
        <w:fldChar w:fldCharType="end"/>
      </w:r>
      <w:r w:rsidR="00FC4F48">
        <w:rPr>
          <w:rFonts w:ascii="Times New Roman" w:eastAsia="Calibri" w:hAnsi="Times New Roman" w:cs="Times New Roman"/>
          <w:sz w:val="24"/>
          <w:szCs w:val="24"/>
        </w:rPr>
        <w:t xml:space="preserve">  Mood and anxiety symptoms</w:t>
      </w:r>
      <w:r w:rsidR="004555C3">
        <w:rPr>
          <w:rFonts w:ascii="Times New Roman" w:eastAsia="Calibri" w:hAnsi="Times New Roman" w:cs="Times New Roman"/>
          <w:sz w:val="24"/>
          <w:szCs w:val="24"/>
        </w:rPr>
        <w:t xml:space="preserve"> were linked to amygdala volume and</w:t>
      </w:r>
      <w:r w:rsidR="00FC4F48">
        <w:rPr>
          <w:rFonts w:ascii="Times New Roman" w:eastAsia="Calibri" w:hAnsi="Times New Roman" w:cs="Times New Roman"/>
          <w:sz w:val="24"/>
          <w:szCs w:val="24"/>
        </w:rPr>
        <w:t xml:space="preserve"> showed sex-dependent associations</w:t>
      </w:r>
      <w:r w:rsidR="004555C3">
        <w:rPr>
          <w:rFonts w:ascii="Times New Roman" w:eastAsia="Calibri" w:hAnsi="Times New Roman" w:cs="Times New Roman"/>
          <w:sz w:val="24"/>
          <w:szCs w:val="24"/>
        </w:rPr>
        <w:t xml:space="preserve"> -</w:t>
      </w:r>
      <w:r w:rsidR="00FC4F48">
        <w:rPr>
          <w:rFonts w:ascii="Times New Roman" w:eastAsia="Calibri" w:hAnsi="Times New Roman" w:cs="Times New Roman"/>
          <w:sz w:val="24"/>
          <w:szCs w:val="24"/>
        </w:rPr>
        <w:t xml:space="preserve"> being negatively associated with </w:t>
      </w:r>
      <w:r w:rsidR="00A75AB0">
        <w:rPr>
          <w:rFonts w:ascii="Times New Roman" w:eastAsia="Calibri" w:hAnsi="Times New Roman" w:cs="Times New Roman"/>
          <w:sz w:val="24"/>
          <w:szCs w:val="24"/>
        </w:rPr>
        <w:t>amygdala</w:t>
      </w:r>
      <w:r w:rsidR="00FC4F48">
        <w:rPr>
          <w:rFonts w:ascii="Times New Roman" w:eastAsia="Calibri" w:hAnsi="Times New Roman" w:cs="Times New Roman"/>
          <w:sz w:val="24"/>
          <w:szCs w:val="24"/>
        </w:rPr>
        <w:t xml:space="preserve"> volume in female controls </w:t>
      </w:r>
      <w:r w:rsidR="00FC4F48">
        <w:rPr>
          <w:rFonts w:ascii="Times New Roman" w:eastAsia="Calibri" w:hAnsi="Times New Roman" w:cs="Times New Roman"/>
          <w:sz w:val="24"/>
          <w:szCs w:val="24"/>
        </w:rPr>
        <w:lastRenderedPageBreak/>
        <w:t>and males and positively associat</w:t>
      </w:r>
      <w:r w:rsidR="00A75AB0">
        <w:rPr>
          <w:rFonts w:ascii="Times New Roman" w:eastAsia="Calibri" w:hAnsi="Times New Roman" w:cs="Times New Roman"/>
          <w:sz w:val="24"/>
          <w:szCs w:val="24"/>
        </w:rPr>
        <w:t>ed with amygdala volume in female CU.</w:t>
      </w:r>
      <w:r w:rsidR="004E3CAF">
        <w:rPr>
          <w:rFonts w:ascii="Times New Roman" w:eastAsia="Calibri" w:hAnsi="Times New Roman" w:cs="Times New Roman"/>
          <w:sz w:val="24"/>
          <w:szCs w:val="24"/>
        </w:rPr>
        <w:fldChar w:fldCharType="begin">
          <w:fldData xml:space="preserve">PEVuZE5vdGU+PENpdGU+PEF1dGhvcj5NY1F1ZWVueTwvQXV0aG9yPjxZZWFyPjIwMTE8L1llYXI+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</w:fldData>
        </w:fldChar>
      </w:r>
      <w:r w:rsidR="00837EE0">
        <w:rPr>
          <w:rFonts w:ascii="Times New Roman" w:eastAsia="Calibri" w:hAnsi="Times New Roman" w:cs="Times New Roman"/>
          <w:sz w:val="24"/>
          <w:szCs w:val="24"/>
        </w:rPr>
        <w:instrText xml:space="preserve"> ADDIN EN.CITE </w:instrText>
      </w:r>
      <w:r w:rsidR="00837EE0">
        <w:rPr>
          <w:rFonts w:ascii="Times New Roman" w:eastAsia="Calibri" w:hAnsi="Times New Roman" w:cs="Times New Roman"/>
          <w:sz w:val="24"/>
          <w:szCs w:val="24"/>
        </w:rPr>
        <w:fldChar w:fldCharType="begin">
          <w:fldData xml:space="preserve">PEVuZE5vdGU+PENpdGU+PEF1dGhvcj5NY1F1ZWVueTwvQXV0aG9yPjxZZWFyPjIwMTE8L1llYXI+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</w:fldData>
        </w:fldChar>
      </w:r>
      <w:r w:rsidR="00837EE0">
        <w:rPr>
          <w:rFonts w:ascii="Times New Roman" w:eastAsia="Calibri" w:hAnsi="Times New Roman" w:cs="Times New Roman"/>
          <w:sz w:val="24"/>
          <w:szCs w:val="24"/>
        </w:rPr>
        <w:instrText xml:space="preserve"> ADDIN EN.CITE.DATA </w:instrText>
      </w:r>
      <w:r w:rsidR="00837EE0">
        <w:rPr>
          <w:rFonts w:ascii="Times New Roman" w:eastAsia="Calibri" w:hAnsi="Times New Roman" w:cs="Times New Roman"/>
          <w:sz w:val="24"/>
          <w:szCs w:val="24"/>
        </w:rPr>
      </w:r>
      <w:r w:rsidR="00837EE0">
        <w:rPr>
          <w:rFonts w:ascii="Times New Roman" w:eastAsia="Calibri" w:hAnsi="Times New Roman" w:cs="Times New Roman"/>
          <w:sz w:val="24"/>
          <w:szCs w:val="24"/>
        </w:rPr>
        <w:fldChar w:fldCharType="end"/>
      </w:r>
      <w:r w:rsidR="004E3CAF">
        <w:rPr>
          <w:rFonts w:ascii="Times New Roman" w:eastAsia="Calibri" w:hAnsi="Times New Roman" w:cs="Times New Roman"/>
          <w:sz w:val="24"/>
          <w:szCs w:val="24"/>
        </w:rPr>
      </w:r>
      <w:r w:rsidR="004E3CAF">
        <w:rPr>
          <w:rFonts w:ascii="Times New Roman" w:eastAsia="Calibri" w:hAnsi="Times New Roman" w:cs="Times New Roman"/>
          <w:sz w:val="24"/>
          <w:szCs w:val="24"/>
        </w:rPr>
        <w:fldChar w:fldCharType="separate"/>
      </w:r>
      <w:r w:rsidR="00837EE0" w:rsidRPr="00837EE0">
        <w:rPr>
          <w:rFonts w:ascii="Times New Roman" w:eastAsia="Calibri" w:hAnsi="Times New Roman" w:cs="Times New Roman"/>
          <w:noProof/>
          <w:sz w:val="24"/>
          <w:szCs w:val="24"/>
          <w:vertAlign w:val="superscript"/>
        </w:rPr>
        <w:t>11,19</w:t>
      </w:r>
      <w:r w:rsidR="004E3CAF">
        <w:rPr>
          <w:rFonts w:ascii="Times New Roman" w:eastAsia="Calibri" w:hAnsi="Times New Roman" w:cs="Times New Roman"/>
          <w:sz w:val="24"/>
          <w:szCs w:val="24"/>
        </w:rPr>
        <w:fldChar w:fldCharType="end"/>
      </w:r>
      <w:r w:rsidR="00FC4F48">
        <w:rPr>
          <w:rFonts w:ascii="Times New Roman" w:eastAsia="Calibri" w:hAnsi="Times New Roman" w:cs="Times New Roman"/>
          <w:sz w:val="24"/>
          <w:szCs w:val="24"/>
        </w:rPr>
        <w:t xml:space="preserve"> </w:t>
      </w:r>
      <w:r w:rsidR="00A75AB0">
        <w:rPr>
          <w:rFonts w:ascii="Times New Roman" w:eastAsia="Calibri" w:hAnsi="Times New Roman" w:cs="Times New Roman"/>
          <w:sz w:val="24"/>
          <w:szCs w:val="24"/>
        </w:rPr>
        <w:t xml:space="preserve"> Associations between GM volume and cognitive function were more complex, </w:t>
      </w:r>
      <w:r w:rsidR="00ED322B">
        <w:rPr>
          <w:rFonts w:ascii="Times New Roman" w:eastAsia="Calibri" w:hAnsi="Times New Roman" w:cs="Times New Roman"/>
          <w:sz w:val="24"/>
          <w:szCs w:val="24"/>
        </w:rPr>
        <w:t xml:space="preserve">with some studies </w:t>
      </w:r>
      <w:r w:rsidR="00A75AB0">
        <w:rPr>
          <w:rFonts w:ascii="Times New Roman" w:eastAsia="Calibri" w:hAnsi="Times New Roman" w:cs="Times New Roman"/>
          <w:sz w:val="24"/>
          <w:szCs w:val="24"/>
        </w:rPr>
        <w:t>showing opposite brain-cognition relationships in CU and TD youth.</w:t>
      </w:r>
      <w:r w:rsidR="004E3CAF">
        <w:rPr>
          <w:rFonts w:ascii="Times New Roman" w:eastAsia="Calibri" w:hAnsi="Times New Roman" w:cs="Times New Roman"/>
          <w:sz w:val="24"/>
          <w:szCs w:val="24"/>
        </w:rPr>
        <w:fldChar w:fldCharType="begin">
          <w:fldData xml:space="preserve">PEVuZE5vdGU+PENpdGU+PEF1dGhvcj5NZWRpbmE8L0F1dGhvcj48WWVhcj4yMDEwPC9ZZWFyPjxS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</w:fldData>
        </w:fldChar>
      </w:r>
      <w:r w:rsidR="002C2056">
        <w:rPr>
          <w:rFonts w:ascii="Times New Roman" w:eastAsia="Calibri" w:hAnsi="Times New Roman" w:cs="Times New Roman"/>
          <w:sz w:val="24"/>
          <w:szCs w:val="24"/>
        </w:rPr>
        <w:instrText xml:space="preserve"> ADDIN EN.CITE </w:instrText>
      </w:r>
      <w:r w:rsidR="002C2056">
        <w:rPr>
          <w:rFonts w:ascii="Times New Roman" w:eastAsia="Calibri" w:hAnsi="Times New Roman" w:cs="Times New Roman"/>
          <w:sz w:val="24"/>
          <w:szCs w:val="24"/>
        </w:rPr>
        <w:fldChar w:fldCharType="begin">
          <w:fldData xml:space="preserve">PEVuZE5vdGU+PENpdGU+PEF1dGhvcj5NZWRpbmE8L0F1dGhvcj48WWVhcj4yMDEwPC9ZZWFyPjxS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</w:fldData>
        </w:fldChar>
      </w:r>
      <w:r w:rsidR="002C2056">
        <w:rPr>
          <w:rFonts w:ascii="Times New Roman" w:eastAsia="Calibri" w:hAnsi="Times New Roman" w:cs="Times New Roman"/>
          <w:sz w:val="24"/>
          <w:szCs w:val="24"/>
        </w:rPr>
        <w:instrText xml:space="preserve"> ADDIN EN.CITE.DATA </w:instrText>
      </w:r>
      <w:r w:rsidR="002C2056">
        <w:rPr>
          <w:rFonts w:ascii="Times New Roman" w:eastAsia="Calibri" w:hAnsi="Times New Roman" w:cs="Times New Roman"/>
          <w:sz w:val="24"/>
          <w:szCs w:val="24"/>
        </w:rPr>
      </w:r>
      <w:r w:rsidR="002C2056">
        <w:rPr>
          <w:rFonts w:ascii="Times New Roman" w:eastAsia="Calibri" w:hAnsi="Times New Roman" w:cs="Times New Roman"/>
          <w:sz w:val="24"/>
          <w:szCs w:val="24"/>
        </w:rPr>
        <w:fldChar w:fldCharType="end"/>
      </w:r>
      <w:r w:rsidR="004E3CAF">
        <w:rPr>
          <w:rFonts w:ascii="Times New Roman" w:eastAsia="Calibri" w:hAnsi="Times New Roman" w:cs="Times New Roman"/>
          <w:sz w:val="24"/>
          <w:szCs w:val="24"/>
        </w:rPr>
      </w:r>
      <w:r w:rsidR="004E3CAF">
        <w:rPr>
          <w:rFonts w:ascii="Times New Roman" w:eastAsia="Calibri" w:hAnsi="Times New Roman" w:cs="Times New Roman"/>
          <w:sz w:val="24"/>
          <w:szCs w:val="24"/>
        </w:rPr>
        <w:fldChar w:fldCharType="separate"/>
      </w:r>
      <w:r w:rsidR="002C2056" w:rsidRPr="002C2056">
        <w:rPr>
          <w:rFonts w:ascii="Times New Roman" w:eastAsia="Calibri" w:hAnsi="Times New Roman" w:cs="Times New Roman"/>
          <w:noProof/>
          <w:sz w:val="24"/>
          <w:szCs w:val="24"/>
          <w:vertAlign w:val="superscript"/>
        </w:rPr>
        <w:t>4,6,16</w:t>
      </w:r>
      <w:r w:rsidR="004E3CAF">
        <w:rPr>
          <w:rFonts w:ascii="Times New Roman" w:eastAsia="Calibri" w:hAnsi="Times New Roman" w:cs="Times New Roman"/>
          <w:sz w:val="24"/>
          <w:szCs w:val="24"/>
        </w:rPr>
        <w:fldChar w:fldCharType="end"/>
      </w:r>
      <w:r w:rsidR="00A75AB0">
        <w:rPr>
          <w:rFonts w:ascii="Times New Roman" w:eastAsia="Calibri" w:hAnsi="Times New Roman" w:cs="Times New Roman"/>
          <w:sz w:val="24"/>
          <w:szCs w:val="24"/>
        </w:rPr>
        <w:t xml:space="preserve">  For example</w:t>
      </w:r>
      <w:r w:rsidR="004D50A7">
        <w:rPr>
          <w:rFonts w:ascii="Times New Roman" w:eastAsia="Calibri" w:hAnsi="Times New Roman" w:cs="Times New Roman"/>
          <w:sz w:val="24"/>
          <w:szCs w:val="24"/>
        </w:rPr>
        <w:t xml:space="preserve">, in </w:t>
      </w:r>
      <w:r w:rsidR="00A75AB0">
        <w:rPr>
          <w:rFonts w:ascii="Times New Roman" w:eastAsia="Calibri" w:hAnsi="Times New Roman" w:cs="Times New Roman"/>
          <w:sz w:val="24"/>
          <w:szCs w:val="24"/>
        </w:rPr>
        <w:t>two studies</w:t>
      </w:r>
      <w:r w:rsidR="004D50A7">
        <w:rPr>
          <w:rFonts w:ascii="Times New Roman" w:eastAsia="Calibri" w:hAnsi="Times New Roman" w:cs="Times New Roman"/>
          <w:sz w:val="24"/>
          <w:szCs w:val="24"/>
        </w:rPr>
        <w:t xml:space="preserve"> that examined relationships between GMV and executive function (EF) test scores, </w:t>
      </w:r>
      <w:r w:rsidR="00A75AB0">
        <w:rPr>
          <w:rFonts w:ascii="Times New Roman" w:eastAsia="Calibri" w:hAnsi="Times New Roman" w:cs="Times New Roman"/>
          <w:sz w:val="24"/>
          <w:szCs w:val="24"/>
        </w:rPr>
        <w:t>smaller PF</w:t>
      </w:r>
      <w:r w:rsidR="004D50A7">
        <w:rPr>
          <w:rFonts w:ascii="Times New Roman" w:eastAsia="Calibri" w:hAnsi="Times New Roman" w:cs="Times New Roman"/>
          <w:sz w:val="24"/>
          <w:szCs w:val="24"/>
        </w:rPr>
        <w:t xml:space="preserve">C and cerebellar volumes </w:t>
      </w:r>
      <w:r w:rsidR="00A75AB0">
        <w:rPr>
          <w:rFonts w:ascii="Times New Roman" w:eastAsia="Calibri" w:hAnsi="Times New Roman" w:cs="Times New Roman"/>
          <w:sz w:val="24"/>
          <w:szCs w:val="24"/>
        </w:rPr>
        <w:t>were associated with better EF test scores in CU</w:t>
      </w:r>
      <w:r w:rsidR="004D50A7">
        <w:rPr>
          <w:rFonts w:ascii="Times New Roman" w:eastAsia="Calibri" w:hAnsi="Times New Roman" w:cs="Times New Roman"/>
          <w:sz w:val="24"/>
          <w:szCs w:val="24"/>
        </w:rPr>
        <w:t xml:space="preserve"> youth</w:t>
      </w:r>
      <w:r w:rsidR="00A75AB0">
        <w:rPr>
          <w:rFonts w:ascii="Times New Roman" w:eastAsia="Calibri" w:hAnsi="Times New Roman" w:cs="Times New Roman"/>
          <w:sz w:val="24"/>
          <w:szCs w:val="24"/>
        </w:rPr>
        <w:t xml:space="preserve"> and the opposite pattern</w:t>
      </w:r>
      <w:r w:rsidR="004D50A7">
        <w:rPr>
          <w:rFonts w:ascii="Times New Roman" w:eastAsia="Calibri" w:hAnsi="Times New Roman" w:cs="Times New Roman"/>
          <w:sz w:val="24"/>
          <w:szCs w:val="24"/>
        </w:rPr>
        <w:t xml:space="preserve"> was seen</w:t>
      </w:r>
      <w:r w:rsidR="00A75AB0">
        <w:rPr>
          <w:rFonts w:ascii="Times New Roman" w:eastAsia="Calibri" w:hAnsi="Times New Roman" w:cs="Times New Roman"/>
          <w:sz w:val="24"/>
          <w:szCs w:val="24"/>
        </w:rPr>
        <w:t xml:space="preserve"> in non-using TD youth.</w:t>
      </w:r>
      <w:r w:rsidR="003565DE">
        <w:rPr>
          <w:rFonts w:ascii="Times New Roman" w:eastAsia="Calibri" w:hAnsi="Times New Roman" w:cs="Times New Roman"/>
          <w:sz w:val="24"/>
          <w:szCs w:val="24"/>
        </w:rPr>
        <w:fldChar w:fldCharType="begin">
          <w:fldData xml:space="preserve">PEVuZE5vdGU+PENpdGU+PEF1dGhvcj5NZWRpbmE8L0F1dGhvcj48WWVhcj4yMDA5PC9ZZWFyPjxS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</w:fldData>
        </w:fldChar>
      </w:r>
      <w:r w:rsidR="00647FE8">
        <w:rPr>
          <w:rFonts w:ascii="Times New Roman" w:eastAsia="Calibri" w:hAnsi="Times New Roman" w:cs="Times New Roman"/>
          <w:sz w:val="24"/>
          <w:szCs w:val="24"/>
        </w:rPr>
        <w:instrText xml:space="preserve"> ADDIN EN.CITE </w:instrText>
      </w:r>
      <w:r w:rsidR="00647FE8">
        <w:rPr>
          <w:rFonts w:ascii="Times New Roman" w:eastAsia="Calibri" w:hAnsi="Times New Roman" w:cs="Times New Roman"/>
          <w:sz w:val="24"/>
          <w:szCs w:val="24"/>
        </w:rPr>
        <w:fldChar w:fldCharType="begin">
          <w:fldData xml:space="preserve">PEVuZE5vdGU+PENpdGU+PEF1dGhvcj5NZWRpbmE8L0F1dGhvcj48WWVhcj4yMDA5PC9ZZWFyPjxS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</w:fldData>
        </w:fldChar>
      </w:r>
      <w:r w:rsidR="00647FE8">
        <w:rPr>
          <w:rFonts w:ascii="Times New Roman" w:eastAsia="Calibri" w:hAnsi="Times New Roman" w:cs="Times New Roman"/>
          <w:sz w:val="24"/>
          <w:szCs w:val="24"/>
        </w:rPr>
        <w:instrText xml:space="preserve"> ADDIN EN.CITE.DATA </w:instrText>
      </w:r>
      <w:r w:rsidR="00647FE8">
        <w:rPr>
          <w:rFonts w:ascii="Times New Roman" w:eastAsia="Calibri" w:hAnsi="Times New Roman" w:cs="Times New Roman"/>
          <w:sz w:val="24"/>
          <w:szCs w:val="24"/>
        </w:rPr>
      </w:r>
      <w:r w:rsidR="00647FE8">
        <w:rPr>
          <w:rFonts w:ascii="Times New Roman" w:eastAsia="Calibri" w:hAnsi="Times New Roman" w:cs="Times New Roman"/>
          <w:sz w:val="24"/>
          <w:szCs w:val="24"/>
        </w:rPr>
        <w:fldChar w:fldCharType="end"/>
      </w:r>
      <w:r w:rsidR="003565DE">
        <w:rPr>
          <w:rFonts w:ascii="Times New Roman" w:eastAsia="Calibri" w:hAnsi="Times New Roman" w:cs="Times New Roman"/>
          <w:sz w:val="24"/>
          <w:szCs w:val="24"/>
        </w:rPr>
      </w:r>
      <w:r w:rsidR="003565DE">
        <w:rPr>
          <w:rFonts w:ascii="Times New Roman" w:eastAsia="Calibri" w:hAnsi="Times New Roman" w:cs="Times New Roman"/>
          <w:sz w:val="24"/>
          <w:szCs w:val="24"/>
        </w:rPr>
        <w:fldChar w:fldCharType="separate"/>
      </w:r>
      <w:r w:rsidR="00647FE8" w:rsidRPr="00647FE8">
        <w:rPr>
          <w:rFonts w:ascii="Times New Roman" w:eastAsia="Calibri" w:hAnsi="Times New Roman" w:cs="Times New Roman"/>
          <w:noProof/>
          <w:sz w:val="24"/>
          <w:szCs w:val="24"/>
          <w:vertAlign w:val="superscript"/>
        </w:rPr>
        <w:t>4,6</w:t>
      </w:r>
      <w:r w:rsidR="003565DE">
        <w:rPr>
          <w:rFonts w:ascii="Times New Roman" w:eastAsia="Calibri" w:hAnsi="Times New Roman" w:cs="Times New Roman"/>
          <w:sz w:val="24"/>
          <w:szCs w:val="24"/>
        </w:rPr>
        <w:fldChar w:fldCharType="end"/>
      </w:r>
      <w:r w:rsidR="00A75AB0">
        <w:rPr>
          <w:rFonts w:ascii="Times New Roman" w:eastAsia="Calibri" w:hAnsi="Times New Roman" w:cs="Times New Roman"/>
          <w:sz w:val="24"/>
          <w:szCs w:val="24"/>
        </w:rPr>
        <w:t xml:space="preserve">  In contrast, Maple et al., 2019 found that smaller left </w:t>
      </w:r>
      <w:proofErr w:type="spellStart"/>
      <w:r w:rsidR="00A75AB0">
        <w:rPr>
          <w:rFonts w:ascii="Times New Roman" w:eastAsia="Calibri" w:hAnsi="Times New Roman" w:cs="Times New Roman"/>
          <w:sz w:val="24"/>
          <w:szCs w:val="24"/>
        </w:rPr>
        <w:t>rACC</w:t>
      </w:r>
      <w:proofErr w:type="spellEnd"/>
      <w:r w:rsidR="00A75AB0">
        <w:rPr>
          <w:rFonts w:ascii="Times New Roman" w:eastAsia="Calibri" w:hAnsi="Times New Roman" w:cs="Times New Roman"/>
          <w:sz w:val="24"/>
          <w:szCs w:val="24"/>
        </w:rPr>
        <w:t xml:space="preserve"> volume</w:t>
      </w:r>
      <w:r w:rsidR="002F2653">
        <w:rPr>
          <w:rFonts w:ascii="Times New Roman" w:eastAsia="Calibri" w:hAnsi="Times New Roman" w:cs="Times New Roman"/>
          <w:sz w:val="24"/>
          <w:szCs w:val="24"/>
        </w:rPr>
        <w:t>s were associated with lower</w:t>
      </w:r>
      <w:r w:rsidR="00ED322B">
        <w:rPr>
          <w:rFonts w:ascii="Times New Roman" w:eastAsia="Calibri" w:hAnsi="Times New Roman" w:cs="Times New Roman"/>
          <w:sz w:val="24"/>
          <w:szCs w:val="24"/>
        </w:rPr>
        <w:t xml:space="preserve"> scores on a test of</w:t>
      </w:r>
      <w:r w:rsidR="002F2653">
        <w:rPr>
          <w:rFonts w:ascii="Times New Roman" w:eastAsia="Calibri" w:hAnsi="Times New Roman" w:cs="Times New Roman"/>
          <w:sz w:val="24"/>
          <w:szCs w:val="24"/>
        </w:rPr>
        <w:t xml:space="preserve"> visuospatial memory</w:t>
      </w:r>
      <w:r w:rsidR="004555C3">
        <w:rPr>
          <w:rFonts w:ascii="Times New Roman" w:eastAsia="Calibri" w:hAnsi="Times New Roman" w:cs="Times New Roman"/>
          <w:sz w:val="24"/>
          <w:szCs w:val="24"/>
        </w:rPr>
        <w:t xml:space="preserve"> in both CU and TD youth</w:t>
      </w:r>
      <w:r w:rsidR="002F2653">
        <w:rPr>
          <w:rFonts w:ascii="Times New Roman" w:eastAsia="Calibri" w:hAnsi="Times New Roman" w:cs="Times New Roman"/>
          <w:sz w:val="24"/>
          <w:szCs w:val="24"/>
        </w:rPr>
        <w:t>.</w:t>
      </w:r>
      <w:r w:rsidR="009B0347">
        <w:rPr>
          <w:rFonts w:ascii="Times New Roman" w:eastAsia="Calibri" w:hAnsi="Times New Roman" w:cs="Times New Roman"/>
          <w:sz w:val="24"/>
          <w:szCs w:val="24"/>
        </w:rPr>
        <w:fldChar w:fldCharType="begin"/>
      </w:r>
      <w:r w:rsidR="002C2056">
        <w:rPr>
          <w:rFonts w:ascii="Times New Roman" w:eastAsia="Calibri" w:hAnsi="Times New Roman" w:cs="Times New Roman"/>
          <w:sz w:val="24"/>
          <w:szCs w:val="24"/>
        </w:rPr>
        <w:instrText xml:space="preserve"> ADDIN EN.CITE &lt;EndNote&gt;&lt;Cite&gt;&lt;Author&gt;Maple&lt;/Author&gt;&lt;Year&gt;2019&lt;/Year&gt;&lt;RecNum&gt;194&lt;/RecNum&gt;&lt;DisplayText&gt;&lt;style face="superscript"&gt;16&lt;/style&gt;&lt;/DisplayText&gt;&lt;record&gt;&lt;rec-number&gt;194&lt;/rec-number&gt;&lt;foreign-keys&gt;&lt;key app="EN" db-id="zwsstprws0v257et0s6v22fypsax9d500a2w" timestamp="1568292122"&gt;194&lt;/key&gt;&lt;/foreign-keys&gt;&lt;ref-type name="Journal Article"&gt;17&lt;/ref-type&gt;&lt;contributors&gt;&lt;authors&gt;&lt;author&gt;Maple, Kristin E.&lt;/author&gt;&lt;author&gt;Thomas, Alicia M.&lt;/author&gt;&lt;author&gt;Kangiser, Megan M.&lt;/author&gt;&lt;author&gt;Lisdahl, Krista M.&lt;/author&gt;&lt;/authors&gt;&lt;/contributors&gt;&lt;titles&gt;&lt;title&gt;Anterior cingulate volume reductions in abstinent adolescent and young adult cannabis users: Association with affective processing deficits&lt;/title&gt;&lt;secondary-title&gt;Psychiatry Research: Neuroimaging&lt;/secondary-title&gt;&lt;/titles&gt;&lt;periodical&gt;&lt;full-title&gt;Psychiatry Research: Neuroimaging&lt;/full-title&gt;&lt;/periodical&gt;&lt;pages&gt;51-59&lt;/pages&gt;&lt;volume&gt;288&lt;/volume&gt;&lt;dates&gt;&lt;year&gt;2019&lt;/year&gt;&lt;pub-dates&gt;&lt;date&gt;2019/06/30/&lt;/date&gt;&lt;/pub-dates&gt;&lt;/dates&gt;&lt;isbn&gt;0925-4927&lt;/isbn&gt;&lt;urls&gt;&lt;related-urls&gt;&lt;url&gt;http://www.sciencedirect.com/science/article/pii/S0925492718302993&lt;/url&gt;&lt;/related-urls&gt;&lt;/urls&gt;&lt;electronic-resource-num&gt;https://doi.org/10.1016/j.pscychresns.2019.04.011&lt;/electronic-resource-num&gt;&lt;/record&gt;&lt;/Cite&gt;&lt;/EndNote&gt;</w:instrText>
      </w:r>
      <w:r w:rsidR="009B0347">
        <w:rPr>
          <w:rFonts w:ascii="Times New Roman" w:eastAsia="Calibri" w:hAnsi="Times New Roman" w:cs="Times New Roman"/>
          <w:sz w:val="24"/>
          <w:szCs w:val="24"/>
        </w:rPr>
        <w:fldChar w:fldCharType="separate"/>
      </w:r>
      <w:r w:rsidR="002C2056" w:rsidRPr="002C2056">
        <w:rPr>
          <w:rFonts w:ascii="Times New Roman" w:eastAsia="Calibri" w:hAnsi="Times New Roman" w:cs="Times New Roman"/>
          <w:noProof/>
          <w:sz w:val="24"/>
          <w:szCs w:val="24"/>
          <w:vertAlign w:val="superscript"/>
        </w:rPr>
        <w:t>16</w:t>
      </w:r>
      <w:r w:rsidR="009B0347">
        <w:rPr>
          <w:rFonts w:ascii="Times New Roman" w:eastAsia="Calibri" w:hAnsi="Times New Roman" w:cs="Times New Roman"/>
          <w:sz w:val="24"/>
          <w:szCs w:val="24"/>
        </w:rPr>
        <w:fldChar w:fldCharType="end"/>
      </w:r>
      <w:r w:rsidR="002F2653">
        <w:rPr>
          <w:rFonts w:ascii="Times New Roman" w:eastAsia="Calibri" w:hAnsi="Times New Roman" w:cs="Times New Roman"/>
          <w:sz w:val="24"/>
          <w:szCs w:val="24"/>
        </w:rPr>
        <w:t xml:space="preserve">  </w:t>
      </w:r>
      <w:r w:rsidR="00A75AB0">
        <w:rPr>
          <w:rFonts w:ascii="Times New Roman" w:eastAsia="Calibri" w:hAnsi="Times New Roman" w:cs="Times New Roman"/>
          <w:sz w:val="24"/>
          <w:szCs w:val="24"/>
        </w:rPr>
        <w:t xml:space="preserve"> </w:t>
      </w:r>
    </w:p>
    <w:p w14:paraId="108CDFFB" w14:textId="77777777" w:rsidR="00F96BB0" w:rsidRDefault="00F96BB0" w:rsidP="00AA2E37">
      <w:pPr>
        <w:spacing w:line="240" w:lineRule="auto"/>
        <w:rPr>
          <w:rFonts w:ascii="Times New Roman" w:hAnsi="Times New Roman" w:cs="Times New Roman"/>
          <w:b/>
          <w:bCs/>
          <w:sz w:val="24"/>
          <w:szCs w:val="24"/>
        </w:rPr>
      </w:pPr>
    </w:p>
    <w:p w14:paraId="554BE367" w14:textId="77777777" w:rsidR="00F96BB0" w:rsidRDefault="00F96BB0" w:rsidP="00AA2E37">
      <w:pPr>
        <w:spacing w:line="240" w:lineRule="auto"/>
        <w:rPr>
          <w:rFonts w:ascii="Times New Roman" w:hAnsi="Times New Roman" w:cs="Times New Roman"/>
          <w:b/>
          <w:bCs/>
          <w:sz w:val="24"/>
          <w:szCs w:val="24"/>
        </w:rPr>
      </w:pPr>
    </w:p>
    <w:p w14:paraId="022BE37E" w14:textId="77777777" w:rsidR="00F96BB0" w:rsidRDefault="00F96BB0" w:rsidP="00AA2E37">
      <w:pPr>
        <w:spacing w:line="240" w:lineRule="auto"/>
        <w:rPr>
          <w:rFonts w:ascii="Times New Roman" w:hAnsi="Times New Roman" w:cs="Times New Roman"/>
          <w:b/>
          <w:bCs/>
          <w:sz w:val="24"/>
          <w:szCs w:val="24"/>
        </w:rPr>
      </w:pPr>
    </w:p>
    <w:p w14:paraId="34F1F450" w14:textId="5B5FB83D" w:rsidR="004C5772" w:rsidRPr="00F2738F" w:rsidRDefault="00AA2E37" w:rsidP="00AA2E37">
      <w:pPr>
        <w:spacing w:line="240" w:lineRule="auto"/>
        <w:rPr>
          <w:rFonts w:ascii="Times New Roman" w:hAnsi="Times New Roman" w:cs="Times New Roman"/>
          <w:bCs/>
          <w:sz w:val="24"/>
          <w:szCs w:val="24"/>
        </w:rPr>
      </w:pPr>
      <w:proofErr w:type="spellStart"/>
      <w:r w:rsidRPr="008F4118">
        <w:rPr>
          <w:rFonts w:ascii="Times New Roman" w:hAnsi="Times New Roman" w:cs="Times New Roman"/>
          <w:b/>
          <w:bCs/>
          <w:sz w:val="24"/>
          <w:szCs w:val="24"/>
        </w:rPr>
        <w:t>eTable</w:t>
      </w:r>
      <w:proofErr w:type="spellEnd"/>
      <w:r w:rsidRPr="008F4118">
        <w:rPr>
          <w:rFonts w:ascii="Times New Roman" w:hAnsi="Times New Roman" w:cs="Times New Roman"/>
          <w:b/>
          <w:bCs/>
          <w:sz w:val="24"/>
          <w:szCs w:val="24"/>
        </w:rPr>
        <w:t xml:space="preserve"> S1. </w:t>
      </w:r>
      <w:r w:rsidR="00B94036" w:rsidRPr="00B94036">
        <w:rPr>
          <w:rFonts w:ascii="Times New Roman" w:hAnsi="Times New Roman" w:cs="Times New Roman"/>
          <w:bCs/>
          <w:sz w:val="24"/>
          <w:szCs w:val="24"/>
        </w:rPr>
        <w:t xml:space="preserve">Study </w:t>
      </w:r>
      <w:r w:rsidR="00623954">
        <w:rPr>
          <w:rFonts w:ascii="Times New Roman" w:hAnsi="Times New Roman" w:cs="Times New Roman"/>
          <w:bCs/>
          <w:sz w:val="24"/>
          <w:szCs w:val="24"/>
        </w:rPr>
        <w:t>Characteristics of</w:t>
      </w:r>
      <w:r w:rsidRPr="008F4118">
        <w:rPr>
          <w:rFonts w:ascii="Times New Roman" w:hAnsi="Times New Roman" w:cs="Times New Roman"/>
          <w:bCs/>
          <w:sz w:val="24"/>
          <w:szCs w:val="24"/>
        </w:rPr>
        <w:t xml:space="preserve"> </w:t>
      </w:r>
      <w:r w:rsidR="001011EB">
        <w:rPr>
          <w:rFonts w:ascii="Times New Roman" w:hAnsi="Times New Roman" w:cs="Times New Roman"/>
          <w:bCs/>
          <w:sz w:val="24"/>
          <w:szCs w:val="24"/>
        </w:rPr>
        <w:t>S</w:t>
      </w:r>
      <w:r w:rsidRPr="008F4118">
        <w:rPr>
          <w:rFonts w:ascii="Times New Roman" w:hAnsi="Times New Roman" w:cs="Times New Roman"/>
          <w:bCs/>
          <w:sz w:val="24"/>
          <w:szCs w:val="24"/>
        </w:rPr>
        <w:t>tudies</w:t>
      </w:r>
      <w:r w:rsidR="001011EB">
        <w:rPr>
          <w:rFonts w:ascii="Times New Roman" w:hAnsi="Times New Roman" w:cs="Times New Roman"/>
          <w:bCs/>
          <w:sz w:val="24"/>
          <w:szCs w:val="24"/>
        </w:rPr>
        <w:t xml:space="preserve"> of GMV Differences</w:t>
      </w:r>
      <w:r w:rsidRPr="008F4118">
        <w:rPr>
          <w:rFonts w:ascii="Times New Roman" w:hAnsi="Times New Roman" w:cs="Times New Roman"/>
          <w:bCs/>
          <w:sz w:val="24"/>
          <w:szCs w:val="24"/>
        </w:rPr>
        <w:t xml:space="preserve"> in the Qualitative </w:t>
      </w:r>
      <w:r w:rsidR="00623954">
        <w:rPr>
          <w:rFonts w:ascii="Times New Roman" w:hAnsi="Times New Roman" w:cs="Times New Roman"/>
          <w:bCs/>
          <w:sz w:val="24"/>
          <w:szCs w:val="24"/>
        </w:rPr>
        <w:t>Analysis</w:t>
      </w:r>
      <w:r w:rsidR="004C5772" w:rsidRPr="008F4118">
        <w:rPr>
          <w:rFonts w:ascii="Times New Roman" w:hAnsi="Times New Roman" w:cs="Times New Roman"/>
        </w:rPr>
        <w:fldChar w:fldCharType="begin"/>
      </w:r>
      <w:r w:rsidR="004C5772" w:rsidRPr="008F4118">
        <w:rPr>
          <w:rFonts w:ascii="Times New Roman" w:hAnsi="Times New Roman" w:cs="Times New Roman"/>
        </w:rPr>
        <w:instrText xml:space="preserve"> LINK Excel.SheetBinaryMacroEnabled.12 "C:\\Users\\aliya\\AppData\\Roaming\\Microsoft\\Excel\\Supplemental_Table_working_copy%20(version%201)308481092772496930\\Supplemental_Table_working_copy%20(version%201)((Autorecovered-308482691990860759)).xlsb" "Sheet2!R1C1:R27C13" \a \f 4 \h </w:instrText>
      </w:r>
      <w:r w:rsidR="008F4118" w:rsidRPr="008F4118">
        <w:rPr>
          <w:rFonts w:ascii="Times New Roman" w:hAnsi="Times New Roman" w:cs="Times New Roman"/>
        </w:rPr>
        <w:instrText xml:space="preserve"> \* MERGEFORMAT </w:instrText>
      </w:r>
      <w:r w:rsidR="004C5772" w:rsidRPr="008F4118">
        <w:rPr>
          <w:rFonts w:ascii="Times New Roman" w:hAnsi="Times New Roman" w:cs="Times New Roman"/>
        </w:rPr>
        <w:fldChar w:fldCharType="separate"/>
      </w:r>
    </w:p>
    <w:tbl>
      <w:tblPr>
        <w:tblStyle w:val="GridTable4"/>
        <w:tblW w:w="10389" w:type="dxa"/>
        <w:tblLayout w:type="fixed"/>
        <w:tblLook w:val="04A0" w:firstRow="1" w:lastRow="0" w:firstColumn="1" w:lastColumn="0" w:noHBand="0" w:noVBand="1"/>
      </w:tblPr>
      <w:tblGrid>
        <w:gridCol w:w="682"/>
        <w:gridCol w:w="797"/>
        <w:gridCol w:w="849"/>
        <w:gridCol w:w="635"/>
        <w:gridCol w:w="1059"/>
        <w:gridCol w:w="705"/>
        <w:gridCol w:w="705"/>
        <w:gridCol w:w="635"/>
        <w:gridCol w:w="1200"/>
        <w:gridCol w:w="988"/>
        <w:gridCol w:w="2134"/>
      </w:tblGrid>
      <w:tr w:rsidR="00673775" w:rsidRPr="00F2738F" w14:paraId="39D3C4B2" w14:textId="77777777" w:rsidTr="00673775">
        <w:trPr>
          <w:cnfStyle w:val="100000000000" w:firstRow="1" w:lastRow="0" w:firstColumn="0" w:lastColumn="0" w:oddVBand="0" w:evenVBand="0" w:oddHBand="0" w:evenHBand="0" w:firstRowFirstColumn="0" w:firstRowLastColumn="0" w:lastRowFirstColumn="0" w:lastRowLastColumn="0"/>
          <w:trHeight w:val="214"/>
        </w:trPr>
        <w:tc>
          <w:tcPr>
            <w:cnfStyle w:val="001000000000" w:firstRow="0" w:lastRow="0" w:firstColumn="1" w:lastColumn="0" w:oddVBand="0" w:evenVBand="0" w:oddHBand="0" w:evenHBand="0" w:firstRowFirstColumn="0" w:firstRowLastColumn="0" w:lastRowFirstColumn="0" w:lastRowLastColumn="0"/>
            <w:tcW w:w="682" w:type="dxa"/>
            <w:hideMark/>
          </w:tcPr>
          <w:p w14:paraId="73251786" w14:textId="6584DBD2" w:rsidR="00F2738F" w:rsidRPr="00F2738F" w:rsidRDefault="00F2738F" w:rsidP="004C5772">
            <w:pPr>
              <w:rPr>
                <w:rFonts w:ascii="Times New Roman" w:eastAsia="Times New Roman" w:hAnsi="Times New Roman" w:cs="Times New Roman"/>
                <w:b w:val="0"/>
                <w:bCs w:val="0"/>
                <w:color w:val="FFFFFF"/>
                <w:sz w:val="14"/>
                <w:szCs w:val="10"/>
              </w:rPr>
            </w:pPr>
            <w:r w:rsidRPr="00F2738F">
              <w:rPr>
                <w:rFonts w:ascii="Times New Roman" w:eastAsia="Times New Roman" w:hAnsi="Times New Roman" w:cs="Times New Roman"/>
                <w:b w:val="0"/>
                <w:bCs w:val="0"/>
                <w:color w:val="FFFFFF"/>
                <w:sz w:val="14"/>
                <w:szCs w:val="10"/>
              </w:rPr>
              <w:t>Source</w:t>
            </w:r>
          </w:p>
        </w:tc>
        <w:tc>
          <w:tcPr>
            <w:tcW w:w="797" w:type="dxa"/>
            <w:hideMark/>
          </w:tcPr>
          <w:p w14:paraId="7104579A" w14:textId="77777777" w:rsidR="00F2738F" w:rsidRPr="00F2738F" w:rsidRDefault="00F2738F" w:rsidP="004C5772">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FFFFFF"/>
                <w:sz w:val="14"/>
                <w:szCs w:val="10"/>
              </w:rPr>
            </w:pPr>
            <w:r w:rsidRPr="00F2738F">
              <w:rPr>
                <w:rFonts w:ascii="Times New Roman" w:eastAsia="Times New Roman" w:hAnsi="Times New Roman" w:cs="Times New Roman"/>
                <w:b w:val="0"/>
                <w:bCs w:val="0"/>
                <w:color w:val="FFFFFF"/>
                <w:sz w:val="14"/>
                <w:szCs w:val="10"/>
              </w:rPr>
              <w:t>Type of Participants, No. Used in Analysis)</w:t>
            </w:r>
          </w:p>
        </w:tc>
        <w:tc>
          <w:tcPr>
            <w:tcW w:w="849" w:type="dxa"/>
            <w:hideMark/>
          </w:tcPr>
          <w:p w14:paraId="4EA1ACC0" w14:textId="77777777" w:rsidR="00F2738F" w:rsidRPr="00F2738F" w:rsidRDefault="00F2738F" w:rsidP="004C5772">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FFFFFF"/>
                <w:sz w:val="14"/>
                <w:szCs w:val="10"/>
              </w:rPr>
            </w:pPr>
            <w:r w:rsidRPr="00F2738F">
              <w:rPr>
                <w:rFonts w:ascii="Times New Roman" w:eastAsia="Times New Roman" w:hAnsi="Times New Roman" w:cs="Times New Roman"/>
                <w:b w:val="0"/>
                <w:bCs w:val="0"/>
                <w:color w:val="FFFFFF"/>
                <w:sz w:val="14"/>
                <w:szCs w:val="10"/>
              </w:rPr>
              <w:t>Age, Mean (SD)</w:t>
            </w:r>
          </w:p>
        </w:tc>
        <w:tc>
          <w:tcPr>
            <w:tcW w:w="635" w:type="dxa"/>
            <w:hideMark/>
          </w:tcPr>
          <w:p w14:paraId="2B6D1AB1" w14:textId="77777777" w:rsidR="00F2738F" w:rsidRPr="00F2738F" w:rsidRDefault="00F2738F" w:rsidP="004C5772">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FFFFFF"/>
                <w:sz w:val="14"/>
                <w:szCs w:val="10"/>
              </w:rPr>
            </w:pPr>
            <w:r w:rsidRPr="00F2738F">
              <w:rPr>
                <w:rFonts w:ascii="Times New Roman" w:eastAsia="Times New Roman" w:hAnsi="Times New Roman" w:cs="Times New Roman"/>
                <w:b w:val="0"/>
                <w:bCs w:val="0"/>
                <w:color w:val="FFFFFF"/>
                <w:sz w:val="14"/>
                <w:szCs w:val="10"/>
              </w:rPr>
              <w:t>Male Sex No. (%)</w:t>
            </w:r>
          </w:p>
        </w:tc>
        <w:tc>
          <w:tcPr>
            <w:tcW w:w="1059" w:type="dxa"/>
            <w:hideMark/>
          </w:tcPr>
          <w:p w14:paraId="13A5C315" w14:textId="77777777" w:rsidR="00F2738F" w:rsidRPr="00F2738F" w:rsidRDefault="00F2738F" w:rsidP="004C5772">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FFFFFF"/>
                <w:sz w:val="14"/>
                <w:szCs w:val="10"/>
              </w:rPr>
            </w:pPr>
            <w:r w:rsidRPr="00F2738F">
              <w:rPr>
                <w:rFonts w:ascii="Times New Roman" w:eastAsia="Times New Roman" w:hAnsi="Times New Roman" w:cs="Times New Roman"/>
                <w:b w:val="0"/>
                <w:bCs w:val="0"/>
                <w:color w:val="FFFFFF"/>
                <w:sz w:val="14"/>
                <w:szCs w:val="10"/>
              </w:rPr>
              <w:t>Addiction Diagnosis and Severity</w:t>
            </w:r>
          </w:p>
        </w:tc>
        <w:tc>
          <w:tcPr>
            <w:tcW w:w="705" w:type="dxa"/>
            <w:hideMark/>
          </w:tcPr>
          <w:p w14:paraId="5939BABE" w14:textId="559228E2" w:rsidR="00F2738F" w:rsidRPr="00F2738F" w:rsidRDefault="00F2738F" w:rsidP="004C5772">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FFFFFF"/>
                <w:sz w:val="14"/>
                <w:szCs w:val="10"/>
              </w:rPr>
            </w:pPr>
            <w:r>
              <w:rPr>
                <w:rFonts w:ascii="Times New Roman" w:eastAsia="Times New Roman" w:hAnsi="Times New Roman" w:cs="Times New Roman"/>
                <w:b w:val="0"/>
                <w:bCs w:val="0"/>
                <w:color w:val="FFFFFF"/>
                <w:sz w:val="14"/>
                <w:szCs w:val="10"/>
              </w:rPr>
              <w:t>Abstinence on scan day</w:t>
            </w:r>
          </w:p>
        </w:tc>
        <w:tc>
          <w:tcPr>
            <w:tcW w:w="705" w:type="dxa"/>
            <w:hideMark/>
          </w:tcPr>
          <w:p w14:paraId="16BDFB1E" w14:textId="77777777" w:rsidR="00F2738F" w:rsidRPr="00F2738F" w:rsidRDefault="00F2738F" w:rsidP="004C5772">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FFFFFF"/>
                <w:sz w:val="14"/>
                <w:szCs w:val="10"/>
              </w:rPr>
            </w:pPr>
            <w:r w:rsidRPr="00F2738F">
              <w:rPr>
                <w:rFonts w:ascii="Times New Roman" w:eastAsia="Times New Roman" w:hAnsi="Times New Roman" w:cs="Times New Roman"/>
                <w:b w:val="0"/>
                <w:bCs w:val="0"/>
                <w:color w:val="FFFFFF"/>
                <w:sz w:val="14"/>
                <w:szCs w:val="10"/>
              </w:rPr>
              <w:t>Single vs. Multiple Scans</w:t>
            </w:r>
          </w:p>
        </w:tc>
        <w:tc>
          <w:tcPr>
            <w:tcW w:w="635" w:type="dxa"/>
            <w:hideMark/>
          </w:tcPr>
          <w:p w14:paraId="647840EB" w14:textId="4229F5C3" w:rsidR="00F2738F" w:rsidRPr="00F2738F" w:rsidRDefault="00F2738F" w:rsidP="004C5772">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FFFFFF"/>
                <w:sz w:val="14"/>
                <w:szCs w:val="10"/>
              </w:rPr>
            </w:pPr>
            <w:r>
              <w:rPr>
                <w:rFonts w:ascii="Times New Roman" w:eastAsia="Times New Roman" w:hAnsi="Times New Roman" w:cs="Times New Roman"/>
                <w:b w:val="0"/>
                <w:bCs w:val="0"/>
                <w:color w:val="FFFFFF"/>
                <w:sz w:val="14"/>
                <w:szCs w:val="10"/>
              </w:rPr>
              <w:t>MRI scanner, power</w:t>
            </w:r>
          </w:p>
        </w:tc>
        <w:tc>
          <w:tcPr>
            <w:tcW w:w="1200" w:type="dxa"/>
            <w:hideMark/>
          </w:tcPr>
          <w:p w14:paraId="0B2AEEB8" w14:textId="77777777" w:rsidR="00F2738F" w:rsidRPr="00F2738F" w:rsidRDefault="00F2738F" w:rsidP="004C5772">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FFFFFF"/>
                <w:sz w:val="14"/>
                <w:szCs w:val="10"/>
              </w:rPr>
            </w:pPr>
            <w:r w:rsidRPr="00F2738F">
              <w:rPr>
                <w:rFonts w:ascii="Times New Roman" w:eastAsia="Times New Roman" w:hAnsi="Times New Roman" w:cs="Times New Roman"/>
                <w:b w:val="0"/>
                <w:bCs w:val="0"/>
                <w:color w:val="FFFFFF"/>
                <w:sz w:val="14"/>
                <w:szCs w:val="10"/>
              </w:rPr>
              <w:t>Scan Parameters</w:t>
            </w:r>
          </w:p>
        </w:tc>
        <w:tc>
          <w:tcPr>
            <w:tcW w:w="988" w:type="dxa"/>
            <w:hideMark/>
          </w:tcPr>
          <w:p w14:paraId="0914C0D2" w14:textId="77777777" w:rsidR="00F2738F" w:rsidRPr="00F2738F" w:rsidRDefault="00F2738F" w:rsidP="004C5772">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FFFFFF"/>
                <w:sz w:val="14"/>
                <w:szCs w:val="10"/>
              </w:rPr>
            </w:pPr>
            <w:r w:rsidRPr="00F2738F">
              <w:rPr>
                <w:rFonts w:ascii="Times New Roman" w:eastAsia="Times New Roman" w:hAnsi="Times New Roman" w:cs="Times New Roman"/>
                <w:b w:val="0"/>
                <w:bCs w:val="0"/>
                <w:color w:val="FFFFFF"/>
                <w:sz w:val="14"/>
                <w:szCs w:val="10"/>
              </w:rPr>
              <w:t>Analysis</w:t>
            </w:r>
          </w:p>
        </w:tc>
        <w:tc>
          <w:tcPr>
            <w:tcW w:w="2134" w:type="dxa"/>
            <w:hideMark/>
          </w:tcPr>
          <w:p w14:paraId="7C35DFB3" w14:textId="77777777" w:rsidR="00F2738F" w:rsidRPr="00F2738F" w:rsidRDefault="00F2738F" w:rsidP="004C5772">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FFFFFF"/>
                <w:sz w:val="14"/>
                <w:szCs w:val="10"/>
              </w:rPr>
            </w:pPr>
            <w:r w:rsidRPr="00F2738F">
              <w:rPr>
                <w:rFonts w:ascii="Times New Roman" w:eastAsia="Times New Roman" w:hAnsi="Times New Roman" w:cs="Times New Roman"/>
                <w:b w:val="0"/>
                <w:bCs w:val="0"/>
                <w:color w:val="FFFFFF"/>
                <w:sz w:val="14"/>
                <w:szCs w:val="10"/>
              </w:rPr>
              <w:t>Results</w:t>
            </w:r>
          </w:p>
        </w:tc>
      </w:tr>
      <w:tr w:rsidR="00673775" w:rsidRPr="00F2738F" w14:paraId="36ADD46F" w14:textId="77777777" w:rsidTr="00673775">
        <w:trPr>
          <w:cnfStyle w:val="000000100000" w:firstRow="0" w:lastRow="0" w:firstColumn="0" w:lastColumn="0" w:oddVBand="0" w:evenVBand="0" w:oddHBand="1" w:evenHBand="0" w:firstRowFirstColumn="0" w:firstRowLastColumn="0" w:lastRowFirstColumn="0" w:lastRowLastColumn="0"/>
          <w:trHeight w:val="214"/>
        </w:trPr>
        <w:tc>
          <w:tcPr>
            <w:cnfStyle w:val="001000000000" w:firstRow="0" w:lastRow="0" w:firstColumn="1" w:lastColumn="0" w:oddVBand="0" w:evenVBand="0" w:oddHBand="0" w:evenHBand="0" w:firstRowFirstColumn="0" w:firstRowLastColumn="0" w:lastRowFirstColumn="0" w:lastRowLastColumn="0"/>
            <w:tcW w:w="682" w:type="dxa"/>
            <w:hideMark/>
          </w:tcPr>
          <w:p w14:paraId="0C2DC572" w14:textId="4165C0F0" w:rsidR="00F2738F" w:rsidRPr="00F2738F" w:rsidRDefault="00F2738F" w:rsidP="004C5772">
            <w:pPr>
              <w:rPr>
                <w:rFonts w:ascii="Times New Roman" w:eastAsia="Times New Roman" w:hAnsi="Times New Roman" w:cs="Times New Roman"/>
                <w:b w:val="0"/>
                <w:bCs w:val="0"/>
                <w:color w:val="000000"/>
                <w:sz w:val="14"/>
                <w:szCs w:val="10"/>
              </w:rPr>
            </w:pPr>
            <w:proofErr w:type="spellStart"/>
            <w:r w:rsidRPr="00F2738F">
              <w:rPr>
                <w:rFonts w:ascii="Times New Roman" w:eastAsia="Times New Roman" w:hAnsi="Times New Roman" w:cs="Times New Roman"/>
                <w:b w:val="0"/>
                <w:bCs w:val="0"/>
                <w:color w:val="000000"/>
                <w:sz w:val="14"/>
                <w:szCs w:val="10"/>
              </w:rPr>
              <w:t>Ashtari</w:t>
            </w:r>
            <w:proofErr w:type="spellEnd"/>
            <w:r w:rsidRPr="00F2738F">
              <w:rPr>
                <w:rFonts w:ascii="Times New Roman" w:eastAsia="Times New Roman" w:hAnsi="Times New Roman" w:cs="Times New Roman"/>
                <w:b w:val="0"/>
                <w:bCs w:val="0"/>
                <w:color w:val="000000"/>
                <w:sz w:val="14"/>
                <w:szCs w:val="10"/>
              </w:rPr>
              <w:t xml:space="preserve"> et al., 2011</w:t>
            </w:r>
            <w:r w:rsidR="00233FB5">
              <w:rPr>
                <w:rFonts w:ascii="Times New Roman" w:eastAsia="Times New Roman" w:hAnsi="Times New Roman" w:cs="Times New Roman"/>
                <w:b w:val="0"/>
                <w:bCs w:val="0"/>
                <w:color w:val="000000"/>
                <w:sz w:val="14"/>
                <w:szCs w:val="10"/>
              </w:rPr>
              <w:t xml:space="preserve"> </w:t>
            </w:r>
          </w:p>
        </w:tc>
        <w:tc>
          <w:tcPr>
            <w:tcW w:w="797" w:type="dxa"/>
            <w:hideMark/>
          </w:tcPr>
          <w:p w14:paraId="52FC65A7" w14:textId="6A02D447" w:rsidR="00F2738F" w:rsidRPr="00F2738F" w:rsidRDefault="00F2738F"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 xml:space="preserve">N= 14 Males </w:t>
            </w:r>
            <w:r w:rsidR="00AF1160">
              <w:rPr>
                <w:rFonts w:ascii="Times New Roman" w:eastAsia="Times New Roman" w:hAnsi="Times New Roman" w:cs="Times New Roman"/>
                <w:color w:val="000000"/>
                <w:sz w:val="14"/>
                <w:szCs w:val="10"/>
              </w:rPr>
              <w:t>Heavy Cannabis</w:t>
            </w:r>
            <w:r w:rsidRPr="00F2738F">
              <w:rPr>
                <w:rFonts w:ascii="Times New Roman" w:eastAsia="Times New Roman" w:hAnsi="Times New Roman" w:cs="Times New Roman"/>
                <w:color w:val="000000"/>
                <w:sz w:val="14"/>
                <w:szCs w:val="10"/>
              </w:rPr>
              <w:t xml:space="preserve"> Users N=14 Healthy Controls</w:t>
            </w:r>
          </w:p>
        </w:tc>
        <w:tc>
          <w:tcPr>
            <w:tcW w:w="849" w:type="dxa"/>
            <w:hideMark/>
          </w:tcPr>
          <w:p w14:paraId="37D49D32" w14:textId="04717762" w:rsidR="00F2738F" w:rsidRPr="00F2738F" w:rsidRDefault="00AF1160"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Pr>
                <w:rFonts w:ascii="Times New Roman" w:eastAsia="Times New Roman" w:hAnsi="Times New Roman" w:cs="Times New Roman"/>
                <w:color w:val="000000"/>
                <w:sz w:val="14"/>
                <w:szCs w:val="10"/>
              </w:rPr>
              <w:t>Heavy MJ</w:t>
            </w:r>
            <w:r w:rsidR="00F2738F" w:rsidRPr="00F2738F">
              <w:rPr>
                <w:rFonts w:ascii="Times New Roman" w:eastAsia="Times New Roman" w:hAnsi="Times New Roman" w:cs="Times New Roman"/>
                <w:color w:val="000000"/>
                <w:sz w:val="14"/>
                <w:szCs w:val="10"/>
              </w:rPr>
              <w:t xml:space="preserve"> Users= 19.3(0.8) Healthy Controls=18.5(1.4)</w:t>
            </w:r>
          </w:p>
        </w:tc>
        <w:tc>
          <w:tcPr>
            <w:tcW w:w="635" w:type="dxa"/>
            <w:hideMark/>
          </w:tcPr>
          <w:p w14:paraId="729F65B9" w14:textId="77777777" w:rsidR="00F2738F" w:rsidRPr="00F2738F" w:rsidRDefault="00F2738F"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Cannabis Users = 100% Healthy Control= 100%</w:t>
            </w:r>
          </w:p>
        </w:tc>
        <w:tc>
          <w:tcPr>
            <w:tcW w:w="1059" w:type="dxa"/>
            <w:hideMark/>
          </w:tcPr>
          <w:p w14:paraId="680E4CE3" w14:textId="77777777" w:rsidR="00F2738F" w:rsidRPr="00F2738F" w:rsidRDefault="00F2738F"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Cannabis users DSM-IV diagnostic criteria for cannabis dependence in remission, excluded if they had more than five-lifetime exposures with illicit drugs, tobacco, and alcohol</w:t>
            </w:r>
          </w:p>
        </w:tc>
        <w:tc>
          <w:tcPr>
            <w:tcW w:w="705" w:type="dxa"/>
            <w:hideMark/>
          </w:tcPr>
          <w:p w14:paraId="07A882D9" w14:textId="77777777" w:rsidR="00F2738F" w:rsidRPr="00F2738F" w:rsidRDefault="00F2738F"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In-patient supervision with monitored toxicology, people, abstained for approximately six months</w:t>
            </w:r>
          </w:p>
        </w:tc>
        <w:tc>
          <w:tcPr>
            <w:tcW w:w="705" w:type="dxa"/>
            <w:hideMark/>
          </w:tcPr>
          <w:p w14:paraId="66B08543" w14:textId="77777777" w:rsidR="00F2738F" w:rsidRPr="00F2738F" w:rsidRDefault="00F2738F"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Single Scan</w:t>
            </w:r>
          </w:p>
        </w:tc>
        <w:tc>
          <w:tcPr>
            <w:tcW w:w="635" w:type="dxa"/>
            <w:hideMark/>
          </w:tcPr>
          <w:p w14:paraId="0A4A463E" w14:textId="77777777" w:rsidR="00F2738F" w:rsidRPr="00F2738F" w:rsidRDefault="00F2738F"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1.5T Ge Neuro Vascular Interactive (NV/</w:t>
            </w:r>
            <w:proofErr w:type="spellStart"/>
            <w:r w:rsidRPr="00F2738F">
              <w:rPr>
                <w:rFonts w:ascii="Times New Roman" w:eastAsia="Times New Roman" w:hAnsi="Times New Roman" w:cs="Times New Roman"/>
                <w:color w:val="000000"/>
                <w:sz w:val="14"/>
                <w:szCs w:val="10"/>
              </w:rPr>
              <w:t>i</w:t>
            </w:r>
            <w:proofErr w:type="spellEnd"/>
            <w:r w:rsidRPr="00F2738F">
              <w:rPr>
                <w:rFonts w:ascii="Times New Roman" w:eastAsia="Times New Roman" w:hAnsi="Times New Roman" w:cs="Times New Roman"/>
                <w:color w:val="000000"/>
                <w:sz w:val="14"/>
                <w:szCs w:val="10"/>
              </w:rPr>
              <w:t>)</w:t>
            </w:r>
          </w:p>
        </w:tc>
        <w:tc>
          <w:tcPr>
            <w:tcW w:w="1200" w:type="dxa"/>
            <w:hideMark/>
          </w:tcPr>
          <w:p w14:paraId="5AB4428C" w14:textId="77777777" w:rsidR="00F2738F" w:rsidRPr="00F2738F" w:rsidRDefault="00F2738F"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 xml:space="preserve">TR/TE 10.1/4.2 </w:t>
            </w:r>
            <w:proofErr w:type="spellStart"/>
            <w:r w:rsidRPr="00F2738F">
              <w:rPr>
                <w:rFonts w:ascii="Times New Roman" w:eastAsia="Times New Roman" w:hAnsi="Times New Roman" w:cs="Times New Roman"/>
                <w:color w:val="000000"/>
                <w:sz w:val="14"/>
                <w:szCs w:val="10"/>
              </w:rPr>
              <w:t>ms</w:t>
            </w:r>
            <w:proofErr w:type="spellEnd"/>
            <w:r w:rsidRPr="00F2738F">
              <w:rPr>
                <w:rFonts w:ascii="Times New Roman" w:eastAsia="Times New Roman" w:hAnsi="Times New Roman" w:cs="Times New Roman"/>
                <w:color w:val="000000"/>
                <w:sz w:val="14"/>
                <w:szCs w:val="10"/>
              </w:rPr>
              <w:t xml:space="preserve">; bandwidth = 21 kHz, matrix size = 256×192, FOV = 22×22 cm2, inversion time = 600 </w:t>
            </w:r>
            <w:proofErr w:type="spellStart"/>
            <w:r w:rsidRPr="00F2738F">
              <w:rPr>
                <w:rFonts w:ascii="Times New Roman" w:eastAsia="Times New Roman" w:hAnsi="Times New Roman" w:cs="Times New Roman"/>
                <w:color w:val="000000"/>
                <w:sz w:val="14"/>
                <w:szCs w:val="10"/>
              </w:rPr>
              <w:t>ms</w:t>
            </w:r>
            <w:proofErr w:type="spellEnd"/>
            <w:r w:rsidRPr="00F2738F">
              <w:rPr>
                <w:rFonts w:ascii="Times New Roman" w:eastAsia="Times New Roman" w:hAnsi="Times New Roman" w:cs="Times New Roman"/>
                <w:color w:val="000000"/>
                <w:sz w:val="14"/>
                <w:szCs w:val="10"/>
              </w:rPr>
              <w:t xml:space="preserve">, NEX = 1) </w:t>
            </w:r>
          </w:p>
        </w:tc>
        <w:tc>
          <w:tcPr>
            <w:tcW w:w="988" w:type="dxa"/>
            <w:hideMark/>
          </w:tcPr>
          <w:p w14:paraId="5069EB78" w14:textId="7E827235" w:rsidR="00F2738F" w:rsidRPr="00F2738F" w:rsidRDefault="00AF1160"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Pr>
                <w:rFonts w:ascii="Times New Roman" w:eastAsia="Times New Roman" w:hAnsi="Times New Roman" w:cs="Times New Roman"/>
                <w:color w:val="000000"/>
                <w:sz w:val="14"/>
                <w:szCs w:val="10"/>
              </w:rPr>
              <w:t xml:space="preserve">ROI-based analysis of VBM data focused on hippocampus and amygdala brain regions. </w:t>
            </w:r>
          </w:p>
        </w:tc>
        <w:tc>
          <w:tcPr>
            <w:tcW w:w="2134" w:type="dxa"/>
            <w:hideMark/>
          </w:tcPr>
          <w:p w14:paraId="0A7B490B" w14:textId="68BEB947" w:rsidR="00F2738F" w:rsidRPr="00F2738F" w:rsidRDefault="00C76078"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Pr>
                <w:rFonts w:ascii="Times New Roman" w:eastAsia="Times New Roman" w:hAnsi="Times New Roman" w:cs="Times New Roman"/>
                <w:color w:val="000000"/>
                <w:sz w:val="14"/>
                <w:szCs w:val="10"/>
                <w:u w:val="single"/>
              </w:rPr>
              <w:t>Group-level</w:t>
            </w:r>
            <w:r w:rsidRPr="00DF48E0">
              <w:rPr>
                <w:rFonts w:ascii="Times New Roman" w:eastAsia="Times New Roman" w:hAnsi="Times New Roman" w:cs="Times New Roman"/>
                <w:color w:val="000000"/>
                <w:sz w:val="14"/>
                <w:szCs w:val="10"/>
                <w:u w:val="single"/>
              </w:rPr>
              <w:t xml:space="preserve"> analysis</w:t>
            </w:r>
            <w:r w:rsidRPr="00AF1160">
              <w:rPr>
                <w:rFonts w:ascii="Times New Roman" w:eastAsia="Times New Roman" w:hAnsi="Times New Roman" w:cs="Times New Roman"/>
                <w:color w:val="000000"/>
                <w:sz w:val="14"/>
                <w:szCs w:val="10"/>
              </w:rPr>
              <w:t xml:space="preserve"> </w:t>
            </w:r>
            <w:r w:rsidR="00AF1160" w:rsidRPr="00AF1160">
              <w:rPr>
                <w:rFonts w:ascii="Times New Roman" w:eastAsia="Times New Roman" w:hAnsi="Times New Roman" w:cs="Times New Roman"/>
                <w:color w:val="000000"/>
                <w:sz w:val="14"/>
                <w:szCs w:val="10"/>
              </w:rPr>
              <w:t xml:space="preserve">Heavy-cannabis users showed significantly smaller </w:t>
            </w:r>
            <w:r w:rsidR="00AF1160">
              <w:rPr>
                <w:rFonts w:ascii="Times New Roman" w:eastAsia="Times New Roman" w:hAnsi="Times New Roman" w:cs="Times New Roman"/>
                <w:color w:val="000000"/>
                <w:sz w:val="14"/>
                <w:szCs w:val="10"/>
              </w:rPr>
              <w:t xml:space="preserve">R/L hippocampal </w:t>
            </w:r>
            <w:r w:rsidR="00AF1160" w:rsidRPr="00AF1160">
              <w:rPr>
                <w:rFonts w:ascii="Times New Roman" w:eastAsia="Times New Roman" w:hAnsi="Times New Roman" w:cs="Times New Roman"/>
                <w:color w:val="000000"/>
                <w:sz w:val="14"/>
                <w:szCs w:val="10"/>
              </w:rPr>
              <w:t>volumes, but no significant differences in the amygdala</w:t>
            </w:r>
            <w:r w:rsidR="00AF1160">
              <w:rPr>
                <w:rFonts w:ascii="Times New Roman" w:eastAsia="Times New Roman" w:hAnsi="Times New Roman" w:cs="Times New Roman"/>
                <w:color w:val="000000"/>
                <w:sz w:val="14"/>
                <w:szCs w:val="10"/>
              </w:rPr>
              <w:t xml:space="preserve"> volume</w:t>
            </w:r>
            <w:r w:rsidR="00AF1160" w:rsidRPr="00AF1160">
              <w:rPr>
                <w:rFonts w:ascii="Times New Roman" w:eastAsia="Times New Roman" w:hAnsi="Times New Roman" w:cs="Times New Roman"/>
                <w:color w:val="000000"/>
                <w:sz w:val="14"/>
                <w:szCs w:val="10"/>
              </w:rPr>
              <w:t xml:space="preserve"> compared to controls</w:t>
            </w:r>
            <w:r w:rsidR="00AF1160">
              <w:rPr>
                <w:rFonts w:ascii="Times New Roman" w:eastAsia="Times New Roman" w:hAnsi="Times New Roman" w:cs="Times New Roman"/>
                <w:color w:val="000000"/>
                <w:sz w:val="14"/>
                <w:szCs w:val="10"/>
              </w:rPr>
              <w:t xml:space="preserve">. </w:t>
            </w:r>
            <w:r w:rsidR="00AF1160" w:rsidRPr="00AF1160">
              <w:rPr>
                <w:rFonts w:ascii="Times New Roman" w:eastAsia="Times New Roman" w:hAnsi="Times New Roman" w:cs="Times New Roman"/>
                <w:color w:val="000000"/>
                <w:sz w:val="14"/>
                <w:szCs w:val="10"/>
              </w:rPr>
              <w:t xml:space="preserve"> </w:t>
            </w:r>
            <w:r w:rsidRPr="00DF48E0">
              <w:rPr>
                <w:rFonts w:ascii="Times New Roman" w:eastAsia="Times New Roman" w:hAnsi="Times New Roman" w:cs="Times New Roman"/>
                <w:color w:val="000000"/>
                <w:sz w:val="14"/>
                <w:szCs w:val="10"/>
                <w:u w:val="single"/>
              </w:rPr>
              <w:t>Correlation analysis</w:t>
            </w:r>
            <w:r w:rsidRPr="00AF1160">
              <w:rPr>
                <w:rFonts w:ascii="Times New Roman" w:eastAsia="Times New Roman" w:hAnsi="Times New Roman" w:cs="Times New Roman"/>
                <w:color w:val="000000"/>
                <w:sz w:val="14"/>
                <w:szCs w:val="10"/>
              </w:rPr>
              <w:t xml:space="preserve"> </w:t>
            </w:r>
            <w:proofErr w:type="gramStart"/>
            <w:r w:rsidR="00AF1160" w:rsidRPr="00AF1160">
              <w:rPr>
                <w:rFonts w:ascii="Times New Roman" w:eastAsia="Times New Roman" w:hAnsi="Times New Roman" w:cs="Times New Roman"/>
                <w:color w:val="000000"/>
                <w:sz w:val="14"/>
                <w:szCs w:val="10"/>
              </w:rPr>
              <w:t>In</w:t>
            </w:r>
            <w:proofErr w:type="gramEnd"/>
            <w:r w:rsidR="00AF1160" w:rsidRPr="00AF1160">
              <w:rPr>
                <w:rFonts w:ascii="Times New Roman" w:eastAsia="Times New Roman" w:hAnsi="Times New Roman" w:cs="Times New Roman"/>
                <w:color w:val="000000"/>
                <w:sz w:val="14"/>
                <w:szCs w:val="10"/>
              </w:rPr>
              <w:t xml:space="preserve"> cannabis users, a smaller right hippocampus volume was correlated with a higher amount of cannabis use </w:t>
            </w:r>
          </w:p>
        </w:tc>
      </w:tr>
      <w:tr w:rsidR="00F2738F" w:rsidRPr="00F2738F" w14:paraId="10250528" w14:textId="77777777" w:rsidTr="00673775">
        <w:trPr>
          <w:trHeight w:val="214"/>
        </w:trPr>
        <w:tc>
          <w:tcPr>
            <w:cnfStyle w:val="001000000000" w:firstRow="0" w:lastRow="0" w:firstColumn="1" w:lastColumn="0" w:oddVBand="0" w:evenVBand="0" w:oddHBand="0" w:evenHBand="0" w:firstRowFirstColumn="0" w:firstRowLastColumn="0" w:lastRowFirstColumn="0" w:lastRowLastColumn="0"/>
            <w:tcW w:w="682" w:type="dxa"/>
            <w:hideMark/>
          </w:tcPr>
          <w:p w14:paraId="45BB6AF5" w14:textId="77777777" w:rsidR="00F2738F" w:rsidRPr="00F2738F" w:rsidRDefault="00F2738F" w:rsidP="004C5772">
            <w:pPr>
              <w:rPr>
                <w:rFonts w:ascii="Times New Roman" w:eastAsia="Times New Roman" w:hAnsi="Times New Roman" w:cs="Times New Roman"/>
                <w:b w:val="0"/>
                <w:bCs w:val="0"/>
                <w:color w:val="000000"/>
                <w:sz w:val="14"/>
                <w:szCs w:val="10"/>
              </w:rPr>
            </w:pPr>
            <w:proofErr w:type="spellStart"/>
            <w:r w:rsidRPr="00F2738F">
              <w:rPr>
                <w:rFonts w:ascii="Times New Roman" w:eastAsia="Times New Roman" w:hAnsi="Times New Roman" w:cs="Times New Roman"/>
                <w:b w:val="0"/>
                <w:bCs w:val="0"/>
                <w:color w:val="000000"/>
                <w:sz w:val="14"/>
                <w:szCs w:val="10"/>
              </w:rPr>
              <w:t>Cousijn</w:t>
            </w:r>
            <w:proofErr w:type="spellEnd"/>
            <w:r w:rsidRPr="00F2738F">
              <w:rPr>
                <w:rFonts w:ascii="Times New Roman" w:eastAsia="Times New Roman" w:hAnsi="Times New Roman" w:cs="Times New Roman"/>
                <w:b w:val="0"/>
                <w:bCs w:val="0"/>
                <w:color w:val="000000"/>
                <w:sz w:val="14"/>
                <w:szCs w:val="10"/>
              </w:rPr>
              <w:t xml:space="preserve"> et al. 2012</w:t>
            </w:r>
          </w:p>
        </w:tc>
        <w:tc>
          <w:tcPr>
            <w:tcW w:w="797" w:type="dxa"/>
            <w:hideMark/>
          </w:tcPr>
          <w:p w14:paraId="42032187" w14:textId="77777777" w:rsidR="00F2738F" w:rsidRPr="00F2738F" w:rsidRDefault="00F2738F"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N= 33 Heavy Cannabis Users N=43 Controls</w:t>
            </w:r>
          </w:p>
        </w:tc>
        <w:tc>
          <w:tcPr>
            <w:tcW w:w="849" w:type="dxa"/>
            <w:hideMark/>
          </w:tcPr>
          <w:p w14:paraId="0D2A20CC" w14:textId="77777777" w:rsidR="00F2738F" w:rsidRPr="00F2738F" w:rsidRDefault="00F2738F"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Cannabis Users= 21.3(2.4) Controls=21.9(2.4)</w:t>
            </w:r>
          </w:p>
        </w:tc>
        <w:tc>
          <w:tcPr>
            <w:tcW w:w="635" w:type="dxa"/>
            <w:hideMark/>
          </w:tcPr>
          <w:p w14:paraId="2438E30A" w14:textId="77777777" w:rsidR="00F2738F" w:rsidRPr="00F2738F" w:rsidRDefault="00F2738F"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Cannabis Users= 64% Controls= 62%</w:t>
            </w:r>
          </w:p>
        </w:tc>
        <w:tc>
          <w:tcPr>
            <w:tcW w:w="1059" w:type="dxa"/>
            <w:hideMark/>
          </w:tcPr>
          <w:p w14:paraId="356AC190" w14:textId="77777777" w:rsidR="00F2738F" w:rsidRPr="00F2738F" w:rsidRDefault="00F2738F"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Users had an average CUDIT score 12.4(5.7)</w:t>
            </w:r>
          </w:p>
        </w:tc>
        <w:tc>
          <w:tcPr>
            <w:tcW w:w="705" w:type="dxa"/>
            <w:hideMark/>
          </w:tcPr>
          <w:p w14:paraId="5B907D5D" w14:textId="77777777" w:rsidR="00F2738F" w:rsidRPr="00F2738F" w:rsidRDefault="00F2738F"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None</w:t>
            </w:r>
          </w:p>
        </w:tc>
        <w:tc>
          <w:tcPr>
            <w:tcW w:w="705" w:type="dxa"/>
            <w:hideMark/>
          </w:tcPr>
          <w:p w14:paraId="512640A3" w14:textId="77777777" w:rsidR="00F2738F" w:rsidRPr="00F2738F" w:rsidRDefault="00F2738F"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Single Scan</w:t>
            </w:r>
          </w:p>
        </w:tc>
        <w:tc>
          <w:tcPr>
            <w:tcW w:w="635" w:type="dxa"/>
            <w:hideMark/>
          </w:tcPr>
          <w:p w14:paraId="3301C60E" w14:textId="77777777" w:rsidR="00F2738F" w:rsidRPr="00F2738F" w:rsidRDefault="00F2738F"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 xml:space="preserve">3T MRI scanner (Phillips </w:t>
            </w:r>
            <w:proofErr w:type="spellStart"/>
            <w:r w:rsidRPr="00F2738F">
              <w:rPr>
                <w:rFonts w:ascii="Times New Roman" w:eastAsia="Times New Roman" w:hAnsi="Times New Roman" w:cs="Times New Roman"/>
                <w:color w:val="000000"/>
                <w:sz w:val="14"/>
                <w:szCs w:val="10"/>
              </w:rPr>
              <w:t>Intera</w:t>
            </w:r>
            <w:proofErr w:type="spellEnd"/>
            <w:r w:rsidRPr="00F2738F">
              <w:rPr>
                <w:rFonts w:ascii="Times New Roman" w:eastAsia="Times New Roman" w:hAnsi="Times New Roman" w:cs="Times New Roman"/>
                <w:color w:val="000000"/>
                <w:sz w:val="14"/>
                <w:szCs w:val="10"/>
              </w:rPr>
              <w:t>, Best, The Netherlands)</w:t>
            </w:r>
          </w:p>
        </w:tc>
        <w:tc>
          <w:tcPr>
            <w:tcW w:w="1200" w:type="dxa"/>
            <w:hideMark/>
          </w:tcPr>
          <w:p w14:paraId="3A5F5553" w14:textId="77777777" w:rsidR="00F2738F" w:rsidRPr="00F2738F" w:rsidRDefault="00F2738F"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TR/TE=9.6s/4.6ms, 182 slices, slice thickness=1.2mm FOV=256*256mm, in-plane resolution=256*256, FA=8°</w:t>
            </w:r>
          </w:p>
        </w:tc>
        <w:tc>
          <w:tcPr>
            <w:tcW w:w="988" w:type="dxa"/>
            <w:hideMark/>
          </w:tcPr>
          <w:p w14:paraId="765932A2" w14:textId="65AE2519" w:rsidR="00F2738F" w:rsidRPr="00F2738F" w:rsidRDefault="00F87C14"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Pr>
                <w:rFonts w:ascii="Times New Roman" w:eastAsia="Times New Roman" w:hAnsi="Times New Roman" w:cs="Times New Roman"/>
                <w:color w:val="000000"/>
                <w:sz w:val="14"/>
                <w:szCs w:val="10"/>
              </w:rPr>
              <w:t xml:space="preserve">Whole-brain voxel-wise analysis using VBM. </w:t>
            </w:r>
            <w:r w:rsidR="00F2738F" w:rsidRPr="00F2738F">
              <w:rPr>
                <w:rFonts w:ascii="Times New Roman" w:eastAsia="Times New Roman" w:hAnsi="Times New Roman" w:cs="Times New Roman"/>
                <w:color w:val="000000"/>
                <w:sz w:val="14"/>
                <w:szCs w:val="10"/>
              </w:rPr>
              <w:t>Grey matter volume of the entire brain was calculated.</w:t>
            </w:r>
          </w:p>
        </w:tc>
        <w:tc>
          <w:tcPr>
            <w:tcW w:w="2134" w:type="dxa"/>
            <w:hideMark/>
          </w:tcPr>
          <w:p w14:paraId="56F856C1" w14:textId="20FCB5FB" w:rsidR="00F2738F" w:rsidRPr="00F2738F" w:rsidRDefault="00C76078"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Pr>
                <w:rFonts w:ascii="Times New Roman" w:eastAsia="Times New Roman" w:hAnsi="Times New Roman" w:cs="Times New Roman"/>
                <w:color w:val="000000"/>
                <w:sz w:val="14"/>
                <w:szCs w:val="10"/>
                <w:u w:val="single"/>
              </w:rPr>
              <w:t>Group-level</w:t>
            </w:r>
            <w:r w:rsidRPr="00DF48E0">
              <w:rPr>
                <w:rFonts w:ascii="Times New Roman" w:eastAsia="Times New Roman" w:hAnsi="Times New Roman" w:cs="Times New Roman"/>
                <w:color w:val="000000"/>
                <w:sz w:val="14"/>
                <w:szCs w:val="10"/>
                <w:u w:val="single"/>
              </w:rPr>
              <w:t xml:space="preserve"> analysis</w:t>
            </w:r>
            <w:r>
              <w:rPr>
                <w:rFonts w:ascii="Times New Roman" w:eastAsia="Times New Roman" w:hAnsi="Times New Roman" w:cs="Times New Roman"/>
                <w:color w:val="000000"/>
                <w:sz w:val="14"/>
                <w:szCs w:val="10"/>
              </w:rPr>
              <w:t xml:space="preserve"> </w:t>
            </w:r>
            <w:r w:rsidR="00912A20">
              <w:rPr>
                <w:rFonts w:ascii="Times New Roman" w:eastAsia="Times New Roman" w:hAnsi="Times New Roman" w:cs="Times New Roman"/>
                <w:color w:val="000000"/>
                <w:sz w:val="14"/>
                <w:szCs w:val="10"/>
              </w:rPr>
              <w:t xml:space="preserve">Heavy cannabis using adolescents had larger L/R anterior cerebellum volumes compared to </w:t>
            </w:r>
            <w:proofErr w:type="gramStart"/>
            <w:r w:rsidR="00912A20">
              <w:rPr>
                <w:rFonts w:ascii="Times New Roman" w:eastAsia="Times New Roman" w:hAnsi="Times New Roman" w:cs="Times New Roman"/>
                <w:color w:val="000000"/>
                <w:sz w:val="14"/>
                <w:szCs w:val="10"/>
              </w:rPr>
              <w:t>Controls, but</w:t>
            </w:r>
            <w:proofErr w:type="gramEnd"/>
            <w:r w:rsidR="00912A20">
              <w:rPr>
                <w:rFonts w:ascii="Times New Roman" w:eastAsia="Times New Roman" w:hAnsi="Times New Roman" w:cs="Times New Roman"/>
                <w:color w:val="000000"/>
                <w:sz w:val="14"/>
                <w:szCs w:val="10"/>
              </w:rPr>
              <w:t xml:space="preserve"> did not differ from controls in volumes of other brain regions.  </w:t>
            </w:r>
            <w:r w:rsidRPr="00DF48E0">
              <w:rPr>
                <w:rFonts w:ascii="Times New Roman" w:eastAsia="Times New Roman" w:hAnsi="Times New Roman" w:cs="Times New Roman"/>
                <w:color w:val="000000"/>
                <w:sz w:val="14"/>
                <w:szCs w:val="10"/>
                <w:u w:val="single"/>
              </w:rPr>
              <w:t>Correlation analysis</w:t>
            </w:r>
            <w:r>
              <w:rPr>
                <w:rFonts w:ascii="Times New Roman" w:eastAsia="Times New Roman" w:hAnsi="Times New Roman" w:cs="Times New Roman"/>
                <w:color w:val="000000"/>
                <w:sz w:val="14"/>
                <w:szCs w:val="10"/>
              </w:rPr>
              <w:t xml:space="preserve"> </w:t>
            </w:r>
            <w:r w:rsidR="00912A20">
              <w:rPr>
                <w:rFonts w:ascii="Times New Roman" w:eastAsia="Times New Roman" w:hAnsi="Times New Roman" w:cs="Times New Roman"/>
                <w:color w:val="000000"/>
                <w:sz w:val="14"/>
                <w:szCs w:val="10"/>
              </w:rPr>
              <w:t xml:space="preserve">Among heavy CU adolescents, amygdala and hippocampal volumes correlated negatively with the amount of cannabis use or problem-severity scores. </w:t>
            </w:r>
            <w:r w:rsidR="00F2738F" w:rsidRPr="00F2738F">
              <w:rPr>
                <w:rFonts w:ascii="Times New Roman" w:eastAsia="Times New Roman" w:hAnsi="Times New Roman" w:cs="Times New Roman"/>
                <w:color w:val="000000"/>
                <w:sz w:val="14"/>
                <w:szCs w:val="10"/>
              </w:rPr>
              <w:t xml:space="preserve"> </w:t>
            </w:r>
          </w:p>
        </w:tc>
      </w:tr>
      <w:tr w:rsidR="00673775" w:rsidRPr="00F2738F" w14:paraId="20E5153D" w14:textId="77777777" w:rsidTr="00673775">
        <w:trPr>
          <w:cnfStyle w:val="000000100000" w:firstRow="0" w:lastRow="0" w:firstColumn="0" w:lastColumn="0" w:oddVBand="0" w:evenVBand="0" w:oddHBand="1" w:evenHBand="0" w:firstRowFirstColumn="0" w:firstRowLastColumn="0" w:lastRowFirstColumn="0" w:lastRowLastColumn="0"/>
          <w:trHeight w:val="214"/>
        </w:trPr>
        <w:tc>
          <w:tcPr>
            <w:cnfStyle w:val="001000000000" w:firstRow="0" w:lastRow="0" w:firstColumn="1" w:lastColumn="0" w:oddVBand="0" w:evenVBand="0" w:oddHBand="0" w:evenHBand="0" w:firstRowFirstColumn="0" w:firstRowLastColumn="0" w:lastRowFirstColumn="0" w:lastRowLastColumn="0"/>
            <w:tcW w:w="682" w:type="dxa"/>
            <w:hideMark/>
          </w:tcPr>
          <w:p w14:paraId="7743773D" w14:textId="6501ED9A" w:rsidR="00EA1686" w:rsidRPr="00F87C14" w:rsidRDefault="00EA1686" w:rsidP="00EA1686">
            <w:pPr>
              <w:rPr>
                <w:rFonts w:ascii="Times New Roman" w:eastAsia="Times New Roman" w:hAnsi="Times New Roman" w:cs="Times New Roman"/>
                <w:b w:val="0"/>
                <w:bCs w:val="0"/>
                <w:color w:val="000000"/>
                <w:sz w:val="14"/>
                <w:szCs w:val="10"/>
              </w:rPr>
            </w:pPr>
            <w:r w:rsidRPr="00F87C14">
              <w:rPr>
                <w:rFonts w:ascii="Times New Roman" w:eastAsia="Times New Roman" w:hAnsi="Times New Roman" w:cs="Times New Roman"/>
                <w:b w:val="0"/>
                <w:color w:val="000000"/>
                <w:sz w:val="14"/>
              </w:rPr>
              <w:t>Churchwell et al. 2010</w:t>
            </w:r>
          </w:p>
        </w:tc>
        <w:tc>
          <w:tcPr>
            <w:tcW w:w="797" w:type="dxa"/>
            <w:hideMark/>
          </w:tcPr>
          <w:p w14:paraId="724269B3" w14:textId="5EF8441B" w:rsidR="00EA1686" w:rsidRPr="00F87C14" w:rsidRDefault="00EA1686" w:rsidP="00EA168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F87C14">
              <w:rPr>
                <w:rFonts w:ascii="Times New Roman" w:eastAsia="Times New Roman" w:hAnsi="Times New Roman" w:cs="Times New Roman"/>
                <w:color w:val="000000"/>
                <w:sz w:val="14"/>
              </w:rPr>
              <w:t>N= 18 Cannabis Abusers N= 18 Healthy Controls</w:t>
            </w:r>
          </w:p>
        </w:tc>
        <w:tc>
          <w:tcPr>
            <w:tcW w:w="849" w:type="dxa"/>
            <w:hideMark/>
          </w:tcPr>
          <w:p w14:paraId="78DDF2AF" w14:textId="0B485162" w:rsidR="00EA1686" w:rsidRPr="00F87C14" w:rsidRDefault="00EA1686" w:rsidP="00EA168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F87C14">
              <w:rPr>
                <w:rFonts w:ascii="Times New Roman" w:eastAsia="Times New Roman" w:hAnsi="Times New Roman" w:cs="Times New Roman"/>
                <w:color w:val="000000"/>
                <w:sz w:val="14"/>
              </w:rPr>
              <w:t>Cannabis Abusers= 17.7(.94) Healthy Controls=17.7(.82)</w:t>
            </w:r>
          </w:p>
        </w:tc>
        <w:tc>
          <w:tcPr>
            <w:tcW w:w="635" w:type="dxa"/>
            <w:hideMark/>
          </w:tcPr>
          <w:p w14:paraId="75B40ABF" w14:textId="33941D93" w:rsidR="00EA1686" w:rsidRPr="00F87C14" w:rsidRDefault="00EA1686" w:rsidP="00EA168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F87C14">
              <w:rPr>
                <w:rFonts w:ascii="Times New Roman" w:eastAsia="Times New Roman" w:hAnsi="Times New Roman" w:cs="Times New Roman"/>
                <w:color w:val="000000"/>
                <w:sz w:val="14"/>
              </w:rPr>
              <w:t>Cannabis Users= 88.7% Controls = 66.7%</w:t>
            </w:r>
          </w:p>
        </w:tc>
        <w:tc>
          <w:tcPr>
            <w:tcW w:w="1059" w:type="dxa"/>
            <w:hideMark/>
          </w:tcPr>
          <w:p w14:paraId="170D463D" w14:textId="1DA88CD4" w:rsidR="00EA1686" w:rsidRPr="00F87C14" w:rsidRDefault="0083464E" w:rsidP="00EA168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F87C14">
              <w:rPr>
                <w:rFonts w:ascii="Times New Roman" w:eastAsia="Times New Roman" w:hAnsi="Times New Roman" w:cs="Times New Roman"/>
                <w:color w:val="000000"/>
                <w:sz w:val="14"/>
                <w:szCs w:val="10"/>
              </w:rPr>
              <w:t>All cannabis users met the criteria for DSM-IV cannabis abuse or dependence</w:t>
            </w:r>
          </w:p>
        </w:tc>
        <w:tc>
          <w:tcPr>
            <w:tcW w:w="705" w:type="dxa"/>
            <w:hideMark/>
          </w:tcPr>
          <w:p w14:paraId="734C4795" w14:textId="77777777" w:rsidR="00EA1686" w:rsidRPr="00F87C14" w:rsidRDefault="00EA1686" w:rsidP="00EA168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F87C14">
              <w:rPr>
                <w:rFonts w:ascii="Times New Roman" w:eastAsia="Times New Roman" w:hAnsi="Times New Roman" w:cs="Times New Roman"/>
                <w:color w:val="000000"/>
                <w:sz w:val="14"/>
                <w:szCs w:val="10"/>
              </w:rPr>
              <w:t xml:space="preserve">None </w:t>
            </w:r>
          </w:p>
        </w:tc>
        <w:tc>
          <w:tcPr>
            <w:tcW w:w="705" w:type="dxa"/>
            <w:hideMark/>
          </w:tcPr>
          <w:p w14:paraId="50630C86" w14:textId="77777777" w:rsidR="00EA1686" w:rsidRPr="00F87C14" w:rsidRDefault="00EA1686" w:rsidP="00EA168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F87C14">
              <w:rPr>
                <w:rFonts w:ascii="Times New Roman" w:eastAsia="Times New Roman" w:hAnsi="Times New Roman" w:cs="Times New Roman"/>
                <w:color w:val="000000"/>
                <w:sz w:val="14"/>
                <w:szCs w:val="10"/>
              </w:rPr>
              <w:t>Single Scan</w:t>
            </w:r>
          </w:p>
        </w:tc>
        <w:tc>
          <w:tcPr>
            <w:tcW w:w="635" w:type="dxa"/>
            <w:hideMark/>
          </w:tcPr>
          <w:p w14:paraId="0C2B150F" w14:textId="77777777" w:rsidR="00EA1686" w:rsidRPr="00F87C14" w:rsidRDefault="00EA1686" w:rsidP="00EA168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F87C14">
              <w:rPr>
                <w:rFonts w:ascii="Times New Roman" w:eastAsia="Times New Roman" w:hAnsi="Times New Roman" w:cs="Times New Roman"/>
                <w:color w:val="000000"/>
                <w:sz w:val="14"/>
                <w:szCs w:val="10"/>
              </w:rPr>
              <w:t>3T Trio Scanner</w:t>
            </w:r>
          </w:p>
        </w:tc>
        <w:tc>
          <w:tcPr>
            <w:tcW w:w="1200" w:type="dxa"/>
            <w:hideMark/>
          </w:tcPr>
          <w:p w14:paraId="30490378" w14:textId="77382FAE" w:rsidR="00EA1686" w:rsidRPr="00F87C14" w:rsidRDefault="0083464E" w:rsidP="00EA168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F87C14">
              <w:rPr>
                <w:rFonts w:ascii="Times New Roman" w:eastAsia="Times New Roman" w:hAnsi="Times New Roman" w:cs="Times New Roman"/>
                <w:color w:val="000000"/>
                <w:sz w:val="14"/>
              </w:rPr>
              <w:t>TR/TE=2000/3.38ms FOV=256mm FA=8, 1mm slice thickness</w:t>
            </w:r>
          </w:p>
        </w:tc>
        <w:tc>
          <w:tcPr>
            <w:tcW w:w="988" w:type="dxa"/>
            <w:hideMark/>
          </w:tcPr>
          <w:p w14:paraId="7C16E589" w14:textId="1DB5BDBE" w:rsidR="00EA1686" w:rsidRPr="00F87C14" w:rsidRDefault="00D914C5" w:rsidP="00EA168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F87C14">
              <w:rPr>
                <w:rFonts w:ascii="Times New Roman" w:eastAsia="Times New Roman" w:hAnsi="Times New Roman" w:cs="Times New Roman"/>
                <w:color w:val="000000"/>
                <w:sz w:val="14"/>
              </w:rPr>
              <w:t>VBM ROI analysis focused on medial orbitofrontal PFC region (</w:t>
            </w:r>
            <w:proofErr w:type="spellStart"/>
            <w:r w:rsidRPr="00F87C14">
              <w:rPr>
                <w:rFonts w:ascii="Times New Roman" w:eastAsia="Times New Roman" w:hAnsi="Times New Roman" w:cs="Times New Roman"/>
                <w:color w:val="000000"/>
                <w:sz w:val="14"/>
              </w:rPr>
              <w:t>m</w:t>
            </w:r>
            <w:r w:rsidR="00912A20" w:rsidRPr="00F87C14">
              <w:rPr>
                <w:rFonts w:ascii="Times New Roman" w:eastAsia="Times New Roman" w:hAnsi="Times New Roman" w:cs="Times New Roman"/>
                <w:color w:val="000000"/>
                <w:sz w:val="14"/>
              </w:rPr>
              <w:t>oP</w:t>
            </w:r>
            <w:r w:rsidRPr="00F87C14">
              <w:rPr>
                <w:rFonts w:ascii="Times New Roman" w:eastAsia="Times New Roman" w:hAnsi="Times New Roman" w:cs="Times New Roman"/>
                <w:color w:val="000000"/>
                <w:sz w:val="14"/>
              </w:rPr>
              <w:t>FC</w:t>
            </w:r>
            <w:proofErr w:type="spellEnd"/>
            <w:r w:rsidRPr="00F87C14">
              <w:rPr>
                <w:rFonts w:ascii="Times New Roman" w:eastAsia="Times New Roman" w:hAnsi="Times New Roman" w:cs="Times New Roman"/>
                <w:color w:val="000000"/>
                <w:sz w:val="14"/>
              </w:rPr>
              <w:t>)</w:t>
            </w:r>
            <w:r w:rsidR="00912A20" w:rsidRPr="00F87C14">
              <w:rPr>
                <w:rFonts w:ascii="Times New Roman" w:eastAsia="Times New Roman" w:hAnsi="Times New Roman" w:cs="Times New Roman"/>
                <w:color w:val="000000"/>
                <w:sz w:val="14"/>
              </w:rPr>
              <w:t xml:space="preserve"> and </w:t>
            </w:r>
            <w:r w:rsidR="00912A20" w:rsidRPr="00F87C14">
              <w:rPr>
                <w:rFonts w:ascii="Times New Roman" w:eastAsia="Times New Roman" w:hAnsi="Times New Roman" w:cs="Times New Roman"/>
                <w:color w:val="000000"/>
                <w:sz w:val="14"/>
              </w:rPr>
              <w:lastRenderedPageBreak/>
              <w:t>lateral PFC region</w:t>
            </w:r>
            <w:r w:rsidRPr="00F87C14">
              <w:rPr>
                <w:rFonts w:ascii="Times New Roman" w:eastAsia="Times New Roman" w:hAnsi="Times New Roman" w:cs="Times New Roman"/>
                <w:color w:val="000000"/>
                <w:sz w:val="14"/>
              </w:rPr>
              <w:t xml:space="preserve"> </w:t>
            </w:r>
          </w:p>
        </w:tc>
        <w:tc>
          <w:tcPr>
            <w:tcW w:w="2134" w:type="dxa"/>
            <w:hideMark/>
          </w:tcPr>
          <w:p w14:paraId="1570BBE6" w14:textId="782411EC" w:rsidR="00EA1686" w:rsidRPr="00F87C14" w:rsidRDefault="00C76078" w:rsidP="00EA168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F87C14">
              <w:rPr>
                <w:rFonts w:ascii="Times New Roman" w:eastAsia="Times New Roman" w:hAnsi="Times New Roman" w:cs="Times New Roman"/>
                <w:color w:val="000000"/>
                <w:sz w:val="14"/>
                <w:szCs w:val="10"/>
                <w:u w:val="single"/>
              </w:rPr>
              <w:lastRenderedPageBreak/>
              <w:t xml:space="preserve">Group-level </w:t>
            </w:r>
            <w:proofErr w:type="gramStart"/>
            <w:r w:rsidRPr="00F87C14">
              <w:rPr>
                <w:rFonts w:ascii="Times New Roman" w:eastAsia="Times New Roman" w:hAnsi="Times New Roman" w:cs="Times New Roman"/>
                <w:color w:val="000000"/>
                <w:sz w:val="14"/>
                <w:szCs w:val="10"/>
                <w:u w:val="single"/>
              </w:rPr>
              <w:t>analysis</w:t>
            </w:r>
            <w:r w:rsidRPr="00F87C14">
              <w:rPr>
                <w:rFonts w:ascii="Times New Roman" w:eastAsia="Times New Roman" w:hAnsi="Times New Roman" w:cs="Times New Roman"/>
                <w:color w:val="000000"/>
                <w:sz w:val="14"/>
              </w:rPr>
              <w:t xml:space="preserve">  </w:t>
            </w:r>
            <w:r w:rsidR="00912A20" w:rsidRPr="00F87C14">
              <w:rPr>
                <w:rFonts w:ascii="Times New Roman" w:eastAsia="Times New Roman" w:hAnsi="Times New Roman" w:cs="Times New Roman"/>
                <w:color w:val="000000"/>
                <w:sz w:val="14"/>
              </w:rPr>
              <w:t>Cannabis</w:t>
            </w:r>
            <w:proofErr w:type="gramEnd"/>
            <w:r w:rsidR="00912A20" w:rsidRPr="00F87C14">
              <w:rPr>
                <w:rFonts w:ascii="Times New Roman" w:eastAsia="Times New Roman" w:hAnsi="Times New Roman" w:cs="Times New Roman"/>
                <w:color w:val="000000"/>
                <w:sz w:val="14"/>
              </w:rPr>
              <w:t xml:space="preserve"> abusing adolescents had decreased </w:t>
            </w:r>
            <w:proofErr w:type="spellStart"/>
            <w:r w:rsidR="00912A20" w:rsidRPr="00F87C14">
              <w:rPr>
                <w:rFonts w:ascii="Times New Roman" w:eastAsia="Times New Roman" w:hAnsi="Times New Roman" w:cs="Times New Roman"/>
                <w:color w:val="000000"/>
                <w:sz w:val="14"/>
              </w:rPr>
              <w:t>moPFC</w:t>
            </w:r>
            <w:proofErr w:type="spellEnd"/>
            <w:r w:rsidR="00912A20" w:rsidRPr="00F87C14">
              <w:rPr>
                <w:rFonts w:ascii="Times New Roman" w:eastAsia="Times New Roman" w:hAnsi="Times New Roman" w:cs="Times New Roman"/>
                <w:color w:val="000000"/>
                <w:sz w:val="14"/>
              </w:rPr>
              <w:t xml:space="preserve"> volumes and greater self-reported impulsivity scores compared to Non-Using Healthy Controls.  </w:t>
            </w:r>
            <w:r w:rsidRPr="00F87C14">
              <w:rPr>
                <w:rFonts w:ascii="Times New Roman" w:eastAsia="Times New Roman" w:hAnsi="Times New Roman" w:cs="Times New Roman"/>
                <w:color w:val="000000"/>
                <w:sz w:val="14"/>
                <w:szCs w:val="10"/>
                <w:u w:val="single"/>
              </w:rPr>
              <w:t>Correlation analysis</w:t>
            </w:r>
            <w:r w:rsidRPr="00F87C14">
              <w:rPr>
                <w:rFonts w:ascii="Times New Roman" w:eastAsia="Times New Roman" w:hAnsi="Times New Roman" w:cs="Times New Roman"/>
                <w:color w:val="000000"/>
                <w:sz w:val="14"/>
              </w:rPr>
              <w:t xml:space="preserve"> </w:t>
            </w:r>
            <w:r w:rsidR="00912A20" w:rsidRPr="00F87C14">
              <w:rPr>
                <w:rFonts w:ascii="Times New Roman" w:eastAsia="Times New Roman" w:hAnsi="Times New Roman" w:cs="Times New Roman"/>
                <w:color w:val="000000"/>
                <w:sz w:val="14"/>
              </w:rPr>
              <w:t xml:space="preserve">Total </w:t>
            </w:r>
            <w:proofErr w:type="spellStart"/>
            <w:r w:rsidR="00912A20" w:rsidRPr="00F87C14">
              <w:rPr>
                <w:rFonts w:ascii="Times New Roman" w:eastAsia="Times New Roman" w:hAnsi="Times New Roman" w:cs="Times New Roman"/>
                <w:color w:val="000000"/>
                <w:sz w:val="14"/>
              </w:rPr>
              <w:t>mOPFC</w:t>
            </w:r>
            <w:proofErr w:type="spellEnd"/>
            <w:r w:rsidR="00912A20" w:rsidRPr="00F87C14">
              <w:rPr>
                <w:rFonts w:ascii="Times New Roman" w:eastAsia="Times New Roman" w:hAnsi="Times New Roman" w:cs="Times New Roman"/>
                <w:color w:val="000000"/>
                <w:sz w:val="14"/>
              </w:rPr>
              <w:t xml:space="preserve"> volume </w:t>
            </w:r>
            <w:r w:rsidR="00912A20" w:rsidRPr="00F87C14">
              <w:rPr>
                <w:rFonts w:ascii="Times New Roman" w:eastAsia="Times New Roman" w:hAnsi="Times New Roman" w:cs="Times New Roman"/>
                <w:color w:val="000000"/>
                <w:sz w:val="14"/>
              </w:rPr>
              <w:lastRenderedPageBreak/>
              <w:t xml:space="preserve">was positively correlated with age of onset.  </w:t>
            </w:r>
          </w:p>
        </w:tc>
      </w:tr>
      <w:tr w:rsidR="00221397" w:rsidRPr="00F2738F" w14:paraId="26FB1A37" w14:textId="77777777" w:rsidTr="00673775">
        <w:trPr>
          <w:trHeight w:val="214"/>
        </w:trPr>
        <w:tc>
          <w:tcPr>
            <w:cnfStyle w:val="001000000000" w:firstRow="0" w:lastRow="0" w:firstColumn="1" w:lastColumn="0" w:oddVBand="0" w:evenVBand="0" w:oddHBand="0" w:evenHBand="0" w:firstRowFirstColumn="0" w:firstRowLastColumn="0" w:lastRowFirstColumn="0" w:lastRowLastColumn="0"/>
            <w:tcW w:w="682" w:type="dxa"/>
          </w:tcPr>
          <w:p w14:paraId="0ADC1F5A" w14:textId="7CDEC91B" w:rsidR="00221397" w:rsidRPr="0076787F" w:rsidRDefault="00221397" w:rsidP="00221397">
            <w:pPr>
              <w:rPr>
                <w:rFonts w:ascii="Times New Roman" w:eastAsia="Times New Roman" w:hAnsi="Times New Roman" w:cs="Times New Roman"/>
                <w:b w:val="0"/>
                <w:bCs w:val="0"/>
                <w:color w:val="000000"/>
                <w:sz w:val="14"/>
              </w:rPr>
            </w:pPr>
            <w:r w:rsidRPr="0076787F">
              <w:rPr>
                <w:rFonts w:ascii="Times New Roman" w:eastAsia="Times New Roman" w:hAnsi="Times New Roman" w:cs="Times New Roman"/>
                <w:b w:val="0"/>
                <w:bCs w:val="0"/>
                <w:color w:val="000000"/>
                <w:sz w:val="14"/>
                <w:szCs w:val="10"/>
              </w:rPr>
              <w:lastRenderedPageBreak/>
              <w:t>Churchwell et al., 2012</w:t>
            </w:r>
          </w:p>
        </w:tc>
        <w:tc>
          <w:tcPr>
            <w:tcW w:w="797" w:type="dxa"/>
          </w:tcPr>
          <w:p w14:paraId="39AB6F80" w14:textId="09D5FDD5" w:rsidR="00221397" w:rsidRPr="00F87C14" w:rsidRDefault="00221397" w:rsidP="002213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rPr>
            </w:pPr>
            <w:r>
              <w:rPr>
                <w:rFonts w:ascii="Times New Roman" w:eastAsia="Times New Roman" w:hAnsi="Times New Roman" w:cs="Times New Roman"/>
                <w:color w:val="000000"/>
                <w:sz w:val="14"/>
                <w:szCs w:val="10"/>
              </w:rPr>
              <w:t>N=27 subjects including N=10 healthy controls, N=9 Methamphetamine Users and N=8 Meth + MJ co-users</w:t>
            </w:r>
          </w:p>
        </w:tc>
        <w:tc>
          <w:tcPr>
            <w:tcW w:w="849" w:type="dxa"/>
          </w:tcPr>
          <w:p w14:paraId="717792F1" w14:textId="77777777" w:rsidR="00221397" w:rsidRDefault="00221397" w:rsidP="002213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Pr>
                <w:rFonts w:ascii="Times New Roman" w:eastAsia="Times New Roman" w:hAnsi="Times New Roman" w:cs="Times New Roman"/>
                <w:color w:val="000000"/>
                <w:sz w:val="14"/>
                <w:szCs w:val="10"/>
              </w:rPr>
              <w:t>HC:</w:t>
            </w:r>
          </w:p>
          <w:p w14:paraId="134D1B18" w14:textId="77777777" w:rsidR="00221397" w:rsidRDefault="00221397" w:rsidP="002213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p>
          <w:p w14:paraId="10151ECB" w14:textId="77777777" w:rsidR="00221397" w:rsidRDefault="00221397" w:rsidP="002213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Pr>
                <w:rFonts w:ascii="Times New Roman" w:eastAsia="Times New Roman" w:hAnsi="Times New Roman" w:cs="Times New Roman"/>
                <w:color w:val="000000"/>
                <w:sz w:val="14"/>
                <w:szCs w:val="10"/>
              </w:rPr>
              <w:t>Meth Users:</w:t>
            </w:r>
          </w:p>
          <w:p w14:paraId="154B18A2" w14:textId="77777777" w:rsidR="00221397" w:rsidRDefault="00221397" w:rsidP="002213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p>
          <w:p w14:paraId="00E156FF" w14:textId="7CFCABE1" w:rsidR="00221397" w:rsidRPr="00F87C14" w:rsidRDefault="00221397" w:rsidP="002213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rPr>
            </w:pPr>
            <w:proofErr w:type="spellStart"/>
            <w:r>
              <w:rPr>
                <w:rFonts w:ascii="Times New Roman" w:eastAsia="Times New Roman" w:hAnsi="Times New Roman" w:cs="Times New Roman"/>
                <w:color w:val="000000"/>
                <w:sz w:val="14"/>
                <w:szCs w:val="10"/>
              </w:rPr>
              <w:t>Meth+MJ</w:t>
            </w:r>
            <w:proofErr w:type="spellEnd"/>
            <w:r>
              <w:rPr>
                <w:rFonts w:ascii="Times New Roman" w:eastAsia="Times New Roman" w:hAnsi="Times New Roman" w:cs="Times New Roman"/>
                <w:color w:val="000000"/>
                <w:sz w:val="14"/>
                <w:szCs w:val="10"/>
              </w:rPr>
              <w:t xml:space="preserve"> co-users: </w:t>
            </w:r>
          </w:p>
        </w:tc>
        <w:tc>
          <w:tcPr>
            <w:tcW w:w="635" w:type="dxa"/>
          </w:tcPr>
          <w:p w14:paraId="045ADD50" w14:textId="77777777" w:rsidR="00221397" w:rsidRDefault="00221397" w:rsidP="002213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Pr>
                <w:rFonts w:ascii="Times New Roman" w:eastAsia="Times New Roman" w:hAnsi="Times New Roman" w:cs="Times New Roman"/>
                <w:color w:val="000000"/>
                <w:sz w:val="14"/>
                <w:szCs w:val="10"/>
              </w:rPr>
              <w:t>HC:</w:t>
            </w:r>
          </w:p>
          <w:p w14:paraId="2CE9023B" w14:textId="77777777" w:rsidR="00221397" w:rsidRDefault="00221397" w:rsidP="002213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p>
          <w:p w14:paraId="020765CF" w14:textId="77777777" w:rsidR="00221397" w:rsidRDefault="00221397" w:rsidP="002213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Pr>
                <w:rFonts w:ascii="Times New Roman" w:eastAsia="Times New Roman" w:hAnsi="Times New Roman" w:cs="Times New Roman"/>
                <w:color w:val="000000"/>
                <w:sz w:val="14"/>
                <w:szCs w:val="10"/>
              </w:rPr>
              <w:t>Meth Users:</w:t>
            </w:r>
          </w:p>
          <w:p w14:paraId="70D9578A" w14:textId="77777777" w:rsidR="00221397" w:rsidRDefault="00221397" w:rsidP="002213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p>
          <w:p w14:paraId="5FD331C7" w14:textId="5D0042D1" w:rsidR="00221397" w:rsidRPr="00F87C14" w:rsidRDefault="00221397" w:rsidP="002213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rPr>
            </w:pPr>
            <w:proofErr w:type="spellStart"/>
            <w:r>
              <w:rPr>
                <w:rFonts w:ascii="Times New Roman" w:eastAsia="Times New Roman" w:hAnsi="Times New Roman" w:cs="Times New Roman"/>
                <w:color w:val="000000"/>
                <w:sz w:val="14"/>
                <w:szCs w:val="10"/>
              </w:rPr>
              <w:t>Meth+MJ</w:t>
            </w:r>
            <w:proofErr w:type="spellEnd"/>
            <w:r>
              <w:rPr>
                <w:rFonts w:ascii="Times New Roman" w:eastAsia="Times New Roman" w:hAnsi="Times New Roman" w:cs="Times New Roman"/>
                <w:color w:val="000000"/>
                <w:sz w:val="14"/>
                <w:szCs w:val="10"/>
              </w:rPr>
              <w:t xml:space="preserve"> co-users: </w:t>
            </w:r>
          </w:p>
        </w:tc>
        <w:tc>
          <w:tcPr>
            <w:tcW w:w="1059" w:type="dxa"/>
          </w:tcPr>
          <w:p w14:paraId="44298186" w14:textId="6E103C3E" w:rsidR="00221397" w:rsidRPr="00F87C14" w:rsidRDefault="00221397" w:rsidP="002213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Pr>
                <w:rFonts w:ascii="Times New Roman" w:eastAsia="Times New Roman" w:hAnsi="Times New Roman" w:cs="Times New Roman"/>
                <w:color w:val="000000"/>
                <w:sz w:val="14"/>
                <w:szCs w:val="10"/>
              </w:rPr>
              <w:t xml:space="preserve">KSADS-PL interview: All subjects with Meth Use met DSM-IV criteria for Methamphetamine Abuse/Dep and all subjects with </w:t>
            </w:r>
            <w:proofErr w:type="spellStart"/>
            <w:proofErr w:type="gramStart"/>
            <w:r>
              <w:rPr>
                <w:rFonts w:ascii="Times New Roman" w:eastAsia="Times New Roman" w:hAnsi="Times New Roman" w:cs="Times New Roman"/>
                <w:color w:val="000000"/>
                <w:sz w:val="14"/>
                <w:szCs w:val="10"/>
              </w:rPr>
              <w:t>Meth</w:t>
            </w:r>
            <w:proofErr w:type="gramEnd"/>
            <w:r>
              <w:rPr>
                <w:rFonts w:ascii="Times New Roman" w:eastAsia="Times New Roman" w:hAnsi="Times New Roman" w:cs="Times New Roman"/>
                <w:color w:val="000000"/>
                <w:sz w:val="14"/>
                <w:szCs w:val="10"/>
              </w:rPr>
              <w:t>+MJ</w:t>
            </w:r>
            <w:proofErr w:type="spellEnd"/>
            <w:r>
              <w:rPr>
                <w:rFonts w:ascii="Times New Roman" w:eastAsia="Times New Roman" w:hAnsi="Times New Roman" w:cs="Times New Roman"/>
                <w:color w:val="000000"/>
                <w:sz w:val="14"/>
                <w:szCs w:val="10"/>
              </w:rPr>
              <w:t xml:space="preserve"> co-use met criteria for both Meth and Cannabis Abuse/Dep</w:t>
            </w:r>
          </w:p>
        </w:tc>
        <w:tc>
          <w:tcPr>
            <w:tcW w:w="705" w:type="dxa"/>
          </w:tcPr>
          <w:p w14:paraId="075ADC02" w14:textId="7FE3FB13" w:rsidR="00221397" w:rsidRPr="00F87C14" w:rsidRDefault="00221397" w:rsidP="002213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Pr>
                <w:rFonts w:ascii="Times New Roman" w:eastAsia="Times New Roman" w:hAnsi="Times New Roman" w:cs="Times New Roman"/>
                <w:color w:val="000000"/>
                <w:sz w:val="14"/>
                <w:szCs w:val="10"/>
              </w:rPr>
              <w:t>Not Reported</w:t>
            </w:r>
          </w:p>
        </w:tc>
        <w:tc>
          <w:tcPr>
            <w:tcW w:w="705" w:type="dxa"/>
          </w:tcPr>
          <w:p w14:paraId="43B6E289" w14:textId="6823FF1C" w:rsidR="00221397" w:rsidRPr="00F87C14" w:rsidRDefault="00221397" w:rsidP="002213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Pr>
                <w:rFonts w:ascii="Times New Roman" w:eastAsia="Times New Roman" w:hAnsi="Times New Roman" w:cs="Times New Roman"/>
                <w:color w:val="000000"/>
                <w:sz w:val="14"/>
                <w:szCs w:val="10"/>
              </w:rPr>
              <w:t>Single scan</w:t>
            </w:r>
          </w:p>
        </w:tc>
        <w:tc>
          <w:tcPr>
            <w:tcW w:w="635" w:type="dxa"/>
          </w:tcPr>
          <w:p w14:paraId="5A1D893F" w14:textId="47FED513" w:rsidR="00221397" w:rsidRPr="00F87C14" w:rsidRDefault="00221397" w:rsidP="002213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sidRPr="00811121">
              <w:rPr>
                <w:rFonts w:ascii="Times New Roman" w:eastAsia="Times New Roman" w:hAnsi="Times New Roman" w:cs="Times New Roman"/>
                <w:color w:val="000000"/>
                <w:sz w:val="14"/>
                <w:szCs w:val="10"/>
              </w:rPr>
              <w:t>3T Siemens Trio scanner</w:t>
            </w:r>
          </w:p>
        </w:tc>
        <w:tc>
          <w:tcPr>
            <w:tcW w:w="1200" w:type="dxa"/>
          </w:tcPr>
          <w:p w14:paraId="3A2709CF" w14:textId="16411611" w:rsidR="00221397" w:rsidRPr="00F87C14" w:rsidRDefault="00221397" w:rsidP="002213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rPr>
            </w:pPr>
            <w:r>
              <w:rPr>
                <w:rFonts w:ascii="Times New Roman" w:eastAsia="Times New Roman" w:hAnsi="Times New Roman" w:cs="Times New Roman"/>
                <w:color w:val="000000"/>
                <w:sz w:val="14"/>
                <w:szCs w:val="10"/>
              </w:rPr>
              <w:t xml:space="preserve">TE/TR: 3.38/3.0 </w:t>
            </w:r>
            <w:proofErr w:type="spellStart"/>
            <w:r>
              <w:rPr>
                <w:rFonts w:ascii="Times New Roman" w:eastAsia="Times New Roman" w:hAnsi="Times New Roman" w:cs="Times New Roman"/>
                <w:color w:val="000000"/>
                <w:sz w:val="14"/>
                <w:szCs w:val="10"/>
              </w:rPr>
              <w:t>ms</w:t>
            </w:r>
            <w:proofErr w:type="spellEnd"/>
            <w:r>
              <w:rPr>
                <w:rFonts w:ascii="Times New Roman" w:eastAsia="Times New Roman" w:hAnsi="Times New Roman" w:cs="Times New Roman"/>
                <w:color w:val="000000"/>
                <w:sz w:val="14"/>
                <w:szCs w:val="10"/>
              </w:rPr>
              <w:t>, FA=8, FOV = 256 mm, 1 mm slice thickness</w:t>
            </w:r>
          </w:p>
        </w:tc>
        <w:tc>
          <w:tcPr>
            <w:tcW w:w="988" w:type="dxa"/>
          </w:tcPr>
          <w:p w14:paraId="06B00E76" w14:textId="59F84DAF" w:rsidR="00221397" w:rsidRPr="00F87C14" w:rsidRDefault="00221397" w:rsidP="002213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rPr>
            </w:pPr>
            <w:r>
              <w:rPr>
                <w:rFonts w:ascii="Times New Roman" w:eastAsia="Times New Roman" w:hAnsi="Times New Roman" w:cs="Times New Roman"/>
                <w:color w:val="000000"/>
                <w:sz w:val="14"/>
                <w:szCs w:val="10"/>
              </w:rPr>
              <w:t xml:space="preserve">Voxel-wise ROI analysis of GM volume focused on striatal ROI including caudate, </w:t>
            </w:r>
            <w:proofErr w:type="spellStart"/>
            <w:r>
              <w:rPr>
                <w:rFonts w:ascii="Times New Roman" w:eastAsia="Times New Roman" w:hAnsi="Times New Roman" w:cs="Times New Roman"/>
                <w:color w:val="000000"/>
                <w:sz w:val="14"/>
                <w:szCs w:val="10"/>
              </w:rPr>
              <w:t>accumbens</w:t>
            </w:r>
            <w:proofErr w:type="spellEnd"/>
            <w:r>
              <w:rPr>
                <w:rFonts w:ascii="Times New Roman" w:eastAsia="Times New Roman" w:hAnsi="Times New Roman" w:cs="Times New Roman"/>
                <w:color w:val="000000"/>
                <w:sz w:val="14"/>
                <w:szCs w:val="10"/>
              </w:rPr>
              <w:t>, and putamen</w:t>
            </w:r>
          </w:p>
        </w:tc>
        <w:tc>
          <w:tcPr>
            <w:tcW w:w="2134" w:type="dxa"/>
          </w:tcPr>
          <w:p w14:paraId="2B278A8D" w14:textId="25C925AA" w:rsidR="00221397" w:rsidRPr="00F87C14" w:rsidRDefault="00221397" w:rsidP="002213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u w:val="single"/>
              </w:rPr>
            </w:pPr>
            <w:r w:rsidRPr="00DF48E0">
              <w:rPr>
                <w:rFonts w:ascii="Times New Roman" w:eastAsia="Times New Roman" w:hAnsi="Times New Roman" w:cs="Times New Roman"/>
                <w:color w:val="000000"/>
                <w:sz w:val="14"/>
                <w:szCs w:val="10"/>
                <w:u w:val="single"/>
              </w:rPr>
              <w:t>Group-level analysis</w:t>
            </w:r>
            <w:r w:rsidRPr="00F2738F">
              <w:rPr>
                <w:rFonts w:ascii="Times New Roman" w:eastAsia="Times New Roman" w:hAnsi="Times New Roman" w:cs="Times New Roman"/>
                <w:color w:val="000000"/>
                <w:sz w:val="14"/>
                <w:szCs w:val="10"/>
              </w:rPr>
              <w:t xml:space="preserve"> </w:t>
            </w:r>
            <w:proofErr w:type="spellStart"/>
            <w:r>
              <w:rPr>
                <w:rFonts w:ascii="Times New Roman" w:eastAsia="Times New Roman" w:hAnsi="Times New Roman" w:cs="Times New Roman"/>
                <w:color w:val="000000"/>
                <w:sz w:val="14"/>
                <w:szCs w:val="10"/>
              </w:rPr>
              <w:t>Meth+MJ</w:t>
            </w:r>
            <w:proofErr w:type="spellEnd"/>
            <w:r>
              <w:rPr>
                <w:rFonts w:ascii="Times New Roman" w:eastAsia="Times New Roman" w:hAnsi="Times New Roman" w:cs="Times New Roman"/>
                <w:color w:val="000000"/>
                <w:sz w:val="14"/>
                <w:szCs w:val="10"/>
              </w:rPr>
              <w:t xml:space="preserve"> users had decreased left putamen volume compared to HC and Meth Users who did not differ in GMV.  </w:t>
            </w:r>
          </w:p>
        </w:tc>
      </w:tr>
      <w:tr w:rsidR="00F2738F" w:rsidRPr="00F2738F" w14:paraId="5893CC17" w14:textId="77777777" w:rsidTr="00673775">
        <w:trPr>
          <w:cnfStyle w:val="000000100000" w:firstRow="0" w:lastRow="0" w:firstColumn="0" w:lastColumn="0" w:oddVBand="0" w:evenVBand="0" w:oddHBand="1" w:evenHBand="0" w:firstRowFirstColumn="0" w:firstRowLastColumn="0" w:lastRowFirstColumn="0" w:lastRowLastColumn="0"/>
          <w:trHeight w:val="214"/>
        </w:trPr>
        <w:tc>
          <w:tcPr>
            <w:cnfStyle w:val="001000000000" w:firstRow="0" w:lastRow="0" w:firstColumn="1" w:lastColumn="0" w:oddVBand="0" w:evenVBand="0" w:oddHBand="0" w:evenHBand="0" w:firstRowFirstColumn="0" w:firstRowLastColumn="0" w:lastRowFirstColumn="0" w:lastRowLastColumn="0"/>
            <w:tcW w:w="682" w:type="dxa"/>
            <w:hideMark/>
          </w:tcPr>
          <w:p w14:paraId="3AE5B3DB" w14:textId="77777777" w:rsidR="00F2738F" w:rsidRPr="00F2738F" w:rsidRDefault="00F2738F" w:rsidP="004C5772">
            <w:pPr>
              <w:rPr>
                <w:rFonts w:ascii="Times New Roman" w:eastAsia="Times New Roman" w:hAnsi="Times New Roman" w:cs="Times New Roman"/>
                <w:b w:val="0"/>
                <w:bCs w:val="0"/>
                <w:color w:val="000000"/>
                <w:sz w:val="14"/>
                <w:szCs w:val="10"/>
              </w:rPr>
            </w:pPr>
            <w:r w:rsidRPr="00F2738F">
              <w:rPr>
                <w:rFonts w:ascii="Times New Roman" w:eastAsia="Times New Roman" w:hAnsi="Times New Roman" w:cs="Times New Roman"/>
                <w:b w:val="0"/>
                <w:bCs w:val="0"/>
                <w:color w:val="000000"/>
                <w:sz w:val="14"/>
                <w:szCs w:val="10"/>
              </w:rPr>
              <w:t>Gilman et al. 2014</w:t>
            </w:r>
          </w:p>
        </w:tc>
        <w:tc>
          <w:tcPr>
            <w:tcW w:w="797" w:type="dxa"/>
            <w:hideMark/>
          </w:tcPr>
          <w:p w14:paraId="1931A4D7" w14:textId="77777777" w:rsidR="00F2738F" w:rsidRPr="00F2738F" w:rsidRDefault="00F2738F"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N=20 Cannabis Users N=20 Healthy Controls</w:t>
            </w:r>
          </w:p>
        </w:tc>
        <w:tc>
          <w:tcPr>
            <w:tcW w:w="849" w:type="dxa"/>
            <w:hideMark/>
          </w:tcPr>
          <w:p w14:paraId="208D7C23" w14:textId="77777777" w:rsidR="00F2738F" w:rsidRPr="00F2738F" w:rsidRDefault="00F2738F"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Cannabis Users=21.3(1.9) Controls=20.7(1.9)</w:t>
            </w:r>
          </w:p>
        </w:tc>
        <w:tc>
          <w:tcPr>
            <w:tcW w:w="635" w:type="dxa"/>
            <w:hideMark/>
          </w:tcPr>
          <w:p w14:paraId="6EE00EBF" w14:textId="77777777" w:rsidR="00F2738F" w:rsidRPr="00F2738F" w:rsidRDefault="00F2738F"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Cannabis Users = 43% Healthy Control= 43%</w:t>
            </w:r>
          </w:p>
        </w:tc>
        <w:tc>
          <w:tcPr>
            <w:tcW w:w="1059" w:type="dxa"/>
            <w:hideMark/>
          </w:tcPr>
          <w:p w14:paraId="24A2B2E5" w14:textId="77777777" w:rsidR="00F2738F" w:rsidRPr="00F2738F" w:rsidRDefault="00F2738F"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Used marijuana at least once a week but did not qualify for the DSM-IV criteria for cannabis dependence</w:t>
            </w:r>
          </w:p>
        </w:tc>
        <w:tc>
          <w:tcPr>
            <w:tcW w:w="705" w:type="dxa"/>
            <w:hideMark/>
          </w:tcPr>
          <w:p w14:paraId="10B5B843" w14:textId="77777777" w:rsidR="00F2738F" w:rsidRPr="00F2738F" w:rsidRDefault="00F2738F"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None asked to abstain the day of the scan</w:t>
            </w:r>
          </w:p>
        </w:tc>
        <w:tc>
          <w:tcPr>
            <w:tcW w:w="705" w:type="dxa"/>
            <w:hideMark/>
          </w:tcPr>
          <w:p w14:paraId="266A973E" w14:textId="77777777" w:rsidR="00F2738F" w:rsidRPr="00F2738F" w:rsidRDefault="00F2738F"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Single Scan</w:t>
            </w:r>
          </w:p>
        </w:tc>
        <w:tc>
          <w:tcPr>
            <w:tcW w:w="635" w:type="dxa"/>
            <w:hideMark/>
          </w:tcPr>
          <w:p w14:paraId="3B4856E5" w14:textId="77777777" w:rsidR="00F2738F" w:rsidRPr="00F2738F" w:rsidRDefault="00F2738F"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 xml:space="preserve"> 3T Siemens Trio scanner </w:t>
            </w:r>
          </w:p>
        </w:tc>
        <w:tc>
          <w:tcPr>
            <w:tcW w:w="1200" w:type="dxa"/>
            <w:hideMark/>
          </w:tcPr>
          <w:p w14:paraId="182FB157" w14:textId="77777777" w:rsidR="00F2738F" w:rsidRPr="00F2738F" w:rsidRDefault="00F2738F"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 xml:space="preserve"> FOV 256 mm, TR/TI= 2530/1200 </w:t>
            </w:r>
            <w:proofErr w:type="spellStart"/>
            <w:r w:rsidRPr="00F2738F">
              <w:rPr>
                <w:rFonts w:ascii="Times New Roman" w:eastAsia="Times New Roman" w:hAnsi="Times New Roman" w:cs="Times New Roman"/>
                <w:color w:val="000000"/>
                <w:sz w:val="14"/>
                <w:szCs w:val="10"/>
              </w:rPr>
              <w:t>ms</w:t>
            </w:r>
            <w:proofErr w:type="spellEnd"/>
            <w:r w:rsidRPr="00F2738F">
              <w:rPr>
                <w:rFonts w:ascii="Times New Roman" w:eastAsia="Times New Roman" w:hAnsi="Times New Roman" w:cs="Times New Roman"/>
                <w:color w:val="000000"/>
                <w:sz w:val="14"/>
                <w:szCs w:val="10"/>
              </w:rPr>
              <w:t xml:space="preserve">, 2X GRAPPA acceleration, TE 1.64/3.5/5.36/7.22 </w:t>
            </w:r>
            <w:proofErr w:type="spellStart"/>
            <w:r w:rsidRPr="00F2738F">
              <w:rPr>
                <w:rFonts w:ascii="Times New Roman" w:eastAsia="Times New Roman" w:hAnsi="Times New Roman" w:cs="Times New Roman"/>
                <w:color w:val="000000"/>
                <w:sz w:val="14"/>
                <w:szCs w:val="10"/>
              </w:rPr>
              <w:t>ms</w:t>
            </w:r>
            <w:proofErr w:type="spellEnd"/>
            <w:r w:rsidRPr="00F2738F">
              <w:rPr>
                <w:rFonts w:ascii="Times New Roman" w:eastAsia="Times New Roman" w:hAnsi="Times New Roman" w:cs="Times New Roman"/>
                <w:color w:val="000000"/>
                <w:sz w:val="14"/>
                <w:szCs w:val="10"/>
              </w:rPr>
              <w:t>, BW 651 Hz/px, Functional scans= 2D gradient echo EPI sequence (31 slices, 3 mm thick, 0.6mmgap, FOV216mm,3mm2 in-plane resolution, TR/TE=2s/30ms, BW 2240 Hz/px)</w:t>
            </w:r>
          </w:p>
        </w:tc>
        <w:tc>
          <w:tcPr>
            <w:tcW w:w="988" w:type="dxa"/>
            <w:hideMark/>
          </w:tcPr>
          <w:p w14:paraId="78B31AB6" w14:textId="4E61620F" w:rsidR="00F2738F" w:rsidRPr="00F2738F" w:rsidRDefault="00AF1160"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Whole-brain</w:t>
            </w:r>
            <w:r w:rsidR="00F87C14">
              <w:rPr>
                <w:rFonts w:ascii="Times New Roman" w:eastAsia="Times New Roman" w:hAnsi="Times New Roman" w:cs="Times New Roman"/>
                <w:color w:val="000000"/>
                <w:sz w:val="14"/>
                <w:szCs w:val="10"/>
              </w:rPr>
              <w:t xml:space="preserve"> voxel-wise</w:t>
            </w:r>
            <w:r w:rsidRPr="00F2738F">
              <w:rPr>
                <w:rFonts w:ascii="Times New Roman" w:eastAsia="Times New Roman" w:hAnsi="Times New Roman" w:cs="Times New Roman"/>
                <w:color w:val="000000"/>
                <w:sz w:val="14"/>
                <w:szCs w:val="10"/>
              </w:rPr>
              <w:t xml:space="preserve"> analysis of grey matter density and volume</w:t>
            </w:r>
            <w:r>
              <w:rPr>
                <w:rFonts w:ascii="Times New Roman" w:eastAsia="Times New Roman" w:hAnsi="Times New Roman" w:cs="Times New Roman"/>
                <w:color w:val="000000"/>
                <w:sz w:val="14"/>
                <w:szCs w:val="10"/>
              </w:rPr>
              <w:t xml:space="preserve"> using VBM.</w:t>
            </w:r>
            <w:r w:rsidR="00F2738F" w:rsidRPr="00F2738F">
              <w:rPr>
                <w:rFonts w:ascii="Times New Roman" w:eastAsia="Times New Roman" w:hAnsi="Times New Roman" w:cs="Times New Roman"/>
                <w:color w:val="000000"/>
                <w:sz w:val="14"/>
                <w:szCs w:val="10"/>
              </w:rPr>
              <w:t xml:space="preserve"> </w:t>
            </w:r>
          </w:p>
        </w:tc>
        <w:tc>
          <w:tcPr>
            <w:tcW w:w="2134" w:type="dxa"/>
            <w:hideMark/>
          </w:tcPr>
          <w:p w14:paraId="2D3EC464" w14:textId="49A8E3A4" w:rsidR="00AF1160" w:rsidRDefault="00C76078"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Pr>
                <w:rFonts w:ascii="Times New Roman" w:eastAsia="Times New Roman" w:hAnsi="Times New Roman" w:cs="Times New Roman"/>
                <w:color w:val="000000"/>
                <w:sz w:val="14"/>
                <w:szCs w:val="10"/>
                <w:u w:val="single"/>
              </w:rPr>
              <w:t>Group-level</w:t>
            </w:r>
            <w:r w:rsidRPr="00DF48E0">
              <w:rPr>
                <w:rFonts w:ascii="Times New Roman" w:eastAsia="Times New Roman" w:hAnsi="Times New Roman" w:cs="Times New Roman"/>
                <w:color w:val="000000"/>
                <w:sz w:val="14"/>
                <w:szCs w:val="10"/>
                <w:u w:val="single"/>
              </w:rPr>
              <w:t xml:space="preserve"> analysis</w:t>
            </w:r>
            <w:r>
              <w:rPr>
                <w:rFonts w:ascii="Times New Roman" w:eastAsia="Times New Roman" w:hAnsi="Times New Roman" w:cs="Times New Roman"/>
                <w:color w:val="000000"/>
                <w:sz w:val="14"/>
                <w:szCs w:val="10"/>
              </w:rPr>
              <w:t xml:space="preserve"> </w:t>
            </w:r>
            <w:proofErr w:type="gramStart"/>
            <w:r w:rsidR="00AF1160">
              <w:rPr>
                <w:rFonts w:ascii="Times New Roman" w:eastAsia="Times New Roman" w:hAnsi="Times New Roman" w:cs="Times New Roman"/>
                <w:color w:val="000000"/>
                <w:sz w:val="14"/>
                <w:szCs w:val="10"/>
              </w:rPr>
              <w:t>For</w:t>
            </w:r>
            <w:proofErr w:type="gramEnd"/>
            <w:r w:rsidR="00AF1160">
              <w:rPr>
                <w:rFonts w:ascii="Times New Roman" w:eastAsia="Times New Roman" w:hAnsi="Times New Roman" w:cs="Times New Roman"/>
                <w:color w:val="000000"/>
                <w:sz w:val="14"/>
                <w:szCs w:val="10"/>
              </w:rPr>
              <w:t xml:space="preserve"> GMV: MJ users had increased nucleus </w:t>
            </w:r>
            <w:proofErr w:type="spellStart"/>
            <w:r w:rsidR="00AF1160">
              <w:rPr>
                <w:rFonts w:ascii="Times New Roman" w:eastAsia="Times New Roman" w:hAnsi="Times New Roman" w:cs="Times New Roman"/>
                <w:color w:val="000000"/>
                <w:sz w:val="14"/>
                <w:szCs w:val="10"/>
              </w:rPr>
              <w:t>accumbens</w:t>
            </w:r>
            <w:proofErr w:type="spellEnd"/>
            <w:r w:rsidR="00AF1160">
              <w:rPr>
                <w:rFonts w:ascii="Times New Roman" w:eastAsia="Times New Roman" w:hAnsi="Times New Roman" w:cs="Times New Roman"/>
                <w:color w:val="000000"/>
                <w:sz w:val="14"/>
                <w:szCs w:val="10"/>
              </w:rPr>
              <w:t xml:space="preserve"> volumes compared to HC that reached trend-level.  </w:t>
            </w:r>
          </w:p>
          <w:p w14:paraId="5F97FFAA" w14:textId="74304708" w:rsidR="00AF1160" w:rsidRDefault="00AF1160"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Pr>
                <w:rFonts w:ascii="Times New Roman" w:eastAsia="Times New Roman" w:hAnsi="Times New Roman" w:cs="Times New Roman"/>
                <w:color w:val="000000"/>
                <w:sz w:val="14"/>
                <w:szCs w:val="10"/>
              </w:rPr>
              <w:t xml:space="preserve">For GM density: MJ users had increased GM density in the left nucleus </w:t>
            </w:r>
            <w:proofErr w:type="spellStart"/>
            <w:r>
              <w:rPr>
                <w:rFonts w:ascii="Times New Roman" w:eastAsia="Times New Roman" w:hAnsi="Times New Roman" w:cs="Times New Roman"/>
                <w:color w:val="000000"/>
                <w:sz w:val="14"/>
                <w:szCs w:val="10"/>
              </w:rPr>
              <w:t>accumbens</w:t>
            </w:r>
            <w:proofErr w:type="spellEnd"/>
            <w:r>
              <w:rPr>
                <w:rFonts w:ascii="Times New Roman" w:eastAsia="Times New Roman" w:hAnsi="Times New Roman" w:cs="Times New Roman"/>
                <w:color w:val="000000"/>
                <w:sz w:val="14"/>
                <w:szCs w:val="10"/>
              </w:rPr>
              <w:t xml:space="preserve"> extending into the subcallosal cortex, hypothalamus, amygdala, and SL-extended amygdala after controlling for age, sex, alcohol use, and cigarette smoking. </w:t>
            </w:r>
          </w:p>
          <w:p w14:paraId="7B21EA06" w14:textId="77777777" w:rsidR="00AF1160" w:rsidRDefault="00AF1160"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p>
          <w:p w14:paraId="0A14BC98" w14:textId="5F1BEC94" w:rsidR="00F2738F" w:rsidRPr="00F2738F" w:rsidRDefault="00F2738F"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p>
        </w:tc>
      </w:tr>
      <w:tr w:rsidR="00F87C14" w:rsidRPr="00F2738F" w14:paraId="44276C65" w14:textId="77777777" w:rsidTr="00673775">
        <w:trPr>
          <w:trHeight w:val="214"/>
        </w:trPr>
        <w:tc>
          <w:tcPr>
            <w:cnfStyle w:val="001000000000" w:firstRow="0" w:lastRow="0" w:firstColumn="1" w:lastColumn="0" w:oddVBand="0" w:evenVBand="0" w:oddHBand="0" w:evenHBand="0" w:firstRowFirstColumn="0" w:firstRowLastColumn="0" w:lastRowFirstColumn="0" w:lastRowLastColumn="0"/>
            <w:tcW w:w="682" w:type="dxa"/>
          </w:tcPr>
          <w:p w14:paraId="3980F2F6" w14:textId="24662CC1" w:rsidR="00F87C14" w:rsidRPr="00DB6FA0" w:rsidRDefault="00F87C14" w:rsidP="004C5772">
            <w:pPr>
              <w:rPr>
                <w:rFonts w:ascii="Times New Roman" w:eastAsia="Times New Roman" w:hAnsi="Times New Roman" w:cs="Times New Roman"/>
                <w:b w:val="0"/>
                <w:color w:val="000000"/>
                <w:sz w:val="14"/>
                <w:szCs w:val="10"/>
              </w:rPr>
            </w:pPr>
            <w:r w:rsidRPr="00DB6FA0">
              <w:rPr>
                <w:rFonts w:ascii="Times New Roman" w:eastAsia="Times New Roman" w:hAnsi="Times New Roman" w:cs="Times New Roman"/>
                <w:b w:val="0"/>
                <w:color w:val="000000"/>
                <w:sz w:val="14"/>
                <w:szCs w:val="10"/>
              </w:rPr>
              <w:t>Jarvis et al., 2008</w:t>
            </w:r>
          </w:p>
        </w:tc>
        <w:tc>
          <w:tcPr>
            <w:tcW w:w="797" w:type="dxa"/>
          </w:tcPr>
          <w:p w14:paraId="22F59E70" w14:textId="2DBD8116" w:rsidR="00F87C14" w:rsidRPr="00F2738F" w:rsidRDefault="00F87C14"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Pr>
                <w:rFonts w:ascii="Times New Roman" w:eastAsia="Times New Roman" w:hAnsi="Times New Roman" w:cs="Times New Roman"/>
                <w:color w:val="000000"/>
                <w:sz w:val="14"/>
                <w:szCs w:val="10"/>
              </w:rPr>
              <w:t>N=14 participants including N=7 with bipolar disorder (BP) and comorbid cannabis use disorder (CUD) and N=7 with BP w/o CUD</w:t>
            </w:r>
          </w:p>
        </w:tc>
        <w:tc>
          <w:tcPr>
            <w:tcW w:w="849" w:type="dxa"/>
          </w:tcPr>
          <w:p w14:paraId="60943342" w14:textId="112A7EC8" w:rsidR="00F87C14" w:rsidRDefault="00F87C14"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Pr>
                <w:rFonts w:ascii="Times New Roman" w:eastAsia="Times New Roman" w:hAnsi="Times New Roman" w:cs="Times New Roman"/>
                <w:color w:val="000000"/>
                <w:sz w:val="14"/>
                <w:szCs w:val="10"/>
              </w:rPr>
              <w:t>BP w/ CUD: 15.0</w:t>
            </w:r>
          </w:p>
          <w:p w14:paraId="2014F9DB" w14:textId="77777777" w:rsidR="00F87C14" w:rsidRDefault="00F87C14"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p>
          <w:p w14:paraId="43CBE4B6" w14:textId="29CDC491" w:rsidR="00F87C14" w:rsidRPr="00F2738F" w:rsidRDefault="00F87C14"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Pr>
                <w:rFonts w:ascii="Times New Roman" w:eastAsia="Times New Roman" w:hAnsi="Times New Roman" w:cs="Times New Roman"/>
                <w:color w:val="000000"/>
                <w:sz w:val="14"/>
                <w:szCs w:val="10"/>
              </w:rPr>
              <w:t>BP w/o CUD: 16.0</w:t>
            </w:r>
          </w:p>
        </w:tc>
        <w:tc>
          <w:tcPr>
            <w:tcW w:w="635" w:type="dxa"/>
          </w:tcPr>
          <w:p w14:paraId="284A4727" w14:textId="21C4CB4A" w:rsidR="00F87C14" w:rsidRDefault="00F87C14" w:rsidP="00F87C1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Pr>
                <w:rFonts w:ascii="Times New Roman" w:eastAsia="Times New Roman" w:hAnsi="Times New Roman" w:cs="Times New Roman"/>
                <w:color w:val="000000"/>
                <w:sz w:val="14"/>
                <w:szCs w:val="10"/>
              </w:rPr>
              <w:t>BP w/ CUD: 29%</w:t>
            </w:r>
          </w:p>
          <w:p w14:paraId="44986089" w14:textId="77777777" w:rsidR="00F87C14" w:rsidRDefault="00F87C14" w:rsidP="00F87C1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p>
          <w:p w14:paraId="0011F289" w14:textId="18F9F681" w:rsidR="00F87C14" w:rsidRPr="00F2738F" w:rsidRDefault="00F87C14" w:rsidP="00F87C1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Pr>
                <w:rFonts w:ascii="Times New Roman" w:eastAsia="Times New Roman" w:hAnsi="Times New Roman" w:cs="Times New Roman"/>
                <w:color w:val="000000"/>
                <w:sz w:val="14"/>
                <w:szCs w:val="10"/>
              </w:rPr>
              <w:t>BP w/o CUD: 43%</w:t>
            </w:r>
          </w:p>
        </w:tc>
        <w:tc>
          <w:tcPr>
            <w:tcW w:w="1059" w:type="dxa"/>
          </w:tcPr>
          <w:p w14:paraId="4B923222" w14:textId="289412FA" w:rsidR="00F87C14" w:rsidRPr="00F2738F" w:rsidRDefault="00F87C14"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Pr>
                <w:rFonts w:ascii="Times New Roman" w:eastAsia="Times New Roman" w:hAnsi="Times New Roman" w:cs="Times New Roman"/>
                <w:color w:val="000000"/>
                <w:sz w:val="14"/>
                <w:szCs w:val="10"/>
              </w:rPr>
              <w:t>SCID</w:t>
            </w:r>
            <w:r w:rsidR="00C276F4">
              <w:rPr>
                <w:rFonts w:ascii="Times New Roman" w:eastAsia="Times New Roman" w:hAnsi="Times New Roman" w:cs="Times New Roman"/>
                <w:color w:val="000000"/>
                <w:sz w:val="14"/>
                <w:szCs w:val="10"/>
              </w:rPr>
              <w:t xml:space="preserve"> DSM-IV, ASI were used to obtain CUD diagnosis </w:t>
            </w:r>
          </w:p>
        </w:tc>
        <w:tc>
          <w:tcPr>
            <w:tcW w:w="705" w:type="dxa"/>
          </w:tcPr>
          <w:p w14:paraId="429A1D51" w14:textId="09DA1BAE" w:rsidR="00F87C14" w:rsidRPr="00F2738F" w:rsidRDefault="00C276F4"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sidRPr="00C276F4">
              <w:rPr>
                <w:rFonts w:ascii="Times New Roman" w:hAnsi="Times New Roman" w:cs="Times New Roman"/>
                <w:sz w:val="16"/>
                <w:szCs w:val="20"/>
              </w:rPr>
              <w:t>All BP w/ CUD participants were &gt;</w:t>
            </w:r>
            <w:r>
              <w:rPr>
                <w:rFonts w:ascii="Times New Roman" w:hAnsi="Times New Roman" w:cs="Times New Roman"/>
                <w:sz w:val="16"/>
                <w:szCs w:val="20"/>
              </w:rPr>
              <w:t xml:space="preserve"> </w:t>
            </w:r>
            <w:r w:rsidRPr="00563122">
              <w:rPr>
                <w:rFonts w:ascii="Times New Roman" w:hAnsi="Times New Roman" w:cs="Times New Roman"/>
                <w:sz w:val="16"/>
                <w:szCs w:val="20"/>
              </w:rPr>
              <w:t>72 hours</w:t>
            </w:r>
            <w:r>
              <w:rPr>
                <w:rFonts w:ascii="Times New Roman" w:hAnsi="Times New Roman" w:cs="Times New Roman"/>
                <w:sz w:val="16"/>
                <w:szCs w:val="20"/>
              </w:rPr>
              <w:t xml:space="preserve"> abstinent at time of scan (based upon inpatient setting)</w:t>
            </w:r>
          </w:p>
        </w:tc>
        <w:tc>
          <w:tcPr>
            <w:tcW w:w="705" w:type="dxa"/>
          </w:tcPr>
          <w:p w14:paraId="2D63812C" w14:textId="0CAB1917" w:rsidR="00F87C14" w:rsidRPr="00F2738F" w:rsidRDefault="00C276F4"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Pr>
                <w:rFonts w:ascii="Times New Roman" w:eastAsia="Times New Roman" w:hAnsi="Times New Roman" w:cs="Times New Roman"/>
                <w:color w:val="000000"/>
                <w:sz w:val="14"/>
                <w:szCs w:val="10"/>
              </w:rPr>
              <w:t>Single scan</w:t>
            </w:r>
          </w:p>
        </w:tc>
        <w:tc>
          <w:tcPr>
            <w:tcW w:w="635" w:type="dxa"/>
          </w:tcPr>
          <w:p w14:paraId="5D5F392B" w14:textId="421AEF01" w:rsidR="00F87C14" w:rsidRPr="00F2738F" w:rsidRDefault="00DB6FA0"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Pr>
                <w:rFonts w:ascii="Times New Roman" w:eastAsia="Times New Roman" w:hAnsi="Times New Roman" w:cs="Times New Roman"/>
                <w:color w:val="000000"/>
                <w:sz w:val="14"/>
                <w:szCs w:val="10"/>
              </w:rPr>
              <w:t xml:space="preserve">3T </w:t>
            </w:r>
            <w:proofErr w:type="spellStart"/>
            <w:r>
              <w:rPr>
                <w:rFonts w:ascii="Times New Roman" w:eastAsia="Times New Roman" w:hAnsi="Times New Roman" w:cs="Times New Roman"/>
                <w:color w:val="000000"/>
                <w:sz w:val="14"/>
                <w:szCs w:val="10"/>
              </w:rPr>
              <w:t>Burker</w:t>
            </w:r>
            <w:proofErr w:type="spellEnd"/>
            <w:r>
              <w:rPr>
                <w:rFonts w:ascii="Times New Roman" w:eastAsia="Times New Roman" w:hAnsi="Times New Roman" w:cs="Times New Roman"/>
                <w:color w:val="000000"/>
                <w:sz w:val="14"/>
                <w:szCs w:val="10"/>
              </w:rPr>
              <w:t xml:space="preserve"> </w:t>
            </w:r>
            <w:proofErr w:type="spellStart"/>
            <w:r>
              <w:rPr>
                <w:rFonts w:ascii="Times New Roman" w:eastAsia="Times New Roman" w:hAnsi="Times New Roman" w:cs="Times New Roman"/>
                <w:color w:val="000000"/>
                <w:sz w:val="14"/>
                <w:szCs w:val="10"/>
              </w:rPr>
              <w:t>Biospec</w:t>
            </w:r>
            <w:proofErr w:type="spellEnd"/>
            <w:r>
              <w:rPr>
                <w:rFonts w:ascii="Times New Roman" w:eastAsia="Times New Roman" w:hAnsi="Times New Roman" w:cs="Times New Roman"/>
                <w:color w:val="000000"/>
                <w:sz w:val="14"/>
                <w:szCs w:val="10"/>
              </w:rPr>
              <w:t xml:space="preserve"> scanner</w:t>
            </w:r>
          </w:p>
        </w:tc>
        <w:tc>
          <w:tcPr>
            <w:tcW w:w="1200" w:type="dxa"/>
          </w:tcPr>
          <w:p w14:paraId="29210BB3" w14:textId="3D2B16C3" w:rsidR="00F87C14" w:rsidRPr="00F2738F" w:rsidRDefault="00DB6FA0"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Pr>
                <w:rFonts w:ascii="Times New Roman" w:eastAsia="Times New Roman" w:hAnsi="Times New Roman" w:cs="Times New Roman"/>
                <w:color w:val="000000"/>
                <w:sz w:val="14"/>
                <w:szCs w:val="10"/>
              </w:rPr>
              <w:t xml:space="preserve">TR/TE=16.5/4.3 </w:t>
            </w:r>
            <w:proofErr w:type="spellStart"/>
            <w:r>
              <w:rPr>
                <w:rFonts w:ascii="Times New Roman" w:eastAsia="Times New Roman" w:hAnsi="Times New Roman" w:cs="Times New Roman"/>
                <w:color w:val="000000"/>
                <w:sz w:val="14"/>
                <w:szCs w:val="10"/>
              </w:rPr>
              <w:t>ms</w:t>
            </w:r>
            <w:proofErr w:type="spellEnd"/>
            <w:r>
              <w:rPr>
                <w:rFonts w:ascii="Times New Roman" w:eastAsia="Times New Roman" w:hAnsi="Times New Roman" w:cs="Times New Roman"/>
                <w:color w:val="000000"/>
                <w:sz w:val="14"/>
                <w:szCs w:val="10"/>
              </w:rPr>
              <w:t>, TI=550ms, FOV=25.6x19.2x14.4, FA=20</w:t>
            </w:r>
          </w:p>
        </w:tc>
        <w:tc>
          <w:tcPr>
            <w:tcW w:w="988" w:type="dxa"/>
          </w:tcPr>
          <w:p w14:paraId="73CAAD23" w14:textId="467D563C" w:rsidR="00F87C14" w:rsidRPr="00F2738F" w:rsidRDefault="00DB6FA0"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Pr>
                <w:rFonts w:ascii="Times New Roman" w:eastAsia="Times New Roman" w:hAnsi="Times New Roman" w:cs="Times New Roman"/>
                <w:color w:val="000000"/>
                <w:sz w:val="14"/>
                <w:szCs w:val="10"/>
              </w:rPr>
              <w:t>whole-brain voxel-based VBM analysis comparing GMV and GM density between groups</w:t>
            </w:r>
          </w:p>
        </w:tc>
        <w:tc>
          <w:tcPr>
            <w:tcW w:w="2134" w:type="dxa"/>
          </w:tcPr>
          <w:p w14:paraId="4161131F" w14:textId="7504BBAC" w:rsidR="00F87C14" w:rsidRDefault="00DB6FA0"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u w:val="single"/>
              </w:rPr>
            </w:pPr>
            <w:r>
              <w:rPr>
                <w:rFonts w:ascii="Times New Roman" w:eastAsia="Times New Roman" w:hAnsi="Times New Roman" w:cs="Times New Roman"/>
                <w:color w:val="000000"/>
                <w:sz w:val="14"/>
                <w:szCs w:val="10"/>
                <w:u w:val="single"/>
              </w:rPr>
              <w:t>Group-level analyses</w:t>
            </w:r>
            <w:r w:rsidRPr="00DB6FA0">
              <w:rPr>
                <w:rFonts w:ascii="Times New Roman" w:eastAsia="Times New Roman" w:hAnsi="Times New Roman" w:cs="Times New Roman"/>
                <w:color w:val="000000"/>
                <w:sz w:val="14"/>
                <w:szCs w:val="10"/>
              </w:rPr>
              <w:t xml:space="preserve">:  BP w/ CUD patients had decreased GMV in left fusiform gyrus and increased GMV in the right caudate and precentral gyrus and increased GM density in the right middle occipital gyrus, right fusiform gyrus, and cerebellar vermis compared to BP w/o CUD patients.  </w:t>
            </w:r>
          </w:p>
        </w:tc>
      </w:tr>
      <w:tr w:rsidR="00673775" w:rsidRPr="00F2738F" w14:paraId="500CB98F" w14:textId="77777777" w:rsidTr="00673775">
        <w:trPr>
          <w:cnfStyle w:val="000000100000" w:firstRow="0" w:lastRow="0" w:firstColumn="0" w:lastColumn="0" w:oddVBand="0" w:evenVBand="0" w:oddHBand="1" w:evenHBand="0" w:firstRowFirstColumn="0" w:firstRowLastColumn="0" w:lastRowFirstColumn="0" w:lastRowLastColumn="0"/>
          <w:trHeight w:val="214"/>
        </w:trPr>
        <w:tc>
          <w:tcPr>
            <w:cnfStyle w:val="001000000000" w:firstRow="0" w:lastRow="0" w:firstColumn="1" w:lastColumn="0" w:oddVBand="0" w:evenVBand="0" w:oddHBand="0" w:evenHBand="0" w:firstRowFirstColumn="0" w:firstRowLastColumn="0" w:lastRowFirstColumn="0" w:lastRowLastColumn="0"/>
            <w:tcW w:w="682" w:type="dxa"/>
            <w:hideMark/>
          </w:tcPr>
          <w:p w14:paraId="2C328E30" w14:textId="77777777" w:rsidR="00F2738F" w:rsidRPr="00F2738F" w:rsidRDefault="00F2738F" w:rsidP="004C5772">
            <w:pPr>
              <w:rPr>
                <w:rFonts w:ascii="Times New Roman" w:eastAsia="Times New Roman" w:hAnsi="Times New Roman" w:cs="Times New Roman"/>
                <w:b w:val="0"/>
                <w:bCs w:val="0"/>
                <w:color w:val="000000"/>
                <w:sz w:val="14"/>
                <w:szCs w:val="10"/>
              </w:rPr>
            </w:pPr>
            <w:proofErr w:type="spellStart"/>
            <w:r w:rsidRPr="00F2738F">
              <w:rPr>
                <w:rFonts w:ascii="Times New Roman" w:eastAsia="Times New Roman" w:hAnsi="Times New Roman" w:cs="Times New Roman"/>
                <w:b w:val="0"/>
                <w:bCs w:val="0"/>
                <w:color w:val="000000"/>
                <w:sz w:val="14"/>
                <w:szCs w:val="10"/>
              </w:rPr>
              <w:t>Kumra</w:t>
            </w:r>
            <w:proofErr w:type="spellEnd"/>
            <w:r w:rsidRPr="00F2738F">
              <w:rPr>
                <w:rFonts w:ascii="Times New Roman" w:eastAsia="Times New Roman" w:hAnsi="Times New Roman" w:cs="Times New Roman"/>
                <w:b w:val="0"/>
                <w:bCs w:val="0"/>
                <w:color w:val="000000"/>
                <w:sz w:val="14"/>
                <w:szCs w:val="10"/>
              </w:rPr>
              <w:t xml:space="preserve"> et al. 2012</w:t>
            </w:r>
          </w:p>
        </w:tc>
        <w:tc>
          <w:tcPr>
            <w:tcW w:w="797" w:type="dxa"/>
            <w:hideMark/>
          </w:tcPr>
          <w:p w14:paraId="2A858FAC" w14:textId="77777777" w:rsidR="00F2738F" w:rsidRPr="00F2738F" w:rsidRDefault="00F2738F"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 xml:space="preserve">N= 35 Early-Onset Schizophrenia (EOS) N= 51 Healthy Controls N= 16 Cannabis Use Disorder (CUD) N=13 Early Onset Schizophrenia + Cannabis Use Disorder </w:t>
            </w:r>
            <w:r w:rsidRPr="00F2738F">
              <w:rPr>
                <w:rFonts w:ascii="Times New Roman" w:eastAsia="Times New Roman" w:hAnsi="Times New Roman" w:cs="Times New Roman"/>
                <w:color w:val="000000"/>
                <w:sz w:val="14"/>
                <w:szCs w:val="10"/>
              </w:rPr>
              <w:lastRenderedPageBreak/>
              <w:t>(EOS+ CUD)</w:t>
            </w:r>
          </w:p>
        </w:tc>
        <w:tc>
          <w:tcPr>
            <w:tcW w:w="849" w:type="dxa"/>
            <w:hideMark/>
          </w:tcPr>
          <w:p w14:paraId="60E570DB" w14:textId="77777777" w:rsidR="00F2738F" w:rsidRPr="00F2738F" w:rsidRDefault="00F2738F"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lastRenderedPageBreak/>
              <w:t>Healthy Controls= 16.2(2.3) CUD=16.6(1.7) EOS=16.5(1.8) EOS+CUD=15.7(2)</w:t>
            </w:r>
          </w:p>
        </w:tc>
        <w:tc>
          <w:tcPr>
            <w:tcW w:w="635" w:type="dxa"/>
            <w:hideMark/>
          </w:tcPr>
          <w:p w14:paraId="5D276450" w14:textId="77777777" w:rsidR="00F2738F" w:rsidRPr="00F2738F" w:rsidRDefault="00F2738F"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Healthy Controls=49% CUD=93.8% EOS=82.9% EOS+CUD=84.6%</w:t>
            </w:r>
          </w:p>
        </w:tc>
        <w:tc>
          <w:tcPr>
            <w:tcW w:w="1059" w:type="dxa"/>
            <w:hideMark/>
          </w:tcPr>
          <w:p w14:paraId="4B403A56" w14:textId="77777777" w:rsidR="00F2738F" w:rsidRPr="00F2738F" w:rsidRDefault="00F2738F"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by age of 17 they had more than 50 lifetime uses of marijuana in their lifetime.</w:t>
            </w:r>
          </w:p>
        </w:tc>
        <w:tc>
          <w:tcPr>
            <w:tcW w:w="705" w:type="dxa"/>
            <w:hideMark/>
          </w:tcPr>
          <w:p w14:paraId="7A0AD6F2" w14:textId="77777777" w:rsidR="00F2738F" w:rsidRPr="00F2738F" w:rsidRDefault="00F2738F"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Recruited from treatment centers so their last days of use was between 15-648 days.</w:t>
            </w:r>
          </w:p>
        </w:tc>
        <w:tc>
          <w:tcPr>
            <w:tcW w:w="705" w:type="dxa"/>
            <w:hideMark/>
          </w:tcPr>
          <w:p w14:paraId="0CE4FCBA" w14:textId="77777777" w:rsidR="00F2738F" w:rsidRPr="00F2738F" w:rsidRDefault="00F2738F"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Single Scan</w:t>
            </w:r>
          </w:p>
        </w:tc>
        <w:tc>
          <w:tcPr>
            <w:tcW w:w="635" w:type="dxa"/>
            <w:hideMark/>
          </w:tcPr>
          <w:p w14:paraId="2ECA742C" w14:textId="77777777" w:rsidR="00F2738F" w:rsidRPr="00F2738F" w:rsidRDefault="00F2738F"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Siemens 3.0T MR System</w:t>
            </w:r>
          </w:p>
        </w:tc>
        <w:tc>
          <w:tcPr>
            <w:tcW w:w="1200" w:type="dxa"/>
            <w:hideMark/>
          </w:tcPr>
          <w:p w14:paraId="13F4D8D4" w14:textId="77777777" w:rsidR="00F2738F" w:rsidRPr="00F2738F" w:rsidRDefault="00F2738F"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TE/TR/TI=3.65ms/2,530ms/1,100ms FA=7°, FOV=256*176mm, number slices= 224 FLASH TR/TE=18/4.3ms FA=25°, FOV= 240mm, in-plane resolution=0.625mm*0.62mm, slice thickness=1.5mm, NEX=1</w:t>
            </w:r>
          </w:p>
        </w:tc>
        <w:tc>
          <w:tcPr>
            <w:tcW w:w="988" w:type="dxa"/>
            <w:hideMark/>
          </w:tcPr>
          <w:p w14:paraId="332EF8E2" w14:textId="75528CBF" w:rsidR="00F2738F" w:rsidRPr="00F2738F" w:rsidRDefault="00F87C14"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Pr>
                <w:rFonts w:ascii="Times New Roman" w:eastAsia="Times New Roman" w:hAnsi="Times New Roman" w:cs="Times New Roman"/>
                <w:color w:val="000000"/>
                <w:sz w:val="14"/>
                <w:szCs w:val="10"/>
              </w:rPr>
              <w:t xml:space="preserve">VBM ROI analysis focused on the following a priori </w:t>
            </w:r>
            <w:proofErr w:type="gramStart"/>
            <w:r>
              <w:rPr>
                <w:rFonts w:ascii="Times New Roman" w:eastAsia="Times New Roman" w:hAnsi="Times New Roman" w:cs="Times New Roman"/>
                <w:color w:val="000000"/>
                <w:sz w:val="14"/>
                <w:szCs w:val="10"/>
              </w:rPr>
              <w:t>regions:</w:t>
            </w:r>
            <w:proofErr w:type="gramEnd"/>
            <w:r>
              <w:rPr>
                <w:rFonts w:ascii="Times New Roman" w:eastAsia="Times New Roman" w:hAnsi="Times New Roman" w:cs="Times New Roman"/>
                <w:color w:val="000000"/>
                <w:sz w:val="14"/>
                <w:szCs w:val="10"/>
              </w:rPr>
              <w:t xml:space="preserve"> </w:t>
            </w:r>
            <w:r w:rsidR="00F2738F" w:rsidRPr="00F2738F">
              <w:rPr>
                <w:rFonts w:ascii="Times New Roman" w:eastAsia="Times New Roman" w:hAnsi="Times New Roman" w:cs="Times New Roman"/>
                <w:color w:val="000000"/>
                <w:sz w:val="14"/>
                <w:szCs w:val="10"/>
              </w:rPr>
              <w:t xml:space="preserve">left and right superior parietal cortex, superior frontal, middle frontal, inferior frontal, lateral orbitofrontal, and medial orbitofrontal gyri, parietal (inferior </w:t>
            </w:r>
            <w:r w:rsidR="00F2738F" w:rsidRPr="00F2738F">
              <w:rPr>
                <w:rFonts w:ascii="Times New Roman" w:eastAsia="Times New Roman" w:hAnsi="Times New Roman" w:cs="Times New Roman"/>
                <w:color w:val="000000"/>
                <w:sz w:val="14"/>
                <w:szCs w:val="10"/>
              </w:rPr>
              <w:lastRenderedPageBreak/>
              <w:t>parietal lobule, post-central gyrus, supramarginal gyrus, precuneus), temporal (superior temporal gyri), limbic (hippocampus, anterior cingulate) lobes, and subcortical regions (caudate, thalami).</w:t>
            </w:r>
          </w:p>
        </w:tc>
        <w:tc>
          <w:tcPr>
            <w:tcW w:w="2134" w:type="dxa"/>
            <w:hideMark/>
          </w:tcPr>
          <w:p w14:paraId="3B9BBD09" w14:textId="7BEE4196" w:rsidR="001A7079" w:rsidRDefault="00C76078"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Pr>
                <w:rFonts w:ascii="Times New Roman" w:eastAsia="Times New Roman" w:hAnsi="Times New Roman" w:cs="Times New Roman"/>
                <w:color w:val="000000"/>
                <w:sz w:val="14"/>
                <w:szCs w:val="10"/>
                <w:u w:val="single"/>
              </w:rPr>
              <w:lastRenderedPageBreak/>
              <w:t>Group-level</w:t>
            </w:r>
            <w:r w:rsidRPr="00DF48E0">
              <w:rPr>
                <w:rFonts w:ascii="Times New Roman" w:eastAsia="Times New Roman" w:hAnsi="Times New Roman" w:cs="Times New Roman"/>
                <w:color w:val="000000"/>
                <w:sz w:val="14"/>
                <w:szCs w:val="10"/>
                <w:u w:val="single"/>
              </w:rPr>
              <w:t xml:space="preserve"> </w:t>
            </w:r>
            <w:proofErr w:type="gramStart"/>
            <w:r w:rsidRPr="00DF48E0">
              <w:rPr>
                <w:rFonts w:ascii="Times New Roman" w:eastAsia="Times New Roman" w:hAnsi="Times New Roman" w:cs="Times New Roman"/>
                <w:color w:val="000000"/>
                <w:sz w:val="14"/>
                <w:szCs w:val="10"/>
                <w:u w:val="single"/>
              </w:rPr>
              <w:t>analys</w:t>
            </w:r>
            <w:r w:rsidR="005756C1">
              <w:rPr>
                <w:rFonts w:ascii="Times New Roman" w:eastAsia="Times New Roman" w:hAnsi="Times New Roman" w:cs="Times New Roman"/>
                <w:color w:val="000000"/>
                <w:sz w:val="14"/>
                <w:szCs w:val="10"/>
                <w:u w:val="single"/>
              </w:rPr>
              <w:t>e</w:t>
            </w:r>
            <w:r w:rsidRPr="00DF48E0">
              <w:rPr>
                <w:rFonts w:ascii="Times New Roman" w:eastAsia="Times New Roman" w:hAnsi="Times New Roman" w:cs="Times New Roman"/>
                <w:color w:val="000000"/>
                <w:sz w:val="14"/>
                <w:szCs w:val="10"/>
                <w:u w:val="single"/>
              </w:rPr>
              <w:t>s</w:t>
            </w:r>
            <w:r w:rsidRPr="00F2738F">
              <w:rPr>
                <w:rFonts w:ascii="Times New Roman" w:eastAsia="Times New Roman" w:hAnsi="Times New Roman" w:cs="Times New Roman"/>
                <w:color w:val="000000"/>
                <w:sz w:val="14"/>
                <w:szCs w:val="10"/>
              </w:rPr>
              <w:t xml:space="preserve"> </w:t>
            </w:r>
            <w:r w:rsidR="00195989">
              <w:rPr>
                <w:rFonts w:ascii="Times New Roman" w:eastAsia="Times New Roman" w:hAnsi="Times New Roman" w:cs="Times New Roman"/>
                <w:color w:val="000000"/>
                <w:sz w:val="14"/>
                <w:szCs w:val="10"/>
              </w:rPr>
              <w:t xml:space="preserve"> A</w:t>
            </w:r>
            <w:proofErr w:type="gramEnd"/>
            <w:r w:rsidR="00195989">
              <w:rPr>
                <w:rFonts w:ascii="Times New Roman" w:eastAsia="Times New Roman" w:hAnsi="Times New Roman" w:cs="Times New Roman"/>
                <w:color w:val="000000"/>
                <w:sz w:val="14"/>
                <w:szCs w:val="10"/>
              </w:rPr>
              <w:t xml:space="preserve"> significant EOS-by-CUD interaction was observed.  </w:t>
            </w:r>
            <w:r w:rsidR="00F2738F" w:rsidRPr="00F2738F">
              <w:rPr>
                <w:rFonts w:ascii="Times New Roman" w:eastAsia="Times New Roman" w:hAnsi="Times New Roman" w:cs="Times New Roman"/>
                <w:color w:val="000000"/>
                <w:sz w:val="14"/>
                <w:szCs w:val="10"/>
              </w:rPr>
              <w:t>In the left superior parietal</w:t>
            </w:r>
            <w:r w:rsidR="00195989">
              <w:rPr>
                <w:rFonts w:ascii="Times New Roman" w:eastAsia="Times New Roman" w:hAnsi="Times New Roman" w:cs="Times New Roman"/>
                <w:color w:val="000000"/>
                <w:sz w:val="14"/>
                <w:szCs w:val="10"/>
              </w:rPr>
              <w:t xml:space="preserve"> region, </w:t>
            </w:r>
            <w:proofErr w:type="gramStart"/>
            <w:r w:rsidR="00195989">
              <w:rPr>
                <w:rFonts w:ascii="Times New Roman" w:eastAsia="Times New Roman" w:hAnsi="Times New Roman" w:cs="Times New Roman"/>
                <w:color w:val="000000"/>
                <w:sz w:val="14"/>
                <w:szCs w:val="10"/>
              </w:rPr>
              <w:t>EOS</w:t>
            </w:r>
            <w:proofErr w:type="gramEnd"/>
            <w:r w:rsidR="00DF18CD">
              <w:rPr>
                <w:rFonts w:ascii="Times New Roman" w:eastAsia="Times New Roman" w:hAnsi="Times New Roman" w:cs="Times New Roman"/>
                <w:color w:val="000000"/>
                <w:sz w:val="14"/>
                <w:szCs w:val="10"/>
              </w:rPr>
              <w:t xml:space="preserve"> and</w:t>
            </w:r>
            <w:r w:rsidR="00195989">
              <w:rPr>
                <w:rFonts w:ascii="Times New Roman" w:eastAsia="Times New Roman" w:hAnsi="Times New Roman" w:cs="Times New Roman"/>
                <w:color w:val="000000"/>
                <w:sz w:val="14"/>
                <w:szCs w:val="10"/>
              </w:rPr>
              <w:t xml:space="preserve"> CUD-only groups </w:t>
            </w:r>
            <w:r w:rsidR="00DF18CD">
              <w:rPr>
                <w:rFonts w:ascii="Times New Roman" w:eastAsia="Times New Roman" w:hAnsi="Times New Roman" w:cs="Times New Roman"/>
                <w:color w:val="000000"/>
                <w:sz w:val="14"/>
                <w:szCs w:val="10"/>
              </w:rPr>
              <w:t>both</w:t>
            </w:r>
            <w:r w:rsidR="00195989">
              <w:rPr>
                <w:rFonts w:ascii="Times New Roman" w:eastAsia="Times New Roman" w:hAnsi="Times New Roman" w:cs="Times New Roman"/>
                <w:color w:val="000000"/>
                <w:sz w:val="14"/>
                <w:szCs w:val="10"/>
              </w:rPr>
              <w:t xml:space="preserve"> had smaller GMV compared to HC.</w:t>
            </w:r>
          </w:p>
          <w:p w14:paraId="56BB62E9" w14:textId="2A230463" w:rsidR="001A7079" w:rsidRDefault="001A7079"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1A7079">
              <w:rPr>
                <w:rFonts w:ascii="Times New Roman" w:eastAsia="Times New Roman" w:hAnsi="Times New Roman" w:cs="Times New Roman"/>
                <w:color w:val="000000"/>
                <w:sz w:val="14"/>
                <w:szCs w:val="10"/>
                <w:u w:val="single"/>
              </w:rPr>
              <w:t>Focusing on CU/CUD effects</w:t>
            </w:r>
            <w:r>
              <w:rPr>
                <w:rFonts w:ascii="Times New Roman" w:eastAsia="Times New Roman" w:hAnsi="Times New Roman" w:cs="Times New Roman"/>
                <w:color w:val="000000"/>
                <w:sz w:val="14"/>
                <w:szCs w:val="10"/>
              </w:rPr>
              <w:t xml:space="preserve">: </w:t>
            </w:r>
            <w:r w:rsidRPr="001A7079">
              <w:rPr>
                <w:rFonts w:ascii="Times New Roman" w:eastAsia="Times New Roman" w:hAnsi="Times New Roman" w:cs="Times New Roman"/>
                <w:color w:val="000000"/>
                <w:sz w:val="14"/>
                <w:szCs w:val="10"/>
              </w:rPr>
              <w:t>In the left superior parietal as well as the left medial orbitofrontal, left lateral orbitofrontal, left rostral anterior cingulate, right and left rostral middle frontal, and right superior frontal lobes</w:t>
            </w:r>
            <w:r>
              <w:rPr>
                <w:rFonts w:ascii="Times New Roman" w:eastAsia="Times New Roman" w:hAnsi="Times New Roman" w:cs="Times New Roman"/>
                <w:color w:val="000000"/>
                <w:sz w:val="14"/>
                <w:szCs w:val="10"/>
              </w:rPr>
              <w:t xml:space="preserve"> CUD status</w:t>
            </w:r>
            <w:r w:rsidR="00DF18CD">
              <w:rPr>
                <w:rFonts w:ascii="Times New Roman" w:eastAsia="Times New Roman" w:hAnsi="Times New Roman" w:cs="Times New Roman"/>
                <w:color w:val="000000"/>
                <w:sz w:val="14"/>
                <w:szCs w:val="10"/>
              </w:rPr>
              <w:t xml:space="preserve"> had directionally opposite relationship w/ brain morphometry in youth with EOS compared to HC.  For example, for most brain </w:t>
            </w:r>
            <w:proofErr w:type="gramStart"/>
            <w:r w:rsidR="00DF18CD">
              <w:rPr>
                <w:rFonts w:ascii="Times New Roman" w:eastAsia="Times New Roman" w:hAnsi="Times New Roman" w:cs="Times New Roman"/>
                <w:color w:val="000000"/>
                <w:sz w:val="14"/>
                <w:szCs w:val="10"/>
              </w:rPr>
              <w:t>regions</w:t>
            </w:r>
            <w:r>
              <w:rPr>
                <w:rFonts w:ascii="Times New Roman" w:eastAsia="Times New Roman" w:hAnsi="Times New Roman" w:cs="Times New Roman"/>
                <w:color w:val="000000"/>
                <w:sz w:val="14"/>
                <w:szCs w:val="10"/>
              </w:rPr>
              <w:t xml:space="preserve">  CUD</w:t>
            </w:r>
            <w:proofErr w:type="gramEnd"/>
            <w:r>
              <w:rPr>
                <w:rFonts w:ascii="Times New Roman" w:eastAsia="Times New Roman" w:hAnsi="Times New Roman" w:cs="Times New Roman"/>
                <w:color w:val="000000"/>
                <w:sz w:val="14"/>
                <w:szCs w:val="10"/>
              </w:rPr>
              <w:t xml:space="preserve"> status in relation to EOS (i.e. comparing CUD+EOS vs. EOS-only) </w:t>
            </w:r>
            <w:r w:rsidRPr="001A7079">
              <w:rPr>
                <w:rFonts w:ascii="Times New Roman" w:eastAsia="Times New Roman" w:hAnsi="Times New Roman" w:cs="Times New Roman"/>
                <w:color w:val="000000"/>
                <w:sz w:val="14"/>
                <w:szCs w:val="10"/>
              </w:rPr>
              <w:t>was associated with larger brain volumes</w:t>
            </w:r>
            <w:r w:rsidR="00DF18CD">
              <w:rPr>
                <w:rFonts w:ascii="Times New Roman" w:eastAsia="Times New Roman" w:hAnsi="Times New Roman" w:cs="Times New Roman"/>
                <w:color w:val="000000"/>
                <w:sz w:val="14"/>
                <w:szCs w:val="10"/>
              </w:rPr>
              <w:t xml:space="preserve"> whereas CUD </w:t>
            </w:r>
            <w:r w:rsidR="00DF18CD">
              <w:rPr>
                <w:rFonts w:ascii="Times New Roman" w:eastAsia="Times New Roman" w:hAnsi="Times New Roman" w:cs="Times New Roman"/>
                <w:color w:val="000000"/>
                <w:sz w:val="14"/>
                <w:szCs w:val="10"/>
              </w:rPr>
              <w:lastRenderedPageBreak/>
              <w:t>status was associated with smaller brain volumes in relation to HC</w:t>
            </w:r>
            <w:r w:rsidRPr="001A7079">
              <w:rPr>
                <w:rFonts w:ascii="Times New Roman" w:eastAsia="Times New Roman" w:hAnsi="Times New Roman" w:cs="Times New Roman"/>
                <w:color w:val="000000"/>
                <w:sz w:val="14"/>
                <w:szCs w:val="10"/>
              </w:rPr>
              <w:t>.</w:t>
            </w:r>
            <w:r w:rsidR="00DF18CD">
              <w:rPr>
                <w:rFonts w:ascii="Times New Roman" w:eastAsia="Times New Roman" w:hAnsi="Times New Roman" w:cs="Times New Roman"/>
                <w:color w:val="000000"/>
                <w:sz w:val="14"/>
                <w:szCs w:val="10"/>
              </w:rPr>
              <w:t xml:space="preserve">  There were 2 exceptions:</w:t>
            </w:r>
            <w:r w:rsidRPr="001A7079">
              <w:rPr>
                <w:rFonts w:ascii="Times New Roman" w:eastAsia="Times New Roman" w:hAnsi="Times New Roman" w:cs="Times New Roman"/>
                <w:color w:val="000000"/>
                <w:sz w:val="14"/>
                <w:szCs w:val="10"/>
              </w:rPr>
              <w:t xml:space="preserve"> </w:t>
            </w:r>
            <w:r w:rsidR="00DF18CD">
              <w:rPr>
                <w:rFonts w:ascii="Times New Roman" w:eastAsia="Times New Roman" w:hAnsi="Times New Roman" w:cs="Times New Roman"/>
                <w:color w:val="000000"/>
                <w:sz w:val="14"/>
                <w:szCs w:val="10"/>
              </w:rPr>
              <w:t xml:space="preserve"> First, i</w:t>
            </w:r>
            <w:r w:rsidRPr="001A7079">
              <w:rPr>
                <w:rFonts w:ascii="Times New Roman" w:eastAsia="Times New Roman" w:hAnsi="Times New Roman" w:cs="Times New Roman"/>
                <w:color w:val="000000"/>
                <w:sz w:val="14"/>
                <w:szCs w:val="10"/>
              </w:rPr>
              <w:t xml:space="preserve">n the right and left hippocampus, in </w:t>
            </w:r>
            <w:r>
              <w:rPr>
                <w:rFonts w:ascii="Times New Roman" w:eastAsia="Times New Roman" w:hAnsi="Times New Roman" w:cs="Times New Roman"/>
                <w:color w:val="000000"/>
                <w:sz w:val="14"/>
                <w:szCs w:val="10"/>
              </w:rPr>
              <w:t>HC</w:t>
            </w:r>
            <w:r w:rsidRPr="001A7079">
              <w:rPr>
                <w:rFonts w:ascii="Times New Roman" w:eastAsia="Times New Roman" w:hAnsi="Times New Roman" w:cs="Times New Roman"/>
                <w:color w:val="000000"/>
                <w:sz w:val="14"/>
                <w:szCs w:val="10"/>
              </w:rPr>
              <w:t xml:space="preserve">, there was no distinguishable effect of a CUD, whereas the effect of CUD in adolescents with schizophrenia was associated with larger volumes. </w:t>
            </w:r>
            <w:r w:rsidR="00DF18CD">
              <w:rPr>
                <w:rFonts w:ascii="Times New Roman" w:eastAsia="Times New Roman" w:hAnsi="Times New Roman" w:cs="Times New Roman"/>
                <w:color w:val="000000"/>
                <w:sz w:val="14"/>
                <w:szCs w:val="10"/>
              </w:rPr>
              <w:t>Second, i</w:t>
            </w:r>
            <w:r w:rsidRPr="001A7079">
              <w:rPr>
                <w:rFonts w:ascii="Times New Roman" w:eastAsia="Times New Roman" w:hAnsi="Times New Roman" w:cs="Times New Roman"/>
                <w:color w:val="000000"/>
                <w:sz w:val="14"/>
                <w:szCs w:val="10"/>
              </w:rPr>
              <w:t>n the left thalamus, the effect of CUD in healthy controls was associated with larger brain volumes, whereas the effect of CUD in adolescents with schizophrenia was associated with smaller brain volumes.</w:t>
            </w:r>
          </w:p>
          <w:p w14:paraId="2C0ED4F6" w14:textId="5E459332" w:rsidR="00F2738F" w:rsidRPr="00F2738F" w:rsidRDefault="00F2738F"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p>
        </w:tc>
      </w:tr>
      <w:tr w:rsidR="00065852" w:rsidRPr="00F2738F" w14:paraId="7F38B3A7" w14:textId="77777777" w:rsidTr="00673775">
        <w:trPr>
          <w:trHeight w:val="214"/>
        </w:trPr>
        <w:tc>
          <w:tcPr>
            <w:cnfStyle w:val="001000000000" w:firstRow="0" w:lastRow="0" w:firstColumn="1" w:lastColumn="0" w:oddVBand="0" w:evenVBand="0" w:oddHBand="0" w:evenHBand="0" w:firstRowFirstColumn="0" w:firstRowLastColumn="0" w:lastRowFirstColumn="0" w:lastRowLastColumn="0"/>
            <w:tcW w:w="682" w:type="dxa"/>
            <w:hideMark/>
          </w:tcPr>
          <w:p w14:paraId="5002848B" w14:textId="77777777" w:rsidR="00F2738F" w:rsidRPr="00F2738F" w:rsidRDefault="00F2738F" w:rsidP="004C5772">
            <w:pPr>
              <w:rPr>
                <w:rFonts w:ascii="Times New Roman" w:eastAsia="Times New Roman" w:hAnsi="Times New Roman" w:cs="Times New Roman"/>
                <w:b w:val="0"/>
                <w:bCs w:val="0"/>
                <w:color w:val="000000"/>
                <w:sz w:val="14"/>
                <w:szCs w:val="10"/>
              </w:rPr>
            </w:pPr>
            <w:r w:rsidRPr="00F2738F">
              <w:rPr>
                <w:rFonts w:ascii="Times New Roman" w:eastAsia="Times New Roman" w:hAnsi="Times New Roman" w:cs="Times New Roman"/>
                <w:b w:val="0"/>
                <w:bCs w:val="0"/>
                <w:color w:val="000000"/>
                <w:sz w:val="14"/>
                <w:szCs w:val="10"/>
              </w:rPr>
              <w:lastRenderedPageBreak/>
              <w:t>Maple et al. 2019</w:t>
            </w:r>
          </w:p>
        </w:tc>
        <w:tc>
          <w:tcPr>
            <w:tcW w:w="797" w:type="dxa"/>
            <w:hideMark/>
          </w:tcPr>
          <w:p w14:paraId="0BA3B632" w14:textId="77777777" w:rsidR="00F2738F" w:rsidRPr="00F2738F" w:rsidRDefault="00F2738F"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N= 20 Cannabis Using N=35 Controls</w:t>
            </w:r>
          </w:p>
        </w:tc>
        <w:tc>
          <w:tcPr>
            <w:tcW w:w="849" w:type="dxa"/>
            <w:hideMark/>
          </w:tcPr>
          <w:p w14:paraId="22914CA5" w14:textId="77777777" w:rsidR="00F2738F" w:rsidRPr="00F2738F" w:rsidRDefault="00F2738F"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Cannabis Female= 21.4(2.0) Controls Females=20.8(2.5) Cannabis Males=22.4(2.4) Controls Males=20.5(3.2)</w:t>
            </w:r>
          </w:p>
        </w:tc>
        <w:tc>
          <w:tcPr>
            <w:tcW w:w="635" w:type="dxa"/>
            <w:hideMark/>
          </w:tcPr>
          <w:p w14:paraId="3B361D6C" w14:textId="77777777" w:rsidR="00F2738F" w:rsidRPr="00F2738F" w:rsidRDefault="00F2738F"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MJ Users= 60% Controls=45.7%</w:t>
            </w:r>
          </w:p>
        </w:tc>
        <w:tc>
          <w:tcPr>
            <w:tcW w:w="1059" w:type="dxa"/>
            <w:hideMark/>
          </w:tcPr>
          <w:p w14:paraId="26139D04" w14:textId="77777777" w:rsidR="00F2738F" w:rsidRPr="00F2738F" w:rsidRDefault="00F2738F"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Cannabis users were required to have at least 40 uses in the past year and 50 lifetime uses.</w:t>
            </w:r>
          </w:p>
        </w:tc>
        <w:tc>
          <w:tcPr>
            <w:tcW w:w="705" w:type="dxa"/>
            <w:hideMark/>
          </w:tcPr>
          <w:p w14:paraId="597B61B1" w14:textId="77777777" w:rsidR="00F2738F" w:rsidRPr="00F2738F" w:rsidRDefault="00F2738F"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Three weeks of monitored abstinence.</w:t>
            </w:r>
          </w:p>
        </w:tc>
        <w:tc>
          <w:tcPr>
            <w:tcW w:w="705" w:type="dxa"/>
            <w:hideMark/>
          </w:tcPr>
          <w:p w14:paraId="6D5FA8D4" w14:textId="77777777" w:rsidR="00F2738F" w:rsidRPr="00F2738F" w:rsidRDefault="00F2738F"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Single Scan</w:t>
            </w:r>
          </w:p>
        </w:tc>
        <w:tc>
          <w:tcPr>
            <w:tcW w:w="635" w:type="dxa"/>
            <w:hideMark/>
          </w:tcPr>
          <w:p w14:paraId="71AF093B" w14:textId="77777777" w:rsidR="00F2738F" w:rsidRPr="00F2738F" w:rsidRDefault="00F2738F"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3T Scanner (GE Healthcare)</w:t>
            </w:r>
          </w:p>
        </w:tc>
        <w:tc>
          <w:tcPr>
            <w:tcW w:w="1200" w:type="dxa"/>
            <w:hideMark/>
          </w:tcPr>
          <w:p w14:paraId="60AD2695" w14:textId="77777777" w:rsidR="00F2738F" w:rsidRPr="00F2738F" w:rsidRDefault="00F2738F"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TR/TE/TI=8.2ms/3.4s/450 FA=12°, In-plane resolution-256*25 FOV=240mm Slice thickness-1mm 150 slices</w:t>
            </w:r>
          </w:p>
        </w:tc>
        <w:tc>
          <w:tcPr>
            <w:tcW w:w="988" w:type="dxa"/>
            <w:hideMark/>
          </w:tcPr>
          <w:p w14:paraId="6DAE04E2" w14:textId="38858E61" w:rsidR="00F2738F" w:rsidRPr="00F2738F" w:rsidRDefault="00F87C14"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Pr>
                <w:rFonts w:ascii="Times New Roman" w:eastAsia="Times New Roman" w:hAnsi="Times New Roman" w:cs="Times New Roman"/>
                <w:color w:val="000000"/>
                <w:sz w:val="14"/>
                <w:szCs w:val="10"/>
              </w:rPr>
              <w:t xml:space="preserve">VBM ROI analysis examining relationship between cognitive scores, GMV, and </w:t>
            </w:r>
            <w:proofErr w:type="spellStart"/>
            <w:r>
              <w:rPr>
                <w:rFonts w:ascii="Times New Roman" w:eastAsia="Times New Roman" w:hAnsi="Times New Roman" w:cs="Times New Roman"/>
                <w:color w:val="000000"/>
                <w:sz w:val="14"/>
                <w:szCs w:val="10"/>
              </w:rPr>
              <w:t>cananbis</w:t>
            </w:r>
            <w:proofErr w:type="spellEnd"/>
            <w:r>
              <w:rPr>
                <w:rFonts w:ascii="Times New Roman" w:eastAsia="Times New Roman" w:hAnsi="Times New Roman" w:cs="Times New Roman"/>
                <w:color w:val="000000"/>
                <w:sz w:val="14"/>
                <w:szCs w:val="10"/>
              </w:rPr>
              <w:t xml:space="preserve"> use variables.  </w:t>
            </w:r>
            <w:r w:rsidR="00F2738F" w:rsidRPr="00F2738F">
              <w:rPr>
                <w:rFonts w:ascii="Times New Roman" w:eastAsia="Times New Roman" w:hAnsi="Times New Roman" w:cs="Times New Roman"/>
                <w:color w:val="000000"/>
                <w:sz w:val="14"/>
                <w:szCs w:val="10"/>
              </w:rPr>
              <w:t>Regression analysis was used to carry out the relationship between past-year cannabis use, cannabis x gender interaction, and brain structure using the following region's volumes as dependent variables (pars triangularis, superior temporal, fusiform, rostral ACC, caudal ACC, amygdala, hippocampus, cerebellum</w:t>
            </w:r>
          </w:p>
        </w:tc>
        <w:tc>
          <w:tcPr>
            <w:tcW w:w="2134" w:type="dxa"/>
            <w:hideMark/>
          </w:tcPr>
          <w:p w14:paraId="3D89EE25" w14:textId="7E96674C" w:rsidR="00F2738F" w:rsidRDefault="00C76078"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sidRPr="00DF48E0">
              <w:rPr>
                <w:rFonts w:ascii="Times New Roman" w:eastAsia="Times New Roman" w:hAnsi="Times New Roman" w:cs="Times New Roman"/>
                <w:color w:val="000000"/>
                <w:sz w:val="14"/>
                <w:szCs w:val="10"/>
                <w:u w:val="single"/>
              </w:rPr>
              <w:t xml:space="preserve">Correlation </w:t>
            </w:r>
            <w:proofErr w:type="gramStart"/>
            <w:r w:rsidRPr="00DF48E0">
              <w:rPr>
                <w:rFonts w:ascii="Times New Roman" w:eastAsia="Times New Roman" w:hAnsi="Times New Roman" w:cs="Times New Roman"/>
                <w:color w:val="000000"/>
                <w:sz w:val="14"/>
                <w:szCs w:val="10"/>
                <w:u w:val="single"/>
              </w:rPr>
              <w:t>analysis</w:t>
            </w:r>
            <w:r>
              <w:rPr>
                <w:rFonts w:ascii="Times New Roman" w:eastAsia="Times New Roman" w:hAnsi="Times New Roman" w:cs="Times New Roman"/>
                <w:color w:val="000000"/>
                <w:sz w:val="14"/>
                <w:szCs w:val="10"/>
              </w:rPr>
              <w:t xml:space="preserve">  </w:t>
            </w:r>
            <w:r w:rsidR="00DF48E0">
              <w:rPr>
                <w:rFonts w:ascii="Times New Roman" w:eastAsia="Times New Roman" w:hAnsi="Times New Roman" w:cs="Times New Roman"/>
                <w:color w:val="000000"/>
                <w:sz w:val="14"/>
                <w:szCs w:val="10"/>
              </w:rPr>
              <w:t>In</w:t>
            </w:r>
            <w:proofErr w:type="gramEnd"/>
            <w:r w:rsidR="00DF48E0">
              <w:rPr>
                <w:rFonts w:ascii="Times New Roman" w:eastAsia="Times New Roman" w:hAnsi="Times New Roman" w:cs="Times New Roman"/>
                <w:color w:val="000000"/>
                <w:sz w:val="14"/>
                <w:szCs w:val="10"/>
              </w:rPr>
              <w:t xml:space="preserve"> the combined group including both cannabis users and non-users, g</w:t>
            </w:r>
            <w:r w:rsidR="00F2738F" w:rsidRPr="00F2738F">
              <w:rPr>
                <w:rFonts w:ascii="Times New Roman" w:eastAsia="Times New Roman" w:hAnsi="Times New Roman" w:cs="Times New Roman"/>
                <w:color w:val="000000"/>
                <w:sz w:val="14"/>
                <w:szCs w:val="10"/>
              </w:rPr>
              <w:t xml:space="preserve">reater </w:t>
            </w:r>
            <w:r w:rsidR="0027755B">
              <w:rPr>
                <w:rFonts w:ascii="Times New Roman" w:eastAsia="Times New Roman" w:hAnsi="Times New Roman" w:cs="Times New Roman"/>
                <w:color w:val="000000"/>
                <w:sz w:val="14"/>
                <w:szCs w:val="10"/>
              </w:rPr>
              <w:t xml:space="preserve">past year </w:t>
            </w:r>
            <w:r w:rsidR="00F2738F" w:rsidRPr="00F2738F">
              <w:rPr>
                <w:rFonts w:ascii="Times New Roman" w:eastAsia="Times New Roman" w:hAnsi="Times New Roman" w:cs="Times New Roman"/>
                <w:color w:val="000000"/>
                <w:sz w:val="14"/>
                <w:szCs w:val="10"/>
              </w:rPr>
              <w:t>use of cannabis  was</w:t>
            </w:r>
            <w:r w:rsidR="0027755B">
              <w:rPr>
                <w:rFonts w:ascii="Times New Roman" w:eastAsia="Times New Roman" w:hAnsi="Times New Roman" w:cs="Times New Roman"/>
                <w:color w:val="000000"/>
                <w:sz w:val="14"/>
                <w:szCs w:val="10"/>
              </w:rPr>
              <w:t xml:space="preserve"> significantly</w:t>
            </w:r>
            <w:r w:rsidR="00F2738F" w:rsidRPr="00F2738F">
              <w:rPr>
                <w:rFonts w:ascii="Times New Roman" w:eastAsia="Times New Roman" w:hAnsi="Times New Roman" w:cs="Times New Roman"/>
                <w:color w:val="000000"/>
                <w:sz w:val="14"/>
                <w:szCs w:val="10"/>
              </w:rPr>
              <w:t xml:space="preserve"> correlated</w:t>
            </w:r>
            <w:r w:rsidR="00DF48E0">
              <w:rPr>
                <w:rFonts w:ascii="Times New Roman" w:eastAsia="Times New Roman" w:hAnsi="Times New Roman" w:cs="Times New Roman"/>
                <w:color w:val="000000"/>
                <w:sz w:val="14"/>
                <w:szCs w:val="10"/>
              </w:rPr>
              <w:t xml:space="preserve"> with </w:t>
            </w:r>
            <w:r w:rsidR="00F2738F" w:rsidRPr="00F2738F">
              <w:rPr>
                <w:rFonts w:ascii="Times New Roman" w:eastAsia="Times New Roman" w:hAnsi="Times New Roman" w:cs="Times New Roman"/>
                <w:color w:val="000000"/>
                <w:sz w:val="14"/>
                <w:szCs w:val="10"/>
              </w:rPr>
              <w:t>smaller</w:t>
            </w:r>
            <w:r w:rsidR="00DF48E0">
              <w:rPr>
                <w:rFonts w:ascii="Times New Roman" w:eastAsia="Times New Roman" w:hAnsi="Times New Roman" w:cs="Times New Roman"/>
                <w:color w:val="000000"/>
                <w:sz w:val="14"/>
                <w:szCs w:val="10"/>
              </w:rPr>
              <w:t xml:space="preserve"> left</w:t>
            </w:r>
            <w:r w:rsidR="00F2738F" w:rsidRPr="00F2738F">
              <w:rPr>
                <w:rFonts w:ascii="Times New Roman" w:eastAsia="Times New Roman" w:hAnsi="Times New Roman" w:cs="Times New Roman"/>
                <w:color w:val="000000"/>
                <w:sz w:val="14"/>
                <w:szCs w:val="10"/>
              </w:rPr>
              <w:t xml:space="preserve"> </w:t>
            </w:r>
            <w:proofErr w:type="spellStart"/>
            <w:r w:rsidR="00F2738F" w:rsidRPr="00F2738F">
              <w:rPr>
                <w:rFonts w:ascii="Times New Roman" w:eastAsia="Times New Roman" w:hAnsi="Times New Roman" w:cs="Times New Roman"/>
                <w:color w:val="000000"/>
                <w:sz w:val="14"/>
                <w:szCs w:val="10"/>
              </w:rPr>
              <w:t>rACC</w:t>
            </w:r>
            <w:proofErr w:type="spellEnd"/>
            <w:r w:rsidR="00F2738F" w:rsidRPr="00F2738F">
              <w:rPr>
                <w:rFonts w:ascii="Times New Roman" w:eastAsia="Times New Roman" w:hAnsi="Times New Roman" w:cs="Times New Roman"/>
                <w:color w:val="000000"/>
                <w:sz w:val="14"/>
                <w:szCs w:val="10"/>
              </w:rPr>
              <w:t xml:space="preserve"> volumes. In addition, smaller </w:t>
            </w:r>
            <w:proofErr w:type="spellStart"/>
            <w:r w:rsidR="00F2738F" w:rsidRPr="00F2738F">
              <w:rPr>
                <w:rFonts w:ascii="Times New Roman" w:eastAsia="Times New Roman" w:hAnsi="Times New Roman" w:cs="Times New Roman"/>
                <w:color w:val="000000"/>
                <w:sz w:val="14"/>
                <w:szCs w:val="10"/>
              </w:rPr>
              <w:t>rACC</w:t>
            </w:r>
            <w:proofErr w:type="spellEnd"/>
            <w:r w:rsidR="00F2738F" w:rsidRPr="00F2738F">
              <w:rPr>
                <w:rFonts w:ascii="Times New Roman" w:eastAsia="Times New Roman" w:hAnsi="Times New Roman" w:cs="Times New Roman"/>
                <w:color w:val="000000"/>
                <w:sz w:val="14"/>
                <w:szCs w:val="10"/>
              </w:rPr>
              <w:t xml:space="preserve"> volumes were associated with lower Discrimination Correct Scores</w:t>
            </w:r>
            <w:r w:rsidR="00DF48E0">
              <w:rPr>
                <w:rFonts w:ascii="Times New Roman" w:eastAsia="Times New Roman" w:hAnsi="Times New Roman" w:cs="Times New Roman"/>
                <w:color w:val="000000"/>
                <w:sz w:val="14"/>
                <w:szCs w:val="10"/>
              </w:rPr>
              <w:t xml:space="preserve">. </w:t>
            </w:r>
          </w:p>
          <w:p w14:paraId="6167A61D" w14:textId="77777777" w:rsidR="00DF48E0" w:rsidRDefault="00DF48E0"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p>
          <w:p w14:paraId="47FE3B60" w14:textId="7F64E3EC" w:rsidR="00DF48E0" w:rsidRPr="00F2738F" w:rsidRDefault="00DF48E0"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sidRPr="00DF48E0">
              <w:rPr>
                <w:rFonts w:ascii="Times New Roman" w:eastAsia="Times New Roman" w:hAnsi="Times New Roman" w:cs="Times New Roman"/>
                <w:color w:val="000000"/>
                <w:sz w:val="14"/>
                <w:szCs w:val="10"/>
                <w:u w:val="single"/>
              </w:rPr>
              <w:t>Group-level analysis</w:t>
            </w:r>
            <w:r>
              <w:rPr>
                <w:rFonts w:ascii="Times New Roman" w:eastAsia="Times New Roman" w:hAnsi="Times New Roman" w:cs="Times New Roman"/>
                <w:color w:val="000000"/>
                <w:sz w:val="14"/>
                <w:szCs w:val="10"/>
              </w:rPr>
              <w:t xml:space="preserve">:  No group-level comparisons were made between CU and Controls in this study. </w:t>
            </w:r>
          </w:p>
        </w:tc>
      </w:tr>
      <w:tr w:rsidR="00065852" w:rsidRPr="00F2738F" w14:paraId="44690A24" w14:textId="77777777" w:rsidTr="00673775">
        <w:trPr>
          <w:cnfStyle w:val="000000100000" w:firstRow="0" w:lastRow="0" w:firstColumn="0" w:lastColumn="0" w:oddVBand="0" w:evenVBand="0" w:oddHBand="1" w:evenHBand="0" w:firstRowFirstColumn="0" w:firstRowLastColumn="0" w:lastRowFirstColumn="0" w:lastRowLastColumn="0"/>
          <w:trHeight w:val="214"/>
        </w:trPr>
        <w:tc>
          <w:tcPr>
            <w:cnfStyle w:val="001000000000" w:firstRow="0" w:lastRow="0" w:firstColumn="1" w:lastColumn="0" w:oddVBand="0" w:evenVBand="0" w:oddHBand="0" w:evenHBand="0" w:firstRowFirstColumn="0" w:firstRowLastColumn="0" w:lastRowFirstColumn="0" w:lastRowLastColumn="0"/>
            <w:tcW w:w="682" w:type="dxa"/>
            <w:hideMark/>
          </w:tcPr>
          <w:p w14:paraId="371F2D4A" w14:textId="77777777" w:rsidR="00F2738F" w:rsidRPr="00F2738F" w:rsidRDefault="00F2738F" w:rsidP="004C5772">
            <w:pPr>
              <w:rPr>
                <w:rFonts w:ascii="Times New Roman" w:eastAsia="Times New Roman" w:hAnsi="Times New Roman" w:cs="Times New Roman"/>
                <w:b w:val="0"/>
                <w:bCs w:val="0"/>
                <w:color w:val="000000"/>
                <w:sz w:val="14"/>
                <w:szCs w:val="10"/>
              </w:rPr>
            </w:pPr>
            <w:proofErr w:type="spellStart"/>
            <w:r w:rsidRPr="00F2738F">
              <w:rPr>
                <w:rFonts w:ascii="Times New Roman" w:eastAsia="Times New Roman" w:hAnsi="Times New Roman" w:cs="Times New Roman"/>
                <w:b w:val="0"/>
                <w:bCs w:val="0"/>
                <w:color w:val="000000"/>
                <w:sz w:val="14"/>
                <w:szCs w:val="10"/>
              </w:rPr>
              <w:t>McQueeny</w:t>
            </w:r>
            <w:proofErr w:type="spellEnd"/>
            <w:r w:rsidRPr="00F2738F">
              <w:rPr>
                <w:rFonts w:ascii="Times New Roman" w:eastAsia="Times New Roman" w:hAnsi="Times New Roman" w:cs="Times New Roman"/>
                <w:b w:val="0"/>
                <w:bCs w:val="0"/>
                <w:color w:val="000000"/>
                <w:sz w:val="14"/>
                <w:szCs w:val="10"/>
              </w:rPr>
              <w:t xml:space="preserve"> et al. 2011</w:t>
            </w:r>
          </w:p>
        </w:tc>
        <w:tc>
          <w:tcPr>
            <w:tcW w:w="797" w:type="dxa"/>
            <w:hideMark/>
          </w:tcPr>
          <w:p w14:paraId="42195111" w14:textId="77777777" w:rsidR="00F2738F" w:rsidRPr="00F2738F" w:rsidRDefault="00F2738F"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N= 35 Chronic Marijuana Users N=47 Healthy Controls</w:t>
            </w:r>
          </w:p>
        </w:tc>
        <w:tc>
          <w:tcPr>
            <w:tcW w:w="849" w:type="dxa"/>
            <w:hideMark/>
          </w:tcPr>
          <w:p w14:paraId="6047C334" w14:textId="77777777" w:rsidR="00F2738F" w:rsidRPr="00F2738F" w:rsidRDefault="00F2738F"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Female Users= 18.15(.86) Male Users=17.92(.91)</w:t>
            </w:r>
          </w:p>
        </w:tc>
        <w:tc>
          <w:tcPr>
            <w:tcW w:w="635" w:type="dxa"/>
            <w:hideMark/>
          </w:tcPr>
          <w:p w14:paraId="3C188D6A" w14:textId="77777777" w:rsidR="00F2738F" w:rsidRPr="00F2738F" w:rsidRDefault="00F2738F"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Marijuana Chronic Users=77% Healthy Controls=77%</w:t>
            </w:r>
          </w:p>
        </w:tc>
        <w:tc>
          <w:tcPr>
            <w:tcW w:w="1059" w:type="dxa"/>
            <w:hideMark/>
          </w:tcPr>
          <w:p w14:paraId="14F5E816" w14:textId="77777777" w:rsidR="00F2738F" w:rsidRPr="00F2738F" w:rsidRDefault="00F2738F"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 xml:space="preserve">Marijuana users had been using marijuana for at least three years 50% of the female users met the criteria for cannabis dependence, and 81% </w:t>
            </w:r>
          </w:p>
        </w:tc>
        <w:tc>
          <w:tcPr>
            <w:tcW w:w="705" w:type="dxa"/>
            <w:hideMark/>
          </w:tcPr>
          <w:p w14:paraId="38D55FE5" w14:textId="77777777" w:rsidR="00F2738F" w:rsidRPr="00F2738F" w:rsidRDefault="00F2738F"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Asked to abstain for 28 weeks before scan, monitored abstinence was used to assure compliance</w:t>
            </w:r>
          </w:p>
        </w:tc>
        <w:tc>
          <w:tcPr>
            <w:tcW w:w="705" w:type="dxa"/>
            <w:hideMark/>
          </w:tcPr>
          <w:p w14:paraId="6CCCAE1A" w14:textId="77777777" w:rsidR="00F2738F" w:rsidRPr="00F2738F" w:rsidRDefault="00F2738F"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Single Scan</w:t>
            </w:r>
          </w:p>
        </w:tc>
        <w:tc>
          <w:tcPr>
            <w:tcW w:w="635" w:type="dxa"/>
            <w:hideMark/>
          </w:tcPr>
          <w:p w14:paraId="4D43831F" w14:textId="77777777" w:rsidR="00F2738F" w:rsidRPr="00F2738F" w:rsidRDefault="00F2738F"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3-Telsa General Electric Scanner</w:t>
            </w:r>
          </w:p>
        </w:tc>
        <w:tc>
          <w:tcPr>
            <w:tcW w:w="1200" w:type="dxa"/>
            <w:hideMark/>
          </w:tcPr>
          <w:p w14:paraId="475AF37E" w14:textId="77777777" w:rsidR="00F2738F" w:rsidRPr="00F2738F" w:rsidRDefault="00F2738F"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3D TI (TR/TE=8/3ms FA=12⸰ FOV= 240mm, 176 continuous slices, slice thickness=1mm, in-plane resolution=1*1mm</w:t>
            </w:r>
          </w:p>
        </w:tc>
        <w:tc>
          <w:tcPr>
            <w:tcW w:w="988" w:type="dxa"/>
            <w:hideMark/>
          </w:tcPr>
          <w:p w14:paraId="073BFDD2" w14:textId="69BDDD6C" w:rsidR="00F2738F" w:rsidRPr="00F2738F" w:rsidRDefault="00F87C14"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Pr>
                <w:rFonts w:ascii="Times New Roman" w:eastAsia="Times New Roman" w:hAnsi="Times New Roman" w:cs="Times New Roman"/>
                <w:color w:val="000000"/>
                <w:sz w:val="14"/>
                <w:szCs w:val="10"/>
              </w:rPr>
              <w:t xml:space="preserve">VBM ROI analysis focused on the amygdala as a ROI. </w:t>
            </w:r>
            <w:r w:rsidR="00F2738F" w:rsidRPr="00F2738F">
              <w:rPr>
                <w:rFonts w:ascii="Times New Roman" w:eastAsia="Times New Roman" w:hAnsi="Times New Roman" w:cs="Times New Roman"/>
                <w:color w:val="000000"/>
                <w:sz w:val="14"/>
                <w:szCs w:val="10"/>
              </w:rPr>
              <w:t xml:space="preserve">The volumes of the amygdala were calculated, and regression analysis was run to determine the correlations between amygdala volumes and mood and anxiety symptoms </w:t>
            </w:r>
          </w:p>
        </w:tc>
        <w:tc>
          <w:tcPr>
            <w:tcW w:w="2134" w:type="dxa"/>
            <w:hideMark/>
          </w:tcPr>
          <w:p w14:paraId="4320300A" w14:textId="6B05C6A4" w:rsidR="00A760ED" w:rsidRDefault="00DF48E0" w:rsidP="00A760E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DF48E0">
              <w:rPr>
                <w:rFonts w:ascii="Times New Roman" w:eastAsia="Times New Roman" w:hAnsi="Times New Roman" w:cs="Times New Roman"/>
                <w:color w:val="000000"/>
                <w:sz w:val="14"/>
                <w:szCs w:val="10"/>
                <w:u w:val="single"/>
              </w:rPr>
              <w:t>Group-level analysis</w:t>
            </w:r>
            <w:r>
              <w:rPr>
                <w:rFonts w:ascii="Times New Roman" w:eastAsia="Times New Roman" w:hAnsi="Times New Roman" w:cs="Times New Roman"/>
                <w:color w:val="000000"/>
                <w:sz w:val="14"/>
                <w:szCs w:val="10"/>
              </w:rPr>
              <w:t xml:space="preserve"> </w:t>
            </w:r>
            <w:r w:rsidR="008F4C95">
              <w:rPr>
                <w:rFonts w:ascii="Times New Roman" w:eastAsia="Times New Roman" w:hAnsi="Times New Roman" w:cs="Times New Roman"/>
                <w:color w:val="000000"/>
                <w:sz w:val="14"/>
                <w:szCs w:val="10"/>
              </w:rPr>
              <w:t>MJ users did not differ from controls in amygdala volume</w:t>
            </w:r>
            <w:r w:rsidR="00A760ED">
              <w:rPr>
                <w:rFonts w:ascii="Times New Roman" w:eastAsia="Times New Roman" w:hAnsi="Times New Roman" w:cs="Times New Roman"/>
                <w:color w:val="000000"/>
                <w:sz w:val="14"/>
                <w:szCs w:val="10"/>
              </w:rPr>
              <w:t xml:space="preserve">, but a group-by-gender </w:t>
            </w:r>
            <w:r w:rsidR="008F4C95">
              <w:rPr>
                <w:rFonts w:ascii="Times New Roman" w:eastAsia="Times New Roman" w:hAnsi="Times New Roman" w:cs="Times New Roman"/>
                <w:color w:val="000000"/>
                <w:sz w:val="14"/>
                <w:szCs w:val="10"/>
              </w:rPr>
              <w:t>interaction</w:t>
            </w:r>
            <w:r w:rsidR="00A760ED">
              <w:rPr>
                <w:rFonts w:ascii="Times New Roman" w:eastAsia="Times New Roman" w:hAnsi="Times New Roman" w:cs="Times New Roman"/>
                <w:color w:val="000000"/>
                <w:sz w:val="14"/>
                <w:szCs w:val="10"/>
              </w:rPr>
              <w:t xml:space="preserve"> was </w:t>
            </w:r>
            <w:r w:rsidR="00797D45">
              <w:rPr>
                <w:rFonts w:ascii="Times New Roman" w:eastAsia="Times New Roman" w:hAnsi="Times New Roman" w:cs="Times New Roman"/>
                <w:color w:val="000000"/>
                <w:sz w:val="14"/>
                <w:szCs w:val="10"/>
              </w:rPr>
              <w:t>observed</w:t>
            </w:r>
            <w:r w:rsidR="00A760ED">
              <w:rPr>
                <w:rFonts w:ascii="Times New Roman" w:eastAsia="Times New Roman" w:hAnsi="Times New Roman" w:cs="Times New Roman"/>
                <w:color w:val="000000"/>
                <w:sz w:val="14"/>
                <w:szCs w:val="10"/>
              </w:rPr>
              <w:t xml:space="preserve">. </w:t>
            </w:r>
            <w:r w:rsidR="00A760ED" w:rsidRPr="00A760ED">
              <w:rPr>
                <w:rFonts w:ascii="Times New Roman" w:eastAsia="Times New Roman" w:hAnsi="Times New Roman" w:cs="Times New Roman"/>
                <w:color w:val="000000"/>
                <w:sz w:val="14"/>
                <w:szCs w:val="10"/>
              </w:rPr>
              <w:t xml:space="preserve">Female </w:t>
            </w:r>
            <w:r w:rsidR="00A760ED">
              <w:rPr>
                <w:rFonts w:ascii="Times New Roman" w:eastAsia="Times New Roman" w:hAnsi="Times New Roman" w:cs="Times New Roman"/>
                <w:color w:val="000000"/>
                <w:sz w:val="14"/>
                <w:szCs w:val="10"/>
              </w:rPr>
              <w:t>MJ users</w:t>
            </w:r>
            <w:r w:rsidR="00A760ED" w:rsidRPr="00A760ED">
              <w:rPr>
                <w:rFonts w:ascii="Times New Roman" w:eastAsia="Times New Roman" w:hAnsi="Times New Roman" w:cs="Times New Roman"/>
                <w:color w:val="000000"/>
                <w:sz w:val="14"/>
                <w:szCs w:val="10"/>
              </w:rPr>
              <w:t xml:space="preserve"> had larger right amygdala volumes</w:t>
            </w:r>
            <w:r w:rsidR="00A760ED">
              <w:rPr>
                <w:rFonts w:ascii="Times New Roman" w:eastAsia="Times New Roman" w:hAnsi="Times New Roman" w:cs="Times New Roman"/>
                <w:color w:val="000000"/>
                <w:sz w:val="14"/>
                <w:szCs w:val="10"/>
              </w:rPr>
              <w:t xml:space="preserve"> </w:t>
            </w:r>
            <w:r w:rsidR="00A760ED" w:rsidRPr="00A760ED">
              <w:rPr>
                <w:rFonts w:ascii="Times New Roman" w:eastAsia="Times New Roman" w:hAnsi="Times New Roman" w:cs="Times New Roman"/>
                <w:color w:val="000000"/>
                <w:sz w:val="14"/>
                <w:szCs w:val="10"/>
              </w:rPr>
              <w:t xml:space="preserve">and more internalizing symptoms than female </w:t>
            </w:r>
            <w:r w:rsidR="00A760ED">
              <w:rPr>
                <w:rFonts w:ascii="Times New Roman" w:eastAsia="Times New Roman" w:hAnsi="Times New Roman" w:cs="Times New Roman"/>
                <w:color w:val="000000"/>
                <w:sz w:val="14"/>
                <w:szCs w:val="10"/>
              </w:rPr>
              <w:t>CON</w:t>
            </w:r>
            <w:r w:rsidR="00A760ED" w:rsidRPr="00A760ED">
              <w:rPr>
                <w:rFonts w:ascii="Times New Roman" w:eastAsia="Times New Roman" w:hAnsi="Times New Roman" w:cs="Times New Roman"/>
                <w:color w:val="000000"/>
                <w:sz w:val="14"/>
                <w:szCs w:val="10"/>
              </w:rPr>
              <w:t xml:space="preserve">, while male </w:t>
            </w:r>
            <w:r w:rsidR="00A760ED">
              <w:rPr>
                <w:rFonts w:ascii="Times New Roman" w:eastAsia="Times New Roman" w:hAnsi="Times New Roman" w:cs="Times New Roman"/>
                <w:color w:val="000000"/>
                <w:sz w:val="14"/>
                <w:szCs w:val="10"/>
              </w:rPr>
              <w:t xml:space="preserve">MJ </w:t>
            </w:r>
            <w:r w:rsidR="00A760ED" w:rsidRPr="00A760ED">
              <w:rPr>
                <w:rFonts w:ascii="Times New Roman" w:eastAsia="Times New Roman" w:hAnsi="Times New Roman" w:cs="Times New Roman"/>
                <w:color w:val="000000"/>
                <w:sz w:val="14"/>
                <w:szCs w:val="10"/>
              </w:rPr>
              <w:t>users had similar volumes as male controls.</w:t>
            </w:r>
            <w:r w:rsidR="00C76078" w:rsidRPr="00DF48E0">
              <w:rPr>
                <w:rFonts w:ascii="Times New Roman" w:eastAsia="Times New Roman" w:hAnsi="Times New Roman" w:cs="Times New Roman"/>
                <w:color w:val="000000"/>
                <w:sz w:val="14"/>
                <w:szCs w:val="10"/>
                <w:u w:val="single"/>
              </w:rPr>
              <w:t xml:space="preserve"> Correlation </w:t>
            </w:r>
            <w:proofErr w:type="gramStart"/>
            <w:r w:rsidR="00C76078" w:rsidRPr="00DF48E0">
              <w:rPr>
                <w:rFonts w:ascii="Times New Roman" w:eastAsia="Times New Roman" w:hAnsi="Times New Roman" w:cs="Times New Roman"/>
                <w:color w:val="000000"/>
                <w:sz w:val="14"/>
                <w:szCs w:val="10"/>
                <w:u w:val="single"/>
              </w:rPr>
              <w:t>analysis</w:t>
            </w:r>
            <w:r w:rsidR="00A760ED" w:rsidRPr="00A760ED">
              <w:rPr>
                <w:rFonts w:ascii="Times New Roman" w:eastAsia="Times New Roman" w:hAnsi="Times New Roman" w:cs="Times New Roman"/>
                <w:color w:val="000000"/>
                <w:sz w:val="14"/>
                <w:szCs w:val="10"/>
              </w:rPr>
              <w:t xml:space="preserve"> </w:t>
            </w:r>
            <w:r w:rsidR="00C76078">
              <w:rPr>
                <w:rFonts w:ascii="Times New Roman" w:eastAsia="Times New Roman" w:hAnsi="Times New Roman" w:cs="Times New Roman"/>
                <w:color w:val="000000"/>
                <w:sz w:val="14"/>
                <w:szCs w:val="10"/>
              </w:rPr>
              <w:t xml:space="preserve"> </w:t>
            </w:r>
            <w:r w:rsidR="00A760ED" w:rsidRPr="00A760ED">
              <w:rPr>
                <w:rFonts w:ascii="Times New Roman" w:eastAsia="Times New Roman" w:hAnsi="Times New Roman" w:cs="Times New Roman"/>
                <w:color w:val="000000"/>
                <w:sz w:val="14"/>
                <w:szCs w:val="10"/>
              </w:rPr>
              <w:t>For</w:t>
            </w:r>
            <w:proofErr w:type="gramEnd"/>
            <w:r w:rsidR="00A760ED">
              <w:rPr>
                <w:rFonts w:ascii="Times New Roman" w:eastAsia="Times New Roman" w:hAnsi="Times New Roman" w:cs="Times New Roman"/>
                <w:color w:val="000000"/>
                <w:sz w:val="14"/>
                <w:szCs w:val="10"/>
              </w:rPr>
              <w:t xml:space="preserve"> </w:t>
            </w:r>
            <w:r w:rsidR="00A760ED" w:rsidRPr="00A760ED">
              <w:rPr>
                <w:rFonts w:ascii="Times New Roman" w:eastAsia="Times New Roman" w:hAnsi="Times New Roman" w:cs="Times New Roman"/>
                <w:color w:val="000000"/>
                <w:sz w:val="14"/>
                <w:szCs w:val="10"/>
              </w:rPr>
              <w:t xml:space="preserve">female </w:t>
            </w:r>
            <w:r w:rsidR="00A760ED">
              <w:rPr>
                <w:rFonts w:ascii="Times New Roman" w:eastAsia="Times New Roman" w:hAnsi="Times New Roman" w:cs="Times New Roman"/>
                <w:color w:val="000000"/>
                <w:sz w:val="14"/>
                <w:szCs w:val="10"/>
              </w:rPr>
              <w:t>CON</w:t>
            </w:r>
            <w:r w:rsidR="00A760ED" w:rsidRPr="00A760ED">
              <w:rPr>
                <w:rFonts w:ascii="Times New Roman" w:eastAsia="Times New Roman" w:hAnsi="Times New Roman" w:cs="Times New Roman"/>
                <w:color w:val="000000"/>
                <w:sz w:val="14"/>
                <w:szCs w:val="10"/>
              </w:rPr>
              <w:t xml:space="preserve"> and males, worse mood/anxiety was linked to smaller right amygdala volum</w:t>
            </w:r>
            <w:r w:rsidR="00A760ED">
              <w:rPr>
                <w:rFonts w:ascii="Times New Roman" w:eastAsia="Times New Roman" w:hAnsi="Times New Roman" w:cs="Times New Roman"/>
                <w:color w:val="000000"/>
                <w:sz w:val="14"/>
                <w:szCs w:val="10"/>
              </w:rPr>
              <w:t xml:space="preserve">e, whereas more mood/anxiety symptoms was associated with bigger R </w:t>
            </w:r>
            <w:proofErr w:type="spellStart"/>
            <w:r w:rsidR="00A760ED">
              <w:rPr>
                <w:rFonts w:ascii="Times New Roman" w:eastAsia="Times New Roman" w:hAnsi="Times New Roman" w:cs="Times New Roman"/>
                <w:color w:val="000000"/>
                <w:sz w:val="14"/>
                <w:szCs w:val="10"/>
              </w:rPr>
              <w:t>amgydala</w:t>
            </w:r>
            <w:proofErr w:type="spellEnd"/>
            <w:r w:rsidR="00A760ED">
              <w:rPr>
                <w:rFonts w:ascii="Times New Roman" w:eastAsia="Times New Roman" w:hAnsi="Times New Roman" w:cs="Times New Roman"/>
                <w:color w:val="000000"/>
                <w:sz w:val="14"/>
                <w:szCs w:val="10"/>
              </w:rPr>
              <w:t xml:space="preserve"> volume in female MJ users. </w:t>
            </w:r>
          </w:p>
          <w:p w14:paraId="38E52680" w14:textId="77777777" w:rsidR="00A760ED" w:rsidRPr="00F2738F" w:rsidRDefault="00A760ED" w:rsidP="00A760E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p>
          <w:p w14:paraId="23851AFC" w14:textId="2825B932" w:rsidR="00F2738F" w:rsidRPr="00F2738F" w:rsidRDefault="00F2738F" w:rsidP="00A760E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p>
        </w:tc>
      </w:tr>
      <w:tr w:rsidR="00065852" w:rsidRPr="00F2738F" w14:paraId="351FB33D" w14:textId="77777777" w:rsidTr="00673775">
        <w:trPr>
          <w:trHeight w:val="214"/>
        </w:trPr>
        <w:tc>
          <w:tcPr>
            <w:cnfStyle w:val="001000000000" w:firstRow="0" w:lastRow="0" w:firstColumn="1" w:lastColumn="0" w:oddVBand="0" w:evenVBand="0" w:oddHBand="0" w:evenHBand="0" w:firstRowFirstColumn="0" w:firstRowLastColumn="0" w:lastRowFirstColumn="0" w:lastRowLastColumn="0"/>
            <w:tcW w:w="682" w:type="dxa"/>
            <w:hideMark/>
          </w:tcPr>
          <w:p w14:paraId="0CB6E3B1" w14:textId="77777777" w:rsidR="00F2738F" w:rsidRPr="00F2738F" w:rsidRDefault="00F2738F" w:rsidP="004C5772">
            <w:pPr>
              <w:rPr>
                <w:rFonts w:ascii="Times New Roman" w:eastAsia="Times New Roman" w:hAnsi="Times New Roman" w:cs="Times New Roman"/>
                <w:b w:val="0"/>
                <w:bCs w:val="0"/>
                <w:color w:val="000000"/>
                <w:sz w:val="14"/>
                <w:szCs w:val="10"/>
              </w:rPr>
            </w:pPr>
            <w:r w:rsidRPr="00F2738F">
              <w:rPr>
                <w:rFonts w:ascii="Times New Roman" w:eastAsia="Times New Roman" w:hAnsi="Times New Roman" w:cs="Times New Roman"/>
                <w:b w:val="0"/>
                <w:bCs w:val="0"/>
                <w:color w:val="000000"/>
                <w:sz w:val="14"/>
                <w:szCs w:val="10"/>
              </w:rPr>
              <w:lastRenderedPageBreak/>
              <w:t>Medina et al. 2009</w:t>
            </w:r>
          </w:p>
        </w:tc>
        <w:tc>
          <w:tcPr>
            <w:tcW w:w="797" w:type="dxa"/>
            <w:hideMark/>
          </w:tcPr>
          <w:p w14:paraId="5F49C442" w14:textId="77777777" w:rsidR="00F2738F" w:rsidRPr="00F2738F" w:rsidRDefault="00F2738F"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N=16 MJ Users, N=16 Healthy Controls</w:t>
            </w:r>
          </w:p>
        </w:tc>
        <w:tc>
          <w:tcPr>
            <w:tcW w:w="849" w:type="dxa"/>
            <w:hideMark/>
          </w:tcPr>
          <w:p w14:paraId="2BFAF257" w14:textId="77777777" w:rsidR="00F2738F" w:rsidRPr="00F2738F" w:rsidRDefault="00F2738F"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Male Controls=17.7(1.1) Female Controls= 18.2(0.6) Male MJ Users = 18.1(0.8) Female MJ Users= 18.2(0.6)</w:t>
            </w:r>
          </w:p>
        </w:tc>
        <w:tc>
          <w:tcPr>
            <w:tcW w:w="635" w:type="dxa"/>
            <w:hideMark/>
          </w:tcPr>
          <w:p w14:paraId="552FCFB1" w14:textId="77777777" w:rsidR="00F2738F" w:rsidRPr="00F2738F" w:rsidRDefault="00F2738F"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MJ Users= 75% Healthy Controls= 63%</w:t>
            </w:r>
          </w:p>
        </w:tc>
        <w:tc>
          <w:tcPr>
            <w:tcW w:w="1059" w:type="dxa"/>
            <w:hideMark/>
          </w:tcPr>
          <w:p w14:paraId="263F9C35" w14:textId="77777777" w:rsidR="00F2738F" w:rsidRPr="00F2738F" w:rsidRDefault="00F2738F"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 xml:space="preserve">MJ users had Lifetime MJ 60 uses, past month marijuana use, </w:t>
            </w:r>
          </w:p>
        </w:tc>
        <w:tc>
          <w:tcPr>
            <w:tcW w:w="705" w:type="dxa"/>
            <w:hideMark/>
          </w:tcPr>
          <w:p w14:paraId="71586E19" w14:textId="77777777" w:rsidR="00F2738F" w:rsidRPr="00F2738F" w:rsidRDefault="00F2738F"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monitored abstinence for 28 days with a urine test and Breathalyzer tests</w:t>
            </w:r>
          </w:p>
        </w:tc>
        <w:tc>
          <w:tcPr>
            <w:tcW w:w="705" w:type="dxa"/>
            <w:hideMark/>
          </w:tcPr>
          <w:p w14:paraId="6884B4E8" w14:textId="77777777" w:rsidR="00F2738F" w:rsidRPr="00F2738F" w:rsidRDefault="00F2738F"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Single Scan</w:t>
            </w:r>
          </w:p>
        </w:tc>
        <w:tc>
          <w:tcPr>
            <w:tcW w:w="635" w:type="dxa"/>
            <w:hideMark/>
          </w:tcPr>
          <w:p w14:paraId="66FA767A" w14:textId="77777777" w:rsidR="00F2738F" w:rsidRPr="00F2738F" w:rsidRDefault="00F2738F"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1.5 Tesla GE Signa LX system</w:t>
            </w:r>
          </w:p>
        </w:tc>
        <w:tc>
          <w:tcPr>
            <w:tcW w:w="1200" w:type="dxa"/>
            <w:hideMark/>
          </w:tcPr>
          <w:p w14:paraId="64B119DB" w14:textId="77777777" w:rsidR="00F2738F" w:rsidRPr="00F2738F" w:rsidRDefault="00F2738F"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TR/TE=2000/16ms FOV=240mm, Voxel Dimensions=0.9375*.9375*1.328, 128 continuous slices</w:t>
            </w:r>
          </w:p>
        </w:tc>
        <w:tc>
          <w:tcPr>
            <w:tcW w:w="988" w:type="dxa"/>
            <w:hideMark/>
          </w:tcPr>
          <w:p w14:paraId="7939C5CA" w14:textId="7623D0D3" w:rsidR="00F2738F" w:rsidRPr="00F2738F" w:rsidRDefault="00F87C14"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Pr>
                <w:rFonts w:ascii="Times New Roman" w:eastAsia="Times New Roman" w:hAnsi="Times New Roman" w:cs="Times New Roman"/>
                <w:color w:val="000000"/>
                <w:sz w:val="14"/>
                <w:szCs w:val="10"/>
              </w:rPr>
              <w:t xml:space="preserve">VBM </w:t>
            </w:r>
            <w:r w:rsidR="00D15B04">
              <w:rPr>
                <w:rFonts w:ascii="Times New Roman" w:eastAsia="Times New Roman" w:hAnsi="Times New Roman" w:cs="Times New Roman"/>
                <w:color w:val="000000"/>
                <w:sz w:val="14"/>
                <w:szCs w:val="10"/>
              </w:rPr>
              <w:t>ROI volumetric analysis focused on PFC and PFC subregion volumes (total, anterior dorsal, anterior ventral, and posterior) and on white matter volume (WMV) total (</w:t>
            </w:r>
            <w:proofErr w:type="gramStart"/>
            <w:r w:rsidR="00D15B04">
              <w:rPr>
                <w:rFonts w:ascii="Times New Roman" w:eastAsia="Times New Roman" w:hAnsi="Times New Roman" w:cs="Times New Roman"/>
                <w:color w:val="000000"/>
                <w:sz w:val="14"/>
                <w:szCs w:val="10"/>
              </w:rPr>
              <w:t>whole-brain</w:t>
            </w:r>
            <w:proofErr w:type="gramEnd"/>
            <w:r w:rsidR="00D15B04">
              <w:rPr>
                <w:rFonts w:ascii="Times New Roman" w:eastAsia="Times New Roman" w:hAnsi="Times New Roman" w:cs="Times New Roman"/>
                <w:color w:val="000000"/>
                <w:sz w:val="14"/>
                <w:szCs w:val="10"/>
              </w:rPr>
              <w:t xml:space="preserve">) and in PFC and PFC subregions.  </w:t>
            </w:r>
          </w:p>
        </w:tc>
        <w:tc>
          <w:tcPr>
            <w:tcW w:w="2134" w:type="dxa"/>
            <w:hideMark/>
          </w:tcPr>
          <w:p w14:paraId="23A82EF1" w14:textId="783964A1" w:rsidR="008F4C95" w:rsidRDefault="00DF48E0"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sidRPr="00DF48E0">
              <w:rPr>
                <w:rFonts w:ascii="Times New Roman" w:eastAsia="Times New Roman" w:hAnsi="Times New Roman" w:cs="Times New Roman"/>
                <w:color w:val="000000"/>
                <w:sz w:val="14"/>
                <w:szCs w:val="10"/>
                <w:u w:val="single"/>
              </w:rPr>
              <w:t>Group-level analysis</w:t>
            </w:r>
            <w:r>
              <w:rPr>
                <w:rFonts w:ascii="Times New Roman" w:eastAsia="Times New Roman" w:hAnsi="Times New Roman" w:cs="Times New Roman"/>
                <w:color w:val="000000"/>
                <w:sz w:val="14"/>
                <w:szCs w:val="10"/>
              </w:rPr>
              <w:t xml:space="preserve"> </w:t>
            </w:r>
            <w:r w:rsidR="00D15B04">
              <w:rPr>
                <w:rFonts w:ascii="Times New Roman" w:eastAsia="Times New Roman" w:hAnsi="Times New Roman" w:cs="Times New Roman"/>
                <w:color w:val="000000"/>
                <w:sz w:val="14"/>
                <w:szCs w:val="10"/>
              </w:rPr>
              <w:t xml:space="preserve">MJ users did not differ from controls in PFC volume, but a group-by-gender interaction was observed whereby female MJ users had </w:t>
            </w:r>
            <w:proofErr w:type="gramStart"/>
            <w:r w:rsidR="00D15B04">
              <w:rPr>
                <w:rFonts w:ascii="Times New Roman" w:eastAsia="Times New Roman" w:hAnsi="Times New Roman" w:cs="Times New Roman"/>
                <w:color w:val="000000"/>
                <w:sz w:val="14"/>
                <w:szCs w:val="10"/>
              </w:rPr>
              <w:t>comparatively larger</w:t>
            </w:r>
            <w:proofErr w:type="gramEnd"/>
            <w:r w:rsidR="00D15B04">
              <w:rPr>
                <w:rFonts w:ascii="Times New Roman" w:eastAsia="Times New Roman" w:hAnsi="Times New Roman" w:cs="Times New Roman"/>
                <w:color w:val="000000"/>
                <w:sz w:val="14"/>
                <w:szCs w:val="10"/>
              </w:rPr>
              <w:t xml:space="preserve"> PFC volumes and male MJ users had comparatively smaller PFC volumes compared to sex-matched controls.  </w:t>
            </w:r>
          </w:p>
          <w:p w14:paraId="3733794F" w14:textId="77777777" w:rsidR="008F4C95" w:rsidRDefault="008F4C95"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p>
          <w:p w14:paraId="3865D16A" w14:textId="2C1452F1" w:rsidR="008F4C95" w:rsidRPr="00F2738F" w:rsidRDefault="00C76078"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sidRPr="00DF48E0">
              <w:rPr>
                <w:rFonts w:ascii="Times New Roman" w:eastAsia="Times New Roman" w:hAnsi="Times New Roman" w:cs="Times New Roman"/>
                <w:color w:val="000000"/>
                <w:sz w:val="14"/>
                <w:szCs w:val="10"/>
                <w:u w:val="single"/>
              </w:rPr>
              <w:t>Correlation analysis</w:t>
            </w:r>
            <w:r>
              <w:rPr>
                <w:rFonts w:ascii="Times New Roman" w:eastAsia="Times New Roman" w:hAnsi="Times New Roman" w:cs="Times New Roman"/>
                <w:color w:val="000000"/>
                <w:sz w:val="14"/>
                <w:szCs w:val="10"/>
              </w:rPr>
              <w:t xml:space="preserve"> </w:t>
            </w:r>
            <w:r w:rsidR="008F4C95">
              <w:rPr>
                <w:rFonts w:ascii="Times New Roman" w:eastAsia="Times New Roman" w:hAnsi="Times New Roman" w:cs="Times New Roman"/>
                <w:color w:val="000000"/>
                <w:sz w:val="14"/>
                <w:szCs w:val="10"/>
              </w:rPr>
              <w:t xml:space="preserve">Group status and PFC volume interacted to predict executive function.  Among MJ users, smaller PFC volumes were associated with better EF test scores while the opposite pattern was observed in controls. </w:t>
            </w:r>
          </w:p>
        </w:tc>
      </w:tr>
      <w:tr w:rsidR="00065852" w:rsidRPr="00F2738F" w14:paraId="057ADD29" w14:textId="77777777" w:rsidTr="00673775">
        <w:trPr>
          <w:cnfStyle w:val="000000100000" w:firstRow="0" w:lastRow="0" w:firstColumn="0" w:lastColumn="0" w:oddVBand="0" w:evenVBand="0" w:oddHBand="1" w:evenHBand="0" w:firstRowFirstColumn="0" w:firstRowLastColumn="0" w:lastRowFirstColumn="0" w:lastRowLastColumn="0"/>
          <w:trHeight w:val="214"/>
        </w:trPr>
        <w:tc>
          <w:tcPr>
            <w:cnfStyle w:val="001000000000" w:firstRow="0" w:lastRow="0" w:firstColumn="1" w:lastColumn="0" w:oddVBand="0" w:evenVBand="0" w:oddHBand="0" w:evenHBand="0" w:firstRowFirstColumn="0" w:firstRowLastColumn="0" w:lastRowFirstColumn="0" w:lastRowLastColumn="0"/>
            <w:tcW w:w="682" w:type="dxa"/>
          </w:tcPr>
          <w:p w14:paraId="29DD8D0E" w14:textId="1343A4EE" w:rsidR="00B139A7" w:rsidRPr="00F2738F" w:rsidRDefault="00B139A7" w:rsidP="004C5772">
            <w:pPr>
              <w:rPr>
                <w:rFonts w:ascii="Times New Roman" w:eastAsia="Times New Roman" w:hAnsi="Times New Roman" w:cs="Times New Roman"/>
                <w:b w:val="0"/>
                <w:bCs w:val="0"/>
                <w:color w:val="000000"/>
                <w:sz w:val="14"/>
                <w:szCs w:val="10"/>
              </w:rPr>
            </w:pPr>
            <w:r>
              <w:rPr>
                <w:rFonts w:ascii="Times New Roman" w:eastAsia="Times New Roman" w:hAnsi="Times New Roman" w:cs="Times New Roman"/>
                <w:b w:val="0"/>
                <w:bCs w:val="0"/>
                <w:color w:val="000000"/>
                <w:sz w:val="14"/>
                <w:szCs w:val="10"/>
              </w:rPr>
              <w:t>Medina et al. 2010</w:t>
            </w:r>
          </w:p>
        </w:tc>
        <w:tc>
          <w:tcPr>
            <w:tcW w:w="797" w:type="dxa"/>
          </w:tcPr>
          <w:p w14:paraId="337908B6" w14:textId="1734F600" w:rsidR="00B139A7" w:rsidRPr="00F2738F" w:rsidRDefault="00AE1C5E"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N=16 MJ Users, N=16 Healthy Controls</w:t>
            </w:r>
          </w:p>
        </w:tc>
        <w:tc>
          <w:tcPr>
            <w:tcW w:w="849" w:type="dxa"/>
          </w:tcPr>
          <w:p w14:paraId="454FF18D" w14:textId="3F728060" w:rsidR="00B139A7" w:rsidRPr="00F2738F" w:rsidRDefault="00AE1C5E"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Pr>
                <w:rFonts w:ascii="Times New Roman" w:eastAsia="Times New Roman" w:hAnsi="Times New Roman" w:cs="Times New Roman"/>
                <w:color w:val="000000"/>
                <w:sz w:val="14"/>
                <w:szCs w:val="10"/>
              </w:rPr>
              <w:t>MJ users = 18.1 (0.7); Controls = 18.0 (1.0)</w:t>
            </w:r>
          </w:p>
        </w:tc>
        <w:tc>
          <w:tcPr>
            <w:tcW w:w="635" w:type="dxa"/>
          </w:tcPr>
          <w:p w14:paraId="15244027" w14:textId="77777777" w:rsidR="00B139A7" w:rsidRDefault="00AE1C5E"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Pr>
                <w:rFonts w:ascii="Times New Roman" w:eastAsia="Times New Roman" w:hAnsi="Times New Roman" w:cs="Times New Roman"/>
                <w:color w:val="000000"/>
                <w:sz w:val="14"/>
                <w:szCs w:val="10"/>
              </w:rPr>
              <w:t>MJ users = 75%</w:t>
            </w:r>
          </w:p>
          <w:p w14:paraId="26F29A59" w14:textId="3630F3EF" w:rsidR="00AE1C5E" w:rsidRPr="00F2738F" w:rsidRDefault="00AE1C5E"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Pr>
                <w:rFonts w:ascii="Times New Roman" w:eastAsia="Times New Roman" w:hAnsi="Times New Roman" w:cs="Times New Roman"/>
                <w:color w:val="000000"/>
                <w:sz w:val="14"/>
                <w:szCs w:val="10"/>
              </w:rPr>
              <w:t>Healthy Controls = 63%</w:t>
            </w:r>
          </w:p>
        </w:tc>
        <w:tc>
          <w:tcPr>
            <w:tcW w:w="1059" w:type="dxa"/>
          </w:tcPr>
          <w:p w14:paraId="4417FFEE" w14:textId="2BCF42CF" w:rsidR="00B139A7" w:rsidRPr="00F2738F" w:rsidRDefault="00AE1C5E"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AE1C5E">
              <w:rPr>
                <w:rFonts w:ascii="Times New Roman" w:eastAsia="Times New Roman" w:hAnsi="Times New Roman" w:cs="Times New Roman"/>
                <w:color w:val="000000"/>
                <w:sz w:val="14"/>
                <w:szCs w:val="10"/>
              </w:rPr>
              <w:t>MJ users had Lifetime MJ 60 uses, past month marijuana use,</w:t>
            </w:r>
          </w:p>
        </w:tc>
        <w:tc>
          <w:tcPr>
            <w:tcW w:w="705" w:type="dxa"/>
          </w:tcPr>
          <w:p w14:paraId="67C21EC2" w14:textId="5ACE9A75" w:rsidR="00B139A7" w:rsidRPr="00F2738F" w:rsidRDefault="00AE1C5E"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AE1C5E">
              <w:rPr>
                <w:rFonts w:ascii="Times New Roman" w:eastAsia="Times New Roman" w:hAnsi="Times New Roman" w:cs="Times New Roman"/>
                <w:color w:val="000000"/>
                <w:sz w:val="14"/>
                <w:szCs w:val="10"/>
              </w:rPr>
              <w:t>MJ users had Lifetime MJ 60 uses, past month marijuana use,</w:t>
            </w:r>
          </w:p>
        </w:tc>
        <w:tc>
          <w:tcPr>
            <w:tcW w:w="705" w:type="dxa"/>
          </w:tcPr>
          <w:p w14:paraId="1D22D564" w14:textId="70EDF426" w:rsidR="00B139A7" w:rsidRPr="00F2738F" w:rsidRDefault="00AE1C5E"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Pr>
                <w:rFonts w:ascii="Times New Roman" w:eastAsia="Times New Roman" w:hAnsi="Times New Roman" w:cs="Times New Roman"/>
                <w:color w:val="000000"/>
                <w:sz w:val="14"/>
                <w:szCs w:val="10"/>
              </w:rPr>
              <w:t>Single Scan</w:t>
            </w:r>
          </w:p>
        </w:tc>
        <w:tc>
          <w:tcPr>
            <w:tcW w:w="635" w:type="dxa"/>
          </w:tcPr>
          <w:p w14:paraId="5C6119CB" w14:textId="1E18AF34" w:rsidR="00B139A7" w:rsidRPr="00F2738F" w:rsidRDefault="00AE1C5E"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AE1C5E">
              <w:rPr>
                <w:rFonts w:ascii="Times New Roman" w:eastAsia="Times New Roman" w:hAnsi="Times New Roman" w:cs="Times New Roman"/>
                <w:color w:val="000000"/>
                <w:sz w:val="14"/>
                <w:szCs w:val="10"/>
              </w:rPr>
              <w:t>1.5 Tesla GE Signa LX system</w:t>
            </w:r>
          </w:p>
        </w:tc>
        <w:tc>
          <w:tcPr>
            <w:tcW w:w="1200" w:type="dxa"/>
          </w:tcPr>
          <w:p w14:paraId="142770FE" w14:textId="3737712A" w:rsidR="00B139A7" w:rsidRPr="00F2738F" w:rsidRDefault="00AE1C5E"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AE1C5E">
              <w:rPr>
                <w:rFonts w:ascii="Times New Roman" w:eastAsia="Times New Roman" w:hAnsi="Times New Roman" w:cs="Times New Roman"/>
                <w:color w:val="000000"/>
                <w:sz w:val="14"/>
                <w:szCs w:val="10"/>
              </w:rPr>
              <w:t>TR/TE=2000/16ms FOV=240mm, Voxel Dimensions=0.9375*.9375*1.328, 128 continuous slices</w:t>
            </w:r>
          </w:p>
        </w:tc>
        <w:tc>
          <w:tcPr>
            <w:tcW w:w="988" w:type="dxa"/>
          </w:tcPr>
          <w:p w14:paraId="4826777F" w14:textId="6A3097F6" w:rsidR="00B139A7" w:rsidRPr="00F2738F" w:rsidRDefault="00F87C14"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Pr>
                <w:rFonts w:ascii="Times New Roman" w:eastAsia="Times New Roman" w:hAnsi="Times New Roman" w:cs="Times New Roman"/>
                <w:color w:val="000000"/>
                <w:sz w:val="14"/>
                <w:szCs w:val="10"/>
              </w:rPr>
              <w:t xml:space="preserve">VBM </w:t>
            </w:r>
            <w:r w:rsidR="00AE1C5E">
              <w:rPr>
                <w:rFonts w:ascii="Times New Roman" w:eastAsia="Times New Roman" w:hAnsi="Times New Roman" w:cs="Times New Roman"/>
                <w:color w:val="000000"/>
                <w:sz w:val="14"/>
                <w:szCs w:val="10"/>
              </w:rPr>
              <w:t>ROI-based volumetric analysis of GMV focused on cerebellum and cerebellar regions</w:t>
            </w:r>
          </w:p>
        </w:tc>
        <w:tc>
          <w:tcPr>
            <w:tcW w:w="2134" w:type="dxa"/>
          </w:tcPr>
          <w:p w14:paraId="7C48795D" w14:textId="5ABA76E0" w:rsidR="008F4C95" w:rsidRDefault="00DF48E0" w:rsidP="008F4C9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DF48E0">
              <w:rPr>
                <w:rFonts w:ascii="Times New Roman" w:eastAsia="Times New Roman" w:hAnsi="Times New Roman" w:cs="Times New Roman"/>
                <w:color w:val="000000"/>
                <w:sz w:val="14"/>
                <w:szCs w:val="10"/>
                <w:u w:val="single"/>
              </w:rPr>
              <w:t>Group-level analysis</w:t>
            </w:r>
            <w:r w:rsidRPr="00B21A86">
              <w:rPr>
                <w:rFonts w:ascii="Times New Roman" w:eastAsia="Times New Roman" w:hAnsi="Times New Roman" w:cs="Times New Roman"/>
                <w:color w:val="000000"/>
                <w:sz w:val="14"/>
                <w:szCs w:val="10"/>
              </w:rPr>
              <w:t xml:space="preserve"> </w:t>
            </w:r>
            <w:r w:rsidR="00B21A86" w:rsidRPr="00B21A86">
              <w:rPr>
                <w:rFonts w:ascii="Times New Roman" w:eastAsia="Times New Roman" w:hAnsi="Times New Roman" w:cs="Times New Roman"/>
                <w:color w:val="000000"/>
                <w:sz w:val="14"/>
                <w:szCs w:val="10"/>
              </w:rPr>
              <w:t>Adolescent MJ users demonstrated significantly larger inferior posterior (lobules VIII–X)</w:t>
            </w:r>
            <w:r w:rsidR="008F4C95">
              <w:rPr>
                <w:rFonts w:ascii="Times New Roman" w:eastAsia="Times New Roman" w:hAnsi="Times New Roman" w:cs="Times New Roman"/>
                <w:color w:val="000000"/>
                <w:sz w:val="14"/>
                <w:szCs w:val="10"/>
              </w:rPr>
              <w:t xml:space="preserve"> </w:t>
            </w:r>
            <w:r w:rsidR="00B21A86" w:rsidRPr="00B21A86">
              <w:rPr>
                <w:rFonts w:ascii="Times New Roman" w:eastAsia="Times New Roman" w:hAnsi="Times New Roman" w:cs="Times New Roman"/>
                <w:color w:val="000000"/>
                <w:sz w:val="14"/>
                <w:szCs w:val="10"/>
              </w:rPr>
              <w:t xml:space="preserve">vermis volume than controls, above and beyond effects of lifetime alcohol and other drug use, </w:t>
            </w:r>
            <w:r w:rsidR="008F4C95">
              <w:rPr>
                <w:rFonts w:ascii="Times New Roman" w:eastAsia="Times New Roman" w:hAnsi="Times New Roman" w:cs="Times New Roman"/>
                <w:color w:val="000000"/>
                <w:sz w:val="14"/>
                <w:szCs w:val="10"/>
              </w:rPr>
              <w:t>sex, and ICV</w:t>
            </w:r>
            <w:r w:rsidR="00B21A86" w:rsidRPr="00B21A86">
              <w:rPr>
                <w:rFonts w:ascii="Times New Roman" w:eastAsia="Times New Roman" w:hAnsi="Times New Roman" w:cs="Times New Roman"/>
                <w:color w:val="000000"/>
                <w:sz w:val="14"/>
                <w:szCs w:val="10"/>
              </w:rPr>
              <w:t xml:space="preserve">. </w:t>
            </w:r>
          </w:p>
          <w:p w14:paraId="50CB6E6B" w14:textId="77777777" w:rsidR="008F4C95" w:rsidRDefault="008F4C95" w:rsidP="008F4C9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p>
          <w:p w14:paraId="70412E5D" w14:textId="2468DAA5" w:rsidR="008F4C95" w:rsidRDefault="00C76078" w:rsidP="008F4C9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DF48E0">
              <w:rPr>
                <w:rFonts w:ascii="Times New Roman" w:eastAsia="Times New Roman" w:hAnsi="Times New Roman" w:cs="Times New Roman"/>
                <w:color w:val="000000"/>
                <w:sz w:val="14"/>
                <w:szCs w:val="10"/>
                <w:u w:val="single"/>
              </w:rPr>
              <w:t>Correlation analysis</w:t>
            </w:r>
            <w:r w:rsidRPr="00B21A86">
              <w:rPr>
                <w:rFonts w:ascii="Times New Roman" w:eastAsia="Times New Roman" w:hAnsi="Times New Roman" w:cs="Times New Roman"/>
                <w:color w:val="000000"/>
                <w:sz w:val="14"/>
                <w:szCs w:val="10"/>
              </w:rPr>
              <w:t xml:space="preserve"> </w:t>
            </w:r>
            <w:proofErr w:type="gramStart"/>
            <w:r w:rsidR="00B21A86" w:rsidRPr="00B21A86">
              <w:rPr>
                <w:rFonts w:ascii="Times New Roman" w:eastAsia="Times New Roman" w:hAnsi="Times New Roman" w:cs="Times New Roman"/>
                <w:color w:val="000000"/>
                <w:sz w:val="14"/>
                <w:szCs w:val="10"/>
              </w:rPr>
              <w:t>Larger</w:t>
            </w:r>
            <w:proofErr w:type="gramEnd"/>
            <w:r w:rsidR="00B21A86" w:rsidRPr="00B21A86">
              <w:rPr>
                <w:rFonts w:ascii="Times New Roman" w:eastAsia="Times New Roman" w:hAnsi="Times New Roman" w:cs="Times New Roman"/>
                <w:color w:val="000000"/>
                <w:sz w:val="14"/>
                <w:szCs w:val="10"/>
              </w:rPr>
              <w:t xml:space="preserve"> vermis volumes were associated with poorer executive functioning. </w:t>
            </w:r>
          </w:p>
          <w:p w14:paraId="06C317F6" w14:textId="75B4186F" w:rsidR="00B139A7" w:rsidRDefault="00B21A86" w:rsidP="00B21A8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B21A86">
              <w:rPr>
                <w:rFonts w:ascii="Times New Roman" w:eastAsia="Times New Roman" w:hAnsi="Times New Roman" w:cs="Times New Roman"/>
                <w:color w:val="000000"/>
                <w:sz w:val="14"/>
                <w:szCs w:val="10"/>
              </w:rPr>
              <w:t>Following</w:t>
            </w:r>
            <w:r w:rsidR="008F4C95">
              <w:rPr>
                <w:rFonts w:ascii="Times New Roman" w:eastAsia="Times New Roman" w:hAnsi="Times New Roman" w:cs="Times New Roman"/>
                <w:color w:val="000000"/>
                <w:sz w:val="14"/>
                <w:szCs w:val="10"/>
              </w:rPr>
              <w:t xml:space="preserve"> </w:t>
            </w:r>
            <w:r w:rsidRPr="00B21A86">
              <w:rPr>
                <w:rFonts w:ascii="Times New Roman" w:eastAsia="Times New Roman" w:hAnsi="Times New Roman" w:cs="Times New Roman"/>
                <w:color w:val="000000"/>
                <w:sz w:val="14"/>
                <w:szCs w:val="10"/>
              </w:rPr>
              <w:t>1 month of abstinence, adolescent MJ users had significantly larger posterior cerebellar vermis volumes tha</w:t>
            </w:r>
            <w:r w:rsidR="008F4C95">
              <w:rPr>
                <w:rFonts w:ascii="Times New Roman" w:eastAsia="Times New Roman" w:hAnsi="Times New Roman" w:cs="Times New Roman"/>
                <w:color w:val="000000"/>
                <w:sz w:val="14"/>
                <w:szCs w:val="10"/>
              </w:rPr>
              <w:t>n controls.</w:t>
            </w:r>
          </w:p>
        </w:tc>
      </w:tr>
      <w:tr w:rsidR="00065852" w:rsidRPr="00F2738F" w14:paraId="44C891D5" w14:textId="77777777" w:rsidTr="00673775">
        <w:trPr>
          <w:trHeight w:val="214"/>
        </w:trPr>
        <w:tc>
          <w:tcPr>
            <w:cnfStyle w:val="001000000000" w:firstRow="0" w:lastRow="0" w:firstColumn="1" w:lastColumn="0" w:oddVBand="0" w:evenVBand="0" w:oddHBand="0" w:evenHBand="0" w:firstRowFirstColumn="0" w:firstRowLastColumn="0" w:lastRowFirstColumn="0" w:lastRowLastColumn="0"/>
            <w:tcW w:w="682" w:type="dxa"/>
            <w:hideMark/>
          </w:tcPr>
          <w:p w14:paraId="1C2BFBEF" w14:textId="77777777" w:rsidR="00F2738F" w:rsidRPr="00F2738F" w:rsidRDefault="00F2738F" w:rsidP="004C5772">
            <w:pPr>
              <w:rPr>
                <w:rFonts w:ascii="Times New Roman" w:eastAsia="Times New Roman" w:hAnsi="Times New Roman" w:cs="Times New Roman"/>
                <w:b w:val="0"/>
                <w:bCs w:val="0"/>
                <w:color w:val="000000"/>
                <w:sz w:val="14"/>
                <w:szCs w:val="10"/>
              </w:rPr>
            </w:pPr>
            <w:r w:rsidRPr="00F2738F">
              <w:rPr>
                <w:rFonts w:ascii="Times New Roman" w:eastAsia="Times New Roman" w:hAnsi="Times New Roman" w:cs="Times New Roman"/>
                <w:b w:val="0"/>
                <w:bCs w:val="0"/>
                <w:color w:val="000000"/>
                <w:sz w:val="14"/>
                <w:szCs w:val="10"/>
              </w:rPr>
              <w:t>Medina et al. 2007</w:t>
            </w:r>
          </w:p>
        </w:tc>
        <w:tc>
          <w:tcPr>
            <w:tcW w:w="797" w:type="dxa"/>
            <w:hideMark/>
          </w:tcPr>
          <w:p w14:paraId="5E6CD252" w14:textId="77777777" w:rsidR="00F2738F" w:rsidRPr="00F2738F" w:rsidRDefault="00F2738F"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N= 21 Healthy Control N=16 Alcohol N=26 MJ+ALC</w:t>
            </w:r>
          </w:p>
        </w:tc>
        <w:tc>
          <w:tcPr>
            <w:tcW w:w="849" w:type="dxa"/>
            <w:hideMark/>
          </w:tcPr>
          <w:p w14:paraId="0FCD6D1B" w14:textId="77777777" w:rsidR="00F2738F" w:rsidRPr="00F2738F" w:rsidRDefault="00F2738F"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Healthy Controls= 17.5(1.1) Alcohol=16.9(0.7) MJ+ALC= 17.6(0.9)</w:t>
            </w:r>
          </w:p>
        </w:tc>
        <w:tc>
          <w:tcPr>
            <w:tcW w:w="635" w:type="dxa"/>
            <w:hideMark/>
          </w:tcPr>
          <w:p w14:paraId="56DF6C10" w14:textId="77777777" w:rsidR="00F2738F" w:rsidRPr="00F2738F" w:rsidRDefault="00F2738F"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Healthy Controls=65% Alcohol=77% MJ+ALC=73%</w:t>
            </w:r>
          </w:p>
        </w:tc>
        <w:tc>
          <w:tcPr>
            <w:tcW w:w="1059" w:type="dxa"/>
            <w:hideMark/>
          </w:tcPr>
          <w:p w14:paraId="5441980C" w14:textId="77777777" w:rsidR="00F2738F" w:rsidRPr="00F2738F" w:rsidRDefault="00F2738F"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MJ+ALC users had more than 40 lifetimes uses of MJ and more than 60 uses of alcohol</w:t>
            </w:r>
          </w:p>
        </w:tc>
        <w:tc>
          <w:tcPr>
            <w:tcW w:w="705" w:type="dxa"/>
            <w:hideMark/>
          </w:tcPr>
          <w:p w14:paraId="7372F653" w14:textId="77777777" w:rsidR="00F2738F" w:rsidRPr="00F2738F" w:rsidRDefault="00F2738F"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Required two days of abstinence</w:t>
            </w:r>
          </w:p>
        </w:tc>
        <w:tc>
          <w:tcPr>
            <w:tcW w:w="705" w:type="dxa"/>
            <w:hideMark/>
          </w:tcPr>
          <w:p w14:paraId="1C60B28F" w14:textId="77777777" w:rsidR="00F2738F" w:rsidRPr="00F2738F" w:rsidRDefault="00F2738F"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Single Scan</w:t>
            </w:r>
          </w:p>
        </w:tc>
        <w:tc>
          <w:tcPr>
            <w:tcW w:w="635" w:type="dxa"/>
            <w:hideMark/>
          </w:tcPr>
          <w:p w14:paraId="03094BE4" w14:textId="77777777" w:rsidR="00F2738F" w:rsidRPr="00F2738F" w:rsidRDefault="00F2738F"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1.5 Tesla GE Signa LX system</w:t>
            </w:r>
          </w:p>
        </w:tc>
        <w:tc>
          <w:tcPr>
            <w:tcW w:w="1200" w:type="dxa"/>
            <w:hideMark/>
          </w:tcPr>
          <w:p w14:paraId="242B4619" w14:textId="77777777" w:rsidR="00F2738F" w:rsidRPr="00F2738F" w:rsidRDefault="00F2738F"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TR/TE=2000/16ms FOV=240mm, Voxel Dimensions=0.9375*.9375*1.328, 128 continuous slices</w:t>
            </w:r>
          </w:p>
        </w:tc>
        <w:tc>
          <w:tcPr>
            <w:tcW w:w="988" w:type="dxa"/>
            <w:hideMark/>
          </w:tcPr>
          <w:p w14:paraId="2B2CF3F7" w14:textId="19666258" w:rsidR="00F2738F" w:rsidRPr="00F2738F" w:rsidRDefault="00F87C14"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Pr>
                <w:rFonts w:ascii="Times New Roman" w:eastAsia="Times New Roman" w:hAnsi="Times New Roman" w:cs="Times New Roman"/>
                <w:color w:val="000000"/>
                <w:sz w:val="14"/>
                <w:szCs w:val="10"/>
              </w:rPr>
              <w:t xml:space="preserve">VBM </w:t>
            </w:r>
            <w:r w:rsidR="00B139A7">
              <w:rPr>
                <w:rFonts w:ascii="Times New Roman" w:eastAsia="Times New Roman" w:hAnsi="Times New Roman" w:cs="Times New Roman"/>
                <w:color w:val="000000"/>
                <w:sz w:val="14"/>
                <w:szCs w:val="10"/>
              </w:rPr>
              <w:t xml:space="preserve">ROI GMV analysis focused on </w:t>
            </w:r>
            <w:proofErr w:type="spellStart"/>
            <w:r w:rsidR="00B139A7">
              <w:rPr>
                <w:rFonts w:ascii="Times New Roman" w:eastAsia="Times New Roman" w:hAnsi="Times New Roman" w:cs="Times New Roman"/>
                <w:color w:val="000000"/>
                <w:sz w:val="14"/>
                <w:szCs w:val="10"/>
              </w:rPr>
              <w:t>b/l</w:t>
            </w:r>
            <w:proofErr w:type="spellEnd"/>
            <w:r w:rsidR="00B139A7">
              <w:rPr>
                <w:rFonts w:ascii="Times New Roman" w:eastAsia="Times New Roman" w:hAnsi="Times New Roman" w:cs="Times New Roman"/>
                <w:color w:val="000000"/>
                <w:sz w:val="14"/>
                <w:szCs w:val="10"/>
              </w:rPr>
              <w:t xml:space="preserve"> hippocampus</w:t>
            </w:r>
          </w:p>
        </w:tc>
        <w:tc>
          <w:tcPr>
            <w:tcW w:w="2134" w:type="dxa"/>
            <w:hideMark/>
          </w:tcPr>
          <w:p w14:paraId="0B075BD7" w14:textId="31DB681A" w:rsidR="00D15B04" w:rsidRPr="00D15B04" w:rsidRDefault="00DF48E0" w:rsidP="00D15B0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sidRPr="00DF48E0">
              <w:rPr>
                <w:rFonts w:ascii="Times New Roman" w:eastAsia="Times New Roman" w:hAnsi="Times New Roman" w:cs="Times New Roman"/>
                <w:color w:val="000000"/>
                <w:sz w:val="14"/>
                <w:szCs w:val="10"/>
                <w:u w:val="single"/>
              </w:rPr>
              <w:t>Group-level analysis</w:t>
            </w:r>
            <w:r>
              <w:rPr>
                <w:rFonts w:ascii="Times New Roman" w:eastAsia="Times New Roman" w:hAnsi="Times New Roman" w:cs="Times New Roman"/>
                <w:color w:val="000000"/>
                <w:sz w:val="14"/>
                <w:szCs w:val="10"/>
              </w:rPr>
              <w:t xml:space="preserve"> </w:t>
            </w:r>
            <w:r w:rsidR="00D15B04">
              <w:rPr>
                <w:rFonts w:ascii="Times New Roman" w:eastAsia="Times New Roman" w:hAnsi="Times New Roman" w:cs="Times New Roman"/>
                <w:color w:val="000000"/>
                <w:sz w:val="14"/>
                <w:szCs w:val="10"/>
              </w:rPr>
              <w:t xml:space="preserve">ALC users had reduced left hippocampal volume compared to </w:t>
            </w:r>
            <w:r w:rsidR="003B4DC7">
              <w:rPr>
                <w:rFonts w:ascii="Times New Roman" w:eastAsia="Times New Roman" w:hAnsi="Times New Roman" w:cs="Times New Roman"/>
                <w:color w:val="000000"/>
                <w:sz w:val="14"/>
                <w:szCs w:val="10"/>
              </w:rPr>
              <w:t>MJ+ALC users</w:t>
            </w:r>
            <w:r w:rsidR="00D15B04">
              <w:rPr>
                <w:rFonts w:ascii="Times New Roman" w:eastAsia="Times New Roman" w:hAnsi="Times New Roman" w:cs="Times New Roman"/>
                <w:color w:val="000000"/>
                <w:sz w:val="14"/>
                <w:szCs w:val="10"/>
              </w:rPr>
              <w:t xml:space="preserve"> and controls who did not differ from each other on GMV outcomes. </w:t>
            </w:r>
            <w:r w:rsidR="003B4DC7">
              <w:rPr>
                <w:rFonts w:ascii="Times New Roman" w:eastAsia="Times New Roman" w:hAnsi="Times New Roman" w:cs="Times New Roman"/>
                <w:color w:val="000000"/>
                <w:sz w:val="14"/>
                <w:szCs w:val="10"/>
              </w:rPr>
              <w:t xml:space="preserve"> </w:t>
            </w:r>
            <w:r w:rsidR="00C76078" w:rsidRPr="00DF48E0">
              <w:rPr>
                <w:rFonts w:ascii="Times New Roman" w:eastAsia="Times New Roman" w:hAnsi="Times New Roman" w:cs="Times New Roman"/>
                <w:color w:val="000000"/>
                <w:sz w:val="14"/>
                <w:szCs w:val="10"/>
                <w:u w:val="single"/>
              </w:rPr>
              <w:t>Correlation analysis</w:t>
            </w:r>
            <w:r w:rsidR="00C76078" w:rsidRPr="00D15B04">
              <w:rPr>
                <w:rFonts w:ascii="Times New Roman" w:eastAsia="Times New Roman" w:hAnsi="Times New Roman" w:cs="Times New Roman"/>
                <w:color w:val="000000"/>
                <w:sz w:val="14"/>
                <w:szCs w:val="10"/>
              </w:rPr>
              <w:t xml:space="preserve"> </w:t>
            </w:r>
            <w:r w:rsidR="00D15B04" w:rsidRPr="00D15B04">
              <w:rPr>
                <w:rFonts w:ascii="Times New Roman" w:eastAsia="Times New Roman" w:hAnsi="Times New Roman" w:cs="Times New Roman"/>
                <w:color w:val="000000"/>
                <w:sz w:val="14"/>
                <w:szCs w:val="10"/>
              </w:rPr>
              <w:t xml:space="preserve">Increased alcohol </w:t>
            </w:r>
            <w:r w:rsidR="00D15B04">
              <w:rPr>
                <w:rFonts w:ascii="Times New Roman" w:eastAsia="Times New Roman" w:hAnsi="Times New Roman" w:cs="Times New Roman"/>
                <w:color w:val="000000"/>
                <w:sz w:val="14"/>
                <w:szCs w:val="10"/>
              </w:rPr>
              <w:t xml:space="preserve">use problem </w:t>
            </w:r>
            <w:r w:rsidR="00D15B04" w:rsidRPr="00D15B04">
              <w:rPr>
                <w:rFonts w:ascii="Times New Roman" w:eastAsia="Times New Roman" w:hAnsi="Times New Roman" w:cs="Times New Roman"/>
                <w:color w:val="000000"/>
                <w:sz w:val="14"/>
                <w:szCs w:val="10"/>
              </w:rPr>
              <w:t>severity</w:t>
            </w:r>
            <w:r w:rsidR="00D15B04">
              <w:rPr>
                <w:rFonts w:ascii="Times New Roman" w:eastAsia="Times New Roman" w:hAnsi="Times New Roman" w:cs="Times New Roman"/>
                <w:color w:val="000000"/>
                <w:sz w:val="14"/>
                <w:szCs w:val="10"/>
              </w:rPr>
              <w:t xml:space="preserve"> was</w:t>
            </w:r>
            <w:r w:rsidR="00D15B04" w:rsidRPr="00D15B04">
              <w:rPr>
                <w:rFonts w:ascii="Times New Roman" w:eastAsia="Times New Roman" w:hAnsi="Times New Roman" w:cs="Times New Roman"/>
                <w:color w:val="000000"/>
                <w:sz w:val="14"/>
                <w:szCs w:val="10"/>
              </w:rPr>
              <w:t xml:space="preserve"> associated with increased</w:t>
            </w:r>
          </w:p>
          <w:p w14:paraId="345AEF7E" w14:textId="1F099D19" w:rsidR="00D15B04" w:rsidRPr="00D15B04" w:rsidRDefault="00D15B04" w:rsidP="00D15B0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sidRPr="00D15B04">
              <w:rPr>
                <w:rFonts w:ascii="Times New Roman" w:eastAsia="Times New Roman" w:hAnsi="Times New Roman" w:cs="Times New Roman"/>
                <w:color w:val="000000"/>
                <w:sz w:val="14"/>
                <w:szCs w:val="10"/>
              </w:rPr>
              <w:t>right</w:t>
            </w:r>
            <w:r>
              <w:rPr>
                <w:rFonts w:ascii="Times New Roman" w:eastAsia="Times New Roman" w:hAnsi="Times New Roman" w:cs="Times New Roman"/>
                <w:color w:val="000000"/>
                <w:sz w:val="14"/>
                <w:szCs w:val="10"/>
              </w:rPr>
              <w:t xml:space="preserve"> &gt; </w:t>
            </w:r>
            <w:r w:rsidRPr="00D15B04">
              <w:rPr>
                <w:rFonts w:ascii="Times New Roman" w:eastAsia="Times New Roman" w:hAnsi="Times New Roman" w:cs="Times New Roman"/>
                <w:color w:val="000000"/>
                <w:sz w:val="14"/>
                <w:szCs w:val="10"/>
              </w:rPr>
              <w:t xml:space="preserve">left </w:t>
            </w:r>
            <w:proofErr w:type="gramStart"/>
            <w:r w:rsidRPr="00D15B04">
              <w:rPr>
                <w:rFonts w:ascii="Times New Roman" w:eastAsia="Times New Roman" w:hAnsi="Times New Roman" w:cs="Times New Roman"/>
                <w:color w:val="000000"/>
                <w:sz w:val="14"/>
                <w:szCs w:val="10"/>
              </w:rPr>
              <w:t>( R</w:t>
            </w:r>
            <w:proofErr w:type="gramEnd"/>
            <w:r>
              <w:rPr>
                <w:rFonts w:ascii="Times New Roman" w:eastAsia="Times New Roman" w:hAnsi="Times New Roman" w:cs="Times New Roman"/>
                <w:color w:val="000000"/>
                <w:sz w:val="14"/>
                <w:szCs w:val="10"/>
              </w:rPr>
              <w:t>&gt;</w:t>
            </w:r>
            <w:r w:rsidRPr="00D15B04">
              <w:rPr>
                <w:rFonts w:ascii="Times New Roman" w:eastAsia="Times New Roman" w:hAnsi="Times New Roman" w:cs="Times New Roman"/>
                <w:color w:val="000000"/>
                <w:sz w:val="14"/>
                <w:szCs w:val="10"/>
              </w:rPr>
              <w:t>L) asymmetry and smaller left hippocampal volumes while marijuana abuse/dependence was associated with increased L</w:t>
            </w:r>
            <w:r>
              <w:rPr>
                <w:rFonts w:ascii="Times New Roman" w:eastAsia="Times New Roman" w:hAnsi="Times New Roman" w:cs="Times New Roman"/>
                <w:color w:val="000000"/>
                <w:sz w:val="14"/>
                <w:szCs w:val="10"/>
              </w:rPr>
              <w:t>&gt;</w:t>
            </w:r>
            <w:r w:rsidRPr="00D15B04">
              <w:rPr>
                <w:rFonts w:ascii="Times New Roman" w:eastAsia="Times New Roman" w:hAnsi="Times New Roman" w:cs="Times New Roman"/>
                <w:color w:val="000000"/>
                <w:sz w:val="14"/>
                <w:szCs w:val="10"/>
              </w:rPr>
              <w:t>R</w:t>
            </w:r>
          </w:p>
          <w:p w14:paraId="76981E1F" w14:textId="1FA28AF1" w:rsidR="00F2738F" w:rsidRPr="00F2738F" w:rsidRDefault="00D15B04" w:rsidP="00D15B0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sidRPr="00D15B04">
              <w:rPr>
                <w:rFonts w:ascii="Times New Roman" w:eastAsia="Times New Roman" w:hAnsi="Times New Roman" w:cs="Times New Roman"/>
                <w:color w:val="000000"/>
                <w:sz w:val="14"/>
                <w:szCs w:val="10"/>
              </w:rPr>
              <w:t>asymmetry and larger left hippocampal volumes.</w:t>
            </w:r>
          </w:p>
        </w:tc>
      </w:tr>
      <w:tr w:rsidR="00065852" w:rsidRPr="00F2738F" w14:paraId="3803E685" w14:textId="77777777" w:rsidTr="00673775">
        <w:trPr>
          <w:cnfStyle w:val="000000100000" w:firstRow="0" w:lastRow="0" w:firstColumn="0" w:lastColumn="0" w:oddVBand="0" w:evenVBand="0" w:oddHBand="1" w:evenHBand="0" w:firstRowFirstColumn="0" w:firstRowLastColumn="0" w:lastRowFirstColumn="0" w:lastRowLastColumn="0"/>
          <w:trHeight w:val="214"/>
        </w:trPr>
        <w:tc>
          <w:tcPr>
            <w:cnfStyle w:val="001000000000" w:firstRow="0" w:lastRow="0" w:firstColumn="1" w:lastColumn="0" w:oddVBand="0" w:evenVBand="0" w:oddHBand="0" w:evenHBand="0" w:firstRowFirstColumn="0" w:firstRowLastColumn="0" w:lastRowFirstColumn="0" w:lastRowLastColumn="0"/>
            <w:tcW w:w="682" w:type="dxa"/>
            <w:hideMark/>
          </w:tcPr>
          <w:p w14:paraId="5D8F7AE8" w14:textId="77777777" w:rsidR="00F2738F" w:rsidRPr="00F2738F" w:rsidRDefault="00F2738F" w:rsidP="004C5772">
            <w:pPr>
              <w:rPr>
                <w:rFonts w:ascii="Times New Roman" w:eastAsia="Times New Roman" w:hAnsi="Times New Roman" w:cs="Times New Roman"/>
                <w:b w:val="0"/>
                <w:bCs w:val="0"/>
                <w:color w:val="000000"/>
                <w:sz w:val="14"/>
                <w:szCs w:val="10"/>
              </w:rPr>
            </w:pPr>
            <w:r w:rsidRPr="00F2738F">
              <w:rPr>
                <w:rFonts w:ascii="Times New Roman" w:eastAsia="Times New Roman" w:hAnsi="Times New Roman" w:cs="Times New Roman"/>
                <w:b w:val="0"/>
                <w:bCs w:val="0"/>
                <w:color w:val="000000"/>
                <w:sz w:val="14"/>
                <w:szCs w:val="10"/>
              </w:rPr>
              <w:t>Medina et al. 2007</w:t>
            </w:r>
          </w:p>
        </w:tc>
        <w:tc>
          <w:tcPr>
            <w:tcW w:w="797" w:type="dxa"/>
            <w:hideMark/>
          </w:tcPr>
          <w:p w14:paraId="646B1103" w14:textId="77777777" w:rsidR="00F2738F" w:rsidRPr="00F2738F" w:rsidRDefault="00F2738F"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N=16 MJ Users, N=16 Healthy Controls</w:t>
            </w:r>
          </w:p>
        </w:tc>
        <w:tc>
          <w:tcPr>
            <w:tcW w:w="849" w:type="dxa"/>
            <w:hideMark/>
          </w:tcPr>
          <w:p w14:paraId="7A788E28" w14:textId="77777777" w:rsidR="00F2738F" w:rsidRPr="00F2738F" w:rsidRDefault="00F2738F"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 xml:space="preserve">Healthy Controls=18(0.9) MJ Users=18(0.7) </w:t>
            </w:r>
          </w:p>
        </w:tc>
        <w:tc>
          <w:tcPr>
            <w:tcW w:w="635" w:type="dxa"/>
            <w:hideMark/>
          </w:tcPr>
          <w:p w14:paraId="7DF28E36" w14:textId="3652A2C8" w:rsidR="00F2738F" w:rsidRPr="00F2738F" w:rsidRDefault="00F2738F"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 xml:space="preserve">MJ Users= 75% Healthy </w:t>
            </w:r>
            <w:r w:rsidR="001C0AC5">
              <w:rPr>
                <w:rFonts w:ascii="Times New Roman" w:eastAsia="Times New Roman" w:hAnsi="Times New Roman" w:cs="Times New Roman"/>
                <w:color w:val="000000"/>
                <w:sz w:val="14"/>
                <w:szCs w:val="10"/>
              </w:rPr>
              <w:t>Controls</w:t>
            </w:r>
            <w:r w:rsidRPr="00F2738F">
              <w:rPr>
                <w:rFonts w:ascii="Times New Roman" w:eastAsia="Times New Roman" w:hAnsi="Times New Roman" w:cs="Times New Roman"/>
                <w:color w:val="000000"/>
                <w:sz w:val="14"/>
                <w:szCs w:val="10"/>
              </w:rPr>
              <w:t>=69%</w:t>
            </w:r>
          </w:p>
        </w:tc>
        <w:tc>
          <w:tcPr>
            <w:tcW w:w="1059" w:type="dxa"/>
            <w:hideMark/>
          </w:tcPr>
          <w:p w14:paraId="5D46AD38" w14:textId="77777777" w:rsidR="00F2738F" w:rsidRPr="00F2738F" w:rsidRDefault="00F2738F"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MJ users had at least 60 lifetimes uses</w:t>
            </w:r>
          </w:p>
        </w:tc>
        <w:tc>
          <w:tcPr>
            <w:tcW w:w="705" w:type="dxa"/>
            <w:hideMark/>
          </w:tcPr>
          <w:p w14:paraId="7B702411" w14:textId="77777777" w:rsidR="00F2738F" w:rsidRPr="00F2738F" w:rsidRDefault="00F2738F"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Monitored abstinence for 28 days</w:t>
            </w:r>
          </w:p>
        </w:tc>
        <w:tc>
          <w:tcPr>
            <w:tcW w:w="705" w:type="dxa"/>
            <w:hideMark/>
          </w:tcPr>
          <w:p w14:paraId="1824A181" w14:textId="77777777" w:rsidR="00F2738F" w:rsidRPr="00F2738F" w:rsidRDefault="00F2738F"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Single Scan</w:t>
            </w:r>
          </w:p>
        </w:tc>
        <w:tc>
          <w:tcPr>
            <w:tcW w:w="635" w:type="dxa"/>
            <w:hideMark/>
          </w:tcPr>
          <w:p w14:paraId="58830A22" w14:textId="77777777" w:rsidR="00F2738F" w:rsidRPr="00F2738F" w:rsidRDefault="00F2738F"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 xml:space="preserve">1.5 Tesla General Electric </w:t>
            </w:r>
            <w:proofErr w:type="spellStart"/>
            <w:r w:rsidRPr="00F2738F">
              <w:rPr>
                <w:rFonts w:ascii="Times New Roman" w:eastAsia="Times New Roman" w:hAnsi="Times New Roman" w:cs="Times New Roman"/>
                <w:color w:val="000000"/>
                <w:sz w:val="14"/>
                <w:szCs w:val="10"/>
              </w:rPr>
              <w:t>SignaLX</w:t>
            </w:r>
            <w:proofErr w:type="spellEnd"/>
          </w:p>
        </w:tc>
        <w:tc>
          <w:tcPr>
            <w:tcW w:w="1200" w:type="dxa"/>
            <w:hideMark/>
          </w:tcPr>
          <w:p w14:paraId="516783D4" w14:textId="77777777" w:rsidR="00F2738F" w:rsidRPr="00F2738F" w:rsidRDefault="00F2738F"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TR/TE=2000/16ms FOV=240mm, Voxel Dimensions=0.9375*.9375*1.328, 128 continuous slices</w:t>
            </w:r>
          </w:p>
        </w:tc>
        <w:tc>
          <w:tcPr>
            <w:tcW w:w="988" w:type="dxa"/>
            <w:hideMark/>
          </w:tcPr>
          <w:p w14:paraId="0B394525" w14:textId="030ED836" w:rsidR="00F2738F" w:rsidRPr="00F2738F" w:rsidRDefault="00F87C14"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Pr>
                <w:rFonts w:ascii="Times New Roman" w:eastAsia="Times New Roman" w:hAnsi="Times New Roman" w:cs="Times New Roman"/>
                <w:color w:val="000000"/>
                <w:sz w:val="14"/>
                <w:szCs w:val="10"/>
              </w:rPr>
              <w:t xml:space="preserve">VBM </w:t>
            </w:r>
            <w:r w:rsidR="001C0AC5">
              <w:rPr>
                <w:rFonts w:ascii="Times New Roman" w:eastAsia="Times New Roman" w:hAnsi="Times New Roman" w:cs="Times New Roman"/>
                <w:color w:val="000000"/>
                <w:sz w:val="14"/>
                <w:szCs w:val="10"/>
              </w:rPr>
              <w:t xml:space="preserve">ROI GMV analysis </w:t>
            </w:r>
            <w:r w:rsidR="00B139A7">
              <w:rPr>
                <w:rFonts w:ascii="Times New Roman" w:eastAsia="Times New Roman" w:hAnsi="Times New Roman" w:cs="Times New Roman"/>
                <w:color w:val="000000"/>
                <w:sz w:val="14"/>
                <w:szCs w:val="10"/>
              </w:rPr>
              <w:t xml:space="preserve">focused on </w:t>
            </w:r>
            <w:proofErr w:type="spellStart"/>
            <w:r w:rsidR="00B139A7">
              <w:rPr>
                <w:rFonts w:ascii="Times New Roman" w:eastAsia="Times New Roman" w:hAnsi="Times New Roman" w:cs="Times New Roman"/>
                <w:color w:val="000000"/>
                <w:sz w:val="14"/>
                <w:szCs w:val="10"/>
              </w:rPr>
              <w:t>b/l</w:t>
            </w:r>
            <w:proofErr w:type="spellEnd"/>
            <w:r w:rsidR="001C0AC5">
              <w:rPr>
                <w:rFonts w:ascii="Times New Roman" w:eastAsia="Times New Roman" w:hAnsi="Times New Roman" w:cs="Times New Roman"/>
                <w:color w:val="000000"/>
                <w:sz w:val="14"/>
                <w:szCs w:val="10"/>
              </w:rPr>
              <w:t xml:space="preserve"> hippocampal volumes (hippocampal: ICV ratio) and whole-brain w</w:t>
            </w:r>
            <w:r w:rsidR="00F2738F" w:rsidRPr="00F2738F">
              <w:rPr>
                <w:rFonts w:ascii="Times New Roman" w:eastAsia="Times New Roman" w:hAnsi="Times New Roman" w:cs="Times New Roman"/>
                <w:color w:val="000000"/>
                <w:sz w:val="14"/>
                <w:szCs w:val="10"/>
              </w:rPr>
              <w:t xml:space="preserve">hite matter </w:t>
            </w:r>
            <w:r w:rsidR="001C0AC5">
              <w:rPr>
                <w:rFonts w:ascii="Times New Roman" w:eastAsia="Times New Roman" w:hAnsi="Times New Roman" w:cs="Times New Roman"/>
                <w:color w:val="000000"/>
                <w:sz w:val="14"/>
                <w:szCs w:val="10"/>
              </w:rPr>
              <w:t>volume (WMV)</w:t>
            </w:r>
            <w:r w:rsidR="00B139A7">
              <w:rPr>
                <w:rFonts w:ascii="Times New Roman" w:eastAsia="Times New Roman" w:hAnsi="Times New Roman" w:cs="Times New Roman"/>
                <w:color w:val="000000"/>
                <w:sz w:val="14"/>
                <w:szCs w:val="10"/>
              </w:rPr>
              <w:t xml:space="preserve"> analysis</w:t>
            </w:r>
          </w:p>
        </w:tc>
        <w:tc>
          <w:tcPr>
            <w:tcW w:w="2134" w:type="dxa"/>
            <w:hideMark/>
          </w:tcPr>
          <w:p w14:paraId="2F1E49D9" w14:textId="6EACB781" w:rsidR="00F2738F" w:rsidRPr="00F2738F" w:rsidRDefault="00DF48E0"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DF48E0">
              <w:rPr>
                <w:rFonts w:ascii="Times New Roman" w:eastAsia="Times New Roman" w:hAnsi="Times New Roman" w:cs="Times New Roman"/>
                <w:color w:val="000000"/>
                <w:sz w:val="14"/>
                <w:szCs w:val="10"/>
                <w:u w:val="single"/>
              </w:rPr>
              <w:t>Group-level analysis</w:t>
            </w:r>
            <w:r w:rsidRPr="00F2738F">
              <w:rPr>
                <w:rFonts w:ascii="Times New Roman" w:eastAsia="Times New Roman" w:hAnsi="Times New Roman" w:cs="Times New Roman"/>
                <w:color w:val="000000"/>
                <w:sz w:val="14"/>
                <w:szCs w:val="10"/>
              </w:rPr>
              <w:t xml:space="preserve"> </w:t>
            </w:r>
            <w:r w:rsidR="00F2738F" w:rsidRPr="00F2738F">
              <w:rPr>
                <w:rFonts w:ascii="Times New Roman" w:eastAsia="Times New Roman" w:hAnsi="Times New Roman" w:cs="Times New Roman"/>
                <w:color w:val="000000"/>
                <w:sz w:val="14"/>
                <w:szCs w:val="10"/>
              </w:rPr>
              <w:t>No</w:t>
            </w:r>
            <w:r w:rsidR="001C0AC5">
              <w:rPr>
                <w:rFonts w:ascii="Times New Roman" w:eastAsia="Times New Roman" w:hAnsi="Times New Roman" w:cs="Times New Roman"/>
                <w:color w:val="000000"/>
                <w:sz w:val="14"/>
                <w:szCs w:val="10"/>
              </w:rPr>
              <w:t xml:space="preserve"> group-level</w:t>
            </w:r>
            <w:r w:rsidR="00F2738F" w:rsidRPr="00F2738F">
              <w:rPr>
                <w:rFonts w:ascii="Times New Roman" w:eastAsia="Times New Roman" w:hAnsi="Times New Roman" w:cs="Times New Roman"/>
                <w:color w:val="000000"/>
                <w:sz w:val="14"/>
                <w:szCs w:val="10"/>
              </w:rPr>
              <w:t xml:space="preserve"> difference</w:t>
            </w:r>
            <w:r w:rsidR="001C0AC5">
              <w:rPr>
                <w:rFonts w:ascii="Times New Roman" w:eastAsia="Times New Roman" w:hAnsi="Times New Roman" w:cs="Times New Roman"/>
                <w:color w:val="000000"/>
                <w:sz w:val="14"/>
                <w:szCs w:val="10"/>
              </w:rPr>
              <w:t>s</w:t>
            </w:r>
            <w:r w:rsidR="00F2738F" w:rsidRPr="00F2738F">
              <w:rPr>
                <w:rFonts w:ascii="Times New Roman" w:eastAsia="Times New Roman" w:hAnsi="Times New Roman" w:cs="Times New Roman"/>
                <w:color w:val="000000"/>
                <w:sz w:val="14"/>
                <w:szCs w:val="10"/>
              </w:rPr>
              <w:t xml:space="preserve"> </w:t>
            </w:r>
            <w:r w:rsidR="001C0AC5">
              <w:rPr>
                <w:rFonts w:ascii="Times New Roman" w:eastAsia="Times New Roman" w:hAnsi="Times New Roman" w:cs="Times New Roman"/>
                <w:color w:val="000000"/>
                <w:sz w:val="14"/>
                <w:szCs w:val="10"/>
              </w:rPr>
              <w:t xml:space="preserve">between MJ users and HC </w:t>
            </w:r>
            <w:r w:rsidR="00F2738F" w:rsidRPr="00F2738F">
              <w:rPr>
                <w:rFonts w:ascii="Times New Roman" w:eastAsia="Times New Roman" w:hAnsi="Times New Roman" w:cs="Times New Roman"/>
                <w:color w:val="000000"/>
                <w:sz w:val="14"/>
                <w:szCs w:val="10"/>
              </w:rPr>
              <w:t xml:space="preserve">in hippocampal volume and white matter </w:t>
            </w:r>
            <w:r w:rsidR="001C0AC5">
              <w:rPr>
                <w:rFonts w:ascii="Times New Roman" w:eastAsia="Times New Roman" w:hAnsi="Times New Roman" w:cs="Times New Roman"/>
                <w:color w:val="000000"/>
                <w:sz w:val="14"/>
                <w:szCs w:val="10"/>
              </w:rPr>
              <w:t>volume</w:t>
            </w:r>
            <w:r w:rsidR="00F2738F" w:rsidRPr="00F2738F">
              <w:rPr>
                <w:rFonts w:ascii="Times New Roman" w:eastAsia="Times New Roman" w:hAnsi="Times New Roman" w:cs="Times New Roman"/>
                <w:color w:val="000000"/>
                <w:sz w:val="14"/>
                <w:szCs w:val="10"/>
              </w:rPr>
              <w:t xml:space="preserve">.  </w:t>
            </w:r>
            <w:r w:rsidR="00C76078" w:rsidRPr="00DF48E0">
              <w:rPr>
                <w:rFonts w:ascii="Times New Roman" w:eastAsia="Times New Roman" w:hAnsi="Times New Roman" w:cs="Times New Roman"/>
                <w:color w:val="000000"/>
                <w:sz w:val="14"/>
                <w:szCs w:val="10"/>
                <w:u w:val="single"/>
              </w:rPr>
              <w:t>Correlation analysis</w:t>
            </w:r>
            <w:r w:rsidR="00C76078">
              <w:rPr>
                <w:rFonts w:ascii="Times New Roman" w:eastAsia="Times New Roman" w:hAnsi="Times New Roman" w:cs="Times New Roman"/>
                <w:color w:val="000000"/>
                <w:sz w:val="14"/>
                <w:szCs w:val="10"/>
              </w:rPr>
              <w:t xml:space="preserve"> </w:t>
            </w:r>
            <w:r w:rsidR="001C0AC5">
              <w:rPr>
                <w:rFonts w:ascii="Times New Roman" w:eastAsia="Times New Roman" w:hAnsi="Times New Roman" w:cs="Times New Roman"/>
                <w:color w:val="000000"/>
                <w:sz w:val="14"/>
                <w:szCs w:val="10"/>
              </w:rPr>
              <w:t>WMV</w:t>
            </w:r>
            <w:r w:rsidR="00F2738F" w:rsidRPr="00F2738F">
              <w:rPr>
                <w:rFonts w:ascii="Times New Roman" w:eastAsia="Times New Roman" w:hAnsi="Times New Roman" w:cs="Times New Roman"/>
                <w:color w:val="000000"/>
                <w:sz w:val="14"/>
                <w:szCs w:val="10"/>
              </w:rPr>
              <w:t xml:space="preserve"> was predictive of depressive symptoms in MJ users.</w:t>
            </w:r>
          </w:p>
        </w:tc>
      </w:tr>
      <w:tr w:rsidR="00065852" w:rsidRPr="00F2738F" w14:paraId="0BC8AD4B" w14:textId="77777777" w:rsidTr="00673775">
        <w:trPr>
          <w:trHeight w:val="214"/>
        </w:trPr>
        <w:tc>
          <w:tcPr>
            <w:cnfStyle w:val="001000000000" w:firstRow="0" w:lastRow="0" w:firstColumn="1" w:lastColumn="0" w:oddVBand="0" w:evenVBand="0" w:oddHBand="0" w:evenHBand="0" w:firstRowFirstColumn="0" w:firstRowLastColumn="0" w:lastRowFirstColumn="0" w:lastRowLastColumn="0"/>
            <w:tcW w:w="682" w:type="dxa"/>
            <w:hideMark/>
          </w:tcPr>
          <w:p w14:paraId="08AF4A3F" w14:textId="77777777" w:rsidR="00F2738F" w:rsidRPr="00F2738F" w:rsidRDefault="00F2738F" w:rsidP="004C5772">
            <w:pPr>
              <w:rPr>
                <w:rFonts w:ascii="Times New Roman" w:eastAsia="Times New Roman" w:hAnsi="Times New Roman" w:cs="Times New Roman"/>
                <w:b w:val="0"/>
                <w:bCs w:val="0"/>
                <w:color w:val="000000"/>
                <w:sz w:val="14"/>
                <w:szCs w:val="10"/>
              </w:rPr>
            </w:pPr>
            <w:r w:rsidRPr="00F2738F">
              <w:rPr>
                <w:rFonts w:ascii="Times New Roman" w:eastAsia="Times New Roman" w:hAnsi="Times New Roman" w:cs="Times New Roman"/>
                <w:b w:val="0"/>
                <w:bCs w:val="0"/>
                <w:color w:val="000000"/>
                <w:sz w:val="14"/>
                <w:szCs w:val="10"/>
              </w:rPr>
              <w:t>Orr et al. 2019</w:t>
            </w:r>
          </w:p>
        </w:tc>
        <w:tc>
          <w:tcPr>
            <w:tcW w:w="797" w:type="dxa"/>
            <w:hideMark/>
          </w:tcPr>
          <w:p w14:paraId="47C002C4" w14:textId="77777777" w:rsidR="00F2738F" w:rsidRPr="00F2738F" w:rsidRDefault="00F2738F"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 xml:space="preserve"> Cohort 1: N= 46 MJ Users Controls=46 Cohort 2: N=69 Cannabis Users Healthy Controls= 69</w:t>
            </w:r>
          </w:p>
        </w:tc>
        <w:tc>
          <w:tcPr>
            <w:tcW w:w="849" w:type="dxa"/>
            <w:hideMark/>
          </w:tcPr>
          <w:p w14:paraId="2C36F5AB" w14:textId="77777777" w:rsidR="00F2738F" w:rsidRPr="00F2738F" w:rsidRDefault="00F2738F"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Cohort 1: Cannabis Users=14.60 Controls= 14.51 Cohort 2: Cannabis=14.43 Controls= 14.50</w:t>
            </w:r>
          </w:p>
        </w:tc>
        <w:tc>
          <w:tcPr>
            <w:tcW w:w="635" w:type="dxa"/>
            <w:hideMark/>
          </w:tcPr>
          <w:p w14:paraId="537B5A24" w14:textId="77777777" w:rsidR="00F2738F" w:rsidRPr="00F2738F" w:rsidRDefault="00F2738F"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 xml:space="preserve">Cohort 1: Cannabis Users= 65% Controls= 48%   Control 2: </w:t>
            </w:r>
            <w:r w:rsidRPr="00F2738F">
              <w:rPr>
                <w:rFonts w:ascii="Times New Roman" w:eastAsia="Times New Roman" w:hAnsi="Times New Roman" w:cs="Times New Roman"/>
                <w:color w:val="000000"/>
                <w:sz w:val="14"/>
                <w:szCs w:val="10"/>
              </w:rPr>
              <w:lastRenderedPageBreak/>
              <w:t>Cannabis=74% Controls=70%</w:t>
            </w:r>
          </w:p>
        </w:tc>
        <w:tc>
          <w:tcPr>
            <w:tcW w:w="1059" w:type="dxa"/>
            <w:hideMark/>
          </w:tcPr>
          <w:p w14:paraId="3E3DF9AF" w14:textId="77777777" w:rsidR="00F2738F" w:rsidRPr="00F2738F" w:rsidRDefault="00F2738F"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lastRenderedPageBreak/>
              <w:t xml:space="preserve">Cohort 1: 1 or 2 lifetime uses Cohort 2:  10 more instances </w:t>
            </w:r>
          </w:p>
        </w:tc>
        <w:tc>
          <w:tcPr>
            <w:tcW w:w="705" w:type="dxa"/>
            <w:hideMark/>
          </w:tcPr>
          <w:p w14:paraId="6AA089E9" w14:textId="77777777" w:rsidR="00F2738F" w:rsidRPr="00F2738F" w:rsidRDefault="00F2738F"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No treatment</w:t>
            </w:r>
          </w:p>
        </w:tc>
        <w:tc>
          <w:tcPr>
            <w:tcW w:w="705" w:type="dxa"/>
            <w:hideMark/>
          </w:tcPr>
          <w:p w14:paraId="2BD79998" w14:textId="77777777" w:rsidR="00F2738F" w:rsidRPr="00F2738F" w:rsidRDefault="00F2738F"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Single Scan</w:t>
            </w:r>
          </w:p>
        </w:tc>
        <w:tc>
          <w:tcPr>
            <w:tcW w:w="635" w:type="dxa"/>
            <w:hideMark/>
          </w:tcPr>
          <w:p w14:paraId="7F36F9B9" w14:textId="77777777" w:rsidR="00F2738F" w:rsidRPr="00F2738F" w:rsidRDefault="00F2738F"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 xml:space="preserve">3T whole-body MRI systems </w:t>
            </w:r>
          </w:p>
        </w:tc>
        <w:tc>
          <w:tcPr>
            <w:tcW w:w="1200" w:type="dxa"/>
            <w:hideMark/>
          </w:tcPr>
          <w:p w14:paraId="42315157" w14:textId="77777777" w:rsidR="00F2738F" w:rsidRPr="00F2738F" w:rsidRDefault="00F2738F"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Protocol from ADNI</w:t>
            </w:r>
          </w:p>
        </w:tc>
        <w:tc>
          <w:tcPr>
            <w:tcW w:w="988" w:type="dxa"/>
            <w:hideMark/>
          </w:tcPr>
          <w:p w14:paraId="790A5DA1" w14:textId="492C4131" w:rsidR="00F2738F" w:rsidRPr="00F2738F" w:rsidRDefault="00F2738F"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Whole-brain voxel wise analyses</w:t>
            </w:r>
            <w:r w:rsidR="00F87C14">
              <w:rPr>
                <w:rFonts w:ascii="Times New Roman" w:eastAsia="Times New Roman" w:hAnsi="Times New Roman" w:cs="Times New Roman"/>
                <w:color w:val="000000"/>
                <w:sz w:val="14"/>
                <w:szCs w:val="10"/>
              </w:rPr>
              <w:t xml:space="preserve"> using VBM</w:t>
            </w:r>
            <w:r w:rsidRPr="00F2738F">
              <w:rPr>
                <w:rFonts w:ascii="Times New Roman" w:eastAsia="Times New Roman" w:hAnsi="Times New Roman" w:cs="Times New Roman"/>
                <w:color w:val="000000"/>
                <w:sz w:val="14"/>
                <w:szCs w:val="10"/>
              </w:rPr>
              <w:t xml:space="preserve"> were conducted, and grey matter volume was calculated</w:t>
            </w:r>
          </w:p>
        </w:tc>
        <w:tc>
          <w:tcPr>
            <w:tcW w:w="2134" w:type="dxa"/>
            <w:hideMark/>
          </w:tcPr>
          <w:p w14:paraId="1DB6E054" w14:textId="3542F867" w:rsidR="00F2738F" w:rsidRPr="00F2738F" w:rsidRDefault="00DF48E0"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sidRPr="00DF48E0">
              <w:rPr>
                <w:rFonts w:ascii="Times New Roman" w:eastAsia="Times New Roman" w:hAnsi="Times New Roman" w:cs="Times New Roman"/>
                <w:color w:val="000000"/>
                <w:sz w:val="14"/>
                <w:szCs w:val="10"/>
                <w:u w:val="single"/>
              </w:rPr>
              <w:t>Group-level analysis</w:t>
            </w:r>
            <w:r>
              <w:rPr>
                <w:rFonts w:ascii="Times New Roman" w:eastAsia="Times New Roman" w:hAnsi="Times New Roman" w:cs="Times New Roman"/>
                <w:color w:val="000000"/>
                <w:sz w:val="14"/>
                <w:szCs w:val="10"/>
              </w:rPr>
              <w:t xml:space="preserve"> Low-level early-adolescent cannabis users had larger volumes in </w:t>
            </w:r>
            <w:proofErr w:type="gramStart"/>
            <w:r>
              <w:rPr>
                <w:rFonts w:ascii="Times New Roman" w:eastAsia="Times New Roman" w:hAnsi="Times New Roman" w:cs="Times New Roman"/>
                <w:color w:val="000000"/>
                <w:sz w:val="14"/>
                <w:szCs w:val="10"/>
              </w:rPr>
              <w:t>a number of</w:t>
            </w:r>
            <w:proofErr w:type="gramEnd"/>
            <w:r>
              <w:rPr>
                <w:rFonts w:ascii="Times New Roman" w:eastAsia="Times New Roman" w:hAnsi="Times New Roman" w:cs="Times New Roman"/>
                <w:color w:val="000000"/>
                <w:sz w:val="14"/>
                <w:szCs w:val="10"/>
              </w:rPr>
              <w:t xml:space="preserve"> brain regions compared to non-using age-matched controls.  </w:t>
            </w:r>
            <w:r w:rsidR="00F2738F" w:rsidRPr="00F2738F">
              <w:rPr>
                <w:rFonts w:ascii="Times New Roman" w:eastAsia="Times New Roman" w:hAnsi="Times New Roman" w:cs="Times New Roman"/>
                <w:color w:val="000000"/>
                <w:sz w:val="14"/>
                <w:szCs w:val="10"/>
              </w:rPr>
              <w:t xml:space="preserve">Low levels of cannabis use in cohort one was associated with greater grey matter volume in the hippocampus, amygdala, and striatum, bilateral parietal regions, cerebellum, and left </w:t>
            </w:r>
            <w:r w:rsidR="00F2738F" w:rsidRPr="00F2738F">
              <w:rPr>
                <w:rFonts w:ascii="Times New Roman" w:eastAsia="Times New Roman" w:hAnsi="Times New Roman" w:cs="Times New Roman"/>
                <w:color w:val="000000"/>
                <w:sz w:val="14"/>
                <w:szCs w:val="10"/>
              </w:rPr>
              <w:lastRenderedPageBreak/>
              <w:t xml:space="preserve">middle temporal gyrus. </w:t>
            </w:r>
            <w:r w:rsidR="00C76078" w:rsidRPr="00DF48E0">
              <w:rPr>
                <w:rFonts w:ascii="Times New Roman" w:eastAsia="Times New Roman" w:hAnsi="Times New Roman" w:cs="Times New Roman"/>
                <w:color w:val="000000"/>
                <w:sz w:val="14"/>
                <w:szCs w:val="10"/>
                <w:u w:val="single"/>
              </w:rPr>
              <w:t>Correlation analysis</w:t>
            </w:r>
            <w:r w:rsidR="00C76078" w:rsidRPr="00F2738F">
              <w:rPr>
                <w:rFonts w:ascii="Times New Roman" w:eastAsia="Times New Roman" w:hAnsi="Times New Roman" w:cs="Times New Roman"/>
                <w:color w:val="000000"/>
                <w:sz w:val="14"/>
                <w:szCs w:val="10"/>
              </w:rPr>
              <w:t xml:space="preserve"> </w:t>
            </w:r>
            <w:proofErr w:type="gramStart"/>
            <w:r w:rsidR="00F2738F" w:rsidRPr="00F2738F">
              <w:rPr>
                <w:rFonts w:ascii="Times New Roman" w:eastAsia="Times New Roman" w:hAnsi="Times New Roman" w:cs="Times New Roman"/>
                <w:color w:val="000000"/>
                <w:sz w:val="14"/>
                <w:szCs w:val="10"/>
              </w:rPr>
              <w:t>In</w:t>
            </w:r>
            <w:proofErr w:type="gramEnd"/>
            <w:r w:rsidR="00F2738F" w:rsidRPr="00F2738F">
              <w:rPr>
                <w:rFonts w:ascii="Times New Roman" w:eastAsia="Times New Roman" w:hAnsi="Times New Roman" w:cs="Times New Roman"/>
                <w:color w:val="000000"/>
                <w:sz w:val="14"/>
                <w:szCs w:val="10"/>
              </w:rPr>
              <w:t xml:space="preserve"> addition, the </w:t>
            </w:r>
            <w:r>
              <w:rPr>
                <w:rFonts w:ascii="Times New Roman" w:eastAsia="Times New Roman" w:hAnsi="Times New Roman" w:cs="Times New Roman"/>
                <w:color w:val="000000"/>
                <w:sz w:val="14"/>
                <w:szCs w:val="10"/>
              </w:rPr>
              <w:t xml:space="preserve">magnitude of </w:t>
            </w:r>
            <w:r w:rsidR="00F2738F" w:rsidRPr="00F2738F">
              <w:rPr>
                <w:rFonts w:ascii="Times New Roman" w:eastAsia="Times New Roman" w:hAnsi="Times New Roman" w:cs="Times New Roman"/>
                <w:color w:val="000000"/>
                <w:sz w:val="14"/>
                <w:szCs w:val="10"/>
              </w:rPr>
              <w:t>differences in GMV were associated with CB1 receptor availability</w:t>
            </w:r>
            <w:r>
              <w:rPr>
                <w:rFonts w:ascii="Times New Roman" w:eastAsia="Times New Roman" w:hAnsi="Times New Roman" w:cs="Times New Roman"/>
                <w:color w:val="000000"/>
                <w:sz w:val="14"/>
                <w:szCs w:val="10"/>
              </w:rPr>
              <w:t xml:space="preserve"> from a separate dataset.</w:t>
            </w:r>
          </w:p>
        </w:tc>
      </w:tr>
      <w:tr w:rsidR="00065852" w:rsidRPr="00F2738F" w14:paraId="05B95825" w14:textId="77777777" w:rsidTr="00673775">
        <w:trPr>
          <w:cnfStyle w:val="000000100000" w:firstRow="0" w:lastRow="0" w:firstColumn="0" w:lastColumn="0" w:oddVBand="0" w:evenVBand="0" w:oddHBand="1" w:evenHBand="0" w:firstRowFirstColumn="0" w:firstRowLastColumn="0" w:lastRowFirstColumn="0" w:lastRowLastColumn="0"/>
          <w:trHeight w:val="214"/>
        </w:trPr>
        <w:tc>
          <w:tcPr>
            <w:cnfStyle w:val="001000000000" w:firstRow="0" w:lastRow="0" w:firstColumn="1" w:lastColumn="0" w:oddVBand="0" w:evenVBand="0" w:oddHBand="0" w:evenHBand="0" w:firstRowFirstColumn="0" w:firstRowLastColumn="0" w:lastRowFirstColumn="0" w:lastRowLastColumn="0"/>
            <w:tcW w:w="682" w:type="dxa"/>
            <w:hideMark/>
          </w:tcPr>
          <w:p w14:paraId="2CACC142" w14:textId="77777777" w:rsidR="00F2738F" w:rsidRPr="00F2738F" w:rsidRDefault="00F2738F" w:rsidP="004C5772">
            <w:pPr>
              <w:rPr>
                <w:rFonts w:ascii="Times New Roman" w:eastAsia="Times New Roman" w:hAnsi="Times New Roman" w:cs="Times New Roman"/>
                <w:b w:val="0"/>
                <w:bCs w:val="0"/>
                <w:color w:val="000000"/>
                <w:sz w:val="14"/>
                <w:szCs w:val="10"/>
              </w:rPr>
            </w:pPr>
            <w:proofErr w:type="spellStart"/>
            <w:r w:rsidRPr="00F2738F">
              <w:rPr>
                <w:rFonts w:ascii="Times New Roman" w:eastAsia="Times New Roman" w:hAnsi="Times New Roman" w:cs="Times New Roman"/>
                <w:b w:val="0"/>
                <w:bCs w:val="0"/>
                <w:color w:val="000000"/>
                <w:sz w:val="14"/>
                <w:szCs w:val="10"/>
              </w:rPr>
              <w:lastRenderedPageBreak/>
              <w:t>Padula</w:t>
            </w:r>
            <w:proofErr w:type="spellEnd"/>
            <w:r w:rsidRPr="00F2738F">
              <w:rPr>
                <w:rFonts w:ascii="Times New Roman" w:eastAsia="Times New Roman" w:hAnsi="Times New Roman" w:cs="Times New Roman"/>
                <w:b w:val="0"/>
                <w:bCs w:val="0"/>
                <w:color w:val="000000"/>
                <w:sz w:val="14"/>
                <w:szCs w:val="10"/>
              </w:rPr>
              <w:t xml:space="preserve"> et al. 2015</w:t>
            </w:r>
          </w:p>
        </w:tc>
        <w:tc>
          <w:tcPr>
            <w:tcW w:w="797" w:type="dxa"/>
            <w:hideMark/>
          </w:tcPr>
          <w:p w14:paraId="7A7EBE7D" w14:textId="77777777" w:rsidR="00F2738F" w:rsidRPr="00F2738F" w:rsidRDefault="00F2738F"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N=22 Cannabis Users</w:t>
            </w:r>
          </w:p>
        </w:tc>
        <w:tc>
          <w:tcPr>
            <w:tcW w:w="849" w:type="dxa"/>
            <w:hideMark/>
          </w:tcPr>
          <w:p w14:paraId="6B5EC67B" w14:textId="77777777" w:rsidR="00F2738F" w:rsidRPr="00F2738F" w:rsidRDefault="00F2738F"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Cannabis Users= 17.8(0.9)</w:t>
            </w:r>
          </w:p>
        </w:tc>
        <w:tc>
          <w:tcPr>
            <w:tcW w:w="635" w:type="dxa"/>
            <w:hideMark/>
          </w:tcPr>
          <w:p w14:paraId="2DF14D4D" w14:textId="77777777" w:rsidR="00F2738F" w:rsidRPr="00F2738F" w:rsidRDefault="00F2738F"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Cannabis Users=77%</w:t>
            </w:r>
          </w:p>
        </w:tc>
        <w:tc>
          <w:tcPr>
            <w:tcW w:w="1059" w:type="dxa"/>
            <w:hideMark/>
          </w:tcPr>
          <w:p w14:paraId="1D2F5D1D" w14:textId="77777777" w:rsidR="00F2738F" w:rsidRPr="00F2738F" w:rsidRDefault="00F2738F"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 xml:space="preserve">Cannabis users used 200 or more lifetime uses of marijuana </w:t>
            </w:r>
          </w:p>
        </w:tc>
        <w:tc>
          <w:tcPr>
            <w:tcW w:w="705" w:type="dxa"/>
            <w:hideMark/>
          </w:tcPr>
          <w:p w14:paraId="3D13E8B8" w14:textId="77777777" w:rsidR="00F2738F" w:rsidRPr="00F2738F" w:rsidRDefault="00F2738F"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Abstinent for at least 28 days</w:t>
            </w:r>
          </w:p>
        </w:tc>
        <w:tc>
          <w:tcPr>
            <w:tcW w:w="705" w:type="dxa"/>
            <w:hideMark/>
          </w:tcPr>
          <w:p w14:paraId="3FD3A3C0" w14:textId="77777777" w:rsidR="00F2738F" w:rsidRPr="00F2738F" w:rsidRDefault="00F2738F"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Single Scan</w:t>
            </w:r>
          </w:p>
        </w:tc>
        <w:tc>
          <w:tcPr>
            <w:tcW w:w="635" w:type="dxa"/>
            <w:hideMark/>
          </w:tcPr>
          <w:p w14:paraId="1EDA21FD" w14:textId="77777777" w:rsidR="00F2738F" w:rsidRPr="00F2738F" w:rsidRDefault="00F2738F"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3T GE scanner</w:t>
            </w:r>
          </w:p>
        </w:tc>
        <w:tc>
          <w:tcPr>
            <w:tcW w:w="1200" w:type="dxa"/>
            <w:hideMark/>
          </w:tcPr>
          <w:p w14:paraId="653F192D" w14:textId="77777777" w:rsidR="00F2738F" w:rsidRPr="00F2738F" w:rsidRDefault="00F2738F"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 xml:space="preserve">TR/TE=8/3ms FA=12°, FOV= 240mm,176 continuous slices, 1 mm3, </w:t>
            </w:r>
          </w:p>
        </w:tc>
        <w:tc>
          <w:tcPr>
            <w:tcW w:w="988" w:type="dxa"/>
            <w:hideMark/>
          </w:tcPr>
          <w:p w14:paraId="40B5AE29" w14:textId="262D5B6B" w:rsidR="00F2738F" w:rsidRPr="00F2738F" w:rsidRDefault="00F87C14"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Pr>
                <w:rFonts w:ascii="Times New Roman" w:eastAsia="Times New Roman" w:hAnsi="Times New Roman" w:cs="Times New Roman"/>
                <w:color w:val="000000"/>
                <w:sz w:val="14"/>
                <w:szCs w:val="10"/>
              </w:rPr>
              <w:t xml:space="preserve">VBM ROI analysis focused on amygdala volume and correlating amygdala volume with cannabis use variables in MJ users </w:t>
            </w:r>
          </w:p>
        </w:tc>
        <w:tc>
          <w:tcPr>
            <w:tcW w:w="2134" w:type="dxa"/>
            <w:hideMark/>
          </w:tcPr>
          <w:p w14:paraId="27C085BC" w14:textId="1EBB298E" w:rsidR="00F2738F" w:rsidRDefault="00DF48E0"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DF48E0">
              <w:rPr>
                <w:rFonts w:ascii="Times New Roman" w:eastAsia="Times New Roman" w:hAnsi="Times New Roman" w:cs="Times New Roman"/>
                <w:color w:val="000000"/>
                <w:sz w:val="14"/>
                <w:szCs w:val="10"/>
                <w:u w:val="single"/>
              </w:rPr>
              <w:t>Correlation analysis</w:t>
            </w:r>
            <w:r>
              <w:rPr>
                <w:rFonts w:ascii="Times New Roman" w:eastAsia="Times New Roman" w:hAnsi="Times New Roman" w:cs="Times New Roman"/>
                <w:color w:val="000000"/>
                <w:sz w:val="14"/>
                <w:szCs w:val="10"/>
              </w:rPr>
              <w:t xml:space="preserve"> </w:t>
            </w:r>
            <w:proofErr w:type="gramStart"/>
            <w:r w:rsidR="00051E72">
              <w:rPr>
                <w:rFonts w:ascii="Times New Roman" w:eastAsia="Times New Roman" w:hAnsi="Times New Roman" w:cs="Times New Roman"/>
                <w:color w:val="000000"/>
                <w:sz w:val="14"/>
                <w:szCs w:val="10"/>
              </w:rPr>
              <w:t>In</w:t>
            </w:r>
            <w:proofErr w:type="gramEnd"/>
            <w:r w:rsidR="00051E72">
              <w:rPr>
                <w:rFonts w:ascii="Times New Roman" w:eastAsia="Times New Roman" w:hAnsi="Times New Roman" w:cs="Times New Roman"/>
                <w:color w:val="000000"/>
                <w:sz w:val="14"/>
                <w:szCs w:val="10"/>
              </w:rPr>
              <w:t xml:space="preserve"> adolescent MJ users during early-abstinence (7-days), smaller amygdala volumes were associated w/ h</w:t>
            </w:r>
            <w:r w:rsidR="00F2738F" w:rsidRPr="00F2738F">
              <w:rPr>
                <w:rFonts w:ascii="Times New Roman" w:eastAsia="Times New Roman" w:hAnsi="Times New Roman" w:cs="Times New Roman"/>
                <w:color w:val="000000"/>
                <w:sz w:val="14"/>
                <w:szCs w:val="10"/>
              </w:rPr>
              <w:t xml:space="preserve">igher </w:t>
            </w:r>
            <w:r w:rsidR="00051E72">
              <w:rPr>
                <w:rFonts w:ascii="Times New Roman" w:eastAsia="Times New Roman" w:hAnsi="Times New Roman" w:cs="Times New Roman"/>
                <w:color w:val="000000"/>
                <w:sz w:val="14"/>
                <w:szCs w:val="10"/>
              </w:rPr>
              <w:t xml:space="preserve">cannabis </w:t>
            </w:r>
            <w:r w:rsidR="00F2738F" w:rsidRPr="00F2738F">
              <w:rPr>
                <w:rFonts w:ascii="Times New Roman" w:eastAsia="Times New Roman" w:hAnsi="Times New Roman" w:cs="Times New Roman"/>
                <w:color w:val="000000"/>
                <w:sz w:val="14"/>
                <w:szCs w:val="10"/>
              </w:rPr>
              <w:t>cravings scores</w:t>
            </w:r>
            <w:r w:rsidR="00051E72">
              <w:rPr>
                <w:rFonts w:ascii="Times New Roman" w:eastAsia="Times New Roman" w:hAnsi="Times New Roman" w:cs="Times New Roman"/>
                <w:color w:val="000000"/>
                <w:sz w:val="14"/>
                <w:szCs w:val="10"/>
              </w:rPr>
              <w:t xml:space="preserve">. </w:t>
            </w:r>
          </w:p>
          <w:p w14:paraId="14E73A6E" w14:textId="2C2E3FEB" w:rsidR="00051E72" w:rsidRPr="00F2738F" w:rsidRDefault="00DF48E0"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DF48E0">
              <w:rPr>
                <w:rFonts w:ascii="Times New Roman" w:eastAsia="Times New Roman" w:hAnsi="Times New Roman" w:cs="Times New Roman"/>
                <w:color w:val="000000"/>
                <w:sz w:val="14"/>
                <w:szCs w:val="10"/>
                <w:u w:val="single"/>
              </w:rPr>
              <w:t>Group-level analysis</w:t>
            </w:r>
            <w:r>
              <w:rPr>
                <w:rFonts w:ascii="Times New Roman" w:eastAsia="Times New Roman" w:hAnsi="Times New Roman" w:cs="Times New Roman"/>
                <w:color w:val="000000"/>
                <w:sz w:val="14"/>
                <w:szCs w:val="10"/>
              </w:rPr>
              <w:t xml:space="preserve"> </w:t>
            </w:r>
            <w:r w:rsidR="00051E72">
              <w:rPr>
                <w:rFonts w:ascii="Times New Roman" w:eastAsia="Times New Roman" w:hAnsi="Times New Roman" w:cs="Times New Roman"/>
                <w:color w:val="000000"/>
                <w:sz w:val="14"/>
                <w:szCs w:val="10"/>
              </w:rPr>
              <w:t xml:space="preserve">This study had no control group and thus no group-level comparisons between MJ and </w:t>
            </w:r>
            <w:proofErr w:type="spellStart"/>
            <w:r w:rsidR="00051E72">
              <w:rPr>
                <w:rFonts w:ascii="Times New Roman" w:eastAsia="Times New Roman" w:hAnsi="Times New Roman" w:cs="Times New Roman"/>
                <w:color w:val="000000"/>
                <w:sz w:val="14"/>
                <w:szCs w:val="10"/>
              </w:rPr>
              <w:t>CONs.</w:t>
            </w:r>
            <w:proofErr w:type="spellEnd"/>
            <w:r w:rsidR="00051E72">
              <w:rPr>
                <w:rFonts w:ascii="Times New Roman" w:eastAsia="Times New Roman" w:hAnsi="Times New Roman" w:cs="Times New Roman"/>
                <w:color w:val="000000"/>
                <w:sz w:val="14"/>
                <w:szCs w:val="10"/>
              </w:rPr>
              <w:t xml:space="preserve"> </w:t>
            </w:r>
          </w:p>
        </w:tc>
      </w:tr>
      <w:tr w:rsidR="00065852" w:rsidRPr="00F2738F" w14:paraId="40C62704" w14:textId="77777777" w:rsidTr="00673775">
        <w:trPr>
          <w:trHeight w:val="214"/>
        </w:trPr>
        <w:tc>
          <w:tcPr>
            <w:cnfStyle w:val="001000000000" w:firstRow="0" w:lastRow="0" w:firstColumn="1" w:lastColumn="0" w:oddVBand="0" w:evenVBand="0" w:oddHBand="0" w:evenHBand="0" w:firstRowFirstColumn="0" w:firstRowLastColumn="0" w:lastRowFirstColumn="0" w:lastRowLastColumn="0"/>
            <w:tcW w:w="682" w:type="dxa"/>
            <w:hideMark/>
          </w:tcPr>
          <w:p w14:paraId="3277302D" w14:textId="77777777" w:rsidR="00F2738F" w:rsidRPr="00F2738F" w:rsidRDefault="00F2738F" w:rsidP="004C5772">
            <w:pPr>
              <w:rPr>
                <w:rFonts w:ascii="Times New Roman" w:eastAsia="Times New Roman" w:hAnsi="Times New Roman" w:cs="Times New Roman"/>
                <w:b w:val="0"/>
                <w:bCs w:val="0"/>
                <w:color w:val="000000"/>
                <w:sz w:val="14"/>
                <w:szCs w:val="10"/>
              </w:rPr>
            </w:pPr>
            <w:r w:rsidRPr="00F2738F">
              <w:rPr>
                <w:rFonts w:ascii="Times New Roman" w:eastAsia="Times New Roman" w:hAnsi="Times New Roman" w:cs="Times New Roman"/>
                <w:b w:val="0"/>
                <w:bCs w:val="0"/>
                <w:color w:val="000000"/>
                <w:sz w:val="14"/>
                <w:szCs w:val="10"/>
              </w:rPr>
              <w:t>Price-</w:t>
            </w:r>
            <w:proofErr w:type="spellStart"/>
            <w:r w:rsidRPr="00F2738F">
              <w:rPr>
                <w:rFonts w:ascii="Times New Roman" w:eastAsia="Times New Roman" w:hAnsi="Times New Roman" w:cs="Times New Roman"/>
                <w:b w:val="0"/>
                <w:bCs w:val="0"/>
                <w:color w:val="000000"/>
                <w:sz w:val="14"/>
                <w:szCs w:val="10"/>
              </w:rPr>
              <w:t>Lisdahl</w:t>
            </w:r>
            <w:proofErr w:type="spellEnd"/>
            <w:r w:rsidRPr="00F2738F">
              <w:rPr>
                <w:rFonts w:ascii="Times New Roman" w:eastAsia="Times New Roman" w:hAnsi="Times New Roman" w:cs="Times New Roman"/>
                <w:b w:val="0"/>
                <w:bCs w:val="0"/>
                <w:color w:val="000000"/>
                <w:sz w:val="14"/>
                <w:szCs w:val="10"/>
              </w:rPr>
              <w:t xml:space="preserve"> et al. 2015</w:t>
            </w:r>
          </w:p>
        </w:tc>
        <w:tc>
          <w:tcPr>
            <w:tcW w:w="797" w:type="dxa"/>
            <w:hideMark/>
          </w:tcPr>
          <w:p w14:paraId="217FF2AF" w14:textId="77777777" w:rsidR="00F2738F" w:rsidRPr="00F2738F" w:rsidRDefault="00F2738F"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N=27 Cannabis Users N=32 Controls</w:t>
            </w:r>
          </w:p>
        </w:tc>
        <w:tc>
          <w:tcPr>
            <w:tcW w:w="849" w:type="dxa"/>
            <w:hideMark/>
          </w:tcPr>
          <w:p w14:paraId="448DF03A" w14:textId="77777777" w:rsidR="00F2738F" w:rsidRPr="00F2738F" w:rsidRDefault="00F2738F"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MJ Users= 21.41(2.21) Controls= 21.09(2.32)</w:t>
            </w:r>
          </w:p>
        </w:tc>
        <w:tc>
          <w:tcPr>
            <w:tcW w:w="635" w:type="dxa"/>
            <w:hideMark/>
          </w:tcPr>
          <w:p w14:paraId="1445B3F2" w14:textId="77777777" w:rsidR="00F2738F" w:rsidRPr="00F2738F" w:rsidRDefault="00F2738F"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MJ Users= 55.56% Healthy Controls: 43.7%</w:t>
            </w:r>
          </w:p>
        </w:tc>
        <w:tc>
          <w:tcPr>
            <w:tcW w:w="1059" w:type="dxa"/>
            <w:hideMark/>
          </w:tcPr>
          <w:p w14:paraId="5114FA58" w14:textId="77777777" w:rsidR="00F2738F" w:rsidRPr="00F2738F" w:rsidRDefault="00F2738F"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At least 25 uses in the past year and more than 50 uses in a lifetime</w:t>
            </w:r>
          </w:p>
        </w:tc>
        <w:tc>
          <w:tcPr>
            <w:tcW w:w="705" w:type="dxa"/>
            <w:hideMark/>
          </w:tcPr>
          <w:p w14:paraId="2CD4DAFC" w14:textId="77777777" w:rsidR="00F2738F" w:rsidRPr="00F2738F" w:rsidRDefault="00F2738F"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None</w:t>
            </w:r>
          </w:p>
        </w:tc>
        <w:tc>
          <w:tcPr>
            <w:tcW w:w="705" w:type="dxa"/>
            <w:hideMark/>
          </w:tcPr>
          <w:p w14:paraId="7CE1C74A" w14:textId="77777777" w:rsidR="00F2738F" w:rsidRPr="00F2738F" w:rsidRDefault="00F2738F"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Single Scan</w:t>
            </w:r>
          </w:p>
        </w:tc>
        <w:tc>
          <w:tcPr>
            <w:tcW w:w="635" w:type="dxa"/>
            <w:hideMark/>
          </w:tcPr>
          <w:p w14:paraId="3D64CC90" w14:textId="77777777" w:rsidR="00F2738F" w:rsidRPr="00F2738F" w:rsidRDefault="00F2738F"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4T Varian MRI scanner</w:t>
            </w:r>
          </w:p>
        </w:tc>
        <w:tc>
          <w:tcPr>
            <w:tcW w:w="1200" w:type="dxa"/>
            <w:hideMark/>
          </w:tcPr>
          <w:p w14:paraId="65B44B52" w14:textId="77777777" w:rsidR="00F2738F" w:rsidRPr="00F2738F" w:rsidRDefault="00F2738F"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TMD/TR/TE=1.1s/13ms/6ms FOV=25.6*19.2*19.2, Matrix 256*192*96 pixels FA=20°</w:t>
            </w:r>
          </w:p>
        </w:tc>
        <w:tc>
          <w:tcPr>
            <w:tcW w:w="988" w:type="dxa"/>
            <w:hideMark/>
          </w:tcPr>
          <w:p w14:paraId="50BA780F" w14:textId="2D773421" w:rsidR="00F2738F" w:rsidRPr="00F2738F" w:rsidRDefault="00F87C14"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Pr>
                <w:rFonts w:ascii="Times New Roman" w:eastAsia="Times New Roman" w:hAnsi="Times New Roman" w:cs="Times New Roman"/>
                <w:color w:val="000000"/>
                <w:sz w:val="14"/>
                <w:szCs w:val="10"/>
              </w:rPr>
              <w:t>VBM ROI analysis focused on the following ROIs:</w:t>
            </w:r>
            <w:r w:rsidR="00F2738F" w:rsidRPr="00F2738F">
              <w:rPr>
                <w:rFonts w:ascii="Times New Roman" w:eastAsia="Times New Roman" w:hAnsi="Times New Roman" w:cs="Times New Roman"/>
                <w:color w:val="000000"/>
                <w:sz w:val="14"/>
                <w:szCs w:val="10"/>
              </w:rPr>
              <w:t xml:space="preserve"> lateral orbitofrontal cortex, medial orbitofrontal cortex (</w:t>
            </w:r>
            <w:proofErr w:type="spellStart"/>
            <w:r w:rsidR="00F2738F" w:rsidRPr="00F2738F">
              <w:rPr>
                <w:rFonts w:ascii="Times New Roman" w:eastAsia="Times New Roman" w:hAnsi="Times New Roman" w:cs="Times New Roman"/>
                <w:color w:val="000000"/>
                <w:sz w:val="14"/>
                <w:szCs w:val="10"/>
              </w:rPr>
              <w:t>m</w:t>
            </w:r>
            <w:r w:rsidR="00DF48E0">
              <w:rPr>
                <w:rFonts w:ascii="Times New Roman" w:eastAsia="Times New Roman" w:hAnsi="Times New Roman" w:cs="Times New Roman"/>
                <w:color w:val="000000"/>
                <w:sz w:val="14"/>
                <w:szCs w:val="10"/>
              </w:rPr>
              <w:t>oP</w:t>
            </w:r>
            <w:r w:rsidR="00F2738F" w:rsidRPr="00F2738F">
              <w:rPr>
                <w:rFonts w:ascii="Times New Roman" w:eastAsia="Times New Roman" w:hAnsi="Times New Roman" w:cs="Times New Roman"/>
                <w:color w:val="000000"/>
                <w:sz w:val="14"/>
                <w:szCs w:val="10"/>
              </w:rPr>
              <w:t>FC</w:t>
            </w:r>
            <w:proofErr w:type="spellEnd"/>
            <w:r w:rsidR="00F2738F" w:rsidRPr="00F2738F">
              <w:rPr>
                <w:rFonts w:ascii="Times New Roman" w:eastAsia="Times New Roman" w:hAnsi="Times New Roman" w:cs="Times New Roman"/>
                <w:color w:val="000000"/>
                <w:sz w:val="14"/>
                <w:szCs w:val="10"/>
              </w:rPr>
              <w:t>), superior frontal, rostral middle frontal, and inferior parietal cortex were measured</w:t>
            </w:r>
          </w:p>
        </w:tc>
        <w:tc>
          <w:tcPr>
            <w:tcW w:w="2134" w:type="dxa"/>
            <w:hideMark/>
          </w:tcPr>
          <w:p w14:paraId="1C9CA72D" w14:textId="244814FC" w:rsidR="00F2738F" w:rsidRPr="00F2738F" w:rsidRDefault="00DF48E0"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sidRPr="00DF48E0">
              <w:rPr>
                <w:rFonts w:ascii="Times New Roman" w:eastAsia="Times New Roman" w:hAnsi="Times New Roman" w:cs="Times New Roman"/>
                <w:color w:val="000000"/>
                <w:sz w:val="14"/>
                <w:szCs w:val="10"/>
                <w:u w:val="single"/>
              </w:rPr>
              <w:t>Group-level analysis</w:t>
            </w:r>
            <w:r w:rsidRPr="00F2738F">
              <w:rPr>
                <w:rFonts w:ascii="Times New Roman" w:eastAsia="Times New Roman" w:hAnsi="Times New Roman" w:cs="Times New Roman"/>
                <w:color w:val="000000"/>
                <w:sz w:val="14"/>
                <w:szCs w:val="10"/>
              </w:rPr>
              <w:t xml:space="preserve"> </w:t>
            </w:r>
            <w:r w:rsidR="00F2738F" w:rsidRPr="00F2738F">
              <w:rPr>
                <w:rFonts w:ascii="Times New Roman" w:eastAsia="Times New Roman" w:hAnsi="Times New Roman" w:cs="Times New Roman"/>
                <w:color w:val="000000"/>
                <w:sz w:val="14"/>
                <w:szCs w:val="10"/>
              </w:rPr>
              <w:t xml:space="preserve">MJ users had significantly smaller </w:t>
            </w:r>
            <w:proofErr w:type="spellStart"/>
            <w:r w:rsidR="00F2738F" w:rsidRPr="00F2738F">
              <w:rPr>
                <w:rFonts w:ascii="Times New Roman" w:eastAsia="Times New Roman" w:hAnsi="Times New Roman" w:cs="Times New Roman"/>
                <w:color w:val="000000"/>
                <w:sz w:val="14"/>
                <w:szCs w:val="10"/>
              </w:rPr>
              <w:t>m</w:t>
            </w:r>
            <w:r>
              <w:rPr>
                <w:rFonts w:ascii="Times New Roman" w:eastAsia="Times New Roman" w:hAnsi="Times New Roman" w:cs="Times New Roman"/>
                <w:color w:val="000000"/>
                <w:sz w:val="14"/>
                <w:szCs w:val="10"/>
              </w:rPr>
              <w:t>oP</w:t>
            </w:r>
            <w:r w:rsidR="00F2738F" w:rsidRPr="00F2738F">
              <w:rPr>
                <w:rFonts w:ascii="Times New Roman" w:eastAsia="Times New Roman" w:hAnsi="Times New Roman" w:cs="Times New Roman"/>
                <w:color w:val="000000"/>
                <w:sz w:val="14"/>
                <w:szCs w:val="10"/>
              </w:rPr>
              <w:t>FC</w:t>
            </w:r>
            <w:proofErr w:type="spellEnd"/>
            <w:r w:rsidR="00F2738F" w:rsidRPr="00F2738F">
              <w:rPr>
                <w:rFonts w:ascii="Times New Roman" w:eastAsia="Times New Roman" w:hAnsi="Times New Roman" w:cs="Times New Roman"/>
                <w:color w:val="000000"/>
                <w:sz w:val="14"/>
                <w:szCs w:val="10"/>
              </w:rPr>
              <w:t xml:space="preserve"> cortex when compared to non-using controls; </w:t>
            </w:r>
            <w:r w:rsidRPr="00DF48E0">
              <w:rPr>
                <w:rFonts w:ascii="Times New Roman" w:eastAsia="Times New Roman" w:hAnsi="Times New Roman" w:cs="Times New Roman"/>
                <w:color w:val="000000"/>
                <w:sz w:val="14"/>
                <w:szCs w:val="10"/>
                <w:u w:val="single"/>
              </w:rPr>
              <w:t>Correlation analysis</w:t>
            </w:r>
            <w:r w:rsidRPr="00F2738F">
              <w:rPr>
                <w:rFonts w:ascii="Times New Roman" w:eastAsia="Times New Roman" w:hAnsi="Times New Roman" w:cs="Times New Roman"/>
                <w:color w:val="000000"/>
                <w:sz w:val="14"/>
                <w:szCs w:val="10"/>
              </w:rPr>
              <w:t xml:space="preserve"> </w:t>
            </w:r>
            <w:r w:rsidR="00F2738F" w:rsidRPr="00F2738F">
              <w:rPr>
                <w:rFonts w:ascii="Times New Roman" w:eastAsia="Times New Roman" w:hAnsi="Times New Roman" w:cs="Times New Roman"/>
                <w:color w:val="000000"/>
                <w:sz w:val="14"/>
                <w:szCs w:val="10"/>
              </w:rPr>
              <w:t xml:space="preserve">smaller </w:t>
            </w:r>
            <w:proofErr w:type="spellStart"/>
            <w:r w:rsidR="00F2738F" w:rsidRPr="00F2738F">
              <w:rPr>
                <w:rFonts w:ascii="Times New Roman" w:eastAsia="Times New Roman" w:hAnsi="Times New Roman" w:cs="Times New Roman"/>
                <w:color w:val="000000"/>
                <w:sz w:val="14"/>
                <w:szCs w:val="10"/>
              </w:rPr>
              <w:t>m</w:t>
            </w:r>
            <w:r>
              <w:rPr>
                <w:rFonts w:ascii="Times New Roman" w:eastAsia="Times New Roman" w:hAnsi="Times New Roman" w:cs="Times New Roman"/>
                <w:color w:val="000000"/>
                <w:sz w:val="14"/>
                <w:szCs w:val="10"/>
              </w:rPr>
              <w:t>oP</w:t>
            </w:r>
            <w:r w:rsidR="00F2738F" w:rsidRPr="00F2738F">
              <w:rPr>
                <w:rFonts w:ascii="Times New Roman" w:eastAsia="Times New Roman" w:hAnsi="Times New Roman" w:cs="Times New Roman"/>
                <w:color w:val="000000"/>
                <w:sz w:val="14"/>
                <w:szCs w:val="10"/>
              </w:rPr>
              <w:t>FC</w:t>
            </w:r>
            <w:proofErr w:type="spellEnd"/>
            <w:r w:rsidR="00F2738F" w:rsidRPr="00F2738F">
              <w:rPr>
                <w:rFonts w:ascii="Times New Roman" w:eastAsia="Times New Roman" w:hAnsi="Times New Roman" w:cs="Times New Roman"/>
                <w:color w:val="000000"/>
                <w:sz w:val="14"/>
                <w:szCs w:val="10"/>
              </w:rPr>
              <w:t xml:space="preserve"> cortex volumes were linked to worse scores on the Paced Auditory Serial Attention Test in MJ users.</w:t>
            </w:r>
          </w:p>
        </w:tc>
      </w:tr>
      <w:tr w:rsidR="00065852" w:rsidRPr="00F2738F" w14:paraId="1BD82A90" w14:textId="77777777" w:rsidTr="00673775">
        <w:trPr>
          <w:cnfStyle w:val="000000100000" w:firstRow="0" w:lastRow="0" w:firstColumn="0" w:lastColumn="0" w:oddVBand="0" w:evenVBand="0" w:oddHBand="1" w:evenHBand="0" w:firstRowFirstColumn="0" w:firstRowLastColumn="0" w:lastRowFirstColumn="0" w:lastRowLastColumn="0"/>
          <w:trHeight w:val="214"/>
        </w:trPr>
        <w:tc>
          <w:tcPr>
            <w:cnfStyle w:val="001000000000" w:firstRow="0" w:lastRow="0" w:firstColumn="1" w:lastColumn="0" w:oddVBand="0" w:evenVBand="0" w:oddHBand="0" w:evenHBand="0" w:firstRowFirstColumn="0" w:firstRowLastColumn="0" w:lastRowFirstColumn="0" w:lastRowLastColumn="0"/>
            <w:tcW w:w="682" w:type="dxa"/>
            <w:hideMark/>
          </w:tcPr>
          <w:p w14:paraId="1A9B93CF" w14:textId="77777777" w:rsidR="00F2738F" w:rsidRPr="00F2738F" w:rsidRDefault="00F2738F" w:rsidP="004C5772">
            <w:pPr>
              <w:rPr>
                <w:rFonts w:ascii="Times New Roman" w:eastAsia="Times New Roman" w:hAnsi="Times New Roman" w:cs="Times New Roman"/>
                <w:b w:val="0"/>
                <w:bCs w:val="0"/>
                <w:color w:val="000000"/>
                <w:sz w:val="14"/>
                <w:szCs w:val="10"/>
              </w:rPr>
            </w:pPr>
            <w:r w:rsidRPr="00F2738F">
              <w:rPr>
                <w:rFonts w:ascii="Times New Roman" w:eastAsia="Times New Roman" w:hAnsi="Times New Roman" w:cs="Times New Roman"/>
                <w:b w:val="0"/>
                <w:bCs w:val="0"/>
                <w:color w:val="000000"/>
                <w:sz w:val="14"/>
                <w:szCs w:val="10"/>
              </w:rPr>
              <w:t>Scott et al. 2019</w:t>
            </w:r>
          </w:p>
        </w:tc>
        <w:tc>
          <w:tcPr>
            <w:tcW w:w="797" w:type="dxa"/>
            <w:hideMark/>
          </w:tcPr>
          <w:p w14:paraId="5D8223B8" w14:textId="77777777" w:rsidR="00F2738F" w:rsidRPr="00F2738F" w:rsidRDefault="00F2738F"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N= 634 Non-Users, N= 109 Occasional cannabis users, N=38 Frequent cannabis users</w:t>
            </w:r>
          </w:p>
        </w:tc>
        <w:tc>
          <w:tcPr>
            <w:tcW w:w="849" w:type="dxa"/>
            <w:hideMark/>
          </w:tcPr>
          <w:p w14:paraId="64A13A89" w14:textId="77777777" w:rsidR="00F2738F" w:rsidRPr="00F2738F" w:rsidRDefault="00F2738F"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Non-Users=17.0(2.1) Occasional cannabis users=18.1(2.0) Frequent cannabis users=18.5(1.6)</w:t>
            </w:r>
          </w:p>
        </w:tc>
        <w:tc>
          <w:tcPr>
            <w:tcW w:w="635" w:type="dxa"/>
            <w:hideMark/>
          </w:tcPr>
          <w:p w14:paraId="184F7ACE" w14:textId="77777777" w:rsidR="00F2738F" w:rsidRPr="00F2738F" w:rsidRDefault="00F2738F"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Non-Users=40% Occasional cannabis users=50% Frequent cannabis users=71%</w:t>
            </w:r>
          </w:p>
        </w:tc>
        <w:tc>
          <w:tcPr>
            <w:tcW w:w="1059" w:type="dxa"/>
            <w:hideMark/>
          </w:tcPr>
          <w:p w14:paraId="3C26ECEE" w14:textId="77777777" w:rsidR="00F2738F" w:rsidRPr="00F2738F" w:rsidRDefault="00F2738F"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Frequent users used cannabis 3 or 4 times or week, while occasional users used it one to two times a week.</w:t>
            </w:r>
          </w:p>
        </w:tc>
        <w:tc>
          <w:tcPr>
            <w:tcW w:w="705" w:type="dxa"/>
            <w:hideMark/>
          </w:tcPr>
          <w:p w14:paraId="3C5C33DD" w14:textId="77777777" w:rsidR="00F2738F" w:rsidRPr="00F2738F" w:rsidRDefault="00F2738F"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None</w:t>
            </w:r>
          </w:p>
        </w:tc>
        <w:tc>
          <w:tcPr>
            <w:tcW w:w="705" w:type="dxa"/>
            <w:hideMark/>
          </w:tcPr>
          <w:p w14:paraId="383E711D" w14:textId="77777777" w:rsidR="00F2738F" w:rsidRPr="00F2738F" w:rsidRDefault="00F2738F"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Single Scan</w:t>
            </w:r>
          </w:p>
        </w:tc>
        <w:tc>
          <w:tcPr>
            <w:tcW w:w="635" w:type="dxa"/>
            <w:hideMark/>
          </w:tcPr>
          <w:p w14:paraId="0E31A373" w14:textId="0060A50D" w:rsidR="00F2738F" w:rsidRPr="00F2738F" w:rsidRDefault="00F2738F"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 xml:space="preserve">3T </w:t>
            </w:r>
            <w:r w:rsidR="0083464E">
              <w:rPr>
                <w:rFonts w:ascii="Times New Roman" w:eastAsia="Times New Roman" w:hAnsi="Times New Roman" w:cs="Times New Roman"/>
                <w:color w:val="000000"/>
                <w:sz w:val="14"/>
                <w:szCs w:val="10"/>
              </w:rPr>
              <w:t>Siemens</w:t>
            </w:r>
            <w:r w:rsidRPr="00F2738F">
              <w:rPr>
                <w:rFonts w:ascii="Times New Roman" w:eastAsia="Times New Roman" w:hAnsi="Times New Roman" w:cs="Times New Roman"/>
                <w:color w:val="000000"/>
                <w:sz w:val="14"/>
                <w:szCs w:val="10"/>
              </w:rPr>
              <w:t xml:space="preserve"> Trio</w:t>
            </w:r>
            <w:r w:rsidR="0083464E">
              <w:rPr>
                <w:rFonts w:ascii="Times New Roman" w:eastAsia="Times New Roman" w:hAnsi="Times New Roman" w:cs="Times New Roman"/>
                <w:color w:val="000000"/>
                <w:sz w:val="14"/>
                <w:szCs w:val="10"/>
              </w:rPr>
              <w:t xml:space="preserve"> Scanner</w:t>
            </w:r>
          </w:p>
        </w:tc>
        <w:tc>
          <w:tcPr>
            <w:tcW w:w="1200" w:type="dxa"/>
            <w:hideMark/>
          </w:tcPr>
          <w:p w14:paraId="4D02A5D2" w14:textId="77777777" w:rsidR="00F2738F" w:rsidRPr="00F2738F" w:rsidRDefault="00F2738F"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TR/TE=1810/3.51ms FOV=180*240mm Matrix=192*256, 160 slices, slice thickness/gap 1/0mm, TI=1100ms FA=9°, voxel size= .93*.93*1.00mm total acquisition=3:28min</w:t>
            </w:r>
          </w:p>
        </w:tc>
        <w:tc>
          <w:tcPr>
            <w:tcW w:w="988" w:type="dxa"/>
            <w:hideMark/>
          </w:tcPr>
          <w:p w14:paraId="79A0461F" w14:textId="53DAD1FA" w:rsidR="00F2738F" w:rsidRPr="00F2738F" w:rsidRDefault="00F2738F"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Cortical thickness, volume, and grey matter density were measured</w:t>
            </w:r>
          </w:p>
        </w:tc>
        <w:tc>
          <w:tcPr>
            <w:tcW w:w="2134" w:type="dxa"/>
            <w:hideMark/>
          </w:tcPr>
          <w:p w14:paraId="29B34D4C" w14:textId="03887470" w:rsidR="00F2738F" w:rsidRDefault="00DF48E0"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DF48E0">
              <w:rPr>
                <w:rFonts w:ascii="Times New Roman" w:eastAsia="Times New Roman" w:hAnsi="Times New Roman" w:cs="Times New Roman"/>
                <w:color w:val="000000"/>
                <w:sz w:val="14"/>
                <w:szCs w:val="10"/>
                <w:u w:val="single"/>
              </w:rPr>
              <w:t>Group-level analysis</w:t>
            </w:r>
            <w:r>
              <w:rPr>
                <w:rFonts w:ascii="Times New Roman" w:eastAsia="Times New Roman" w:hAnsi="Times New Roman" w:cs="Times New Roman"/>
                <w:color w:val="000000"/>
                <w:sz w:val="14"/>
                <w:szCs w:val="10"/>
              </w:rPr>
              <w:t xml:space="preserve"> </w:t>
            </w:r>
            <w:proofErr w:type="gramStart"/>
            <w:r w:rsidR="00A7284A">
              <w:rPr>
                <w:rFonts w:ascii="Times New Roman" w:eastAsia="Times New Roman" w:hAnsi="Times New Roman" w:cs="Times New Roman"/>
                <w:color w:val="000000"/>
                <w:sz w:val="14"/>
                <w:szCs w:val="10"/>
              </w:rPr>
              <w:t>A number of</w:t>
            </w:r>
            <w:proofErr w:type="gramEnd"/>
            <w:r w:rsidR="00A7284A">
              <w:rPr>
                <w:rFonts w:ascii="Times New Roman" w:eastAsia="Times New Roman" w:hAnsi="Times New Roman" w:cs="Times New Roman"/>
                <w:color w:val="000000"/>
                <w:sz w:val="14"/>
                <w:szCs w:val="10"/>
              </w:rPr>
              <w:t xml:space="preserve"> brain regions showed CU vs. Non-User group-level differences a</w:t>
            </w:r>
            <w:r w:rsidR="00F2738F" w:rsidRPr="00F2738F">
              <w:rPr>
                <w:rFonts w:ascii="Times New Roman" w:eastAsia="Times New Roman" w:hAnsi="Times New Roman" w:cs="Times New Roman"/>
                <w:color w:val="000000"/>
                <w:sz w:val="14"/>
                <w:szCs w:val="10"/>
              </w:rPr>
              <w:t xml:space="preserve">cross measures of </w:t>
            </w:r>
            <w:r w:rsidR="00AD1A64">
              <w:rPr>
                <w:rFonts w:ascii="Times New Roman" w:eastAsia="Times New Roman" w:hAnsi="Times New Roman" w:cs="Times New Roman"/>
                <w:color w:val="000000"/>
                <w:sz w:val="14"/>
                <w:szCs w:val="10"/>
              </w:rPr>
              <w:t xml:space="preserve">cortical thickness, </w:t>
            </w:r>
            <w:r w:rsidR="00F2738F" w:rsidRPr="00F2738F">
              <w:rPr>
                <w:rFonts w:ascii="Times New Roman" w:eastAsia="Times New Roman" w:hAnsi="Times New Roman" w:cs="Times New Roman"/>
                <w:color w:val="000000"/>
                <w:sz w:val="14"/>
                <w:szCs w:val="10"/>
              </w:rPr>
              <w:t>volume</w:t>
            </w:r>
            <w:r w:rsidR="00AD1A64">
              <w:rPr>
                <w:rFonts w:ascii="Times New Roman" w:eastAsia="Times New Roman" w:hAnsi="Times New Roman" w:cs="Times New Roman"/>
                <w:color w:val="000000"/>
                <w:sz w:val="14"/>
                <w:szCs w:val="10"/>
              </w:rPr>
              <w:t>, GMD</w:t>
            </w:r>
            <w:r w:rsidR="00F2738F" w:rsidRPr="00F2738F">
              <w:rPr>
                <w:rFonts w:ascii="Times New Roman" w:eastAsia="Times New Roman" w:hAnsi="Times New Roman" w:cs="Times New Roman"/>
                <w:color w:val="000000"/>
                <w:sz w:val="14"/>
                <w:szCs w:val="10"/>
              </w:rPr>
              <w:t>,</w:t>
            </w:r>
            <w:r w:rsidR="00A7284A">
              <w:rPr>
                <w:rFonts w:ascii="Times New Roman" w:eastAsia="Times New Roman" w:hAnsi="Times New Roman" w:cs="Times New Roman"/>
                <w:color w:val="000000"/>
                <w:sz w:val="14"/>
                <w:szCs w:val="10"/>
              </w:rPr>
              <w:t xml:space="preserve"> in uncorrected analyses, but</w:t>
            </w:r>
            <w:r w:rsidR="00F2738F" w:rsidRPr="00F2738F">
              <w:rPr>
                <w:rFonts w:ascii="Times New Roman" w:eastAsia="Times New Roman" w:hAnsi="Times New Roman" w:cs="Times New Roman"/>
                <w:color w:val="000000"/>
                <w:sz w:val="14"/>
                <w:szCs w:val="10"/>
              </w:rPr>
              <w:t xml:space="preserve"> no differences across </w:t>
            </w:r>
            <w:r w:rsidR="00AD1A64">
              <w:rPr>
                <w:rFonts w:ascii="Times New Roman" w:eastAsia="Times New Roman" w:hAnsi="Times New Roman" w:cs="Times New Roman"/>
                <w:color w:val="000000"/>
                <w:sz w:val="14"/>
                <w:szCs w:val="10"/>
              </w:rPr>
              <w:t xml:space="preserve">CU vs. Non-Use </w:t>
            </w:r>
            <w:r w:rsidR="00F2738F" w:rsidRPr="00F2738F">
              <w:rPr>
                <w:rFonts w:ascii="Times New Roman" w:eastAsia="Times New Roman" w:hAnsi="Times New Roman" w:cs="Times New Roman"/>
                <w:color w:val="000000"/>
                <w:sz w:val="14"/>
                <w:szCs w:val="10"/>
              </w:rPr>
              <w:t xml:space="preserve">groups were </w:t>
            </w:r>
            <w:r w:rsidR="00AD1A64">
              <w:rPr>
                <w:rFonts w:ascii="Times New Roman" w:eastAsia="Times New Roman" w:hAnsi="Times New Roman" w:cs="Times New Roman"/>
                <w:color w:val="000000"/>
                <w:sz w:val="14"/>
                <w:szCs w:val="10"/>
              </w:rPr>
              <w:t>significant after completing</w:t>
            </w:r>
            <w:r w:rsidR="00AD1A64">
              <w:t xml:space="preserve"> </w:t>
            </w:r>
            <w:proofErr w:type="spellStart"/>
            <w:r w:rsidR="00AD1A64" w:rsidRPr="00AD1A64">
              <w:rPr>
                <w:rFonts w:ascii="Times New Roman" w:eastAsia="Times New Roman" w:hAnsi="Times New Roman" w:cs="Times New Roman"/>
                <w:color w:val="000000"/>
                <w:sz w:val="14"/>
                <w:szCs w:val="10"/>
              </w:rPr>
              <w:t>Kruskall</w:t>
            </w:r>
            <w:proofErr w:type="spellEnd"/>
            <w:r w:rsidR="00AD1A64" w:rsidRPr="00AD1A64">
              <w:rPr>
                <w:rFonts w:ascii="Times New Roman" w:eastAsia="Times New Roman" w:hAnsi="Times New Roman" w:cs="Times New Roman"/>
                <w:color w:val="000000"/>
                <w:sz w:val="14"/>
                <w:szCs w:val="10"/>
              </w:rPr>
              <w:t>–Wallis tests</w:t>
            </w:r>
            <w:r w:rsidR="00A7284A">
              <w:rPr>
                <w:rFonts w:ascii="Times New Roman" w:eastAsia="Times New Roman" w:hAnsi="Times New Roman" w:cs="Times New Roman"/>
                <w:color w:val="000000"/>
                <w:sz w:val="14"/>
                <w:szCs w:val="10"/>
              </w:rPr>
              <w:t xml:space="preserve"> and FDR</w:t>
            </w:r>
            <w:r w:rsidR="00AD1A64">
              <w:rPr>
                <w:rFonts w:ascii="Times New Roman" w:eastAsia="Times New Roman" w:hAnsi="Times New Roman" w:cs="Times New Roman"/>
                <w:color w:val="000000"/>
                <w:sz w:val="14"/>
                <w:szCs w:val="10"/>
              </w:rPr>
              <w:t xml:space="preserve"> for statistical</w:t>
            </w:r>
            <w:r w:rsidR="00F2738F" w:rsidRPr="00F2738F">
              <w:rPr>
                <w:rFonts w:ascii="Times New Roman" w:eastAsia="Times New Roman" w:hAnsi="Times New Roman" w:cs="Times New Roman"/>
                <w:color w:val="000000"/>
                <w:sz w:val="14"/>
                <w:szCs w:val="10"/>
              </w:rPr>
              <w:t xml:space="preserve"> correction</w:t>
            </w:r>
            <w:r w:rsidR="00AD1A64">
              <w:rPr>
                <w:rFonts w:ascii="Times New Roman" w:eastAsia="Times New Roman" w:hAnsi="Times New Roman" w:cs="Times New Roman"/>
                <w:color w:val="000000"/>
                <w:sz w:val="14"/>
                <w:szCs w:val="10"/>
              </w:rPr>
              <w:t>. No age</w:t>
            </w:r>
            <w:r w:rsidR="00A7284A">
              <w:rPr>
                <w:rFonts w:ascii="Times New Roman" w:eastAsia="Times New Roman" w:hAnsi="Times New Roman" w:cs="Times New Roman"/>
                <w:color w:val="000000"/>
                <w:sz w:val="14"/>
                <w:szCs w:val="10"/>
              </w:rPr>
              <w:t>-</w:t>
            </w:r>
            <w:r w:rsidR="00AD1A64">
              <w:rPr>
                <w:rFonts w:ascii="Times New Roman" w:eastAsia="Times New Roman" w:hAnsi="Times New Roman" w:cs="Times New Roman"/>
                <w:color w:val="000000"/>
                <w:sz w:val="14"/>
                <w:szCs w:val="10"/>
              </w:rPr>
              <w:t xml:space="preserve"> or sex</w:t>
            </w:r>
            <w:r w:rsidR="00A7284A">
              <w:rPr>
                <w:rFonts w:ascii="Times New Roman" w:eastAsia="Times New Roman" w:hAnsi="Times New Roman" w:cs="Times New Roman"/>
                <w:color w:val="000000"/>
                <w:sz w:val="14"/>
                <w:szCs w:val="10"/>
              </w:rPr>
              <w:t>-related effects were identified</w:t>
            </w:r>
            <w:r w:rsidR="00AD1A64">
              <w:rPr>
                <w:rFonts w:ascii="Times New Roman" w:eastAsia="Times New Roman" w:hAnsi="Times New Roman" w:cs="Times New Roman"/>
                <w:color w:val="000000"/>
                <w:sz w:val="14"/>
                <w:szCs w:val="10"/>
              </w:rPr>
              <w:t xml:space="preserve"> </w:t>
            </w:r>
            <w:r w:rsidR="00A7284A">
              <w:rPr>
                <w:rFonts w:ascii="Times New Roman" w:eastAsia="Times New Roman" w:hAnsi="Times New Roman" w:cs="Times New Roman"/>
                <w:color w:val="000000"/>
                <w:sz w:val="14"/>
                <w:szCs w:val="10"/>
              </w:rPr>
              <w:t xml:space="preserve">in post-hoc analyses. One pair-wise difference between CU and Non-Users remained significant after FDR correction:  CU had reduced cortical thickness in left frontal lobe compared to </w:t>
            </w:r>
            <w:proofErr w:type="gramStart"/>
            <w:r w:rsidR="00A7284A">
              <w:rPr>
                <w:rFonts w:ascii="Times New Roman" w:eastAsia="Times New Roman" w:hAnsi="Times New Roman" w:cs="Times New Roman"/>
                <w:color w:val="000000"/>
                <w:sz w:val="14"/>
                <w:szCs w:val="10"/>
              </w:rPr>
              <w:t>Non-Users</w:t>
            </w:r>
            <w:proofErr w:type="gramEnd"/>
            <w:r w:rsidR="00A7284A">
              <w:rPr>
                <w:rFonts w:ascii="Times New Roman" w:eastAsia="Times New Roman" w:hAnsi="Times New Roman" w:cs="Times New Roman"/>
                <w:color w:val="000000"/>
                <w:sz w:val="14"/>
                <w:szCs w:val="10"/>
              </w:rPr>
              <w:t>.</w:t>
            </w:r>
          </w:p>
          <w:p w14:paraId="14AF157D" w14:textId="18EF26E1" w:rsidR="00A7284A" w:rsidRPr="00F2738F" w:rsidRDefault="00A7284A" w:rsidP="004C57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p>
        </w:tc>
      </w:tr>
      <w:tr w:rsidR="00065852" w:rsidRPr="00F2738F" w14:paraId="1DD8C19C" w14:textId="77777777" w:rsidTr="00673775">
        <w:trPr>
          <w:trHeight w:val="214"/>
        </w:trPr>
        <w:tc>
          <w:tcPr>
            <w:cnfStyle w:val="001000000000" w:firstRow="0" w:lastRow="0" w:firstColumn="1" w:lastColumn="0" w:oddVBand="0" w:evenVBand="0" w:oddHBand="0" w:evenHBand="0" w:firstRowFirstColumn="0" w:firstRowLastColumn="0" w:lastRowFirstColumn="0" w:lastRowLastColumn="0"/>
            <w:tcW w:w="682" w:type="dxa"/>
          </w:tcPr>
          <w:p w14:paraId="290AC86D" w14:textId="3FA45F75" w:rsidR="008F741F" w:rsidRPr="00F87C14" w:rsidRDefault="008F741F" w:rsidP="0083464E">
            <w:pPr>
              <w:rPr>
                <w:rFonts w:ascii="Times New Roman" w:eastAsia="Times New Roman" w:hAnsi="Times New Roman" w:cs="Times New Roman"/>
                <w:b w:val="0"/>
                <w:color w:val="000000"/>
                <w:sz w:val="14"/>
              </w:rPr>
            </w:pPr>
            <w:r w:rsidRPr="00F87C14">
              <w:rPr>
                <w:rFonts w:ascii="Times New Roman" w:eastAsia="Times New Roman" w:hAnsi="Times New Roman" w:cs="Times New Roman"/>
                <w:b w:val="0"/>
                <w:color w:val="000000"/>
                <w:sz w:val="14"/>
              </w:rPr>
              <w:t>Sultan et al. 2021</w:t>
            </w:r>
          </w:p>
        </w:tc>
        <w:tc>
          <w:tcPr>
            <w:tcW w:w="797" w:type="dxa"/>
          </w:tcPr>
          <w:p w14:paraId="1DB7D6FD" w14:textId="0EDC33CC" w:rsidR="008F741F" w:rsidRPr="00F87C14" w:rsidRDefault="008F741F" w:rsidP="0083464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rPr>
            </w:pPr>
            <w:r w:rsidRPr="00F87C14">
              <w:rPr>
                <w:rFonts w:ascii="Times New Roman" w:eastAsia="Times New Roman" w:hAnsi="Times New Roman" w:cs="Times New Roman"/>
                <w:color w:val="000000"/>
                <w:sz w:val="14"/>
              </w:rPr>
              <w:t xml:space="preserve">N=144 adolescents total </w:t>
            </w:r>
            <w:proofErr w:type="gramStart"/>
            <w:r w:rsidRPr="00F87C14">
              <w:rPr>
                <w:rFonts w:ascii="Times New Roman" w:eastAsia="Times New Roman" w:hAnsi="Times New Roman" w:cs="Times New Roman"/>
                <w:color w:val="000000"/>
                <w:sz w:val="14"/>
              </w:rPr>
              <w:t>including:</w:t>
            </w:r>
            <w:proofErr w:type="gramEnd"/>
            <w:r w:rsidRPr="00F87C14">
              <w:rPr>
                <w:rFonts w:ascii="Times New Roman" w:eastAsia="Times New Roman" w:hAnsi="Times New Roman" w:cs="Times New Roman"/>
                <w:color w:val="000000"/>
                <w:sz w:val="14"/>
              </w:rPr>
              <w:t xml:space="preserve"> N=44 BP w/ CU, N= 34 BP w/o CU, N=63 HC w/o CU</w:t>
            </w:r>
          </w:p>
        </w:tc>
        <w:tc>
          <w:tcPr>
            <w:tcW w:w="849" w:type="dxa"/>
          </w:tcPr>
          <w:p w14:paraId="6CE93C59" w14:textId="3F0A8963" w:rsidR="008F741F" w:rsidRPr="00F87C14" w:rsidRDefault="008F741F" w:rsidP="0083464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rPr>
            </w:pPr>
            <w:r w:rsidRPr="00F87C14">
              <w:rPr>
                <w:rFonts w:ascii="Times New Roman" w:eastAsia="Times New Roman" w:hAnsi="Times New Roman" w:cs="Times New Roman"/>
                <w:color w:val="000000"/>
                <w:sz w:val="14"/>
              </w:rPr>
              <w:t>BP w/ CU:</w:t>
            </w:r>
            <w:r w:rsidR="0042679C" w:rsidRPr="00F87C14">
              <w:rPr>
                <w:rFonts w:ascii="Times New Roman" w:eastAsia="Times New Roman" w:hAnsi="Times New Roman" w:cs="Times New Roman"/>
                <w:color w:val="000000"/>
                <w:sz w:val="14"/>
              </w:rPr>
              <w:t xml:space="preserve"> 17.45 (1.18)</w:t>
            </w:r>
          </w:p>
          <w:p w14:paraId="7B939E9B" w14:textId="7D93739C" w:rsidR="008F741F" w:rsidRPr="00F87C14" w:rsidRDefault="008F741F" w:rsidP="0083464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rPr>
            </w:pPr>
            <w:r w:rsidRPr="00F87C14">
              <w:rPr>
                <w:rFonts w:ascii="Times New Roman" w:eastAsia="Times New Roman" w:hAnsi="Times New Roman" w:cs="Times New Roman"/>
                <w:color w:val="000000"/>
                <w:sz w:val="14"/>
              </w:rPr>
              <w:t>BP w/o CU:</w:t>
            </w:r>
            <w:r w:rsidR="0042679C" w:rsidRPr="00F87C14">
              <w:rPr>
                <w:rFonts w:ascii="Times New Roman" w:eastAsia="Times New Roman" w:hAnsi="Times New Roman" w:cs="Times New Roman"/>
                <w:color w:val="000000"/>
                <w:sz w:val="14"/>
              </w:rPr>
              <w:t xml:space="preserve"> 17.07 (1.70)</w:t>
            </w:r>
          </w:p>
          <w:p w14:paraId="30BF7623" w14:textId="4829A918" w:rsidR="008F741F" w:rsidRPr="00F87C14" w:rsidRDefault="008F741F" w:rsidP="0083464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rPr>
            </w:pPr>
            <w:r w:rsidRPr="00F87C14">
              <w:rPr>
                <w:rFonts w:ascii="Times New Roman" w:eastAsia="Times New Roman" w:hAnsi="Times New Roman" w:cs="Times New Roman"/>
                <w:color w:val="000000"/>
                <w:sz w:val="14"/>
              </w:rPr>
              <w:t>HC w/o CU:</w:t>
            </w:r>
            <w:r w:rsidR="0042679C" w:rsidRPr="00F87C14">
              <w:rPr>
                <w:rFonts w:ascii="Times New Roman" w:eastAsia="Times New Roman" w:hAnsi="Times New Roman" w:cs="Times New Roman"/>
                <w:color w:val="000000"/>
                <w:sz w:val="14"/>
              </w:rPr>
              <w:t xml:space="preserve"> 17.00(1.68)</w:t>
            </w:r>
            <w:r w:rsidRPr="00F87C14">
              <w:rPr>
                <w:rFonts w:ascii="Times New Roman" w:eastAsia="Times New Roman" w:hAnsi="Times New Roman" w:cs="Times New Roman"/>
                <w:color w:val="000000"/>
                <w:sz w:val="14"/>
              </w:rPr>
              <w:t xml:space="preserve"> </w:t>
            </w:r>
          </w:p>
        </w:tc>
        <w:tc>
          <w:tcPr>
            <w:tcW w:w="635" w:type="dxa"/>
          </w:tcPr>
          <w:p w14:paraId="2733897B" w14:textId="071A188B" w:rsidR="008F741F" w:rsidRPr="00F87C14" w:rsidRDefault="008F741F" w:rsidP="008F741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rPr>
            </w:pPr>
            <w:r w:rsidRPr="00F87C14">
              <w:rPr>
                <w:rFonts w:ascii="Times New Roman" w:eastAsia="Times New Roman" w:hAnsi="Times New Roman" w:cs="Times New Roman"/>
                <w:color w:val="000000"/>
                <w:sz w:val="14"/>
              </w:rPr>
              <w:t>BP w/ CU:</w:t>
            </w:r>
            <w:r w:rsidR="0042679C" w:rsidRPr="00F87C14">
              <w:rPr>
                <w:rFonts w:ascii="Times New Roman" w:eastAsia="Times New Roman" w:hAnsi="Times New Roman" w:cs="Times New Roman"/>
                <w:color w:val="000000"/>
                <w:sz w:val="14"/>
              </w:rPr>
              <w:t>34%</w:t>
            </w:r>
          </w:p>
          <w:p w14:paraId="7F2DE848" w14:textId="30F17CDD" w:rsidR="008F741F" w:rsidRPr="00F87C14" w:rsidRDefault="008F741F" w:rsidP="008F741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rPr>
            </w:pPr>
            <w:r w:rsidRPr="00F87C14">
              <w:rPr>
                <w:rFonts w:ascii="Times New Roman" w:eastAsia="Times New Roman" w:hAnsi="Times New Roman" w:cs="Times New Roman"/>
                <w:color w:val="000000"/>
                <w:sz w:val="14"/>
              </w:rPr>
              <w:t>BP w/o CU:</w:t>
            </w:r>
            <w:r w:rsidR="0042679C" w:rsidRPr="00F87C14">
              <w:rPr>
                <w:rFonts w:ascii="Times New Roman" w:eastAsia="Times New Roman" w:hAnsi="Times New Roman" w:cs="Times New Roman"/>
                <w:color w:val="000000"/>
                <w:sz w:val="14"/>
              </w:rPr>
              <w:t>41%</w:t>
            </w:r>
          </w:p>
          <w:p w14:paraId="3C23E878" w14:textId="5F217028" w:rsidR="008F741F" w:rsidRPr="00F87C14" w:rsidRDefault="008F741F" w:rsidP="008F741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rPr>
            </w:pPr>
            <w:r w:rsidRPr="00F87C14">
              <w:rPr>
                <w:rFonts w:ascii="Times New Roman" w:eastAsia="Times New Roman" w:hAnsi="Times New Roman" w:cs="Times New Roman"/>
                <w:color w:val="000000"/>
                <w:sz w:val="14"/>
              </w:rPr>
              <w:t>HC w/o CU:</w:t>
            </w:r>
            <w:r w:rsidR="0042679C" w:rsidRPr="00F87C14">
              <w:rPr>
                <w:rFonts w:ascii="Times New Roman" w:eastAsia="Times New Roman" w:hAnsi="Times New Roman" w:cs="Times New Roman"/>
                <w:color w:val="000000"/>
                <w:sz w:val="14"/>
              </w:rPr>
              <w:t>46%</w:t>
            </w:r>
          </w:p>
        </w:tc>
        <w:tc>
          <w:tcPr>
            <w:tcW w:w="1059" w:type="dxa"/>
          </w:tcPr>
          <w:p w14:paraId="489A0F92" w14:textId="0E68E908" w:rsidR="008F741F" w:rsidRPr="00F87C14" w:rsidRDefault="0042679C" w:rsidP="0083464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rPr>
            </w:pPr>
            <w:r w:rsidRPr="00F87C14">
              <w:rPr>
                <w:rFonts w:ascii="Times New Roman" w:eastAsia="Times New Roman" w:hAnsi="Times New Roman" w:cs="Times New Roman"/>
                <w:color w:val="000000"/>
                <w:sz w:val="14"/>
              </w:rPr>
              <w:t>CU assessed via self-report response to K-SADS supplement.  All BP w/ CU had past year CU and 13/44 met DSM-5 criteria for CUD</w:t>
            </w:r>
          </w:p>
        </w:tc>
        <w:tc>
          <w:tcPr>
            <w:tcW w:w="705" w:type="dxa"/>
          </w:tcPr>
          <w:p w14:paraId="595434EC" w14:textId="293A9362" w:rsidR="008F741F" w:rsidRPr="00F87C14" w:rsidRDefault="0042679C" w:rsidP="0083464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rPr>
            </w:pPr>
            <w:r w:rsidRPr="00F87C14">
              <w:rPr>
                <w:rFonts w:ascii="Times New Roman" w:eastAsia="Times New Roman" w:hAnsi="Times New Roman" w:cs="Times New Roman"/>
                <w:color w:val="000000"/>
                <w:sz w:val="14"/>
              </w:rPr>
              <w:t>None</w:t>
            </w:r>
          </w:p>
        </w:tc>
        <w:tc>
          <w:tcPr>
            <w:tcW w:w="705" w:type="dxa"/>
          </w:tcPr>
          <w:p w14:paraId="0E7F1642" w14:textId="01F7125A" w:rsidR="008F741F" w:rsidRPr="00F87C14" w:rsidRDefault="0042679C" w:rsidP="0083464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rPr>
            </w:pPr>
            <w:r w:rsidRPr="00F87C14">
              <w:rPr>
                <w:rFonts w:ascii="Times New Roman" w:eastAsia="Times New Roman" w:hAnsi="Times New Roman" w:cs="Times New Roman"/>
                <w:color w:val="000000"/>
                <w:sz w:val="14"/>
              </w:rPr>
              <w:t>Single scan</w:t>
            </w:r>
          </w:p>
        </w:tc>
        <w:tc>
          <w:tcPr>
            <w:tcW w:w="635" w:type="dxa"/>
          </w:tcPr>
          <w:p w14:paraId="3C859142" w14:textId="5791A846" w:rsidR="008F741F" w:rsidRPr="00F87C14" w:rsidRDefault="008F741F" w:rsidP="0083464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rPr>
            </w:pPr>
            <w:r w:rsidRPr="00F87C14">
              <w:rPr>
                <w:rFonts w:ascii="Times New Roman" w:eastAsia="Times New Roman" w:hAnsi="Times New Roman" w:cs="Times New Roman"/>
                <w:color w:val="000000"/>
                <w:sz w:val="14"/>
              </w:rPr>
              <w:t xml:space="preserve">3T Phillips </w:t>
            </w:r>
            <w:proofErr w:type="spellStart"/>
            <w:r w:rsidRPr="00F87C14">
              <w:rPr>
                <w:rFonts w:ascii="Times New Roman" w:eastAsia="Times New Roman" w:hAnsi="Times New Roman" w:cs="Times New Roman"/>
                <w:color w:val="000000"/>
                <w:sz w:val="14"/>
              </w:rPr>
              <w:t>Achieva</w:t>
            </w:r>
            <w:proofErr w:type="spellEnd"/>
            <w:r w:rsidRPr="00F87C14">
              <w:rPr>
                <w:rFonts w:ascii="Times New Roman" w:eastAsia="Times New Roman" w:hAnsi="Times New Roman" w:cs="Times New Roman"/>
                <w:color w:val="000000"/>
                <w:sz w:val="14"/>
              </w:rPr>
              <w:t xml:space="preserve"> Scanner</w:t>
            </w:r>
          </w:p>
        </w:tc>
        <w:tc>
          <w:tcPr>
            <w:tcW w:w="1200" w:type="dxa"/>
          </w:tcPr>
          <w:p w14:paraId="6B225C0D" w14:textId="229532EC" w:rsidR="008F741F" w:rsidRPr="00F87C14" w:rsidRDefault="008F741F" w:rsidP="0083464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rPr>
            </w:pPr>
            <w:r w:rsidRPr="00F87C14">
              <w:rPr>
                <w:rFonts w:ascii="Times New Roman" w:eastAsia="Times New Roman" w:hAnsi="Times New Roman" w:cs="Times New Roman"/>
                <w:color w:val="000000"/>
                <w:sz w:val="14"/>
              </w:rPr>
              <w:t>TR/TE=9.5/2.3ms, IT=1400ms, SR=0.94x1.17x1.2mm2, 256x164x140 matrix, FA=8, FOV= 240x191 mm2, scan duration = 8m56s, 140 slices</w:t>
            </w:r>
          </w:p>
        </w:tc>
        <w:tc>
          <w:tcPr>
            <w:tcW w:w="988" w:type="dxa"/>
          </w:tcPr>
          <w:p w14:paraId="20325F14" w14:textId="3935372A" w:rsidR="008F741F" w:rsidRPr="00F87C14" w:rsidRDefault="008F741F" w:rsidP="0083464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sidRPr="00F87C14">
              <w:rPr>
                <w:rFonts w:ascii="Times New Roman" w:eastAsia="Times New Roman" w:hAnsi="Times New Roman" w:cs="Times New Roman"/>
                <w:color w:val="000000"/>
                <w:sz w:val="14"/>
                <w:szCs w:val="10"/>
              </w:rPr>
              <w:t>Cortical thickness, surface area, vo</w:t>
            </w:r>
            <w:r w:rsidR="0042679C" w:rsidRPr="00F87C14">
              <w:rPr>
                <w:rFonts w:ascii="Times New Roman" w:eastAsia="Times New Roman" w:hAnsi="Times New Roman" w:cs="Times New Roman"/>
                <w:color w:val="000000"/>
                <w:sz w:val="14"/>
                <w:szCs w:val="10"/>
              </w:rPr>
              <w:t>lume</w:t>
            </w:r>
          </w:p>
        </w:tc>
        <w:tc>
          <w:tcPr>
            <w:tcW w:w="2134" w:type="dxa"/>
          </w:tcPr>
          <w:p w14:paraId="08B664AA" w14:textId="659655D1" w:rsidR="00AD1A64" w:rsidRPr="00F87C14" w:rsidRDefault="00DF48E0" w:rsidP="00051E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sidRPr="00F87C14">
              <w:rPr>
                <w:rFonts w:ascii="Times New Roman" w:eastAsia="Times New Roman" w:hAnsi="Times New Roman" w:cs="Times New Roman"/>
                <w:color w:val="000000"/>
                <w:sz w:val="14"/>
                <w:szCs w:val="10"/>
                <w:u w:val="single"/>
              </w:rPr>
              <w:t>Group-level analysis</w:t>
            </w:r>
            <w:r w:rsidRPr="00F87C14">
              <w:rPr>
                <w:rFonts w:ascii="Times New Roman" w:eastAsia="Times New Roman" w:hAnsi="Times New Roman" w:cs="Times New Roman"/>
                <w:color w:val="000000"/>
                <w:sz w:val="14"/>
                <w:szCs w:val="10"/>
              </w:rPr>
              <w:t xml:space="preserve"> </w:t>
            </w:r>
            <w:proofErr w:type="gramStart"/>
            <w:r w:rsidR="0042679C" w:rsidRPr="00F87C14">
              <w:rPr>
                <w:rFonts w:ascii="Times New Roman" w:eastAsia="Times New Roman" w:hAnsi="Times New Roman" w:cs="Times New Roman"/>
                <w:color w:val="000000"/>
                <w:sz w:val="14"/>
                <w:szCs w:val="10"/>
              </w:rPr>
              <w:t>In</w:t>
            </w:r>
            <w:proofErr w:type="gramEnd"/>
            <w:r w:rsidR="0042679C" w:rsidRPr="00F87C14">
              <w:rPr>
                <w:rFonts w:ascii="Times New Roman" w:eastAsia="Times New Roman" w:hAnsi="Times New Roman" w:cs="Times New Roman"/>
                <w:color w:val="000000"/>
                <w:sz w:val="14"/>
                <w:szCs w:val="10"/>
              </w:rPr>
              <w:t xml:space="preserve"> vertex-wise</w:t>
            </w:r>
            <w:r w:rsidR="00AD1A64" w:rsidRPr="00F87C14">
              <w:rPr>
                <w:rFonts w:ascii="Times New Roman" w:eastAsia="Times New Roman" w:hAnsi="Times New Roman" w:cs="Times New Roman"/>
                <w:color w:val="000000"/>
                <w:sz w:val="14"/>
                <w:szCs w:val="10"/>
              </w:rPr>
              <w:t xml:space="preserve"> analyses, group-level differences were observed in several frontal and parietal regions</w:t>
            </w:r>
            <w:r w:rsidR="00051E72" w:rsidRPr="00F87C14">
              <w:rPr>
                <w:rFonts w:ascii="Times New Roman" w:eastAsia="Times New Roman" w:hAnsi="Times New Roman" w:cs="Times New Roman"/>
                <w:color w:val="000000"/>
                <w:sz w:val="14"/>
                <w:szCs w:val="10"/>
              </w:rPr>
              <w:t xml:space="preserve">. </w:t>
            </w:r>
            <w:r w:rsidR="00AD1A64" w:rsidRPr="00F87C14">
              <w:rPr>
                <w:rFonts w:ascii="Times New Roman" w:eastAsia="Times New Roman" w:hAnsi="Times New Roman" w:cs="Times New Roman"/>
                <w:color w:val="000000"/>
                <w:sz w:val="14"/>
                <w:szCs w:val="10"/>
              </w:rPr>
              <w:t xml:space="preserve">Compared to HC, BP youth </w:t>
            </w:r>
            <w:r w:rsidR="00051E72" w:rsidRPr="00F87C14">
              <w:rPr>
                <w:rFonts w:ascii="Times New Roman" w:eastAsia="Times New Roman" w:hAnsi="Times New Roman" w:cs="Times New Roman"/>
                <w:color w:val="000000"/>
                <w:sz w:val="14"/>
                <w:szCs w:val="10"/>
              </w:rPr>
              <w:t xml:space="preserve">w/ </w:t>
            </w:r>
            <w:r w:rsidR="00AD1A64" w:rsidRPr="00F87C14">
              <w:rPr>
                <w:rFonts w:ascii="Times New Roman" w:eastAsia="Times New Roman" w:hAnsi="Times New Roman" w:cs="Times New Roman"/>
                <w:color w:val="000000"/>
                <w:sz w:val="14"/>
                <w:szCs w:val="10"/>
              </w:rPr>
              <w:t xml:space="preserve">CU had larger volume and surface area in parietal regions (Inferior parietal, superior parietal lobe) and precuneus and reduced thickness in frontal regions (precentral gyrus, medial OFC).  Compared to HC, BP w/o CU had reduced volume, surface area, and thickness in parietal and frontal regions.  </w:t>
            </w:r>
          </w:p>
          <w:p w14:paraId="47763B96" w14:textId="78FF645A" w:rsidR="00051E72" w:rsidRPr="00F87C14" w:rsidRDefault="00051E72" w:rsidP="0083464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sidRPr="00F87C14">
              <w:rPr>
                <w:rFonts w:ascii="Times New Roman" w:eastAsia="Times New Roman" w:hAnsi="Times New Roman" w:cs="Times New Roman"/>
                <w:color w:val="000000"/>
                <w:sz w:val="14"/>
                <w:szCs w:val="10"/>
              </w:rPr>
              <w:t>ROI analyses revealed no group-level differences.</w:t>
            </w:r>
          </w:p>
        </w:tc>
      </w:tr>
      <w:tr w:rsidR="00065852" w:rsidRPr="00F2738F" w14:paraId="29233B02" w14:textId="77777777" w:rsidTr="00673775">
        <w:trPr>
          <w:cnfStyle w:val="000000100000" w:firstRow="0" w:lastRow="0" w:firstColumn="0" w:lastColumn="0" w:oddVBand="0" w:evenVBand="0" w:oddHBand="1" w:evenHBand="0" w:firstRowFirstColumn="0" w:firstRowLastColumn="0" w:lastRowFirstColumn="0" w:lastRowLastColumn="0"/>
          <w:trHeight w:val="214"/>
        </w:trPr>
        <w:tc>
          <w:tcPr>
            <w:cnfStyle w:val="001000000000" w:firstRow="0" w:lastRow="0" w:firstColumn="1" w:lastColumn="0" w:oddVBand="0" w:evenVBand="0" w:oddHBand="0" w:evenHBand="0" w:firstRowFirstColumn="0" w:firstRowLastColumn="0" w:lastRowFirstColumn="0" w:lastRowLastColumn="0"/>
            <w:tcW w:w="682" w:type="dxa"/>
          </w:tcPr>
          <w:p w14:paraId="309A7F08" w14:textId="0A5B8C11" w:rsidR="0083464E" w:rsidRPr="00F87C14" w:rsidRDefault="0083464E" w:rsidP="0083464E">
            <w:pPr>
              <w:rPr>
                <w:rFonts w:ascii="Times New Roman" w:eastAsia="Times New Roman" w:hAnsi="Times New Roman" w:cs="Times New Roman"/>
                <w:b w:val="0"/>
                <w:bCs w:val="0"/>
                <w:color w:val="000000"/>
                <w:sz w:val="14"/>
                <w:szCs w:val="10"/>
              </w:rPr>
            </w:pPr>
            <w:r w:rsidRPr="00F87C14">
              <w:rPr>
                <w:rFonts w:ascii="Times New Roman" w:eastAsia="Times New Roman" w:hAnsi="Times New Roman" w:cs="Times New Roman"/>
                <w:b w:val="0"/>
                <w:color w:val="000000"/>
                <w:sz w:val="14"/>
              </w:rPr>
              <w:t>Thayer et al. 2017</w:t>
            </w:r>
          </w:p>
        </w:tc>
        <w:tc>
          <w:tcPr>
            <w:tcW w:w="797" w:type="dxa"/>
          </w:tcPr>
          <w:p w14:paraId="3208354B" w14:textId="75192CCF" w:rsidR="0083464E" w:rsidRPr="00F87C14" w:rsidRDefault="0083464E" w:rsidP="0083464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F87C14">
              <w:rPr>
                <w:rFonts w:ascii="Times New Roman" w:eastAsia="Times New Roman" w:hAnsi="Times New Roman" w:cs="Times New Roman"/>
                <w:color w:val="000000"/>
                <w:sz w:val="14"/>
              </w:rPr>
              <w:t xml:space="preserve">Adult Cannabis Users= 191 Adult </w:t>
            </w:r>
            <w:proofErr w:type="spellStart"/>
            <w:r w:rsidRPr="00F87C14">
              <w:rPr>
                <w:rFonts w:ascii="Times New Roman" w:eastAsia="Times New Roman" w:hAnsi="Times New Roman" w:cs="Times New Roman"/>
                <w:color w:val="000000"/>
                <w:sz w:val="14"/>
              </w:rPr>
              <w:t>Nonusing</w:t>
            </w:r>
            <w:proofErr w:type="spellEnd"/>
            <w:r w:rsidRPr="00F87C14">
              <w:rPr>
                <w:rFonts w:ascii="Times New Roman" w:eastAsia="Times New Roman" w:hAnsi="Times New Roman" w:cs="Times New Roman"/>
                <w:color w:val="000000"/>
                <w:sz w:val="14"/>
              </w:rPr>
              <w:t xml:space="preserve"> Controls= </w:t>
            </w:r>
            <w:proofErr w:type="gramStart"/>
            <w:r w:rsidRPr="00F87C14">
              <w:rPr>
                <w:rFonts w:ascii="Times New Roman" w:eastAsia="Times New Roman" w:hAnsi="Times New Roman" w:cs="Times New Roman"/>
                <w:color w:val="000000"/>
                <w:sz w:val="14"/>
              </w:rPr>
              <w:t>662 ;</w:t>
            </w:r>
            <w:proofErr w:type="gramEnd"/>
            <w:r w:rsidRPr="00F87C14">
              <w:rPr>
                <w:rFonts w:ascii="Times New Roman" w:eastAsia="Times New Roman" w:hAnsi="Times New Roman" w:cs="Times New Roman"/>
                <w:color w:val="000000"/>
                <w:sz w:val="14"/>
              </w:rPr>
              <w:t xml:space="preserve"> Adolesce</w:t>
            </w:r>
            <w:r w:rsidRPr="00F87C14">
              <w:rPr>
                <w:rFonts w:ascii="Times New Roman" w:eastAsia="Times New Roman" w:hAnsi="Times New Roman" w:cs="Times New Roman"/>
                <w:color w:val="000000"/>
                <w:sz w:val="14"/>
              </w:rPr>
              <w:lastRenderedPageBreak/>
              <w:t xml:space="preserve">nts Cannabis Users=201 Adolescent </w:t>
            </w:r>
            <w:proofErr w:type="spellStart"/>
            <w:r w:rsidRPr="00F87C14">
              <w:rPr>
                <w:rFonts w:ascii="Times New Roman" w:eastAsia="Times New Roman" w:hAnsi="Times New Roman" w:cs="Times New Roman"/>
                <w:color w:val="000000"/>
                <w:sz w:val="14"/>
              </w:rPr>
              <w:t>Nonusing</w:t>
            </w:r>
            <w:proofErr w:type="spellEnd"/>
            <w:r w:rsidRPr="00F87C14">
              <w:rPr>
                <w:rFonts w:ascii="Times New Roman" w:eastAsia="Times New Roman" w:hAnsi="Times New Roman" w:cs="Times New Roman"/>
                <w:color w:val="000000"/>
                <w:sz w:val="14"/>
              </w:rPr>
              <w:t xml:space="preserve"> Controls=238</w:t>
            </w:r>
          </w:p>
        </w:tc>
        <w:tc>
          <w:tcPr>
            <w:tcW w:w="849" w:type="dxa"/>
          </w:tcPr>
          <w:p w14:paraId="7FF13A7C" w14:textId="61D900B7" w:rsidR="0083464E" w:rsidRPr="00F87C14" w:rsidRDefault="0083464E" w:rsidP="0083464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F87C14">
              <w:rPr>
                <w:rFonts w:ascii="Times New Roman" w:eastAsia="Times New Roman" w:hAnsi="Times New Roman" w:cs="Times New Roman"/>
                <w:color w:val="000000"/>
                <w:sz w:val="14"/>
              </w:rPr>
              <w:lastRenderedPageBreak/>
              <w:t xml:space="preserve">Adults (whole sample):31.34(9.64) </w:t>
            </w:r>
            <w:proofErr w:type="gramStart"/>
            <w:r w:rsidRPr="00F87C14">
              <w:rPr>
                <w:rFonts w:ascii="Times New Roman" w:eastAsia="Times New Roman" w:hAnsi="Times New Roman" w:cs="Times New Roman"/>
                <w:color w:val="000000"/>
                <w:sz w:val="14"/>
              </w:rPr>
              <w:t>Adults(</w:t>
            </w:r>
            <w:proofErr w:type="gramEnd"/>
            <w:r w:rsidRPr="00F87C14">
              <w:rPr>
                <w:rFonts w:ascii="Times New Roman" w:eastAsia="Times New Roman" w:hAnsi="Times New Roman" w:cs="Times New Roman"/>
                <w:color w:val="000000"/>
                <w:sz w:val="14"/>
              </w:rPr>
              <w:t>cannabis users): 28.81(8.44</w:t>
            </w:r>
            <w:r w:rsidRPr="00F87C14">
              <w:rPr>
                <w:rFonts w:ascii="Times New Roman" w:eastAsia="Times New Roman" w:hAnsi="Times New Roman" w:cs="Times New Roman"/>
                <w:color w:val="000000"/>
                <w:sz w:val="14"/>
              </w:rPr>
              <w:lastRenderedPageBreak/>
              <w:t>) Adolescent(whole sample)=15.97(1.17) Adolescents(cannabis users)=16.00(1.08)</w:t>
            </w:r>
          </w:p>
        </w:tc>
        <w:tc>
          <w:tcPr>
            <w:tcW w:w="635" w:type="dxa"/>
          </w:tcPr>
          <w:p w14:paraId="645DA8BF" w14:textId="5CFD6364" w:rsidR="0083464E" w:rsidRPr="00F87C14" w:rsidRDefault="0083464E" w:rsidP="0083464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F87C14">
              <w:rPr>
                <w:rFonts w:ascii="Times New Roman" w:eastAsia="Times New Roman" w:hAnsi="Times New Roman" w:cs="Times New Roman"/>
                <w:color w:val="000000"/>
                <w:sz w:val="14"/>
              </w:rPr>
              <w:lastRenderedPageBreak/>
              <w:t xml:space="preserve">Adults (whole sample):62% </w:t>
            </w:r>
            <w:proofErr w:type="gramStart"/>
            <w:r w:rsidRPr="00F87C14">
              <w:rPr>
                <w:rFonts w:ascii="Times New Roman" w:eastAsia="Times New Roman" w:hAnsi="Times New Roman" w:cs="Times New Roman"/>
                <w:color w:val="000000"/>
                <w:sz w:val="14"/>
              </w:rPr>
              <w:t>Adults(</w:t>
            </w:r>
            <w:proofErr w:type="gramEnd"/>
            <w:r w:rsidRPr="00F87C14">
              <w:rPr>
                <w:rFonts w:ascii="Times New Roman" w:eastAsia="Times New Roman" w:hAnsi="Times New Roman" w:cs="Times New Roman"/>
                <w:color w:val="000000"/>
                <w:sz w:val="14"/>
              </w:rPr>
              <w:t xml:space="preserve">cannabis users): </w:t>
            </w:r>
            <w:r w:rsidRPr="00F87C14">
              <w:rPr>
                <w:rFonts w:ascii="Times New Roman" w:eastAsia="Times New Roman" w:hAnsi="Times New Roman" w:cs="Times New Roman"/>
                <w:color w:val="000000"/>
                <w:sz w:val="14"/>
              </w:rPr>
              <w:lastRenderedPageBreak/>
              <w:t>69% Adolescent(whole sample)=69% Adolescents(cannabis users)=74%</w:t>
            </w:r>
          </w:p>
        </w:tc>
        <w:tc>
          <w:tcPr>
            <w:tcW w:w="1059" w:type="dxa"/>
          </w:tcPr>
          <w:p w14:paraId="781F9168" w14:textId="7FDAD747" w:rsidR="0083464E" w:rsidRPr="00F87C14" w:rsidRDefault="0083464E" w:rsidP="0083464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F87C14">
              <w:rPr>
                <w:rFonts w:ascii="Times New Roman" w:eastAsia="Times New Roman" w:hAnsi="Times New Roman" w:cs="Times New Roman"/>
                <w:color w:val="000000"/>
                <w:sz w:val="14"/>
              </w:rPr>
              <w:lastRenderedPageBreak/>
              <w:t>Used marijuana weekly</w:t>
            </w:r>
          </w:p>
        </w:tc>
        <w:tc>
          <w:tcPr>
            <w:tcW w:w="705" w:type="dxa"/>
          </w:tcPr>
          <w:p w14:paraId="6E1A43CE" w14:textId="0981CAD6" w:rsidR="0083464E" w:rsidRPr="00F87C14" w:rsidRDefault="0083464E" w:rsidP="0083464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F87C14">
              <w:rPr>
                <w:rFonts w:ascii="Times New Roman" w:eastAsia="Times New Roman" w:hAnsi="Times New Roman" w:cs="Times New Roman"/>
                <w:color w:val="000000"/>
                <w:sz w:val="14"/>
              </w:rPr>
              <w:t>None</w:t>
            </w:r>
          </w:p>
        </w:tc>
        <w:tc>
          <w:tcPr>
            <w:tcW w:w="705" w:type="dxa"/>
          </w:tcPr>
          <w:p w14:paraId="00A82DF3" w14:textId="534F39F3" w:rsidR="0083464E" w:rsidRPr="00F87C14" w:rsidRDefault="0083464E" w:rsidP="0083464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F87C14">
              <w:rPr>
                <w:rFonts w:ascii="Times New Roman" w:eastAsia="Times New Roman" w:hAnsi="Times New Roman" w:cs="Times New Roman"/>
                <w:color w:val="000000"/>
                <w:sz w:val="14"/>
              </w:rPr>
              <w:t>Single Scan</w:t>
            </w:r>
          </w:p>
        </w:tc>
        <w:tc>
          <w:tcPr>
            <w:tcW w:w="635" w:type="dxa"/>
          </w:tcPr>
          <w:p w14:paraId="4EF77D59" w14:textId="6ECB3545" w:rsidR="0083464E" w:rsidRPr="00F87C14" w:rsidRDefault="0083464E" w:rsidP="0083464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F87C14">
              <w:rPr>
                <w:rFonts w:ascii="Times New Roman" w:eastAsia="Times New Roman" w:hAnsi="Times New Roman" w:cs="Times New Roman"/>
                <w:color w:val="000000"/>
                <w:sz w:val="14"/>
              </w:rPr>
              <w:t>3T Siemens Trio Scanner</w:t>
            </w:r>
          </w:p>
        </w:tc>
        <w:tc>
          <w:tcPr>
            <w:tcW w:w="1200" w:type="dxa"/>
          </w:tcPr>
          <w:p w14:paraId="07909069" w14:textId="1EDB83BE" w:rsidR="0083464E" w:rsidRPr="00F87C14" w:rsidRDefault="0083464E" w:rsidP="0083464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F87C14">
              <w:rPr>
                <w:rFonts w:ascii="Times New Roman" w:eastAsia="Times New Roman" w:hAnsi="Times New Roman" w:cs="Times New Roman"/>
                <w:color w:val="000000"/>
                <w:sz w:val="14"/>
              </w:rPr>
              <w:t xml:space="preserve">TE=1.64, 3.50,5.36,7.22, and 9.08ms. TR=2.53s TI=1.20s FA= 7° NEX=1 slice thickness=1mm, 192 </w:t>
            </w:r>
            <w:proofErr w:type="spellStart"/>
            <w:r w:rsidRPr="00F87C14">
              <w:rPr>
                <w:rFonts w:ascii="Times New Roman" w:eastAsia="Times New Roman" w:hAnsi="Times New Roman" w:cs="Times New Roman"/>
                <w:color w:val="000000"/>
                <w:sz w:val="14"/>
              </w:rPr>
              <w:t>saggital</w:t>
            </w:r>
            <w:proofErr w:type="spellEnd"/>
            <w:r w:rsidRPr="00F87C14">
              <w:rPr>
                <w:rFonts w:ascii="Times New Roman" w:eastAsia="Times New Roman" w:hAnsi="Times New Roman" w:cs="Times New Roman"/>
                <w:color w:val="000000"/>
                <w:sz w:val="14"/>
              </w:rPr>
              <w:t xml:space="preserve"> </w:t>
            </w:r>
            <w:r w:rsidRPr="00F87C14">
              <w:rPr>
                <w:rFonts w:ascii="Times New Roman" w:eastAsia="Times New Roman" w:hAnsi="Times New Roman" w:cs="Times New Roman"/>
                <w:color w:val="000000"/>
                <w:sz w:val="14"/>
              </w:rPr>
              <w:lastRenderedPageBreak/>
              <w:t xml:space="preserve">slices, FOV=256*256mm resolutions 256*256*176 voxel size=1*1*1mm Pixels </w:t>
            </w:r>
            <w:proofErr w:type="spellStart"/>
            <w:r w:rsidRPr="00F87C14">
              <w:rPr>
                <w:rFonts w:ascii="Times New Roman" w:eastAsia="Times New Roman" w:hAnsi="Times New Roman" w:cs="Times New Roman"/>
                <w:color w:val="000000"/>
                <w:sz w:val="14"/>
              </w:rPr>
              <w:t>Banswidth</w:t>
            </w:r>
            <w:proofErr w:type="spellEnd"/>
            <w:r w:rsidRPr="00F87C14">
              <w:rPr>
                <w:rFonts w:ascii="Times New Roman" w:eastAsia="Times New Roman" w:hAnsi="Times New Roman" w:cs="Times New Roman"/>
                <w:color w:val="000000"/>
                <w:sz w:val="14"/>
              </w:rPr>
              <w:t>=650Hz   DTI FOV=256*256mmMatrix=128*128, slice thickness=2mm NEX=1 TE=84ms TR=9000ms</w:t>
            </w:r>
          </w:p>
        </w:tc>
        <w:tc>
          <w:tcPr>
            <w:tcW w:w="988" w:type="dxa"/>
          </w:tcPr>
          <w:p w14:paraId="5000B940" w14:textId="2ECB4853" w:rsidR="0083464E" w:rsidRPr="00F87C14" w:rsidRDefault="0083464E" w:rsidP="0083464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F87C14">
              <w:rPr>
                <w:rFonts w:ascii="Times New Roman" w:eastAsia="Times New Roman" w:hAnsi="Times New Roman" w:cs="Times New Roman"/>
                <w:color w:val="000000"/>
                <w:sz w:val="14"/>
                <w:szCs w:val="10"/>
              </w:rPr>
              <w:lastRenderedPageBreak/>
              <w:t>Whole-Brain Voxel-wise GMV analysis examining CU vs. TD differences</w:t>
            </w:r>
          </w:p>
        </w:tc>
        <w:tc>
          <w:tcPr>
            <w:tcW w:w="2134" w:type="dxa"/>
          </w:tcPr>
          <w:p w14:paraId="46CFB36D" w14:textId="33D76793" w:rsidR="0083464E" w:rsidRPr="00F87C14" w:rsidRDefault="00DF48E0" w:rsidP="0083464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4"/>
                <w:szCs w:val="10"/>
              </w:rPr>
            </w:pPr>
            <w:r w:rsidRPr="00F87C14">
              <w:rPr>
                <w:rFonts w:ascii="Times New Roman" w:eastAsia="Times New Roman" w:hAnsi="Times New Roman" w:cs="Times New Roman"/>
                <w:color w:val="000000"/>
                <w:sz w:val="14"/>
                <w:szCs w:val="10"/>
                <w:u w:val="single"/>
              </w:rPr>
              <w:t>Group-level analysis</w:t>
            </w:r>
            <w:r w:rsidRPr="00F87C14">
              <w:rPr>
                <w:rFonts w:ascii="Times New Roman" w:eastAsia="Times New Roman" w:hAnsi="Times New Roman" w:cs="Times New Roman"/>
                <w:color w:val="000000"/>
                <w:sz w:val="14"/>
                <w:szCs w:val="10"/>
              </w:rPr>
              <w:t xml:space="preserve"> </w:t>
            </w:r>
            <w:r w:rsidR="0083464E" w:rsidRPr="00F87C14">
              <w:rPr>
                <w:rFonts w:ascii="Times New Roman" w:eastAsia="Times New Roman" w:hAnsi="Times New Roman" w:cs="Times New Roman"/>
                <w:color w:val="000000"/>
                <w:sz w:val="14"/>
                <w:szCs w:val="10"/>
              </w:rPr>
              <w:t xml:space="preserve">No group-level differences in GMV were observed between CU and TD youth. </w:t>
            </w:r>
          </w:p>
        </w:tc>
      </w:tr>
      <w:tr w:rsidR="00065852" w:rsidRPr="00F2738F" w14:paraId="25B319FC" w14:textId="77777777" w:rsidTr="00673775">
        <w:trPr>
          <w:trHeight w:val="214"/>
        </w:trPr>
        <w:tc>
          <w:tcPr>
            <w:cnfStyle w:val="001000000000" w:firstRow="0" w:lastRow="0" w:firstColumn="1" w:lastColumn="0" w:oddVBand="0" w:evenVBand="0" w:oddHBand="0" w:evenHBand="0" w:firstRowFirstColumn="0" w:firstRowLastColumn="0" w:lastRowFirstColumn="0" w:lastRowLastColumn="0"/>
            <w:tcW w:w="682" w:type="dxa"/>
            <w:hideMark/>
          </w:tcPr>
          <w:p w14:paraId="4EE59B19" w14:textId="77777777" w:rsidR="00F2738F" w:rsidRPr="00F2738F" w:rsidRDefault="00F2738F" w:rsidP="004C5772">
            <w:pPr>
              <w:rPr>
                <w:rFonts w:ascii="Times New Roman" w:eastAsia="Times New Roman" w:hAnsi="Times New Roman" w:cs="Times New Roman"/>
                <w:b w:val="0"/>
                <w:bCs w:val="0"/>
                <w:color w:val="000000"/>
                <w:sz w:val="14"/>
                <w:szCs w:val="10"/>
              </w:rPr>
            </w:pPr>
            <w:r w:rsidRPr="00F2738F">
              <w:rPr>
                <w:rFonts w:ascii="Times New Roman" w:eastAsia="Times New Roman" w:hAnsi="Times New Roman" w:cs="Times New Roman"/>
                <w:b w:val="0"/>
                <w:bCs w:val="0"/>
                <w:color w:val="000000"/>
                <w:sz w:val="14"/>
                <w:szCs w:val="10"/>
              </w:rPr>
              <w:t>Weiland et al. 2015</w:t>
            </w:r>
          </w:p>
        </w:tc>
        <w:tc>
          <w:tcPr>
            <w:tcW w:w="797" w:type="dxa"/>
            <w:hideMark/>
          </w:tcPr>
          <w:p w14:paraId="597BDE2E" w14:textId="77777777" w:rsidR="00F2738F" w:rsidRPr="00F2738F" w:rsidRDefault="00F2738F"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Adult MJ Users=29 Adult Nonusers=29 Adolescent Users=50 Adolescent Nonusers=50</w:t>
            </w:r>
          </w:p>
        </w:tc>
        <w:tc>
          <w:tcPr>
            <w:tcW w:w="849" w:type="dxa"/>
            <w:hideMark/>
          </w:tcPr>
          <w:p w14:paraId="00076B39" w14:textId="77777777" w:rsidR="00F2738F" w:rsidRPr="00F2738F" w:rsidRDefault="00F2738F"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Adult nonusers=27.5(6.8) Adult daily users=27.4(7.1) Adolescents Nonusers=16.77(.95) Adolescents Daily Users=16.65(1.09)</w:t>
            </w:r>
          </w:p>
        </w:tc>
        <w:tc>
          <w:tcPr>
            <w:tcW w:w="635" w:type="dxa"/>
            <w:hideMark/>
          </w:tcPr>
          <w:p w14:paraId="37A91B63" w14:textId="77777777" w:rsidR="00F2738F" w:rsidRPr="00F2738F" w:rsidRDefault="00F2738F"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Adult nonusers=55.2% Adult daily users=55.2%Adolescents Nonusers=72% Adolescents Daily Users=82%</w:t>
            </w:r>
          </w:p>
        </w:tc>
        <w:tc>
          <w:tcPr>
            <w:tcW w:w="1059" w:type="dxa"/>
            <w:hideMark/>
          </w:tcPr>
          <w:p w14:paraId="6D8C68D9" w14:textId="77777777" w:rsidR="00F2738F" w:rsidRPr="00F2738F" w:rsidRDefault="00F2738F"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In the past 90 days both adolescents and adults used marijuana daily</w:t>
            </w:r>
          </w:p>
        </w:tc>
        <w:tc>
          <w:tcPr>
            <w:tcW w:w="705" w:type="dxa"/>
            <w:hideMark/>
          </w:tcPr>
          <w:p w14:paraId="3E9F4A0A" w14:textId="77777777" w:rsidR="00F2738F" w:rsidRPr="00F2738F" w:rsidRDefault="00F2738F"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 xml:space="preserve">None </w:t>
            </w:r>
          </w:p>
        </w:tc>
        <w:tc>
          <w:tcPr>
            <w:tcW w:w="705" w:type="dxa"/>
            <w:hideMark/>
          </w:tcPr>
          <w:p w14:paraId="7FE82930" w14:textId="77777777" w:rsidR="00F2738F" w:rsidRPr="00F2738F" w:rsidRDefault="00F2738F"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Single Scan</w:t>
            </w:r>
          </w:p>
        </w:tc>
        <w:tc>
          <w:tcPr>
            <w:tcW w:w="635" w:type="dxa"/>
            <w:hideMark/>
          </w:tcPr>
          <w:p w14:paraId="583DA6B4" w14:textId="77777777" w:rsidR="00F2738F" w:rsidRPr="00F2738F" w:rsidRDefault="00F2738F"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3T Siemens Trio Scanner</w:t>
            </w:r>
          </w:p>
        </w:tc>
        <w:tc>
          <w:tcPr>
            <w:tcW w:w="1200" w:type="dxa"/>
            <w:hideMark/>
          </w:tcPr>
          <w:p w14:paraId="0BBA193C" w14:textId="77777777" w:rsidR="00F2738F" w:rsidRPr="00F2738F" w:rsidRDefault="00F2738F"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TE=1.64, 3.50,5.36,7.22, and 9.08ms. TR=2.53s TI=1.20s FA= 7° NEX=1 slice thickness=1mm, FOV=256mm resolutions 256*256*176 voxel size=1*1*1mm Pixels Bandwidth=650Hz   DTI FOV=256*256mmMatrix=128*128, slice thickness=2mm NEX=1 TE=8</w:t>
            </w:r>
          </w:p>
        </w:tc>
        <w:tc>
          <w:tcPr>
            <w:tcW w:w="988" w:type="dxa"/>
            <w:hideMark/>
          </w:tcPr>
          <w:p w14:paraId="7D66BB41" w14:textId="4086153D" w:rsidR="00F2738F" w:rsidRPr="00F2738F" w:rsidRDefault="00F2738F"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sidRPr="00F2738F">
              <w:rPr>
                <w:rFonts w:ascii="Times New Roman" w:eastAsia="Times New Roman" w:hAnsi="Times New Roman" w:cs="Times New Roman"/>
                <w:color w:val="000000"/>
                <w:sz w:val="14"/>
                <w:szCs w:val="10"/>
              </w:rPr>
              <w:t>Whole brain</w:t>
            </w:r>
            <w:r w:rsidR="00F87C14">
              <w:rPr>
                <w:rFonts w:ascii="Times New Roman" w:eastAsia="Times New Roman" w:hAnsi="Times New Roman" w:cs="Times New Roman"/>
                <w:color w:val="000000"/>
                <w:sz w:val="14"/>
                <w:szCs w:val="10"/>
              </w:rPr>
              <w:t xml:space="preserve"> voxel-wise VBM</w:t>
            </w:r>
            <w:r w:rsidRPr="00F2738F">
              <w:rPr>
                <w:rFonts w:ascii="Times New Roman" w:eastAsia="Times New Roman" w:hAnsi="Times New Roman" w:cs="Times New Roman"/>
                <w:color w:val="000000"/>
                <w:sz w:val="14"/>
                <w:szCs w:val="10"/>
              </w:rPr>
              <w:t xml:space="preserve"> analysis as well as ROI analysis bilateral nucleus </w:t>
            </w:r>
            <w:proofErr w:type="spellStart"/>
            <w:r w:rsidRPr="00F2738F">
              <w:rPr>
                <w:rFonts w:ascii="Times New Roman" w:eastAsia="Times New Roman" w:hAnsi="Times New Roman" w:cs="Times New Roman"/>
                <w:color w:val="000000"/>
                <w:sz w:val="14"/>
                <w:szCs w:val="10"/>
              </w:rPr>
              <w:t>accumbens</w:t>
            </w:r>
            <w:proofErr w:type="spellEnd"/>
            <w:r w:rsidRPr="00F2738F">
              <w:rPr>
                <w:rFonts w:ascii="Times New Roman" w:eastAsia="Times New Roman" w:hAnsi="Times New Roman" w:cs="Times New Roman"/>
                <w:color w:val="000000"/>
                <w:sz w:val="14"/>
                <w:szCs w:val="10"/>
              </w:rPr>
              <w:t>, amygdala, hippocampi, and the cerebellum were performed</w:t>
            </w:r>
          </w:p>
        </w:tc>
        <w:tc>
          <w:tcPr>
            <w:tcW w:w="2134" w:type="dxa"/>
            <w:hideMark/>
          </w:tcPr>
          <w:p w14:paraId="692AB01C" w14:textId="35EE73BE" w:rsidR="00F2738F" w:rsidRPr="00F2738F" w:rsidRDefault="00DF48E0" w:rsidP="004C57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4"/>
                <w:szCs w:val="10"/>
              </w:rPr>
            </w:pPr>
            <w:r w:rsidRPr="00DF48E0">
              <w:rPr>
                <w:rFonts w:ascii="Times New Roman" w:eastAsia="Times New Roman" w:hAnsi="Times New Roman" w:cs="Times New Roman"/>
                <w:color w:val="000000"/>
                <w:sz w:val="14"/>
                <w:szCs w:val="10"/>
                <w:u w:val="single"/>
              </w:rPr>
              <w:t>Group-level analysis</w:t>
            </w:r>
            <w:r w:rsidRPr="00F2738F">
              <w:rPr>
                <w:rFonts w:ascii="Times New Roman" w:eastAsia="Times New Roman" w:hAnsi="Times New Roman" w:cs="Times New Roman"/>
                <w:color w:val="000000"/>
                <w:sz w:val="14"/>
                <w:szCs w:val="10"/>
              </w:rPr>
              <w:t xml:space="preserve"> </w:t>
            </w:r>
            <w:r w:rsidR="00F2738F" w:rsidRPr="00F2738F">
              <w:rPr>
                <w:rFonts w:ascii="Times New Roman" w:eastAsia="Times New Roman" w:hAnsi="Times New Roman" w:cs="Times New Roman"/>
                <w:color w:val="000000"/>
                <w:sz w:val="14"/>
                <w:szCs w:val="10"/>
              </w:rPr>
              <w:t>There was no significant difference in any brain region between cannabis users and controls</w:t>
            </w:r>
          </w:p>
        </w:tc>
      </w:tr>
    </w:tbl>
    <w:p w14:paraId="26D7E111" w14:textId="2577588A" w:rsidR="00F2738F" w:rsidRDefault="004C5772" w:rsidP="00F2738F">
      <w:pPr>
        <w:spacing w:line="240" w:lineRule="auto"/>
        <w:rPr>
          <w:rFonts w:ascii="Times New Roman" w:hAnsi="Times New Roman" w:cs="Times New Roman"/>
          <w:b/>
          <w:bCs/>
          <w:sz w:val="24"/>
          <w:szCs w:val="24"/>
        </w:rPr>
      </w:pPr>
      <w:r w:rsidRPr="008F4118">
        <w:rPr>
          <w:rFonts w:ascii="Times New Roman" w:hAnsi="Times New Roman" w:cs="Times New Roman"/>
          <w:b/>
          <w:bCs/>
          <w:sz w:val="24"/>
          <w:szCs w:val="24"/>
        </w:rPr>
        <w:fldChar w:fldCharType="end"/>
      </w:r>
    </w:p>
    <w:p w14:paraId="6E8C6E49" w14:textId="549F33BC" w:rsidR="0032048A" w:rsidRDefault="0032048A" w:rsidP="00F2738F">
      <w:pPr>
        <w:spacing w:line="240" w:lineRule="auto"/>
        <w:rPr>
          <w:rFonts w:ascii="Times New Roman" w:hAnsi="Times New Roman" w:cs="Times New Roman"/>
          <w:b/>
          <w:bCs/>
          <w:sz w:val="24"/>
          <w:szCs w:val="24"/>
        </w:rPr>
      </w:pPr>
    </w:p>
    <w:p w14:paraId="7A90A110" w14:textId="197FE6FD" w:rsidR="00AA3ABA" w:rsidRDefault="00AA3ABA" w:rsidP="00F2738F">
      <w:pPr>
        <w:spacing w:line="240" w:lineRule="auto"/>
        <w:rPr>
          <w:rFonts w:ascii="Times New Roman" w:hAnsi="Times New Roman" w:cs="Times New Roman"/>
          <w:b/>
          <w:bCs/>
          <w:sz w:val="24"/>
          <w:szCs w:val="24"/>
        </w:rPr>
      </w:pPr>
    </w:p>
    <w:p w14:paraId="5ACD3B45" w14:textId="0E67AB39" w:rsidR="00AA3ABA" w:rsidRDefault="00AA3ABA" w:rsidP="00F2738F">
      <w:pPr>
        <w:spacing w:line="240" w:lineRule="auto"/>
        <w:rPr>
          <w:rFonts w:ascii="Times New Roman" w:hAnsi="Times New Roman" w:cs="Times New Roman"/>
          <w:b/>
          <w:bCs/>
          <w:sz w:val="24"/>
          <w:szCs w:val="24"/>
        </w:rPr>
      </w:pPr>
    </w:p>
    <w:p w14:paraId="3A20656D" w14:textId="77777777" w:rsidR="00AA3ABA" w:rsidRPr="00F2738F" w:rsidRDefault="00AA3ABA" w:rsidP="00F2738F">
      <w:pPr>
        <w:spacing w:line="240" w:lineRule="auto"/>
        <w:rPr>
          <w:rFonts w:ascii="Times New Roman" w:hAnsi="Times New Roman" w:cs="Times New Roman"/>
          <w:b/>
          <w:bCs/>
          <w:sz w:val="24"/>
          <w:szCs w:val="24"/>
        </w:rPr>
      </w:pPr>
    </w:p>
    <w:p w14:paraId="4ACAF357" w14:textId="0AB93F4F" w:rsidR="005E6820" w:rsidRPr="008F4118" w:rsidRDefault="005E6820" w:rsidP="005E6820">
      <w:pPr>
        <w:spacing w:line="240" w:lineRule="auto"/>
        <w:rPr>
          <w:rFonts w:ascii="Times New Roman" w:hAnsi="Times New Roman" w:cs="Times New Roman"/>
          <w:bCs/>
          <w:sz w:val="24"/>
          <w:szCs w:val="24"/>
        </w:rPr>
      </w:pPr>
      <w:proofErr w:type="spellStart"/>
      <w:r w:rsidRPr="008F4118">
        <w:rPr>
          <w:rFonts w:ascii="Times New Roman" w:hAnsi="Times New Roman" w:cs="Times New Roman"/>
          <w:b/>
          <w:bCs/>
          <w:sz w:val="24"/>
          <w:szCs w:val="24"/>
        </w:rPr>
        <w:t>eTable</w:t>
      </w:r>
      <w:proofErr w:type="spellEnd"/>
      <w:r w:rsidRPr="008F4118">
        <w:rPr>
          <w:rFonts w:ascii="Times New Roman" w:hAnsi="Times New Roman" w:cs="Times New Roman"/>
          <w:b/>
          <w:bCs/>
          <w:sz w:val="24"/>
          <w:szCs w:val="24"/>
        </w:rPr>
        <w:t xml:space="preserve"> S2. </w:t>
      </w:r>
      <w:r w:rsidR="00B803E6" w:rsidRPr="008F4118">
        <w:rPr>
          <w:rFonts w:ascii="Times New Roman" w:hAnsi="Times New Roman" w:cs="Times New Roman"/>
          <w:bCs/>
          <w:sz w:val="24"/>
          <w:szCs w:val="24"/>
        </w:rPr>
        <w:t>Controlling for covariates/confounders across studies included in the Meta-analysis</w:t>
      </w:r>
    </w:p>
    <w:tbl>
      <w:tblPr>
        <w:tblStyle w:val="TableGrid"/>
        <w:tblW w:w="9352" w:type="dxa"/>
        <w:tblInd w:w="85" w:type="dxa"/>
        <w:tblLook w:val="04A0" w:firstRow="1" w:lastRow="0" w:firstColumn="1" w:lastColumn="0" w:noHBand="0" w:noVBand="1"/>
      </w:tblPr>
      <w:tblGrid>
        <w:gridCol w:w="2423"/>
        <w:gridCol w:w="2307"/>
        <w:gridCol w:w="2636"/>
        <w:gridCol w:w="1986"/>
      </w:tblGrid>
      <w:tr w:rsidR="00B803E6" w:rsidRPr="008F4118" w14:paraId="296C3D02" w14:textId="77777777" w:rsidTr="004B17BA">
        <w:trPr>
          <w:trHeight w:val="433"/>
        </w:trPr>
        <w:tc>
          <w:tcPr>
            <w:tcW w:w="2423" w:type="dxa"/>
          </w:tcPr>
          <w:p w14:paraId="66E62280" w14:textId="77777777" w:rsidR="00B803E6" w:rsidRPr="008F4118" w:rsidRDefault="00B803E6" w:rsidP="00F2738F">
            <w:pPr>
              <w:rPr>
                <w:rFonts w:ascii="Times New Roman" w:hAnsi="Times New Roman" w:cs="Times New Roman"/>
                <w:b/>
              </w:rPr>
            </w:pPr>
            <w:r w:rsidRPr="008F4118">
              <w:rPr>
                <w:rFonts w:ascii="Times New Roman" w:hAnsi="Times New Roman" w:cs="Times New Roman"/>
                <w:b/>
              </w:rPr>
              <w:t>Studies</w:t>
            </w:r>
          </w:p>
        </w:tc>
        <w:tc>
          <w:tcPr>
            <w:tcW w:w="2307" w:type="dxa"/>
          </w:tcPr>
          <w:p w14:paraId="49C831F9" w14:textId="2BACDF38" w:rsidR="00B803E6" w:rsidRPr="008F4118" w:rsidRDefault="00B803E6" w:rsidP="00F2738F">
            <w:pPr>
              <w:jc w:val="center"/>
              <w:rPr>
                <w:rFonts w:ascii="Times New Roman" w:hAnsi="Times New Roman" w:cs="Times New Roman"/>
              </w:rPr>
            </w:pPr>
            <w:r w:rsidRPr="008F4118">
              <w:rPr>
                <w:rFonts w:ascii="Times New Roman" w:hAnsi="Times New Roman" w:cs="Times New Roman"/>
              </w:rPr>
              <w:t>Attempted to Control for alcohol use</w:t>
            </w:r>
          </w:p>
        </w:tc>
        <w:tc>
          <w:tcPr>
            <w:tcW w:w="2636" w:type="dxa"/>
          </w:tcPr>
          <w:p w14:paraId="1DD5883C" w14:textId="77777777" w:rsidR="00B803E6" w:rsidRPr="008F4118" w:rsidRDefault="00B803E6" w:rsidP="00F2738F">
            <w:pPr>
              <w:jc w:val="center"/>
              <w:rPr>
                <w:rFonts w:ascii="Times New Roman" w:hAnsi="Times New Roman" w:cs="Times New Roman"/>
              </w:rPr>
            </w:pPr>
            <w:r w:rsidRPr="008F4118">
              <w:rPr>
                <w:rFonts w:ascii="Times New Roman" w:hAnsi="Times New Roman" w:cs="Times New Roman"/>
              </w:rPr>
              <w:t xml:space="preserve">Attempted to </w:t>
            </w:r>
          </w:p>
          <w:p w14:paraId="34DB3DC4" w14:textId="77777777" w:rsidR="00B803E6" w:rsidRPr="008F4118" w:rsidRDefault="00B803E6" w:rsidP="00F2738F">
            <w:pPr>
              <w:jc w:val="center"/>
              <w:rPr>
                <w:rFonts w:ascii="Times New Roman" w:hAnsi="Times New Roman" w:cs="Times New Roman"/>
              </w:rPr>
            </w:pPr>
            <w:r w:rsidRPr="008F4118">
              <w:rPr>
                <w:rFonts w:ascii="Times New Roman" w:hAnsi="Times New Roman" w:cs="Times New Roman"/>
              </w:rPr>
              <w:t xml:space="preserve">Control for </w:t>
            </w:r>
          </w:p>
          <w:p w14:paraId="2031EA56" w14:textId="23D81CF2" w:rsidR="00B803E6" w:rsidRPr="008F4118" w:rsidRDefault="00B803E6" w:rsidP="00F2738F">
            <w:pPr>
              <w:jc w:val="center"/>
              <w:rPr>
                <w:rFonts w:ascii="Times New Roman" w:hAnsi="Times New Roman" w:cs="Times New Roman"/>
              </w:rPr>
            </w:pPr>
            <w:r w:rsidRPr="008F4118">
              <w:rPr>
                <w:rFonts w:ascii="Times New Roman" w:hAnsi="Times New Roman" w:cs="Times New Roman"/>
              </w:rPr>
              <w:t>tobacco use</w:t>
            </w:r>
          </w:p>
        </w:tc>
        <w:tc>
          <w:tcPr>
            <w:tcW w:w="1986" w:type="dxa"/>
          </w:tcPr>
          <w:p w14:paraId="35F7A6A8" w14:textId="03B6ACA9" w:rsidR="00B803E6" w:rsidRPr="008F4118" w:rsidRDefault="00B803E6" w:rsidP="00F2738F">
            <w:pPr>
              <w:jc w:val="center"/>
              <w:rPr>
                <w:rFonts w:ascii="Times New Roman" w:hAnsi="Times New Roman" w:cs="Times New Roman"/>
              </w:rPr>
            </w:pPr>
            <w:r w:rsidRPr="008F4118">
              <w:rPr>
                <w:rFonts w:ascii="Times New Roman" w:hAnsi="Times New Roman" w:cs="Times New Roman"/>
              </w:rPr>
              <w:t>Excluded youth with comorbid psychiatric disorders</w:t>
            </w:r>
          </w:p>
        </w:tc>
      </w:tr>
      <w:tr w:rsidR="00B803E6" w:rsidRPr="008F4118" w14:paraId="237A4973" w14:textId="77777777" w:rsidTr="004B17BA">
        <w:trPr>
          <w:trHeight w:val="433"/>
        </w:trPr>
        <w:tc>
          <w:tcPr>
            <w:tcW w:w="2423" w:type="dxa"/>
          </w:tcPr>
          <w:p w14:paraId="386D3CFC" w14:textId="77777777" w:rsidR="00B803E6" w:rsidRPr="008F4118" w:rsidRDefault="00B803E6" w:rsidP="00F2738F">
            <w:pPr>
              <w:rPr>
                <w:rFonts w:ascii="Times New Roman" w:hAnsi="Times New Roman" w:cs="Times New Roman"/>
              </w:rPr>
            </w:pPr>
            <w:r w:rsidRPr="008F4118">
              <w:rPr>
                <w:rFonts w:ascii="Times New Roman" w:hAnsi="Times New Roman" w:cs="Times New Roman"/>
              </w:rPr>
              <w:t>Gilman et al.</w:t>
            </w:r>
          </w:p>
        </w:tc>
        <w:tc>
          <w:tcPr>
            <w:tcW w:w="2307" w:type="dxa"/>
          </w:tcPr>
          <w:p w14:paraId="51C95F6B" w14:textId="756B0165" w:rsidR="00B803E6" w:rsidRPr="008F4118" w:rsidRDefault="00B803E6" w:rsidP="00F2738F">
            <w:pPr>
              <w:jc w:val="center"/>
              <w:rPr>
                <w:rFonts w:ascii="Times New Roman" w:hAnsi="Times New Roman" w:cs="Times New Roman"/>
              </w:rPr>
            </w:pPr>
            <w:r w:rsidRPr="008F4118">
              <w:rPr>
                <w:rFonts w:ascii="Times New Roman" w:hAnsi="Times New Roman" w:cs="Times New Roman"/>
              </w:rPr>
              <w:t>Yes</w:t>
            </w:r>
          </w:p>
        </w:tc>
        <w:tc>
          <w:tcPr>
            <w:tcW w:w="2636" w:type="dxa"/>
          </w:tcPr>
          <w:p w14:paraId="355E7DD7" w14:textId="73A4C0DE" w:rsidR="00B803E6" w:rsidRPr="008F4118" w:rsidRDefault="00B803E6" w:rsidP="00F2738F">
            <w:pPr>
              <w:jc w:val="center"/>
              <w:rPr>
                <w:rFonts w:ascii="Times New Roman" w:hAnsi="Times New Roman" w:cs="Times New Roman"/>
              </w:rPr>
            </w:pPr>
            <w:r w:rsidRPr="008F4118">
              <w:rPr>
                <w:rFonts w:ascii="Times New Roman" w:hAnsi="Times New Roman" w:cs="Times New Roman"/>
              </w:rPr>
              <w:t>Yes</w:t>
            </w:r>
          </w:p>
        </w:tc>
        <w:tc>
          <w:tcPr>
            <w:tcW w:w="1986" w:type="dxa"/>
          </w:tcPr>
          <w:p w14:paraId="050E5F26" w14:textId="1370BE99" w:rsidR="00B803E6" w:rsidRPr="008F4118" w:rsidRDefault="00B803E6" w:rsidP="00F2738F">
            <w:pPr>
              <w:jc w:val="center"/>
              <w:rPr>
                <w:rFonts w:ascii="Times New Roman" w:hAnsi="Times New Roman" w:cs="Times New Roman"/>
              </w:rPr>
            </w:pPr>
            <w:r w:rsidRPr="008F4118">
              <w:rPr>
                <w:rFonts w:ascii="Times New Roman" w:hAnsi="Times New Roman" w:cs="Times New Roman"/>
              </w:rPr>
              <w:t>Yes</w:t>
            </w:r>
          </w:p>
        </w:tc>
      </w:tr>
      <w:tr w:rsidR="00B803E6" w:rsidRPr="008F4118" w14:paraId="131B0BD7" w14:textId="77777777" w:rsidTr="004B17BA">
        <w:trPr>
          <w:trHeight w:val="452"/>
        </w:trPr>
        <w:tc>
          <w:tcPr>
            <w:tcW w:w="2423" w:type="dxa"/>
          </w:tcPr>
          <w:p w14:paraId="2560771A" w14:textId="77777777" w:rsidR="00B803E6" w:rsidRPr="008F4118" w:rsidRDefault="00B803E6" w:rsidP="00F2738F">
            <w:pPr>
              <w:rPr>
                <w:rFonts w:ascii="Times New Roman" w:hAnsi="Times New Roman" w:cs="Times New Roman"/>
              </w:rPr>
            </w:pPr>
            <w:r w:rsidRPr="008F4118">
              <w:rPr>
                <w:rFonts w:ascii="Times New Roman" w:hAnsi="Times New Roman" w:cs="Times New Roman"/>
              </w:rPr>
              <w:t xml:space="preserve">Thayer et al. </w:t>
            </w:r>
          </w:p>
        </w:tc>
        <w:tc>
          <w:tcPr>
            <w:tcW w:w="2307" w:type="dxa"/>
          </w:tcPr>
          <w:p w14:paraId="00C5EE60" w14:textId="0068172A" w:rsidR="00B803E6" w:rsidRPr="008F4118" w:rsidRDefault="00B803E6" w:rsidP="00F2738F">
            <w:pPr>
              <w:jc w:val="center"/>
              <w:rPr>
                <w:rFonts w:ascii="Times New Roman" w:hAnsi="Times New Roman" w:cs="Times New Roman"/>
              </w:rPr>
            </w:pPr>
            <w:r w:rsidRPr="008F4118">
              <w:rPr>
                <w:rFonts w:ascii="Times New Roman" w:hAnsi="Times New Roman" w:cs="Times New Roman"/>
              </w:rPr>
              <w:t>Yes</w:t>
            </w:r>
          </w:p>
        </w:tc>
        <w:tc>
          <w:tcPr>
            <w:tcW w:w="2636" w:type="dxa"/>
          </w:tcPr>
          <w:p w14:paraId="445688C1" w14:textId="1B71C3E8" w:rsidR="00B803E6" w:rsidRPr="008F4118" w:rsidRDefault="00B803E6" w:rsidP="00F2738F">
            <w:pPr>
              <w:jc w:val="center"/>
              <w:rPr>
                <w:rFonts w:ascii="Times New Roman" w:hAnsi="Times New Roman" w:cs="Times New Roman"/>
              </w:rPr>
            </w:pPr>
            <w:r w:rsidRPr="008F4118">
              <w:rPr>
                <w:rFonts w:ascii="Times New Roman" w:hAnsi="Times New Roman" w:cs="Times New Roman"/>
              </w:rPr>
              <w:t>No</w:t>
            </w:r>
          </w:p>
        </w:tc>
        <w:tc>
          <w:tcPr>
            <w:tcW w:w="1986" w:type="dxa"/>
          </w:tcPr>
          <w:p w14:paraId="46C93093" w14:textId="7D793D70" w:rsidR="00B803E6" w:rsidRPr="008F4118" w:rsidRDefault="00B803E6" w:rsidP="00F2738F">
            <w:pPr>
              <w:jc w:val="center"/>
              <w:rPr>
                <w:rFonts w:ascii="Times New Roman" w:hAnsi="Times New Roman" w:cs="Times New Roman"/>
              </w:rPr>
            </w:pPr>
            <w:r w:rsidRPr="008F4118">
              <w:rPr>
                <w:rFonts w:ascii="Times New Roman" w:hAnsi="Times New Roman" w:cs="Times New Roman"/>
              </w:rPr>
              <w:t>No</w:t>
            </w:r>
          </w:p>
        </w:tc>
      </w:tr>
      <w:tr w:rsidR="00B803E6" w:rsidRPr="008F4118" w14:paraId="683C4F09" w14:textId="77777777" w:rsidTr="004B17BA">
        <w:trPr>
          <w:trHeight w:val="433"/>
        </w:trPr>
        <w:tc>
          <w:tcPr>
            <w:tcW w:w="2423" w:type="dxa"/>
          </w:tcPr>
          <w:p w14:paraId="0FA201BD" w14:textId="77777777" w:rsidR="00B803E6" w:rsidRPr="008F4118" w:rsidRDefault="00B803E6" w:rsidP="00F2738F">
            <w:pPr>
              <w:rPr>
                <w:rFonts w:ascii="Times New Roman" w:hAnsi="Times New Roman" w:cs="Times New Roman"/>
              </w:rPr>
            </w:pPr>
            <w:r w:rsidRPr="008F4118">
              <w:rPr>
                <w:rFonts w:ascii="Times New Roman" w:hAnsi="Times New Roman" w:cs="Times New Roman"/>
              </w:rPr>
              <w:t xml:space="preserve">Weiland et al. </w:t>
            </w:r>
          </w:p>
        </w:tc>
        <w:tc>
          <w:tcPr>
            <w:tcW w:w="2307" w:type="dxa"/>
          </w:tcPr>
          <w:p w14:paraId="55295FD7" w14:textId="642C31F4" w:rsidR="00B803E6" w:rsidRPr="008F4118" w:rsidRDefault="00B803E6" w:rsidP="00F2738F">
            <w:pPr>
              <w:jc w:val="center"/>
              <w:rPr>
                <w:rFonts w:ascii="Times New Roman" w:hAnsi="Times New Roman" w:cs="Times New Roman"/>
              </w:rPr>
            </w:pPr>
            <w:proofErr w:type="spellStart"/>
            <w:r w:rsidRPr="008F4118">
              <w:rPr>
                <w:rFonts w:ascii="Times New Roman" w:hAnsi="Times New Roman" w:cs="Times New Roman"/>
              </w:rPr>
              <w:t>Yes</w:t>
            </w:r>
            <w:r w:rsidRPr="008F4118">
              <w:rPr>
                <w:rFonts w:ascii="Times New Roman" w:hAnsi="Times New Roman" w:cs="Times New Roman"/>
                <w:vertAlign w:val="superscript"/>
              </w:rPr>
              <w:t>a</w:t>
            </w:r>
            <w:proofErr w:type="spellEnd"/>
          </w:p>
        </w:tc>
        <w:tc>
          <w:tcPr>
            <w:tcW w:w="2636" w:type="dxa"/>
          </w:tcPr>
          <w:p w14:paraId="2F4E8D14" w14:textId="0E21913A" w:rsidR="00B803E6" w:rsidRPr="008F4118" w:rsidRDefault="00B803E6" w:rsidP="00F2738F">
            <w:pPr>
              <w:jc w:val="center"/>
              <w:rPr>
                <w:rFonts w:ascii="Times New Roman" w:hAnsi="Times New Roman" w:cs="Times New Roman"/>
              </w:rPr>
            </w:pPr>
            <w:r w:rsidRPr="008F4118">
              <w:rPr>
                <w:rFonts w:ascii="Times New Roman" w:hAnsi="Times New Roman" w:cs="Times New Roman"/>
              </w:rPr>
              <w:t>No</w:t>
            </w:r>
          </w:p>
        </w:tc>
        <w:tc>
          <w:tcPr>
            <w:tcW w:w="1986" w:type="dxa"/>
          </w:tcPr>
          <w:p w14:paraId="7387072A" w14:textId="5FD0B6E0" w:rsidR="00B803E6" w:rsidRPr="008F4118" w:rsidRDefault="00B803E6" w:rsidP="00F2738F">
            <w:pPr>
              <w:jc w:val="center"/>
              <w:rPr>
                <w:rFonts w:ascii="Times New Roman" w:hAnsi="Times New Roman" w:cs="Times New Roman"/>
              </w:rPr>
            </w:pPr>
            <w:r w:rsidRPr="008F4118">
              <w:rPr>
                <w:rFonts w:ascii="Times New Roman" w:hAnsi="Times New Roman" w:cs="Times New Roman"/>
              </w:rPr>
              <w:t>No</w:t>
            </w:r>
          </w:p>
        </w:tc>
      </w:tr>
      <w:tr w:rsidR="00B803E6" w:rsidRPr="008F4118" w14:paraId="3BF83133" w14:textId="77777777" w:rsidTr="004B17BA">
        <w:trPr>
          <w:trHeight w:val="433"/>
        </w:trPr>
        <w:tc>
          <w:tcPr>
            <w:tcW w:w="2423" w:type="dxa"/>
          </w:tcPr>
          <w:p w14:paraId="6CB0F085" w14:textId="77777777" w:rsidR="00B803E6" w:rsidRPr="008F4118" w:rsidRDefault="00B803E6" w:rsidP="00F2738F">
            <w:pPr>
              <w:rPr>
                <w:rFonts w:ascii="Times New Roman" w:hAnsi="Times New Roman" w:cs="Times New Roman"/>
              </w:rPr>
            </w:pPr>
            <w:r w:rsidRPr="008F4118">
              <w:rPr>
                <w:rFonts w:ascii="Times New Roman" w:hAnsi="Times New Roman" w:cs="Times New Roman"/>
              </w:rPr>
              <w:t xml:space="preserve">Orr et al. </w:t>
            </w:r>
          </w:p>
        </w:tc>
        <w:tc>
          <w:tcPr>
            <w:tcW w:w="2307" w:type="dxa"/>
          </w:tcPr>
          <w:p w14:paraId="5B081FDE" w14:textId="0E85511C" w:rsidR="00B803E6" w:rsidRPr="008F4118" w:rsidRDefault="00B803E6" w:rsidP="00F2738F">
            <w:pPr>
              <w:jc w:val="center"/>
              <w:rPr>
                <w:rFonts w:ascii="Times New Roman" w:hAnsi="Times New Roman" w:cs="Times New Roman"/>
              </w:rPr>
            </w:pPr>
            <w:proofErr w:type="spellStart"/>
            <w:r w:rsidRPr="008F4118">
              <w:rPr>
                <w:rFonts w:ascii="Times New Roman" w:hAnsi="Times New Roman" w:cs="Times New Roman"/>
              </w:rPr>
              <w:t>Yes</w:t>
            </w:r>
            <w:r w:rsidRPr="008F4118">
              <w:rPr>
                <w:rFonts w:ascii="Times New Roman" w:hAnsi="Times New Roman" w:cs="Times New Roman"/>
                <w:vertAlign w:val="superscript"/>
              </w:rPr>
              <w:t>a</w:t>
            </w:r>
            <w:proofErr w:type="spellEnd"/>
          </w:p>
        </w:tc>
        <w:tc>
          <w:tcPr>
            <w:tcW w:w="2636" w:type="dxa"/>
          </w:tcPr>
          <w:p w14:paraId="61BB63BC" w14:textId="3F744A20" w:rsidR="00B803E6" w:rsidRPr="008F4118" w:rsidRDefault="00B803E6" w:rsidP="00F2738F">
            <w:pPr>
              <w:jc w:val="center"/>
              <w:rPr>
                <w:rFonts w:ascii="Times New Roman" w:hAnsi="Times New Roman" w:cs="Times New Roman"/>
              </w:rPr>
            </w:pPr>
            <w:r w:rsidRPr="008F4118">
              <w:rPr>
                <w:rFonts w:ascii="Times New Roman" w:hAnsi="Times New Roman" w:cs="Times New Roman"/>
              </w:rPr>
              <w:t>Yes</w:t>
            </w:r>
          </w:p>
        </w:tc>
        <w:tc>
          <w:tcPr>
            <w:tcW w:w="1986" w:type="dxa"/>
          </w:tcPr>
          <w:p w14:paraId="6CEE0633" w14:textId="5C108602" w:rsidR="00B803E6" w:rsidRPr="008F4118" w:rsidRDefault="00B803E6" w:rsidP="00F2738F">
            <w:pPr>
              <w:jc w:val="center"/>
              <w:rPr>
                <w:rFonts w:ascii="Times New Roman" w:hAnsi="Times New Roman" w:cs="Times New Roman"/>
              </w:rPr>
            </w:pPr>
            <w:r w:rsidRPr="008F4118">
              <w:rPr>
                <w:rFonts w:ascii="Times New Roman" w:hAnsi="Times New Roman" w:cs="Times New Roman"/>
              </w:rPr>
              <w:t>Yes</w:t>
            </w:r>
          </w:p>
        </w:tc>
      </w:tr>
      <w:tr w:rsidR="00B803E6" w:rsidRPr="008F4118" w14:paraId="6D572368" w14:textId="77777777" w:rsidTr="004B17BA">
        <w:trPr>
          <w:trHeight w:val="433"/>
        </w:trPr>
        <w:tc>
          <w:tcPr>
            <w:tcW w:w="2423" w:type="dxa"/>
          </w:tcPr>
          <w:p w14:paraId="3B844DB1" w14:textId="77777777" w:rsidR="00B803E6" w:rsidRPr="008F4118" w:rsidRDefault="00B803E6" w:rsidP="00F2738F">
            <w:pPr>
              <w:rPr>
                <w:rFonts w:ascii="Times New Roman" w:hAnsi="Times New Roman" w:cs="Times New Roman"/>
              </w:rPr>
            </w:pPr>
            <w:r w:rsidRPr="008F4118">
              <w:rPr>
                <w:rFonts w:ascii="Times New Roman" w:hAnsi="Times New Roman" w:cs="Times New Roman"/>
              </w:rPr>
              <w:t xml:space="preserve">Cousijn et al. </w:t>
            </w:r>
          </w:p>
        </w:tc>
        <w:tc>
          <w:tcPr>
            <w:tcW w:w="2307" w:type="dxa"/>
          </w:tcPr>
          <w:p w14:paraId="5DA559D0" w14:textId="5178846D" w:rsidR="00B803E6" w:rsidRPr="008F4118" w:rsidRDefault="00B803E6" w:rsidP="00F2738F">
            <w:pPr>
              <w:jc w:val="center"/>
              <w:rPr>
                <w:rFonts w:ascii="Times New Roman" w:hAnsi="Times New Roman" w:cs="Times New Roman"/>
              </w:rPr>
            </w:pPr>
            <w:r w:rsidRPr="008F4118">
              <w:rPr>
                <w:rFonts w:ascii="Times New Roman" w:hAnsi="Times New Roman" w:cs="Times New Roman"/>
              </w:rPr>
              <w:t>Yes</w:t>
            </w:r>
          </w:p>
        </w:tc>
        <w:tc>
          <w:tcPr>
            <w:tcW w:w="2636" w:type="dxa"/>
          </w:tcPr>
          <w:p w14:paraId="2B736A96" w14:textId="53D88C82" w:rsidR="00B803E6" w:rsidRPr="008F4118" w:rsidRDefault="00B803E6" w:rsidP="00F2738F">
            <w:pPr>
              <w:jc w:val="center"/>
              <w:rPr>
                <w:rFonts w:ascii="Times New Roman" w:hAnsi="Times New Roman" w:cs="Times New Roman"/>
              </w:rPr>
            </w:pPr>
            <w:r w:rsidRPr="008F4118">
              <w:rPr>
                <w:rFonts w:ascii="Times New Roman" w:hAnsi="Times New Roman" w:cs="Times New Roman"/>
              </w:rPr>
              <w:t>Yes</w:t>
            </w:r>
          </w:p>
        </w:tc>
        <w:tc>
          <w:tcPr>
            <w:tcW w:w="1986" w:type="dxa"/>
          </w:tcPr>
          <w:p w14:paraId="05CCD729" w14:textId="4D134BC6" w:rsidR="00B803E6" w:rsidRPr="008F4118" w:rsidRDefault="00B803E6" w:rsidP="00F2738F">
            <w:pPr>
              <w:jc w:val="center"/>
              <w:rPr>
                <w:rFonts w:ascii="Times New Roman" w:hAnsi="Times New Roman" w:cs="Times New Roman"/>
              </w:rPr>
            </w:pPr>
            <w:r w:rsidRPr="008F4118">
              <w:rPr>
                <w:rFonts w:ascii="Times New Roman" w:hAnsi="Times New Roman" w:cs="Times New Roman"/>
              </w:rPr>
              <w:t>Yes</w:t>
            </w:r>
          </w:p>
        </w:tc>
      </w:tr>
      <w:tr w:rsidR="00B803E6" w:rsidRPr="008F4118" w14:paraId="266DD2F6" w14:textId="77777777" w:rsidTr="004B17BA">
        <w:trPr>
          <w:trHeight w:val="433"/>
        </w:trPr>
        <w:tc>
          <w:tcPr>
            <w:tcW w:w="2423" w:type="dxa"/>
          </w:tcPr>
          <w:p w14:paraId="42F6457E" w14:textId="77777777" w:rsidR="00B803E6" w:rsidRPr="008F4118" w:rsidRDefault="00B803E6" w:rsidP="00F2738F">
            <w:pPr>
              <w:rPr>
                <w:rFonts w:ascii="Times New Roman" w:hAnsi="Times New Roman" w:cs="Times New Roman"/>
              </w:rPr>
            </w:pPr>
            <w:r w:rsidRPr="008F4118">
              <w:rPr>
                <w:rFonts w:ascii="Times New Roman" w:hAnsi="Times New Roman" w:cs="Times New Roman"/>
              </w:rPr>
              <w:t xml:space="preserve">Jarvis et al. </w:t>
            </w:r>
          </w:p>
        </w:tc>
        <w:tc>
          <w:tcPr>
            <w:tcW w:w="2307" w:type="dxa"/>
          </w:tcPr>
          <w:p w14:paraId="7CD4BE39" w14:textId="358BFF75" w:rsidR="00B803E6" w:rsidRPr="008F4118" w:rsidRDefault="00B803E6" w:rsidP="00F2738F">
            <w:pPr>
              <w:jc w:val="center"/>
              <w:rPr>
                <w:rFonts w:ascii="Times New Roman" w:hAnsi="Times New Roman" w:cs="Times New Roman"/>
              </w:rPr>
            </w:pPr>
            <w:r w:rsidRPr="008F4118">
              <w:rPr>
                <w:rFonts w:ascii="Times New Roman" w:hAnsi="Times New Roman" w:cs="Times New Roman"/>
              </w:rPr>
              <w:t>No</w:t>
            </w:r>
          </w:p>
        </w:tc>
        <w:tc>
          <w:tcPr>
            <w:tcW w:w="2636" w:type="dxa"/>
          </w:tcPr>
          <w:p w14:paraId="08928D8B" w14:textId="7E84AF5A" w:rsidR="00B803E6" w:rsidRPr="008F4118" w:rsidRDefault="00B803E6" w:rsidP="00F2738F">
            <w:pPr>
              <w:jc w:val="center"/>
              <w:rPr>
                <w:rFonts w:ascii="Times New Roman" w:hAnsi="Times New Roman" w:cs="Times New Roman"/>
              </w:rPr>
            </w:pPr>
            <w:r w:rsidRPr="008F4118">
              <w:rPr>
                <w:rFonts w:ascii="Times New Roman" w:hAnsi="Times New Roman" w:cs="Times New Roman"/>
              </w:rPr>
              <w:t>No</w:t>
            </w:r>
          </w:p>
        </w:tc>
        <w:tc>
          <w:tcPr>
            <w:tcW w:w="1986" w:type="dxa"/>
          </w:tcPr>
          <w:p w14:paraId="794CB248" w14:textId="3439620E" w:rsidR="00B803E6" w:rsidRPr="008F4118" w:rsidRDefault="00B803E6" w:rsidP="00F2738F">
            <w:pPr>
              <w:jc w:val="center"/>
              <w:rPr>
                <w:rFonts w:ascii="Times New Roman" w:hAnsi="Times New Roman" w:cs="Times New Roman"/>
              </w:rPr>
            </w:pPr>
            <w:r w:rsidRPr="008F4118">
              <w:rPr>
                <w:rFonts w:ascii="Times New Roman" w:hAnsi="Times New Roman" w:cs="Times New Roman"/>
              </w:rPr>
              <w:t>No</w:t>
            </w:r>
            <w:r w:rsidRPr="008F4118">
              <w:rPr>
                <w:rFonts w:ascii="Times New Roman" w:hAnsi="Times New Roman" w:cs="Times New Roman"/>
                <w:vertAlign w:val="superscript"/>
              </w:rPr>
              <w:t>b</w:t>
            </w:r>
          </w:p>
        </w:tc>
      </w:tr>
    </w:tbl>
    <w:p w14:paraId="7CC5C95D" w14:textId="59521595" w:rsidR="005E6820" w:rsidRPr="00F2738F" w:rsidRDefault="00B803E6" w:rsidP="00F2738F">
      <w:pPr>
        <w:rPr>
          <w:rFonts w:ascii="Times New Roman" w:hAnsi="Times New Roman" w:cs="Times New Roman"/>
        </w:rPr>
      </w:pPr>
      <w:r w:rsidRPr="008F4118">
        <w:rPr>
          <w:rFonts w:ascii="Times New Roman" w:hAnsi="Times New Roman" w:cs="Times New Roman"/>
          <w:b/>
          <w:u w:val="single"/>
        </w:rPr>
        <w:t>Note</w:t>
      </w:r>
      <w:r w:rsidRPr="008F4118">
        <w:rPr>
          <w:rFonts w:ascii="Times New Roman" w:hAnsi="Times New Roman" w:cs="Times New Roman"/>
        </w:rPr>
        <w:t xml:space="preserve">: a= Weiland et al. and Orr et al. matched participants and controls on alcohol use; b= Jarvis et al. included youth with bipolar disorder with and without comorbid cannabis use disorder.   </w:t>
      </w:r>
    </w:p>
    <w:p w14:paraId="73F5D20F" w14:textId="42E21D65" w:rsidR="00B803E6" w:rsidRDefault="00B803E6" w:rsidP="00AA2E37">
      <w:pPr>
        <w:spacing w:line="240" w:lineRule="auto"/>
        <w:rPr>
          <w:rFonts w:ascii="Times New Roman" w:hAnsi="Times New Roman" w:cs="Times New Roman"/>
          <w:b/>
          <w:bCs/>
          <w:sz w:val="24"/>
          <w:szCs w:val="24"/>
        </w:rPr>
      </w:pPr>
    </w:p>
    <w:p w14:paraId="778E8BD2" w14:textId="77777777" w:rsidR="00F2738F" w:rsidRPr="008F4118" w:rsidRDefault="00F2738F" w:rsidP="00AA2E37">
      <w:pPr>
        <w:spacing w:line="240" w:lineRule="auto"/>
        <w:rPr>
          <w:rFonts w:ascii="Times New Roman" w:hAnsi="Times New Roman" w:cs="Times New Roman"/>
          <w:b/>
          <w:bCs/>
          <w:sz w:val="24"/>
          <w:szCs w:val="24"/>
        </w:rPr>
      </w:pPr>
    </w:p>
    <w:p w14:paraId="70DA7CFA" w14:textId="5FD7C106" w:rsidR="00AA2E37" w:rsidRPr="008F4118" w:rsidRDefault="00AA2E37" w:rsidP="00AA2E37">
      <w:pPr>
        <w:spacing w:line="240" w:lineRule="auto"/>
        <w:rPr>
          <w:rFonts w:ascii="Times New Roman" w:hAnsi="Times New Roman" w:cs="Times New Roman"/>
          <w:bCs/>
          <w:sz w:val="24"/>
          <w:szCs w:val="24"/>
        </w:rPr>
      </w:pPr>
      <w:proofErr w:type="spellStart"/>
      <w:r w:rsidRPr="008F4118">
        <w:rPr>
          <w:rFonts w:ascii="Times New Roman" w:hAnsi="Times New Roman" w:cs="Times New Roman"/>
          <w:b/>
          <w:bCs/>
          <w:sz w:val="24"/>
          <w:szCs w:val="24"/>
        </w:rPr>
        <w:t>eTable</w:t>
      </w:r>
      <w:proofErr w:type="spellEnd"/>
      <w:r w:rsidRPr="008F4118">
        <w:rPr>
          <w:rFonts w:ascii="Times New Roman" w:hAnsi="Times New Roman" w:cs="Times New Roman"/>
          <w:b/>
          <w:bCs/>
          <w:sz w:val="24"/>
          <w:szCs w:val="24"/>
        </w:rPr>
        <w:t xml:space="preserve"> S</w:t>
      </w:r>
      <w:r w:rsidR="005E6820" w:rsidRPr="008F4118">
        <w:rPr>
          <w:rFonts w:ascii="Times New Roman" w:hAnsi="Times New Roman" w:cs="Times New Roman"/>
          <w:b/>
          <w:bCs/>
          <w:sz w:val="24"/>
          <w:szCs w:val="24"/>
        </w:rPr>
        <w:t>3</w:t>
      </w:r>
      <w:r w:rsidRPr="008F4118">
        <w:rPr>
          <w:rFonts w:ascii="Times New Roman" w:hAnsi="Times New Roman" w:cs="Times New Roman"/>
          <w:b/>
          <w:bCs/>
          <w:sz w:val="24"/>
          <w:szCs w:val="24"/>
        </w:rPr>
        <w:t xml:space="preserve">. </w:t>
      </w:r>
      <w:r w:rsidRPr="008F4118">
        <w:rPr>
          <w:rFonts w:ascii="Times New Roman" w:hAnsi="Times New Roman" w:cs="Times New Roman"/>
          <w:bCs/>
          <w:sz w:val="24"/>
          <w:szCs w:val="24"/>
        </w:rPr>
        <w:t>Age, Proportion of Females, and Other Variables used in Meta-regression analyses, Across studies</w:t>
      </w:r>
    </w:p>
    <w:tbl>
      <w:tblPr>
        <w:tblStyle w:val="TableGrid"/>
        <w:tblW w:w="9183" w:type="dxa"/>
        <w:tblInd w:w="85" w:type="dxa"/>
        <w:tblLook w:val="04A0" w:firstRow="1" w:lastRow="0" w:firstColumn="1" w:lastColumn="0" w:noHBand="0" w:noVBand="1"/>
      </w:tblPr>
      <w:tblGrid>
        <w:gridCol w:w="1560"/>
        <w:gridCol w:w="1419"/>
        <w:gridCol w:w="1842"/>
        <w:gridCol w:w="1308"/>
        <w:gridCol w:w="1527"/>
        <w:gridCol w:w="1527"/>
      </w:tblGrid>
      <w:tr w:rsidR="004B17BA" w:rsidRPr="008F4118" w14:paraId="4CB5BB20" w14:textId="027BC046" w:rsidTr="004B17BA">
        <w:trPr>
          <w:trHeight w:val="770"/>
        </w:trPr>
        <w:tc>
          <w:tcPr>
            <w:tcW w:w="1560" w:type="dxa"/>
          </w:tcPr>
          <w:p w14:paraId="362D4ABF" w14:textId="77777777" w:rsidR="004B17BA" w:rsidRPr="008F4118" w:rsidRDefault="004B17BA" w:rsidP="00E11E36">
            <w:pPr>
              <w:rPr>
                <w:rFonts w:ascii="Times New Roman" w:hAnsi="Times New Roman" w:cs="Times New Roman"/>
                <w:b/>
              </w:rPr>
            </w:pPr>
            <w:r w:rsidRPr="008F4118">
              <w:rPr>
                <w:rFonts w:ascii="Times New Roman" w:hAnsi="Times New Roman" w:cs="Times New Roman"/>
                <w:b/>
              </w:rPr>
              <w:t>Studies</w:t>
            </w:r>
          </w:p>
        </w:tc>
        <w:tc>
          <w:tcPr>
            <w:tcW w:w="1419" w:type="dxa"/>
          </w:tcPr>
          <w:p w14:paraId="77F2239B" w14:textId="77777777" w:rsidR="004B17BA" w:rsidRPr="008F4118" w:rsidRDefault="004B17BA" w:rsidP="00E11E36">
            <w:pPr>
              <w:jc w:val="center"/>
              <w:rPr>
                <w:rFonts w:ascii="Times New Roman" w:hAnsi="Times New Roman" w:cs="Times New Roman"/>
              </w:rPr>
            </w:pPr>
            <w:r w:rsidRPr="008F4118">
              <w:rPr>
                <w:rFonts w:ascii="Times New Roman" w:hAnsi="Times New Roman" w:cs="Times New Roman"/>
              </w:rPr>
              <w:t>Mean Age CU youth</w:t>
            </w:r>
          </w:p>
          <w:p w14:paraId="3C00C6D1" w14:textId="44D716B1" w:rsidR="004B17BA" w:rsidRPr="008F4118" w:rsidRDefault="004B17BA" w:rsidP="00E11E36">
            <w:pPr>
              <w:jc w:val="center"/>
              <w:rPr>
                <w:rFonts w:ascii="Times New Roman" w:hAnsi="Times New Roman" w:cs="Times New Roman"/>
              </w:rPr>
            </w:pPr>
            <w:r w:rsidRPr="008F4118">
              <w:rPr>
                <w:rFonts w:ascii="Times New Roman" w:hAnsi="Times New Roman" w:cs="Times New Roman"/>
              </w:rPr>
              <w:t>(years)</w:t>
            </w:r>
          </w:p>
        </w:tc>
        <w:tc>
          <w:tcPr>
            <w:tcW w:w="1842" w:type="dxa"/>
          </w:tcPr>
          <w:p w14:paraId="02994341" w14:textId="1C28BA37" w:rsidR="004B17BA" w:rsidRPr="008F4118" w:rsidRDefault="004B17BA" w:rsidP="00E11E36">
            <w:pPr>
              <w:jc w:val="center"/>
              <w:rPr>
                <w:rFonts w:ascii="Times New Roman" w:hAnsi="Times New Roman" w:cs="Times New Roman"/>
              </w:rPr>
            </w:pPr>
            <w:r w:rsidRPr="008F4118">
              <w:rPr>
                <w:rFonts w:ascii="Times New Roman" w:hAnsi="Times New Roman" w:cs="Times New Roman"/>
              </w:rPr>
              <w:t>Proportion of Female participants (%)</w:t>
            </w:r>
          </w:p>
        </w:tc>
        <w:tc>
          <w:tcPr>
            <w:tcW w:w="1308" w:type="dxa"/>
          </w:tcPr>
          <w:p w14:paraId="49B69C2A" w14:textId="451C6E28" w:rsidR="004B17BA" w:rsidRPr="008F4118" w:rsidRDefault="004B17BA" w:rsidP="00E11E36">
            <w:pPr>
              <w:jc w:val="center"/>
              <w:rPr>
                <w:rFonts w:ascii="Times New Roman" w:hAnsi="Times New Roman" w:cs="Times New Roman"/>
              </w:rPr>
            </w:pPr>
            <w:r w:rsidRPr="008F4118">
              <w:rPr>
                <w:rFonts w:ascii="Times New Roman" w:hAnsi="Times New Roman" w:cs="Times New Roman"/>
              </w:rPr>
              <w:t>Age range (years)</w:t>
            </w:r>
          </w:p>
        </w:tc>
        <w:tc>
          <w:tcPr>
            <w:tcW w:w="1527" w:type="dxa"/>
          </w:tcPr>
          <w:p w14:paraId="6E6854C2" w14:textId="13D80878" w:rsidR="004B17BA" w:rsidRPr="008F4118" w:rsidRDefault="004B17BA" w:rsidP="00E11E36">
            <w:pPr>
              <w:jc w:val="center"/>
              <w:rPr>
                <w:rFonts w:ascii="Times New Roman" w:hAnsi="Times New Roman" w:cs="Times New Roman"/>
              </w:rPr>
            </w:pPr>
            <w:r>
              <w:rPr>
                <w:rFonts w:ascii="Times New Roman" w:hAnsi="Times New Roman" w:cs="Times New Roman"/>
              </w:rPr>
              <w:t xml:space="preserve">Average Past </w:t>
            </w:r>
            <w:r w:rsidRPr="008F4118">
              <w:rPr>
                <w:rFonts w:ascii="Times New Roman" w:hAnsi="Times New Roman" w:cs="Times New Roman"/>
              </w:rPr>
              <w:t>30</w:t>
            </w:r>
            <w:r>
              <w:rPr>
                <w:rFonts w:ascii="Times New Roman" w:hAnsi="Times New Roman" w:cs="Times New Roman"/>
              </w:rPr>
              <w:t>-</w:t>
            </w:r>
            <w:r w:rsidRPr="008F4118">
              <w:rPr>
                <w:rFonts w:ascii="Times New Roman" w:hAnsi="Times New Roman" w:cs="Times New Roman"/>
              </w:rPr>
              <w:t>Day</w:t>
            </w:r>
            <w:r>
              <w:rPr>
                <w:rFonts w:ascii="Times New Roman" w:hAnsi="Times New Roman" w:cs="Times New Roman"/>
              </w:rPr>
              <w:t xml:space="preserve"> CU (days)</w:t>
            </w:r>
          </w:p>
        </w:tc>
        <w:tc>
          <w:tcPr>
            <w:tcW w:w="1527" w:type="dxa"/>
          </w:tcPr>
          <w:p w14:paraId="592BD623" w14:textId="77777777" w:rsidR="004B17BA" w:rsidRDefault="004B17BA" w:rsidP="00E11E36">
            <w:pPr>
              <w:jc w:val="center"/>
              <w:rPr>
                <w:rFonts w:ascii="Times New Roman" w:hAnsi="Times New Roman" w:cs="Times New Roman"/>
              </w:rPr>
            </w:pPr>
            <w:r w:rsidRPr="008F4118">
              <w:rPr>
                <w:rFonts w:ascii="Times New Roman" w:hAnsi="Times New Roman" w:cs="Times New Roman"/>
              </w:rPr>
              <w:t>Duration of</w:t>
            </w:r>
            <w:r>
              <w:rPr>
                <w:rFonts w:ascii="Times New Roman" w:hAnsi="Times New Roman" w:cs="Times New Roman"/>
              </w:rPr>
              <w:t xml:space="preserve"> CU</w:t>
            </w:r>
          </w:p>
          <w:p w14:paraId="3EB3765E" w14:textId="4A3B1F47" w:rsidR="004B17BA" w:rsidRPr="008F4118" w:rsidRDefault="004B17BA" w:rsidP="00E11E36">
            <w:pPr>
              <w:jc w:val="center"/>
              <w:rPr>
                <w:rFonts w:ascii="Times New Roman" w:hAnsi="Times New Roman" w:cs="Times New Roman"/>
              </w:rPr>
            </w:pPr>
            <w:r w:rsidRPr="008F4118">
              <w:rPr>
                <w:rFonts w:ascii="Times New Roman" w:hAnsi="Times New Roman" w:cs="Times New Roman"/>
              </w:rPr>
              <w:t xml:space="preserve"> (years)</w:t>
            </w:r>
          </w:p>
        </w:tc>
      </w:tr>
      <w:tr w:rsidR="004B17BA" w:rsidRPr="008F4118" w14:paraId="21E16158" w14:textId="741E8085" w:rsidTr="004B17BA">
        <w:trPr>
          <w:trHeight w:val="770"/>
        </w:trPr>
        <w:tc>
          <w:tcPr>
            <w:tcW w:w="1560" w:type="dxa"/>
            <w:vAlign w:val="center"/>
          </w:tcPr>
          <w:p w14:paraId="72D8A266" w14:textId="5167823A" w:rsidR="004B17BA" w:rsidRPr="008F4118" w:rsidRDefault="004B17BA" w:rsidP="004B17BA">
            <w:pPr>
              <w:jc w:val="center"/>
              <w:rPr>
                <w:rFonts w:ascii="Times New Roman" w:hAnsi="Times New Roman" w:cs="Times New Roman"/>
              </w:rPr>
            </w:pPr>
            <w:r w:rsidRPr="008F4118">
              <w:rPr>
                <w:rFonts w:ascii="Times New Roman" w:hAnsi="Times New Roman" w:cs="Times New Roman"/>
              </w:rPr>
              <w:t>Gilman et al.</w:t>
            </w:r>
          </w:p>
        </w:tc>
        <w:tc>
          <w:tcPr>
            <w:tcW w:w="1419" w:type="dxa"/>
            <w:shd w:val="clear" w:color="auto" w:fill="auto"/>
            <w:vAlign w:val="center"/>
          </w:tcPr>
          <w:p w14:paraId="3DDAFE75" w14:textId="56D22B35" w:rsidR="004B17BA" w:rsidRPr="008F4118" w:rsidRDefault="004B17BA" w:rsidP="004B17BA">
            <w:pPr>
              <w:jc w:val="center"/>
              <w:rPr>
                <w:rFonts w:ascii="Times New Roman" w:hAnsi="Times New Roman" w:cs="Times New Roman"/>
              </w:rPr>
            </w:pPr>
            <w:r w:rsidRPr="008F4118">
              <w:rPr>
                <w:rFonts w:ascii="Times New Roman" w:hAnsi="Times New Roman" w:cs="Times New Roman"/>
                <w:color w:val="000000"/>
              </w:rPr>
              <w:t>21.3</w:t>
            </w:r>
          </w:p>
        </w:tc>
        <w:tc>
          <w:tcPr>
            <w:tcW w:w="1842" w:type="dxa"/>
            <w:shd w:val="clear" w:color="auto" w:fill="auto"/>
            <w:vAlign w:val="center"/>
          </w:tcPr>
          <w:p w14:paraId="7BDB29D9" w14:textId="35EC888B" w:rsidR="004B17BA" w:rsidRPr="008F4118" w:rsidRDefault="004B17BA" w:rsidP="004B17BA">
            <w:pPr>
              <w:jc w:val="center"/>
              <w:rPr>
                <w:rFonts w:ascii="Times New Roman" w:hAnsi="Times New Roman" w:cs="Times New Roman"/>
              </w:rPr>
            </w:pPr>
            <w:r>
              <w:rPr>
                <w:rFonts w:ascii="Times New Roman" w:hAnsi="Times New Roman" w:cs="Times New Roman"/>
              </w:rPr>
              <w:t>55%</w:t>
            </w:r>
          </w:p>
        </w:tc>
        <w:tc>
          <w:tcPr>
            <w:tcW w:w="1308" w:type="dxa"/>
            <w:shd w:val="clear" w:color="auto" w:fill="auto"/>
            <w:vAlign w:val="center"/>
          </w:tcPr>
          <w:p w14:paraId="260675C3" w14:textId="2BEE0017" w:rsidR="004B17BA" w:rsidRPr="008F4118" w:rsidRDefault="004B17BA" w:rsidP="004B17BA">
            <w:pPr>
              <w:jc w:val="center"/>
              <w:rPr>
                <w:rFonts w:ascii="Times New Roman" w:hAnsi="Times New Roman" w:cs="Times New Roman"/>
              </w:rPr>
            </w:pPr>
            <w:r w:rsidRPr="008F4118">
              <w:rPr>
                <w:rFonts w:ascii="Times New Roman" w:hAnsi="Times New Roman" w:cs="Times New Roman"/>
                <w:color w:val="000000"/>
              </w:rPr>
              <w:t>7</w:t>
            </w:r>
          </w:p>
        </w:tc>
        <w:tc>
          <w:tcPr>
            <w:tcW w:w="1527" w:type="dxa"/>
            <w:vAlign w:val="center"/>
          </w:tcPr>
          <w:p w14:paraId="1882748C" w14:textId="01C2D369" w:rsidR="004B17BA" w:rsidRPr="008F4118" w:rsidRDefault="004B17BA" w:rsidP="004B17BA">
            <w:pPr>
              <w:jc w:val="center"/>
              <w:rPr>
                <w:rFonts w:ascii="Times New Roman" w:hAnsi="Times New Roman" w:cs="Times New Roman"/>
                <w:color w:val="000000"/>
              </w:rPr>
            </w:pPr>
            <w:r w:rsidRPr="008F4118">
              <w:rPr>
                <w:rFonts w:ascii="Times New Roman" w:hAnsi="Times New Roman" w:cs="Times New Roman"/>
                <w:color w:val="000000"/>
              </w:rPr>
              <w:t>15.3</w:t>
            </w:r>
          </w:p>
        </w:tc>
        <w:tc>
          <w:tcPr>
            <w:tcW w:w="1527" w:type="dxa"/>
            <w:vAlign w:val="center"/>
          </w:tcPr>
          <w:p w14:paraId="35DFFB91" w14:textId="091003E1" w:rsidR="004B17BA" w:rsidRPr="008F4118" w:rsidRDefault="004B17BA" w:rsidP="004B17BA">
            <w:pPr>
              <w:jc w:val="center"/>
              <w:rPr>
                <w:rFonts w:ascii="Times New Roman" w:hAnsi="Times New Roman" w:cs="Times New Roman"/>
                <w:color w:val="000000"/>
              </w:rPr>
            </w:pPr>
            <w:r w:rsidRPr="008F4118">
              <w:rPr>
                <w:rFonts w:ascii="Times New Roman" w:hAnsi="Times New Roman" w:cs="Times New Roman"/>
                <w:color w:val="000000"/>
              </w:rPr>
              <w:t>6.2</w:t>
            </w:r>
          </w:p>
        </w:tc>
      </w:tr>
      <w:tr w:rsidR="004B17BA" w:rsidRPr="008F4118" w14:paraId="5B886825" w14:textId="0A4DD119" w:rsidTr="004B17BA">
        <w:trPr>
          <w:trHeight w:val="804"/>
        </w:trPr>
        <w:tc>
          <w:tcPr>
            <w:tcW w:w="1560" w:type="dxa"/>
            <w:vAlign w:val="center"/>
          </w:tcPr>
          <w:p w14:paraId="5E603C04" w14:textId="150A50F2" w:rsidR="004B17BA" w:rsidRPr="008F4118" w:rsidRDefault="004B17BA" w:rsidP="004B17BA">
            <w:pPr>
              <w:jc w:val="center"/>
              <w:rPr>
                <w:rFonts w:ascii="Times New Roman" w:hAnsi="Times New Roman" w:cs="Times New Roman"/>
              </w:rPr>
            </w:pPr>
            <w:r w:rsidRPr="008F4118">
              <w:rPr>
                <w:rFonts w:ascii="Times New Roman" w:hAnsi="Times New Roman" w:cs="Times New Roman"/>
              </w:rPr>
              <w:t>Thayer et al.</w:t>
            </w:r>
          </w:p>
        </w:tc>
        <w:tc>
          <w:tcPr>
            <w:tcW w:w="1419" w:type="dxa"/>
            <w:shd w:val="clear" w:color="auto" w:fill="auto"/>
            <w:vAlign w:val="center"/>
          </w:tcPr>
          <w:p w14:paraId="06CE3B97" w14:textId="57D069CB" w:rsidR="004B17BA" w:rsidRPr="008F4118" w:rsidRDefault="004B17BA" w:rsidP="004B17BA">
            <w:pPr>
              <w:jc w:val="center"/>
              <w:rPr>
                <w:rFonts w:ascii="Times New Roman" w:hAnsi="Times New Roman" w:cs="Times New Roman"/>
              </w:rPr>
            </w:pPr>
            <w:r w:rsidRPr="008F4118">
              <w:rPr>
                <w:rFonts w:ascii="Times New Roman" w:hAnsi="Times New Roman" w:cs="Times New Roman"/>
                <w:color w:val="000000"/>
              </w:rPr>
              <w:t>15.97</w:t>
            </w:r>
          </w:p>
        </w:tc>
        <w:tc>
          <w:tcPr>
            <w:tcW w:w="1842" w:type="dxa"/>
            <w:shd w:val="clear" w:color="auto" w:fill="auto"/>
            <w:vAlign w:val="center"/>
          </w:tcPr>
          <w:p w14:paraId="2CEB577F" w14:textId="5595502B" w:rsidR="004B17BA" w:rsidRPr="008F4118" w:rsidRDefault="004B17BA" w:rsidP="004B17BA">
            <w:pPr>
              <w:jc w:val="center"/>
              <w:rPr>
                <w:rFonts w:ascii="Times New Roman" w:hAnsi="Times New Roman" w:cs="Times New Roman"/>
              </w:rPr>
            </w:pPr>
            <w:r>
              <w:rPr>
                <w:rFonts w:ascii="Times New Roman" w:hAnsi="Times New Roman" w:cs="Times New Roman"/>
              </w:rPr>
              <w:t>31%</w:t>
            </w:r>
          </w:p>
        </w:tc>
        <w:tc>
          <w:tcPr>
            <w:tcW w:w="1308" w:type="dxa"/>
            <w:shd w:val="clear" w:color="auto" w:fill="auto"/>
            <w:vAlign w:val="center"/>
          </w:tcPr>
          <w:p w14:paraId="094142BA" w14:textId="64864B98" w:rsidR="004B17BA" w:rsidRPr="008F4118" w:rsidRDefault="004B17BA" w:rsidP="004B17BA">
            <w:pPr>
              <w:jc w:val="center"/>
              <w:rPr>
                <w:rFonts w:ascii="Times New Roman" w:hAnsi="Times New Roman" w:cs="Times New Roman"/>
              </w:rPr>
            </w:pPr>
            <w:r w:rsidRPr="008F4118">
              <w:rPr>
                <w:rFonts w:ascii="Times New Roman" w:hAnsi="Times New Roman" w:cs="Times New Roman"/>
                <w:color w:val="000000"/>
              </w:rPr>
              <w:t>4</w:t>
            </w:r>
          </w:p>
        </w:tc>
        <w:tc>
          <w:tcPr>
            <w:tcW w:w="1527" w:type="dxa"/>
            <w:vAlign w:val="center"/>
          </w:tcPr>
          <w:p w14:paraId="14B5EB51" w14:textId="0B1F4ADD" w:rsidR="004B17BA" w:rsidRPr="008F4118" w:rsidRDefault="004B17BA" w:rsidP="004B17BA">
            <w:pPr>
              <w:jc w:val="center"/>
              <w:rPr>
                <w:rFonts w:ascii="Times New Roman" w:hAnsi="Times New Roman" w:cs="Times New Roman"/>
                <w:color w:val="000000"/>
              </w:rPr>
            </w:pPr>
            <w:r w:rsidRPr="008F4118">
              <w:rPr>
                <w:rFonts w:ascii="Times New Roman" w:hAnsi="Times New Roman" w:cs="Times New Roman"/>
                <w:color w:val="000000"/>
              </w:rPr>
              <w:t>9.</w:t>
            </w:r>
            <w:r>
              <w:rPr>
                <w:rFonts w:ascii="Times New Roman" w:hAnsi="Times New Roman" w:cs="Times New Roman"/>
                <w:color w:val="000000"/>
              </w:rPr>
              <w:t>7</w:t>
            </w:r>
          </w:p>
        </w:tc>
        <w:tc>
          <w:tcPr>
            <w:tcW w:w="1527" w:type="dxa"/>
            <w:vAlign w:val="center"/>
          </w:tcPr>
          <w:p w14:paraId="059CFE99" w14:textId="44E6EE54" w:rsidR="004B17BA" w:rsidRPr="008F4118" w:rsidRDefault="004B17BA" w:rsidP="004B17BA">
            <w:pPr>
              <w:jc w:val="center"/>
              <w:rPr>
                <w:rFonts w:ascii="Times New Roman" w:hAnsi="Times New Roman" w:cs="Times New Roman"/>
                <w:color w:val="000000"/>
              </w:rPr>
            </w:pPr>
            <w:r w:rsidRPr="008F4118">
              <w:rPr>
                <w:rFonts w:ascii="Times New Roman" w:hAnsi="Times New Roman" w:cs="Times New Roman"/>
                <w:color w:val="000000"/>
              </w:rPr>
              <w:t>N</w:t>
            </w:r>
            <w:r w:rsidR="001A14A5">
              <w:rPr>
                <w:rFonts w:ascii="Times New Roman" w:hAnsi="Times New Roman" w:cs="Times New Roman"/>
                <w:color w:val="000000"/>
              </w:rPr>
              <w:t>R</w:t>
            </w:r>
          </w:p>
        </w:tc>
      </w:tr>
      <w:tr w:rsidR="004B17BA" w:rsidRPr="008F4118" w14:paraId="66A9E41D" w14:textId="5B5C57E3" w:rsidTr="004B17BA">
        <w:trPr>
          <w:trHeight w:val="770"/>
        </w:trPr>
        <w:tc>
          <w:tcPr>
            <w:tcW w:w="1560" w:type="dxa"/>
            <w:vAlign w:val="center"/>
          </w:tcPr>
          <w:p w14:paraId="1B103873" w14:textId="47D01A46" w:rsidR="004B17BA" w:rsidRPr="008F4118" w:rsidRDefault="004B17BA" w:rsidP="004B17BA">
            <w:pPr>
              <w:jc w:val="center"/>
              <w:rPr>
                <w:rFonts w:ascii="Times New Roman" w:hAnsi="Times New Roman" w:cs="Times New Roman"/>
              </w:rPr>
            </w:pPr>
            <w:r w:rsidRPr="008F4118">
              <w:rPr>
                <w:rFonts w:ascii="Times New Roman" w:hAnsi="Times New Roman" w:cs="Times New Roman"/>
              </w:rPr>
              <w:t>Weiland et al.</w:t>
            </w:r>
          </w:p>
        </w:tc>
        <w:tc>
          <w:tcPr>
            <w:tcW w:w="1419" w:type="dxa"/>
            <w:shd w:val="clear" w:color="auto" w:fill="auto"/>
            <w:vAlign w:val="center"/>
          </w:tcPr>
          <w:p w14:paraId="1FE0B851" w14:textId="71776CE8" w:rsidR="004B17BA" w:rsidRPr="008F4118" w:rsidRDefault="004B17BA" w:rsidP="004B17BA">
            <w:pPr>
              <w:jc w:val="center"/>
              <w:rPr>
                <w:rFonts w:ascii="Times New Roman" w:hAnsi="Times New Roman" w:cs="Times New Roman"/>
              </w:rPr>
            </w:pPr>
            <w:r w:rsidRPr="008F4118">
              <w:rPr>
                <w:rFonts w:ascii="Times New Roman" w:hAnsi="Times New Roman" w:cs="Times New Roman"/>
                <w:color w:val="000000"/>
              </w:rPr>
              <w:t>16.65</w:t>
            </w:r>
          </w:p>
        </w:tc>
        <w:tc>
          <w:tcPr>
            <w:tcW w:w="1842" w:type="dxa"/>
            <w:shd w:val="clear" w:color="auto" w:fill="auto"/>
            <w:vAlign w:val="center"/>
          </w:tcPr>
          <w:p w14:paraId="5852418F" w14:textId="57A24F21" w:rsidR="004B17BA" w:rsidRPr="008F4118" w:rsidRDefault="004B17BA" w:rsidP="004B17BA">
            <w:pPr>
              <w:jc w:val="center"/>
              <w:rPr>
                <w:rFonts w:ascii="Times New Roman" w:hAnsi="Times New Roman" w:cs="Times New Roman"/>
              </w:rPr>
            </w:pPr>
            <w:r>
              <w:rPr>
                <w:rFonts w:ascii="Times New Roman" w:hAnsi="Times New Roman" w:cs="Times New Roman"/>
              </w:rPr>
              <w:t>18%</w:t>
            </w:r>
          </w:p>
        </w:tc>
        <w:tc>
          <w:tcPr>
            <w:tcW w:w="1308" w:type="dxa"/>
            <w:shd w:val="clear" w:color="auto" w:fill="auto"/>
            <w:vAlign w:val="center"/>
          </w:tcPr>
          <w:p w14:paraId="6C6021C0" w14:textId="0F0EECE0" w:rsidR="004B17BA" w:rsidRPr="008F4118" w:rsidRDefault="004B17BA" w:rsidP="004B17BA">
            <w:pPr>
              <w:jc w:val="center"/>
              <w:rPr>
                <w:rFonts w:ascii="Times New Roman" w:hAnsi="Times New Roman" w:cs="Times New Roman"/>
              </w:rPr>
            </w:pPr>
            <w:r w:rsidRPr="008F4118">
              <w:rPr>
                <w:rFonts w:ascii="Times New Roman" w:hAnsi="Times New Roman" w:cs="Times New Roman"/>
                <w:color w:val="000000"/>
              </w:rPr>
              <w:t>4</w:t>
            </w:r>
          </w:p>
        </w:tc>
        <w:tc>
          <w:tcPr>
            <w:tcW w:w="1527" w:type="dxa"/>
            <w:vAlign w:val="center"/>
          </w:tcPr>
          <w:p w14:paraId="0A088830" w14:textId="547AE0D4" w:rsidR="004B17BA" w:rsidRPr="008F4118" w:rsidRDefault="004B17BA" w:rsidP="004B17BA">
            <w:pPr>
              <w:jc w:val="center"/>
              <w:rPr>
                <w:rFonts w:ascii="Times New Roman" w:hAnsi="Times New Roman" w:cs="Times New Roman"/>
                <w:color w:val="000000"/>
              </w:rPr>
            </w:pPr>
            <w:r w:rsidRPr="008F4118">
              <w:rPr>
                <w:rFonts w:ascii="Times New Roman" w:hAnsi="Times New Roman" w:cs="Times New Roman"/>
                <w:color w:val="000000"/>
              </w:rPr>
              <w:t>30</w:t>
            </w:r>
            <w:r>
              <w:rPr>
                <w:rFonts w:ascii="Times New Roman" w:hAnsi="Times New Roman" w:cs="Times New Roman"/>
                <w:color w:val="000000"/>
              </w:rPr>
              <w:t>.0</w:t>
            </w:r>
          </w:p>
        </w:tc>
        <w:tc>
          <w:tcPr>
            <w:tcW w:w="1527" w:type="dxa"/>
            <w:vAlign w:val="center"/>
          </w:tcPr>
          <w:p w14:paraId="105A1706" w14:textId="46718091" w:rsidR="004B17BA" w:rsidRPr="008F4118" w:rsidRDefault="004B17BA" w:rsidP="004B17BA">
            <w:pPr>
              <w:jc w:val="center"/>
              <w:rPr>
                <w:rFonts w:ascii="Times New Roman" w:hAnsi="Times New Roman" w:cs="Times New Roman"/>
                <w:color w:val="000000"/>
              </w:rPr>
            </w:pPr>
            <w:r w:rsidRPr="008F4118">
              <w:rPr>
                <w:rFonts w:ascii="Times New Roman" w:hAnsi="Times New Roman" w:cs="Times New Roman"/>
                <w:color w:val="000000"/>
              </w:rPr>
              <w:t>3.4</w:t>
            </w:r>
          </w:p>
        </w:tc>
      </w:tr>
      <w:tr w:rsidR="004B17BA" w:rsidRPr="008F4118" w14:paraId="7F0BB1B8" w14:textId="4138D239" w:rsidTr="004B17BA">
        <w:trPr>
          <w:trHeight w:val="770"/>
        </w:trPr>
        <w:tc>
          <w:tcPr>
            <w:tcW w:w="1560" w:type="dxa"/>
            <w:vAlign w:val="center"/>
          </w:tcPr>
          <w:p w14:paraId="1EA10C39" w14:textId="158CB86A" w:rsidR="004B17BA" w:rsidRPr="008F4118" w:rsidRDefault="004B17BA" w:rsidP="004B17BA">
            <w:pPr>
              <w:jc w:val="center"/>
              <w:rPr>
                <w:rFonts w:ascii="Times New Roman" w:hAnsi="Times New Roman" w:cs="Times New Roman"/>
              </w:rPr>
            </w:pPr>
            <w:r w:rsidRPr="008F4118">
              <w:rPr>
                <w:rFonts w:ascii="Times New Roman" w:hAnsi="Times New Roman" w:cs="Times New Roman"/>
              </w:rPr>
              <w:t>Orr et al.</w:t>
            </w:r>
          </w:p>
        </w:tc>
        <w:tc>
          <w:tcPr>
            <w:tcW w:w="1419" w:type="dxa"/>
            <w:shd w:val="clear" w:color="auto" w:fill="auto"/>
            <w:vAlign w:val="center"/>
          </w:tcPr>
          <w:p w14:paraId="6C10F0D7" w14:textId="0D99EA29" w:rsidR="004B17BA" w:rsidRPr="008F4118" w:rsidRDefault="004B17BA" w:rsidP="004B17BA">
            <w:pPr>
              <w:jc w:val="center"/>
              <w:rPr>
                <w:rFonts w:ascii="Times New Roman" w:hAnsi="Times New Roman" w:cs="Times New Roman"/>
              </w:rPr>
            </w:pPr>
            <w:r w:rsidRPr="008F4118">
              <w:rPr>
                <w:rFonts w:ascii="Times New Roman" w:hAnsi="Times New Roman" w:cs="Times New Roman"/>
                <w:color w:val="000000"/>
              </w:rPr>
              <w:t>14.6</w:t>
            </w:r>
          </w:p>
        </w:tc>
        <w:tc>
          <w:tcPr>
            <w:tcW w:w="1842" w:type="dxa"/>
            <w:shd w:val="clear" w:color="auto" w:fill="auto"/>
            <w:vAlign w:val="center"/>
          </w:tcPr>
          <w:p w14:paraId="235E9876" w14:textId="1E004D3E" w:rsidR="004B17BA" w:rsidRPr="008F4118" w:rsidRDefault="004B17BA" w:rsidP="004B17BA">
            <w:pPr>
              <w:jc w:val="center"/>
              <w:rPr>
                <w:rFonts w:ascii="Times New Roman" w:hAnsi="Times New Roman" w:cs="Times New Roman"/>
              </w:rPr>
            </w:pPr>
            <w:r>
              <w:rPr>
                <w:rFonts w:ascii="Times New Roman" w:hAnsi="Times New Roman" w:cs="Times New Roman"/>
              </w:rPr>
              <w:t>35%</w:t>
            </w:r>
          </w:p>
        </w:tc>
        <w:tc>
          <w:tcPr>
            <w:tcW w:w="1308" w:type="dxa"/>
            <w:shd w:val="clear" w:color="auto" w:fill="auto"/>
            <w:vAlign w:val="center"/>
          </w:tcPr>
          <w:p w14:paraId="70B23C14" w14:textId="12F16467" w:rsidR="004B17BA" w:rsidRPr="008F4118" w:rsidRDefault="00EB3659" w:rsidP="004B17BA">
            <w:pPr>
              <w:jc w:val="center"/>
              <w:rPr>
                <w:rFonts w:ascii="Times New Roman" w:hAnsi="Times New Roman" w:cs="Times New Roman"/>
              </w:rPr>
            </w:pPr>
            <w:r>
              <w:rPr>
                <w:rFonts w:ascii="Times New Roman" w:hAnsi="Times New Roman" w:cs="Times New Roman"/>
              </w:rPr>
              <w:t>1</w:t>
            </w:r>
          </w:p>
        </w:tc>
        <w:tc>
          <w:tcPr>
            <w:tcW w:w="1527" w:type="dxa"/>
            <w:vAlign w:val="center"/>
          </w:tcPr>
          <w:p w14:paraId="0A651E4C" w14:textId="3C4FB6E8" w:rsidR="004B17BA" w:rsidRPr="008F4118" w:rsidRDefault="004B17BA" w:rsidP="004B17BA">
            <w:pPr>
              <w:jc w:val="center"/>
              <w:rPr>
                <w:rFonts w:ascii="Times New Roman" w:hAnsi="Times New Roman" w:cs="Times New Roman"/>
                <w:color w:val="000000"/>
              </w:rPr>
            </w:pPr>
            <w:r w:rsidRPr="008F4118">
              <w:rPr>
                <w:rFonts w:ascii="Times New Roman" w:hAnsi="Times New Roman" w:cs="Times New Roman"/>
                <w:color w:val="000000"/>
              </w:rPr>
              <w:t>NA</w:t>
            </w:r>
          </w:p>
        </w:tc>
        <w:tc>
          <w:tcPr>
            <w:tcW w:w="1527" w:type="dxa"/>
            <w:vAlign w:val="center"/>
          </w:tcPr>
          <w:p w14:paraId="78720C75" w14:textId="32124B77" w:rsidR="004B17BA" w:rsidRPr="008F4118" w:rsidRDefault="004B17BA" w:rsidP="004B17BA">
            <w:pPr>
              <w:jc w:val="center"/>
              <w:rPr>
                <w:rFonts w:ascii="Times New Roman" w:hAnsi="Times New Roman" w:cs="Times New Roman"/>
                <w:color w:val="000000"/>
              </w:rPr>
            </w:pPr>
            <w:r w:rsidRPr="008F4118">
              <w:rPr>
                <w:rFonts w:ascii="Times New Roman" w:hAnsi="Times New Roman" w:cs="Times New Roman"/>
                <w:color w:val="000000"/>
              </w:rPr>
              <w:t>0.004</w:t>
            </w:r>
          </w:p>
        </w:tc>
      </w:tr>
      <w:tr w:rsidR="004B17BA" w:rsidRPr="008F4118" w14:paraId="3D8B7E66" w14:textId="757A2D16" w:rsidTr="004B17BA">
        <w:trPr>
          <w:trHeight w:val="770"/>
        </w:trPr>
        <w:tc>
          <w:tcPr>
            <w:tcW w:w="1560" w:type="dxa"/>
            <w:vAlign w:val="center"/>
          </w:tcPr>
          <w:p w14:paraId="7EADCB4A" w14:textId="528B6AD6" w:rsidR="004B17BA" w:rsidRPr="008F4118" w:rsidRDefault="004B17BA" w:rsidP="004B17BA">
            <w:pPr>
              <w:jc w:val="center"/>
              <w:rPr>
                <w:rFonts w:ascii="Times New Roman" w:hAnsi="Times New Roman" w:cs="Times New Roman"/>
              </w:rPr>
            </w:pPr>
            <w:proofErr w:type="spellStart"/>
            <w:r w:rsidRPr="008F4118">
              <w:rPr>
                <w:rFonts w:ascii="Times New Roman" w:hAnsi="Times New Roman" w:cs="Times New Roman"/>
              </w:rPr>
              <w:t>Cousijn</w:t>
            </w:r>
            <w:proofErr w:type="spellEnd"/>
            <w:r w:rsidRPr="008F4118">
              <w:rPr>
                <w:rFonts w:ascii="Times New Roman" w:hAnsi="Times New Roman" w:cs="Times New Roman"/>
              </w:rPr>
              <w:t xml:space="preserve"> et al.</w:t>
            </w:r>
          </w:p>
        </w:tc>
        <w:tc>
          <w:tcPr>
            <w:tcW w:w="1419" w:type="dxa"/>
            <w:shd w:val="clear" w:color="auto" w:fill="auto"/>
            <w:vAlign w:val="center"/>
          </w:tcPr>
          <w:p w14:paraId="5EA0D1DF" w14:textId="64B8CD55" w:rsidR="004B17BA" w:rsidRPr="008F4118" w:rsidRDefault="004B17BA" w:rsidP="004B17BA">
            <w:pPr>
              <w:jc w:val="center"/>
              <w:rPr>
                <w:rFonts w:ascii="Times New Roman" w:hAnsi="Times New Roman" w:cs="Times New Roman"/>
              </w:rPr>
            </w:pPr>
            <w:r w:rsidRPr="008F4118">
              <w:rPr>
                <w:rFonts w:ascii="Times New Roman" w:hAnsi="Times New Roman" w:cs="Times New Roman"/>
                <w:color w:val="000000"/>
              </w:rPr>
              <w:t>21.3</w:t>
            </w:r>
          </w:p>
        </w:tc>
        <w:tc>
          <w:tcPr>
            <w:tcW w:w="1842" w:type="dxa"/>
            <w:shd w:val="clear" w:color="auto" w:fill="auto"/>
            <w:vAlign w:val="center"/>
          </w:tcPr>
          <w:p w14:paraId="6C5CC201" w14:textId="06C7245D" w:rsidR="004B17BA" w:rsidRPr="008F4118" w:rsidRDefault="004B17BA" w:rsidP="004B17BA">
            <w:pPr>
              <w:jc w:val="center"/>
              <w:rPr>
                <w:rFonts w:ascii="Times New Roman" w:hAnsi="Times New Roman" w:cs="Times New Roman"/>
              </w:rPr>
            </w:pPr>
            <w:r>
              <w:rPr>
                <w:rFonts w:ascii="Times New Roman" w:hAnsi="Times New Roman" w:cs="Times New Roman"/>
              </w:rPr>
              <w:t>36%</w:t>
            </w:r>
          </w:p>
        </w:tc>
        <w:tc>
          <w:tcPr>
            <w:tcW w:w="1308" w:type="dxa"/>
            <w:shd w:val="clear" w:color="auto" w:fill="auto"/>
            <w:vAlign w:val="center"/>
          </w:tcPr>
          <w:p w14:paraId="0B91C5EB" w14:textId="432746F4" w:rsidR="004B17BA" w:rsidRPr="008F4118" w:rsidRDefault="004B17BA" w:rsidP="004B17BA">
            <w:pPr>
              <w:jc w:val="center"/>
              <w:rPr>
                <w:rFonts w:ascii="Times New Roman" w:hAnsi="Times New Roman" w:cs="Times New Roman"/>
              </w:rPr>
            </w:pPr>
            <w:r w:rsidRPr="008F4118">
              <w:rPr>
                <w:rFonts w:ascii="Times New Roman" w:hAnsi="Times New Roman" w:cs="Times New Roman"/>
                <w:color w:val="000000"/>
              </w:rPr>
              <w:t>7</w:t>
            </w:r>
          </w:p>
        </w:tc>
        <w:tc>
          <w:tcPr>
            <w:tcW w:w="1527" w:type="dxa"/>
            <w:vAlign w:val="center"/>
          </w:tcPr>
          <w:p w14:paraId="36D97CC8" w14:textId="5928B753" w:rsidR="004B17BA" w:rsidRPr="008F4118" w:rsidRDefault="004B17BA" w:rsidP="004B17BA">
            <w:pPr>
              <w:jc w:val="center"/>
              <w:rPr>
                <w:rFonts w:ascii="Times New Roman" w:hAnsi="Times New Roman" w:cs="Times New Roman"/>
                <w:color w:val="000000"/>
              </w:rPr>
            </w:pPr>
            <w:r w:rsidRPr="008F4118">
              <w:rPr>
                <w:rFonts w:ascii="Times New Roman" w:hAnsi="Times New Roman" w:cs="Times New Roman"/>
                <w:color w:val="000000"/>
              </w:rPr>
              <w:t>19.3</w:t>
            </w:r>
          </w:p>
        </w:tc>
        <w:tc>
          <w:tcPr>
            <w:tcW w:w="1527" w:type="dxa"/>
            <w:vAlign w:val="center"/>
          </w:tcPr>
          <w:p w14:paraId="330DE593" w14:textId="714F13BD" w:rsidR="004B17BA" w:rsidRPr="008F4118" w:rsidRDefault="004B17BA" w:rsidP="004B17BA">
            <w:pPr>
              <w:jc w:val="center"/>
              <w:rPr>
                <w:rFonts w:ascii="Times New Roman" w:hAnsi="Times New Roman" w:cs="Times New Roman"/>
                <w:color w:val="000000"/>
              </w:rPr>
            </w:pPr>
            <w:r w:rsidRPr="008F4118">
              <w:rPr>
                <w:rFonts w:ascii="Times New Roman" w:hAnsi="Times New Roman" w:cs="Times New Roman"/>
                <w:color w:val="000000"/>
              </w:rPr>
              <w:t>2.5</w:t>
            </w:r>
          </w:p>
        </w:tc>
      </w:tr>
      <w:tr w:rsidR="004B17BA" w:rsidRPr="008F4118" w14:paraId="3652A0EA" w14:textId="5E967F19" w:rsidTr="004B17BA">
        <w:trPr>
          <w:trHeight w:val="770"/>
        </w:trPr>
        <w:tc>
          <w:tcPr>
            <w:tcW w:w="1560" w:type="dxa"/>
            <w:vAlign w:val="center"/>
          </w:tcPr>
          <w:p w14:paraId="57F4FB56" w14:textId="498E73A6" w:rsidR="004B17BA" w:rsidRPr="008F4118" w:rsidRDefault="004B17BA" w:rsidP="004B17BA">
            <w:pPr>
              <w:jc w:val="center"/>
              <w:rPr>
                <w:rFonts w:ascii="Times New Roman" w:hAnsi="Times New Roman" w:cs="Times New Roman"/>
              </w:rPr>
            </w:pPr>
            <w:r w:rsidRPr="008F4118">
              <w:rPr>
                <w:rFonts w:ascii="Times New Roman" w:hAnsi="Times New Roman" w:cs="Times New Roman"/>
              </w:rPr>
              <w:t>Jarvis et al.</w:t>
            </w:r>
          </w:p>
        </w:tc>
        <w:tc>
          <w:tcPr>
            <w:tcW w:w="1419" w:type="dxa"/>
            <w:shd w:val="clear" w:color="auto" w:fill="auto"/>
            <w:vAlign w:val="center"/>
          </w:tcPr>
          <w:p w14:paraId="6C5AF991" w14:textId="20AA16B0" w:rsidR="004B17BA" w:rsidRPr="008F4118" w:rsidRDefault="004B17BA" w:rsidP="004B17BA">
            <w:pPr>
              <w:jc w:val="center"/>
              <w:rPr>
                <w:rFonts w:ascii="Times New Roman" w:hAnsi="Times New Roman" w:cs="Times New Roman"/>
              </w:rPr>
            </w:pPr>
            <w:r w:rsidRPr="008F4118">
              <w:rPr>
                <w:rFonts w:ascii="Times New Roman" w:hAnsi="Times New Roman" w:cs="Times New Roman"/>
                <w:color w:val="000000"/>
              </w:rPr>
              <w:t>15</w:t>
            </w:r>
          </w:p>
        </w:tc>
        <w:tc>
          <w:tcPr>
            <w:tcW w:w="1842" w:type="dxa"/>
            <w:shd w:val="clear" w:color="auto" w:fill="auto"/>
            <w:vAlign w:val="center"/>
          </w:tcPr>
          <w:p w14:paraId="79251C05" w14:textId="5F0022E3" w:rsidR="004B17BA" w:rsidRPr="008F4118" w:rsidRDefault="004B17BA" w:rsidP="004B17BA">
            <w:pPr>
              <w:jc w:val="center"/>
              <w:rPr>
                <w:rFonts w:ascii="Times New Roman" w:hAnsi="Times New Roman" w:cs="Times New Roman"/>
              </w:rPr>
            </w:pPr>
            <w:r>
              <w:rPr>
                <w:rFonts w:ascii="Times New Roman" w:hAnsi="Times New Roman" w:cs="Times New Roman"/>
              </w:rPr>
              <w:t>71%</w:t>
            </w:r>
          </w:p>
        </w:tc>
        <w:tc>
          <w:tcPr>
            <w:tcW w:w="1308" w:type="dxa"/>
            <w:shd w:val="clear" w:color="auto" w:fill="auto"/>
            <w:vAlign w:val="center"/>
          </w:tcPr>
          <w:p w14:paraId="1FB0DED5" w14:textId="54D9E691" w:rsidR="004B17BA" w:rsidRPr="008F4118" w:rsidRDefault="004B17BA" w:rsidP="004B17BA">
            <w:pPr>
              <w:jc w:val="center"/>
              <w:rPr>
                <w:rFonts w:ascii="Times New Roman" w:hAnsi="Times New Roman" w:cs="Times New Roman"/>
              </w:rPr>
            </w:pPr>
            <w:r w:rsidRPr="008F4118">
              <w:rPr>
                <w:rFonts w:ascii="Times New Roman" w:hAnsi="Times New Roman" w:cs="Times New Roman"/>
                <w:color w:val="000000"/>
              </w:rPr>
              <w:t>6</w:t>
            </w:r>
          </w:p>
        </w:tc>
        <w:tc>
          <w:tcPr>
            <w:tcW w:w="1527" w:type="dxa"/>
            <w:vAlign w:val="center"/>
          </w:tcPr>
          <w:p w14:paraId="7676CA5B" w14:textId="0A0DCB37" w:rsidR="004B17BA" w:rsidRPr="008F4118" w:rsidRDefault="004B17BA" w:rsidP="004B17BA">
            <w:pPr>
              <w:jc w:val="center"/>
              <w:rPr>
                <w:rFonts w:ascii="Times New Roman" w:hAnsi="Times New Roman" w:cs="Times New Roman"/>
                <w:color w:val="000000"/>
              </w:rPr>
            </w:pPr>
            <w:r w:rsidRPr="008F4118">
              <w:rPr>
                <w:rFonts w:ascii="Times New Roman" w:hAnsi="Times New Roman" w:cs="Times New Roman"/>
                <w:color w:val="000000"/>
              </w:rPr>
              <w:t>0</w:t>
            </w:r>
          </w:p>
        </w:tc>
        <w:tc>
          <w:tcPr>
            <w:tcW w:w="1527" w:type="dxa"/>
            <w:vAlign w:val="center"/>
          </w:tcPr>
          <w:p w14:paraId="560AD2BD" w14:textId="4CF9784F" w:rsidR="004B17BA" w:rsidRPr="008F4118" w:rsidRDefault="004B17BA" w:rsidP="004B17BA">
            <w:pPr>
              <w:jc w:val="center"/>
              <w:rPr>
                <w:rFonts w:ascii="Times New Roman" w:hAnsi="Times New Roman" w:cs="Times New Roman"/>
                <w:color w:val="000000"/>
              </w:rPr>
            </w:pPr>
            <w:r w:rsidRPr="008F4118">
              <w:rPr>
                <w:rFonts w:ascii="Times New Roman" w:hAnsi="Times New Roman" w:cs="Times New Roman"/>
                <w:color w:val="000000"/>
              </w:rPr>
              <w:t>N</w:t>
            </w:r>
            <w:r w:rsidR="001A14A5">
              <w:rPr>
                <w:rFonts w:ascii="Times New Roman" w:hAnsi="Times New Roman" w:cs="Times New Roman"/>
                <w:color w:val="000000"/>
              </w:rPr>
              <w:t>R</w:t>
            </w:r>
          </w:p>
        </w:tc>
      </w:tr>
    </w:tbl>
    <w:p w14:paraId="0B7D3E56" w14:textId="6507E2D3" w:rsidR="0032048A" w:rsidRDefault="005E6820" w:rsidP="00AA3ABA">
      <w:pPr>
        <w:rPr>
          <w:rFonts w:ascii="Times New Roman" w:hAnsi="Times New Roman" w:cs="Times New Roman"/>
        </w:rPr>
      </w:pPr>
      <w:r w:rsidRPr="008F4118">
        <w:rPr>
          <w:rFonts w:ascii="Times New Roman" w:hAnsi="Times New Roman" w:cs="Times New Roman"/>
          <w:b/>
          <w:u w:val="single"/>
        </w:rPr>
        <w:t>Note</w:t>
      </w:r>
      <w:r w:rsidRPr="008F4118">
        <w:rPr>
          <w:rFonts w:ascii="Times New Roman" w:hAnsi="Times New Roman" w:cs="Times New Roman"/>
        </w:rPr>
        <w:t xml:space="preserve">: </w:t>
      </w:r>
      <w:r w:rsidR="00EB3659">
        <w:rPr>
          <w:rFonts w:ascii="Times New Roman" w:hAnsi="Times New Roman" w:cs="Times New Roman"/>
        </w:rPr>
        <w:t xml:space="preserve">NA = Not applicable; </w:t>
      </w:r>
      <w:r w:rsidR="004B17BA">
        <w:rPr>
          <w:rFonts w:ascii="Times New Roman" w:hAnsi="Times New Roman" w:cs="Times New Roman"/>
        </w:rPr>
        <w:t>N</w:t>
      </w:r>
      <w:r w:rsidR="00EB3659">
        <w:rPr>
          <w:rFonts w:ascii="Times New Roman" w:hAnsi="Times New Roman" w:cs="Times New Roman"/>
        </w:rPr>
        <w:t>R</w:t>
      </w:r>
      <w:r w:rsidR="004B17BA">
        <w:rPr>
          <w:rFonts w:ascii="Times New Roman" w:hAnsi="Times New Roman" w:cs="Times New Roman"/>
        </w:rPr>
        <w:t xml:space="preserve"> = not reported</w:t>
      </w:r>
      <w:r w:rsidR="00EB3659">
        <w:rPr>
          <w:rFonts w:ascii="Times New Roman" w:hAnsi="Times New Roman" w:cs="Times New Roman"/>
        </w:rPr>
        <w:t>/provided</w:t>
      </w:r>
    </w:p>
    <w:p w14:paraId="7A95A0CD" w14:textId="77777777" w:rsidR="00AA3ABA" w:rsidRPr="00AA3ABA" w:rsidRDefault="00AA3ABA" w:rsidP="00AA3ABA">
      <w:pPr>
        <w:rPr>
          <w:rFonts w:ascii="Times New Roman" w:hAnsi="Times New Roman" w:cs="Times New Roman"/>
        </w:rPr>
      </w:pPr>
    </w:p>
    <w:p w14:paraId="30E20182" w14:textId="6A51DFAF" w:rsidR="00AA2E37" w:rsidRPr="008F4118" w:rsidRDefault="00AA2E37" w:rsidP="00AA2E37">
      <w:pPr>
        <w:spacing w:line="240" w:lineRule="auto"/>
        <w:rPr>
          <w:rFonts w:ascii="Times New Roman" w:hAnsi="Times New Roman" w:cs="Times New Roman"/>
          <w:bCs/>
          <w:sz w:val="24"/>
          <w:szCs w:val="24"/>
        </w:rPr>
      </w:pPr>
      <w:proofErr w:type="spellStart"/>
      <w:r w:rsidRPr="008F4118">
        <w:rPr>
          <w:rFonts w:ascii="Times New Roman" w:hAnsi="Times New Roman" w:cs="Times New Roman"/>
          <w:b/>
          <w:bCs/>
          <w:sz w:val="24"/>
          <w:szCs w:val="24"/>
        </w:rPr>
        <w:t>eTable</w:t>
      </w:r>
      <w:proofErr w:type="spellEnd"/>
      <w:r w:rsidRPr="008F4118">
        <w:rPr>
          <w:rFonts w:ascii="Times New Roman" w:hAnsi="Times New Roman" w:cs="Times New Roman"/>
          <w:b/>
          <w:bCs/>
          <w:sz w:val="24"/>
          <w:szCs w:val="24"/>
        </w:rPr>
        <w:t xml:space="preserve"> S</w:t>
      </w:r>
      <w:r w:rsidR="005E6820" w:rsidRPr="008F4118">
        <w:rPr>
          <w:rFonts w:ascii="Times New Roman" w:hAnsi="Times New Roman" w:cs="Times New Roman"/>
          <w:b/>
          <w:bCs/>
          <w:sz w:val="24"/>
          <w:szCs w:val="24"/>
        </w:rPr>
        <w:t>4</w:t>
      </w:r>
      <w:r w:rsidRPr="008F4118">
        <w:rPr>
          <w:rFonts w:ascii="Times New Roman" w:hAnsi="Times New Roman" w:cs="Times New Roman"/>
          <w:b/>
          <w:bCs/>
          <w:sz w:val="24"/>
          <w:szCs w:val="24"/>
        </w:rPr>
        <w:t xml:space="preserve">. </w:t>
      </w:r>
      <w:r w:rsidRPr="008F4118">
        <w:rPr>
          <w:rFonts w:ascii="Times New Roman" w:hAnsi="Times New Roman" w:cs="Times New Roman"/>
          <w:bCs/>
          <w:sz w:val="24"/>
          <w:szCs w:val="24"/>
        </w:rPr>
        <w:t xml:space="preserve">Results of Jack-knife Reliability Analyses of the Age-related Meta-regression analysis </w:t>
      </w:r>
    </w:p>
    <w:tbl>
      <w:tblPr>
        <w:tblStyle w:val="TableGrid"/>
        <w:tblW w:w="0" w:type="auto"/>
        <w:tblInd w:w="85" w:type="dxa"/>
        <w:tblLook w:val="04A0" w:firstRow="1" w:lastRow="0" w:firstColumn="1" w:lastColumn="0" w:noHBand="0" w:noVBand="1"/>
      </w:tblPr>
      <w:tblGrid>
        <w:gridCol w:w="4389"/>
        <w:gridCol w:w="4443"/>
      </w:tblGrid>
      <w:tr w:rsidR="00AA2E37" w:rsidRPr="008F4118" w14:paraId="69F1CFD2" w14:textId="77777777" w:rsidTr="006C7391">
        <w:trPr>
          <w:trHeight w:val="843"/>
        </w:trPr>
        <w:tc>
          <w:tcPr>
            <w:tcW w:w="4389" w:type="dxa"/>
          </w:tcPr>
          <w:p w14:paraId="2ABB985F" w14:textId="70FFFDE4" w:rsidR="00AA2E37" w:rsidRPr="008F4118" w:rsidRDefault="00B803E6" w:rsidP="00B803E6">
            <w:pPr>
              <w:rPr>
                <w:rFonts w:ascii="Times New Roman" w:hAnsi="Times New Roman" w:cs="Times New Roman"/>
                <w:b/>
                <w:bCs/>
                <w:sz w:val="24"/>
                <w:szCs w:val="24"/>
              </w:rPr>
            </w:pPr>
            <w:r w:rsidRPr="008F4118">
              <w:rPr>
                <w:rFonts w:ascii="Times New Roman" w:hAnsi="Times New Roman" w:cs="Times New Roman"/>
                <w:b/>
                <w:bCs/>
                <w:sz w:val="24"/>
                <w:szCs w:val="24"/>
              </w:rPr>
              <w:t>Studies</w:t>
            </w:r>
          </w:p>
        </w:tc>
        <w:tc>
          <w:tcPr>
            <w:tcW w:w="4443" w:type="dxa"/>
          </w:tcPr>
          <w:p w14:paraId="71752363" w14:textId="7FA271AE" w:rsidR="00AA2E37" w:rsidRPr="008F4118" w:rsidRDefault="00AA2E37" w:rsidP="00AA2E37">
            <w:pPr>
              <w:jc w:val="center"/>
              <w:rPr>
                <w:rFonts w:ascii="Times New Roman" w:hAnsi="Times New Roman" w:cs="Times New Roman"/>
                <w:b/>
                <w:bCs/>
                <w:sz w:val="24"/>
                <w:szCs w:val="24"/>
              </w:rPr>
            </w:pPr>
            <w:r w:rsidRPr="008F4118">
              <w:rPr>
                <w:rFonts w:ascii="Times New Roman" w:hAnsi="Times New Roman" w:cs="Times New Roman"/>
                <w:b/>
                <w:bCs/>
                <w:sz w:val="24"/>
                <w:szCs w:val="24"/>
              </w:rPr>
              <w:t>Left superior temporal gyrus</w:t>
            </w:r>
          </w:p>
          <w:p w14:paraId="79D1352C" w14:textId="29280707" w:rsidR="00AA2E37" w:rsidRPr="008F4118" w:rsidRDefault="00AA2E37" w:rsidP="00AA2E37">
            <w:pPr>
              <w:jc w:val="center"/>
              <w:rPr>
                <w:rFonts w:ascii="Times New Roman" w:hAnsi="Times New Roman" w:cs="Times New Roman"/>
                <w:b/>
                <w:bCs/>
                <w:sz w:val="24"/>
                <w:szCs w:val="24"/>
              </w:rPr>
            </w:pPr>
            <w:r w:rsidRPr="008F4118">
              <w:rPr>
                <w:rFonts w:ascii="Times New Roman" w:hAnsi="Times New Roman" w:cs="Times New Roman"/>
                <w:b/>
                <w:bCs/>
                <w:sz w:val="24"/>
                <w:szCs w:val="24"/>
              </w:rPr>
              <w:t>(-52,-6,-12)</w:t>
            </w:r>
          </w:p>
        </w:tc>
      </w:tr>
      <w:tr w:rsidR="00AA2E37" w:rsidRPr="008F4118" w14:paraId="191B90EC" w14:textId="77777777" w:rsidTr="006C7391">
        <w:trPr>
          <w:trHeight w:val="357"/>
        </w:trPr>
        <w:tc>
          <w:tcPr>
            <w:tcW w:w="4389" w:type="dxa"/>
          </w:tcPr>
          <w:p w14:paraId="753E25E8" w14:textId="3098F2B8" w:rsidR="00AA2E37" w:rsidRPr="008F4118" w:rsidRDefault="00AA2E37" w:rsidP="00F2738F">
            <w:pPr>
              <w:rPr>
                <w:rFonts w:ascii="Times New Roman" w:hAnsi="Times New Roman" w:cs="Times New Roman"/>
              </w:rPr>
            </w:pPr>
            <w:r w:rsidRPr="008F4118">
              <w:rPr>
                <w:rFonts w:ascii="Times New Roman" w:hAnsi="Times New Roman" w:cs="Times New Roman"/>
              </w:rPr>
              <w:t>Gilman</w:t>
            </w:r>
            <w:r w:rsidR="00E109A2" w:rsidRPr="008F4118">
              <w:rPr>
                <w:rFonts w:ascii="Times New Roman" w:hAnsi="Times New Roman" w:cs="Times New Roman"/>
              </w:rPr>
              <w:t xml:space="preserve"> et al. </w:t>
            </w:r>
          </w:p>
        </w:tc>
        <w:tc>
          <w:tcPr>
            <w:tcW w:w="4443" w:type="dxa"/>
          </w:tcPr>
          <w:p w14:paraId="6C411DA7" w14:textId="77777777" w:rsidR="00AA2E37" w:rsidRPr="008F4118" w:rsidRDefault="00AA2E37" w:rsidP="006C7391">
            <w:pPr>
              <w:jc w:val="center"/>
              <w:rPr>
                <w:rFonts w:ascii="Times New Roman" w:hAnsi="Times New Roman" w:cs="Times New Roman"/>
              </w:rPr>
            </w:pPr>
            <w:r w:rsidRPr="008F4118">
              <w:rPr>
                <w:rFonts w:ascii="Times New Roman" w:hAnsi="Times New Roman" w:cs="Times New Roman"/>
              </w:rPr>
              <w:t>No</w:t>
            </w:r>
          </w:p>
        </w:tc>
      </w:tr>
      <w:tr w:rsidR="00AA2E37" w:rsidRPr="008F4118" w14:paraId="015D0FB0" w14:textId="77777777" w:rsidTr="006C7391">
        <w:trPr>
          <w:trHeight w:val="373"/>
        </w:trPr>
        <w:tc>
          <w:tcPr>
            <w:tcW w:w="4389" w:type="dxa"/>
          </w:tcPr>
          <w:p w14:paraId="51936DF2" w14:textId="28340C0A" w:rsidR="00AA2E37" w:rsidRPr="008F4118" w:rsidRDefault="00AA2E37" w:rsidP="00F2738F">
            <w:pPr>
              <w:rPr>
                <w:rFonts w:ascii="Times New Roman" w:hAnsi="Times New Roman" w:cs="Times New Roman"/>
              </w:rPr>
            </w:pPr>
            <w:r w:rsidRPr="008F4118">
              <w:rPr>
                <w:rFonts w:ascii="Times New Roman" w:hAnsi="Times New Roman" w:cs="Times New Roman"/>
              </w:rPr>
              <w:t>Thayer</w:t>
            </w:r>
            <w:r w:rsidR="00E109A2" w:rsidRPr="008F4118">
              <w:rPr>
                <w:rFonts w:ascii="Times New Roman" w:hAnsi="Times New Roman" w:cs="Times New Roman"/>
              </w:rPr>
              <w:t xml:space="preserve"> et al.</w:t>
            </w:r>
          </w:p>
        </w:tc>
        <w:tc>
          <w:tcPr>
            <w:tcW w:w="4443" w:type="dxa"/>
          </w:tcPr>
          <w:p w14:paraId="1FEDD04E" w14:textId="77777777" w:rsidR="00AA2E37" w:rsidRPr="008F4118" w:rsidRDefault="00AA2E37" w:rsidP="006C7391">
            <w:pPr>
              <w:jc w:val="center"/>
              <w:rPr>
                <w:rFonts w:ascii="Times New Roman" w:hAnsi="Times New Roman" w:cs="Times New Roman"/>
              </w:rPr>
            </w:pPr>
            <w:r w:rsidRPr="008F4118">
              <w:rPr>
                <w:rFonts w:ascii="Times New Roman" w:hAnsi="Times New Roman" w:cs="Times New Roman"/>
              </w:rPr>
              <w:t>Yes</w:t>
            </w:r>
          </w:p>
        </w:tc>
      </w:tr>
      <w:tr w:rsidR="00AA2E37" w:rsidRPr="008F4118" w14:paraId="7ACD158D" w14:textId="77777777" w:rsidTr="006C7391">
        <w:trPr>
          <w:trHeight w:val="357"/>
        </w:trPr>
        <w:tc>
          <w:tcPr>
            <w:tcW w:w="4389" w:type="dxa"/>
          </w:tcPr>
          <w:p w14:paraId="6A2F941F" w14:textId="7CF511CC" w:rsidR="00AA2E37" w:rsidRPr="008F4118" w:rsidRDefault="00AA2E37" w:rsidP="00F2738F">
            <w:pPr>
              <w:rPr>
                <w:rFonts w:ascii="Times New Roman" w:hAnsi="Times New Roman" w:cs="Times New Roman"/>
              </w:rPr>
            </w:pPr>
            <w:r w:rsidRPr="008F4118">
              <w:rPr>
                <w:rFonts w:ascii="Times New Roman" w:hAnsi="Times New Roman" w:cs="Times New Roman"/>
              </w:rPr>
              <w:t>Weiland</w:t>
            </w:r>
            <w:r w:rsidR="00E109A2" w:rsidRPr="008F4118">
              <w:rPr>
                <w:rFonts w:ascii="Times New Roman" w:hAnsi="Times New Roman" w:cs="Times New Roman"/>
              </w:rPr>
              <w:t xml:space="preserve"> et al.</w:t>
            </w:r>
          </w:p>
        </w:tc>
        <w:tc>
          <w:tcPr>
            <w:tcW w:w="4443" w:type="dxa"/>
          </w:tcPr>
          <w:p w14:paraId="3E526A84" w14:textId="77777777" w:rsidR="00AA2E37" w:rsidRPr="008F4118" w:rsidRDefault="00AA2E37" w:rsidP="006C7391">
            <w:pPr>
              <w:jc w:val="center"/>
              <w:rPr>
                <w:rFonts w:ascii="Times New Roman" w:hAnsi="Times New Roman" w:cs="Times New Roman"/>
              </w:rPr>
            </w:pPr>
            <w:r w:rsidRPr="008F4118">
              <w:rPr>
                <w:rFonts w:ascii="Times New Roman" w:hAnsi="Times New Roman" w:cs="Times New Roman"/>
              </w:rPr>
              <w:t>Yes* (-56,-6,-10)</w:t>
            </w:r>
          </w:p>
        </w:tc>
      </w:tr>
      <w:tr w:rsidR="00AA2E37" w:rsidRPr="008F4118" w14:paraId="11D3000B" w14:textId="77777777" w:rsidTr="006C7391">
        <w:trPr>
          <w:trHeight w:val="357"/>
        </w:trPr>
        <w:tc>
          <w:tcPr>
            <w:tcW w:w="4389" w:type="dxa"/>
          </w:tcPr>
          <w:p w14:paraId="28C0CCFE" w14:textId="296AFF01" w:rsidR="00AA2E37" w:rsidRPr="008F4118" w:rsidRDefault="00AA2E37" w:rsidP="00F2738F">
            <w:pPr>
              <w:rPr>
                <w:rFonts w:ascii="Times New Roman" w:hAnsi="Times New Roman" w:cs="Times New Roman"/>
              </w:rPr>
            </w:pPr>
            <w:r w:rsidRPr="008F4118">
              <w:rPr>
                <w:rFonts w:ascii="Times New Roman" w:hAnsi="Times New Roman" w:cs="Times New Roman"/>
              </w:rPr>
              <w:t>Orr</w:t>
            </w:r>
            <w:r w:rsidR="00E109A2" w:rsidRPr="008F4118">
              <w:rPr>
                <w:rFonts w:ascii="Times New Roman" w:hAnsi="Times New Roman" w:cs="Times New Roman"/>
              </w:rPr>
              <w:t xml:space="preserve"> et al.</w:t>
            </w:r>
          </w:p>
        </w:tc>
        <w:tc>
          <w:tcPr>
            <w:tcW w:w="4443" w:type="dxa"/>
          </w:tcPr>
          <w:p w14:paraId="0784EF0A" w14:textId="77777777" w:rsidR="00AA2E37" w:rsidRPr="008F4118" w:rsidRDefault="00AA2E37" w:rsidP="006C7391">
            <w:pPr>
              <w:jc w:val="center"/>
              <w:rPr>
                <w:rFonts w:ascii="Times New Roman" w:hAnsi="Times New Roman" w:cs="Times New Roman"/>
              </w:rPr>
            </w:pPr>
            <w:r w:rsidRPr="008F4118">
              <w:rPr>
                <w:rFonts w:ascii="Times New Roman" w:hAnsi="Times New Roman" w:cs="Times New Roman"/>
              </w:rPr>
              <w:t>No</w:t>
            </w:r>
          </w:p>
        </w:tc>
      </w:tr>
      <w:tr w:rsidR="00AA2E37" w:rsidRPr="008F4118" w14:paraId="5A00D9B9" w14:textId="77777777" w:rsidTr="006C7391">
        <w:trPr>
          <w:trHeight w:val="357"/>
        </w:trPr>
        <w:tc>
          <w:tcPr>
            <w:tcW w:w="4389" w:type="dxa"/>
          </w:tcPr>
          <w:p w14:paraId="66B55C51" w14:textId="1C0DED60" w:rsidR="00AA2E37" w:rsidRPr="008F4118" w:rsidRDefault="00AA2E37" w:rsidP="00F2738F">
            <w:pPr>
              <w:rPr>
                <w:rFonts w:ascii="Times New Roman" w:hAnsi="Times New Roman" w:cs="Times New Roman"/>
              </w:rPr>
            </w:pPr>
            <w:r w:rsidRPr="008F4118">
              <w:rPr>
                <w:rFonts w:ascii="Times New Roman" w:hAnsi="Times New Roman" w:cs="Times New Roman"/>
              </w:rPr>
              <w:t>Cousijn</w:t>
            </w:r>
            <w:r w:rsidR="00E109A2" w:rsidRPr="008F4118">
              <w:rPr>
                <w:rFonts w:ascii="Times New Roman" w:hAnsi="Times New Roman" w:cs="Times New Roman"/>
              </w:rPr>
              <w:t xml:space="preserve"> et al.</w:t>
            </w:r>
          </w:p>
        </w:tc>
        <w:tc>
          <w:tcPr>
            <w:tcW w:w="4443" w:type="dxa"/>
          </w:tcPr>
          <w:p w14:paraId="56A383B7" w14:textId="77777777" w:rsidR="00AA2E37" w:rsidRPr="008F4118" w:rsidRDefault="00AA2E37" w:rsidP="006C7391">
            <w:pPr>
              <w:jc w:val="center"/>
              <w:rPr>
                <w:rFonts w:ascii="Times New Roman" w:hAnsi="Times New Roman" w:cs="Times New Roman"/>
              </w:rPr>
            </w:pPr>
            <w:r w:rsidRPr="008F4118">
              <w:rPr>
                <w:rFonts w:ascii="Times New Roman" w:hAnsi="Times New Roman" w:cs="Times New Roman"/>
              </w:rPr>
              <w:t>Yes* (-50,-6,-12)</w:t>
            </w:r>
          </w:p>
        </w:tc>
      </w:tr>
      <w:tr w:rsidR="006C7391" w:rsidRPr="008F4118" w14:paraId="6D82B2A4" w14:textId="77777777" w:rsidTr="006C7391">
        <w:trPr>
          <w:trHeight w:val="357"/>
        </w:trPr>
        <w:tc>
          <w:tcPr>
            <w:tcW w:w="4389" w:type="dxa"/>
          </w:tcPr>
          <w:p w14:paraId="490E24AF" w14:textId="0AED5AD9" w:rsidR="006C7391" w:rsidRPr="008F4118" w:rsidRDefault="006C7391" w:rsidP="00F2738F">
            <w:pPr>
              <w:rPr>
                <w:rFonts w:ascii="Times New Roman" w:hAnsi="Times New Roman" w:cs="Times New Roman"/>
              </w:rPr>
            </w:pPr>
            <w:r w:rsidRPr="008F4118">
              <w:rPr>
                <w:rFonts w:ascii="Times New Roman" w:hAnsi="Times New Roman" w:cs="Times New Roman"/>
              </w:rPr>
              <w:t xml:space="preserve">Jarvis et al. </w:t>
            </w:r>
          </w:p>
        </w:tc>
        <w:tc>
          <w:tcPr>
            <w:tcW w:w="4443" w:type="dxa"/>
          </w:tcPr>
          <w:p w14:paraId="3EA2256E" w14:textId="6D2BF0AC" w:rsidR="006C7391" w:rsidRPr="008F4118" w:rsidRDefault="006C7391" w:rsidP="006C7391">
            <w:pPr>
              <w:jc w:val="center"/>
              <w:rPr>
                <w:rFonts w:ascii="Times New Roman" w:hAnsi="Times New Roman" w:cs="Times New Roman"/>
              </w:rPr>
            </w:pPr>
            <w:r w:rsidRPr="008F4118">
              <w:rPr>
                <w:rFonts w:ascii="Times New Roman" w:hAnsi="Times New Roman" w:cs="Times New Roman"/>
              </w:rPr>
              <w:t>Yes</w:t>
            </w:r>
          </w:p>
        </w:tc>
      </w:tr>
    </w:tbl>
    <w:p w14:paraId="392F7ACE" w14:textId="05FD1123" w:rsidR="00AA2E37" w:rsidRPr="008F4118" w:rsidRDefault="00AA2E37" w:rsidP="00AA2E37">
      <w:pPr>
        <w:rPr>
          <w:rFonts w:ascii="Times New Roman" w:hAnsi="Times New Roman" w:cs="Times New Roman"/>
        </w:rPr>
      </w:pPr>
      <w:bookmarkStart w:id="1" w:name="_Hlk74209760"/>
      <w:r w:rsidRPr="008F4118">
        <w:rPr>
          <w:rFonts w:ascii="Times New Roman" w:hAnsi="Times New Roman" w:cs="Times New Roman"/>
          <w:b/>
          <w:u w:val="single"/>
        </w:rPr>
        <w:t>Note</w:t>
      </w:r>
      <w:r w:rsidRPr="008F4118">
        <w:rPr>
          <w:rFonts w:ascii="Times New Roman" w:hAnsi="Times New Roman" w:cs="Times New Roman"/>
        </w:rPr>
        <w:t>: Yes – brain region remains significantly decreased in CU vs. TD youth as a function of age following exclusion of this study/dataset as part of the jackknife sensitivity analysis; No – brain region is no longer significantly decreased as a function of age when the study/dataset is removed</w:t>
      </w:r>
      <w:r w:rsidR="004759F4" w:rsidRPr="008F4118">
        <w:rPr>
          <w:rFonts w:ascii="Times New Roman" w:hAnsi="Times New Roman" w:cs="Times New Roman"/>
        </w:rPr>
        <w:t xml:space="preserve">; </w:t>
      </w:r>
      <w:r w:rsidRPr="008F4118">
        <w:rPr>
          <w:rFonts w:ascii="Times New Roman" w:hAnsi="Times New Roman" w:cs="Times New Roman"/>
        </w:rPr>
        <w:t xml:space="preserve">*- </w:t>
      </w:r>
      <w:r w:rsidR="004759F4" w:rsidRPr="008F4118">
        <w:rPr>
          <w:rFonts w:ascii="Times New Roman" w:hAnsi="Times New Roman" w:cs="Times New Roman"/>
        </w:rPr>
        <w:t xml:space="preserve">denotes that </w:t>
      </w:r>
      <w:r w:rsidR="004759F4" w:rsidRPr="008F4118">
        <w:rPr>
          <w:rFonts w:ascii="Times New Roman" w:hAnsi="Times New Roman" w:cs="Times New Roman"/>
        </w:rPr>
        <w:lastRenderedPageBreak/>
        <w:t xml:space="preserve">the </w:t>
      </w:r>
      <w:r w:rsidRPr="008F4118">
        <w:rPr>
          <w:rFonts w:ascii="Times New Roman" w:hAnsi="Times New Roman" w:cs="Times New Roman"/>
        </w:rPr>
        <w:t>left superior temporal gyrus</w:t>
      </w:r>
      <w:r w:rsidR="004759F4" w:rsidRPr="008F4118">
        <w:rPr>
          <w:rFonts w:ascii="Times New Roman" w:hAnsi="Times New Roman" w:cs="Times New Roman"/>
        </w:rPr>
        <w:t xml:space="preserve"> finding remained significant in meta-regression analyses when this dataset/study was removed but the peak of the foci was</w:t>
      </w:r>
      <w:r w:rsidRPr="008F4118">
        <w:rPr>
          <w:rFonts w:ascii="Times New Roman" w:hAnsi="Times New Roman" w:cs="Times New Roman"/>
        </w:rPr>
        <w:t xml:space="preserve"> located</w:t>
      </w:r>
      <w:r w:rsidR="009D2C3E" w:rsidRPr="008F4118">
        <w:rPr>
          <w:rFonts w:ascii="Times New Roman" w:hAnsi="Times New Roman" w:cs="Times New Roman"/>
        </w:rPr>
        <w:t xml:space="preserve"> at slightly different coordinates</w:t>
      </w:r>
    </w:p>
    <w:bookmarkEnd w:id="1"/>
    <w:p w14:paraId="082CC6E2" w14:textId="63AB2BCC" w:rsidR="00AA2E37" w:rsidRPr="008F4118" w:rsidRDefault="00AA2E37" w:rsidP="00AA2E37">
      <w:pPr>
        <w:rPr>
          <w:rFonts w:ascii="Times New Roman" w:hAnsi="Times New Roman" w:cs="Times New Roman"/>
          <w:b/>
          <w:bCs/>
          <w:sz w:val="24"/>
          <w:szCs w:val="24"/>
        </w:rPr>
      </w:pPr>
    </w:p>
    <w:p w14:paraId="38BC1AFC" w14:textId="77777777" w:rsidR="00BB7410" w:rsidRPr="008F4118" w:rsidRDefault="00BB7410" w:rsidP="00AA2E37">
      <w:pPr>
        <w:rPr>
          <w:rFonts w:ascii="Times New Roman" w:eastAsia="+mn-ea" w:hAnsi="Times New Roman" w:cs="Times New Roman"/>
          <w:sz w:val="24"/>
          <w:szCs w:val="24"/>
        </w:rPr>
      </w:pPr>
    </w:p>
    <w:p w14:paraId="136C2E27" w14:textId="76FD6ECA" w:rsidR="00AA2E37" w:rsidRPr="008F4118" w:rsidRDefault="00AA2E37" w:rsidP="00AA2E37">
      <w:pPr>
        <w:spacing w:line="240" w:lineRule="auto"/>
        <w:rPr>
          <w:rFonts w:ascii="Times New Roman" w:hAnsi="Times New Roman" w:cs="Times New Roman"/>
          <w:b/>
          <w:bCs/>
          <w:sz w:val="24"/>
          <w:szCs w:val="24"/>
        </w:rPr>
      </w:pPr>
      <w:proofErr w:type="spellStart"/>
      <w:r w:rsidRPr="008F4118">
        <w:rPr>
          <w:rFonts w:ascii="Times New Roman" w:hAnsi="Times New Roman" w:cs="Times New Roman"/>
          <w:b/>
          <w:bCs/>
          <w:sz w:val="24"/>
          <w:szCs w:val="24"/>
        </w:rPr>
        <w:t>eTable</w:t>
      </w:r>
      <w:proofErr w:type="spellEnd"/>
      <w:r w:rsidRPr="008F4118">
        <w:rPr>
          <w:rFonts w:ascii="Times New Roman" w:hAnsi="Times New Roman" w:cs="Times New Roman"/>
          <w:b/>
          <w:bCs/>
          <w:sz w:val="24"/>
          <w:szCs w:val="24"/>
        </w:rPr>
        <w:t xml:space="preserve"> S</w:t>
      </w:r>
      <w:r w:rsidR="005E6820" w:rsidRPr="008F4118">
        <w:rPr>
          <w:rFonts w:ascii="Times New Roman" w:hAnsi="Times New Roman" w:cs="Times New Roman"/>
          <w:b/>
          <w:bCs/>
          <w:sz w:val="24"/>
          <w:szCs w:val="24"/>
        </w:rPr>
        <w:t>5</w:t>
      </w:r>
      <w:r w:rsidRPr="008F4118">
        <w:rPr>
          <w:rFonts w:ascii="Times New Roman" w:hAnsi="Times New Roman" w:cs="Times New Roman"/>
          <w:b/>
          <w:bCs/>
          <w:sz w:val="24"/>
          <w:szCs w:val="24"/>
        </w:rPr>
        <w:t xml:space="preserve">. </w:t>
      </w:r>
      <w:r w:rsidRPr="008F4118">
        <w:rPr>
          <w:rFonts w:ascii="Times New Roman" w:hAnsi="Times New Roman" w:cs="Times New Roman"/>
          <w:bCs/>
          <w:sz w:val="24"/>
          <w:szCs w:val="24"/>
        </w:rPr>
        <w:t xml:space="preserve"> Results of Jack-knife Reliability Analyses of the Sex-related Meta-regression analysis</w:t>
      </w:r>
    </w:p>
    <w:tbl>
      <w:tblPr>
        <w:tblStyle w:val="TableGrid"/>
        <w:tblW w:w="0" w:type="auto"/>
        <w:tblLook w:val="04A0" w:firstRow="1" w:lastRow="0" w:firstColumn="1" w:lastColumn="0" w:noHBand="0" w:noVBand="1"/>
      </w:tblPr>
      <w:tblGrid>
        <w:gridCol w:w="3587"/>
        <w:gridCol w:w="5549"/>
      </w:tblGrid>
      <w:tr w:rsidR="0049139B" w:rsidRPr="008F4118" w14:paraId="07145400" w14:textId="77777777" w:rsidTr="006C7391">
        <w:trPr>
          <w:trHeight w:val="679"/>
        </w:trPr>
        <w:tc>
          <w:tcPr>
            <w:tcW w:w="3587" w:type="dxa"/>
          </w:tcPr>
          <w:p w14:paraId="0E2F2407" w14:textId="7143AA6E" w:rsidR="0049139B" w:rsidRPr="008F4118" w:rsidRDefault="00B803E6" w:rsidP="00B803E6">
            <w:pPr>
              <w:rPr>
                <w:rFonts w:ascii="Times New Roman" w:hAnsi="Times New Roman" w:cs="Times New Roman"/>
                <w:b/>
                <w:bCs/>
                <w:sz w:val="24"/>
                <w:szCs w:val="24"/>
              </w:rPr>
            </w:pPr>
            <w:r w:rsidRPr="008F4118">
              <w:rPr>
                <w:rFonts w:ascii="Times New Roman" w:hAnsi="Times New Roman" w:cs="Times New Roman"/>
                <w:b/>
                <w:bCs/>
                <w:sz w:val="24"/>
                <w:szCs w:val="24"/>
              </w:rPr>
              <w:t>Studies</w:t>
            </w:r>
          </w:p>
        </w:tc>
        <w:tc>
          <w:tcPr>
            <w:tcW w:w="5549" w:type="dxa"/>
          </w:tcPr>
          <w:p w14:paraId="5BFA6FEF" w14:textId="77777777" w:rsidR="006C7391" w:rsidRPr="008F4118" w:rsidRDefault="0049139B" w:rsidP="006C7391">
            <w:pPr>
              <w:jc w:val="center"/>
              <w:rPr>
                <w:rFonts w:ascii="Times New Roman" w:hAnsi="Times New Roman" w:cs="Times New Roman"/>
                <w:b/>
                <w:bCs/>
                <w:sz w:val="24"/>
                <w:szCs w:val="24"/>
              </w:rPr>
            </w:pPr>
            <w:r w:rsidRPr="008F4118">
              <w:rPr>
                <w:rFonts w:ascii="Times New Roman" w:hAnsi="Times New Roman" w:cs="Times New Roman"/>
                <w:b/>
                <w:bCs/>
                <w:sz w:val="24"/>
                <w:szCs w:val="24"/>
              </w:rPr>
              <w:t>Right middle occipital gyrus</w:t>
            </w:r>
            <w:r w:rsidR="006C7391" w:rsidRPr="008F4118">
              <w:rPr>
                <w:rFonts w:ascii="Times New Roman" w:hAnsi="Times New Roman" w:cs="Times New Roman"/>
                <w:b/>
                <w:bCs/>
                <w:sz w:val="24"/>
                <w:szCs w:val="24"/>
              </w:rPr>
              <w:t xml:space="preserve"> (BA19)</w:t>
            </w:r>
          </w:p>
          <w:p w14:paraId="4185E5B4" w14:textId="31671E19" w:rsidR="0049139B" w:rsidRPr="008F4118" w:rsidRDefault="006C7391" w:rsidP="006C7391">
            <w:pPr>
              <w:jc w:val="center"/>
              <w:rPr>
                <w:rFonts w:ascii="Times New Roman" w:hAnsi="Times New Roman" w:cs="Times New Roman"/>
                <w:b/>
                <w:bCs/>
                <w:sz w:val="24"/>
                <w:szCs w:val="24"/>
              </w:rPr>
            </w:pPr>
            <w:r w:rsidRPr="008F4118">
              <w:rPr>
                <w:rFonts w:ascii="Times New Roman" w:hAnsi="Times New Roman" w:cs="Times New Roman"/>
                <w:b/>
                <w:bCs/>
                <w:sz w:val="24"/>
                <w:szCs w:val="24"/>
              </w:rPr>
              <w:t>(</w:t>
            </w:r>
            <w:r w:rsidR="0049139B" w:rsidRPr="008F4118">
              <w:rPr>
                <w:rFonts w:ascii="Times New Roman" w:hAnsi="Times New Roman" w:cs="Times New Roman"/>
                <w:b/>
                <w:bCs/>
                <w:sz w:val="24"/>
                <w:szCs w:val="24"/>
              </w:rPr>
              <w:t>36,-80,28</w:t>
            </w:r>
            <w:r w:rsidRPr="008F4118">
              <w:rPr>
                <w:rFonts w:ascii="Times New Roman" w:hAnsi="Times New Roman" w:cs="Times New Roman"/>
                <w:b/>
                <w:bCs/>
                <w:sz w:val="24"/>
                <w:szCs w:val="24"/>
              </w:rPr>
              <w:t>)</w:t>
            </w:r>
          </w:p>
        </w:tc>
      </w:tr>
      <w:tr w:rsidR="0049139B" w:rsidRPr="008F4118" w14:paraId="61625D8A" w14:textId="77777777" w:rsidTr="006C7391">
        <w:trPr>
          <w:trHeight w:val="338"/>
        </w:trPr>
        <w:tc>
          <w:tcPr>
            <w:tcW w:w="3587" w:type="dxa"/>
          </w:tcPr>
          <w:p w14:paraId="084B86BF" w14:textId="1B2600FB" w:rsidR="0049139B" w:rsidRPr="008F4118" w:rsidRDefault="0049139B" w:rsidP="00F2738F">
            <w:pPr>
              <w:rPr>
                <w:rFonts w:ascii="Times New Roman" w:hAnsi="Times New Roman" w:cs="Times New Roman"/>
                <w:sz w:val="24"/>
                <w:szCs w:val="24"/>
              </w:rPr>
            </w:pPr>
            <w:r w:rsidRPr="008F4118">
              <w:rPr>
                <w:rFonts w:ascii="Times New Roman" w:hAnsi="Times New Roman" w:cs="Times New Roman"/>
                <w:sz w:val="24"/>
                <w:szCs w:val="24"/>
              </w:rPr>
              <w:t>Gilman</w:t>
            </w:r>
            <w:r w:rsidRPr="008F4118">
              <w:rPr>
                <w:rFonts w:ascii="Times New Roman" w:hAnsi="Times New Roman" w:cs="Times New Roman"/>
              </w:rPr>
              <w:t xml:space="preserve"> et al.</w:t>
            </w:r>
          </w:p>
        </w:tc>
        <w:tc>
          <w:tcPr>
            <w:tcW w:w="5549" w:type="dxa"/>
          </w:tcPr>
          <w:p w14:paraId="547D0BBA" w14:textId="77777777" w:rsidR="0049139B" w:rsidRPr="008F4118" w:rsidRDefault="0049139B" w:rsidP="006C7391">
            <w:pPr>
              <w:jc w:val="center"/>
              <w:rPr>
                <w:rFonts w:ascii="Times New Roman" w:hAnsi="Times New Roman" w:cs="Times New Roman"/>
                <w:sz w:val="24"/>
                <w:szCs w:val="24"/>
              </w:rPr>
            </w:pPr>
            <w:r w:rsidRPr="008F4118">
              <w:rPr>
                <w:rFonts w:ascii="Times New Roman" w:hAnsi="Times New Roman" w:cs="Times New Roman"/>
                <w:sz w:val="24"/>
                <w:szCs w:val="24"/>
              </w:rPr>
              <w:t>Yes* (38,-86,26)</w:t>
            </w:r>
          </w:p>
        </w:tc>
      </w:tr>
      <w:tr w:rsidR="0049139B" w:rsidRPr="008F4118" w14:paraId="424D8439" w14:textId="77777777" w:rsidTr="006C7391">
        <w:trPr>
          <w:trHeight w:val="338"/>
        </w:trPr>
        <w:tc>
          <w:tcPr>
            <w:tcW w:w="3587" w:type="dxa"/>
          </w:tcPr>
          <w:p w14:paraId="15AB5552" w14:textId="56F768F7" w:rsidR="0049139B" w:rsidRPr="008F4118" w:rsidRDefault="0049139B" w:rsidP="00F2738F">
            <w:pPr>
              <w:rPr>
                <w:rFonts w:ascii="Times New Roman" w:hAnsi="Times New Roman" w:cs="Times New Roman"/>
                <w:sz w:val="24"/>
                <w:szCs w:val="24"/>
              </w:rPr>
            </w:pPr>
            <w:r w:rsidRPr="008F4118">
              <w:rPr>
                <w:rFonts w:ascii="Times New Roman" w:hAnsi="Times New Roman" w:cs="Times New Roman"/>
                <w:sz w:val="24"/>
                <w:szCs w:val="24"/>
              </w:rPr>
              <w:t>Thayer</w:t>
            </w:r>
            <w:r w:rsidRPr="008F4118">
              <w:rPr>
                <w:rFonts w:ascii="Times New Roman" w:hAnsi="Times New Roman" w:cs="Times New Roman"/>
              </w:rPr>
              <w:t xml:space="preserve"> et al.</w:t>
            </w:r>
          </w:p>
        </w:tc>
        <w:tc>
          <w:tcPr>
            <w:tcW w:w="5549" w:type="dxa"/>
          </w:tcPr>
          <w:p w14:paraId="68F4EAA0" w14:textId="77777777" w:rsidR="0049139B" w:rsidRPr="008F4118" w:rsidRDefault="0049139B" w:rsidP="006C7391">
            <w:pPr>
              <w:jc w:val="center"/>
              <w:rPr>
                <w:rFonts w:ascii="Times New Roman" w:hAnsi="Times New Roman" w:cs="Times New Roman"/>
                <w:sz w:val="24"/>
                <w:szCs w:val="24"/>
              </w:rPr>
            </w:pPr>
            <w:r w:rsidRPr="008F4118">
              <w:rPr>
                <w:rFonts w:ascii="Times New Roman" w:hAnsi="Times New Roman" w:cs="Times New Roman"/>
                <w:sz w:val="24"/>
                <w:szCs w:val="24"/>
              </w:rPr>
              <w:t>Yes</w:t>
            </w:r>
          </w:p>
        </w:tc>
      </w:tr>
      <w:tr w:rsidR="0049139B" w:rsidRPr="008F4118" w14:paraId="5E07D65F" w14:textId="77777777" w:rsidTr="006C7391">
        <w:trPr>
          <w:trHeight w:val="338"/>
        </w:trPr>
        <w:tc>
          <w:tcPr>
            <w:tcW w:w="3587" w:type="dxa"/>
          </w:tcPr>
          <w:p w14:paraId="32D66463" w14:textId="6D24AC0B" w:rsidR="0049139B" w:rsidRPr="008F4118" w:rsidRDefault="0049139B" w:rsidP="00F2738F">
            <w:pPr>
              <w:rPr>
                <w:rFonts w:ascii="Times New Roman" w:hAnsi="Times New Roman" w:cs="Times New Roman"/>
                <w:sz w:val="24"/>
                <w:szCs w:val="24"/>
              </w:rPr>
            </w:pPr>
            <w:r w:rsidRPr="008F4118">
              <w:rPr>
                <w:rFonts w:ascii="Times New Roman" w:hAnsi="Times New Roman" w:cs="Times New Roman"/>
                <w:sz w:val="24"/>
                <w:szCs w:val="24"/>
              </w:rPr>
              <w:t>Weiland</w:t>
            </w:r>
            <w:r w:rsidRPr="008F4118">
              <w:rPr>
                <w:rFonts w:ascii="Times New Roman" w:hAnsi="Times New Roman" w:cs="Times New Roman"/>
              </w:rPr>
              <w:t xml:space="preserve"> et al.</w:t>
            </w:r>
          </w:p>
        </w:tc>
        <w:tc>
          <w:tcPr>
            <w:tcW w:w="5549" w:type="dxa"/>
          </w:tcPr>
          <w:p w14:paraId="65D5F019" w14:textId="77777777" w:rsidR="0049139B" w:rsidRPr="008F4118" w:rsidRDefault="0049139B" w:rsidP="006C7391">
            <w:pPr>
              <w:jc w:val="center"/>
              <w:rPr>
                <w:rFonts w:ascii="Times New Roman" w:hAnsi="Times New Roman" w:cs="Times New Roman"/>
                <w:sz w:val="24"/>
                <w:szCs w:val="24"/>
              </w:rPr>
            </w:pPr>
            <w:r w:rsidRPr="008F4118">
              <w:rPr>
                <w:rFonts w:ascii="Times New Roman" w:hAnsi="Times New Roman" w:cs="Times New Roman"/>
                <w:sz w:val="24"/>
                <w:szCs w:val="24"/>
              </w:rPr>
              <w:t>Yes</w:t>
            </w:r>
          </w:p>
        </w:tc>
      </w:tr>
      <w:tr w:rsidR="0049139B" w:rsidRPr="008F4118" w14:paraId="30855EBE" w14:textId="77777777" w:rsidTr="006C7391">
        <w:trPr>
          <w:trHeight w:val="338"/>
        </w:trPr>
        <w:tc>
          <w:tcPr>
            <w:tcW w:w="3587" w:type="dxa"/>
          </w:tcPr>
          <w:p w14:paraId="6DB7D94B" w14:textId="30FABC81" w:rsidR="0049139B" w:rsidRPr="008F4118" w:rsidRDefault="0049139B" w:rsidP="00F2738F">
            <w:pPr>
              <w:rPr>
                <w:rFonts w:ascii="Times New Roman" w:hAnsi="Times New Roman" w:cs="Times New Roman"/>
                <w:sz w:val="24"/>
                <w:szCs w:val="24"/>
              </w:rPr>
            </w:pPr>
            <w:r w:rsidRPr="008F4118">
              <w:rPr>
                <w:rFonts w:ascii="Times New Roman" w:hAnsi="Times New Roman" w:cs="Times New Roman"/>
                <w:sz w:val="24"/>
                <w:szCs w:val="24"/>
              </w:rPr>
              <w:t>Orr</w:t>
            </w:r>
            <w:r w:rsidRPr="008F4118">
              <w:rPr>
                <w:rFonts w:ascii="Times New Roman" w:hAnsi="Times New Roman" w:cs="Times New Roman"/>
              </w:rPr>
              <w:t xml:space="preserve"> et al.</w:t>
            </w:r>
          </w:p>
        </w:tc>
        <w:tc>
          <w:tcPr>
            <w:tcW w:w="5549" w:type="dxa"/>
          </w:tcPr>
          <w:p w14:paraId="411809D5" w14:textId="5B0434E6" w:rsidR="0049139B" w:rsidRPr="008F4118" w:rsidRDefault="0049139B" w:rsidP="006C7391">
            <w:pPr>
              <w:jc w:val="center"/>
              <w:rPr>
                <w:rFonts w:ascii="Times New Roman" w:hAnsi="Times New Roman" w:cs="Times New Roman"/>
                <w:sz w:val="24"/>
                <w:szCs w:val="24"/>
              </w:rPr>
            </w:pPr>
            <w:r w:rsidRPr="008F4118">
              <w:rPr>
                <w:rFonts w:ascii="Times New Roman" w:hAnsi="Times New Roman" w:cs="Times New Roman"/>
                <w:sz w:val="24"/>
                <w:szCs w:val="24"/>
              </w:rPr>
              <w:t>Yes</w:t>
            </w:r>
          </w:p>
        </w:tc>
      </w:tr>
      <w:tr w:rsidR="0049139B" w:rsidRPr="008F4118" w14:paraId="0596F3B8" w14:textId="77777777" w:rsidTr="006C7391">
        <w:trPr>
          <w:trHeight w:val="338"/>
        </w:trPr>
        <w:tc>
          <w:tcPr>
            <w:tcW w:w="3587" w:type="dxa"/>
          </w:tcPr>
          <w:p w14:paraId="07906888" w14:textId="11CF0325" w:rsidR="0049139B" w:rsidRPr="008F4118" w:rsidRDefault="0049139B" w:rsidP="00F2738F">
            <w:pPr>
              <w:rPr>
                <w:rFonts w:ascii="Times New Roman" w:hAnsi="Times New Roman" w:cs="Times New Roman"/>
                <w:sz w:val="24"/>
                <w:szCs w:val="24"/>
              </w:rPr>
            </w:pPr>
            <w:r w:rsidRPr="008F4118">
              <w:rPr>
                <w:rFonts w:ascii="Times New Roman" w:hAnsi="Times New Roman" w:cs="Times New Roman"/>
                <w:sz w:val="24"/>
                <w:szCs w:val="24"/>
              </w:rPr>
              <w:t>Cousijn</w:t>
            </w:r>
            <w:r w:rsidRPr="008F4118">
              <w:rPr>
                <w:rFonts w:ascii="Times New Roman" w:hAnsi="Times New Roman" w:cs="Times New Roman"/>
              </w:rPr>
              <w:t xml:space="preserve"> et al.</w:t>
            </w:r>
          </w:p>
        </w:tc>
        <w:tc>
          <w:tcPr>
            <w:tcW w:w="5549" w:type="dxa"/>
          </w:tcPr>
          <w:p w14:paraId="4A06E426" w14:textId="06819586" w:rsidR="0049139B" w:rsidRPr="008F4118" w:rsidRDefault="0049139B" w:rsidP="006C7391">
            <w:pPr>
              <w:jc w:val="center"/>
              <w:rPr>
                <w:rFonts w:ascii="Times New Roman" w:hAnsi="Times New Roman" w:cs="Times New Roman"/>
                <w:sz w:val="24"/>
                <w:szCs w:val="24"/>
              </w:rPr>
            </w:pPr>
            <w:r w:rsidRPr="008F4118">
              <w:rPr>
                <w:rFonts w:ascii="Times New Roman" w:hAnsi="Times New Roman" w:cs="Times New Roman"/>
                <w:sz w:val="24"/>
                <w:szCs w:val="24"/>
              </w:rPr>
              <w:t>Yes</w:t>
            </w:r>
          </w:p>
        </w:tc>
      </w:tr>
      <w:tr w:rsidR="0049139B" w:rsidRPr="008F4118" w14:paraId="763D094C" w14:textId="77777777" w:rsidTr="006C7391">
        <w:trPr>
          <w:trHeight w:val="338"/>
        </w:trPr>
        <w:tc>
          <w:tcPr>
            <w:tcW w:w="3587" w:type="dxa"/>
          </w:tcPr>
          <w:p w14:paraId="0B107FB0" w14:textId="33FB8796" w:rsidR="0049139B" w:rsidRPr="008F4118" w:rsidRDefault="0049139B" w:rsidP="00F2738F">
            <w:pPr>
              <w:rPr>
                <w:rFonts w:ascii="Times New Roman" w:hAnsi="Times New Roman" w:cs="Times New Roman"/>
                <w:sz w:val="24"/>
                <w:szCs w:val="24"/>
              </w:rPr>
            </w:pPr>
            <w:r w:rsidRPr="008F4118">
              <w:rPr>
                <w:rFonts w:ascii="Times New Roman" w:hAnsi="Times New Roman" w:cs="Times New Roman"/>
                <w:sz w:val="24"/>
                <w:szCs w:val="24"/>
              </w:rPr>
              <w:t>Jarvis</w:t>
            </w:r>
            <w:r w:rsidRPr="008F4118">
              <w:rPr>
                <w:rFonts w:ascii="Times New Roman" w:hAnsi="Times New Roman" w:cs="Times New Roman"/>
              </w:rPr>
              <w:t xml:space="preserve"> et al.</w:t>
            </w:r>
          </w:p>
        </w:tc>
        <w:tc>
          <w:tcPr>
            <w:tcW w:w="5549" w:type="dxa"/>
          </w:tcPr>
          <w:p w14:paraId="12FF2C00" w14:textId="3451E436" w:rsidR="0049139B" w:rsidRPr="008F4118" w:rsidRDefault="0049139B" w:rsidP="006C7391">
            <w:pPr>
              <w:jc w:val="center"/>
              <w:rPr>
                <w:rFonts w:ascii="Times New Roman" w:hAnsi="Times New Roman" w:cs="Times New Roman"/>
                <w:sz w:val="24"/>
                <w:szCs w:val="24"/>
              </w:rPr>
            </w:pPr>
            <w:r w:rsidRPr="008F4118">
              <w:rPr>
                <w:rFonts w:ascii="Times New Roman" w:hAnsi="Times New Roman" w:cs="Times New Roman"/>
                <w:sz w:val="24"/>
                <w:szCs w:val="24"/>
              </w:rPr>
              <w:t>No</w:t>
            </w:r>
          </w:p>
        </w:tc>
      </w:tr>
    </w:tbl>
    <w:p w14:paraId="1B022D24" w14:textId="0A6343E0" w:rsidR="004B17BA" w:rsidRDefault="004759F4" w:rsidP="00AA2E37">
      <w:pPr>
        <w:rPr>
          <w:rFonts w:ascii="Times New Roman" w:hAnsi="Times New Roman" w:cs="Times New Roman"/>
        </w:rPr>
      </w:pPr>
      <w:r w:rsidRPr="008F4118">
        <w:rPr>
          <w:rFonts w:ascii="Times New Roman" w:hAnsi="Times New Roman" w:cs="Times New Roman"/>
          <w:b/>
          <w:u w:val="single"/>
        </w:rPr>
        <w:t>Note</w:t>
      </w:r>
      <w:r w:rsidRPr="008F4118">
        <w:rPr>
          <w:rFonts w:ascii="Times New Roman" w:hAnsi="Times New Roman" w:cs="Times New Roman"/>
        </w:rPr>
        <w:t>: Yes – brain region remains significantly increased in CU vs. TD youth as a function of proportion of females following exclusion of this study/dataset as part of the jackknife sensitivity analysis; No – brain region is no longer significantly increased as a function of proportion of females when the study/dataset is removed; *- denotes that the right middle occipital gyrus finding remained significant in meta-regression analyses when this dataset/study was removed but the peak of the foci was located</w:t>
      </w:r>
      <w:r w:rsidR="009D2C3E" w:rsidRPr="008F4118">
        <w:rPr>
          <w:rFonts w:ascii="Times New Roman" w:hAnsi="Times New Roman" w:cs="Times New Roman"/>
        </w:rPr>
        <w:t xml:space="preserve"> at slightly different coordinate</w:t>
      </w:r>
      <w:r w:rsidR="00F2738F">
        <w:rPr>
          <w:rFonts w:ascii="Times New Roman" w:hAnsi="Times New Roman" w:cs="Times New Roman"/>
        </w:rPr>
        <w:t>s</w:t>
      </w:r>
    </w:p>
    <w:p w14:paraId="1D2FAC7D" w14:textId="5021EF82" w:rsidR="004B17BA" w:rsidRDefault="004B17BA" w:rsidP="00AA2E37">
      <w:pPr>
        <w:rPr>
          <w:rFonts w:ascii="Times New Roman" w:hAnsi="Times New Roman" w:cs="Times New Roman"/>
        </w:rPr>
      </w:pPr>
    </w:p>
    <w:p w14:paraId="40EE1E7A" w14:textId="77777777" w:rsidR="00623954" w:rsidRDefault="00623954" w:rsidP="00AA2E37">
      <w:pPr>
        <w:rPr>
          <w:rFonts w:ascii="Times New Roman" w:hAnsi="Times New Roman" w:cs="Times New Roman"/>
        </w:rPr>
      </w:pPr>
    </w:p>
    <w:p w14:paraId="7E551F80" w14:textId="52F4EC85" w:rsidR="0087370E" w:rsidRDefault="00F410A2" w:rsidP="0087370E">
      <w:pPr>
        <w:spacing w:after="200" w:line="480" w:lineRule="auto"/>
        <w:rPr>
          <w:rFonts w:ascii="Times New Roman" w:hAnsi="Times New Roman" w:cs="Times New Roman"/>
          <w:sz w:val="24"/>
          <w:szCs w:val="24"/>
        </w:rPr>
      </w:pPr>
      <w:r>
        <w:rPr>
          <w:rFonts w:ascii="Times New Roman" w:eastAsia="+mn-ea" w:hAnsi="Times New Roman" w:cs="Times New Roman"/>
          <w:noProof/>
          <w:sz w:val="24"/>
          <w:szCs w:val="24"/>
        </w:rPr>
        <w:drawing>
          <wp:anchor distT="0" distB="0" distL="114300" distR="114300" simplePos="0" relativeHeight="251666944" behindDoc="0" locked="0" layoutInCell="1" allowOverlap="1" wp14:anchorId="459D746D" wp14:editId="2A468BA9">
            <wp:simplePos x="0" y="0"/>
            <wp:positionH relativeFrom="column">
              <wp:posOffset>293298</wp:posOffset>
            </wp:positionH>
            <wp:positionV relativeFrom="paragraph">
              <wp:posOffset>789005</wp:posOffset>
            </wp:positionV>
            <wp:extent cx="1842650" cy="1459958"/>
            <wp:effectExtent l="0" t="0" r="5715" b="6985"/>
            <wp:wrapNone/>
            <wp:docPr id="6" name="Picture 6" descr="A picture containing player, d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player, dark&#10;&#10;Description automatically generated"/>
                    <pic:cNvPicPr/>
                  </pic:nvPicPr>
                  <pic:blipFill rotWithShape="1">
                    <a:blip r:embed="rId9" cstate="print">
                      <a:extLst>
                        <a:ext uri="{28A0092B-C50C-407E-A947-70E740481C1C}">
                          <a14:useLocalDpi xmlns:a14="http://schemas.microsoft.com/office/drawing/2010/main" val="0"/>
                        </a:ext>
                      </a:extLst>
                    </a:blip>
                    <a:srcRect l="24679" t="21100" r="27564" b="17680"/>
                    <a:stretch/>
                  </pic:blipFill>
                  <pic:spPr bwMode="auto">
                    <a:xfrm>
                      <a:off x="0" y="0"/>
                      <a:ext cx="1851072" cy="146663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2048A">
        <w:rPr>
          <w:rFonts w:ascii="Times New Roman" w:eastAsia="+mn-ea" w:hAnsi="Times New Roman" w:cs="Times New Roman"/>
          <w:noProof/>
          <w:sz w:val="24"/>
          <w:szCs w:val="24"/>
        </w:rPr>
        <w:drawing>
          <wp:anchor distT="0" distB="0" distL="114300" distR="114300" simplePos="0" relativeHeight="251658752" behindDoc="0" locked="0" layoutInCell="1" allowOverlap="1" wp14:anchorId="76E836ED" wp14:editId="20716118">
            <wp:simplePos x="0" y="0"/>
            <wp:positionH relativeFrom="margin">
              <wp:posOffset>2139351</wp:posOffset>
            </wp:positionH>
            <wp:positionV relativeFrom="paragraph">
              <wp:posOffset>789005</wp:posOffset>
            </wp:positionV>
            <wp:extent cx="3847381" cy="1460443"/>
            <wp:effectExtent l="0" t="0" r="1270" b="6985"/>
            <wp:wrapNone/>
            <wp:docPr id="4" name="Picture 4" descr="A picture containing dark, decorate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dark, decorated&#10;&#10;Description automatically generated"/>
                    <pic:cNvPicPr/>
                  </pic:nvPicPr>
                  <pic:blipFill rotWithShape="1">
                    <a:blip r:embed="rId10" cstate="print">
                      <a:extLst>
                        <a:ext uri="{28A0092B-C50C-407E-A947-70E740481C1C}">
                          <a14:useLocalDpi xmlns:a14="http://schemas.microsoft.com/office/drawing/2010/main" val="0"/>
                        </a:ext>
                      </a:extLst>
                    </a:blip>
                    <a:srcRect t="38294"/>
                    <a:stretch/>
                  </pic:blipFill>
                  <pic:spPr bwMode="auto">
                    <a:xfrm>
                      <a:off x="0" y="0"/>
                      <a:ext cx="3863426" cy="146653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2048A" w:rsidRPr="00F308B5">
        <w:rPr>
          <w:rFonts w:ascii="Times New Roman" w:hAnsi="Times New Roman" w:cs="Times New Roman"/>
          <w:noProof/>
          <w:sz w:val="24"/>
          <w:szCs w:val="24"/>
        </w:rPr>
        <mc:AlternateContent>
          <mc:Choice Requires="wps">
            <w:drawing>
              <wp:anchor distT="45720" distB="45720" distL="114300" distR="114300" simplePos="0" relativeHeight="251647488" behindDoc="0" locked="0" layoutInCell="1" allowOverlap="1" wp14:anchorId="54F1B6B9" wp14:editId="64F8C8E2">
                <wp:simplePos x="0" y="0"/>
                <wp:positionH relativeFrom="margin">
                  <wp:posOffset>-163902</wp:posOffset>
                </wp:positionH>
                <wp:positionV relativeFrom="paragraph">
                  <wp:posOffset>642320</wp:posOffset>
                </wp:positionV>
                <wp:extent cx="390525" cy="276225"/>
                <wp:effectExtent l="0" t="0" r="9525" b="9525"/>
                <wp:wrapThrough wrapText="bothSides">
                  <wp:wrapPolygon edited="0">
                    <wp:start x="0" y="0"/>
                    <wp:lineTo x="0" y="20855"/>
                    <wp:lineTo x="21073" y="20855"/>
                    <wp:lineTo x="21073" y="0"/>
                    <wp:lineTo x="0" y="0"/>
                  </wp:wrapPolygon>
                </wp:wrapThrough>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276225"/>
                        </a:xfrm>
                        <a:prstGeom prst="rect">
                          <a:avLst/>
                        </a:prstGeom>
                        <a:solidFill>
                          <a:srgbClr val="FFFFFF"/>
                        </a:solidFill>
                        <a:ln w="9525">
                          <a:noFill/>
                          <a:miter lim="800000"/>
                          <a:headEnd/>
                          <a:tailEnd/>
                        </a:ln>
                      </wps:spPr>
                      <wps:txbx>
                        <w:txbxContent>
                          <w:p w14:paraId="38F5C517" w14:textId="77777777" w:rsidR="00C276F4" w:rsidRPr="00F308B5" w:rsidRDefault="00C276F4" w:rsidP="0087370E">
                            <w:pPr>
                              <w:rPr>
                                <w:rFonts w:ascii="Times New Roman" w:hAnsi="Times New Roman" w:cs="Times New Roman"/>
                                <w:b/>
                                <w:sz w:val="28"/>
                              </w:rPr>
                            </w:pPr>
                            <w:r w:rsidRPr="00F308B5">
                              <w:rPr>
                                <w:rFonts w:ascii="Times New Roman" w:hAnsi="Times New Roman" w:cs="Times New Roman"/>
                                <w:b/>
                                <w:sz w:val="28"/>
                              </w:rPr>
                              <w:t>A</w:t>
                            </w:r>
                            <w:r>
                              <w:rPr>
                                <w:rFonts w:ascii="Times New Roman" w:hAnsi="Times New Roman" w:cs="Times New Roman"/>
                                <w:b/>
                                <w:sz w:val="2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4F1B6B9" id="_x0000_t202" coordsize="21600,21600" o:spt="202" path="m,l,21600r21600,l21600,xe">
                <v:stroke joinstyle="miter"/>
                <v:path gradientshapeok="t" o:connecttype="rect"/>
              </v:shapetype>
              <v:shape id="Text Box 2" o:spid="_x0000_s1026" type="#_x0000_t202" style="position:absolute;margin-left:-12.9pt;margin-top:50.6pt;width:30.75pt;height:21.75pt;z-index:2516474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" stroked="f">
                <v:textbox>
                  <w:txbxContent>
                    <w:p w14:paraId="38F5C517" w14:textId="77777777" w:rsidR="00C276F4" w:rsidRPr="00F308B5" w:rsidRDefault="00C276F4" w:rsidP="0087370E">
                      <w:pPr>
                        <w:rPr>
                          <w:rFonts w:ascii="Times New Roman" w:hAnsi="Times New Roman" w:cs="Times New Roman"/>
                          <w:b/>
                          <w:sz w:val="28"/>
                        </w:rPr>
                      </w:pPr>
                      <w:r w:rsidRPr="00F308B5">
                        <w:rPr>
                          <w:rFonts w:ascii="Times New Roman" w:hAnsi="Times New Roman" w:cs="Times New Roman"/>
                          <w:b/>
                          <w:sz w:val="28"/>
                        </w:rPr>
                        <w:t>A</w:t>
                      </w:r>
                      <w:r>
                        <w:rPr>
                          <w:rFonts w:ascii="Times New Roman" w:hAnsi="Times New Roman" w:cs="Times New Roman"/>
                          <w:b/>
                          <w:sz w:val="28"/>
                        </w:rPr>
                        <w:t>...</w:t>
                      </w:r>
                    </w:p>
                  </w:txbxContent>
                </v:textbox>
                <w10:wrap type="through" anchorx="margin"/>
              </v:shape>
            </w:pict>
          </mc:Fallback>
        </mc:AlternateContent>
      </w:r>
      <w:proofErr w:type="spellStart"/>
      <w:r w:rsidR="0087370E">
        <w:rPr>
          <w:rFonts w:ascii="Times New Roman" w:eastAsia="+mn-ea" w:hAnsi="Times New Roman" w:cs="Times New Roman"/>
          <w:b/>
          <w:color w:val="000000"/>
          <w:kern w:val="24"/>
          <w:sz w:val="24"/>
          <w:szCs w:val="24"/>
        </w:rPr>
        <w:t>eFigure</w:t>
      </w:r>
      <w:proofErr w:type="spellEnd"/>
      <w:r w:rsidR="0087370E" w:rsidRPr="002646D8">
        <w:rPr>
          <w:rFonts w:ascii="Times New Roman" w:eastAsia="+mn-ea" w:hAnsi="Times New Roman" w:cs="Times New Roman"/>
          <w:b/>
          <w:color w:val="000000"/>
          <w:kern w:val="24"/>
          <w:sz w:val="24"/>
          <w:szCs w:val="24"/>
        </w:rPr>
        <w:t xml:space="preserve"> </w:t>
      </w:r>
      <w:r w:rsidR="0087370E">
        <w:rPr>
          <w:rFonts w:ascii="Times New Roman" w:eastAsia="+mn-ea" w:hAnsi="Times New Roman" w:cs="Times New Roman"/>
          <w:b/>
          <w:color w:val="000000"/>
          <w:kern w:val="24"/>
          <w:sz w:val="24"/>
          <w:szCs w:val="24"/>
        </w:rPr>
        <w:t>S</w:t>
      </w:r>
      <w:r w:rsidR="00F96BB0">
        <w:rPr>
          <w:rFonts w:ascii="Times New Roman" w:eastAsia="+mn-ea" w:hAnsi="Times New Roman" w:cs="Times New Roman"/>
          <w:b/>
          <w:color w:val="000000"/>
          <w:kern w:val="24"/>
          <w:sz w:val="24"/>
          <w:szCs w:val="24"/>
        </w:rPr>
        <w:t>1</w:t>
      </w:r>
      <w:r w:rsidR="0087370E" w:rsidRPr="002646D8">
        <w:rPr>
          <w:rFonts w:ascii="Times New Roman" w:eastAsia="+mn-ea" w:hAnsi="Times New Roman" w:cs="Times New Roman"/>
          <w:color w:val="000000"/>
          <w:kern w:val="24"/>
          <w:sz w:val="24"/>
          <w:szCs w:val="24"/>
        </w:rPr>
        <w:t xml:space="preserve">. </w:t>
      </w:r>
      <w:r w:rsidR="0087370E">
        <w:rPr>
          <w:rFonts w:ascii="Times New Roman" w:hAnsi="Times New Roman" w:cs="Times New Roman"/>
          <w:sz w:val="24"/>
          <w:szCs w:val="24"/>
        </w:rPr>
        <w:t xml:space="preserve">Meta-regression Results Showing Associations between Years duration of Cannabis Use with Gray Matter Differences Between Cannabis Using and Typically Developing Youth </w:t>
      </w:r>
    </w:p>
    <w:p w14:paraId="22A675D3" w14:textId="1CD65DE5" w:rsidR="0087370E" w:rsidRPr="00926BE9" w:rsidRDefault="0032048A" w:rsidP="0087370E">
      <w:pPr>
        <w:spacing w:after="200" w:line="480" w:lineRule="auto"/>
        <w:rPr>
          <w:rFonts w:ascii="Times New Roman" w:hAnsi="Times New Roman" w:cs="Times New Roman"/>
          <w:sz w:val="24"/>
          <w:szCs w:val="24"/>
        </w:rPr>
      </w:pPr>
      <w:r w:rsidRPr="00F308B5">
        <w:rPr>
          <w:rFonts w:ascii="Times New Roman" w:hAnsi="Times New Roman" w:cs="Times New Roman"/>
          <w:noProof/>
          <w:sz w:val="24"/>
          <w:szCs w:val="24"/>
        </w:rPr>
        <mc:AlternateContent>
          <mc:Choice Requires="wps">
            <w:drawing>
              <wp:anchor distT="45720" distB="45720" distL="114300" distR="114300" simplePos="0" relativeHeight="251648512" behindDoc="0" locked="0" layoutInCell="1" allowOverlap="1" wp14:anchorId="3D829B06" wp14:editId="7FC84CBC">
                <wp:simplePos x="0" y="0"/>
                <wp:positionH relativeFrom="margin">
                  <wp:posOffset>-166646</wp:posOffset>
                </wp:positionH>
                <wp:positionV relativeFrom="paragraph">
                  <wp:posOffset>1640469</wp:posOffset>
                </wp:positionV>
                <wp:extent cx="400050" cy="309880"/>
                <wp:effectExtent l="0" t="0" r="0" b="0"/>
                <wp:wrapThrough wrapText="bothSides">
                  <wp:wrapPolygon edited="0">
                    <wp:start x="0" y="0"/>
                    <wp:lineTo x="0" y="19918"/>
                    <wp:lineTo x="20571" y="19918"/>
                    <wp:lineTo x="20571"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309880"/>
                        </a:xfrm>
                        <a:prstGeom prst="rect">
                          <a:avLst/>
                        </a:prstGeom>
                        <a:solidFill>
                          <a:srgbClr val="FFFFFF"/>
                        </a:solidFill>
                        <a:ln w="9525">
                          <a:noFill/>
                          <a:miter lim="800000"/>
                          <a:headEnd/>
                          <a:tailEnd/>
                        </a:ln>
                      </wps:spPr>
                      <wps:txbx>
                        <w:txbxContent>
                          <w:p w14:paraId="391CB37D" w14:textId="77777777" w:rsidR="00C276F4" w:rsidRPr="00F308B5" w:rsidRDefault="00C276F4" w:rsidP="0087370E">
                            <w:pPr>
                              <w:rPr>
                                <w:rFonts w:ascii="Times New Roman" w:hAnsi="Times New Roman" w:cs="Times New Roman"/>
                                <w:b/>
                                <w:sz w:val="28"/>
                              </w:rPr>
                            </w:pPr>
                            <w:r>
                              <w:rPr>
                                <w:rFonts w:ascii="Times New Roman" w:hAnsi="Times New Roman" w:cs="Times New Roman"/>
                                <w:b/>
                                <w:sz w:val="28"/>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829B06" id="_x0000_s1027" type="#_x0000_t202" style="position:absolute;margin-left:-13.1pt;margin-top:129.15pt;width:31.5pt;height:24.4pt;z-index:2516485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" stroked="f">
                <v:textbox>
                  <w:txbxContent>
                    <w:p w14:paraId="391CB37D" w14:textId="77777777" w:rsidR="00C276F4" w:rsidRPr="00F308B5" w:rsidRDefault="00C276F4" w:rsidP="0087370E">
                      <w:pPr>
                        <w:rPr>
                          <w:rFonts w:ascii="Times New Roman" w:hAnsi="Times New Roman" w:cs="Times New Roman"/>
                          <w:b/>
                          <w:sz w:val="28"/>
                        </w:rPr>
                      </w:pPr>
                      <w:r>
                        <w:rPr>
                          <w:rFonts w:ascii="Times New Roman" w:hAnsi="Times New Roman" w:cs="Times New Roman"/>
                          <w:b/>
                          <w:sz w:val="28"/>
                        </w:rPr>
                        <w:t>B.</w:t>
                      </w:r>
                    </w:p>
                  </w:txbxContent>
                </v:textbox>
                <w10:wrap type="through" anchorx="margin"/>
              </v:shape>
            </w:pict>
          </mc:Fallback>
        </mc:AlternateContent>
      </w:r>
    </w:p>
    <w:p w14:paraId="75FE4406" w14:textId="77777777" w:rsidR="0032048A" w:rsidRDefault="0032048A" w:rsidP="0087370E">
      <w:pPr>
        <w:spacing w:after="200" w:line="480" w:lineRule="auto"/>
        <w:rPr>
          <w:sz w:val="20"/>
          <w:u w:val="single"/>
        </w:rPr>
      </w:pPr>
    </w:p>
    <w:p w14:paraId="7BC69CFC" w14:textId="41E50FBB" w:rsidR="0032048A" w:rsidRDefault="0032048A" w:rsidP="0087370E">
      <w:pPr>
        <w:spacing w:after="200" w:line="480" w:lineRule="auto"/>
        <w:rPr>
          <w:sz w:val="20"/>
          <w:u w:val="single"/>
        </w:rPr>
      </w:pPr>
      <w:r>
        <w:rPr>
          <w:noProof/>
        </w:rPr>
        <w:lastRenderedPageBreak/>
        <w:drawing>
          <wp:anchor distT="0" distB="0" distL="114300" distR="114300" simplePos="0" relativeHeight="251667968" behindDoc="1" locked="0" layoutInCell="1" allowOverlap="1" wp14:anchorId="6E8A421B" wp14:editId="22CAC10F">
            <wp:simplePos x="0" y="0"/>
            <wp:positionH relativeFrom="margin">
              <wp:align>center</wp:align>
            </wp:positionH>
            <wp:positionV relativeFrom="paragraph">
              <wp:posOffset>583877</wp:posOffset>
            </wp:positionV>
            <wp:extent cx="5565775" cy="2870200"/>
            <wp:effectExtent l="0" t="0" r="15875" b="6350"/>
            <wp:wrapSquare wrapText="bothSides"/>
            <wp:docPr id="7" name="Chart 7">
              <a:extLst xmlns:a="http://schemas.openxmlformats.org/drawingml/2006/main">
                <a:ext uri="{FF2B5EF4-FFF2-40B4-BE49-F238E27FC236}">
                  <a16:creationId xmlns:a16="http://schemas.microsoft.com/office/drawing/2014/main" id="{AF3E3208-FBA6-4012-BAA4-625C4679A75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page">
              <wp14:pctWidth>0</wp14:pctWidth>
            </wp14:sizeRelH>
            <wp14:sizeRelV relativeFrom="page">
              <wp14:pctHeight>0</wp14:pctHeight>
            </wp14:sizeRelV>
          </wp:anchor>
        </w:drawing>
      </w:r>
    </w:p>
    <w:p w14:paraId="622824E3" w14:textId="31583EA9" w:rsidR="004F2406" w:rsidRPr="00AA3ABA" w:rsidRDefault="0087370E" w:rsidP="009F637F">
      <w:pPr>
        <w:spacing w:after="200" w:line="240" w:lineRule="auto"/>
        <w:rPr>
          <w:rFonts w:ascii="Times New Roman" w:hAnsi="Times New Roman" w:cs="Times New Roman"/>
          <w:sz w:val="24"/>
          <w:szCs w:val="24"/>
        </w:rPr>
      </w:pPr>
      <w:r>
        <w:rPr>
          <w:sz w:val="20"/>
          <w:u w:val="single"/>
        </w:rPr>
        <w:t xml:space="preserve">Years Duration of Cannabis Use </w:t>
      </w:r>
      <w:r w:rsidRPr="005F1403">
        <w:rPr>
          <w:sz w:val="20"/>
          <w:u w:val="single"/>
        </w:rPr>
        <w:t>meta-regression results</w:t>
      </w:r>
      <w:r w:rsidRPr="00E537FB">
        <w:rPr>
          <w:sz w:val="20"/>
        </w:rPr>
        <w:t xml:space="preserve">.  </w:t>
      </w:r>
      <w:r w:rsidRPr="005F1403">
        <w:rPr>
          <w:b/>
          <w:sz w:val="20"/>
        </w:rPr>
        <w:t xml:space="preserve">A. </w:t>
      </w:r>
      <w:r w:rsidRPr="00E537FB">
        <w:rPr>
          <w:sz w:val="20"/>
        </w:rPr>
        <w:t xml:space="preserve">Meta-regression results (CU &gt; TD youth) showing associations between </w:t>
      </w:r>
      <w:r>
        <w:rPr>
          <w:sz w:val="20"/>
        </w:rPr>
        <w:t>duration of cannabis use in years</w:t>
      </w:r>
      <w:r w:rsidRPr="00E537FB">
        <w:rPr>
          <w:sz w:val="20"/>
        </w:rPr>
        <w:t xml:space="preserve"> and gray matter differences between CU and TD youth shown in </w:t>
      </w:r>
      <w:r>
        <w:rPr>
          <w:sz w:val="20"/>
        </w:rPr>
        <w:t>blue</w:t>
      </w:r>
      <w:r w:rsidRPr="00E537FB">
        <w:rPr>
          <w:sz w:val="20"/>
        </w:rPr>
        <w:t xml:space="preserve">.  All results </w:t>
      </w:r>
      <w:proofErr w:type="spellStart"/>
      <w:r w:rsidRPr="00E537FB">
        <w:rPr>
          <w:sz w:val="20"/>
        </w:rPr>
        <w:t>thresholded</w:t>
      </w:r>
      <w:proofErr w:type="spellEnd"/>
      <w:r w:rsidRPr="00E537FB">
        <w:rPr>
          <w:sz w:val="20"/>
        </w:rPr>
        <w:t xml:space="preserve"> at p &lt; 0.005. </w:t>
      </w:r>
      <w:r>
        <w:rPr>
          <w:sz w:val="20"/>
        </w:rPr>
        <w:t xml:space="preserve"> </w:t>
      </w:r>
      <w:r w:rsidRPr="005F1403">
        <w:rPr>
          <w:b/>
          <w:sz w:val="20"/>
        </w:rPr>
        <w:t>B.</w:t>
      </w:r>
      <w:r w:rsidRPr="00E537FB">
        <w:rPr>
          <w:sz w:val="20"/>
        </w:rPr>
        <w:t xml:space="preserve"> Associations between </w:t>
      </w:r>
      <w:r>
        <w:rPr>
          <w:sz w:val="20"/>
        </w:rPr>
        <w:t>years duration of CU</w:t>
      </w:r>
      <w:r w:rsidRPr="00E537FB">
        <w:rPr>
          <w:sz w:val="20"/>
        </w:rPr>
        <w:t xml:space="preserve"> and gray matter differences in the left superior temporal cortex (</w:t>
      </w:r>
      <w:r>
        <w:rPr>
          <w:sz w:val="20"/>
        </w:rPr>
        <w:t>145</w:t>
      </w:r>
      <w:r w:rsidRPr="00E537FB">
        <w:rPr>
          <w:sz w:val="20"/>
        </w:rPr>
        <w:t xml:space="preserve"> voxels, SDM-Z = -3.</w:t>
      </w:r>
      <w:r>
        <w:rPr>
          <w:sz w:val="20"/>
        </w:rPr>
        <w:t>542</w:t>
      </w:r>
      <w:r w:rsidRPr="00E537FB">
        <w:rPr>
          <w:sz w:val="20"/>
        </w:rPr>
        <w:t xml:space="preserve">) (shown in </w:t>
      </w:r>
      <w:r>
        <w:rPr>
          <w:sz w:val="20"/>
        </w:rPr>
        <w:t>blue</w:t>
      </w:r>
      <w:r w:rsidRPr="00E537FB">
        <w:rPr>
          <w:sz w:val="20"/>
        </w:rPr>
        <w:t xml:space="preserve">).  Effect sizes (SDM-estimates) used to create the meta-regression plots were extracted from the peak of maximum slope significance. The meta-regression SDM-estimate value is derived from the proportion of studies that reported gray matter changes near the voxel so it is expected that some values are at 0 or near +/- 1. Each included study is represented as a numbered dot, with the dot size reflecting </w:t>
      </w:r>
      <w:r>
        <w:rPr>
          <w:sz w:val="20"/>
        </w:rPr>
        <w:t xml:space="preserve">relative </w:t>
      </w:r>
      <w:r w:rsidRPr="00E537FB">
        <w:rPr>
          <w:sz w:val="20"/>
        </w:rPr>
        <w:t>total sample size</w:t>
      </w:r>
      <w:r>
        <w:rPr>
          <w:sz w:val="20"/>
        </w:rPr>
        <w:t xml:space="preserve"> of each specific study in comparison to the average total sample size of all six studies included in the regression</w:t>
      </w:r>
      <w:r w:rsidRPr="00E537FB">
        <w:rPr>
          <w:sz w:val="20"/>
        </w:rPr>
        <w:t>.</w:t>
      </w:r>
      <w:r>
        <w:rPr>
          <w:sz w:val="20"/>
        </w:rPr>
        <w:t xml:space="preserve"> </w:t>
      </w:r>
      <w:r w:rsidRPr="00E537FB">
        <w:rPr>
          <w:sz w:val="20"/>
        </w:rPr>
        <w:t xml:space="preserve"> </w:t>
      </w:r>
      <w:r w:rsidRPr="005F1403">
        <w:rPr>
          <w:sz w:val="20"/>
          <w:u w:val="single"/>
        </w:rPr>
        <w:t>Study key</w:t>
      </w:r>
      <w:r w:rsidRPr="00E537FB">
        <w:rPr>
          <w:sz w:val="20"/>
        </w:rPr>
        <w:t xml:space="preserve">:  1 = Gilman et al. </w:t>
      </w:r>
      <w:r>
        <w:rPr>
          <w:sz w:val="20"/>
        </w:rPr>
        <w:t>2014</w:t>
      </w:r>
      <w:r w:rsidRPr="00E537FB">
        <w:rPr>
          <w:sz w:val="20"/>
        </w:rPr>
        <w:t xml:space="preserve">; 2 = Thayer et al., </w:t>
      </w:r>
      <w:r>
        <w:rPr>
          <w:sz w:val="20"/>
        </w:rPr>
        <w:t>2017</w:t>
      </w:r>
      <w:r w:rsidRPr="00E537FB">
        <w:rPr>
          <w:sz w:val="20"/>
        </w:rPr>
        <w:t xml:space="preserve">; 3 = Weiland et al., </w:t>
      </w:r>
      <w:r>
        <w:rPr>
          <w:sz w:val="20"/>
        </w:rPr>
        <w:t>2015</w:t>
      </w:r>
      <w:r w:rsidRPr="00E537FB">
        <w:rPr>
          <w:sz w:val="20"/>
        </w:rPr>
        <w:t xml:space="preserve">; 4 = Orr et al., 2019; 5 = </w:t>
      </w:r>
      <w:proofErr w:type="spellStart"/>
      <w:r w:rsidRPr="00E537FB">
        <w:rPr>
          <w:sz w:val="20"/>
        </w:rPr>
        <w:t>Cousijn</w:t>
      </w:r>
      <w:proofErr w:type="spellEnd"/>
      <w:r w:rsidRPr="00E537FB">
        <w:rPr>
          <w:sz w:val="20"/>
        </w:rPr>
        <w:t xml:space="preserve"> et al. </w:t>
      </w:r>
      <w:r>
        <w:rPr>
          <w:sz w:val="20"/>
        </w:rPr>
        <w:t>2012</w:t>
      </w:r>
      <w:r w:rsidRPr="00E537FB">
        <w:rPr>
          <w:sz w:val="20"/>
        </w:rPr>
        <w:t xml:space="preserve">; 6 = Jarvis et al., </w:t>
      </w:r>
      <w:r>
        <w:rPr>
          <w:sz w:val="20"/>
        </w:rPr>
        <w:t>2008</w:t>
      </w:r>
      <w:r w:rsidRPr="00E537FB">
        <w:rPr>
          <w:sz w:val="20"/>
        </w:rPr>
        <w:t xml:space="preserve">.  </w:t>
      </w:r>
    </w:p>
    <w:p w14:paraId="7F19E5C7" w14:textId="2B9A868A" w:rsidR="00D81B92" w:rsidRPr="008F4118" w:rsidRDefault="00D81B92" w:rsidP="00D81B92">
      <w:pPr>
        <w:spacing w:line="240" w:lineRule="auto"/>
        <w:rPr>
          <w:rFonts w:ascii="Times New Roman" w:hAnsi="Times New Roman" w:cs="Times New Roman"/>
          <w:b/>
          <w:bCs/>
          <w:sz w:val="24"/>
          <w:szCs w:val="24"/>
        </w:rPr>
      </w:pPr>
      <w:proofErr w:type="spellStart"/>
      <w:r w:rsidRPr="008F4118">
        <w:rPr>
          <w:rFonts w:ascii="Times New Roman" w:hAnsi="Times New Roman" w:cs="Times New Roman"/>
          <w:b/>
          <w:bCs/>
          <w:sz w:val="24"/>
          <w:szCs w:val="24"/>
        </w:rPr>
        <w:t>eTable</w:t>
      </w:r>
      <w:proofErr w:type="spellEnd"/>
      <w:r w:rsidRPr="008F4118">
        <w:rPr>
          <w:rFonts w:ascii="Times New Roman" w:hAnsi="Times New Roman" w:cs="Times New Roman"/>
          <w:b/>
          <w:bCs/>
          <w:sz w:val="24"/>
          <w:szCs w:val="24"/>
        </w:rPr>
        <w:t xml:space="preserve"> S</w:t>
      </w:r>
      <w:r w:rsidR="00E11E36">
        <w:rPr>
          <w:rFonts w:ascii="Times New Roman" w:hAnsi="Times New Roman" w:cs="Times New Roman"/>
          <w:b/>
          <w:bCs/>
          <w:sz w:val="24"/>
          <w:szCs w:val="24"/>
        </w:rPr>
        <w:t>6</w:t>
      </w:r>
      <w:r w:rsidRPr="008F4118">
        <w:rPr>
          <w:rFonts w:ascii="Times New Roman" w:hAnsi="Times New Roman" w:cs="Times New Roman"/>
          <w:b/>
          <w:bCs/>
          <w:sz w:val="24"/>
          <w:szCs w:val="24"/>
        </w:rPr>
        <w:t xml:space="preserve">. </w:t>
      </w:r>
      <w:r w:rsidRPr="008F4118">
        <w:rPr>
          <w:rFonts w:ascii="Times New Roman" w:hAnsi="Times New Roman" w:cs="Times New Roman"/>
          <w:bCs/>
          <w:sz w:val="24"/>
          <w:szCs w:val="24"/>
        </w:rPr>
        <w:t xml:space="preserve"> Results of Jack-knife Reliability Analyses of the Duration of </w:t>
      </w:r>
      <w:r w:rsidR="00E11E36">
        <w:rPr>
          <w:rFonts w:ascii="Times New Roman" w:hAnsi="Times New Roman" w:cs="Times New Roman"/>
          <w:bCs/>
          <w:sz w:val="24"/>
          <w:szCs w:val="24"/>
        </w:rPr>
        <w:t>Cannabis Use</w:t>
      </w:r>
      <w:r w:rsidRPr="008F4118">
        <w:rPr>
          <w:rFonts w:ascii="Times New Roman" w:hAnsi="Times New Roman" w:cs="Times New Roman"/>
          <w:bCs/>
          <w:sz w:val="24"/>
          <w:szCs w:val="24"/>
        </w:rPr>
        <w:t xml:space="preserve"> Meta-regression analysis</w:t>
      </w:r>
    </w:p>
    <w:tbl>
      <w:tblPr>
        <w:tblStyle w:val="TableGrid"/>
        <w:tblW w:w="0" w:type="auto"/>
        <w:tblLook w:val="04A0" w:firstRow="1" w:lastRow="0" w:firstColumn="1" w:lastColumn="0" w:noHBand="0" w:noVBand="1"/>
      </w:tblPr>
      <w:tblGrid>
        <w:gridCol w:w="3587"/>
        <w:gridCol w:w="5549"/>
      </w:tblGrid>
      <w:tr w:rsidR="00D81B92" w:rsidRPr="008F4118" w14:paraId="32222C59" w14:textId="77777777" w:rsidTr="00F2738F">
        <w:trPr>
          <w:trHeight w:val="679"/>
        </w:trPr>
        <w:tc>
          <w:tcPr>
            <w:tcW w:w="3587" w:type="dxa"/>
          </w:tcPr>
          <w:p w14:paraId="1F91109C" w14:textId="77777777" w:rsidR="00D81B92" w:rsidRPr="008F4118" w:rsidRDefault="00D81B92" w:rsidP="00F2738F">
            <w:pPr>
              <w:rPr>
                <w:rFonts w:ascii="Times New Roman" w:hAnsi="Times New Roman" w:cs="Times New Roman"/>
                <w:b/>
                <w:bCs/>
                <w:sz w:val="24"/>
                <w:szCs w:val="24"/>
              </w:rPr>
            </w:pPr>
            <w:r w:rsidRPr="008F4118">
              <w:rPr>
                <w:rFonts w:ascii="Times New Roman" w:hAnsi="Times New Roman" w:cs="Times New Roman"/>
                <w:b/>
                <w:bCs/>
                <w:sz w:val="24"/>
                <w:szCs w:val="24"/>
              </w:rPr>
              <w:t>Studies</w:t>
            </w:r>
          </w:p>
        </w:tc>
        <w:tc>
          <w:tcPr>
            <w:tcW w:w="5549" w:type="dxa"/>
          </w:tcPr>
          <w:p w14:paraId="1B36FA54" w14:textId="12F91293" w:rsidR="00D81B92" w:rsidRPr="008F4118" w:rsidRDefault="00D81B92" w:rsidP="00F2738F">
            <w:pPr>
              <w:jc w:val="center"/>
              <w:rPr>
                <w:rFonts w:ascii="Times New Roman" w:hAnsi="Times New Roman" w:cs="Times New Roman"/>
                <w:b/>
                <w:bCs/>
                <w:sz w:val="24"/>
                <w:szCs w:val="24"/>
              </w:rPr>
            </w:pPr>
            <w:r w:rsidRPr="008F4118">
              <w:rPr>
                <w:rFonts w:ascii="Times New Roman" w:hAnsi="Times New Roman" w:cs="Times New Roman"/>
                <w:b/>
                <w:bCs/>
                <w:sz w:val="24"/>
                <w:szCs w:val="24"/>
              </w:rPr>
              <w:t>Left superior temporal gyrus (BA21)</w:t>
            </w:r>
          </w:p>
          <w:p w14:paraId="272E3133" w14:textId="6FC67C94" w:rsidR="00D81B92" w:rsidRPr="008F4118" w:rsidRDefault="00D81B92" w:rsidP="00F2738F">
            <w:pPr>
              <w:jc w:val="center"/>
              <w:rPr>
                <w:rFonts w:ascii="Times New Roman" w:hAnsi="Times New Roman" w:cs="Times New Roman"/>
                <w:b/>
                <w:bCs/>
                <w:sz w:val="24"/>
                <w:szCs w:val="24"/>
              </w:rPr>
            </w:pPr>
            <w:r w:rsidRPr="008F4118">
              <w:rPr>
                <w:rFonts w:ascii="Times New Roman" w:hAnsi="Times New Roman" w:cs="Times New Roman"/>
                <w:b/>
                <w:bCs/>
                <w:sz w:val="24"/>
                <w:szCs w:val="24"/>
              </w:rPr>
              <w:t>(52,-4,-14)</w:t>
            </w:r>
          </w:p>
        </w:tc>
      </w:tr>
      <w:tr w:rsidR="00D81B92" w:rsidRPr="008F4118" w14:paraId="4CCA707E" w14:textId="77777777" w:rsidTr="00F2738F">
        <w:trPr>
          <w:trHeight w:val="338"/>
        </w:trPr>
        <w:tc>
          <w:tcPr>
            <w:tcW w:w="3587" w:type="dxa"/>
          </w:tcPr>
          <w:p w14:paraId="640C1C5C" w14:textId="77777777" w:rsidR="00D81B92" w:rsidRPr="008F4118" w:rsidRDefault="00D81B92" w:rsidP="00F2738F">
            <w:pPr>
              <w:rPr>
                <w:rFonts w:ascii="Times New Roman" w:hAnsi="Times New Roman" w:cs="Times New Roman"/>
                <w:sz w:val="24"/>
                <w:szCs w:val="24"/>
              </w:rPr>
            </w:pPr>
            <w:r w:rsidRPr="008F4118">
              <w:rPr>
                <w:rFonts w:ascii="Times New Roman" w:hAnsi="Times New Roman" w:cs="Times New Roman"/>
                <w:sz w:val="24"/>
                <w:szCs w:val="24"/>
              </w:rPr>
              <w:t>Gilman</w:t>
            </w:r>
            <w:r w:rsidRPr="008F4118">
              <w:rPr>
                <w:rFonts w:ascii="Times New Roman" w:hAnsi="Times New Roman" w:cs="Times New Roman"/>
              </w:rPr>
              <w:t xml:space="preserve"> et al.</w:t>
            </w:r>
          </w:p>
        </w:tc>
        <w:tc>
          <w:tcPr>
            <w:tcW w:w="5549" w:type="dxa"/>
          </w:tcPr>
          <w:p w14:paraId="3FA8E0F2" w14:textId="0109988C" w:rsidR="00D81B92" w:rsidRPr="008F4118" w:rsidRDefault="008F4118" w:rsidP="00F2738F">
            <w:pPr>
              <w:jc w:val="center"/>
              <w:rPr>
                <w:rFonts w:ascii="Times New Roman" w:hAnsi="Times New Roman" w:cs="Times New Roman"/>
                <w:sz w:val="24"/>
                <w:szCs w:val="24"/>
              </w:rPr>
            </w:pPr>
            <w:r w:rsidRPr="008F4118">
              <w:rPr>
                <w:rFonts w:ascii="Times New Roman" w:hAnsi="Times New Roman" w:cs="Times New Roman"/>
                <w:sz w:val="24"/>
                <w:szCs w:val="24"/>
              </w:rPr>
              <w:t>No</w:t>
            </w:r>
          </w:p>
        </w:tc>
      </w:tr>
      <w:tr w:rsidR="00D81B92" w:rsidRPr="008F4118" w14:paraId="72B0047A" w14:textId="77777777" w:rsidTr="00F2738F">
        <w:trPr>
          <w:trHeight w:val="338"/>
        </w:trPr>
        <w:tc>
          <w:tcPr>
            <w:tcW w:w="3587" w:type="dxa"/>
          </w:tcPr>
          <w:p w14:paraId="0D4A5DAE" w14:textId="77777777" w:rsidR="00D81B92" w:rsidRPr="008F4118" w:rsidRDefault="00D81B92" w:rsidP="00F2738F">
            <w:pPr>
              <w:rPr>
                <w:rFonts w:ascii="Times New Roman" w:hAnsi="Times New Roman" w:cs="Times New Roman"/>
                <w:sz w:val="24"/>
                <w:szCs w:val="24"/>
              </w:rPr>
            </w:pPr>
            <w:r w:rsidRPr="008F4118">
              <w:rPr>
                <w:rFonts w:ascii="Times New Roman" w:hAnsi="Times New Roman" w:cs="Times New Roman"/>
                <w:sz w:val="24"/>
                <w:szCs w:val="24"/>
              </w:rPr>
              <w:t>Thayer</w:t>
            </w:r>
            <w:r w:rsidRPr="008F4118">
              <w:rPr>
                <w:rFonts w:ascii="Times New Roman" w:hAnsi="Times New Roman" w:cs="Times New Roman"/>
              </w:rPr>
              <w:t xml:space="preserve"> et al.</w:t>
            </w:r>
          </w:p>
        </w:tc>
        <w:tc>
          <w:tcPr>
            <w:tcW w:w="5549" w:type="dxa"/>
          </w:tcPr>
          <w:p w14:paraId="78F88FC2" w14:textId="6B640679" w:rsidR="00D81B92" w:rsidRPr="008F4118" w:rsidRDefault="008F4118" w:rsidP="00F2738F">
            <w:pPr>
              <w:jc w:val="center"/>
              <w:rPr>
                <w:rFonts w:ascii="Times New Roman" w:hAnsi="Times New Roman" w:cs="Times New Roman"/>
                <w:sz w:val="24"/>
                <w:szCs w:val="24"/>
              </w:rPr>
            </w:pPr>
            <w:r w:rsidRPr="008F4118">
              <w:rPr>
                <w:rFonts w:ascii="Times New Roman" w:hAnsi="Times New Roman" w:cs="Times New Roman"/>
                <w:sz w:val="24"/>
                <w:szCs w:val="24"/>
              </w:rPr>
              <w:t xml:space="preserve">Yes </w:t>
            </w:r>
          </w:p>
        </w:tc>
      </w:tr>
      <w:tr w:rsidR="00D81B92" w:rsidRPr="008F4118" w14:paraId="27FB8E84" w14:textId="77777777" w:rsidTr="00F2738F">
        <w:trPr>
          <w:trHeight w:val="338"/>
        </w:trPr>
        <w:tc>
          <w:tcPr>
            <w:tcW w:w="3587" w:type="dxa"/>
          </w:tcPr>
          <w:p w14:paraId="65A8B806" w14:textId="77777777" w:rsidR="00D81B92" w:rsidRPr="008F4118" w:rsidRDefault="00D81B92" w:rsidP="00F2738F">
            <w:pPr>
              <w:rPr>
                <w:rFonts w:ascii="Times New Roman" w:hAnsi="Times New Roman" w:cs="Times New Roman"/>
                <w:sz w:val="24"/>
                <w:szCs w:val="24"/>
              </w:rPr>
            </w:pPr>
            <w:r w:rsidRPr="008F4118">
              <w:rPr>
                <w:rFonts w:ascii="Times New Roman" w:hAnsi="Times New Roman" w:cs="Times New Roman"/>
                <w:sz w:val="24"/>
                <w:szCs w:val="24"/>
              </w:rPr>
              <w:t>Weiland</w:t>
            </w:r>
            <w:r w:rsidRPr="008F4118">
              <w:rPr>
                <w:rFonts w:ascii="Times New Roman" w:hAnsi="Times New Roman" w:cs="Times New Roman"/>
              </w:rPr>
              <w:t xml:space="preserve"> et al.</w:t>
            </w:r>
          </w:p>
        </w:tc>
        <w:tc>
          <w:tcPr>
            <w:tcW w:w="5549" w:type="dxa"/>
          </w:tcPr>
          <w:p w14:paraId="14A8BA30" w14:textId="5287D270" w:rsidR="00D81B92" w:rsidRPr="008F4118" w:rsidRDefault="00A72790" w:rsidP="00F2738F">
            <w:pPr>
              <w:jc w:val="center"/>
              <w:rPr>
                <w:rFonts w:ascii="Times New Roman" w:hAnsi="Times New Roman" w:cs="Times New Roman"/>
                <w:sz w:val="24"/>
                <w:szCs w:val="24"/>
              </w:rPr>
            </w:pPr>
            <w:r>
              <w:rPr>
                <w:rFonts w:ascii="Times New Roman" w:hAnsi="Times New Roman" w:cs="Times New Roman"/>
                <w:sz w:val="24"/>
                <w:szCs w:val="24"/>
              </w:rPr>
              <w:t>Yes</w:t>
            </w:r>
          </w:p>
        </w:tc>
      </w:tr>
      <w:tr w:rsidR="00D81B92" w:rsidRPr="008F4118" w14:paraId="1CC20E0B" w14:textId="77777777" w:rsidTr="00F2738F">
        <w:trPr>
          <w:trHeight w:val="338"/>
        </w:trPr>
        <w:tc>
          <w:tcPr>
            <w:tcW w:w="3587" w:type="dxa"/>
          </w:tcPr>
          <w:p w14:paraId="789737F0" w14:textId="77777777" w:rsidR="00D81B92" w:rsidRPr="008F4118" w:rsidRDefault="00D81B92" w:rsidP="00F2738F">
            <w:pPr>
              <w:rPr>
                <w:rFonts w:ascii="Times New Roman" w:hAnsi="Times New Roman" w:cs="Times New Roman"/>
                <w:sz w:val="24"/>
                <w:szCs w:val="24"/>
              </w:rPr>
            </w:pPr>
            <w:r w:rsidRPr="008F4118">
              <w:rPr>
                <w:rFonts w:ascii="Times New Roman" w:hAnsi="Times New Roman" w:cs="Times New Roman"/>
                <w:sz w:val="24"/>
                <w:szCs w:val="24"/>
              </w:rPr>
              <w:t>Orr</w:t>
            </w:r>
            <w:r w:rsidRPr="008F4118">
              <w:rPr>
                <w:rFonts w:ascii="Times New Roman" w:hAnsi="Times New Roman" w:cs="Times New Roman"/>
              </w:rPr>
              <w:t xml:space="preserve"> et al.</w:t>
            </w:r>
          </w:p>
        </w:tc>
        <w:tc>
          <w:tcPr>
            <w:tcW w:w="5549" w:type="dxa"/>
          </w:tcPr>
          <w:p w14:paraId="5C49F828" w14:textId="5E6AB0B5" w:rsidR="00D81B92" w:rsidRPr="008F4118" w:rsidRDefault="00A72790" w:rsidP="00F2738F">
            <w:pPr>
              <w:jc w:val="center"/>
              <w:rPr>
                <w:rFonts w:ascii="Times New Roman" w:hAnsi="Times New Roman" w:cs="Times New Roman"/>
                <w:sz w:val="24"/>
                <w:szCs w:val="24"/>
              </w:rPr>
            </w:pPr>
            <w:r>
              <w:rPr>
                <w:rFonts w:ascii="Times New Roman" w:hAnsi="Times New Roman" w:cs="Times New Roman"/>
                <w:sz w:val="24"/>
                <w:szCs w:val="24"/>
              </w:rPr>
              <w:t>No</w:t>
            </w:r>
          </w:p>
        </w:tc>
      </w:tr>
      <w:tr w:rsidR="00D81B92" w:rsidRPr="008F4118" w14:paraId="161A35C1" w14:textId="77777777" w:rsidTr="00F2738F">
        <w:trPr>
          <w:trHeight w:val="338"/>
        </w:trPr>
        <w:tc>
          <w:tcPr>
            <w:tcW w:w="3587" w:type="dxa"/>
          </w:tcPr>
          <w:p w14:paraId="5BA18AF8" w14:textId="77777777" w:rsidR="00D81B92" w:rsidRPr="008F4118" w:rsidRDefault="00D81B92" w:rsidP="00F2738F">
            <w:pPr>
              <w:rPr>
                <w:rFonts w:ascii="Times New Roman" w:hAnsi="Times New Roman" w:cs="Times New Roman"/>
                <w:sz w:val="24"/>
                <w:szCs w:val="24"/>
              </w:rPr>
            </w:pPr>
            <w:r w:rsidRPr="008F4118">
              <w:rPr>
                <w:rFonts w:ascii="Times New Roman" w:hAnsi="Times New Roman" w:cs="Times New Roman"/>
                <w:sz w:val="24"/>
                <w:szCs w:val="24"/>
              </w:rPr>
              <w:t>Cousijn</w:t>
            </w:r>
            <w:r w:rsidRPr="008F4118">
              <w:rPr>
                <w:rFonts w:ascii="Times New Roman" w:hAnsi="Times New Roman" w:cs="Times New Roman"/>
              </w:rPr>
              <w:t xml:space="preserve"> et al.</w:t>
            </w:r>
          </w:p>
        </w:tc>
        <w:tc>
          <w:tcPr>
            <w:tcW w:w="5549" w:type="dxa"/>
          </w:tcPr>
          <w:p w14:paraId="5F5D372A" w14:textId="0233E634" w:rsidR="00D81B92" w:rsidRPr="008F4118" w:rsidRDefault="00D81B92" w:rsidP="00F2738F">
            <w:pPr>
              <w:jc w:val="center"/>
              <w:rPr>
                <w:rFonts w:ascii="Times New Roman" w:hAnsi="Times New Roman" w:cs="Times New Roman"/>
                <w:sz w:val="24"/>
                <w:szCs w:val="24"/>
              </w:rPr>
            </w:pPr>
            <w:r w:rsidRPr="008F4118">
              <w:rPr>
                <w:rFonts w:ascii="Times New Roman" w:hAnsi="Times New Roman" w:cs="Times New Roman"/>
                <w:sz w:val="24"/>
                <w:szCs w:val="24"/>
              </w:rPr>
              <w:t>Yes*(52,-2,-14)</w:t>
            </w:r>
          </w:p>
        </w:tc>
      </w:tr>
      <w:tr w:rsidR="00D81B92" w:rsidRPr="008F4118" w14:paraId="0784EEB1" w14:textId="77777777" w:rsidTr="00F2738F">
        <w:trPr>
          <w:trHeight w:val="338"/>
        </w:trPr>
        <w:tc>
          <w:tcPr>
            <w:tcW w:w="3587" w:type="dxa"/>
          </w:tcPr>
          <w:p w14:paraId="068CEB62" w14:textId="77777777" w:rsidR="00D81B92" w:rsidRPr="008F4118" w:rsidRDefault="00D81B92" w:rsidP="00F2738F">
            <w:pPr>
              <w:rPr>
                <w:rFonts w:ascii="Times New Roman" w:hAnsi="Times New Roman" w:cs="Times New Roman"/>
                <w:sz w:val="24"/>
                <w:szCs w:val="24"/>
              </w:rPr>
            </w:pPr>
            <w:r w:rsidRPr="008F4118">
              <w:rPr>
                <w:rFonts w:ascii="Times New Roman" w:hAnsi="Times New Roman" w:cs="Times New Roman"/>
                <w:sz w:val="24"/>
                <w:szCs w:val="24"/>
              </w:rPr>
              <w:t>Jarvis</w:t>
            </w:r>
            <w:r w:rsidRPr="008F4118">
              <w:rPr>
                <w:rFonts w:ascii="Times New Roman" w:hAnsi="Times New Roman" w:cs="Times New Roman"/>
              </w:rPr>
              <w:t xml:space="preserve"> et al.</w:t>
            </w:r>
          </w:p>
        </w:tc>
        <w:tc>
          <w:tcPr>
            <w:tcW w:w="5549" w:type="dxa"/>
          </w:tcPr>
          <w:p w14:paraId="672EBFE7" w14:textId="183D3126" w:rsidR="00D81B92" w:rsidRPr="008F4118" w:rsidRDefault="00D81B92" w:rsidP="00F2738F">
            <w:pPr>
              <w:jc w:val="center"/>
              <w:rPr>
                <w:rFonts w:ascii="Times New Roman" w:hAnsi="Times New Roman" w:cs="Times New Roman"/>
                <w:sz w:val="24"/>
                <w:szCs w:val="24"/>
              </w:rPr>
            </w:pPr>
            <w:r w:rsidRPr="008F4118">
              <w:rPr>
                <w:rFonts w:ascii="Times New Roman" w:hAnsi="Times New Roman" w:cs="Times New Roman"/>
                <w:sz w:val="24"/>
                <w:szCs w:val="24"/>
              </w:rPr>
              <w:t>Yes</w:t>
            </w:r>
          </w:p>
        </w:tc>
      </w:tr>
    </w:tbl>
    <w:p w14:paraId="2823C3C3" w14:textId="7112D0B3" w:rsidR="00D81B92" w:rsidRDefault="00D81B92" w:rsidP="00AA2E37">
      <w:pPr>
        <w:rPr>
          <w:rFonts w:ascii="Times New Roman" w:hAnsi="Times New Roman" w:cs="Times New Roman"/>
        </w:rPr>
      </w:pPr>
      <w:r w:rsidRPr="008F4118">
        <w:rPr>
          <w:rFonts w:ascii="Times New Roman" w:hAnsi="Times New Roman" w:cs="Times New Roman"/>
          <w:b/>
          <w:u w:val="single"/>
        </w:rPr>
        <w:t>Note</w:t>
      </w:r>
      <w:r w:rsidRPr="008F4118">
        <w:rPr>
          <w:rFonts w:ascii="Times New Roman" w:hAnsi="Times New Roman" w:cs="Times New Roman"/>
        </w:rPr>
        <w:t xml:space="preserve">: Yes – brain region remains significantly </w:t>
      </w:r>
      <w:r w:rsidR="00E11E36">
        <w:rPr>
          <w:rFonts w:ascii="Times New Roman" w:hAnsi="Times New Roman" w:cs="Times New Roman"/>
        </w:rPr>
        <w:t>de</w:t>
      </w:r>
      <w:r w:rsidRPr="008F4118">
        <w:rPr>
          <w:rFonts w:ascii="Times New Roman" w:hAnsi="Times New Roman" w:cs="Times New Roman"/>
        </w:rPr>
        <w:t>creased in CU vs. TD youth as a</w:t>
      </w:r>
      <w:r w:rsidR="00E11E36">
        <w:rPr>
          <w:rFonts w:ascii="Times New Roman" w:hAnsi="Times New Roman" w:cs="Times New Roman"/>
        </w:rPr>
        <w:t xml:space="preserve"> function of</w:t>
      </w:r>
      <w:r w:rsidRPr="008F4118">
        <w:rPr>
          <w:rFonts w:ascii="Times New Roman" w:hAnsi="Times New Roman" w:cs="Times New Roman"/>
        </w:rPr>
        <w:t xml:space="preserve"> duration of </w:t>
      </w:r>
      <w:r w:rsidR="00E11E36">
        <w:rPr>
          <w:rFonts w:ascii="Times New Roman" w:hAnsi="Times New Roman" w:cs="Times New Roman"/>
        </w:rPr>
        <w:t xml:space="preserve">cannabis </w:t>
      </w:r>
      <w:r w:rsidRPr="008F4118">
        <w:rPr>
          <w:rFonts w:ascii="Times New Roman" w:hAnsi="Times New Roman" w:cs="Times New Roman"/>
        </w:rPr>
        <w:t>use</w:t>
      </w:r>
      <w:r w:rsidR="00E11E36">
        <w:rPr>
          <w:rFonts w:ascii="Times New Roman" w:hAnsi="Times New Roman" w:cs="Times New Roman"/>
        </w:rPr>
        <w:t xml:space="preserve"> (years)</w:t>
      </w:r>
      <w:r w:rsidRPr="008F4118">
        <w:rPr>
          <w:rFonts w:ascii="Times New Roman" w:hAnsi="Times New Roman" w:cs="Times New Roman"/>
        </w:rPr>
        <w:t xml:space="preserve"> following exclusion of this study/dataset as part of the jackknife sensitivity analysis; No – brain region is no longer significantly </w:t>
      </w:r>
      <w:r w:rsidR="00C44056">
        <w:rPr>
          <w:rFonts w:ascii="Times New Roman" w:hAnsi="Times New Roman" w:cs="Times New Roman"/>
        </w:rPr>
        <w:t>de</w:t>
      </w:r>
      <w:r w:rsidRPr="008F4118">
        <w:rPr>
          <w:rFonts w:ascii="Times New Roman" w:hAnsi="Times New Roman" w:cs="Times New Roman"/>
        </w:rPr>
        <w:t xml:space="preserve">creased as a function of </w:t>
      </w:r>
      <w:r w:rsidR="00C44056">
        <w:rPr>
          <w:rFonts w:ascii="Times New Roman" w:hAnsi="Times New Roman" w:cs="Times New Roman"/>
        </w:rPr>
        <w:t>duration of CU</w:t>
      </w:r>
      <w:r w:rsidRPr="008F4118">
        <w:rPr>
          <w:rFonts w:ascii="Times New Roman" w:hAnsi="Times New Roman" w:cs="Times New Roman"/>
        </w:rPr>
        <w:t xml:space="preserve"> when the study/dataset is removed; *- denotes that the </w:t>
      </w:r>
      <w:r w:rsidR="00C44056">
        <w:rPr>
          <w:rFonts w:ascii="Times New Roman" w:hAnsi="Times New Roman" w:cs="Times New Roman"/>
        </w:rPr>
        <w:t>left superior temporal</w:t>
      </w:r>
      <w:r w:rsidRPr="008F4118">
        <w:rPr>
          <w:rFonts w:ascii="Times New Roman" w:hAnsi="Times New Roman" w:cs="Times New Roman"/>
        </w:rPr>
        <w:t xml:space="preserve"> gyrus finding remained significant in </w:t>
      </w:r>
      <w:r w:rsidRPr="008F4118">
        <w:rPr>
          <w:rFonts w:ascii="Times New Roman" w:hAnsi="Times New Roman" w:cs="Times New Roman"/>
        </w:rPr>
        <w:lastRenderedPageBreak/>
        <w:t>meta-regression analyses when this dataset/study was removed but the peak of the foci was located at slightly different coordinates</w:t>
      </w:r>
    </w:p>
    <w:p w14:paraId="79DD44CE" w14:textId="38A594B0" w:rsidR="00E14D65" w:rsidRDefault="00E14D65" w:rsidP="00AA2E37">
      <w:pPr>
        <w:rPr>
          <w:rFonts w:ascii="Times New Roman" w:hAnsi="Times New Roman" w:cs="Times New Roman"/>
        </w:rPr>
      </w:pPr>
    </w:p>
    <w:p w14:paraId="2AA2DEBA" w14:textId="165A5DDE" w:rsidR="00023F10" w:rsidRPr="003102A2" w:rsidRDefault="00E14D65" w:rsidP="00AA2E37">
      <w:pPr>
        <w:rPr>
          <w:rFonts w:ascii="Times New Roman" w:hAnsi="Times New Roman" w:cs="Times New Roman"/>
          <w:b/>
          <w:sz w:val="24"/>
        </w:rPr>
      </w:pPr>
      <w:r w:rsidRPr="00E14D65">
        <w:rPr>
          <w:rFonts w:ascii="Times New Roman" w:hAnsi="Times New Roman" w:cs="Times New Roman"/>
          <w:b/>
          <w:sz w:val="24"/>
          <w:u w:val="single"/>
        </w:rPr>
        <w:t>Supplement</w:t>
      </w:r>
      <w:r>
        <w:rPr>
          <w:rFonts w:ascii="Times New Roman" w:hAnsi="Times New Roman" w:cs="Times New Roman"/>
          <w:b/>
          <w:sz w:val="24"/>
          <w:u w:val="single"/>
        </w:rPr>
        <w:t>al Online Material</w:t>
      </w:r>
      <w:r w:rsidRPr="00E14D65">
        <w:rPr>
          <w:rFonts w:ascii="Times New Roman" w:hAnsi="Times New Roman" w:cs="Times New Roman"/>
          <w:b/>
          <w:sz w:val="24"/>
          <w:u w:val="single"/>
        </w:rPr>
        <w:t xml:space="preserve"> References</w:t>
      </w:r>
      <w:r>
        <w:rPr>
          <w:rFonts w:ascii="Times New Roman" w:hAnsi="Times New Roman" w:cs="Times New Roman"/>
          <w:b/>
          <w:sz w:val="24"/>
        </w:rPr>
        <w:t>:</w:t>
      </w:r>
      <w:r w:rsidRPr="00E14D65">
        <w:rPr>
          <w:rFonts w:ascii="Times New Roman" w:hAnsi="Times New Roman" w:cs="Times New Roman"/>
          <w:b/>
          <w:sz w:val="24"/>
        </w:rPr>
        <w:t xml:space="preserve"> </w:t>
      </w:r>
    </w:p>
    <w:p w14:paraId="5D329BAE" w14:textId="77777777" w:rsidR="00023F10" w:rsidRDefault="00023F10" w:rsidP="00AA2E37">
      <w:pPr>
        <w:rPr>
          <w:rFonts w:ascii="Times New Roman" w:hAnsi="Times New Roman" w:cs="Times New Roman"/>
          <w:b/>
        </w:rPr>
      </w:pPr>
    </w:p>
    <w:p w14:paraId="5640D23F" w14:textId="77777777" w:rsidR="00AA3ABA" w:rsidRPr="00AA3ABA" w:rsidRDefault="00023F10" w:rsidP="00AA3ABA">
      <w:pPr>
        <w:pStyle w:val="EndNoteBibliography"/>
        <w:spacing w:after="0"/>
        <w:ind w:left="720" w:hanging="720"/>
      </w:pPr>
      <w:r>
        <w:rPr>
          <w:rFonts w:ascii="Times New Roman" w:hAnsi="Times New Roman" w:cs="Times New Roman"/>
          <w:b/>
        </w:rPr>
        <w:fldChar w:fldCharType="begin"/>
      </w:r>
      <w:r>
        <w:rPr>
          <w:rFonts w:ascii="Times New Roman" w:hAnsi="Times New Roman" w:cs="Times New Roman"/>
          <w:b/>
        </w:rPr>
        <w:instrText xml:space="preserve"> ADDIN EN.REFLIST </w:instrText>
      </w:r>
      <w:r>
        <w:rPr>
          <w:rFonts w:ascii="Times New Roman" w:hAnsi="Times New Roman" w:cs="Times New Roman"/>
          <w:b/>
        </w:rPr>
        <w:fldChar w:fldCharType="separate"/>
      </w:r>
      <w:r w:rsidR="00AA3ABA" w:rsidRPr="00AA3ABA">
        <w:t>1.</w:t>
      </w:r>
      <w:r w:rsidR="00AA3ABA" w:rsidRPr="00AA3ABA">
        <w:tab/>
        <w:t xml:space="preserve">Orr C, Spechler P, Cao Z, et al. Grey Matter Volume Differences Associated with Extremely Low Levels of Cannabis Use in Adolescence. </w:t>
      </w:r>
      <w:r w:rsidR="00AA3ABA" w:rsidRPr="00AA3ABA">
        <w:rPr>
          <w:i/>
        </w:rPr>
        <w:t xml:space="preserve">J Neurosci. </w:t>
      </w:r>
      <w:r w:rsidR="00AA3ABA" w:rsidRPr="00AA3ABA">
        <w:t>2019;39(10):1817-1827.</w:t>
      </w:r>
    </w:p>
    <w:p w14:paraId="29DE5365" w14:textId="77777777" w:rsidR="00AA3ABA" w:rsidRPr="00AA3ABA" w:rsidRDefault="00AA3ABA" w:rsidP="00AA3ABA">
      <w:pPr>
        <w:pStyle w:val="EndNoteBibliography"/>
        <w:spacing w:after="0"/>
        <w:ind w:left="720" w:hanging="720"/>
      </w:pPr>
      <w:r w:rsidRPr="00AA3ABA">
        <w:t>2.</w:t>
      </w:r>
      <w:r w:rsidRPr="00AA3ABA">
        <w:tab/>
        <w:t xml:space="preserve">Scott JC, Rosen AFG, Moore TM, et al. Cannabis use in youth is associated with limited alterations in brain structure. </w:t>
      </w:r>
      <w:r w:rsidRPr="00AA3ABA">
        <w:rPr>
          <w:i/>
        </w:rPr>
        <w:t xml:space="preserve">Neuropsychopharmacology. </w:t>
      </w:r>
      <w:r w:rsidRPr="00AA3ABA">
        <w:t>2019;44(8):1362-1369.</w:t>
      </w:r>
    </w:p>
    <w:p w14:paraId="611ACDF0" w14:textId="77777777" w:rsidR="00AA3ABA" w:rsidRPr="00AA3ABA" w:rsidRDefault="00AA3ABA" w:rsidP="00AA3ABA">
      <w:pPr>
        <w:pStyle w:val="EndNoteBibliography"/>
        <w:spacing w:after="0"/>
        <w:ind w:left="720" w:hanging="720"/>
      </w:pPr>
      <w:r w:rsidRPr="00AA3ABA">
        <w:t>3.</w:t>
      </w:r>
      <w:r w:rsidRPr="00AA3ABA">
        <w:tab/>
        <w:t xml:space="preserve">Ashtari M, Avants B, Cyckowski L, et al. Medial temporal structures and memory functions in adolescents with heavy cannabis use. </w:t>
      </w:r>
      <w:r w:rsidRPr="00AA3ABA">
        <w:rPr>
          <w:i/>
        </w:rPr>
        <w:t xml:space="preserve">J Psychiatr Res. </w:t>
      </w:r>
      <w:r w:rsidRPr="00AA3ABA">
        <w:t>2011;45(8):1055-1066.</w:t>
      </w:r>
    </w:p>
    <w:p w14:paraId="375027E7" w14:textId="77777777" w:rsidR="00AA3ABA" w:rsidRPr="00AA3ABA" w:rsidRDefault="00AA3ABA" w:rsidP="00AA3ABA">
      <w:pPr>
        <w:pStyle w:val="EndNoteBibliography"/>
        <w:spacing w:after="0"/>
        <w:ind w:left="720" w:hanging="720"/>
      </w:pPr>
      <w:r w:rsidRPr="00AA3ABA">
        <w:t>4.</w:t>
      </w:r>
      <w:r w:rsidRPr="00AA3ABA">
        <w:tab/>
        <w:t xml:space="preserve">Medina KL, Nagel BJ, Tapert SF. Abnormal cerebellar morphometry in abstinent adolescent marijuana users. </w:t>
      </w:r>
      <w:r w:rsidRPr="00AA3ABA">
        <w:rPr>
          <w:i/>
        </w:rPr>
        <w:t xml:space="preserve">Psychiatry Res. </w:t>
      </w:r>
      <w:r w:rsidRPr="00AA3ABA">
        <w:t>2010;182(2):152-159.</w:t>
      </w:r>
    </w:p>
    <w:p w14:paraId="0C22B8CA" w14:textId="77777777" w:rsidR="00AA3ABA" w:rsidRPr="00AA3ABA" w:rsidRDefault="00AA3ABA" w:rsidP="00AA3ABA">
      <w:pPr>
        <w:pStyle w:val="EndNoteBibliography"/>
        <w:spacing w:after="0"/>
        <w:ind w:left="720" w:hanging="720"/>
      </w:pPr>
      <w:r w:rsidRPr="00AA3ABA">
        <w:t>5.</w:t>
      </w:r>
      <w:r w:rsidRPr="00AA3ABA">
        <w:tab/>
        <w:t xml:space="preserve">Medina KL, Schweinsburg AD, Cohen-Zion M, Nagel BJ, Tapert SF. Effects of alcohol and combined marijuana and alcohol use during adolescence on hippocampal volume and asymmetry. </w:t>
      </w:r>
      <w:r w:rsidRPr="00AA3ABA">
        <w:rPr>
          <w:i/>
        </w:rPr>
        <w:t xml:space="preserve">Neurotoxicology and teratology. </w:t>
      </w:r>
      <w:r w:rsidRPr="00AA3ABA">
        <w:t>2007;29(1):141-152.</w:t>
      </w:r>
    </w:p>
    <w:p w14:paraId="5B486686" w14:textId="77777777" w:rsidR="00AA3ABA" w:rsidRPr="00AA3ABA" w:rsidRDefault="00AA3ABA" w:rsidP="00AA3ABA">
      <w:pPr>
        <w:pStyle w:val="EndNoteBibliography"/>
        <w:spacing w:after="0"/>
        <w:ind w:left="720" w:hanging="720"/>
      </w:pPr>
      <w:r w:rsidRPr="00AA3ABA">
        <w:t>6.</w:t>
      </w:r>
      <w:r w:rsidRPr="00AA3ABA">
        <w:tab/>
        <w:t xml:space="preserve">Medina KL, McQueeny T, Nagel BJ, Hanson KL, Yang TT, Tapert SF. Prefrontal cortex morphometry in abstinent adolescent marijuana users: subtle gender effects. </w:t>
      </w:r>
      <w:r w:rsidRPr="00AA3ABA">
        <w:rPr>
          <w:i/>
        </w:rPr>
        <w:t xml:space="preserve">Addict Biol. </w:t>
      </w:r>
      <w:r w:rsidRPr="00AA3ABA">
        <w:t>2009;14(4):457-468.</w:t>
      </w:r>
    </w:p>
    <w:p w14:paraId="2436A9DD" w14:textId="77777777" w:rsidR="00AA3ABA" w:rsidRPr="00AA3ABA" w:rsidRDefault="00AA3ABA" w:rsidP="00AA3ABA">
      <w:pPr>
        <w:pStyle w:val="EndNoteBibliography"/>
        <w:spacing w:after="0"/>
        <w:ind w:left="720" w:hanging="720"/>
      </w:pPr>
      <w:r w:rsidRPr="00AA3ABA">
        <w:t>7.</w:t>
      </w:r>
      <w:r w:rsidRPr="00AA3ABA">
        <w:tab/>
        <w:t xml:space="preserve">Padula CB, McQueeny T, Lisdahl KM, Price JS, Tapert SF. Craving is associated with amygdala volumes in adolescent marijuana users during abstinence. </w:t>
      </w:r>
      <w:r w:rsidRPr="00AA3ABA">
        <w:rPr>
          <w:i/>
        </w:rPr>
        <w:t xml:space="preserve">Am J Drug Alcohol Abuse. </w:t>
      </w:r>
      <w:r w:rsidRPr="00AA3ABA">
        <w:t>2015;41(2):127-132.</w:t>
      </w:r>
    </w:p>
    <w:p w14:paraId="2CC057C2" w14:textId="77777777" w:rsidR="00AA3ABA" w:rsidRPr="00AA3ABA" w:rsidRDefault="00AA3ABA" w:rsidP="00AA3ABA">
      <w:pPr>
        <w:pStyle w:val="EndNoteBibliography"/>
        <w:spacing w:after="0"/>
        <w:ind w:left="720" w:hanging="720"/>
      </w:pPr>
      <w:r w:rsidRPr="00AA3ABA">
        <w:t>8.</w:t>
      </w:r>
      <w:r w:rsidRPr="00AA3ABA">
        <w:tab/>
        <w:t xml:space="preserve">Weiland BJ, Thayer RE, Depue BE, Sabbineni A, Bryan AD, Hutchison KE. Daily marijuana use is not associated with brain morphometric measures in adolescents or adults. </w:t>
      </w:r>
      <w:r w:rsidRPr="00AA3ABA">
        <w:rPr>
          <w:i/>
        </w:rPr>
        <w:t xml:space="preserve">J Neurosci. </w:t>
      </w:r>
      <w:r w:rsidRPr="00AA3ABA">
        <w:t>2015;35(4):1505-1512.</w:t>
      </w:r>
    </w:p>
    <w:p w14:paraId="6D95A302" w14:textId="77777777" w:rsidR="00AA3ABA" w:rsidRPr="00AA3ABA" w:rsidRDefault="00AA3ABA" w:rsidP="00AA3ABA">
      <w:pPr>
        <w:pStyle w:val="EndNoteBibliography"/>
        <w:spacing w:after="0"/>
        <w:ind w:left="720" w:hanging="720"/>
      </w:pPr>
      <w:r w:rsidRPr="00AA3ABA">
        <w:t>9.</w:t>
      </w:r>
      <w:r w:rsidRPr="00AA3ABA">
        <w:tab/>
        <w:t xml:space="preserve">Thayer RE, YorkWilliams S, Karoly HC, et al. Structural neuroimaging correlates of alcohol and cannabis use in adolescents and adults. </w:t>
      </w:r>
      <w:r w:rsidRPr="00AA3ABA">
        <w:rPr>
          <w:i/>
        </w:rPr>
        <w:t xml:space="preserve">Addiction. </w:t>
      </w:r>
      <w:r w:rsidRPr="00AA3ABA">
        <w:t>2017;112(12):2144-2154.</w:t>
      </w:r>
    </w:p>
    <w:p w14:paraId="04FE6049" w14:textId="77777777" w:rsidR="00AA3ABA" w:rsidRPr="00AA3ABA" w:rsidRDefault="00AA3ABA" w:rsidP="00AA3ABA">
      <w:pPr>
        <w:pStyle w:val="EndNoteBibliography"/>
        <w:spacing w:after="0"/>
        <w:ind w:left="720" w:hanging="720"/>
      </w:pPr>
      <w:r w:rsidRPr="00AA3ABA">
        <w:t>10.</w:t>
      </w:r>
      <w:r w:rsidRPr="00AA3ABA">
        <w:tab/>
        <w:t xml:space="preserve">Jarvis K, DelBello MP, Mills N, Elman I, Strakowski SM, Adler CM. Neuroanatomic comparison of bipolar adolescents with and without cannabis use disorders. </w:t>
      </w:r>
      <w:r w:rsidRPr="00AA3ABA">
        <w:rPr>
          <w:i/>
        </w:rPr>
        <w:t xml:space="preserve">J Child Adolesc Psychopharmacol. </w:t>
      </w:r>
      <w:r w:rsidRPr="00AA3ABA">
        <w:t>2008;18(6):557-563.</w:t>
      </w:r>
    </w:p>
    <w:p w14:paraId="1472C481" w14:textId="77777777" w:rsidR="00AA3ABA" w:rsidRPr="00AA3ABA" w:rsidRDefault="00AA3ABA" w:rsidP="00AA3ABA">
      <w:pPr>
        <w:pStyle w:val="EndNoteBibliography"/>
        <w:spacing w:after="0"/>
        <w:ind w:left="720" w:hanging="720"/>
      </w:pPr>
      <w:r w:rsidRPr="00AA3ABA">
        <w:t>11.</w:t>
      </w:r>
      <w:r w:rsidRPr="00AA3ABA">
        <w:tab/>
        <w:t xml:space="preserve">Medina KL, Nagel BJ, Park A, McQueeny T, Tapert SF. Depressive symptoms in adolescents: associations with white matter volume and marijuana use. </w:t>
      </w:r>
      <w:r w:rsidRPr="00AA3ABA">
        <w:rPr>
          <w:i/>
        </w:rPr>
        <w:t xml:space="preserve">J Child Psychol Psychiatry. </w:t>
      </w:r>
      <w:r w:rsidRPr="00AA3ABA">
        <w:t>2007;48(6):592-600.</w:t>
      </w:r>
    </w:p>
    <w:p w14:paraId="23BFDA2D" w14:textId="77777777" w:rsidR="00AA3ABA" w:rsidRPr="00AA3ABA" w:rsidRDefault="00AA3ABA" w:rsidP="00AA3ABA">
      <w:pPr>
        <w:pStyle w:val="EndNoteBibliography"/>
        <w:spacing w:after="0"/>
        <w:ind w:left="720" w:hanging="720"/>
      </w:pPr>
      <w:r w:rsidRPr="00AA3ABA">
        <w:t>12.</w:t>
      </w:r>
      <w:r w:rsidRPr="00AA3ABA">
        <w:tab/>
        <w:t xml:space="preserve">Cousijn J, Wiers RW, Ridderinkhof KR, van den Brink W, Veltman DJ, Goudriaan AE. Grey matter alterations associated with cannabis use: results of a VBM study in heavy cannabis users and healthy controls. </w:t>
      </w:r>
      <w:r w:rsidRPr="00AA3ABA">
        <w:rPr>
          <w:i/>
        </w:rPr>
        <w:t xml:space="preserve">Neuroimage. </w:t>
      </w:r>
      <w:r w:rsidRPr="00AA3ABA">
        <w:t>2012;59(4):3845-3851.</w:t>
      </w:r>
    </w:p>
    <w:p w14:paraId="325F8741" w14:textId="77777777" w:rsidR="00AA3ABA" w:rsidRPr="00AA3ABA" w:rsidRDefault="00AA3ABA" w:rsidP="00AA3ABA">
      <w:pPr>
        <w:pStyle w:val="EndNoteBibliography"/>
        <w:spacing w:after="0"/>
        <w:ind w:left="720" w:hanging="720"/>
      </w:pPr>
      <w:r w:rsidRPr="00AA3ABA">
        <w:t>13.</w:t>
      </w:r>
      <w:r w:rsidRPr="00AA3ABA">
        <w:tab/>
        <w:t xml:space="preserve">Churchwell JC, Lopez-Larson M, Yurgelun-Todd DA. Altered frontal cortical volume and decision making in adolescent cannabis users. </w:t>
      </w:r>
      <w:r w:rsidRPr="00AA3ABA">
        <w:rPr>
          <w:i/>
        </w:rPr>
        <w:t xml:space="preserve">Front Psychol. </w:t>
      </w:r>
      <w:r w:rsidRPr="00AA3ABA">
        <w:t>2010;1:225.</w:t>
      </w:r>
    </w:p>
    <w:p w14:paraId="0E659679" w14:textId="77777777" w:rsidR="00AA3ABA" w:rsidRPr="00AA3ABA" w:rsidRDefault="00AA3ABA" w:rsidP="00AA3ABA">
      <w:pPr>
        <w:pStyle w:val="EndNoteBibliography"/>
        <w:spacing w:after="0"/>
        <w:ind w:left="720" w:hanging="720"/>
      </w:pPr>
      <w:r w:rsidRPr="00AA3ABA">
        <w:t>14.</w:t>
      </w:r>
      <w:r w:rsidRPr="00AA3ABA">
        <w:tab/>
        <w:t xml:space="preserve">Gilman JM, Kuster JK, Lee S, et al. Cannabis Use Is Quantitatively Associated with Nucleus Accumbens and Amygdala Abnormalities in Young Adult Recreational Users. </w:t>
      </w:r>
      <w:r w:rsidRPr="00AA3ABA">
        <w:rPr>
          <w:i/>
        </w:rPr>
        <w:t xml:space="preserve">Journal of Neuroscience. </w:t>
      </w:r>
      <w:r w:rsidRPr="00AA3ABA">
        <w:t>2014;34(16):5529-5538.</w:t>
      </w:r>
    </w:p>
    <w:p w14:paraId="23F03FA5" w14:textId="77777777" w:rsidR="00AA3ABA" w:rsidRPr="00AA3ABA" w:rsidRDefault="00AA3ABA" w:rsidP="00AA3ABA">
      <w:pPr>
        <w:pStyle w:val="EndNoteBibliography"/>
        <w:spacing w:after="0"/>
        <w:ind w:left="720" w:hanging="720"/>
      </w:pPr>
      <w:r w:rsidRPr="00AA3ABA">
        <w:t>15.</w:t>
      </w:r>
      <w:r w:rsidRPr="00AA3ABA">
        <w:tab/>
        <w:t xml:space="preserve">Kumra S, Robinson P, Tambyraja R, et al. Parietal lobe volume deficits in adolescents with schizophrenia and adolescents with cannabis use disorders. </w:t>
      </w:r>
      <w:r w:rsidRPr="00AA3ABA">
        <w:rPr>
          <w:i/>
        </w:rPr>
        <w:t xml:space="preserve">Journal of the American Academy of Child and Adolescent Psychiatry. </w:t>
      </w:r>
      <w:r w:rsidRPr="00AA3ABA">
        <w:t>2012;51(2):171-180.</w:t>
      </w:r>
    </w:p>
    <w:p w14:paraId="4EF6FEE7" w14:textId="77777777" w:rsidR="00AA3ABA" w:rsidRPr="00AA3ABA" w:rsidRDefault="00AA3ABA" w:rsidP="00AA3ABA">
      <w:pPr>
        <w:pStyle w:val="EndNoteBibliography"/>
        <w:spacing w:after="0"/>
        <w:ind w:left="720" w:hanging="720"/>
      </w:pPr>
      <w:r w:rsidRPr="00AA3ABA">
        <w:lastRenderedPageBreak/>
        <w:t>16.</w:t>
      </w:r>
      <w:r w:rsidRPr="00AA3ABA">
        <w:tab/>
        <w:t xml:space="preserve">Maple KE, Thomas AM, Kangiser MM, Lisdahl KM. Anterior cingulate volume reductions in abstinent adolescent and young adult cannabis users: Association with affective processing deficits. </w:t>
      </w:r>
      <w:r w:rsidRPr="00AA3ABA">
        <w:rPr>
          <w:i/>
        </w:rPr>
        <w:t xml:space="preserve">Psychiatry Research: Neuroimaging. </w:t>
      </w:r>
      <w:r w:rsidRPr="00AA3ABA">
        <w:t>2019;288:51-59.</w:t>
      </w:r>
    </w:p>
    <w:p w14:paraId="28B2123A" w14:textId="77777777" w:rsidR="00AA3ABA" w:rsidRPr="00AA3ABA" w:rsidRDefault="00AA3ABA" w:rsidP="00AA3ABA">
      <w:pPr>
        <w:pStyle w:val="EndNoteBibliography"/>
        <w:spacing w:after="0"/>
        <w:ind w:left="720" w:hanging="720"/>
      </w:pPr>
      <w:r w:rsidRPr="00AA3ABA">
        <w:t>17.</w:t>
      </w:r>
      <w:r w:rsidRPr="00AA3ABA">
        <w:tab/>
        <w:t xml:space="preserve">Price JS, McQueeny T, Shollenbarger S, Browning EL, Wieser J, Lisdahl KM. Effects of marijuana use on prefrontal and parietal volumes and cognition in emerging adults. </w:t>
      </w:r>
      <w:r w:rsidRPr="00AA3ABA">
        <w:rPr>
          <w:i/>
        </w:rPr>
        <w:t xml:space="preserve">Psychopharmacology (Berl). </w:t>
      </w:r>
      <w:r w:rsidRPr="00AA3ABA">
        <w:t>2015;232(16):2939-2950.</w:t>
      </w:r>
    </w:p>
    <w:p w14:paraId="60AF1558" w14:textId="77777777" w:rsidR="00AA3ABA" w:rsidRPr="00AA3ABA" w:rsidRDefault="00AA3ABA" w:rsidP="00AA3ABA">
      <w:pPr>
        <w:pStyle w:val="EndNoteBibliography"/>
        <w:spacing w:after="0"/>
        <w:ind w:left="720" w:hanging="720"/>
      </w:pPr>
      <w:r w:rsidRPr="00AA3ABA">
        <w:t>18.</w:t>
      </w:r>
      <w:r w:rsidRPr="00AA3ABA">
        <w:tab/>
        <w:t xml:space="preserve">Sultan AA, Kennedy KG, Fiksenbaum L, MacIntosh BJ, Goldstein BI. Neurostructural Correlates of Cannabis Use in Adolescent Bipolar Disorder. </w:t>
      </w:r>
      <w:r w:rsidRPr="00AA3ABA">
        <w:rPr>
          <w:i/>
        </w:rPr>
        <w:t xml:space="preserve">The international journal of neuropsychopharmacology. </w:t>
      </w:r>
      <w:r w:rsidRPr="00AA3ABA">
        <w:t>2021;24(3):181-190.</w:t>
      </w:r>
    </w:p>
    <w:p w14:paraId="2D19DD62" w14:textId="77777777" w:rsidR="00AA3ABA" w:rsidRPr="00AA3ABA" w:rsidRDefault="00AA3ABA" w:rsidP="00AA3ABA">
      <w:pPr>
        <w:pStyle w:val="EndNoteBibliography"/>
        <w:spacing w:after="0"/>
        <w:ind w:left="720" w:hanging="720"/>
      </w:pPr>
      <w:r w:rsidRPr="00AA3ABA">
        <w:t>19.</w:t>
      </w:r>
      <w:r w:rsidRPr="00AA3ABA">
        <w:tab/>
        <w:t xml:space="preserve">McQueeny T, Padula CB, Price J, Medina KL, Logan P, Tapert SF. Gender effects on amygdala morphometry in adolescent marijuana users. </w:t>
      </w:r>
      <w:r w:rsidRPr="00AA3ABA">
        <w:rPr>
          <w:i/>
        </w:rPr>
        <w:t xml:space="preserve">Behav Brain Res. </w:t>
      </w:r>
      <w:r w:rsidRPr="00AA3ABA">
        <w:t>2011;224(1):128-134.</w:t>
      </w:r>
    </w:p>
    <w:p w14:paraId="086E0870" w14:textId="77777777" w:rsidR="00AA3ABA" w:rsidRPr="00AA3ABA" w:rsidRDefault="00AA3ABA" w:rsidP="00AA3ABA">
      <w:pPr>
        <w:pStyle w:val="EndNoteBibliography"/>
        <w:ind w:left="720" w:hanging="720"/>
      </w:pPr>
      <w:r w:rsidRPr="00AA3ABA">
        <w:t>20.</w:t>
      </w:r>
      <w:r w:rsidRPr="00AA3ABA">
        <w:tab/>
        <w:t xml:space="preserve">Churchwell JC, Carey PD, Ferrett HL, Stein DJ, Yurgelun-Todd DA. Abnormal striatal circuitry and intensified novelty seeking among adolescents who abuse methamphetamine and cannabis. </w:t>
      </w:r>
      <w:r w:rsidRPr="00AA3ABA">
        <w:rPr>
          <w:i/>
        </w:rPr>
        <w:t xml:space="preserve">Dev Neurosci. </w:t>
      </w:r>
      <w:r w:rsidRPr="00AA3ABA">
        <w:t>2012;34(4):310-317.</w:t>
      </w:r>
    </w:p>
    <w:p w14:paraId="3088EF58" w14:textId="6C7966EA" w:rsidR="00E14D65" w:rsidRPr="00E14D65" w:rsidRDefault="00023F10" w:rsidP="00AA2E37">
      <w:pPr>
        <w:rPr>
          <w:rFonts w:ascii="Times New Roman" w:hAnsi="Times New Roman" w:cs="Times New Roman"/>
          <w:b/>
        </w:rPr>
      </w:pPr>
      <w:r>
        <w:rPr>
          <w:rFonts w:ascii="Times New Roman" w:hAnsi="Times New Roman" w:cs="Times New Roman"/>
          <w:b/>
        </w:rPr>
        <w:fldChar w:fldCharType="end"/>
      </w:r>
    </w:p>
    <w:sectPr w:rsidR="00E14D65" w:rsidRPr="00E14D6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A873C4" w14:textId="77777777" w:rsidR="004B24EE" w:rsidRDefault="004B24EE" w:rsidP="00AA2E37">
      <w:pPr>
        <w:spacing w:after="0" w:line="240" w:lineRule="auto"/>
      </w:pPr>
      <w:r>
        <w:separator/>
      </w:r>
    </w:p>
  </w:endnote>
  <w:endnote w:type="continuationSeparator" w:id="0">
    <w:p w14:paraId="51F748E2" w14:textId="77777777" w:rsidR="004B24EE" w:rsidRDefault="004B24EE" w:rsidP="00AA2E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4575B7" w14:textId="77777777" w:rsidR="004B24EE" w:rsidRDefault="004B24EE" w:rsidP="00AA2E37">
      <w:pPr>
        <w:spacing w:after="0" w:line="240" w:lineRule="auto"/>
      </w:pPr>
      <w:r>
        <w:separator/>
      </w:r>
    </w:p>
  </w:footnote>
  <w:footnote w:type="continuationSeparator" w:id="0">
    <w:p w14:paraId="1339F24F" w14:textId="77777777" w:rsidR="004B24EE" w:rsidRDefault="004B24EE" w:rsidP="00AA2E3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7c0sjQ2MjE2sjCxMLRQ0lEKTi0uzszPAykwrAUARWrxAiwAAAA="/>
    <w:docVar w:name="EN.InstantFormat" w:val="&lt;ENInstantFormat&gt;&lt;Enabled&gt;1&lt;/Enabled&gt;&lt;ScanUnformatted&gt;1&lt;/ScanUnformatted&gt;&lt;ScanChanges&gt;1&lt;/ScanChanges&gt;&lt;Suspended&gt;0&lt;/Suspended&gt;&lt;/ENInstantFormat&gt;"/>
    <w:docVar w:name="EN.Layout" w:val="&lt;ENLayout&gt;&lt;Style&gt;JAMA&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wsstprws0v257et0s6v22fypsax9d500a2w&quot;&gt;Cannabis use among U.S. adolescents 19aug19&lt;record-ids&gt;&lt;item&gt;74&lt;/item&gt;&lt;item&gt;90&lt;/item&gt;&lt;item&gt;191&lt;/item&gt;&lt;item&gt;194&lt;/item&gt;&lt;item&gt;199&lt;/item&gt;&lt;item&gt;200&lt;/item&gt;&lt;item&gt;204&lt;/item&gt;&lt;item&gt;205&lt;/item&gt;&lt;item&gt;207&lt;/item&gt;&lt;item&gt;339&lt;/item&gt;&lt;item&gt;345&lt;/item&gt;&lt;item&gt;357&lt;/item&gt;&lt;item&gt;372&lt;/item&gt;&lt;item&gt;373&lt;/item&gt;&lt;item&gt;377&lt;/item&gt;&lt;item&gt;381&lt;/item&gt;&lt;item&gt;382&lt;/item&gt;&lt;item&gt;383&lt;/item&gt;&lt;item&gt;384&lt;/item&gt;&lt;item&gt;385&lt;/item&gt;&lt;/record-ids&gt;&lt;/item&gt;&lt;/Libraries&gt;"/>
  </w:docVars>
  <w:rsids>
    <w:rsidRoot w:val="005576ED"/>
    <w:rsid w:val="000233E6"/>
    <w:rsid w:val="00023F10"/>
    <w:rsid w:val="00045DF4"/>
    <w:rsid w:val="0004632C"/>
    <w:rsid w:val="00051A84"/>
    <w:rsid w:val="00051E72"/>
    <w:rsid w:val="00052CB3"/>
    <w:rsid w:val="00057A5C"/>
    <w:rsid w:val="000643CC"/>
    <w:rsid w:val="00065852"/>
    <w:rsid w:val="000A5045"/>
    <w:rsid w:val="000B2FF2"/>
    <w:rsid w:val="000D3ED2"/>
    <w:rsid w:val="000D7D91"/>
    <w:rsid w:val="000E617D"/>
    <w:rsid w:val="000F128B"/>
    <w:rsid w:val="001011EB"/>
    <w:rsid w:val="00101E62"/>
    <w:rsid w:val="00105925"/>
    <w:rsid w:val="0011586C"/>
    <w:rsid w:val="00165BFB"/>
    <w:rsid w:val="00195989"/>
    <w:rsid w:val="001A14A5"/>
    <w:rsid w:val="001A7079"/>
    <w:rsid w:val="001C0AC5"/>
    <w:rsid w:val="001E2A00"/>
    <w:rsid w:val="00221397"/>
    <w:rsid w:val="00233FB5"/>
    <w:rsid w:val="00235C11"/>
    <w:rsid w:val="00262252"/>
    <w:rsid w:val="0027511E"/>
    <w:rsid w:val="0027755B"/>
    <w:rsid w:val="00295DC5"/>
    <w:rsid w:val="002C2056"/>
    <w:rsid w:val="002D0286"/>
    <w:rsid w:val="002F0224"/>
    <w:rsid w:val="002F0F00"/>
    <w:rsid w:val="002F2653"/>
    <w:rsid w:val="003102A2"/>
    <w:rsid w:val="0032048A"/>
    <w:rsid w:val="003221A5"/>
    <w:rsid w:val="003565DE"/>
    <w:rsid w:val="00373CC5"/>
    <w:rsid w:val="00386028"/>
    <w:rsid w:val="003874C7"/>
    <w:rsid w:val="0039713B"/>
    <w:rsid w:val="003B4DC7"/>
    <w:rsid w:val="003B7532"/>
    <w:rsid w:val="003C0C6B"/>
    <w:rsid w:val="0042679C"/>
    <w:rsid w:val="004337D3"/>
    <w:rsid w:val="0044079F"/>
    <w:rsid w:val="0044793F"/>
    <w:rsid w:val="004555C3"/>
    <w:rsid w:val="004759F4"/>
    <w:rsid w:val="0049139B"/>
    <w:rsid w:val="00491648"/>
    <w:rsid w:val="00491BFA"/>
    <w:rsid w:val="00492BF0"/>
    <w:rsid w:val="004B17BA"/>
    <w:rsid w:val="004B24EE"/>
    <w:rsid w:val="004B25FD"/>
    <w:rsid w:val="004C5772"/>
    <w:rsid w:val="004D50A7"/>
    <w:rsid w:val="004E3CAF"/>
    <w:rsid w:val="004F2406"/>
    <w:rsid w:val="004F7954"/>
    <w:rsid w:val="00520583"/>
    <w:rsid w:val="005224D0"/>
    <w:rsid w:val="005576ED"/>
    <w:rsid w:val="00565963"/>
    <w:rsid w:val="00571655"/>
    <w:rsid w:val="00572270"/>
    <w:rsid w:val="005756C1"/>
    <w:rsid w:val="00575CEC"/>
    <w:rsid w:val="00594DE5"/>
    <w:rsid w:val="005A3754"/>
    <w:rsid w:val="005D1801"/>
    <w:rsid w:val="005D63FA"/>
    <w:rsid w:val="005E6820"/>
    <w:rsid w:val="005E774D"/>
    <w:rsid w:val="006043ED"/>
    <w:rsid w:val="006052A8"/>
    <w:rsid w:val="00623954"/>
    <w:rsid w:val="00633620"/>
    <w:rsid w:val="00647FE8"/>
    <w:rsid w:val="00655262"/>
    <w:rsid w:val="00672041"/>
    <w:rsid w:val="00672CAA"/>
    <w:rsid w:val="00673775"/>
    <w:rsid w:val="0067460F"/>
    <w:rsid w:val="006C7391"/>
    <w:rsid w:val="007106F6"/>
    <w:rsid w:val="007216BE"/>
    <w:rsid w:val="00721EB0"/>
    <w:rsid w:val="0076787F"/>
    <w:rsid w:val="00797D45"/>
    <w:rsid w:val="00800182"/>
    <w:rsid w:val="00800859"/>
    <w:rsid w:val="00811121"/>
    <w:rsid w:val="008123BB"/>
    <w:rsid w:val="0083464E"/>
    <w:rsid w:val="00837EE0"/>
    <w:rsid w:val="00870116"/>
    <w:rsid w:val="0087370E"/>
    <w:rsid w:val="00894202"/>
    <w:rsid w:val="008F0211"/>
    <w:rsid w:val="008F4118"/>
    <w:rsid w:val="008F4C95"/>
    <w:rsid w:val="008F6FDD"/>
    <w:rsid w:val="008F741F"/>
    <w:rsid w:val="00912A20"/>
    <w:rsid w:val="0091424B"/>
    <w:rsid w:val="00925100"/>
    <w:rsid w:val="00936FC3"/>
    <w:rsid w:val="00954041"/>
    <w:rsid w:val="0098598A"/>
    <w:rsid w:val="00987E91"/>
    <w:rsid w:val="009963BA"/>
    <w:rsid w:val="009B0347"/>
    <w:rsid w:val="009B3F1A"/>
    <w:rsid w:val="009B5EAC"/>
    <w:rsid w:val="009D2C3E"/>
    <w:rsid w:val="009E770E"/>
    <w:rsid w:val="009F637F"/>
    <w:rsid w:val="00A06633"/>
    <w:rsid w:val="00A07ECA"/>
    <w:rsid w:val="00A258A9"/>
    <w:rsid w:val="00A32F2E"/>
    <w:rsid w:val="00A72790"/>
    <w:rsid w:val="00A7284A"/>
    <w:rsid w:val="00A75AB0"/>
    <w:rsid w:val="00A760ED"/>
    <w:rsid w:val="00AA2E37"/>
    <w:rsid w:val="00AA3ABA"/>
    <w:rsid w:val="00AA3E55"/>
    <w:rsid w:val="00AA602C"/>
    <w:rsid w:val="00AB7935"/>
    <w:rsid w:val="00AC57A5"/>
    <w:rsid w:val="00AD1A64"/>
    <w:rsid w:val="00AE1C5E"/>
    <w:rsid w:val="00AF1160"/>
    <w:rsid w:val="00AF5DB8"/>
    <w:rsid w:val="00AF6722"/>
    <w:rsid w:val="00B05660"/>
    <w:rsid w:val="00B139A7"/>
    <w:rsid w:val="00B21A86"/>
    <w:rsid w:val="00B2537D"/>
    <w:rsid w:val="00B26BE0"/>
    <w:rsid w:val="00B451DA"/>
    <w:rsid w:val="00B46067"/>
    <w:rsid w:val="00B803E6"/>
    <w:rsid w:val="00B94036"/>
    <w:rsid w:val="00BB7410"/>
    <w:rsid w:val="00BC38FA"/>
    <w:rsid w:val="00BE6688"/>
    <w:rsid w:val="00C1709C"/>
    <w:rsid w:val="00C276F4"/>
    <w:rsid w:val="00C400B4"/>
    <w:rsid w:val="00C44056"/>
    <w:rsid w:val="00C45946"/>
    <w:rsid w:val="00C46478"/>
    <w:rsid w:val="00C4661F"/>
    <w:rsid w:val="00C50315"/>
    <w:rsid w:val="00C647E0"/>
    <w:rsid w:val="00C74449"/>
    <w:rsid w:val="00C76078"/>
    <w:rsid w:val="00C9124E"/>
    <w:rsid w:val="00CA535D"/>
    <w:rsid w:val="00CD5753"/>
    <w:rsid w:val="00CE41BD"/>
    <w:rsid w:val="00D1229D"/>
    <w:rsid w:val="00D15B04"/>
    <w:rsid w:val="00D6696A"/>
    <w:rsid w:val="00D73BF5"/>
    <w:rsid w:val="00D7684C"/>
    <w:rsid w:val="00D81B92"/>
    <w:rsid w:val="00D90533"/>
    <w:rsid w:val="00D914C5"/>
    <w:rsid w:val="00DB6250"/>
    <w:rsid w:val="00DB6FA0"/>
    <w:rsid w:val="00DD0DA0"/>
    <w:rsid w:val="00DD2D02"/>
    <w:rsid w:val="00DD5FDA"/>
    <w:rsid w:val="00DF18CD"/>
    <w:rsid w:val="00DF48E0"/>
    <w:rsid w:val="00DF7990"/>
    <w:rsid w:val="00E04CEE"/>
    <w:rsid w:val="00E109A2"/>
    <w:rsid w:val="00E11E36"/>
    <w:rsid w:val="00E14D65"/>
    <w:rsid w:val="00E85FF2"/>
    <w:rsid w:val="00E972AC"/>
    <w:rsid w:val="00EA1686"/>
    <w:rsid w:val="00EB3659"/>
    <w:rsid w:val="00EC00B3"/>
    <w:rsid w:val="00EC5820"/>
    <w:rsid w:val="00ED322B"/>
    <w:rsid w:val="00F03DE5"/>
    <w:rsid w:val="00F12FE1"/>
    <w:rsid w:val="00F20862"/>
    <w:rsid w:val="00F2738F"/>
    <w:rsid w:val="00F410A2"/>
    <w:rsid w:val="00F65364"/>
    <w:rsid w:val="00F80D58"/>
    <w:rsid w:val="00F87C14"/>
    <w:rsid w:val="00F96BB0"/>
    <w:rsid w:val="00FA7B84"/>
    <w:rsid w:val="00FB5EB7"/>
    <w:rsid w:val="00FC4F48"/>
    <w:rsid w:val="00FE1E4A"/>
    <w:rsid w:val="00FF66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8E0F"/>
  <w15:chartTrackingRefBased/>
  <w15:docId w15:val="{F9470773-E862-4412-81C3-31FF3EF50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rsid w:val="005576ED"/>
    <w:pPr>
      <w:spacing w:after="120"/>
    </w:pPr>
  </w:style>
  <w:style w:type="character" w:customStyle="1" w:styleId="BodyTextChar">
    <w:name w:val="Body Text Char"/>
    <w:basedOn w:val="DefaultParagraphFont"/>
    <w:link w:val="BodyText"/>
    <w:uiPriority w:val="99"/>
    <w:semiHidden/>
    <w:rsid w:val="005576ED"/>
  </w:style>
  <w:style w:type="paragraph" w:styleId="Header">
    <w:name w:val="header"/>
    <w:basedOn w:val="Normal"/>
    <w:link w:val="HeaderChar"/>
    <w:uiPriority w:val="99"/>
    <w:unhideWhenUsed/>
    <w:rsid w:val="00AA2E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2E37"/>
  </w:style>
  <w:style w:type="paragraph" w:styleId="Footer">
    <w:name w:val="footer"/>
    <w:basedOn w:val="Normal"/>
    <w:link w:val="FooterChar"/>
    <w:uiPriority w:val="99"/>
    <w:unhideWhenUsed/>
    <w:rsid w:val="00AA2E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2E37"/>
  </w:style>
  <w:style w:type="table" w:styleId="TableGrid">
    <w:name w:val="Table Grid"/>
    <w:basedOn w:val="TableNormal"/>
    <w:uiPriority w:val="39"/>
    <w:rsid w:val="00AA2E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94202"/>
    <w:rPr>
      <w:sz w:val="16"/>
      <w:szCs w:val="16"/>
    </w:rPr>
  </w:style>
  <w:style w:type="paragraph" w:styleId="CommentText">
    <w:name w:val="annotation text"/>
    <w:basedOn w:val="Normal"/>
    <w:link w:val="CommentTextChar"/>
    <w:uiPriority w:val="99"/>
    <w:semiHidden/>
    <w:unhideWhenUsed/>
    <w:rsid w:val="00894202"/>
    <w:pPr>
      <w:spacing w:line="240" w:lineRule="auto"/>
    </w:pPr>
    <w:rPr>
      <w:sz w:val="20"/>
      <w:szCs w:val="20"/>
    </w:rPr>
  </w:style>
  <w:style w:type="character" w:customStyle="1" w:styleId="CommentTextChar">
    <w:name w:val="Comment Text Char"/>
    <w:basedOn w:val="DefaultParagraphFont"/>
    <w:link w:val="CommentText"/>
    <w:uiPriority w:val="99"/>
    <w:semiHidden/>
    <w:rsid w:val="00894202"/>
    <w:rPr>
      <w:sz w:val="20"/>
      <w:szCs w:val="20"/>
    </w:rPr>
  </w:style>
  <w:style w:type="paragraph" w:styleId="CommentSubject">
    <w:name w:val="annotation subject"/>
    <w:basedOn w:val="CommentText"/>
    <w:next w:val="CommentText"/>
    <w:link w:val="CommentSubjectChar"/>
    <w:uiPriority w:val="99"/>
    <w:semiHidden/>
    <w:unhideWhenUsed/>
    <w:rsid w:val="00894202"/>
    <w:rPr>
      <w:b/>
      <w:bCs/>
    </w:rPr>
  </w:style>
  <w:style w:type="character" w:customStyle="1" w:styleId="CommentSubjectChar">
    <w:name w:val="Comment Subject Char"/>
    <w:basedOn w:val="CommentTextChar"/>
    <w:link w:val="CommentSubject"/>
    <w:uiPriority w:val="99"/>
    <w:semiHidden/>
    <w:rsid w:val="00894202"/>
    <w:rPr>
      <w:b/>
      <w:bCs/>
      <w:sz w:val="20"/>
      <w:szCs w:val="20"/>
    </w:rPr>
  </w:style>
  <w:style w:type="paragraph" w:styleId="BalloonText">
    <w:name w:val="Balloon Text"/>
    <w:basedOn w:val="Normal"/>
    <w:link w:val="BalloonTextChar"/>
    <w:uiPriority w:val="99"/>
    <w:semiHidden/>
    <w:unhideWhenUsed/>
    <w:rsid w:val="008942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4202"/>
    <w:rPr>
      <w:rFonts w:ascii="Segoe UI" w:hAnsi="Segoe UI" w:cs="Segoe UI"/>
      <w:sz w:val="18"/>
      <w:szCs w:val="18"/>
    </w:rPr>
  </w:style>
  <w:style w:type="table" w:styleId="GridTable4">
    <w:name w:val="Grid Table 4"/>
    <w:basedOn w:val="TableNormal"/>
    <w:uiPriority w:val="49"/>
    <w:rsid w:val="00AD1A6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EndNoteBibliographyTitle">
    <w:name w:val="EndNote Bibliography Title"/>
    <w:basedOn w:val="Normal"/>
    <w:link w:val="EndNoteBibliographyTitleChar"/>
    <w:rsid w:val="00023F10"/>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023F10"/>
    <w:rPr>
      <w:rFonts w:ascii="Calibri" w:hAnsi="Calibri" w:cs="Calibri"/>
      <w:noProof/>
    </w:rPr>
  </w:style>
  <w:style w:type="paragraph" w:customStyle="1" w:styleId="EndNoteBibliography">
    <w:name w:val="EndNote Bibliography"/>
    <w:basedOn w:val="Normal"/>
    <w:link w:val="EndNoteBibliographyChar"/>
    <w:rsid w:val="00023F10"/>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023F10"/>
    <w:rPr>
      <w:rFonts w:ascii="Calibri" w:hAnsi="Calibri" w:cs="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7707358">
      <w:bodyDiv w:val="1"/>
      <w:marLeft w:val="0"/>
      <w:marRight w:val="0"/>
      <w:marTop w:val="0"/>
      <w:marBottom w:val="0"/>
      <w:divBdr>
        <w:top w:val="none" w:sz="0" w:space="0" w:color="auto"/>
        <w:left w:val="none" w:sz="0" w:space="0" w:color="auto"/>
        <w:bottom w:val="none" w:sz="0" w:space="0" w:color="auto"/>
        <w:right w:val="none" w:sz="0" w:space="0" w:color="auto"/>
      </w:divBdr>
    </w:div>
    <w:div w:id="876700703">
      <w:bodyDiv w:val="1"/>
      <w:marLeft w:val="0"/>
      <w:marRight w:val="0"/>
      <w:marTop w:val="0"/>
      <w:marBottom w:val="0"/>
      <w:divBdr>
        <w:top w:val="none" w:sz="0" w:space="0" w:color="auto"/>
        <w:left w:val="none" w:sz="0" w:space="0" w:color="auto"/>
        <w:bottom w:val="none" w:sz="0" w:space="0" w:color="auto"/>
        <w:right w:val="none" w:sz="0" w:space="0" w:color="auto"/>
      </w:divBdr>
    </w:div>
    <w:div w:id="1161770372">
      <w:bodyDiv w:val="1"/>
      <w:marLeft w:val="0"/>
      <w:marRight w:val="0"/>
      <w:marTop w:val="0"/>
      <w:marBottom w:val="0"/>
      <w:divBdr>
        <w:top w:val="none" w:sz="0" w:space="0" w:color="auto"/>
        <w:left w:val="none" w:sz="0" w:space="0" w:color="auto"/>
        <w:bottom w:val="none" w:sz="0" w:space="0" w:color="auto"/>
        <w:right w:val="none" w:sz="0" w:space="0" w:color="auto"/>
      </w:divBdr>
    </w:div>
    <w:div w:id="1592082415">
      <w:bodyDiv w:val="1"/>
      <w:marLeft w:val="0"/>
      <w:marRight w:val="0"/>
      <w:marTop w:val="0"/>
      <w:marBottom w:val="0"/>
      <w:divBdr>
        <w:top w:val="none" w:sz="0" w:space="0" w:color="auto"/>
        <w:left w:val="none" w:sz="0" w:space="0" w:color="auto"/>
        <w:bottom w:val="none" w:sz="0" w:space="0" w:color="auto"/>
        <w:right w:val="none" w:sz="0" w:space="0" w:color="auto"/>
      </w:divBdr>
    </w:div>
    <w:div w:id="1730182122">
      <w:bodyDiv w:val="1"/>
      <w:marLeft w:val="0"/>
      <w:marRight w:val="0"/>
      <w:marTop w:val="0"/>
      <w:marBottom w:val="0"/>
      <w:divBdr>
        <w:top w:val="none" w:sz="0" w:space="0" w:color="auto"/>
        <w:left w:val="none" w:sz="0" w:space="0" w:color="auto"/>
        <w:bottom w:val="none" w:sz="0" w:space="0" w:color="auto"/>
        <w:right w:val="none" w:sz="0" w:space="0" w:color="auto"/>
      </w:divBdr>
    </w:div>
    <w:div w:id="1804081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embeddings/oleObject1.bin"/></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solidFill>
                  <a:sysClr val="windowText" lastClr="000000"/>
                </a:solidFill>
              </a:rPr>
              <a:t>Left superior temporal gyrus</a:t>
            </a:r>
            <a:r>
              <a:rPr lang="en-US" b="1" baseline="0">
                <a:solidFill>
                  <a:sysClr val="windowText" lastClr="000000"/>
                </a:solidFill>
              </a:rPr>
              <a:t> [-52,-4,-14]</a:t>
            </a:r>
            <a:endParaRPr lang="en-US" b="1">
              <a:solidFill>
                <a:sysClr val="windowText" lastClr="000000"/>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ubbleChart>
        <c:varyColors val="0"/>
        <c:ser>
          <c:idx val="0"/>
          <c:order val="0"/>
          <c:spPr>
            <a:solidFill>
              <a:srgbClr val="0000FF"/>
            </a:solidFill>
            <a:ln w="19050">
              <a:solidFill>
                <a:schemeClr val="tx1"/>
              </a:solidFill>
            </a:ln>
            <a:effectLst/>
          </c:spPr>
          <c:invertIfNegative val="0"/>
          <c:dLbls>
            <c:dLbl>
              <c:idx val="0"/>
              <c:layout>
                <c:manualLayout>
                  <c:x val="-5.2524934383202201E-2"/>
                  <c:y val="-2.8772965879265942E-3"/>
                </c:manualLayout>
              </c:layout>
              <c:tx>
                <c:rich>
                  <a:bodyPr/>
                  <a:lstStyle/>
                  <a:p>
                    <a:fld id="{A1E0A413-F81D-4314-B589-72A2E7D83C07}" type="CELLRANGE">
                      <a:rPr lang="en-US"/>
                      <a:pPr/>
                      <a:t>[CELLRANGE]</a:t>
                    </a:fld>
                    <a:endParaRPr lang="en-GB"/>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0-1841-40C1-84B7-A6B06BFD25BD}"/>
                </c:ext>
              </c:extLst>
            </c:dLbl>
            <c:dLbl>
              <c:idx val="1"/>
              <c:layout>
                <c:manualLayout>
                  <c:x val="-8.2052274715660539E-2"/>
                  <c:y val="-5.2089530475357249E-2"/>
                </c:manualLayout>
              </c:layout>
              <c:tx>
                <c:rich>
                  <a:bodyPr/>
                  <a:lstStyle/>
                  <a:p>
                    <a:fld id="{C803F6ED-24DE-4EF1-8753-429E24C381DC}" type="CELLRANGE">
                      <a:rPr lang="en-US"/>
                      <a:pPr/>
                      <a:t>[CELLRANGE]</a:t>
                    </a:fld>
                    <a:endParaRPr lang="en-GB"/>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1-1841-40C1-84B7-A6B06BFD25BD}"/>
                </c:ext>
              </c:extLst>
            </c:dLbl>
            <c:dLbl>
              <c:idx val="2"/>
              <c:layout>
                <c:manualLayout>
                  <c:x val="-0.10469772528433949"/>
                  <c:y val="-1.5757874015747988E-2"/>
                </c:manualLayout>
              </c:layout>
              <c:tx>
                <c:rich>
                  <a:bodyPr/>
                  <a:lstStyle/>
                  <a:p>
                    <a:fld id="{27C2B429-FAEA-4FA4-A1B2-B9E9AF4C6F48}" type="CELLRANGE">
                      <a:rPr lang="en-US"/>
                      <a:pPr/>
                      <a:t>[CELLRANGE]</a:t>
                    </a:fld>
                    <a:endParaRPr lang="en-GB"/>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2-1841-40C1-84B7-A6B06BFD25BD}"/>
                </c:ext>
              </c:extLst>
            </c:dLbl>
            <c:dLbl>
              <c:idx val="3"/>
              <c:layout>
                <c:manualLayout>
                  <c:x val="-7.4326771653543303E-2"/>
                  <c:y val="-4.3843321668124859E-2"/>
                </c:manualLayout>
              </c:layout>
              <c:tx>
                <c:rich>
                  <a:bodyPr/>
                  <a:lstStyle/>
                  <a:p>
                    <a:fld id="{F50EA9CA-6F36-432A-9FC6-41D04CA6A177}" type="CELLRANGE">
                      <a:rPr lang="en-US"/>
                      <a:pPr/>
                      <a:t>[CELLRANGE]</a:t>
                    </a:fld>
                    <a:endParaRPr lang="en-GB"/>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3-1841-40C1-84B7-A6B06BFD25BD}"/>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t"/>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bg1">
                    <a:lumMod val="50000"/>
                  </a:schemeClr>
                </a:solidFill>
                <a:prstDash val="solid"/>
              </a:ln>
              <a:effectLst/>
            </c:spPr>
            <c:trendlineType val="linear"/>
            <c:dispRSqr val="1"/>
            <c:dispEq val="1"/>
            <c:trendlineLbl>
              <c:layout>
                <c:manualLayout>
                  <c:x val="0.15577012248468941"/>
                  <c:y val="-0.38973024205307671"/>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trendline>
            <c:spPr>
              <a:ln w="19050" cap="rnd">
                <a:solidFill>
                  <a:srgbClr val="0642BA"/>
                </a:solidFill>
                <a:prstDash val="solid"/>
              </a:ln>
              <a:effectLst/>
            </c:spPr>
            <c:trendlineType val="linear"/>
            <c:dispRSqr val="0"/>
            <c:dispEq val="0"/>
          </c:trendline>
          <c:xVal>
            <c:numRef>
              <c:f>VBM_duration_of_use!$J$2:$J$5</c:f>
              <c:numCache>
                <c:formatCode>General</c:formatCode>
                <c:ptCount val="4"/>
                <c:pt idx="0">
                  <c:v>6.21</c:v>
                </c:pt>
                <c:pt idx="1">
                  <c:v>3.43</c:v>
                </c:pt>
                <c:pt idx="2">
                  <c:v>4.1099999999999999E-3</c:v>
                </c:pt>
                <c:pt idx="3">
                  <c:v>2.5</c:v>
                </c:pt>
              </c:numCache>
            </c:numRef>
          </c:xVal>
          <c:yVal>
            <c:numRef>
              <c:f>VBM_duration_of_use!$K$2:$K$5</c:f>
              <c:numCache>
                <c:formatCode>General</c:formatCode>
                <c:ptCount val="4"/>
                <c:pt idx="0">
                  <c:v>-1.1138760600000004</c:v>
                </c:pt>
                <c:pt idx="1">
                  <c:v>-5.4529499999999995E-2</c:v>
                </c:pt>
                <c:pt idx="2">
                  <c:v>0.55890538000000001</c:v>
                </c:pt>
                <c:pt idx="3">
                  <c:v>0.10502325999999998</c:v>
                </c:pt>
              </c:numCache>
            </c:numRef>
          </c:yVal>
          <c:bubbleSize>
            <c:numRef>
              <c:f>VBM_duration_of_use!$L$2:$L$5</c:f>
              <c:numCache>
                <c:formatCode>General</c:formatCode>
                <c:ptCount val="4"/>
                <c:pt idx="0">
                  <c:v>40</c:v>
                </c:pt>
                <c:pt idx="1">
                  <c:v>100</c:v>
                </c:pt>
                <c:pt idx="2">
                  <c:v>92</c:v>
                </c:pt>
                <c:pt idx="3">
                  <c:v>75</c:v>
                </c:pt>
              </c:numCache>
            </c:numRef>
          </c:bubbleSize>
          <c:bubble3D val="0"/>
          <c:extLst>
            <c:ext xmlns:c15="http://schemas.microsoft.com/office/drawing/2012/chart" uri="{02D57815-91ED-43cb-92C2-25804820EDAC}">
              <c15:datalabelsRange>
                <c15:f>VBM_duration_of_use!$H$2:$H$5</c15:f>
                <c15:dlblRangeCache>
                  <c:ptCount val="4"/>
                  <c:pt idx="0">
                    <c:v>1</c:v>
                  </c:pt>
                  <c:pt idx="1">
                    <c:v>2</c:v>
                  </c:pt>
                  <c:pt idx="2">
                    <c:v>3</c:v>
                  </c:pt>
                  <c:pt idx="3">
                    <c:v>4</c:v>
                  </c:pt>
                </c15:dlblRangeCache>
              </c15:datalabelsRange>
            </c:ext>
            <c:ext xmlns:c16="http://schemas.microsoft.com/office/drawing/2014/chart" uri="{C3380CC4-5D6E-409C-BE32-E72D297353CC}">
              <c16:uniqueId val="{00000006-1841-40C1-84B7-A6B06BFD25BD}"/>
            </c:ext>
          </c:extLst>
        </c:ser>
        <c:dLbls>
          <c:dLblPos val="ctr"/>
          <c:showLegendKey val="0"/>
          <c:showVal val="1"/>
          <c:showCatName val="0"/>
          <c:showSerName val="0"/>
          <c:showPercent val="0"/>
          <c:showBubbleSize val="0"/>
        </c:dLbls>
        <c:bubbleScale val="100"/>
        <c:showNegBubbles val="0"/>
        <c:axId val="1663300559"/>
        <c:axId val="1663322607"/>
      </c:bubbleChart>
      <c:valAx>
        <c:axId val="1663300559"/>
        <c:scaling>
          <c:orientation val="minMax"/>
          <c:min val="-1"/>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100" b="1">
                    <a:solidFill>
                      <a:sysClr val="windowText" lastClr="000000"/>
                    </a:solidFill>
                  </a:rPr>
                  <a:t>Duration</a:t>
                </a:r>
                <a:r>
                  <a:rPr lang="en-US" sz="1100" b="1" baseline="0">
                    <a:solidFill>
                      <a:sysClr val="windowText" lastClr="000000"/>
                    </a:solidFill>
                  </a:rPr>
                  <a:t> of Cannabis Use (years)</a:t>
                </a:r>
                <a:endParaRPr lang="en-US" sz="1100" b="1">
                  <a:solidFill>
                    <a:sysClr val="windowText" lastClr="000000"/>
                  </a:solidFill>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663322607"/>
        <c:crossesAt val="-1.5"/>
        <c:crossBetween val="midCat"/>
      </c:valAx>
      <c:valAx>
        <c:axId val="1663322607"/>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solidFill>
                      <a:sysClr val="windowText" lastClr="000000"/>
                    </a:solidFill>
                  </a:rPr>
                  <a:t>SDM</a:t>
                </a:r>
                <a:r>
                  <a:rPr lang="en-US" b="1" baseline="0">
                    <a:solidFill>
                      <a:sysClr val="windowText" lastClr="000000"/>
                    </a:solidFill>
                  </a:rPr>
                  <a:t> Effect Size estimate of GMV difference between CU and TD youth</a:t>
                </a:r>
                <a:endParaRPr lang="en-US" b="1">
                  <a:solidFill>
                    <a:sysClr val="windowText" lastClr="000000"/>
                  </a:solidFill>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663300559"/>
        <c:crossesAt val="-0.75000000000000011"/>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9">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alpha val="75000"/>
        </a:schemeClr>
      </a:solidFill>
    </cs:spPr>
  </cs:dataPoint>
  <cs:dataPoint3D>
    <cs:lnRef idx="0"/>
    <cs:fillRef idx="1">
      <cs:styleClr val="auto"/>
    </cs:fillRef>
    <cs:effectRef idx="0"/>
    <cs:fontRef idx="minor">
      <a:schemeClr val="tx1"/>
    </cs:fontRef>
    <cs:spPr>
      <a:solidFill>
        <a:schemeClr val="phClr">
          <a:alpha val="75000"/>
        </a:schemeClr>
      </a:solidFill>
    </cs:spPr>
  </cs:dataPoint3D>
  <cs:dataPointLine>
    <cs:lnRef idx="0">
      <cs:styleClr val="auto"/>
    </cs:lnRef>
    <cs:fillRef idx="1"/>
    <cs:effectRef idx="0"/>
    <cs:fontRef idx="minor">
      <a:schemeClr val="tx1"/>
    </cs:fontRef>
    <cs:spPr>
      <a:ln w="19050" cap="rnd">
        <a:solidFill>
          <a:schemeClr val="phClr">
            <a:alpha val="50000"/>
          </a:scheme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39466BD387D66429E4B89AFAB82252E" ma:contentTypeVersion="12" ma:contentTypeDescription="Create a new document." ma:contentTypeScope="" ma:versionID="58697c6ac320cc5355314563967cd7aa">
  <xsd:schema xmlns:xsd="http://www.w3.org/2001/XMLSchema" xmlns:xs="http://www.w3.org/2001/XMLSchema" xmlns:p="http://schemas.microsoft.com/office/2006/metadata/properties" xmlns:ns3="16bd26c2-4977-4cc7-9ff5-5862fcc486cb" xmlns:ns4="302d3d06-0d8c-4def-9557-0bf7e57cd0a7" targetNamespace="http://schemas.microsoft.com/office/2006/metadata/properties" ma:root="true" ma:fieldsID="56a95244c9abb89f1fb881a16c302c45" ns3:_="" ns4:_="">
    <xsd:import namespace="16bd26c2-4977-4cc7-9ff5-5862fcc486cb"/>
    <xsd:import namespace="302d3d06-0d8c-4def-9557-0bf7e57cd0a7"/>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bd26c2-4977-4cc7-9ff5-5862fcc486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02d3d06-0d8c-4def-9557-0bf7e57cd0a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90B232F-946B-41B0-8080-DB209BEC68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bd26c2-4977-4cc7-9ff5-5862fcc486cb"/>
    <ds:schemaRef ds:uri="302d3d06-0d8c-4def-9557-0bf7e57cd0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01EF08-602A-4B6B-9665-E5C7E25E6D12}">
  <ds:schemaRefs>
    <ds:schemaRef ds:uri="http://schemas.microsoft.com/sharepoint/v3/contenttype/forms"/>
  </ds:schemaRefs>
</ds:datastoreItem>
</file>

<file path=customXml/itemProps3.xml><?xml version="1.0" encoding="utf-8"?>
<ds:datastoreItem xmlns:ds="http://schemas.openxmlformats.org/officeDocument/2006/customXml" ds:itemID="{5A970E1F-2025-42E1-B2D7-95803AD7EA1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6330</Words>
  <Characters>36083</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Hammond</dc:creator>
  <cp:keywords/>
  <dc:description/>
  <cp:lastModifiedBy>Giorgia Aprile</cp:lastModifiedBy>
  <cp:revision>3</cp:revision>
  <cp:lastPrinted>2021-07-20T13:19:00Z</cp:lastPrinted>
  <dcterms:created xsi:type="dcterms:W3CDTF">2021-09-13T16:03:00Z</dcterms:created>
  <dcterms:modified xsi:type="dcterms:W3CDTF">2021-09-20T15:45:00Z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0x010100A39466BD387D66429E4B89AFAB82252E</vt:lpwstr>
  </property>
</Properties>
</file>