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96881" w14:textId="249CBE4A" w:rsidR="00DD6939" w:rsidRPr="00DD6939" w:rsidRDefault="006F3671" w:rsidP="00DD6939">
      <w:pPr>
        <w:spacing w:line="360" w:lineRule="auto"/>
        <w:rPr>
          <w:b/>
          <w:bCs/>
        </w:rPr>
      </w:pPr>
      <w:r>
        <w:rPr>
          <w:b/>
          <w:bCs/>
        </w:rPr>
        <w:t>S2 Table</w:t>
      </w:r>
      <w:r w:rsidR="00DD6939" w:rsidRPr="00DD6939">
        <w:rPr>
          <w:b/>
          <w:bCs/>
        </w:rPr>
        <w:t>. Correlations between PS</w:t>
      </w:r>
      <w:r w:rsidR="00A212C2">
        <w:rPr>
          <w:b/>
          <w:bCs/>
        </w:rPr>
        <w:t>s</w:t>
      </w:r>
      <w:r w:rsidR="00DD6939" w:rsidRPr="00DD6939">
        <w:rPr>
          <w:b/>
          <w:bCs/>
        </w:rPr>
        <w:t xml:space="preserve"> </w:t>
      </w:r>
      <w:r w:rsidR="00A212C2">
        <w:rPr>
          <w:b/>
          <w:bCs/>
        </w:rPr>
        <w:t>that</w:t>
      </w:r>
      <w:r w:rsidR="00DD6939" w:rsidRPr="00DD6939">
        <w:rPr>
          <w:b/>
          <w:bCs/>
        </w:rPr>
        <w:t xml:space="preserve"> were significant in single PS regression</w:t>
      </w:r>
      <w:r w:rsidR="00DD6939">
        <w:rPr>
          <w:b/>
          <w:bCs/>
        </w:rPr>
        <w:t xml:space="preserve"> </w:t>
      </w:r>
      <w:r w:rsidR="00BE14CB">
        <w:rPr>
          <w:b/>
          <w:bCs/>
        </w:rPr>
        <w:t xml:space="preserve">in </w:t>
      </w:r>
      <w:r w:rsidR="00DD6939">
        <w:rPr>
          <w:b/>
          <w:bCs/>
        </w:rPr>
        <w:t>predicting self-harm</w:t>
      </w:r>
      <w:r w:rsidR="00DD6939" w:rsidRPr="00DD6939">
        <w:rPr>
          <w:b/>
          <w:bCs/>
        </w:rPr>
        <w:t xml:space="preserve">. </w:t>
      </w:r>
    </w:p>
    <w:p w14:paraId="4F3B0889" w14:textId="77777777" w:rsidR="00DD6939" w:rsidRPr="00DD6939" w:rsidRDefault="00DD6939" w:rsidP="00DD6939">
      <w:pPr>
        <w:spacing w:line="360" w:lineRule="auto"/>
      </w:pPr>
    </w:p>
    <w:tbl>
      <w:tblPr>
        <w:tblStyle w:val="TableGrid"/>
        <w:tblW w:w="4317" w:type="pct"/>
        <w:jc w:val="center"/>
        <w:tblLook w:val="04A0" w:firstRow="1" w:lastRow="0" w:firstColumn="1" w:lastColumn="0" w:noHBand="0" w:noVBand="1"/>
      </w:tblPr>
      <w:tblGrid>
        <w:gridCol w:w="1683"/>
        <w:gridCol w:w="923"/>
        <w:gridCol w:w="723"/>
        <w:gridCol w:w="1083"/>
        <w:gridCol w:w="1190"/>
        <w:gridCol w:w="790"/>
        <w:gridCol w:w="1683"/>
      </w:tblGrid>
      <w:tr w:rsidR="00DD6939" w:rsidRPr="00DD6939" w14:paraId="39396F83" w14:textId="77777777" w:rsidTr="00DD6939">
        <w:trPr>
          <w:trHeight w:val="333"/>
          <w:jc w:val="center"/>
        </w:trPr>
        <w:tc>
          <w:tcPr>
            <w:tcW w:w="3048" w:type="dxa"/>
            <w:shd w:val="clear" w:color="auto" w:fill="auto"/>
          </w:tcPr>
          <w:p w14:paraId="26C34A49" w14:textId="77777777" w:rsidR="00DD6939" w:rsidRPr="00DD6939" w:rsidRDefault="00DD6939" w:rsidP="00DD693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7" w:type="dxa"/>
            <w:shd w:val="clear" w:color="auto" w:fill="auto"/>
          </w:tcPr>
          <w:p w14:paraId="2D05962E" w14:textId="77777777" w:rsidR="00DD6939" w:rsidRPr="00DD6939" w:rsidRDefault="00DD6939" w:rsidP="00DD6939">
            <w:pPr>
              <w:spacing w:line="360" w:lineRule="auto"/>
              <w:jc w:val="center"/>
              <w:rPr>
                <w:b/>
                <w:bCs/>
              </w:rPr>
            </w:pPr>
            <w:r w:rsidRPr="00DD6939">
              <w:rPr>
                <w:b/>
                <w:bCs/>
              </w:rPr>
              <w:t>ADHD</w:t>
            </w:r>
          </w:p>
        </w:tc>
        <w:tc>
          <w:tcPr>
            <w:tcW w:w="948" w:type="dxa"/>
            <w:shd w:val="clear" w:color="auto" w:fill="auto"/>
          </w:tcPr>
          <w:p w14:paraId="4A5F3D60" w14:textId="77777777" w:rsidR="00DD6939" w:rsidRPr="00DD6939" w:rsidRDefault="00DD6939" w:rsidP="00DD6939">
            <w:pPr>
              <w:spacing w:line="360" w:lineRule="auto"/>
              <w:jc w:val="center"/>
              <w:rPr>
                <w:b/>
                <w:bCs/>
              </w:rPr>
            </w:pPr>
            <w:r w:rsidRPr="00DD6939">
              <w:rPr>
                <w:b/>
                <w:bCs/>
              </w:rPr>
              <w:t>ALC</w:t>
            </w:r>
          </w:p>
        </w:tc>
        <w:tc>
          <w:tcPr>
            <w:tcW w:w="1919" w:type="dxa"/>
            <w:shd w:val="clear" w:color="auto" w:fill="auto"/>
          </w:tcPr>
          <w:p w14:paraId="42C25D79" w14:textId="77777777" w:rsidR="00DD6939" w:rsidRPr="00DD6939" w:rsidRDefault="00DD6939" w:rsidP="00DD6939">
            <w:pPr>
              <w:spacing w:line="360" w:lineRule="auto"/>
              <w:jc w:val="center"/>
              <w:rPr>
                <w:b/>
                <w:bCs/>
              </w:rPr>
            </w:pPr>
            <w:r w:rsidRPr="00DD6939">
              <w:rPr>
                <w:b/>
                <w:bCs/>
              </w:rPr>
              <w:t>Bipolar disorder</w:t>
            </w:r>
          </w:p>
        </w:tc>
        <w:tc>
          <w:tcPr>
            <w:tcW w:w="1844" w:type="dxa"/>
            <w:shd w:val="clear" w:color="auto" w:fill="auto"/>
          </w:tcPr>
          <w:p w14:paraId="3588BD61" w14:textId="77777777" w:rsidR="00DD6939" w:rsidRPr="00DD6939" w:rsidRDefault="00DD6939" w:rsidP="00DD6939">
            <w:pPr>
              <w:spacing w:line="360" w:lineRule="auto"/>
              <w:jc w:val="center"/>
              <w:rPr>
                <w:b/>
                <w:bCs/>
              </w:rPr>
            </w:pPr>
            <w:r w:rsidRPr="00DD6939">
              <w:rPr>
                <w:b/>
                <w:bCs/>
              </w:rPr>
              <w:t>Lifetime Cannabis use</w:t>
            </w:r>
          </w:p>
        </w:tc>
        <w:tc>
          <w:tcPr>
            <w:tcW w:w="1416" w:type="dxa"/>
            <w:shd w:val="clear" w:color="auto" w:fill="auto"/>
          </w:tcPr>
          <w:p w14:paraId="59D60495" w14:textId="77777777" w:rsidR="00DD6939" w:rsidRPr="00DD6939" w:rsidRDefault="00DD6939" w:rsidP="00DD6939">
            <w:pPr>
              <w:spacing w:line="360" w:lineRule="auto"/>
              <w:jc w:val="center"/>
              <w:rPr>
                <w:b/>
                <w:bCs/>
              </w:rPr>
            </w:pPr>
            <w:r w:rsidRPr="00DD6939">
              <w:rPr>
                <w:b/>
                <w:bCs/>
              </w:rPr>
              <w:t>MDD</w:t>
            </w:r>
          </w:p>
        </w:tc>
        <w:tc>
          <w:tcPr>
            <w:tcW w:w="1701" w:type="dxa"/>
            <w:shd w:val="clear" w:color="auto" w:fill="auto"/>
          </w:tcPr>
          <w:p w14:paraId="027AB9E0" w14:textId="77777777" w:rsidR="00DD6939" w:rsidRPr="00DD6939" w:rsidRDefault="00DD6939" w:rsidP="00DD6939">
            <w:pPr>
              <w:spacing w:line="360" w:lineRule="auto"/>
              <w:jc w:val="center"/>
              <w:rPr>
                <w:b/>
                <w:bCs/>
              </w:rPr>
            </w:pPr>
            <w:r w:rsidRPr="00DD6939">
              <w:rPr>
                <w:b/>
                <w:bCs/>
              </w:rPr>
              <w:t>Schizophrenia</w:t>
            </w:r>
          </w:p>
        </w:tc>
      </w:tr>
      <w:tr w:rsidR="00DD6939" w:rsidRPr="00DD6939" w14:paraId="3C065A05" w14:textId="77777777" w:rsidTr="00DD6939">
        <w:trPr>
          <w:trHeight w:val="333"/>
          <w:jc w:val="center"/>
        </w:trPr>
        <w:tc>
          <w:tcPr>
            <w:tcW w:w="3048" w:type="dxa"/>
            <w:shd w:val="clear" w:color="auto" w:fill="auto"/>
          </w:tcPr>
          <w:p w14:paraId="6B77C3B7" w14:textId="77777777" w:rsidR="00DD6939" w:rsidRPr="00DD6939" w:rsidRDefault="00DD6939" w:rsidP="00DD6939">
            <w:pPr>
              <w:spacing w:line="360" w:lineRule="auto"/>
              <w:rPr>
                <w:b/>
                <w:bCs/>
              </w:rPr>
            </w:pPr>
            <w:r w:rsidRPr="00DD6939">
              <w:rPr>
                <w:b/>
                <w:bCs/>
              </w:rPr>
              <w:t>ADHD</w:t>
            </w:r>
          </w:p>
        </w:tc>
        <w:tc>
          <w:tcPr>
            <w:tcW w:w="1167" w:type="dxa"/>
            <w:shd w:val="clear" w:color="auto" w:fill="auto"/>
          </w:tcPr>
          <w:p w14:paraId="6C9C2D21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1.00</w:t>
            </w:r>
          </w:p>
        </w:tc>
        <w:tc>
          <w:tcPr>
            <w:tcW w:w="948" w:type="dxa"/>
            <w:shd w:val="clear" w:color="auto" w:fill="auto"/>
          </w:tcPr>
          <w:p w14:paraId="3E7C2953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0·05</w:t>
            </w:r>
          </w:p>
        </w:tc>
        <w:tc>
          <w:tcPr>
            <w:tcW w:w="1919" w:type="dxa"/>
            <w:shd w:val="clear" w:color="auto" w:fill="auto"/>
          </w:tcPr>
          <w:p w14:paraId="3C4A2301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0·01</w:t>
            </w:r>
          </w:p>
        </w:tc>
        <w:tc>
          <w:tcPr>
            <w:tcW w:w="1844" w:type="dxa"/>
            <w:shd w:val="clear" w:color="auto" w:fill="auto"/>
          </w:tcPr>
          <w:p w14:paraId="032DACA4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0·02</w:t>
            </w:r>
          </w:p>
        </w:tc>
        <w:tc>
          <w:tcPr>
            <w:tcW w:w="1416" w:type="dxa"/>
            <w:shd w:val="clear" w:color="auto" w:fill="auto"/>
          </w:tcPr>
          <w:p w14:paraId="0A44C9CD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0·21</w:t>
            </w:r>
          </w:p>
        </w:tc>
        <w:tc>
          <w:tcPr>
            <w:tcW w:w="1701" w:type="dxa"/>
            <w:shd w:val="clear" w:color="auto" w:fill="auto"/>
          </w:tcPr>
          <w:p w14:paraId="0BFE7620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0·06</w:t>
            </w:r>
          </w:p>
        </w:tc>
      </w:tr>
      <w:tr w:rsidR="00DD6939" w:rsidRPr="00DD6939" w14:paraId="3FE7F1E2" w14:textId="77777777" w:rsidTr="00DD6939">
        <w:trPr>
          <w:trHeight w:val="333"/>
          <w:jc w:val="center"/>
        </w:trPr>
        <w:tc>
          <w:tcPr>
            <w:tcW w:w="3048" w:type="dxa"/>
            <w:shd w:val="clear" w:color="auto" w:fill="auto"/>
          </w:tcPr>
          <w:p w14:paraId="5AB8496F" w14:textId="77777777" w:rsidR="00DD6939" w:rsidRPr="00DD6939" w:rsidRDefault="00DD6939" w:rsidP="00DD6939">
            <w:pPr>
              <w:spacing w:line="360" w:lineRule="auto"/>
              <w:rPr>
                <w:b/>
                <w:bCs/>
              </w:rPr>
            </w:pPr>
            <w:r w:rsidRPr="00DD6939">
              <w:rPr>
                <w:b/>
                <w:bCs/>
              </w:rPr>
              <w:t>ADD</w:t>
            </w:r>
          </w:p>
        </w:tc>
        <w:tc>
          <w:tcPr>
            <w:tcW w:w="1167" w:type="dxa"/>
            <w:shd w:val="clear" w:color="auto" w:fill="auto"/>
          </w:tcPr>
          <w:p w14:paraId="6AE6158B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0·05</w:t>
            </w:r>
          </w:p>
        </w:tc>
        <w:tc>
          <w:tcPr>
            <w:tcW w:w="948" w:type="dxa"/>
            <w:shd w:val="clear" w:color="auto" w:fill="auto"/>
          </w:tcPr>
          <w:p w14:paraId="17D556C1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1.00</w:t>
            </w:r>
          </w:p>
        </w:tc>
        <w:tc>
          <w:tcPr>
            <w:tcW w:w="1919" w:type="dxa"/>
            <w:shd w:val="clear" w:color="auto" w:fill="auto"/>
          </w:tcPr>
          <w:p w14:paraId="6E6DFB42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0·05</w:t>
            </w:r>
          </w:p>
        </w:tc>
        <w:tc>
          <w:tcPr>
            <w:tcW w:w="1844" w:type="dxa"/>
            <w:shd w:val="clear" w:color="auto" w:fill="auto"/>
          </w:tcPr>
          <w:p w14:paraId="0C4D0851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0·07</w:t>
            </w:r>
          </w:p>
        </w:tc>
        <w:tc>
          <w:tcPr>
            <w:tcW w:w="1416" w:type="dxa"/>
            <w:shd w:val="clear" w:color="auto" w:fill="auto"/>
          </w:tcPr>
          <w:p w14:paraId="0244D04A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0·06</w:t>
            </w:r>
          </w:p>
        </w:tc>
        <w:tc>
          <w:tcPr>
            <w:tcW w:w="1701" w:type="dxa"/>
            <w:shd w:val="clear" w:color="auto" w:fill="auto"/>
          </w:tcPr>
          <w:p w14:paraId="24F75797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0·08</w:t>
            </w:r>
          </w:p>
        </w:tc>
      </w:tr>
      <w:tr w:rsidR="00DD6939" w:rsidRPr="00DD6939" w14:paraId="1241218D" w14:textId="77777777" w:rsidTr="00DD6939">
        <w:trPr>
          <w:trHeight w:val="333"/>
          <w:jc w:val="center"/>
        </w:trPr>
        <w:tc>
          <w:tcPr>
            <w:tcW w:w="3048" w:type="dxa"/>
            <w:shd w:val="clear" w:color="auto" w:fill="auto"/>
          </w:tcPr>
          <w:p w14:paraId="40373428" w14:textId="77777777" w:rsidR="00DD6939" w:rsidRPr="00DD6939" w:rsidRDefault="00DD6939" w:rsidP="00DD6939">
            <w:pPr>
              <w:spacing w:line="360" w:lineRule="auto"/>
              <w:rPr>
                <w:b/>
                <w:bCs/>
              </w:rPr>
            </w:pPr>
            <w:r w:rsidRPr="00DD6939">
              <w:rPr>
                <w:b/>
                <w:bCs/>
              </w:rPr>
              <w:t>Bipolar disorder</w:t>
            </w:r>
          </w:p>
        </w:tc>
        <w:tc>
          <w:tcPr>
            <w:tcW w:w="1167" w:type="dxa"/>
            <w:shd w:val="clear" w:color="auto" w:fill="auto"/>
          </w:tcPr>
          <w:p w14:paraId="20D8C032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0·01</w:t>
            </w:r>
          </w:p>
        </w:tc>
        <w:tc>
          <w:tcPr>
            <w:tcW w:w="948" w:type="dxa"/>
            <w:shd w:val="clear" w:color="auto" w:fill="auto"/>
          </w:tcPr>
          <w:p w14:paraId="3651F397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0·05</w:t>
            </w:r>
          </w:p>
        </w:tc>
        <w:tc>
          <w:tcPr>
            <w:tcW w:w="1919" w:type="dxa"/>
            <w:shd w:val="clear" w:color="auto" w:fill="auto"/>
          </w:tcPr>
          <w:p w14:paraId="00FAAEE4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1.00</w:t>
            </w:r>
          </w:p>
        </w:tc>
        <w:tc>
          <w:tcPr>
            <w:tcW w:w="1844" w:type="dxa"/>
            <w:shd w:val="clear" w:color="auto" w:fill="auto"/>
          </w:tcPr>
          <w:p w14:paraId="2C141BCC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0·04</w:t>
            </w:r>
          </w:p>
        </w:tc>
        <w:tc>
          <w:tcPr>
            <w:tcW w:w="1416" w:type="dxa"/>
            <w:shd w:val="clear" w:color="auto" w:fill="auto"/>
          </w:tcPr>
          <w:p w14:paraId="1A7B3914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0·10</w:t>
            </w:r>
          </w:p>
        </w:tc>
        <w:tc>
          <w:tcPr>
            <w:tcW w:w="1701" w:type="dxa"/>
            <w:shd w:val="clear" w:color="auto" w:fill="auto"/>
          </w:tcPr>
          <w:p w14:paraId="04497CB0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0·22</w:t>
            </w:r>
          </w:p>
        </w:tc>
      </w:tr>
      <w:tr w:rsidR="00DD6939" w:rsidRPr="00DD6939" w14:paraId="2F7F69E0" w14:textId="77777777" w:rsidTr="00DD6939">
        <w:trPr>
          <w:trHeight w:val="333"/>
          <w:jc w:val="center"/>
        </w:trPr>
        <w:tc>
          <w:tcPr>
            <w:tcW w:w="3048" w:type="dxa"/>
            <w:shd w:val="clear" w:color="auto" w:fill="auto"/>
          </w:tcPr>
          <w:p w14:paraId="67B0E37E" w14:textId="77777777" w:rsidR="00DD6939" w:rsidRPr="00DD6939" w:rsidRDefault="00DD6939" w:rsidP="00DD6939">
            <w:pPr>
              <w:spacing w:line="360" w:lineRule="auto"/>
              <w:rPr>
                <w:b/>
                <w:bCs/>
              </w:rPr>
            </w:pPr>
            <w:r w:rsidRPr="00DD6939">
              <w:rPr>
                <w:b/>
                <w:bCs/>
              </w:rPr>
              <w:t>Lifetime Cannabis use</w:t>
            </w:r>
          </w:p>
        </w:tc>
        <w:tc>
          <w:tcPr>
            <w:tcW w:w="1167" w:type="dxa"/>
            <w:shd w:val="clear" w:color="auto" w:fill="auto"/>
          </w:tcPr>
          <w:p w14:paraId="081442FD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0·02</w:t>
            </w:r>
          </w:p>
        </w:tc>
        <w:tc>
          <w:tcPr>
            <w:tcW w:w="948" w:type="dxa"/>
            <w:shd w:val="clear" w:color="auto" w:fill="auto"/>
          </w:tcPr>
          <w:p w14:paraId="0C5A966A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0·07</w:t>
            </w:r>
          </w:p>
        </w:tc>
        <w:tc>
          <w:tcPr>
            <w:tcW w:w="1919" w:type="dxa"/>
            <w:shd w:val="clear" w:color="auto" w:fill="auto"/>
          </w:tcPr>
          <w:p w14:paraId="0A492452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0·04</w:t>
            </w:r>
          </w:p>
        </w:tc>
        <w:tc>
          <w:tcPr>
            <w:tcW w:w="1844" w:type="dxa"/>
            <w:shd w:val="clear" w:color="auto" w:fill="auto"/>
          </w:tcPr>
          <w:p w14:paraId="33032007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1.00</w:t>
            </w:r>
          </w:p>
        </w:tc>
        <w:tc>
          <w:tcPr>
            <w:tcW w:w="1416" w:type="dxa"/>
            <w:shd w:val="clear" w:color="auto" w:fill="auto"/>
          </w:tcPr>
          <w:p w14:paraId="19F075E7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0·04</w:t>
            </w:r>
          </w:p>
        </w:tc>
        <w:tc>
          <w:tcPr>
            <w:tcW w:w="1701" w:type="dxa"/>
            <w:shd w:val="clear" w:color="auto" w:fill="auto"/>
          </w:tcPr>
          <w:p w14:paraId="38E7CBBA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0·08</w:t>
            </w:r>
          </w:p>
        </w:tc>
      </w:tr>
      <w:tr w:rsidR="00DD6939" w:rsidRPr="00DD6939" w14:paraId="77E8F1AD" w14:textId="77777777" w:rsidTr="00DD6939">
        <w:trPr>
          <w:trHeight w:val="333"/>
          <w:jc w:val="center"/>
        </w:trPr>
        <w:tc>
          <w:tcPr>
            <w:tcW w:w="3048" w:type="dxa"/>
            <w:shd w:val="clear" w:color="auto" w:fill="auto"/>
          </w:tcPr>
          <w:p w14:paraId="460D7EE8" w14:textId="77777777" w:rsidR="00DD6939" w:rsidRPr="00DD6939" w:rsidRDefault="00DD6939" w:rsidP="00DD6939">
            <w:pPr>
              <w:spacing w:line="360" w:lineRule="auto"/>
              <w:rPr>
                <w:b/>
                <w:bCs/>
              </w:rPr>
            </w:pPr>
            <w:r w:rsidRPr="00DD6939">
              <w:rPr>
                <w:b/>
                <w:bCs/>
              </w:rPr>
              <w:t>MDD</w:t>
            </w:r>
          </w:p>
        </w:tc>
        <w:tc>
          <w:tcPr>
            <w:tcW w:w="1167" w:type="dxa"/>
            <w:shd w:val="clear" w:color="auto" w:fill="auto"/>
          </w:tcPr>
          <w:p w14:paraId="0ECA5D88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0·21</w:t>
            </w:r>
          </w:p>
        </w:tc>
        <w:tc>
          <w:tcPr>
            <w:tcW w:w="948" w:type="dxa"/>
            <w:shd w:val="clear" w:color="auto" w:fill="auto"/>
          </w:tcPr>
          <w:p w14:paraId="0472D651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0·06</w:t>
            </w:r>
          </w:p>
        </w:tc>
        <w:tc>
          <w:tcPr>
            <w:tcW w:w="1919" w:type="dxa"/>
            <w:shd w:val="clear" w:color="auto" w:fill="auto"/>
          </w:tcPr>
          <w:p w14:paraId="4494A5D6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0·10</w:t>
            </w:r>
          </w:p>
        </w:tc>
        <w:tc>
          <w:tcPr>
            <w:tcW w:w="1844" w:type="dxa"/>
            <w:shd w:val="clear" w:color="auto" w:fill="auto"/>
          </w:tcPr>
          <w:p w14:paraId="15AAD65D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0·04</w:t>
            </w:r>
          </w:p>
        </w:tc>
        <w:tc>
          <w:tcPr>
            <w:tcW w:w="1416" w:type="dxa"/>
            <w:shd w:val="clear" w:color="auto" w:fill="auto"/>
          </w:tcPr>
          <w:p w14:paraId="55EE7C89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1.00</w:t>
            </w:r>
          </w:p>
        </w:tc>
        <w:tc>
          <w:tcPr>
            <w:tcW w:w="1701" w:type="dxa"/>
            <w:shd w:val="clear" w:color="auto" w:fill="auto"/>
          </w:tcPr>
          <w:p w14:paraId="392C69F0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0·16</w:t>
            </w:r>
          </w:p>
        </w:tc>
      </w:tr>
      <w:tr w:rsidR="00DD6939" w:rsidRPr="00DD6939" w14:paraId="4386568D" w14:textId="77777777" w:rsidTr="00DD6939">
        <w:trPr>
          <w:trHeight w:val="333"/>
          <w:jc w:val="center"/>
        </w:trPr>
        <w:tc>
          <w:tcPr>
            <w:tcW w:w="3048" w:type="dxa"/>
            <w:shd w:val="clear" w:color="auto" w:fill="auto"/>
          </w:tcPr>
          <w:p w14:paraId="3E8C83B7" w14:textId="77777777" w:rsidR="00DD6939" w:rsidRPr="00DD6939" w:rsidRDefault="00DD6939" w:rsidP="00DD6939">
            <w:pPr>
              <w:spacing w:line="360" w:lineRule="auto"/>
              <w:rPr>
                <w:b/>
                <w:bCs/>
              </w:rPr>
            </w:pPr>
            <w:r w:rsidRPr="00DD6939">
              <w:rPr>
                <w:b/>
                <w:bCs/>
              </w:rPr>
              <w:t>Schizophrenia</w:t>
            </w:r>
          </w:p>
        </w:tc>
        <w:tc>
          <w:tcPr>
            <w:tcW w:w="1167" w:type="dxa"/>
            <w:shd w:val="clear" w:color="auto" w:fill="auto"/>
          </w:tcPr>
          <w:p w14:paraId="2FA5E5B6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0·06</w:t>
            </w:r>
          </w:p>
        </w:tc>
        <w:tc>
          <w:tcPr>
            <w:tcW w:w="948" w:type="dxa"/>
            <w:shd w:val="clear" w:color="auto" w:fill="auto"/>
          </w:tcPr>
          <w:p w14:paraId="0A6A55FB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0·08</w:t>
            </w:r>
          </w:p>
        </w:tc>
        <w:tc>
          <w:tcPr>
            <w:tcW w:w="1919" w:type="dxa"/>
            <w:shd w:val="clear" w:color="auto" w:fill="auto"/>
          </w:tcPr>
          <w:p w14:paraId="2C713003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0·22</w:t>
            </w:r>
          </w:p>
        </w:tc>
        <w:tc>
          <w:tcPr>
            <w:tcW w:w="1844" w:type="dxa"/>
            <w:shd w:val="clear" w:color="auto" w:fill="auto"/>
          </w:tcPr>
          <w:p w14:paraId="0D4BB4EA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0·08</w:t>
            </w:r>
          </w:p>
        </w:tc>
        <w:tc>
          <w:tcPr>
            <w:tcW w:w="1416" w:type="dxa"/>
            <w:shd w:val="clear" w:color="auto" w:fill="auto"/>
          </w:tcPr>
          <w:p w14:paraId="2C6835F9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0·16</w:t>
            </w:r>
          </w:p>
        </w:tc>
        <w:tc>
          <w:tcPr>
            <w:tcW w:w="1701" w:type="dxa"/>
            <w:shd w:val="clear" w:color="auto" w:fill="auto"/>
          </w:tcPr>
          <w:p w14:paraId="34EB5771" w14:textId="77777777" w:rsidR="00DD6939" w:rsidRPr="00DD6939" w:rsidRDefault="00DD6939" w:rsidP="00DD6939">
            <w:pPr>
              <w:spacing w:line="360" w:lineRule="auto"/>
              <w:jc w:val="center"/>
            </w:pPr>
            <w:r w:rsidRPr="00DD6939">
              <w:t>1.00</w:t>
            </w:r>
          </w:p>
        </w:tc>
      </w:tr>
    </w:tbl>
    <w:p w14:paraId="13B34A86" w14:textId="77777777" w:rsidR="00DD6939" w:rsidRPr="00DD6939" w:rsidRDefault="00DD6939" w:rsidP="00DD6939">
      <w:pPr>
        <w:spacing w:line="360" w:lineRule="auto"/>
      </w:pPr>
      <w:r w:rsidRPr="00DD6939">
        <w:t>Note. ADHD = Attention-deficit/hyperactivity disorder, ALC = Alcohol dependence disorder, MDD = major depressive disorder.</w:t>
      </w:r>
    </w:p>
    <w:p w14:paraId="603EAE5A" w14:textId="77777777" w:rsidR="00DD6939" w:rsidRDefault="00DD6939" w:rsidP="00DD6939">
      <w:pPr>
        <w:rPr>
          <w:sz w:val="20"/>
          <w:szCs w:val="20"/>
        </w:rPr>
      </w:pPr>
    </w:p>
    <w:p w14:paraId="5FB38AF6" w14:textId="77777777" w:rsidR="00DD6939" w:rsidRDefault="00DD6939" w:rsidP="00DD6939">
      <w:pPr>
        <w:rPr>
          <w:sz w:val="20"/>
          <w:szCs w:val="20"/>
        </w:rPr>
      </w:pPr>
    </w:p>
    <w:p w14:paraId="05E6D829" w14:textId="77777777" w:rsidR="00DD6939" w:rsidRDefault="00DD6939" w:rsidP="00DD6939">
      <w:pPr>
        <w:rPr>
          <w:sz w:val="20"/>
          <w:szCs w:val="20"/>
        </w:rPr>
      </w:pPr>
    </w:p>
    <w:p w14:paraId="62661195" w14:textId="77777777" w:rsidR="00DD6939" w:rsidRDefault="00DD6939"/>
    <w:sectPr w:rsidR="00DD69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939"/>
    <w:rsid w:val="006F3671"/>
    <w:rsid w:val="00A212C2"/>
    <w:rsid w:val="00BE14CB"/>
    <w:rsid w:val="00D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40F4E"/>
  <w15:chartTrackingRefBased/>
  <w15:docId w15:val="{028A32D3-43FB-4579-9702-81BE8CB0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6939"/>
    <w:pPr>
      <w:spacing w:after="0" w:line="240" w:lineRule="auto"/>
    </w:pPr>
    <w:rPr>
      <w:rFonts w:ascii="Times New Roman" w:eastAsiaTheme="majorEastAsia" w:hAnsi="Times New Roman" w:cstheme="majorBidi"/>
      <w:sz w:val="24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12C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2C2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CF8C7A0DD294A81C051F04D0EC997" ma:contentTypeVersion="13" ma:contentTypeDescription="Create a new document." ma:contentTypeScope="" ma:versionID="bb391bcd83328ed944c6ded535bc439e">
  <xsd:schema xmlns:xsd="http://www.w3.org/2001/XMLSchema" xmlns:xs="http://www.w3.org/2001/XMLSchema" xmlns:p="http://schemas.microsoft.com/office/2006/metadata/properties" xmlns:ns3="3d72f227-f787-447d-b1cf-170f5907a0b1" xmlns:ns4="9c21d64e-8cfa-4d6d-8704-238aa09fa296" targetNamespace="http://schemas.microsoft.com/office/2006/metadata/properties" ma:root="true" ma:fieldsID="415ee8c5de1a9c6045c4e0724ec38a68" ns3:_="" ns4:_="">
    <xsd:import namespace="3d72f227-f787-447d-b1cf-170f5907a0b1"/>
    <xsd:import namespace="9c21d64e-8cfa-4d6d-8704-238aa09fa2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f227-f787-447d-b1cf-170f5907a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1d64e-8cfa-4d6d-8704-238aa09fa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25D135-2155-4A39-B9CB-3FD44974A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f227-f787-447d-b1cf-170f5907a0b1"/>
    <ds:schemaRef ds:uri="9c21d64e-8cfa-4d6d-8704-238aa09fa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122BDC-5E77-4345-AC03-DCC40240D5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C88D7B-6454-4B93-8E62-7578D08422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Kai</dc:creator>
  <cp:keywords/>
  <dc:description/>
  <cp:lastModifiedBy>Lim, Kai</cp:lastModifiedBy>
  <cp:revision>4</cp:revision>
  <dcterms:created xsi:type="dcterms:W3CDTF">2020-02-21T11:53:00Z</dcterms:created>
  <dcterms:modified xsi:type="dcterms:W3CDTF">2020-05-12T15:52:00Z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0x010100489CF8C7A0DD294A81C051F04D0EC997</vt:lpwstr>
  </property>
</Properties>
</file>