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4E6708" w14:textId="35231B84" w:rsidR="00C15F5A" w:rsidRDefault="00666DC0" w:rsidP="00C15F5A">
      <w:pPr>
        <w:bidi w:val="0"/>
        <w:jc w:val="center"/>
        <w:rPr>
          <w:sz w:val="36"/>
          <w:szCs w:val="40"/>
        </w:rPr>
      </w:pPr>
      <w:r>
        <w:rPr>
          <w:sz w:val="36"/>
          <w:szCs w:val="40"/>
        </w:rPr>
        <w:t>Supplementary Figure S1</w:t>
      </w:r>
    </w:p>
    <w:p w14:paraId="30AB24A7" w14:textId="1EE36BC6" w:rsidR="004D6BD6" w:rsidRDefault="004D6BD6" w:rsidP="00666DC0">
      <w:pPr>
        <w:bidi w:val="0"/>
        <w:jc w:val="center"/>
        <w:rPr>
          <w:sz w:val="24"/>
        </w:rPr>
      </w:pPr>
      <w:r w:rsidRPr="004D6BD6">
        <w:rPr>
          <w:sz w:val="28"/>
          <w:szCs w:val="28"/>
        </w:rPr>
        <w:t>Abbreviations, names and amino acid sequences of different elements of three expression vectors used for tobacco transformation</w:t>
      </w:r>
      <w:r w:rsidRPr="004D6BD6">
        <w:rPr>
          <w:sz w:val="24"/>
        </w:rPr>
        <w:t>.</w:t>
      </w:r>
    </w:p>
    <w:p w14:paraId="01B5C296" w14:textId="77777777" w:rsidR="004D6BD6" w:rsidRPr="004D6BD6" w:rsidRDefault="004D6BD6" w:rsidP="004D6BD6">
      <w:pPr>
        <w:bidi w:val="0"/>
        <w:jc w:val="center"/>
        <w:rPr>
          <w:sz w:val="36"/>
          <w:szCs w:val="40"/>
        </w:rPr>
      </w:pPr>
    </w:p>
    <w:p w14:paraId="561FD998" w14:textId="29FCBA41" w:rsidR="002144E3" w:rsidRPr="002144E3" w:rsidRDefault="00742B2C" w:rsidP="002144E3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8"/>
        </w:rPr>
      </w:pPr>
      <w:proofErr w:type="spellStart"/>
      <w:r w:rsidRPr="002144E3">
        <w:rPr>
          <w:sz w:val="24"/>
          <w:szCs w:val="28"/>
        </w:rPr>
        <w:t>pGSA</w:t>
      </w:r>
      <w:proofErr w:type="spellEnd"/>
      <w:r w:rsidRPr="002144E3">
        <w:rPr>
          <w:sz w:val="24"/>
          <w:szCs w:val="28"/>
        </w:rPr>
        <w:t xml:space="preserve">/DrsB1-CBD: </w:t>
      </w:r>
    </w:p>
    <w:p w14:paraId="19D38D41" w14:textId="1CD99735" w:rsidR="00742B2C" w:rsidRPr="002144E3" w:rsidRDefault="00742B2C" w:rsidP="002144E3">
      <w:pPr>
        <w:bidi w:val="0"/>
        <w:jc w:val="both"/>
        <w:rPr>
          <w:sz w:val="24"/>
          <w:szCs w:val="28"/>
          <w:lang w:bidi="fa-IR"/>
        </w:rPr>
      </w:pPr>
      <w:r w:rsidRPr="002144E3">
        <w:rPr>
          <w:color w:val="7030A0"/>
          <w:sz w:val="28"/>
          <w:szCs w:val="32"/>
          <w:lang w:bidi="fa-IR"/>
        </w:rPr>
        <w:t>SP</w:t>
      </w:r>
      <w:r w:rsidRPr="002144E3">
        <w:rPr>
          <w:color w:val="3E3D40"/>
          <w:sz w:val="28"/>
          <w:szCs w:val="32"/>
          <w:lang w:bidi="fa-IR"/>
        </w:rPr>
        <w:t>+His+</w:t>
      </w:r>
      <w:r w:rsidRPr="002144E3">
        <w:rPr>
          <w:color w:val="00B050"/>
          <w:sz w:val="28"/>
          <w:szCs w:val="32"/>
          <w:lang w:bidi="fa-IR"/>
        </w:rPr>
        <w:t>DrsB1</w:t>
      </w:r>
      <w:r w:rsidRPr="002144E3">
        <w:rPr>
          <w:sz w:val="28"/>
          <w:szCs w:val="32"/>
          <w:lang w:bidi="fa-IR"/>
        </w:rPr>
        <w:t>+</w:t>
      </w:r>
      <w:r w:rsidRPr="002144E3">
        <w:rPr>
          <w:color w:val="BF8F00" w:themeColor="accent4" w:themeShade="BF"/>
          <w:sz w:val="28"/>
          <w:szCs w:val="32"/>
          <w:lang w:bidi="fa-IR"/>
        </w:rPr>
        <w:t>L2</w:t>
      </w:r>
      <w:r w:rsidRPr="002144E3">
        <w:rPr>
          <w:sz w:val="28"/>
          <w:szCs w:val="32"/>
          <w:lang w:bidi="fa-IR"/>
        </w:rPr>
        <w:t>+</w:t>
      </w:r>
      <w:r w:rsidRPr="002144E3">
        <w:rPr>
          <w:color w:val="FF0000"/>
          <w:sz w:val="28"/>
          <w:szCs w:val="32"/>
          <w:lang w:bidi="fa-IR"/>
        </w:rPr>
        <w:t>CBD</w:t>
      </w:r>
      <w:r w:rsidRPr="002144E3">
        <w:rPr>
          <w:color w:val="00B050"/>
          <w:sz w:val="28"/>
          <w:szCs w:val="32"/>
          <w:lang w:bidi="fa-IR"/>
        </w:rPr>
        <w:t xml:space="preserve"> </w:t>
      </w:r>
    </w:p>
    <w:p w14:paraId="63DEA6F1" w14:textId="77777777" w:rsidR="00742B2C" w:rsidRPr="002144E3" w:rsidRDefault="00742B2C" w:rsidP="00742B2C">
      <w:pPr>
        <w:bidi w:val="0"/>
        <w:spacing w:line="240" w:lineRule="auto"/>
        <w:jc w:val="both"/>
        <w:rPr>
          <w:rFonts w:ascii="Courier New" w:eastAsia="Times New Roman" w:hAnsi="Courier New" w:cs="Courier New"/>
          <w:color w:val="7030A0"/>
          <w:sz w:val="24"/>
        </w:rPr>
      </w:pPr>
    </w:p>
    <w:p w14:paraId="379BFDEA" w14:textId="4104A2FE" w:rsidR="002144E3" w:rsidRDefault="002118CE" w:rsidP="002144E3">
      <w:pPr>
        <w:pStyle w:val="ListParagraph"/>
        <w:numPr>
          <w:ilvl w:val="0"/>
          <w:numId w:val="1"/>
        </w:numPr>
        <w:bidi w:val="0"/>
        <w:rPr>
          <w:szCs w:val="28"/>
        </w:rPr>
      </w:pPr>
      <w:proofErr w:type="spellStart"/>
      <w:r w:rsidRPr="002144E3">
        <w:rPr>
          <w:szCs w:val="28"/>
        </w:rPr>
        <w:t>pGSA</w:t>
      </w:r>
      <w:proofErr w:type="spellEnd"/>
      <w:r w:rsidRPr="002144E3">
        <w:rPr>
          <w:szCs w:val="28"/>
        </w:rPr>
        <w:t xml:space="preserve">/CBD-DrsB1: </w:t>
      </w:r>
    </w:p>
    <w:p w14:paraId="65D6B486" w14:textId="6180BE98" w:rsidR="002118CE" w:rsidRPr="002144E3" w:rsidRDefault="002118CE" w:rsidP="002144E3">
      <w:pPr>
        <w:bidi w:val="0"/>
        <w:jc w:val="both"/>
        <w:rPr>
          <w:sz w:val="24"/>
          <w:szCs w:val="28"/>
          <w:lang w:bidi="fa-IR"/>
        </w:rPr>
      </w:pPr>
      <w:r w:rsidRPr="002144E3">
        <w:rPr>
          <w:color w:val="7030A0"/>
          <w:sz w:val="28"/>
          <w:szCs w:val="32"/>
          <w:lang w:bidi="fa-IR"/>
        </w:rPr>
        <w:t>SP</w:t>
      </w:r>
      <w:r w:rsidRPr="002144E3">
        <w:rPr>
          <w:color w:val="3E3D40"/>
          <w:sz w:val="28"/>
          <w:szCs w:val="32"/>
          <w:lang w:bidi="fa-IR"/>
        </w:rPr>
        <w:t>+His+</w:t>
      </w:r>
      <w:r w:rsidRPr="002144E3">
        <w:rPr>
          <w:color w:val="FF0000"/>
          <w:sz w:val="28"/>
          <w:szCs w:val="32"/>
          <w:lang w:bidi="fa-IR"/>
        </w:rPr>
        <w:t>CBD</w:t>
      </w:r>
      <w:r w:rsidRPr="002144E3">
        <w:rPr>
          <w:sz w:val="28"/>
          <w:szCs w:val="32"/>
          <w:lang w:bidi="fa-IR"/>
        </w:rPr>
        <w:t>+</w:t>
      </w:r>
      <w:r w:rsidRPr="002144E3">
        <w:rPr>
          <w:color w:val="BF8F00" w:themeColor="accent4" w:themeShade="BF"/>
          <w:sz w:val="28"/>
          <w:szCs w:val="32"/>
          <w:lang w:bidi="fa-IR"/>
        </w:rPr>
        <w:t>L2</w:t>
      </w:r>
      <w:r w:rsidRPr="002144E3">
        <w:rPr>
          <w:sz w:val="28"/>
          <w:szCs w:val="32"/>
          <w:lang w:bidi="fa-IR"/>
        </w:rPr>
        <w:t>+</w:t>
      </w:r>
      <w:r w:rsidRPr="002144E3">
        <w:rPr>
          <w:color w:val="00B050"/>
          <w:sz w:val="28"/>
          <w:szCs w:val="32"/>
          <w:lang w:bidi="fa-IR"/>
        </w:rPr>
        <w:t xml:space="preserve">DrsB1 </w:t>
      </w:r>
    </w:p>
    <w:p w14:paraId="54513973" w14:textId="00504B2A" w:rsidR="002144E3" w:rsidRDefault="0072573F" w:rsidP="002144E3">
      <w:pPr>
        <w:pStyle w:val="ListParagraph"/>
        <w:numPr>
          <w:ilvl w:val="0"/>
          <w:numId w:val="1"/>
        </w:numPr>
        <w:bidi w:val="0"/>
        <w:rPr>
          <w:szCs w:val="28"/>
        </w:rPr>
      </w:pPr>
      <w:proofErr w:type="spellStart"/>
      <w:r w:rsidRPr="002144E3">
        <w:rPr>
          <w:szCs w:val="28"/>
        </w:rPr>
        <w:t>pGSA</w:t>
      </w:r>
      <w:proofErr w:type="spellEnd"/>
      <w:r w:rsidRPr="002144E3">
        <w:rPr>
          <w:szCs w:val="28"/>
        </w:rPr>
        <w:t xml:space="preserve">/(CBD)2-DrsB1: </w:t>
      </w:r>
    </w:p>
    <w:p w14:paraId="5789C044" w14:textId="1EFA4ACB" w:rsidR="0072573F" w:rsidRDefault="0072573F" w:rsidP="002144E3">
      <w:pPr>
        <w:bidi w:val="0"/>
        <w:jc w:val="both"/>
        <w:rPr>
          <w:rFonts w:ascii="Courier New" w:eastAsia="Times New Roman" w:hAnsi="Courier New" w:cs="Courier New"/>
          <w:color w:val="009900"/>
          <w:sz w:val="24"/>
        </w:rPr>
      </w:pPr>
      <w:r w:rsidRPr="002144E3">
        <w:rPr>
          <w:color w:val="7030A0"/>
          <w:sz w:val="28"/>
          <w:szCs w:val="32"/>
          <w:lang w:bidi="fa-IR"/>
        </w:rPr>
        <w:t>SP</w:t>
      </w:r>
      <w:r w:rsidRPr="002144E3">
        <w:rPr>
          <w:color w:val="3E3D40"/>
          <w:sz w:val="28"/>
          <w:szCs w:val="32"/>
          <w:lang w:bidi="fa-IR"/>
        </w:rPr>
        <w:t>+His+</w:t>
      </w:r>
      <w:r w:rsidRPr="002144E3">
        <w:rPr>
          <w:color w:val="FF0000"/>
          <w:sz w:val="28"/>
          <w:szCs w:val="32"/>
          <w:lang w:bidi="fa-IR"/>
        </w:rPr>
        <w:t>CBD</w:t>
      </w:r>
      <w:r w:rsidRPr="002144E3">
        <w:rPr>
          <w:sz w:val="28"/>
          <w:szCs w:val="32"/>
          <w:lang w:bidi="fa-IR"/>
        </w:rPr>
        <w:t>+</w:t>
      </w:r>
      <w:r w:rsidRPr="002144E3">
        <w:rPr>
          <w:color w:val="2E74B5" w:themeColor="accent1" w:themeShade="BF"/>
          <w:sz w:val="28"/>
          <w:szCs w:val="32"/>
          <w:lang w:bidi="fa-IR"/>
        </w:rPr>
        <w:t>L1</w:t>
      </w:r>
      <w:r w:rsidRPr="002144E3">
        <w:rPr>
          <w:sz w:val="28"/>
          <w:szCs w:val="32"/>
          <w:lang w:bidi="fa-IR"/>
        </w:rPr>
        <w:t>+</w:t>
      </w:r>
      <w:r w:rsidRPr="002144E3">
        <w:rPr>
          <w:color w:val="FF0000"/>
          <w:sz w:val="28"/>
          <w:szCs w:val="32"/>
          <w:lang w:bidi="fa-IR"/>
        </w:rPr>
        <w:t>CBD</w:t>
      </w:r>
      <w:r w:rsidRPr="002144E3">
        <w:rPr>
          <w:sz w:val="28"/>
          <w:szCs w:val="32"/>
          <w:lang w:bidi="fa-IR"/>
        </w:rPr>
        <w:t>+</w:t>
      </w:r>
      <w:r w:rsidRPr="002144E3">
        <w:rPr>
          <w:color w:val="BF8F00" w:themeColor="accent4" w:themeShade="BF"/>
          <w:sz w:val="28"/>
          <w:szCs w:val="32"/>
          <w:lang w:bidi="fa-IR"/>
        </w:rPr>
        <w:t>L2</w:t>
      </w:r>
      <w:r w:rsidRPr="002144E3">
        <w:rPr>
          <w:sz w:val="28"/>
          <w:szCs w:val="32"/>
          <w:lang w:bidi="fa-IR"/>
        </w:rPr>
        <w:t>+</w:t>
      </w:r>
      <w:r w:rsidRPr="002144E3">
        <w:rPr>
          <w:color w:val="00B050"/>
          <w:sz w:val="28"/>
          <w:szCs w:val="32"/>
          <w:lang w:bidi="fa-IR"/>
        </w:rPr>
        <w:t>DrsB1</w:t>
      </w:r>
      <w:r w:rsidRPr="002144E3">
        <w:rPr>
          <w:sz w:val="28"/>
          <w:szCs w:val="32"/>
          <w:lang w:bidi="fa-IR"/>
        </w:rPr>
        <w:t xml:space="preserve"> </w:t>
      </w:r>
    </w:p>
    <w:p w14:paraId="0874B057" w14:textId="7F9DA9B5" w:rsidR="00064B46" w:rsidRDefault="00064B46" w:rsidP="00064B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rPr>
          <w:rFonts w:ascii="Courier New" w:eastAsia="Times New Roman" w:hAnsi="Courier New" w:cs="Courier New"/>
          <w:color w:val="009900"/>
          <w:sz w:val="24"/>
        </w:rPr>
      </w:pPr>
    </w:p>
    <w:p w14:paraId="4A5CD445" w14:textId="3877848F" w:rsidR="003D33C0" w:rsidRPr="004D6BD6" w:rsidRDefault="003D33C0" w:rsidP="004D6BD6">
      <w:pPr>
        <w:pStyle w:val="Caption"/>
        <w:keepNext/>
        <w:bidi w:val="0"/>
        <w:rPr>
          <w:i w:val="0"/>
          <w:iCs w:val="0"/>
          <w:sz w:val="24"/>
          <w:szCs w:val="24"/>
        </w:rPr>
      </w:pPr>
    </w:p>
    <w:tbl>
      <w:tblPr>
        <w:tblStyle w:val="TableGrid1"/>
        <w:tblpPr w:leftFromText="180" w:rightFromText="180" w:vertAnchor="text" w:horzAnchor="margin" w:tblpXSpec="right" w:tblpY="88"/>
        <w:bidiVisual/>
        <w:tblW w:w="9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1"/>
        <w:gridCol w:w="3123"/>
        <w:gridCol w:w="2123"/>
      </w:tblGrid>
      <w:tr w:rsidR="004D6BD6" w:rsidRPr="005A26F0" w14:paraId="6C3674AE" w14:textId="480BB0D6" w:rsidTr="004D6BD6"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31F10CC7" w14:textId="7BE659D4" w:rsidR="00064B46" w:rsidRPr="004D6BD6" w:rsidRDefault="00064B46" w:rsidP="004D6BD6">
            <w:pPr>
              <w:jc w:val="center"/>
              <w:rPr>
                <w:rFonts w:asciiTheme="majorBidi" w:eastAsia="Calibri" w:hAnsiTheme="majorBidi" w:cstheme="majorBidi"/>
                <w:sz w:val="28"/>
                <w:szCs w:val="32"/>
                <w:rtl/>
                <w:lang w:bidi="fa-IR"/>
              </w:rPr>
            </w:pPr>
            <w:r w:rsidRPr="004D6BD6">
              <w:rPr>
                <w:rFonts w:asciiTheme="majorBidi" w:eastAsia="Calibri" w:hAnsiTheme="majorBidi" w:cstheme="majorBidi"/>
                <w:sz w:val="28"/>
                <w:szCs w:val="32"/>
                <w:lang w:bidi="fa-IR"/>
              </w:rPr>
              <w:t>Amino acid sequences</w:t>
            </w:r>
          </w:p>
        </w:tc>
        <w:tc>
          <w:tcPr>
            <w:tcW w:w="3123" w:type="dxa"/>
            <w:tcBorders>
              <w:top w:val="single" w:sz="4" w:space="0" w:color="auto"/>
              <w:bottom w:val="single" w:sz="4" w:space="0" w:color="auto"/>
            </w:tcBorders>
          </w:tcPr>
          <w:p w14:paraId="0783F40E" w14:textId="4F1102FD" w:rsidR="00064B46" w:rsidRPr="004D6BD6" w:rsidRDefault="00064B46" w:rsidP="004D6BD6">
            <w:pPr>
              <w:jc w:val="center"/>
              <w:rPr>
                <w:rFonts w:asciiTheme="majorBidi" w:eastAsia="Calibri" w:hAnsiTheme="majorBidi" w:cstheme="majorBidi"/>
                <w:sz w:val="28"/>
                <w:szCs w:val="32"/>
                <w:lang w:bidi="fa-IR"/>
              </w:rPr>
            </w:pPr>
            <w:r w:rsidRPr="004D6BD6">
              <w:rPr>
                <w:rFonts w:asciiTheme="majorBidi" w:eastAsia="Calibri" w:hAnsiTheme="majorBidi" w:cstheme="majorBidi"/>
                <w:sz w:val="28"/>
                <w:szCs w:val="32"/>
                <w:lang w:bidi="fa-IR"/>
              </w:rPr>
              <w:t>Name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</w:tcPr>
          <w:p w14:paraId="038BD31E" w14:textId="22011DB7" w:rsidR="00064B46" w:rsidRPr="004D6BD6" w:rsidRDefault="003F710E" w:rsidP="004D6BD6">
            <w:pPr>
              <w:jc w:val="center"/>
              <w:rPr>
                <w:rFonts w:asciiTheme="majorBidi" w:eastAsia="Calibri" w:hAnsiTheme="majorBidi" w:cstheme="majorBidi"/>
                <w:sz w:val="28"/>
                <w:szCs w:val="32"/>
                <w:lang w:bidi="fa-IR"/>
              </w:rPr>
            </w:pPr>
            <w:r w:rsidRPr="004D6BD6">
              <w:rPr>
                <w:rFonts w:asciiTheme="majorBidi" w:eastAsia="Calibri" w:hAnsiTheme="majorBidi" w:cstheme="majorBidi"/>
                <w:sz w:val="28"/>
                <w:szCs w:val="32"/>
                <w:lang w:bidi="fa-IR"/>
              </w:rPr>
              <w:t>Expression vector elements</w:t>
            </w:r>
          </w:p>
        </w:tc>
      </w:tr>
      <w:tr w:rsidR="004D6BD6" w:rsidRPr="005A26F0" w14:paraId="37460970" w14:textId="7A3D0163" w:rsidTr="004D6BD6">
        <w:tc>
          <w:tcPr>
            <w:tcW w:w="4261" w:type="dxa"/>
            <w:tcBorders>
              <w:top w:val="single" w:sz="4" w:space="0" w:color="auto"/>
            </w:tcBorders>
          </w:tcPr>
          <w:p w14:paraId="00272EE0" w14:textId="77777777" w:rsidR="00064B46" w:rsidRPr="005A26F0" w:rsidRDefault="00064B46" w:rsidP="00064B46">
            <w:pPr>
              <w:jc w:val="right"/>
              <w:rPr>
                <w:rFonts w:ascii="time" w:eastAsia="Calibri" w:hAnsi="time" w:cs="B Lotus"/>
                <w:sz w:val="24"/>
                <w:szCs w:val="28"/>
                <w:rtl/>
                <w:lang w:bidi="fa-IR"/>
              </w:rPr>
            </w:pPr>
            <w:r w:rsidRPr="005A26F0">
              <w:rPr>
                <w:rFonts w:ascii="Courier New" w:eastAsia="Times New Roman" w:hAnsi="Courier New" w:cs="Courier New"/>
                <w:color w:val="7030A0"/>
                <w:sz w:val="24"/>
              </w:rPr>
              <w:t>MAHYTTLLLSTLLVGTALAQ</w:t>
            </w:r>
          </w:p>
        </w:tc>
        <w:tc>
          <w:tcPr>
            <w:tcW w:w="3123" w:type="dxa"/>
            <w:tcBorders>
              <w:top w:val="single" w:sz="4" w:space="0" w:color="auto"/>
            </w:tcBorders>
          </w:tcPr>
          <w:p w14:paraId="7A3DFDFF" w14:textId="77777777" w:rsidR="00064B46" w:rsidRPr="005A26F0" w:rsidRDefault="00064B46" w:rsidP="00064B46">
            <w:pPr>
              <w:jc w:val="right"/>
              <w:rPr>
                <w:rFonts w:ascii="time" w:eastAsia="Calibri" w:hAnsi="time" w:cs="B Lotus"/>
                <w:sz w:val="20"/>
                <w:szCs w:val="20"/>
                <w:rtl/>
                <w:lang w:bidi="fa-IR"/>
              </w:rPr>
            </w:pPr>
            <w:r w:rsidRPr="005A26F0">
              <w:rPr>
                <w:rFonts w:ascii="time" w:eastAsia="Calibri" w:hAnsi="time" w:cs="B Lotus"/>
                <w:sz w:val="20"/>
                <w:szCs w:val="20"/>
                <w:lang w:val="en-CA" w:bidi="fa-IR"/>
              </w:rPr>
              <w:t>Avr4 signal peptide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14:paraId="116B223D" w14:textId="386776E1" w:rsidR="00064B46" w:rsidRPr="005A26F0" w:rsidRDefault="00064B46" w:rsidP="00064B46">
            <w:pPr>
              <w:jc w:val="right"/>
              <w:rPr>
                <w:rFonts w:ascii="time" w:eastAsia="Calibri" w:hAnsi="time" w:cs="B Lotus"/>
                <w:sz w:val="20"/>
                <w:szCs w:val="20"/>
                <w:rtl/>
                <w:lang w:bidi="fa-IR"/>
              </w:rPr>
            </w:pPr>
            <w:r w:rsidRPr="004D6BD6">
              <w:rPr>
                <w:color w:val="7030A0"/>
                <w:sz w:val="28"/>
                <w:szCs w:val="32"/>
                <w:lang w:bidi="fa-IR"/>
              </w:rPr>
              <w:t>SP</w:t>
            </w:r>
          </w:p>
        </w:tc>
      </w:tr>
      <w:tr w:rsidR="004D6BD6" w:rsidRPr="005A26F0" w14:paraId="604E912E" w14:textId="05C1AE55" w:rsidTr="004D6BD6">
        <w:tc>
          <w:tcPr>
            <w:tcW w:w="4261" w:type="dxa"/>
          </w:tcPr>
          <w:p w14:paraId="14E4E1D6" w14:textId="77777777" w:rsidR="00064B46" w:rsidRPr="005A26F0" w:rsidRDefault="00064B46" w:rsidP="00064B46">
            <w:pPr>
              <w:jc w:val="right"/>
              <w:rPr>
                <w:rFonts w:ascii="time" w:eastAsia="Calibri" w:hAnsi="time" w:cs="B Lotus"/>
                <w:sz w:val="24"/>
                <w:szCs w:val="28"/>
                <w:rtl/>
                <w:lang w:bidi="fa-IR"/>
              </w:rPr>
            </w:pPr>
            <w:r w:rsidRPr="005A26F0">
              <w:rPr>
                <w:rFonts w:ascii="Courier New" w:eastAsia="Times New Roman" w:hAnsi="Courier New" w:cs="Courier New"/>
                <w:sz w:val="24"/>
              </w:rPr>
              <w:t>RGSHHHHHH</w:t>
            </w:r>
          </w:p>
        </w:tc>
        <w:tc>
          <w:tcPr>
            <w:tcW w:w="3123" w:type="dxa"/>
          </w:tcPr>
          <w:p w14:paraId="2BB8818C" w14:textId="3A66DBB3" w:rsidR="00064B46" w:rsidRPr="005A26F0" w:rsidRDefault="00064B46" w:rsidP="00064B46">
            <w:pPr>
              <w:jc w:val="right"/>
              <w:rPr>
                <w:rFonts w:ascii="time" w:eastAsia="Calibri" w:hAnsi="time" w:cs="B Lotus"/>
                <w:sz w:val="20"/>
                <w:szCs w:val="20"/>
                <w:rtl/>
                <w:lang w:bidi="fa-IR"/>
              </w:rPr>
            </w:pPr>
            <w:r w:rsidRPr="005A26F0">
              <w:rPr>
                <w:rFonts w:ascii="time" w:eastAsia="Calibri" w:hAnsi="time" w:cs="B Lotus"/>
                <w:sz w:val="20"/>
                <w:szCs w:val="20"/>
                <w:lang w:bidi="fa-IR"/>
              </w:rPr>
              <w:t>His-tag</w:t>
            </w:r>
          </w:p>
        </w:tc>
        <w:tc>
          <w:tcPr>
            <w:tcW w:w="2123" w:type="dxa"/>
          </w:tcPr>
          <w:p w14:paraId="72499771" w14:textId="70179F78" w:rsidR="00064B46" w:rsidRPr="005A26F0" w:rsidRDefault="00064B46" w:rsidP="00064B46">
            <w:pPr>
              <w:jc w:val="right"/>
              <w:rPr>
                <w:rFonts w:ascii="time" w:eastAsia="Calibri" w:hAnsi="time" w:cs="B Lotus"/>
                <w:sz w:val="20"/>
                <w:szCs w:val="20"/>
                <w:rtl/>
                <w:lang w:bidi="fa-IR"/>
              </w:rPr>
            </w:pPr>
            <w:r w:rsidRPr="004D6BD6">
              <w:rPr>
                <w:color w:val="3E3D40"/>
                <w:sz w:val="28"/>
                <w:szCs w:val="32"/>
                <w:lang w:bidi="fa-IR"/>
              </w:rPr>
              <w:t>His</w:t>
            </w:r>
          </w:p>
        </w:tc>
      </w:tr>
      <w:tr w:rsidR="004D6BD6" w:rsidRPr="005A26F0" w14:paraId="75B39418" w14:textId="2A5E1926" w:rsidTr="004D6BD6">
        <w:trPr>
          <w:trHeight w:val="505"/>
        </w:trPr>
        <w:tc>
          <w:tcPr>
            <w:tcW w:w="4261" w:type="dxa"/>
          </w:tcPr>
          <w:p w14:paraId="412469D4" w14:textId="77777777" w:rsidR="00064B46" w:rsidRPr="005A26F0" w:rsidRDefault="00064B46" w:rsidP="00064B46">
            <w:pPr>
              <w:jc w:val="right"/>
              <w:rPr>
                <w:rFonts w:ascii="time" w:eastAsia="Calibri" w:hAnsi="time" w:cs="B Lotus"/>
                <w:sz w:val="24"/>
                <w:szCs w:val="28"/>
                <w:rtl/>
                <w:lang w:bidi="fa-IR"/>
              </w:rPr>
            </w:pPr>
            <w:r w:rsidRPr="005A26F0">
              <w:rPr>
                <w:rFonts w:ascii="Courier New" w:eastAsia="Times New Roman" w:hAnsi="Courier New" w:cs="Courier New"/>
                <w:color w:val="00B050"/>
                <w:sz w:val="24"/>
              </w:rPr>
              <w:t>AMWKDVLKKIGTVALHAGKAALGAVADTISQ</w:t>
            </w:r>
          </w:p>
        </w:tc>
        <w:tc>
          <w:tcPr>
            <w:tcW w:w="3123" w:type="dxa"/>
          </w:tcPr>
          <w:p w14:paraId="2CFCB4DF" w14:textId="77777777" w:rsidR="00064B46" w:rsidRPr="005A26F0" w:rsidRDefault="00064B46" w:rsidP="00064B46">
            <w:pPr>
              <w:jc w:val="right"/>
              <w:rPr>
                <w:rFonts w:ascii="time" w:eastAsia="Calibri" w:hAnsi="time" w:cs="B Lotus"/>
                <w:sz w:val="20"/>
                <w:szCs w:val="20"/>
                <w:rtl/>
                <w:lang w:bidi="fa-IR"/>
              </w:rPr>
            </w:pPr>
            <w:r w:rsidRPr="005A26F0">
              <w:rPr>
                <w:rFonts w:ascii="time" w:eastAsia="Calibri" w:hAnsi="time" w:cs="B Lotus"/>
                <w:sz w:val="20"/>
                <w:szCs w:val="20"/>
                <w:lang w:val="en-CA" w:bidi="fa-IR"/>
              </w:rPr>
              <w:t xml:space="preserve">DrsB1: </w:t>
            </w:r>
            <w:proofErr w:type="spellStart"/>
            <w:r w:rsidRPr="005A26F0">
              <w:rPr>
                <w:rFonts w:ascii="time" w:eastAsia="Calibri" w:hAnsi="time" w:cs="B Lotus"/>
                <w:sz w:val="20"/>
                <w:szCs w:val="20"/>
                <w:lang w:val="en-CA" w:bidi="fa-IR"/>
              </w:rPr>
              <w:t>Dermaseptin</w:t>
            </w:r>
            <w:proofErr w:type="spellEnd"/>
            <w:r w:rsidRPr="005A26F0">
              <w:rPr>
                <w:rFonts w:ascii="time" w:eastAsia="Calibri" w:hAnsi="time" w:cs="B Lotus"/>
                <w:sz w:val="20"/>
                <w:szCs w:val="20"/>
                <w:lang w:val="en-CA" w:bidi="fa-IR"/>
              </w:rPr>
              <w:t xml:space="preserve"> B1</w:t>
            </w:r>
          </w:p>
        </w:tc>
        <w:tc>
          <w:tcPr>
            <w:tcW w:w="2123" w:type="dxa"/>
          </w:tcPr>
          <w:p w14:paraId="76F78FA2" w14:textId="38EE444D" w:rsidR="00064B46" w:rsidRPr="005A26F0" w:rsidRDefault="00064B46" w:rsidP="00064B46">
            <w:pPr>
              <w:jc w:val="right"/>
              <w:rPr>
                <w:rFonts w:ascii="time" w:eastAsia="Calibri" w:hAnsi="time" w:cs="B Lotus"/>
                <w:sz w:val="20"/>
                <w:szCs w:val="20"/>
                <w:rtl/>
                <w:lang w:bidi="fa-IR"/>
              </w:rPr>
            </w:pPr>
            <w:r w:rsidRPr="004D6BD6">
              <w:rPr>
                <w:color w:val="00B050"/>
                <w:sz w:val="28"/>
                <w:szCs w:val="32"/>
                <w:lang w:bidi="fa-IR"/>
              </w:rPr>
              <w:t>DrsB1</w:t>
            </w:r>
          </w:p>
        </w:tc>
      </w:tr>
      <w:tr w:rsidR="004D6BD6" w:rsidRPr="005A26F0" w14:paraId="50B7EF90" w14:textId="4059D633" w:rsidTr="004D6BD6">
        <w:tc>
          <w:tcPr>
            <w:tcW w:w="4261" w:type="dxa"/>
          </w:tcPr>
          <w:p w14:paraId="054548B2" w14:textId="77777777" w:rsidR="00064B46" w:rsidRPr="005A26F0" w:rsidRDefault="00064B46" w:rsidP="00064B46">
            <w:pPr>
              <w:jc w:val="right"/>
              <w:rPr>
                <w:rFonts w:ascii="time" w:eastAsia="Calibri" w:hAnsi="time" w:cs="B Lotus"/>
                <w:sz w:val="24"/>
                <w:szCs w:val="28"/>
                <w:rtl/>
                <w:lang w:bidi="fa-IR"/>
              </w:rPr>
            </w:pPr>
            <w:r w:rsidRPr="005A26F0">
              <w:rPr>
                <w:rFonts w:ascii="Courier New" w:eastAsia="Calibri" w:hAnsi="Courier New" w:cs="Courier New"/>
                <w:color w:val="2E74B5"/>
                <w:sz w:val="24"/>
                <w:lang w:bidi="fa-IR"/>
              </w:rPr>
              <w:t>TTTRAPTTTTKSAPTVTTTTRAPTTTTPA</w:t>
            </w:r>
          </w:p>
        </w:tc>
        <w:tc>
          <w:tcPr>
            <w:tcW w:w="3123" w:type="dxa"/>
          </w:tcPr>
          <w:p w14:paraId="4E027E66" w14:textId="2D3D29AC" w:rsidR="00064B46" w:rsidRPr="005A26F0" w:rsidRDefault="00064B46" w:rsidP="002144E3">
            <w:pPr>
              <w:bidi w:val="0"/>
              <w:jc w:val="both"/>
              <w:rPr>
                <w:rFonts w:ascii="time" w:eastAsia="Calibri" w:hAnsi="time" w:cs="B Lotus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theme="majorBidi"/>
                <w:bCs/>
                <w:color w:val="000000" w:themeColor="text1"/>
                <w:sz w:val="24"/>
              </w:rPr>
              <w:t>R</w:t>
            </w:r>
            <w:r w:rsidRPr="009A75AE">
              <w:rPr>
                <w:rFonts w:asciiTheme="majorBidi" w:hAnsiTheme="majorBidi" w:cstheme="majorBidi"/>
                <w:bCs/>
                <w:color w:val="000000" w:themeColor="text1"/>
                <w:sz w:val="24"/>
              </w:rPr>
              <w:t>ice chitinase helix</w:t>
            </w:r>
            <w:r w:rsidRPr="009A75AE">
              <w:rPr>
                <w:rFonts w:asciiTheme="majorBidi" w:hAnsiTheme="majorBidi" w:cstheme="majorBidi"/>
                <w:bCs/>
                <w:color w:val="000000" w:themeColor="text1"/>
                <w:sz w:val="24"/>
                <w:rtl/>
              </w:rPr>
              <w:t>-</w:t>
            </w:r>
            <w:r w:rsidRPr="009A75AE">
              <w:rPr>
                <w:rFonts w:asciiTheme="majorBidi" w:hAnsiTheme="majorBidi" w:cstheme="majorBidi"/>
                <w:bCs/>
                <w:color w:val="000000" w:themeColor="text1"/>
                <w:sz w:val="24"/>
              </w:rPr>
              <w:t>forming linker (EAAAK)4 (GenBank accession No.: X54367.1)</w:t>
            </w:r>
          </w:p>
        </w:tc>
        <w:tc>
          <w:tcPr>
            <w:tcW w:w="2123" w:type="dxa"/>
          </w:tcPr>
          <w:p w14:paraId="517B3CAA" w14:textId="65E7FBED" w:rsidR="00064B46" w:rsidRPr="005A26F0" w:rsidRDefault="00064B46" w:rsidP="00064B46">
            <w:pPr>
              <w:jc w:val="right"/>
              <w:rPr>
                <w:rFonts w:ascii="time" w:eastAsia="Calibri" w:hAnsi="time" w:cs="B Lotus"/>
                <w:sz w:val="20"/>
                <w:szCs w:val="20"/>
                <w:rtl/>
                <w:lang w:bidi="fa-IR"/>
              </w:rPr>
            </w:pPr>
            <w:r w:rsidRPr="004D6BD6">
              <w:rPr>
                <w:color w:val="2E74B5" w:themeColor="accent1" w:themeShade="BF"/>
                <w:sz w:val="28"/>
                <w:szCs w:val="32"/>
                <w:lang w:bidi="fa-IR"/>
              </w:rPr>
              <w:t>L1</w:t>
            </w:r>
          </w:p>
        </w:tc>
      </w:tr>
      <w:tr w:rsidR="004D6BD6" w:rsidRPr="005A26F0" w14:paraId="6DFE921E" w14:textId="428B558B" w:rsidTr="004D6BD6">
        <w:tc>
          <w:tcPr>
            <w:tcW w:w="4261" w:type="dxa"/>
          </w:tcPr>
          <w:p w14:paraId="3B6E3F5B" w14:textId="77777777" w:rsidR="00064B46" w:rsidRPr="005A26F0" w:rsidRDefault="00064B46" w:rsidP="00064B46">
            <w:pPr>
              <w:jc w:val="right"/>
              <w:rPr>
                <w:rFonts w:ascii="Courier New" w:eastAsia="Times New Roman" w:hAnsi="Courier New" w:cs="Courier New"/>
                <w:color w:val="FF0000"/>
                <w:sz w:val="24"/>
              </w:rPr>
            </w:pPr>
            <w:r w:rsidRPr="005A26F0">
              <w:rPr>
                <w:rFonts w:ascii="Courier New" w:eastAsia="Times New Roman" w:hAnsi="Courier New" w:cs="Courier New"/>
                <w:color w:val="FFC000"/>
                <w:sz w:val="24"/>
              </w:rPr>
              <w:t>EAAAKEAAAKEAAAKEAAAK</w:t>
            </w:r>
          </w:p>
        </w:tc>
        <w:tc>
          <w:tcPr>
            <w:tcW w:w="3123" w:type="dxa"/>
          </w:tcPr>
          <w:p w14:paraId="0F8149F2" w14:textId="0731B1C7" w:rsidR="00064B46" w:rsidRPr="005A26F0" w:rsidRDefault="00064B46" w:rsidP="00064B46">
            <w:pPr>
              <w:jc w:val="right"/>
              <w:rPr>
                <w:rFonts w:ascii="time" w:eastAsia="Calibri" w:hAnsi="time" w:cs="B Lotus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theme="majorBidi"/>
                <w:bCs/>
                <w:color w:val="000000" w:themeColor="text1"/>
                <w:sz w:val="24"/>
              </w:rPr>
              <w:t>Linker</w:t>
            </w:r>
            <w:r w:rsidRPr="009A75AE">
              <w:rPr>
                <w:rFonts w:asciiTheme="majorBidi" w:hAnsiTheme="majorBidi" w:cstheme="majorBidi"/>
                <w:color w:val="000000" w:themeColor="text1"/>
                <w:sz w:val="24"/>
              </w:rPr>
              <w:t xml:space="preserve"> sequence from </w:t>
            </w:r>
            <w:r w:rsidRPr="009A75AE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</w:rPr>
              <w:t>Caenorhabditis elegans</w:t>
            </w:r>
            <w:r w:rsidRPr="009A75AE">
              <w:rPr>
                <w:rFonts w:asciiTheme="majorBidi" w:hAnsiTheme="majorBidi" w:cstheme="majorBidi"/>
                <w:color w:val="000000" w:themeColor="text1"/>
                <w:sz w:val="24"/>
                <w:rtl/>
              </w:rPr>
              <w:t xml:space="preserve"> </w:t>
            </w:r>
            <w:r w:rsidRPr="009A75AE">
              <w:rPr>
                <w:rFonts w:asciiTheme="majorBidi" w:hAnsiTheme="majorBidi" w:cstheme="majorBidi"/>
                <w:color w:val="000000" w:themeColor="text1"/>
                <w:sz w:val="24"/>
              </w:rPr>
              <w:t>chitinase (CCD73759) gene</w:t>
            </w:r>
          </w:p>
        </w:tc>
        <w:tc>
          <w:tcPr>
            <w:tcW w:w="2123" w:type="dxa"/>
          </w:tcPr>
          <w:p w14:paraId="765D9E3E" w14:textId="39ACBAB3" w:rsidR="00064B46" w:rsidRPr="005A26F0" w:rsidRDefault="00064B46" w:rsidP="00064B46">
            <w:pPr>
              <w:jc w:val="right"/>
              <w:rPr>
                <w:rFonts w:ascii="time" w:eastAsia="Calibri" w:hAnsi="time" w:cs="B Lotus"/>
                <w:sz w:val="20"/>
                <w:szCs w:val="20"/>
                <w:rtl/>
                <w:lang w:bidi="fa-IR"/>
              </w:rPr>
            </w:pPr>
            <w:r w:rsidRPr="004D6BD6">
              <w:rPr>
                <w:color w:val="BF8F00" w:themeColor="accent4" w:themeShade="BF"/>
                <w:sz w:val="28"/>
                <w:szCs w:val="32"/>
                <w:lang w:bidi="fa-IR"/>
              </w:rPr>
              <w:t>L2</w:t>
            </w:r>
          </w:p>
        </w:tc>
      </w:tr>
      <w:tr w:rsidR="004D6BD6" w:rsidRPr="005A26F0" w14:paraId="4032A45B" w14:textId="36345E78" w:rsidTr="004D6BD6">
        <w:tc>
          <w:tcPr>
            <w:tcW w:w="4261" w:type="dxa"/>
            <w:tcBorders>
              <w:bottom w:val="single" w:sz="4" w:space="0" w:color="auto"/>
            </w:tcBorders>
          </w:tcPr>
          <w:p w14:paraId="5A38747F" w14:textId="77777777" w:rsidR="00064B46" w:rsidRPr="005A26F0" w:rsidRDefault="00064B46" w:rsidP="00064B46">
            <w:pPr>
              <w:jc w:val="right"/>
              <w:rPr>
                <w:rFonts w:ascii="time" w:eastAsia="Calibri" w:hAnsi="time" w:cs="B Lotus"/>
                <w:sz w:val="24"/>
                <w:szCs w:val="28"/>
                <w:rtl/>
                <w:lang w:bidi="fa-IR"/>
              </w:rPr>
            </w:pPr>
            <w:r w:rsidRPr="005A26F0">
              <w:rPr>
                <w:rFonts w:ascii="Courier New" w:eastAsia="Times New Roman" w:hAnsi="Courier New" w:cs="Courier New"/>
                <w:color w:val="FF0000"/>
                <w:sz w:val="24"/>
              </w:rPr>
              <w:t>TKCMGPKDCLYPNPDSCTTYIQCVPLDEVGNAKPVVKPCPKGLQWNDNVGKKWCDYPNLSTCPV</w:t>
            </w:r>
          </w:p>
        </w:tc>
        <w:tc>
          <w:tcPr>
            <w:tcW w:w="3123" w:type="dxa"/>
            <w:tcBorders>
              <w:bottom w:val="single" w:sz="4" w:space="0" w:color="auto"/>
            </w:tcBorders>
          </w:tcPr>
          <w:p w14:paraId="42D9FFAF" w14:textId="6F6FAF9A" w:rsidR="00064B46" w:rsidRPr="005A26F0" w:rsidRDefault="00064B46" w:rsidP="00064B46">
            <w:pPr>
              <w:jc w:val="right"/>
              <w:rPr>
                <w:rFonts w:ascii="time" w:eastAsia="Calibri" w:hAnsi="time" w:cs="B Lotus"/>
                <w:sz w:val="24"/>
                <w:szCs w:val="28"/>
                <w:rtl/>
                <w:lang w:bidi="fa-IR"/>
              </w:rPr>
            </w:pPr>
            <w:r w:rsidRPr="00151DA3">
              <w:rPr>
                <w:rFonts w:asciiTheme="majorBidi" w:eastAsia="Times New Roman" w:hAnsiTheme="majorBidi" w:cstheme="majorBidi"/>
                <w:sz w:val="24"/>
              </w:rPr>
              <w:t>Carbohydrate binding domain</w:t>
            </w:r>
            <w:r>
              <w:rPr>
                <w:rFonts w:asciiTheme="majorBidi" w:eastAsia="Times New Roman" w:hAnsiTheme="majorBidi" w:cstheme="majorBidi"/>
                <w:sz w:val="24"/>
              </w:rPr>
              <w:t xml:space="preserve"> from Avr4</w:t>
            </w:r>
          </w:p>
        </w:tc>
        <w:tc>
          <w:tcPr>
            <w:tcW w:w="2123" w:type="dxa"/>
            <w:tcBorders>
              <w:bottom w:val="single" w:sz="4" w:space="0" w:color="auto"/>
            </w:tcBorders>
          </w:tcPr>
          <w:p w14:paraId="1218EBC7" w14:textId="3D8630EE" w:rsidR="00064B46" w:rsidRPr="005A26F0" w:rsidRDefault="00064B46" w:rsidP="00064B46">
            <w:pPr>
              <w:jc w:val="right"/>
              <w:rPr>
                <w:rFonts w:ascii="time" w:eastAsia="Calibri" w:hAnsi="time" w:cs="B Lotus"/>
                <w:sz w:val="24"/>
                <w:szCs w:val="28"/>
                <w:rtl/>
                <w:lang w:bidi="fa-IR"/>
              </w:rPr>
            </w:pPr>
            <w:r w:rsidRPr="004D6BD6">
              <w:rPr>
                <w:color w:val="FF0000"/>
                <w:sz w:val="28"/>
                <w:szCs w:val="32"/>
                <w:lang w:bidi="fa-IR"/>
              </w:rPr>
              <w:t>CBD</w:t>
            </w:r>
          </w:p>
        </w:tc>
      </w:tr>
    </w:tbl>
    <w:p w14:paraId="5E84761E" w14:textId="77777777" w:rsidR="00064B46" w:rsidRDefault="00064B46" w:rsidP="00064B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rPr>
          <w:rFonts w:ascii="Courier New" w:eastAsia="Times New Roman" w:hAnsi="Courier New" w:cs="Courier New"/>
          <w:color w:val="009900"/>
          <w:sz w:val="24"/>
        </w:rPr>
      </w:pPr>
    </w:p>
    <w:p w14:paraId="48777AF9" w14:textId="36F83B9A" w:rsidR="005410B6" w:rsidRDefault="005410B6" w:rsidP="005410B6">
      <w:pPr>
        <w:rPr>
          <w:rtl/>
          <w:lang w:bidi="fa-IR"/>
        </w:rPr>
      </w:pPr>
    </w:p>
    <w:p w14:paraId="6C1341E2" w14:textId="77777777" w:rsidR="00B13A24" w:rsidRPr="005410B6" w:rsidRDefault="00B13A24" w:rsidP="001F4248">
      <w:pPr>
        <w:rPr>
          <w:rtl/>
          <w:lang w:bidi="fa-IR"/>
        </w:rPr>
      </w:pPr>
    </w:p>
    <w:sectPr w:rsidR="00B13A24" w:rsidRPr="005410B6" w:rsidSect="00887F8E">
      <w:pgSz w:w="12242" w:h="15842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">
    <w:altName w:val="Times New Roman"/>
    <w:panose1 w:val="00000000000000000000"/>
    <w:charset w:val="00"/>
    <w:family w:val="roman"/>
    <w:notTrueType/>
    <w:pitch w:val="default"/>
  </w:font>
  <w:font w:name="B Lotus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070E7"/>
    <w:multiLevelType w:val="hybridMultilevel"/>
    <w:tmpl w:val="F50A0F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73F"/>
    <w:rsid w:val="00064B46"/>
    <w:rsid w:val="000B22CE"/>
    <w:rsid w:val="00151DA3"/>
    <w:rsid w:val="00192B34"/>
    <w:rsid w:val="001A0A05"/>
    <w:rsid w:val="001E090B"/>
    <w:rsid w:val="001F4248"/>
    <w:rsid w:val="002118CE"/>
    <w:rsid w:val="002144E3"/>
    <w:rsid w:val="003D33C0"/>
    <w:rsid w:val="003F710E"/>
    <w:rsid w:val="004623EB"/>
    <w:rsid w:val="00484183"/>
    <w:rsid w:val="004D6BD6"/>
    <w:rsid w:val="005410B6"/>
    <w:rsid w:val="00541710"/>
    <w:rsid w:val="00666DC0"/>
    <w:rsid w:val="007249E7"/>
    <w:rsid w:val="0072573F"/>
    <w:rsid w:val="00742B2C"/>
    <w:rsid w:val="00887F8E"/>
    <w:rsid w:val="008B0CA5"/>
    <w:rsid w:val="00925D30"/>
    <w:rsid w:val="00B10E2F"/>
    <w:rsid w:val="00B13A24"/>
    <w:rsid w:val="00C15F5A"/>
    <w:rsid w:val="00D602C1"/>
    <w:rsid w:val="00EE3618"/>
    <w:rsid w:val="00FE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14A8FB"/>
  <w15:chartTrackingRefBased/>
  <w15:docId w15:val="{DC1724A3-1E87-4E24-ADD0-CFB74ACEB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B Nazanin"/>
        <w:sz w:val="22"/>
        <w:szCs w:val="24"/>
        <w:lang w:val="en-US" w:eastAsia="en-US" w:bidi="ar-SA"/>
      </w:rPr>
    </w:rPrDefault>
    <w:pPrDefault>
      <w:pPr>
        <w:bidi/>
        <w:spacing w:line="48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9E7"/>
    <w:pPr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2573F"/>
    <w:pPr>
      <w:bidi w:val="0"/>
      <w:spacing w:before="100" w:beforeAutospacing="1" w:after="100" w:afterAutospacing="1" w:line="240" w:lineRule="auto"/>
    </w:pPr>
    <w:rPr>
      <w:rFonts w:eastAsia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49E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9E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249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9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9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9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9E7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064B4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64B4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44E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3D33C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Frontiers Media SA</cp:lastModifiedBy>
  <cp:revision>2</cp:revision>
  <dcterms:created xsi:type="dcterms:W3CDTF">2020-08-10T14:32:00Z</dcterms:created>
  <dcterms:modified xsi:type="dcterms:W3CDTF">2020-08-10T14:32:00Z</dcterms:modified>
</cp:coreProperties>
</file>