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0CB5B" w14:textId="77777777" w:rsidR="00B81A94" w:rsidRPr="00714F94" w:rsidRDefault="00B81A94" w:rsidP="00B81A94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 xml:space="preserve">Supplemental </w:t>
      </w:r>
      <w:r w:rsidRPr="0089485E">
        <w:rPr>
          <w:rFonts w:ascii="Calibri" w:hAnsi="Calibri" w:cs="Calibri"/>
          <w:b/>
          <w:bCs/>
          <w:u w:val="single"/>
        </w:rPr>
        <w:t>Table 1. qPCR Primer List</w:t>
      </w:r>
    </w:p>
    <w:tbl>
      <w:tblPr>
        <w:tblpPr w:leftFromText="187" w:rightFromText="187" w:vertAnchor="text" w:horzAnchor="margin" w:tblpY="1"/>
        <w:tblW w:w="9360" w:type="dxa"/>
        <w:tblLayout w:type="fixed"/>
        <w:tblLook w:val="04A0" w:firstRow="1" w:lastRow="0" w:firstColumn="1" w:lastColumn="0" w:noHBand="0" w:noVBand="1"/>
      </w:tblPr>
      <w:tblGrid>
        <w:gridCol w:w="1294"/>
        <w:gridCol w:w="634"/>
        <w:gridCol w:w="3562"/>
        <w:gridCol w:w="1890"/>
        <w:gridCol w:w="1980"/>
      </w:tblGrid>
      <w:tr w:rsidR="00B81A94" w:rsidRPr="0089485E" w14:paraId="731600A2" w14:textId="77777777" w:rsidTr="001B02F5"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6360E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b/>
                <w:bCs/>
                <w:color w:val="000000" w:themeColor="text1"/>
              </w:rPr>
              <w:t>Gene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4824F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516D1">
              <w:rPr>
                <w:rFonts w:ascii="Calibri" w:hAnsi="Calibri" w:cs="Calibri"/>
                <w:b/>
                <w:bCs/>
                <w:color w:val="000000" w:themeColor="text1"/>
              </w:rPr>
              <w:t>Protein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81EFC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b/>
                <w:bCs/>
                <w:color w:val="000000" w:themeColor="text1"/>
              </w:rPr>
              <w:t>Forward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9A75A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b/>
                <w:bCs/>
                <w:color w:val="000000" w:themeColor="text1"/>
              </w:rPr>
              <w:t>Reverse</w:t>
            </w:r>
          </w:p>
        </w:tc>
      </w:tr>
      <w:tr w:rsidR="00B81A94" w:rsidRPr="0089485E" w14:paraId="4F2B4895" w14:textId="77777777" w:rsidTr="001B02F5"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337FF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i/>
                <w:iCs/>
                <w:color w:val="000000" w:themeColor="text1"/>
                <w:sz w:val="12"/>
                <w:szCs w:val="12"/>
              </w:rPr>
            </w:pPr>
          </w:p>
        </w:tc>
        <w:tc>
          <w:tcPr>
            <w:tcW w:w="74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7EFE8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i/>
                <w:iCs/>
                <w:color w:val="000000" w:themeColor="text1"/>
                <w:sz w:val="12"/>
                <w:szCs w:val="12"/>
              </w:rPr>
            </w:pPr>
          </w:p>
        </w:tc>
      </w:tr>
      <w:tr w:rsidR="00B81A94" w:rsidRPr="0089485E" w14:paraId="07C77A5E" w14:textId="77777777" w:rsidTr="001B02F5">
        <w:tc>
          <w:tcPr>
            <w:tcW w:w="9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8C69E6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Reference Genes</w:t>
            </w:r>
          </w:p>
        </w:tc>
      </w:tr>
      <w:tr w:rsidR="00B81A94" w:rsidRPr="0089485E" w14:paraId="26C8968D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2B83" w14:textId="4F2B1E12" w:rsidR="00B81A94" w:rsidRPr="001961AA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B2</w:t>
            </w:r>
            <w:proofErr w:type="gramStart"/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m</w:t>
            </w:r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(</w:t>
            </w:r>
            <w:proofErr w:type="gramEnd"/>
            <w:r w:rsidR="009618F4"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9</w:t>
            </w:r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FF61" w14:textId="77777777" w:rsidR="00B81A94" w:rsidRPr="00C516D1" w:rsidRDefault="00B81A94" w:rsidP="001B02F5">
            <w:pPr>
              <w:jc w:val="center"/>
              <w:rPr>
                <w:rFonts w:ascii="Calibri" w:hAnsi="Calibri" w:cstheme="minorBidi"/>
                <w:color w:val="000000" w:themeColor="text1"/>
              </w:rPr>
            </w:pPr>
            <w:r w:rsidRPr="00C516D1">
              <w:rPr>
                <w:rFonts w:ascii="Calibri" w:hAnsi="Calibri" w:cs="Arial"/>
                <w:color w:val="000000" w:themeColor="text1"/>
                <w:shd w:val="clear" w:color="auto" w:fill="FFFFFF"/>
              </w:rPr>
              <w:t>β</w:t>
            </w:r>
            <w:r w:rsidRPr="00C516D1">
              <w:rPr>
                <w:rFonts w:ascii="Calibri" w:hAnsi="Calibri" w:cs="Arial"/>
                <w:color w:val="000000" w:themeColor="text1"/>
                <w:shd w:val="clear" w:color="auto" w:fill="FFFFFF"/>
                <w:vertAlign w:val="subscript"/>
              </w:rPr>
              <w:t>2</w:t>
            </w:r>
            <w:r w:rsidRPr="00C516D1">
              <w:rPr>
                <w:rFonts w:ascii="Calibri" w:hAnsi="Calibri" w:cs="Arial"/>
                <w:color w:val="000000" w:themeColor="text1"/>
                <w:shd w:val="clear" w:color="auto" w:fill="FFFFFF"/>
              </w:rPr>
              <w:t> </w:t>
            </w:r>
            <w:proofErr w:type="spellStart"/>
            <w:r w:rsidRPr="00C516D1">
              <w:rPr>
                <w:rFonts w:ascii="Calibri" w:hAnsi="Calibri" w:cs="Arial"/>
                <w:color w:val="000000" w:themeColor="text1"/>
                <w:shd w:val="clear" w:color="auto" w:fill="FFFFFF"/>
              </w:rPr>
              <w:t>microglobulin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D0E52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CAGTTCCACCCACCTCAAATAG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30B7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GTGTGAGCCAGGATGTAGAAAG</w:t>
            </w:r>
          </w:p>
        </w:tc>
      </w:tr>
      <w:tr w:rsidR="00B81A94" w:rsidRPr="0089485E" w14:paraId="6DB77059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704B" w14:textId="5EF12B2B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Rplp0</w:t>
            </w:r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(</w:t>
            </w:r>
            <w:r w:rsidR="009618F4"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9</w:t>
            </w:r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DB9D" w14:textId="77777777" w:rsidR="00B81A94" w:rsidRPr="00C516D1" w:rsidRDefault="00B81A94" w:rsidP="001B02F5">
            <w:pPr>
              <w:jc w:val="center"/>
              <w:rPr>
                <w:rFonts w:ascii="Calibri" w:hAnsi="Calibri" w:cstheme="minorBidi"/>
                <w:color w:val="000000" w:themeColor="text1"/>
              </w:rPr>
            </w:pPr>
            <w:r w:rsidRPr="00C516D1">
              <w:rPr>
                <w:rFonts w:ascii="Calibri" w:hAnsi="Calibri" w:cs="Arial"/>
                <w:color w:val="000000" w:themeColor="text1"/>
                <w:shd w:val="clear" w:color="auto" w:fill="FFFFFF"/>
              </w:rPr>
              <w:t>Ribosomal protein P0 (RPLP0)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054F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AAGGTCGAAGCAAAGGAAGAG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5123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TTAAGCAGGCTGACTTGGTG</w:t>
            </w:r>
          </w:p>
        </w:tc>
      </w:tr>
      <w:tr w:rsidR="00B81A94" w:rsidRPr="0089485E" w14:paraId="0520FAF7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DEEDC" w14:textId="63D1141B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Rplp1</w:t>
            </w:r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(</w:t>
            </w:r>
            <w:r w:rsidR="009618F4"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9</w:t>
            </w:r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3061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Arial"/>
                <w:color w:val="000000" w:themeColor="text1"/>
                <w:shd w:val="clear" w:color="auto" w:fill="FFFFFF"/>
              </w:rPr>
              <w:t>Ribosomal protein P1 (RPLP1)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FDDC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CAGTCCACAACATGGCTTCT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CE3D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CATTGATCTTATCCTCCGTGACC</w:t>
            </w:r>
          </w:p>
        </w:tc>
      </w:tr>
      <w:tr w:rsidR="00B81A94" w:rsidRPr="0089485E" w14:paraId="66C8F7B9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927F" w14:textId="18568CD6" w:rsidR="00B81A94" w:rsidRPr="001961AA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Rlp2</w:t>
            </w:r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(</w:t>
            </w:r>
            <w:r w:rsidR="009618F4"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8</w:t>
            </w:r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F7E4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Arial"/>
                <w:color w:val="000000" w:themeColor="text1"/>
                <w:shd w:val="clear" w:color="auto" w:fill="FFFFFF"/>
              </w:rPr>
              <w:t>Ribosomal protein P2 (RPLP2)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B2ED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CGCTACGTTGCCTCTTATCT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2AC6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GCCCACGCTGTCTAGTATTT</w:t>
            </w:r>
          </w:p>
        </w:tc>
      </w:tr>
      <w:tr w:rsidR="00B81A94" w:rsidRPr="0089485E" w14:paraId="4B1FADE0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4F8B" w14:textId="263459D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proofErr w:type="gramStart"/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Tbp</w:t>
            </w:r>
            <w:proofErr w:type="spellEnd"/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(</w:t>
            </w:r>
            <w:proofErr w:type="gramEnd"/>
            <w:r w:rsidR="009618F4"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9</w:t>
            </w:r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7172" w14:textId="77777777" w:rsidR="00B81A94" w:rsidRPr="00C516D1" w:rsidRDefault="00B81A94" w:rsidP="001B02F5">
            <w:pPr>
              <w:jc w:val="center"/>
              <w:rPr>
                <w:rFonts w:ascii="Calibri" w:hAnsi="Calibri" w:cstheme="minorBidi"/>
                <w:color w:val="000000" w:themeColor="text1"/>
              </w:rPr>
            </w:pPr>
            <w:r w:rsidRPr="00C516D1">
              <w:rPr>
                <w:rFonts w:ascii="Calibri" w:hAnsi="Calibri" w:cs="Arial"/>
                <w:color w:val="000000" w:themeColor="text1"/>
                <w:shd w:val="clear" w:color="auto" w:fill="FFFFFF"/>
              </w:rPr>
              <w:t>TATA box binding protein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F61C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TCATGGTGCGTGACGATAAC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65E4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CTGGTCCATGACTCTCACTTTC</w:t>
            </w:r>
          </w:p>
        </w:tc>
      </w:tr>
      <w:tr w:rsidR="00B81A94" w:rsidRPr="0089485E" w14:paraId="7CA9CAD9" w14:textId="77777777" w:rsidTr="001B02F5">
        <w:tc>
          <w:tcPr>
            <w:tcW w:w="9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E403F" w14:textId="77777777" w:rsidR="00B81A94" w:rsidRDefault="00B81A94" w:rsidP="001B02F5">
            <w:pPr>
              <w:jc w:val="center"/>
              <w:rPr>
                <w:rFonts w:ascii="Calibri" w:hAnsi="Calibri" w:cs="Calibri"/>
                <w:i/>
                <w:iCs/>
                <w:color w:val="000000" w:themeColor="text1"/>
              </w:rPr>
            </w:pPr>
          </w:p>
          <w:p w14:paraId="4FD36A82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Genes of Interest (Endocannabinoid)</w:t>
            </w:r>
          </w:p>
        </w:tc>
      </w:tr>
      <w:tr w:rsidR="00B81A94" w:rsidRPr="0089485E" w14:paraId="69464245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EDEE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Abhd4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8A1F" w14:textId="77777777" w:rsidR="00B81A94" w:rsidRPr="00C516D1" w:rsidRDefault="00B81A94" w:rsidP="001B02F5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proofErr w:type="gramStart"/>
            <w:r w:rsidRPr="00C516D1">
              <w:rPr>
                <w:rFonts w:asciiTheme="minorHAnsi" w:hAnsiTheme="minorHAnsi" w:cs="Arial"/>
                <w:color w:val="000000" w:themeColor="text1"/>
                <w:shd w:val="clear" w:color="auto" w:fill="FFFFFF"/>
              </w:rPr>
              <w:t>α,β</w:t>
            </w:r>
            <w:proofErr w:type="gramEnd"/>
            <w:r w:rsidRPr="00C516D1">
              <w:rPr>
                <w:rFonts w:asciiTheme="minorHAnsi" w:hAnsiTheme="minorHAnsi" w:cs="Arial"/>
                <w:color w:val="000000" w:themeColor="text1"/>
                <w:shd w:val="clear" w:color="auto" w:fill="FFFFFF"/>
              </w:rPr>
              <w:t>-hydrolase 4 (ABHD4)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285C0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TCCAACCCAGTTTCCACTTAC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0351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GTGTTATATCCTGCCCTGATCTC</w:t>
            </w:r>
          </w:p>
        </w:tc>
      </w:tr>
      <w:tr w:rsidR="00B81A94" w:rsidRPr="0089485E" w14:paraId="003BF7E3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370B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Abhd6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18301" w14:textId="77777777" w:rsidR="00B81A94" w:rsidRPr="00C516D1" w:rsidRDefault="00B81A94" w:rsidP="001B02F5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  <w:proofErr w:type="gramStart"/>
            <w:r w:rsidRPr="00C516D1">
              <w:rPr>
                <w:rFonts w:asciiTheme="minorHAnsi" w:hAnsiTheme="minorHAnsi" w:cs="Arial"/>
                <w:color w:val="000000" w:themeColor="text1"/>
                <w:shd w:val="clear" w:color="auto" w:fill="FFFFFF"/>
              </w:rPr>
              <w:t>α,β</w:t>
            </w:r>
            <w:proofErr w:type="gramEnd"/>
            <w:r w:rsidRPr="00C516D1">
              <w:rPr>
                <w:rFonts w:asciiTheme="minorHAnsi" w:hAnsiTheme="minorHAnsi" w:cs="Arial"/>
                <w:color w:val="000000" w:themeColor="text1"/>
                <w:shd w:val="clear" w:color="auto" w:fill="FFFFFF"/>
              </w:rPr>
              <w:t>-hydrolase 6 (ABHD6)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8751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GGTCAAGTTCCTTCCCAAGAA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12FB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CAACTATGGACAGGTCATCCAG</w:t>
            </w:r>
          </w:p>
        </w:tc>
      </w:tr>
      <w:tr w:rsidR="00B81A94" w:rsidRPr="0089485E" w14:paraId="763FF579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64A2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Abhd12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51ED" w14:textId="77777777" w:rsidR="00B81A94" w:rsidRPr="00C516D1" w:rsidRDefault="00B81A94" w:rsidP="001B02F5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  <w:proofErr w:type="gramStart"/>
            <w:r w:rsidRPr="00C516D1">
              <w:rPr>
                <w:rFonts w:asciiTheme="minorHAnsi" w:hAnsiTheme="minorHAnsi" w:cs="Arial"/>
                <w:color w:val="000000" w:themeColor="text1"/>
                <w:shd w:val="clear" w:color="auto" w:fill="FFFFFF"/>
              </w:rPr>
              <w:t>α,β</w:t>
            </w:r>
            <w:proofErr w:type="gramEnd"/>
            <w:r w:rsidRPr="00C516D1">
              <w:rPr>
                <w:rFonts w:asciiTheme="minorHAnsi" w:hAnsiTheme="minorHAnsi" w:cs="Arial"/>
                <w:color w:val="000000" w:themeColor="text1"/>
                <w:shd w:val="clear" w:color="auto" w:fill="FFFFFF"/>
              </w:rPr>
              <w:t>-hydrolase 12 (ABHD12)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9C659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GCCACCAGATGCCCTTATATT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1ACE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CAGTCAAAGCCTGGGAAGTATC</w:t>
            </w:r>
          </w:p>
        </w:tc>
      </w:tr>
      <w:tr w:rsidR="00B81A94" w:rsidRPr="0089485E" w14:paraId="10E931DD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1C59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Cnr1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13069" w14:textId="77777777" w:rsidR="00B81A94" w:rsidRPr="00C516D1" w:rsidRDefault="00B81A94" w:rsidP="001B02F5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  <w:r w:rsidRPr="00C516D1">
              <w:rPr>
                <w:rFonts w:asciiTheme="minorHAnsi" w:hAnsiTheme="minorHAnsi" w:cs="Calibri"/>
                <w:color w:val="000000" w:themeColor="text1"/>
              </w:rPr>
              <w:t>Cannabinoid receptor 1 (CB1)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212E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GTAAGAGGTGCTGGAAAGTAGAG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D76D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GGTTGAAGAAGGCCGTAGAA</w:t>
            </w:r>
          </w:p>
        </w:tc>
      </w:tr>
      <w:tr w:rsidR="00B81A94" w:rsidRPr="0089485E" w14:paraId="1D1A6562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A6C7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Cnr2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02AC" w14:textId="77777777" w:rsidR="00B81A94" w:rsidRPr="00C516D1" w:rsidRDefault="00B81A94" w:rsidP="001B02F5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  <w:r w:rsidRPr="00C516D1">
              <w:rPr>
                <w:rFonts w:asciiTheme="minorHAnsi" w:hAnsiTheme="minorHAnsi" w:cs="Calibri"/>
                <w:color w:val="000000" w:themeColor="text1"/>
              </w:rPr>
              <w:t>Cannabinoid receptor 2 (CB2)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6D48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TGCTACCCACCTACCTACAA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331B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GAACAGGGACTAGGACAACAAG</w:t>
            </w:r>
          </w:p>
        </w:tc>
      </w:tr>
      <w:tr w:rsidR="00B81A94" w:rsidRPr="0089485E" w14:paraId="46B118C2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01A86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Dagla</w:t>
            </w:r>
            <w:proofErr w:type="spellEnd"/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49D1" w14:textId="77777777" w:rsidR="00B81A94" w:rsidRPr="00C516D1" w:rsidRDefault="00B81A94" w:rsidP="001B02F5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  <w:r w:rsidRPr="00C516D1">
              <w:rPr>
                <w:rFonts w:asciiTheme="minorHAnsi" w:hAnsiTheme="minorHAnsi" w:cs="Calibri"/>
                <w:color w:val="000000" w:themeColor="text1"/>
              </w:rPr>
              <w:t>Diacylglycerol lipase (DAGL)</w:t>
            </w:r>
            <w:r w:rsidRPr="00C516D1">
              <w:rPr>
                <w:rFonts w:asciiTheme="minorHAnsi" w:hAnsiTheme="minorHAnsi" w:cs="Arial"/>
                <w:color w:val="000000" w:themeColor="text1"/>
                <w:shd w:val="clear" w:color="auto" w:fill="FFFFFF"/>
              </w:rPr>
              <w:t>α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A72D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TCGGTAACAGGGAGGAGATT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316D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GTGCCATACCAGAACAGAGATAC</w:t>
            </w:r>
          </w:p>
        </w:tc>
      </w:tr>
      <w:tr w:rsidR="00B81A94" w:rsidRPr="0089485E" w14:paraId="3A578AB2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B58D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Daglb</w:t>
            </w:r>
            <w:proofErr w:type="spellEnd"/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AB5A" w14:textId="77777777" w:rsidR="00B81A94" w:rsidRPr="00C516D1" w:rsidRDefault="00B81A94" w:rsidP="001B02F5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  <w:r w:rsidRPr="00C516D1">
              <w:rPr>
                <w:rFonts w:asciiTheme="minorHAnsi" w:hAnsiTheme="minorHAnsi" w:cs="Calibri"/>
                <w:color w:val="000000" w:themeColor="text1"/>
              </w:rPr>
              <w:t>Diacylglycerol lipase (DAGL)</w:t>
            </w:r>
            <w:r w:rsidRPr="00C516D1">
              <w:rPr>
                <w:rFonts w:asciiTheme="minorHAnsi" w:hAnsiTheme="minorHAnsi" w:cs="Arial"/>
                <w:color w:val="000000" w:themeColor="text1"/>
                <w:shd w:val="clear" w:color="auto" w:fill="FFFFFF"/>
              </w:rPr>
              <w:t>β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8054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TATATCCGACTGGCCCTCTT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C7D2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ACTGTCCTGTCACATTGGATAC</w:t>
            </w:r>
          </w:p>
        </w:tc>
      </w:tr>
      <w:tr w:rsidR="00B81A94" w:rsidRPr="0089485E" w14:paraId="53065D92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AC79" w14:textId="3D9C49D5" w:rsidR="00B81A94" w:rsidRPr="009618F4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  <w:vertAlign w:val="superscript"/>
              </w:rPr>
            </w:pPr>
            <w:proofErr w:type="spellStart"/>
            <w:proofErr w:type="gramStart"/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Faah</w:t>
            </w:r>
            <w:proofErr w:type="spellEnd"/>
            <w:r w:rsidR="009618F4" w:rsidRPr="009618F4"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(</w:t>
            </w:r>
            <w:proofErr w:type="gramEnd"/>
            <w:r w:rsidR="009618F4" w:rsidRPr="009618F4"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8)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87AE" w14:textId="77777777" w:rsidR="00B81A94" w:rsidRPr="00C516D1" w:rsidRDefault="00B81A94" w:rsidP="001B02F5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  <w:r w:rsidRPr="00C516D1">
              <w:rPr>
                <w:rFonts w:asciiTheme="minorHAnsi" w:hAnsiTheme="minorHAnsi" w:cs="Calibri"/>
                <w:color w:val="000000" w:themeColor="text1"/>
              </w:rPr>
              <w:t>Fatty acid amide hydrolase (FAAH)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035D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GGAGCTAAGGAGTGAGTATTTC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E8DD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CACCTGTCCTTATCCCATTAC</w:t>
            </w:r>
          </w:p>
        </w:tc>
      </w:tr>
      <w:tr w:rsidR="00B81A94" w:rsidRPr="001855D3" w14:paraId="2BF988DD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8A79" w14:textId="77777777" w:rsidR="00B81A94" w:rsidRPr="00C516D1" w:rsidRDefault="00B81A94" w:rsidP="001B02F5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C516D1">
              <w:rPr>
                <w:rFonts w:ascii="Calibri" w:hAnsi="Calibri"/>
                <w:i/>
                <w:color w:val="000000" w:themeColor="text1"/>
              </w:rPr>
              <w:t>Fabp7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1507" w14:textId="77777777" w:rsidR="00B81A94" w:rsidRPr="00C516D1" w:rsidRDefault="00B81A94" w:rsidP="001B02F5">
            <w:pPr>
              <w:jc w:val="center"/>
              <w:rPr>
                <w:rFonts w:asciiTheme="minorHAnsi" w:hAnsiTheme="minorHAnsi"/>
                <w:color w:val="000000" w:themeColor="text1"/>
                <w:shd w:val="clear" w:color="auto" w:fill="FFFFFF"/>
              </w:rPr>
            </w:pPr>
            <w:r w:rsidRPr="00C516D1">
              <w:rPr>
                <w:rFonts w:asciiTheme="minorHAnsi" w:hAnsiTheme="minorHAnsi"/>
                <w:color w:val="000000" w:themeColor="text1"/>
                <w:shd w:val="clear" w:color="auto" w:fill="FFFFFF"/>
              </w:rPr>
              <w:t>Fatty acid binding protein (FABP)7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9BEA" w14:textId="77777777" w:rsidR="00B81A94" w:rsidRPr="00C516D1" w:rsidRDefault="00B81A94" w:rsidP="001B02F5">
            <w:pPr>
              <w:rPr>
                <w:rFonts w:ascii="Calibri" w:hAnsi="Calibri"/>
                <w:color w:val="000000" w:themeColor="text1"/>
              </w:rPr>
            </w:pPr>
            <w:r w:rsidRPr="00C516D1">
              <w:rPr>
                <w:rFonts w:ascii="Calibri" w:hAnsi="Calibri"/>
                <w:color w:val="000000" w:themeColor="text1"/>
                <w:shd w:val="clear" w:color="auto" w:fill="FFFFFF"/>
              </w:rPr>
              <w:t>CGTTGCTGTTCGCTGTTATG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28D7" w14:textId="77777777" w:rsidR="00B81A94" w:rsidRPr="00C516D1" w:rsidRDefault="00B81A94" w:rsidP="001B02F5">
            <w:pPr>
              <w:shd w:val="clear" w:color="auto" w:fill="FFFFFF"/>
              <w:rPr>
                <w:rFonts w:ascii="Calibri" w:hAnsi="Calibri"/>
                <w:color w:val="000000" w:themeColor="text1"/>
              </w:rPr>
            </w:pPr>
            <w:r w:rsidRPr="00C516D1">
              <w:rPr>
                <w:rFonts w:ascii="Calibri" w:hAnsi="Calibri"/>
                <w:color w:val="000000" w:themeColor="text1"/>
              </w:rPr>
              <w:t>CAGTGCTTCAGTAGCTGGATAA</w:t>
            </w:r>
          </w:p>
        </w:tc>
      </w:tr>
      <w:tr w:rsidR="00B81A94" w:rsidRPr="0089485E" w14:paraId="79E5B260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4813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Magl</w:t>
            </w:r>
            <w:proofErr w:type="spellEnd"/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C6D1" w14:textId="77777777" w:rsidR="00B81A94" w:rsidRPr="00C516D1" w:rsidRDefault="00B81A94" w:rsidP="001B02F5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  <w:r w:rsidRPr="00C516D1">
              <w:rPr>
                <w:rFonts w:asciiTheme="minorHAnsi" w:hAnsiTheme="minorHAnsi" w:cs="Calibri"/>
                <w:color w:val="000000" w:themeColor="text1"/>
              </w:rPr>
              <w:t>Monoacylglycerol lipase (MAGL)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DF18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GAGCTAGGTGTCTACCCTGAAT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8B23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GCACTAGGGTACTAGGGTTTCT</w:t>
            </w:r>
          </w:p>
        </w:tc>
      </w:tr>
      <w:tr w:rsidR="00B81A94" w:rsidRPr="0089485E" w14:paraId="19EEAD70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0608" w14:textId="77777777" w:rsidR="00B81A94" w:rsidRPr="00C516D1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Napepld</w:t>
            </w:r>
            <w:proofErr w:type="spellEnd"/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9562C" w14:textId="77777777" w:rsidR="00B81A94" w:rsidRPr="00C516D1" w:rsidRDefault="00B81A94" w:rsidP="001B02F5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  <w:r w:rsidRPr="00C516D1">
              <w:rPr>
                <w:rFonts w:asciiTheme="minorHAnsi" w:hAnsiTheme="minorHAnsi"/>
                <w:i/>
                <w:iCs/>
                <w:color w:val="000000" w:themeColor="text1"/>
              </w:rPr>
              <w:t>N</w:t>
            </w:r>
            <w:r w:rsidRPr="00C516D1">
              <w:rPr>
                <w:rFonts w:asciiTheme="minorHAnsi" w:hAnsiTheme="minorHAnsi"/>
                <w:color w:val="000000" w:themeColor="text1"/>
              </w:rPr>
              <w:t>-acyl phosphatidylethanolamine-specific phospholipase D (</w:t>
            </w:r>
            <w:r w:rsidRPr="00C516D1">
              <w:rPr>
                <w:rFonts w:asciiTheme="minorHAnsi" w:hAnsiTheme="minorHAnsi" w:cs="Calibri"/>
                <w:color w:val="000000" w:themeColor="text1"/>
              </w:rPr>
              <w:t>NAPE-PLD)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93CD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GGAGGAGGACGTAACCAAATC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F3B1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ATCTGAGCACGTTTGGGATAG</w:t>
            </w:r>
          </w:p>
        </w:tc>
      </w:tr>
      <w:tr w:rsidR="00B81A94" w:rsidRPr="0089485E" w14:paraId="105A5F3D" w14:textId="77777777" w:rsidTr="001B02F5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56E2" w14:textId="41B85309" w:rsidR="00B81A94" w:rsidRPr="001961AA" w:rsidRDefault="00B81A94" w:rsidP="001B02F5">
            <w:pPr>
              <w:jc w:val="center"/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C516D1">
              <w:rPr>
                <w:rFonts w:ascii="Calibri" w:hAnsi="Calibri" w:cs="Calibri"/>
                <w:i/>
                <w:iCs/>
                <w:color w:val="000000" w:themeColor="text1"/>
              </w:rPr>
              <w:t>Trvp1</w:t>
            </w:r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(</w:t>
            </w:r>
            <w:r w:rsidR="009618F4"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13,14</w:t>
            </w:r>
            <w:bookmarkStart w:id="0" w:name="_GoBack"/>
            <w:bookmarkEnd w:id="0"/>
            <w:r>
              <w:rPr>
                <w:rFonts w:ascii="Calibri" w:hAnsi="Calibri" w:cs="Calibri"/>
                <w:iCs/>
                <w:color w:val="000000" w:themeColor="text1"/>
                <w:vertAlign w:val="superscript"/>
              </w:rPr>
              <w:t>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1AF4" w14:textId="77777777" w:rsidR="00B81A94" w:rsidRPr="00C516D1" w:rsidRDefault="00B81A94" w:rsidP="001B02F5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  <w:r w:rsidRPr="00C516D1">
              <w:rPr>
                <w:rFonts w:asciiTheme="minorHAnsi" w:hAnsiTheme="minorHAnsi" w:cs="Arial"/>
                <w:color w:val="000000" w:themeColor="text1"/>
                <w:shd w:val="clear" w:color="auto" w:fill="FFFFFF"/>
              </w:rPr>
              <w:t>transient receptor potential cation channel subfamily V member 1 (</w:t>
            </w:r>
            <w:r w:rsidRPr="001C2F13">
              <w:rPr>
                <w:rStyle w:val="Emphasis"/>
                <w:rFonts w:asciiTheme="minorHAnsi" w:hAnsiTheme="minorHAnsi" w:cs="Arial"/>
                <w:color w:val="000000" w:themeColor="text1"/>
                <w:shd w:val="clear" w:color="auto" w:fill="FFFFFF"/>
              </w:rPr>
              <w:t>TrpV1</w:t>
            </w:r>
            <w:r w:rsidRPr="00C516D1">
              <w:rPr>
                <w:rFonts w:asciiTheme="minorHAnsi" w:hAnsiTheme="minorHAnsi" w:cs="Arial"/>
                <w:color w:val="000000" w:themeColor="text1"/>
                <w:shd w:val="clear" w:color="auto" w:fill="FFFFFF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F069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GGCTGTCTTCATCATCCTGTTA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CA07" w14:textId="77777777" w:rsidR="00B81A94" w:rsidRPr="00C516D1" w:rsidRDefault="00B81A94" w:rsidP="001B02F5">
            <w:pPr>
              <w:rPr>
                <w:rFonts w:ascii="Calibri" w:hAnsi="Calibri" w:cs="Calibri"/>
                <w:color w:val="000000" w:themeColor="text1"/>
              </w:rPr>
            </w:pPr>
            <w:r w:rsidRPr="00C516D1">
              <w:rPr>
                <w:rFonts w:ascii="Calibri" w:hAnsi="Calibri" w:cs="Calibri"/>
                <w:color w:val="000000" w:themeColor="text1"/>
              </w:rPr>
              <w:t>GTTCTTGCTCTCTTGTGCAATC</w:t>
            </w:r>
          </w:p>
        </w:tc>
      </w:tr>
    </w:tbl>
    <w:p w14:paraId="760461D3" w14:textId="77777777" w:rsidR="00B81A94" w:rsidRDefault="00B81A94" w:rsidP="00B81A94">
      <w:pPr>
        <w:spacing w:line="480" w:lineRule="auto"/>
        <w:jc w:val="both"/>
        <w:rPr>
          <w:rFonts w:ascii="Garamond" w:hAnsi="Garamond"/>
        </w:rPr>
      </w:pPr>
    </w:p>
    <w:p w14:paraId="2529970E" w14:textId="77777777" w:rsidR="000F6129" w:rsidRDefault="009618F4"/>
    <w:sectPr w:rsidR="000F6129" w:rsidSect="000814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A94"/>
    <w:rsid w:val="000529C5"/>
    <w:rsid w:val="000814F4"/>
    <w:rsid w:val="009618F4"/>
    <w:rsid w:val="00B8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3D0AD6"/>
  <w15:chartTrackingRefBased/>
  <w15:docId w15:val="{9CF60924-7205-2F4F-83E8-A536B847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1A9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81A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 Vecchiarelli</dc:creator>
  <cp:keywords/>
  <dc:description/>
  <cp:lastModifiedBy>Haley Vecchiarelli</cp:lastModifiedBy>
  <cp:revision>2</cp:revision>
  <dcterms:created xsi:type="dcterms:W3CDTF">2020-07-30T18:43:00Z</dcterms:created>
  <dcterms:modified xsi:type="dcterms:W3CDTF">2020-07-31T06:13:00Z</dcterms:modified>
</cp:coreProperties>
</file>