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D1E63" w14:textId="77777777" w:rsidR="00A46495" w:rsidRDefault="00A46495" w:rsidP="00A46495">
      <w:pPr>
        <w:pStyle w:val="Heading2"/>
        <w:rPr>
          <w:rFonts w:ascii="Arial" w:hAnsi="Arial" w:cs="Arial"/>
          <w:b/>
          <w:bCs/>
          <w:color w:val="auto"/>
          <w:sz w:val="22"/>
          <w:szCs w:val="22"/>
        </w:rPr>
      </w:pPr>
      <w:r w:rsidRPr="0025030C">
        <w:rPr>
          <w:rFonts w:ascii="Arial" w:hAnsi="Arial" w:cs="Arial"/>
          <w:b/>
          <w:bCs/>
          <w:color w:val="auto"/>
          <w:sz w:val="22"/>
          <w:szCs w:val="22"/>
        </w:rPr>
        <w:t>Supplementary</w:t>
      </w:r>
    </w:p>
    <w:p w14:paraId="5D337C40" w14:textId="77777777" w:rsidR="00A46495" w:rsidRPr="00FA07F6" w:rsidRDefault="00A46495" w:rsidP="00A46495">
      <w:pPr>
        <w:spacing w:after="0"/>
        <w:rPr>
          <w:rFonts w:ascii="Arial" w:hAnsi="Arial" w:cs="Arial"/>
          <w:sz w:val="20"/>
          <w:szCs w:val="20"/>
        </w:rPr>
      </w:pPr>
      <w:r w:rsidRPr="00FA07F6">
        <w:rPr>
          <w:rFonts w:ascii="Arial" w:hAnsi="Arial" w:cs="Arial"/>
          <w:b/>
          <w:bCs/>
          <w:sz w:val="20"/>
          <w:szCs w:val="20"/>
        </w:rPr>
        <w:t>Supplementary Table 1:</w:t>
      </w:r>
      <w:r w:rsidRPr="00FA07F6">
        <w:rPr>
          <w:rFonts w:ascii="Arial" w:hAnsi="Arial" w:cs="Arial"/>
          <w:sz w:val="20"/>
          <w:szCs w:val="20"/>
        </w:rPr>
        <w:t xml:space="preserve"> Association of Post-AMI Disease-specific Clusters With ICD-10 Themes Derived from Latent Dirichlet Allocation (LDA) Analysis</w:t>
      </w:r>
    </w:p>
    <w:tbl>
      <w:tblPr>
        <w:tblStyle w:val="TableGrid"/>
        <w:tblW w:w="10885" w:type="dxa"/>
        <w:jc w:val="center"/>
        <w:tblLook w:val="04A0" w:firstRow="1" w:lastRow="0" w:firstColumn="1" w:lastColumn="0" w:noHBand="0" w:noVBand="1"/>
      </w:tblPr>
      <w:tblGrid>
        <w:gridCol w:w="830"/>
        <w:gridCol w:w="3046"/>
        <w:gridCol w:w="889"/>
        <w:gridCol w:w="1437"/>
        <w:gridCol w:w="1132"/>
        <w:gridCol w:w="1112"/>
        <w:gridCol w:w="722"/>
        <w:gridCol w:w="799"/>
        <w:gridCol w:w="918"/>
      </w:tblGrid>
      <w:tr w:rsidR="00A46495" w:rsidRPr="005C4A87" w14:paraId="05FD7765" w14:textId="77777777" w:rsidTr="004C4888">
        <w:trPr>
          <w:trHeight w:val="220"/>
          <w:jc w:val="center"/>
        </w:trPr>
        <w:tc>
          <w:tcPr>
            <w:tcW w:w="830" w:type="dxa"/>
            <w:hideMark/>
          </w:tcPr>
          <w:p w14:paraId="1B329D9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ICD10 code</w:t>
            </w:r>
          </w:p>
        </w:tc>
        <w:tc>
          <w:tcPr>
            <w:tcW w:w="3046" w:type="dxa"/>
            <w:noWrap/>
            <w:hideMark/>
          </w:tcPr>
          <w:p w14:paraId="7FD534E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Health condition</w:t>
            </w:r>
          </w:p>
        </w:tc>
        <w:tc>
          <w:tcPr>
            <w:tcW w:w="889" w:type="dxa"/>
            <w:noWrap/>
            <w:hideMark/>
          </w:tcPr>
          <w:p w14:paraId="315B437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Theme</w:t>
            </w:r>
          </w:p>
        </w:tc>
        <w:tc>
          <w:tcPr>
            <w:tcW w:w="1437" w:type="dxa"/>
            <w:hideMark/>
          </w:tcPr>
          <w:p w14:paraId="15389D2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ACUTE-CARD (count)</w:t>
            </w:r>
          </w:p>
        </w:tc>
        <w:tc>
          <w:tcPr>
            <w:tcW w:w="1132" w:type="dxa"/>
            <w:hideMark/>
          </w:tcPr>
          <w:p w14:paraId="37F0AD7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CARDIOMIX (count)</w:t>
            </w:r>
          </w:p>
        </w:tc>
        <w:tc>
          <w:tcPr>
            <w:tcW w:w="1112" w:type="dxa"/>
            <w:hideMark/>
          </w:tcPr>
          <w:p w14:paraId="273C7E9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SMO-CARD (count)</w:t>
            </w:r>
          </w:p>
        </w:tc>
        <w:tc>
          <w:tcPr>
            <w:tcW w:w="722" w:type="dxa"/>
            <w:hideMark/>
          </w:tcPr>
          <w:p w14:paraId="56D102B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Total count</w:t>
            </w:r>
          </w:p>
        </w:tc>
        <w:tc>
          <w:tcPr>
            <w:tcW w:w="799" w:type="dxa"/>
            <w:hideMark/>
          </w:tcPr>
          <w:p w14:paraId="2B62894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918" w:type="dxa"/>
            <w:hideMark/>
          </w:tcPr>
          <w:p w14:paraId="7E39AF0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FDR </w:t>
            </w:r>
            <w:proofErr w:type="spellStart"/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>adj</w:t>
            </w:r>
            <w:proofErr w:type="spellEnd"/>
            <w:r w:rsidRPr="005C4A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p-value</w:t>
            </w:r>
          </w:p>
        </w:tc>
      </w:tr>
      <w:tr w:rsidR="00A46495" w:rsidRPr="005C4A87" w14:paraId="7128F673" w14:textId="77777777" w:rsidTr="004C4888">
        <w:trPr>
          <w:trHeight w:val="148"/>
          <w:jc w:val="center"/>
        </w:trPr>
        <w:tc>
          <w:tcPr>
            <w:tcW w:w="830" w:type="dxa"/>
            <w:noWrap/>
            <w:hideMark/>
          </w:tcPr>
          <w:p w14:paraId="67D9FFE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I25</w:t>
            </w:r>
          </w:p>
        </w:tc>
        <w:tc>
          <w:tcPr>
            <w:tcW w:w="3046" w:type="dxa"/>
            <w:noWrap/>
            <w:hideMark/>
          </w:tcPr>
          <w:p w14:paraId="313C4E0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Chronic ischemic heart disease</w:t>
            </w:r>
          </w:p>
        </w:tc>
        <w:tc>
          <w:tcPr>
            <w:tcW w:w="889" w:type="dxa"/>
            <w:noWrap/>
            <w:hideMark/>
          </w:tcPr>
          <w:p w14:paraId="718AA3C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6EBA1AC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3472</w:t>
            </w:r>
          </w:p>
        </w:tc>
        <w:tc>
          <w:tcPr>
            <w:tcW w:w="1132" w:type="dxa"/>
            <w:noWrap/>
            <w:hideMark/>
          </w:tcPr>
          <w:p w14:paraId="74A3211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1112" w:type="dxa"/>
            <w:noWrap/>
            <w:hideMark/>
          </w:tcPr>
          <w:p w14:paraId="3139112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5250</w:t>
            </w:r>
          </w:p>
        </w:tc>
        <w:tc>
          <w:tcPr>
            <w:tcW w:w="722" w:type="dxa"/>
            <w:noWrap/>
            <w:hideMark/>
          </w:tcPr>
          <w:p w14:paraId="7553B5A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8986</w:t>
            </w:r>
          </w:p>
        </w:tc>
        <w:tc>
          <w:tcPr>
            <w:tcW w:w="799" w:type="dxa"/>
            <w:noWrap/>
            <w:hideMark/>
          </w:tcPr>
          <w:p w14:paraId="276C68C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04FCCBF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37B22FE7" w14:textId="77777777" w:rsidTr="004C4888">
        <w:trPr>
          <w:trHeight w:val="220"/>
          <w:jc w:val="center"/>
        </w:trPr>
        <w:tc>
          <w:tcPr>
            <w:tcW w:w="830" w:type="dxa"/>
            <w:noWrap/>
            <w:hideMark/>
          </w:tcPr>
          <w:p w14:paraId="4B839D6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Z95</w:t>
            </w:r>
          </w:p>
        </w:tc>
        <w:tc>
          <w:tcPr>
            <w:tcW w:w="3046" w:type="dxa"/>
            <w:hideMark/>
          </w:tcPr>
          <w:p w14:paraId="133B3DF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Presence of cardiac and vascular implants and grafts</w:t>
            </w:r>
          </w:p>
        </w:tc>
        <w:tc>
          <w:tcPr>
            <w:tcW w:w="889" w:type="dxa"/>
            <w:noWrap/>
            <w:hideMark/>
          </w:tcPr>
          <w:p w14:paraId="62C5A8C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53E928B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2534</w:t>
            </w:r>
          </w:p>
        </w:tc>
        <w:tc>
          <w:tcPr>
            <w:tcW w:w="1132" w:type="dxa"/>
            <w:noWrap/>
            <w:hideMark/>
          </w:tcPr>
          <w:p w14:paraId="32CC04C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112" w:type="dxa"/>
            <w:noWrap/>
            <w:hideMark/>
          </w:tcPr>
          <w:p w14:paraId="57E0B37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2258</w:t>
            </w:r>
          </w:p>
        </w:tc>
        <w:tc>
          <w:tcPr>
            <w:tcW w:w="722" w:type="dxa"/>
            <w:noWrap/>
            <w:hideMark/>
          </w:tcPr>
          <w:p w14:paraId="6250CBC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4823</w:t>
            </w:r>
          </w:p>
        </w:tc>
        <w:tc>
          <w:tcPr>
            <w:tcW w:w="799" w:type="dxa"/>
            <w:noWrap/>
            <w:hideMark/>
          </w:tcPr>
          <w:p w14:paraId="50A6169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0EBE5AE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59FC13E9" w14:textId="77777777" w:rsidTr="004C4888">
        <w:trPr>
          <w:trHeight w:val="175"/>
          <w:jc w:val="center"/>
        </w:trPr>
        <w:tc>
          <w:tcPr>
            <w:tcW w:w="830" w:type="dxa"/>
            <w:noWrap/>
            <w:hideMark/>
          </w:tcPr>
          <w:p w14:paraId="49E47E8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I10</w:t>
            </w:r>
          </w:p>
        </w:tc>
        <w:tc>
          <w:tcPr>
            <w:tcW w:w="3046" w:type="dxa"/>
            <w:noWrap/>
            <w:hideMark/>
          </w:tcPr>
          <w:p w14:paraId="5DD77B3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Essential (primary) hypertension</w:t>
            </w:r>
          </w:p>
        </w:tc>
        <w:tc>
          <w:tcPr>
            <w:tcW w:w="889" w:type="dxa"/>
            <w:noWrap/>
            <w:hideMark/>
          </w:tcPr>
          <w:p w14:paraId="2E9F4D0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305A705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1578</w:t>
            </w:r>
          </w:p>
        </w:tc>
        <w:tc>
          <w:tcPr>
            <w:tcW w:w="1132" w:type="dxa"/>
            <w:noWrap/>
            <w:hideMark/>
          </w:tcPr>
          <w:p w14:paraId="189483F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112" w:type="dxa"/>
            <w:noWrap/>
            <w:hideMark/>
          </w:tcPr>
          <w:p w14:paraId="149648D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2174</w:t>
            </w:r>
          </w:p>
        </w:tc>
        <w:tc>
          <w:tcPr>
            <w:tcW w:w="722" w:type="dxa"/>
            <w:noWrap/>
            <w:hideMark/>
          </w:tcPr>
          <w:p w14:paraId="6475DC03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3771</w:t>
            </w:r>
          </w:p>
        </w:tc>
        <w:tc>
          <w:tcPr>
            <w:tcW w:w="799" w:type="dxa"/>
            <w:noWrap/>
            <w:hideMark/>
          </w:tcPr>
          <w:p w14:paraId="188652D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7425676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271B96F4" w14:textId="77777777" w:rsidTr="004C4888">
        <w:trPr>
          <w:trHeight w:val="58"/>
          <w:jc w:val="center"/>
        </w:trPr>
        <w:tc>
          <w:tcPr>
            <w:tcW w:w="830" w:type="dxa"/>
            <w:noWrap/>
            <w:hideMark/>
          </w:tcPr>
          <w:p w14:paraId="3694AE7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E78</w:t>
            </w:r>
          </w:p>
        </w:tc>
        <w:tc>
          <w:tcPr>
            <w:tcW w:w="3046" w:type="dxa"/>
            <w:hideMark/>
          </w:tcPr>
          <w:p w14:paraId="00F6808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 xml:space="preserve">Disorders of lipoprotein metabolism and other </w:t>
            </w:r>
            <w:proofErr w:type="spellStart"/>
            <w:r w:rsidRPr="005C4A87">
              <w:rPr>
                <w:rFonts w:ascii="Arial" w:hAnsi="Arial" w:cs="Arial"/>
                <w:sz w:val="16"/>
                <w:szCs w:val="16"/>
              </w:rPr>
              <w:t>lipidemias</w:t>
            </w:r>
            <w:proofErr w:type="spellEnd"/>
          </w:p>
        </w:tc>
        <w:tc>
          <w:tcPr>
            <w:tcW w:w="889" w:type="dxa"/>
            <w:noWrap/>
            <w:hideMark/>
          </w:tcPr>
          <w:p w14:paraId="0BAE48D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382DFD2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1541</w:t>
            </w:r>
          </w:p>
        </w:tc>
        <w:tc>
          <w:tcPr>
            <w:tcW w:w="1132" w:type="dxa"/>
            <w:noWrap/>
            <w:hideMark/>
          </w:tcPr>
          <w:p w14:paraId="5754E53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112" w:type="dxa"/>
            <w:noWrap/>
            <w:hideMark/>
          </w:tcPr>
          <w:p w14:paraId="6EE9773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2202</w:t>
            </w:r>
          </w:p>
        </w:tc>
        <w:tc>
          <w:tcPr>
            <w:tcW w:w="722" w:type="dxa"/>
            <w:noWrap/>
            <w:hideMark/>
          </w:tcPr>
          <w:p w14:paraId="0D907BB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3762</w:t>
            </w:r>
          </w:p>
        </w:tc>
        <w:tc>
          <w:tcPr>
            <w:tcW w:w="799" w:type="dxa"/>
            <w:noWrap/>
            <w:hideMark/>
          </w:tcPr>
          <w:p w14:paraId="7AE5D3A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5DF5506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27CC9A43" w14:textId="77777777" w:rsidTr="004C4888">
        <w:trPr>
          <w:trHeight w:val="580"/>
          <w:jc w:val="center"/>
        </w:trPr>
        <w:tc>
          <w:tcPr>
            <w:tcW w:w="830" w:type="dxa"/>
            <w:noWrap/>
            <w:hideMark/>
          </w:tcPr>
          <w:p w14:paraId="687AE64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Z82</w:t>
            </w:r>
          </w:p>
        </w:tc>
        <w:tc>
          <w:tcPr>
            <w:tcW w:w="3046" w:type="dxa"/>
            <w:hideMark/>
          </w:tcPr>
          <w:p w14:paraId="4DE22C1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Family history of certain disabilities and chronic diseases (leading to disablement)</w:t>
            </w:r>
          </w:p>
        </w:tc>
        <w:tc>
          <w:tcPr>
            <w:tcW w:w="889" w:type="dxa"/>
            <w:noWrap/>
            <w:hideMark/>
          </w:tcPr>
          <w:p w14:paraId="78C2E59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67EFC81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1116</w:t>
            </w:r>
          </w:p>
        </w:tc>
        <w:tc>
          <w:tcPr>
            <w:tcW w:w="1132" w:type="dxa"/>
            <w:noWrap/>
            <w:hideMark/>
          </w:tcPr>
          <w:p w14:paraId="74DD327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112" w:type="dxa"/>
            <w:noWrap/>
            <w:hideMark/>
          </w:tcPr>
          <w:p w14:paraId="64E6CE7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1982</w:t>
            </w:r>
          </w:p>
        </w:tc>
        <w:tc>
          <w:tcPr>
            <w:tcW w:w="722" w:type="dxa"/>
            <w:noWrap/>
            <w:hideMark/>
          </w:tcPr>
          <w:p w14:paraId="058B51D3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3122</w:t>
            </w:r>
          </w:p>
        </w:tc>
        <w:tc>
          <w:tcPr>
            <w:tcW w:w="799" w:type="dxa"/>
            <w:noWrap/>
            <w:hideMark/>
          </w:tcPr>
          <w:p w14:paraId="4CCEADA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2FE964C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359B9027" w14:textId="77777777" w:rsidTr="004C4888">
        <w:trPr>
          <w:trHeight w:val="175"/>
          <w:jc w:val="center"/>
        </w:trPr>
        <w:tc>
          <w:tcPr>
            <w:tcW w:w="830" w:type="dxa"/>
            <w:noWrap/>
            <w:hideMark/>
          </w:tcPr>
          <w:p w14:paraId="6F46BFF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I20</w:t>
            </w:r>
          </w:p>
        </w:tc>
        <w:tc>
          <w:tcPr>
            <w:tcW w:w="3046" w:type="dxa"/>
            <w:noWrap/>
            <w:hideMark/>
          </w:tcPr>
          <w:p w14:paraId="08409AA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Angina pectoris</w:t>
            </w:r>
          </w:p>
        </w:tc>
        <w:tc>
          <w:tcPr>
            <w:tcW w:w="889" w:type="dxa"/>
            <w:noWrap/>
            <w:hideMark/>
          </w:tcPr>
          <w:p w14:paraId="317A3D8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39965E3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1364</w:t>
            </w:r>
          </w:p>
        </w:tc>
        <w:tc>
          <w:tcPr>
            <w:tcW w:w="1132" w:type="dxa"/>
            <w:noWrap/>
            <w:hideMark/>
          </w:tcPr>
          <w:p w14:paraId="58A97AC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112" w:type="dxa"/>
            <w:noWrap/>
            <w:hideMark/>
          </w:tcPr>
          <w:p w14:paraId="78D949B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1380</w:t>
            </w:r>
          </w:p>
        </w:tc>
        <w:tc>
          <w:tcPr>
            <w:tcW w:w="722" w:type="dxa"/>
            <w:noWrap/>
            <w:hideMark/>
          </w:tcPr>
          <w:p w14:paraId="42ECD3C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2755</w:t>
            </w:r>
          </w:p>
        </w:tc>
        <w:tc>
          <w:tcPr>
            <w:tcW w:w="799" w:type="dxa"/>
            <w:noWrap/>
            <w:hideMark/>
          </w:tcPr>
          <w:p w14:paraId="128485D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010EF36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77EC13FB" w14:textId="77777777" w:rsidTr="004C4888">
        <w:trPr>
          <w:trHeight w:val="337"/>
          <w:jc w:val="center"/>
        </w:trPr>
        <w:tc>
          <w:tcPr>
            <w:tcW w:w="830" w:type="dxa"/>
            <w:noWrap/>
            <w:hideMark/>
          </w:tcPr>
          <w:p w14:paraId="2BF5FFB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I51</w:t>
            </w:r>
          </w:p>
        </w:tc>
        <w:tc>
          <w:tcPr>
            <w:tcW w:w="3046" w:type="dxa"/>
            <w:hideMark/>
          </w:tcPr>
          <w:p w14:paraId="175EC7E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Complications and ill-defined descriptions of heart disease</w:t>
            </w:r>
          </w:p>
        </w:tc>
        <w:tc>
          <w:tcPr>
            <w:tcW w:w="889" w:type="dxa"/>
            <w:noWrap/>
            <w:hideMark/>
          </w:tcPr>
          <w:p w14:paraId="2A26940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250A68A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1528</w:t>
            </w:r>
          </w:p>
        </w:tc>
        <w:tc>
          <w:tcPr>
            <w:tcW w:w="1132" w:type="dxa"/>
            <w:noWrap/>
            <w:hideMark/>
          </w:tcPr>
          <w:p w14:paraId="1B5C9AE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112" w:type="dxa"/>
            <w:noWrap/>
            <w:hideMark/>
          </w:tcPr>
          <w:p w14:paraId="4AAFE63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1061</w:t>
            </w:r>
          </w:p>
        </w:tc>
        <w:tc>
          <w:tcPr>
            <w:tcW w:w="722" w:type="dxa"/>
            <w:noWrap/>
            <w:hideMark/>
          </w:tcPr>
          <w:p w14:paraId="591F925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2614</w:t>
            </w:r>
          </w:p>
        </w:tc>
        <w:tc>
          <w:tcPr>
            <w:tcW w:w="799" w:type="dxa"/>
            <w:noWrap/>
            <w:hideMark/>
          </w:tcPr>
          <w:p w14:paraId="2B3DDC9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7F443D2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26390CFB" w14:textId="77777777" w:rsidTr="004C4888">
        <w:trPr>
          <w:trHeight w:val="130"/>
          <w:jc w:val="center"/>
        </w:trPr>
        <w:tc>
          <w:tcPr>
            <w:tcW w:w="830" w:type="dxa"/>
            <w:noWrap/>
            <w:hideMark/>
          </w:tcPr>
          <w:p w14:paraId="36C7713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I50</w:t>
            </w:r>
          </w:p>
        </w:tc>
        <w:tc>
          <w:tcPr>
            <w:tcW w:w="3046" w:type="dxa"/>
            <w:noWrap/>
            <w:hideMark/>
          </w:tcPr>
          <w:p w14:paraId="1C4EBCD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Heart failure</w:t>
            </w:r>
          </w:p>
        </w:tc>
        <w:tc>
          <w:tcPr>
            <w:tcW w:w="889" w:type="dxa"/>
            <w:noWrap/>
            <w:hideMark/>
          </w:tcPr>
          <w:p w14:paraId="13AE917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2B0F5F8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1657</w:t>
            </w:r>
          </w:p>
        </w:tc>
        <w:tc>
          <w:tcPr>
            <w:tcW w:w="1132" w:type="dxa"/>
            <w:noWrap/>
            <w:hideMark/>
          </w:tcPr>
          <w:p w14:paraId="07D02A4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112" w:type="dxa"/>
            <w:noWrap/>
            <w:hideMark/>
          </w:tcPr>
          <w:p w14:paraId="57F227F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803</w:t>
            </w:r>
          </w:p>
        </w:tc>
        <w:tc>
          <w:tcPr>
            <w:tcW w:w="722" w:type="dxa"/>
            <w:noWrap/>
            <w:hideMark/>
          </w:tcPr>
          <w:p w14:paraId="7FF4814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2487</w:t>
            </w:r>
          </w:p>
        </w:tc>
        <w:tc>
          <w:tcPr>
            <w:tcW w:w="799" w:type="dxa"/>
            <w:noWrap/>
            <w:hideMark/>
          </w:tcPr>
          <w:p w14:paraId="62106A5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2ACD6F7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6EBF2858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75B3C53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R07</w:t>
            </w:r>
          </w:p>
        </w:tc>
        <w:tc>
          <w:tcPr>
            <w:tcW w:w="3046" w:type="dxa"/>
            <w:noWrap/>
            <w:hideMark/>
          </w:tcPr>
          <w:p w14:paraId="0CA276A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Pain in throat and chest</w:t>
            </w:r>
          </w:p>
        </w:tc>
        <w:tc>
          <w:tcPr>
            <w:tcW w:w="889" w:type="dxa"/>
            <w:noWrap/>
            <w:hideMark/>
          </w:tcPr>
          <w:p w14:paraId="4FAE8ED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76AB252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1093</w:t>
            </w:r>
          </w:p>
        </w:tc>
        <w:tc>
          <w:tcPr>
            <w:tcW w:w="1132" w:type="dxa"/>
            <w:noWrap/>
            <w:hideMark/>
          </w:tcPr>
          <w:p w14:paraId="1EBD087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12" w:type="dxa"/>
            <w:noWrap/>
            <w:hideMark/>
          </w:tcPr>
          <w:p w14:paraId="54FB434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840</w:t>
            </w:r>
          </w:p>
        </w:tc>
        <w:tc>
          <w:tcPr>
            <w:tcW w:w="722" w:type="dxa"/>
            <w:noWrap/>
            <w:hideMark/>
          </w:tcPr>
          <w:p w14:paraId="464FF60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1940</w:t>
            </w:r>
          </w:p>
        </w:tc>
        <w:tc>
          <w:tcPr>
            <w:tcW w:w="799" w:type="dxa"/>
            <w:noWrap/>
            <w:hideMark/>
          </w:tcPr>
          <w:p w14:paraId="049DFCC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3BF630E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470332B3" w14:textId="77777777" w:rsidTr="004C4888">
        <w:trPr>
          <w:trHeight w:val="274"/>
          <w:jc w:val="center"/>
        </w:trPr>
        <w:tc>
          <w:tcPr>
            <w:tcW w:w="830" w:type="dxa"/>
            <w:noWrap/>
            <w:hideMark/>
          </w:tcPr>
          <w:p w14:paraId="367B9FA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I48</w:t>
            </w:r>
          </w:p>
        </w:tc>
        <w:tc>
          <w:tcPr>
            <w:tcW w:w="3046" w:type="dxa"/>
            <w:noWrap/>
            <w:hideMark/>
          </w:tcPr>
          <w:p w14:paraId="3FA94BF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Atrial fibrillation and flutter</w:t>
            </w:r>
          </w:p>
        </w:tc>
        <w:tc>
          <w:tcPr>
            <w:tcW w:w="889" w:type="dxa"/>
            <w:noWrap/>
            <w:hideMark/>
          </w:tcPr>
          <w:p w14:paraId="5CD3612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3443C22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1250</w:t>
            </w:r>
          </w:p>
        </w:tc>
        <w:tc>
          <w:tcPr>
            <w:tcW w:w="1132" w:type="dxa"/>
            <w:noWrap/>
            <w:hideMark/>
          </w:tcPr>
          <w:p w14:paraId="267C44F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112" w:type="dxa"/>
            <w:noWrap/>
            <w:hideMark/>
          </w:tcPr>
          <w:p w14:paraId="086E4F5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535</w:t>
            </w:r>
          </w:p>
        </w:tc>
        <w:tc>
          <w:tcPr>
            <w:tcW w:w="722" w:type="dxa"/>
            <w:noWrap/>
            <w:hideMark/>
          </w:tcPr>
          <w:p w14:paraId="0AE6520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1800</w:t>
            </w:r>
          </w:p>
        </w:tc>
        <w:tc>
          <w:tcPr>
            <w:tcW w:w="799" w:type="dxa"/>
            <w:noWrap/>
            <w:hideMark/>
          </w:tcPr>
          <w:p w14:paraId="40E5FB2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51E1303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25D75EFF" w14:textId="77777777" w:rsidTr="004C4888">
        <w:trPr>
          <w:trHeight w:val="265"/>
          <w:jc w:val="center"/>
        </w:trPr>
        <w:tc>
          <w:tcPr>
            <w:tcW w:w="830" w:type="dxa"/>
            <w:noWrap/>
            <w:hideMark/>
          </w:tcPr>
          <w:p w14:paraId="60BCE7E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I24</w:t>
            </w:r>
          </w:p>
        </w:tc>
        <w:tc>
          <w:tcPr>
            <w:tcW w:w="3046" w:type="dxa"/>
            <w:noWrap/>
            <w:hideMark/>
          </w:tcPr>
          <w:p w14:paraId="4A1856F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Other acute ischemic heart diseases</w:t>
            </w:r>
          </w:p>
        </w:tc>
        <w:tc>
          <w:tcPr>
            <w:tcW w:w="889" w:type="dxa"/>
            <w:noWrap/>
            <w:hideMark/>
          </w:tcPr>
          <w:p w14:paraId="22CD0C5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2F5FFBF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1006</w:t>
            </w:r>
          </w:p>
        </w:tc>
        <w:tc>
          <w:tcPr>
            <w:tcW w:w="1132" w:type="dxa"/>
            <w:noWrap/>
            <w:hideMark/>
          </w:tcPr>
          <w:p w14:paraId="105204B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112" w:type="dxa"/>
            <w:noWrap/>
            <w:hideMark/>
          </w:tcPr>
          <w:p w14:paraId="358B3C4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709</w:t>
            </w:r>
          </w:p>
        </w:tc>
        <w:tc>
          <w:tcPr>
            <w:tcW w:w="722" w:type="dxa"/>
            <w:noWrap/>
            <w:hideMark/>
          </w:tcPr>
          <w:p w14:paraId="3994C6F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1727</w:t>
            </w:r>
          </w:p>
        </w:tc>
        <w:tc>
          <w:tcPr>
            <w:tcW w:w="799" w:type="dxa"/>
            <w:noWrap/>
            <w:hideMark/>
          </w:tcPr>
          <w:p w14:paraId="1BA2A52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49A6FA2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66D6D787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5264124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N17</w:t>
            </w:r>
          </w:p>
        </w:tc>
        <w:tc>
          <w:tcPr>
            <w:tcW w:w="3046" w:type="dxa"/>
            <w:noWrap/>
            <w:hideMark/>
          </w:tcPr>
          <w:p w14:paraId="641E567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Acute kidney failure</w:t>
            </w:r>
          </w:p>
        </w:tc>
        <w:tc>
          <w:tcPr>
            <w:tcW w:w="889" w:type="dxa"/>
            <w:noWrap/>
            <w:hideMark/>
          </w:tcPr>
          <w:p w14:paraId="7AE79B7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22444A0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1283</w:t>
            </w:r>
          </w:p>
        </w:tc>
        <w:tc>
          <w:tcPr>
            <w:tcW w:w="1132" w:type="dxa"/>
            <w:noWrap/>
            <w:hideMark/>
          </w:tcPr>
          <w:p w14:paraId="30D9872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112" w:type="dxa"/>
            <w:noWrap/>
            <w:hideMark/>
          </w:tcPr>
          <w:p w14:paraId="2422A003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722" w:type="dxa"/>
            <w:noWrap/>
            <w:hideMark/>
          </w:tcPr>
          <w:p w14:paraId="5F61597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1442</w:t>
            </w:r>
          </w:p>
        </w:tc>
        <w:tc>
          <w:tcPr>
            <w:tcW w:w="799" w:type="dxa"/>
            <w:noWrap/>
            <w:hideMark/>
          </w:tcPr>
          <w:p w14:paraId="34B159C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12CD3E2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12E15FBC" w14:textId="77777777" w:rsidTr="004C4888">
        <w:trPr>
          <w:trHeight w:val="220"/>
          <w:jc w:val="center"/>
        </w:trPr>
        <w:tc>
          <w:tcPr>
            <w:tcW w:w="830" w:type="dxa"/>
            <w:noWrap/>
            <w:hideMark/>
          </w:tcPr>
          <w:p w14:paraId="5B17431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E87</w:t>
            </w:r>
          </w:p>
        </w:tc>
        <w:tc>
          <w:tcPr>
            <w:tcW w:w="3046" w:type="dxa"/>
            <w:hideMark/>
          </w:tcPr>
          <w:p w14:paraId="2674A1A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Other disorders of fluid, electrolyte and acid-base balance</w:t>
            </w:r>
          </w:p>
        </w:tc>
        <w:tc>
          <w:tcPr>
            <w:tcW w:w="889" w:type="dxa"/>
            <w:noWrap/>
            <w:hideMark/>
          </w:tcPr>
          <w:p w14:paraId="636AE35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169FEEE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1156</w:t>
            </w:r>
          </w:p>
        </w:tc>
        <w:tc>
          <w:tcPr>
            <w:tcW w:w="1132" w:type="dxa"/>
            <w:noWrap/>
            <w:hideMark/>
          </w:tcPr>
          <w:p w14:paraId="109DB2A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12" w:type="dxa"/>
            <w:noWrap/>
            <w:hideMark/>
          </w:tcPr>
          <w:p w14:paraId="0CDC294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722" w:type="dxa"/>
            <w:noWrap/>
            <w:hideMark/>
          </w:tcPr>
          <w:p w14:paraId="75287CD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1364</w:t>
            </w:r>
          </w:p>
        </w:tc>
        <w:tc>
          <w:tcPr>
            <w:tcW w:w="799" w:type="dxa"/>
            <w:noWrap/>
            <w:hideMark/>
          </w:tcPr>
          <w:p w14:paraId="2D4AC543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287E5DC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75143215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6B22761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I08</w:t>
            </w:r>
          </w:p>
        </w:tc>
        <w:tc>
          <w:tcPr>
            <w:tcW w:w="3046" w:type="dxa"/>
            <w:noWrap/>
            <w:hideMark/>
          </w:tcPr>
          <w:p w14:paraId="2419B63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Multiple valve diseases</w:t>
            </w:r>
          </w:p>
        </w:tc>
        <w:tc>
          <w:tcPr>
            <w:tcW w:w="889" w:type="dxa"/>
            <w:noWrap/>
            <w:hideMark/>
          </w:tcPr>
          <w:p w14:paraId="0971002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4F1EADC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841</w:t>
            </w:r>
          </w:p>
        </w:tc>
        <w:tc>
          <w:tcPr>
            <w:tcW w:w="1132" w:type="dxa"/>
            <w:noWrap/>
            <w:hideMark/>
          </w:tcPr>
          <w:p w14:paraId="66FDA98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12" w:type="dxa"/>
            <w:noWrap/>
            <w:hideMark/>
          </w:tcPr>
          <w:p w14:paraId="2C5E3C2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510</w:t>
            </w:r>
          </w:p>
        </w:tc>
        <w:tc>
          <w:tcPr>
            <w:tcW w:w="722" w:type="dxa"/>
            <w:noWrap/>
            <w:hideMark/>
          </w:tcPr>
          <w:p w14:paraId="3637356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1358</w:t>
            </w:r>
          </w:p>
        </w:tc>
        <w:tc>
          <w:tcPr>
            <w:tcW w:w="799" w:type="dxa"/>
            <w:noWrap/>
            <w:hideMark/>
          </w:tcPr>
          <w:p w14:paraId="7F09A7C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30778AC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1C586B49" w14:textId="77777777" w:rsidTr="004C4888">
        <w:trPr>
          <w:trHeight w:val="94"/>
          <w:jc w:val="center"/>
        </w:trPr>
        <w:tc>
          <w:tcPr>
            <w:tcW w:w="830" w:type="dxa"/>
            <w:noWrap/>
            <w:hideMark/>
          </w:tcPr>
          <w:p w14:paraId="22D2538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I95</w:t>
            </w:r>
          </w:p>
        </w:tc>
        <w:tc>
          <w:tcPr>
            <w:tcW w:w="3046" w:type="dxa"/>
            <w:noWrap/>
            <w:hideMark/>
          </w:tcPr>
          <w:p w14:paraId="79DA49B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Hypotension</w:t>
            </w:r>
          </w:p>
        </w:tc>
        <w:tc>
          <w:tcPr>
            <w:tcW w:w="889" w:type="dxa"/>
            <w:noWrap/>
            <w:hideMark/>
          </w:tcPr>
          <w:p w14:paraId="464AC0C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3CD18CD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1044</w:t>
            </w:r>
          </w:p>
        </w:tc>
        <w:tc>
          <w:tcPr>
            <w:tcW w:w="1132" w:type="dxa"/>
            <w:noWrap/>
            <w:hideMark/>
          </w:tcPr>
          <w:p w14:paraId="4E15276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12" w:type="dxa"/>
            <w:noWrap/>
            <w:hideMark/>
          </w:tcPr>
          <w:p w14:paraId="1C95EB6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276</w:t>
            </w:r>
          </w:p>
        </w:tc>
        <w:tc>
          <w:tcPr>
            <w:tcW w:w="722" w:type="dxa"/>
            <w:noWrap/>
            <w:hideMark/>
          </w:tcPr>
          <w:p w14:paraId="3E744C0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1327</w:t>
            </w:r>
          </w:p>
        </w:tc>
        <w:tc>
          <w:tcPr>
            <w:tcW w:w="799" w:type="dxa"/>
            <w:noWrap/>
            <w:hideMark/>
          </w:tcPr>
          <w:p w14:paraId="0E953CD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0E4C334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636999E6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07189B5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E66</w:t>
            </w:r>
          </w:p>
        </w:tc>
        <w:tc>
          <w:tcPr>
            <w:tcW w:w="3046" w:type="dxa"/>
            <w:noWrap/>
            <w:hideMark/>
          </w:tcPr>
          <w:p w14:paraId="560C784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Overweight and obesity</w:t>
            </w:r>
          </w:p>
        </w:tc>
        <w:tc>
          <w:tcPr>
            <w:tcW w:w="889" w:type="dxa"/>
            <w:noWrap/>
            <w:hideMark/>
          </w:tcPr>
          <w:p w14:paraId="376F188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3C0DD47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719</w:t>
            </w:r>
          </w:p>
        </w:tc>
        <w:tc>
          <w:tcPr>
            <w:tcW w:w="1132" w:type="dxa"/>
            <w:noWrap/>
            <w:hideMark/>
          </w:tcPr>
          <w:p w14:paraId="799D44C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112" w:type="dxa"/>
            <w:noWrap/>
            <w:hideMark/>
          </w:tcPr>
          <w:p w14:paraId="21656FA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542</w:t>
            </w:r>
          </w:p>
        </w:tc>
        <w:tc>
          <w:tcPr>
            <w:tcW w:w="722" w:type="dxa"/>
            <w:noWrap/>
            <w:hideMark/>
          </w:tcPr>
          <w:p w14:paraId="4B79F56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1270</w:t>
            </w:r>
          </w:p>
        </w:tc>
        <w:tc>
          <w:tcPr>
            <w:tcW w:w="799" w:type="dxa"/>
            <w:noWrap/>
            <w:hideMark/>
          </w:tcPr>
          <w:p w14:paraId="20C9053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5AD974F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6AA85B34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6541E8C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I44</w:t>
            </w:r>
          </w:p>
        </w:tc>
        <w:tc>
          <w:tcPr>
            <w:tcW w:w="3046" w:type="dxa"/>
            <w:noWrap/>
            <w:hideMark/>
          </w:tcPr>
          <w:p w14:paraId="2C8C7E3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Atrioventricular and left bundle-branch block</w:t>
            </w:r>
          </w:p>
        </w:tc>
        <w:tc>
          <w:tcPr>
            <w:tcW w:w="889" w:type="dxa"/>
            <w:noWrap/>
            <w:hideMark/>
          </w:tcPr>
          <w:p w14:paraId="24D33FA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573EAA0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774</w:t>
            </w:r>
          </w:p>
        </w:tc>
        <w:tc>
          <w:tcPr>
            <w:tcW w:w="1132" w:type="dxa"/>
            <w:noWrap/>
            <w:hideMark/>
          </w:tcPr>
          <w:p w14:paraId="1A0EF5F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112" w:type="dxa"/>
            <w:noWrap/>
            <w:hideMark/>
          </w:tcPr>
          <w:p w14:paraId="4AFEC98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385</w:t>
            </w:r>
          </w:p>
        </w:tc>
        <w:tc>
          <w:tcPr>
            <w:tcW w:w="722" w:type="dxa"/>
            <w:noWrap/>
            <w:hideMark/>
          </w:tcPr>
          <w:p w14:paraId="2B859D0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1170</w:t>
            </w:r>
          </w:p>
        </w:tc>
        <w:tc>
          <w:tcPr>
            <w:tcW w:w="799" w:type="dxa"/>
            <w:noWrap/>
            <w:hideMark/>
          </w:tcPr>
          <w:p w14:paraId="3FE6DC3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169B9B7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475F6F11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57BFC97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J18</w:t>
            </w:r>
          </w:p>
        </w:tc>
        <w:tc>
          <w:tcPr>
            <w:tcW w:w="3046" w:type="dxa"/>
            <w:noWrap/>
            <w:hideMark/>
          </w:tcPr>
          <w:p w14:paraId="73A0791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Pneumonia, unspecified organism</w:t>
            </w:r>
          </w:p>
        </w:tc>
        <w:tc>
          <w:tcPr>
            <w:tcW w:w="889" w:type="dxa"/>
            <w:noWrap/>
            <w:hideMark/>
          </w:tcPr>
          <w:p w14:paraId="6E52ADF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74E9B12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988</w:t>
            </w:r>
          </w:p>
        </w:tc>
        <w:tc>
          <w:tcPr>
            <w:tcW w:w="1132" w:type="dxa"/>
            <w:noWrap/>
            <w:hideMark/>
          </w:tcPr>
          <w:p w14:paraId="443D205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112" w:type="dxa"/>
            <w:noWrap/>
            <w:hideMark/>
          </w:tcPr>
          <w:p w14:paraId="780DC1D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22" w:type="dxa"/>
            <w:noWrap/>
            <w:hideMark/>
          </w:tcPr>
          <w:p w14:paraId="42D1CC4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1150</w:t>
            </w:r>
          </w:p>
        </w:tc>
        <w:tc>
          <w:tcPr>
            <w:tcW w:w="799" w:type="dxa"/>
            <w:noWrap/>
            <w:hideMark/>
          </w:tcPr>
          <w:p w14:paraId="0596161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69D9109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181A5D98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3334A7B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R00</w:t>
            </w:r>
          </w:p>
        </w:tc>
        <w:tc>
          <w:tcPr>
            <w:tcW w:w="3046" w:type="dxa"/>
            <w:noWrap/>
            <w:hideMark/>
          </w:tcPr>
          <w:p w14:paraId="06129E0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Abnormalities of heartbeat</w:t>
            </w:r>
          </w:p>
        </w:tc>
        <w:tc>
          <w:tcPr>
            <w:tcW w:w="889" w:type="dxa"/>
            <w:noWrap/>
            <w:hideMark/>
          </w:tcPr>
          <w:p w14:paraId="1344384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3B2F99D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697</w:t>
            </w:r>
          </w:p>
        </w:tc>
        <w:tc>
          <w:tcPr>
            <w:tcW w:w="1132" w:type="dxa"/>
            <w:noWrap/>
            <w:hideMark/>
          </w:tcPr>
          <w:p w14:paraId="2C2DA0B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12" w:type="dxa"/>
            <w:noWrap/>
            <w:hideMark/>
          </w:tcPr>
          <w:p w14:paraId="6D7BCE5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383</w:t>
            </w:r>
          </w:p>
        </w:tc>
        <w:tc>
          <w:tcPr>
            <w:tcW w:w="722" w:type="dxa"/>
            <w:noWrap/>
            <w:hideMark/>
          </w:tcPr>
          <w:p w14:paraId="41A6F5F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1087</w:t>
            </w:r>
          </w:p>
        </w:tc>
        <w:tc>
          <w:tcPr>
            <w:tcW w:w="799" w:type="dxa"/>
            <w:noWrap/>
            <w:hideMark/>
          </w:tcPr>
          <w:p w14:paraId="3D368DA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70E4E46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4D229BF3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4685498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F17</w:t>
            </w:r>
          </w:p>
        </w:tc>
        <w:tc>
          <w:tcPr>
            <w:tcW w:w="3046" w:type="dxa"/>
            <w:noWrap/>
            <w:hideMark/>
          </w:tcPr>
          <w:p w14:paraId="02630B4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Nicotine dependence</w:t>
            </w:r>
          </w:p>
        </w:tc>
        <w:tc>
          <w:tcPr>
            <w:tcW w:w="889" w:type="dxa"/>
            <w:noWrap/>
            <w:hideMark/>
          </w:tcPr>
          <w:p w14:paraId="2CB3611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2</w:t>
            </w:r>
          </w:p>
        </w:tc>
        <w:tc>
          <w:tcPr>
            <w:tcW w:w="1437" w:type="dxa"/>
            <w:noWrap/>
            <w:hideMark/>
          </w:tcPr>
          <w:p w14:paraId="78A10DE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1132" w:type="dxa"/>
            <w:noWrap/>
            <w:hideMark/>
          </w:tcPr>
          <w:p w14:paraId="559EE6C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12" w:type="dxa"/>
            <w:noWrap/>
            <w:hideMark/>
          </w:tcPr>
          <w:p w14:paraId="4C0933C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612</w:t>
            </w:r>
          </w:p>
        </w:tc>
        <w:tc>
          <w:tcPr>
            <w:tcW w:w="722" w:type="dxa"/>
            <w:noWrap/>
            <w:hideMark/>
          </w:tcPr>
          <w:p w14:paraId="1814CD1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1068</w:t>
            </w:r>
          </w:p>
        </w:tc>
        <w:tc>
          <w:tcPr>
            <w:tcW w:w="799" w:type="dxa"/>
            <w:noWrap/>
            <w:hideMark/>
          </w:tcPr>
          <w:p w14:paraId="710D874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2F0AD1E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386FFBF3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43C592B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N18</w:t>
            </w:r>
          </w:p>
        </w:tc>
        <w:tc>
          <w:tcPr>
            <w:tcW w:w="3046" w:type="dxa"/>
            <w:noWrap/>
            <w:hideMark/>
          </w:tcPr>
          <w:p w14:paraId="0D9B583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Chronic kidney disease (CKD)</w:t>
            </w:r>
          </w:p>
        </w:tc>
        <w:tc>
          <w:tcPr>
            <w:tcW w:w="889" w:type="dxa"/>
            <w:noWrap/>
            <w:hideMark/>
          </w:tcPr>
          <w:p w14:paraId="1B9423F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1D34FA2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808</w:t>
            </w:r>
          </w:p>
        </w:tc>
        <w:tc>
          <w:tcPr>
            <w:tcW w:w="1132" w:type="dxa"/>
            <w:noWrap/>
            <w:hideMark/>
          </w:tcPr>
          <w:p w14:paraId="146E475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12" w:type="dxa"/>
            <w:noWrap/>
            <w:hideMark/>
          </w:tcPr>
          <w:p w14:paraId="65B3E13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217</w:t>
            </w:r>
          </w:p>
        </w:tc>
        <w:tc>
          <w:tcPr>
            <w:tcW w:w="722" w:type="dxa"/>
            <w:noWrap/>
            <w:hideMark/>
          </w:tcPr>
          <w:p w14:paraId="40D5056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1032</w:t>
            </w:r>
          </w:p>
        </w:tc>
        <w:tc>
          <w:tcPr>
            <w:tcW w:w="799" w:type="dxa"/>
            <w:noWrap/>
            <w:hideMark/>
          </w:tcPr>
          <w:p w14:paraId="473D204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0F0B1D4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496031AA" w14:textId="77777777" w:rsidTr="004C4888">
        <w:trPr>
          <w:trHeight w:val="670"/>
          <w:jc w:val="center"/>
        </w:trPr>
        <w:tc>
          <w:tcPr>
            <w:tcW w:w="830" w:type="dxa"/>
            <w:noWrap/>
            <w:hideMark/>
          </w:tcPr>
          <w:p w14:paraId="3B215F1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Y83</w:t>
            </w:r>
          </w:p>
        </w:tc>
        <w:tc>
          <w:tcPr>
            <w:tcW w:w="3046" w:type="dxa"/>
            <w:hideMark/>
          </w:tcPr>
          <w:p w14:paraId="0A4A9A1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Surgical operation and other surgical procedures as the cause of abnormal reaction of the patient, or of later complication, without mention of misadventure at the time of the procedure</w:t>
            </w:r>
          </w:p>
        </w:tc>
        <w:tc>
          <w:tcPr>
            <w:tcW w:w="889" w:type="dxa"/>
            <w:noWrap/>
            <w:hideMark/>
          </w:tcPr>
          <w:p w14:paraId="6B06A49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78E6450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808</w:t>
            </w:r>
          </w:p>
        </w:tc>
        <w:tc>
          <w:tcPr>
            <w:tcW w:w="1132" w:type="dxa"/>
            <w:noWrap/>
            <w:hideMark/>
          </w:tcPr>
          <w:p w14:paraId="34F3BCB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112" w:type="dxa"/>
            <w:noWrap/>
            <w:hideMark/>
          </w:tcPr>
          <w:p w14:paraId="059CA7B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22" w:type="dxa"/>
            <w:noWrap/>
            <w:hideMark/>
          </w:tcPr>
          <w:p w14:paraId="65DA86B2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995</w:t>
            </w:r>
          </w:p>
        </w:tc>
        <w:tc>
          <w:tcPr>
            <w:tcW w:w="799" w:type="dxa"/>
            <w:noWrap/>
            <w:hideMark/>
          </w:tcPr>
          <w:p w14:paraId="0B6E407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1FACF5D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2CF6327C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0A5E2A91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D64</w:t>
            </w:r>
          </w:p>
        </w:tc>
        <w:tc>
          <w:tcPr>
            <w:tcW w:w="3046" w:type="dxa"/>
            <w:noWrap/>
            <w:hideMark/>
          </w:tcPr>
          <w:p w14:paraId="5993AE0D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 xml:space="preserve">Other </w:t>
            </w:r>
            <w:proofErr w:type="spellStart"/>
            <w:r w:rsidRPr="005C4A87">
              <w:rPr>
                <w:rFonts w:ascii="Arial" w:hAnsi="Arial" w:cs="Arial"/>
                <w:sz w:val="16"/>
                <w:szCs w:val="16"/>
              </w:rPr>
              <w:t>anemias</w:t>
            </w:r>
            <w:proofErr w:type="spellEnd"/>
          </w:p>
        </w:tc>
        <w:tc>
          <w:tcPr>
            <w:tcW w:w="889" w:type="dxa"/>
            <w:noWrap/>
            <w:hideMark/>
          </w:tcPr>
          <w:p w14:paraId="11891D77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543C118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862</w:t>
            </w:r>
          </w:p>
        </w:tc>
        <w:tc>
          <w:tcPr>
            <w:tcW w:w="1132" w:type="dxa"/>
            <w:noWrap/>
            <w:hideMark/>
          </w:tcPr>
          <w:p w14:paraId="1F7A5EB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12" w:type="dxa"/>
            <w:noWrap/>
            <w:hideMark/>
          </w:tcPr>
          <w:p w14:paraId="348F413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722" w:type="dxa"/>
            <w:noWrap/>
            <w:hideMark/>
          </w:tcPr>
          <w:p w14:paraId="76C55BBA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995</w:t>
            </w:r>
          </w:p>
        </w:tc>
        <w:tc>
          <w:tcPr>
            <w:tcW w:w="799" w:type="dxa"/>
            <w:noWrap/>
            <w:hideMark/>
          </w:tcPr>
          <w:p w14:paraId="0C5CE7B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6332BFD5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6E01FDD9" w14:textId="77777777" w:rsidTr="004C4888">
        <w:trPr>
          <w:trHeight w:val="166"/>
          <w:jc w:val="center"/>
        </w:trPr>
        <w:tc>
          <w:tcPr>
            <w:tcW w:w="830" w:type="dxa"/>
            <w:noWrap/>
            <w:hideMark/>
          </w:tcPr>
          <w:p w14:paraId="7BFB8C4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K21</w:t>
            </w:r>
          </w:p>
        </w:tc>
        <w:tc>
          <w:tcPr>
            <w:tcW w:w="3046" w:type="dxa"/>
            <w:noWrap/>
            <w:hideMark/>
          </w:tcPr>
          <w:p w14:paraId="7C4223D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Gastro-</w:t>
            </w:r>
            <w:proofErr w:type="spellStart"/>
            <w:r w:rsidRPr="005C4A87">
              <w:rPr>
                <w:rFonts w:ascii="Arial" w:hAnsi="Arial" w:cs="Arial"/>
                <w:sz w:val="16"/>
                <w:szCs w:val="16"/>
              </w:rPr>
              <w:t>esophageal</w:t>
            </w:r>
            <w:proofErr w:type="spellEnd"/>
            <w:r w:rsidRPr="005C4A87">
              <w:rPr>
                <w:rFonts w:ascii="Arial" w:hAnsi="Arial" w:cs="Arial"/>
                <w:sz w:val="16"/>
                <w:szCs w:val="16"/>
              </w:rPr>
              <w:t xml:space="preserve"> reflux disease</w:t>
            </w:r>
          </w:p>
        </w:tc>
        <w:tc>
          <w:tcPr>
            <w:tcW w:w="889" w:type="dxa"/>
            <w:noWrap/>
            <w:hideMark/>
          </w:tcPr>
          <w:p w14:paraId="1066B0A0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4E92ADC9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629</w:t>
            </w:r>
          </w:p>
        </w:tc>
        <w:tc>
          <w:tcPr>
            <w:tcW w:w="1132" w:type="dxa"/>
            <w:noWrap/>
            <w:hideMark/>
          </w:tcPr>
          <w:p w14:paraId="6C21D2AE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12" w:type="dxa"/>
            <w:noWrap/>
            <w:hideMark/>
          </w:tcPr>
          <w:p w14:paraId="689C552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361</w:t>
            </w:r>
          </w:p>
        </w:tc>
        <w:tc>
          <w:tcPr>
            <w:tcW w:w="722" w:type="dxa"/>
            <w:noWrap/>
            <w:hideMark/>
          </w:tcPr>
          <w:p w14:paraId="507C4B7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993</w:t>
            </w:r>
          </w:p>
        </w:tc>
        <w:tc>
          <w:tcPr>
            <w:tcW w:w="799" w:type="dxa"/>
            <w:noWrap/>
            <w:hideMark/>
          </w:tcPr>
          <w:p w14:paraId="4B6886F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040FD243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  <w:tr w:rsidR="00A46495" w:rsidRPr="005C4A87" w14:paraId="31F7DABF" w14:textId="77777777" w:rsidTr="004C4888">
        <w:trPr>
          <w:trHeight w:val="300"/>
          <w:jc w:val="center"/>
        </w:trPr>
        <w:tc>
          <w:tcPr>
            <w:tcW w:w="830" w:type="dxa"/>
            <w:noWrap/>
            <w:hideMark/>
          </w:tcPr>
          <w:p w14:paraId="5D745FCC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J90</w:t>
            </w:r>
          </w:p>
        </w:tc>
        <w:tc>
          <w:tcPr>
            <w:tcW w:w="3046" w:type="dxa"/>
            <w:noWrap/>
            <w:hideMark/>
          </w:tcPr>
          <w:p w14:paraId="548BF99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Pleural effusion, not elsewhere classified</w:t>
            </w:r>
          </w:p>
        </w:tc>
        <w:tc>
          <w:tcPr>
            <w:tcW w:w="889" w:type="dxa"/>
            <w:noWrap/>
            <w:hideMark/>
          </w:tcPr>
          <w:p w14:paraId="18F2DF96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Theme 1, Theme 2</w:t>
            </w:r>
          </w:p>
        </w:tc>
        <w:tc>
          <w:tcPr>
            <w:tcW w:w="1437" w:type="dxa"/>
            <w:noWrap/>
            <w:hideMark/>
          </w:tcPr>
          <w:p w14:paraId="38784D24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848</w:t>
            </w:r>
          </w:p>
        </w:tc>
        <w:tc>
          <w:tcPr>
            <w:tcW w:w="1132" w:type="dxa"/>
            <w:noWrap/>
            <w:hideMark/>
          </w:tcPr>
          <w:p w14:paraId="7A343B23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112" w:type="dxa"/>
            <w:noWrap/>
            <w:hideMark/>
          </w:tcPr>
          <w:p w14:paraId="40CD9E7B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722" w:type="dxa"/>
            <w:noWrap/>
            <w:hideMark/>
          </w:tcPr>
          <w:p w14:paraId="2B45BCC3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975</w:t>
            </w:r>
          </w:p>
        </w:tc>
        <w:tc>
          <w:tcPr>
            <w:tcW w:w="799" w:type="dxa"/>
            <w:noWrap/>
            <w:hideMark/>
          </w:tcPr>
          <w:p w14:paraId="2D6743C8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  <w:tc>
          <w:tcPr>
            <w:tcW w:w="918" w:type="dxa"/>
            <w:noWrap/>
            <w:hideMark/>
          </w:tcPr>
          <w:p w14:paraId="6DA0194F" w14:textId="77777777" w:rsidR="00A46495" w:rsidRPr="005C4A87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4A87">
              <w:rPr>
                <w:rFonts w:ascii="Arial" w:hAnsi="Arial" w:cs="Arial"/>
                <w:sz w:val="16"/>
                <w:szCs w:val="16"/>
              </w:rPr>
              <w:t>&lt;0.0001</w:t>
            </w:r>
          </w:p>
        </w:tc>
      </w:tr>
    </w:tbl>
    <w:p w14:paraId="0C8F8C5C" w14:textId="77777777" w:rsidR="00A46495" w:rsidRDefault="00A46495" w:rsidP="00A46495">
      <w:pPr>
        <w:jc w:val="both"/>
        <w:rPr>
          <w:rFonts w:ascii="Arial" w:hAnsi="Arial" w:cs="Arial"/>
          <w:sz w:val="16"/>
          <w:szCs w:val="16"/>
        </w:rPr>
      </w:pPr>
      <w:r w:rsidRPr="00B97E7F">
        <w:rPr>
          <w:rFonts w:ascii="Arial" w:hAnsi="Arial" w:cs="Arial"/>
          <w:sz w:val="16"/>
          <w:szCs w:val="16"/>
        </w:rPr>
        <w:t>Acute Cardiorenal–Respiratory with Chronic Metabolic Disease (ACUTE-CARD)</w:t>
      </w:r>
      <w:r w:rsidRPr="00276922">
        <w:rPr>
          <w:rFonts w:ascii="Arial" w:hAnsi="Arial" w:cs="Arial"/>
          <w:sz w:val="16"/>
          <w:szCs w:val="16"/>
        </w:rPr>
        <w:t xml:space="preserve">, </w:t>
      </w:r>
      <w:r w:rsidRPr="00B97E7F">
        <w:rPr>
          <w:rFonts w:ascii="Arial" w:hAnsi="Arial" w:cs="Arial"/>
          <w:sz w:val="16"/>
          <w:szCs w:val="16"/>
        </w:rPr>
        <w:t>Cardiometabolic with Mixed Arrhythmic–Ischaemic Burden (CARDIOMIX)</w:t>
      </w:r>
      <w:r w:rsidRPr="00276922">
        <w:rPr>
          <w:rFonts w:ascii="Arial" w:hAnsi="Arial" w:cs="Arial"/>
          <w:sz w:val="16"/>
          <w:szCs w:val="16"/>
        </w:rPr>
        <w:t xml:space="preserve">, </w:t>
      </w:r>
      <w:r w:rsidRPr="00B97E7F">
        <w:rPr>
          <w:rFonts w:ascii="Arial" w:hAnsi="Arial" w:cs="Arial"/>
          <w:sz w:val="16"/>
          <w:szCs w:val="16"/>
        </w:rPr>
        <w:t>Smoking-Related Cardiovascular Disease with Multimorbidity (</w:t>
      </w:r>
      <w:r>
        <w:rPr>
          <w:rFonts w:ascii="Arial" w:hAnsi="Arial" w:cs="Arial"/>
          <w:sz w:val="16"/>
          <w:szCs w:val="16"/>
        </w:rPr>
        <w:t>SMO-CARD</w:t>
      </w:r>
      <w:r w:rsidRPr="00B97E7F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. </w:t>
      </w:r>
      <w:r w:rsidRPr="00BA3857">
        <w:rPr>
          <w:rFonts w:ascii="Arial" w:hAnsi="Arial" w:cs="Arial"/>
          <w:sz w:val="16"/>
          <w:szCs w:val="16"/>
        </w:rPr>
        <w:t>p-value: The statistical significance of the difference in prevalence of the health condition across the three profiles.</w:t>
      </w:r>
      <w:r>
        <w:rPr>
          <w:rFonts w:ascii="Arial" w:hAnsi="Arial" w:cs="Arial"/>
          <w:sz w:val="16"/>
          <w:szCs w:val="16"/>
        </w:rPr>
        <w:t xml:space="preserve"> </w:t>
      </w:r>
      <w:r w:rsidRPr="00BA3857">
        <w:rPr>
          <w:rFonts w:ascii="Arial" w:hAnsi="Arial" w:cs="Arial"/>
          <w:sz w:val="16"/>
          <w:szCs w:val="16"/>
        </w:rPr>
        <w:t xml:space="preserve">FDR </w:t>
      </w:r>
      <w:proofErr w:type="spellStart"/>
      <w:r w:rsidRPr="00BA3857">
        <w:rPr>
          <w:rFonts w:ascii="Arial" w:hAnsi="Arial" w:cs="Arial"/>
          <w:sz w:val="16"/>
          <w:szCs w:val="16"/>
        </w:rPr>
        <w:t>adj</w:t>
      </w:r>
      <w:proofErr w:type="spellEnd"/>
      <w:r w:rsidRPr="00BA3857">
        <w:rPr>
          <w:rFonts w:ascii="Arial" w:hAnsi="Arial" w:cs="Arial"/>
          <w:sz w:val="16"/>
          <w:szCs w:val="16"/>
        </w:rPr>
        <w:t xml:space="preserve"> p-value: The p-value adjusted for multiple testing using the False Discovery Rate (FDR) method. This adjustment helps to reduce the chance of false positives.</w:t>
      </w:r>
      <w:r>
        <w:rPr>
          <w:rFonts w:ascii="Arial" w:hAnsi="Arial" w:cs="Arial"/>
          <w:sz w:val="16"/>
          <w:szCs w:val="16"/>
        </w:rPr>
        <w:t xml:space="preserve"> </w:t>
      </w:r>
      <w:r w:rsidRPr="004928C8">
        <w:rPr>
          <w:rFonts w:ascii="Arial" w:hAnsi="Arial" w:cs="Arial"/>
          <w:sz w:val="16"/>
          <w:szCs w:val="16"/>
        </w:rPr>
        <w:t>Themes were derived from an LDA topic-modelling analysis of ICD-10 codes to identify clinically coherent clusters of comorbidities.</w:t>
      </w:r>
    </w:p>
    <w:p w14:paraId="7A085705" w14:textId="77777777" w:rsidR="00A46495" w:rsidRDefault="00A46495" w:rsidP="00A46495">
      <w:pPr>
        <w:jc w:val="both"/>
        <w:rPr>
          <w:rFonts w:ascii="Arial" w:hAnsi="Arial" w:cs="Arial"/>
          <w:sz w:val="16"/>
          <w:szCs w:val="16"/>
        </w:rPr>
      </w:pPr>
    </w:p>
    <w:p w14:paraId="2CFF6476" w14:textId="77777777" w:rsidR="00A46495" w:rsidRDefault="00A46495" w:rsidP="00A46495">
      <w:pPr>
        <w:jc w:val="both"/>
        <w:rPr>
          <w:rFonts w:ascii="Arial" w:hAnsi="Arial" w:cs="Arial"/>
          <w:sz w:val="16"/>
          <w:szCs w:val="16"/>
        </w:rPr>
      </w:pPr>
    </w:p>
    <w:p w14:paraId="5CBDD044" w14:textId="77777777" w:rsidR="00A46495" w:rsidRDefault="00A46495" w:rsidP="00A46495">
      <w:pPr>
        <w:jc w:val="both"/>
        <w:rPr>
          <w:rFonts w:ascii="Arial" w:hAnsi="Arial" w:cs="Arial"/>
          <w:sz w:val="16"/>
          <w:szCs w:val="16"/>
        </w:rPr>
      </w:pPr>
    </w:p>
    <w:p w14:paraId="0F0DDF57" w14:textId="77777777" w:rsidR="00A83E38" w:rsidRDefault="00A83E38" w:rsidP="00A46495">
      <w:pPr>
        <w:jc w:val="both"/>
        <w:rPr>
          <w:rFonts w:ascii="Arial" w:hAnsi="Arial" w:cs="Arial"/>
          <w:sz w:val="16"/>
          <w:szCs w:val="16"/>
        </w:rPr>
      </w:pPr>
    </w:p>
    <w:p w14:paraId="78EBB2E4" w14:textId="77777777" w:rsidR="00A46495" w:rsidRDefault="00A46495" w:rsidP="00A46495">
      <w:pPr>
        <w:spacing w:after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 w:rsidRPr="00E56C5C">
        <w:rPr>
          <w:rFonts w:ascii="Arial" w:hAnsi="Arial" w:cs="Arial"/>
          <w:b/>
          <w:bCs/>
          <w:lang w:val="en-US"/>
        </w:rPr>
        <w:t xml:space="preserve">Table </w:t>
      </w:r>
      <w:r>
        <w:rPr>
          <w:rFonts w:ascii="Arial" w:hAnsi="Arial" w:cs="Arial"/>
          <w:b/>
          <w:bCs/>
          <w:lang w:val="en-US"/>
        </w:rPr>
        <w:t>2</w:t>
      </w:r>
      <w:r w:rsidRPr="00E56C5C">
        <w:rPr>
          <w:rFonts w:ascii="Arial" w:hAnsi="Arial" w:cs="Arial"/>
          <w:b/>
          <w:bCs/>
          <w:lang w:val="en-US"/>
        </w:rPr>
        <w:t>:</w:t>
      </w:r>
      <w:r w:rsidRPr="00457C8C">
        <w:rPr>
          <w:rFonts w:ascii="Arial" w:hAnsi="Arial" w:cs="Arial"/>
          <w:lang w:val="en-US"/>
        </w:rPr>
        <w:t xml:space="preserve"> Weighted Average scores of performance metrics in the </w:t>
      </w:r>
      <w:r>
        <w:rPr>
          <w:rFonts w:ascii="Arial" w:hAnsi="Arial" w:cs="Arial"/>
          <w:lang w:val="en-US"/>
        </w:rPr>
        <w:t>testing</w:t>
      </w:r>
      <w:r w:rsidRPr="00457C8C">
        <w:rPr>
          <w:rFonts w:ascii="Arial" w:hAnsi="Arial" w:cs="Arial"/>
          <w:lang w:val="en-US"/>
        </w:rPr>
        <w:t xml:space="preserve"> 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207"/>
        <w:gridCol w:w="1207"/>
        <w:gridCol w:w="960"/>
        <w:gridCol w:w="1216"/>
        <w:gridCol w:w="1023"/>
      </w:tblGrid>
      <w:tr w:rsidR="00A46495" w:rsidRPr="00E70EA8" w14:paraId="15C18ABA" w14:textId="77777777" w:rsidTr="004C4888">
        <w:trPr>
          <w:trHeight w:val="300"/>
        </w:trPr>
        <w:tc>
          <w:tcPr>
            <w:tcW w:w="2245" w:type="dxa"/>
            <w:noWrap/>
            <w:hideMark/>
          </w:tcPr>
          <w:p w14:paraId="053ACE24" w14:textId="77777777" w:rsidR="00A46495" w:rsidRPr="00E70EA8" w:rsidRDefault="00A46495" w:rsidP="004C4888">
            <w:pPr>
              <w:jc w:val="both"/>
              <w:rPr>
                <w:rFonts w:ascii="Arial" w:hAnsi="Arial" w:cs="Arial"/>
                <w:b/>
                <w:bCs/>
              </w:rPr>
            </w:pPr>
            <w:r w:rsidRPr="00E70EA8">
              <w:rPr>
                <w:rFonts w:ascii="Arial" w:hAnsi="Arial" w:cs="Arial"/>
                <w:b/>
                <w:bCs/>
              </w:rPr>
              <w:t>Classifier</w:t>
            </w:r>
          </w:p>
        </w:tc>
        <w:tc>
          <w:tcPr>
            <w:tcW w:w="1207" w:type="dxa"/>
            <w:noWrap/>
            <w:hideMark/>
          </w:tcPr>
          <w:p w14:paraId="3C02F18D" w14:textId="77777777" w:rsidR="00A46495" w:rsidRPr="00E70EA8" w:rsidRDefault="00A46495" w:rsidP="004C4888">
            <w:pPr>
              <w:jc w:val="both"/>
              <w:rPr>
                <w:rFonts w:ascii="Arial" w:hAnsi="Arial" w:cs="Arial"/>
                <w:b/>
                <w:bCs/>
              </w:rPr>
            </w:pPr>
            <w:r w:rsidRPr="00E70EA8">
              <w:rPr>
                <w:rFonts w:ascii="Arial" w:hAnsi="Arial" w:cs="Arial"/>
                <w:b/>
                <w:bCs/>
              </w:rPr>
              <w:t>Accuracy</w:t>
            </w:r>
          </w:p>
        </w:tc>
        <w:tc>
          <w:tcPr>
            <w:tcW w:w="1207" w:type="dxa"/>
            <w:noWrap/>
            <w:hideMark/>
          </w:tcPr>
          <w:p w14:paraId="57F98A15" w14:textId="77777777" w:rsidR="00A46495" w:rsidRPr="00E70EA8" w:rsidRDefault="00A46495" w:rsidP="004C4888">
            <w:pPr>
              <w:jc w:val="both"/>
              <w:rPr>
                <w:rFonts w:ascii="Arial" w:hAnsi="Arial" w:cs="Arial"/>
                <w:b/>
                <w:bCs/>
              </w:rPr>
            </w:pPr>
            <w:r w:rsidRPr="00E70EA8">
              <w:rPr>
                <w:rFonts w:ascii="Arial" w:hAnsi="Arial" w:cs="Arial"/>
                <w:b/>
                <w:bCs/>
              </w:rPr>
              <w:t>Precision</w:t>
            </w:r>
          </w:p>
        </w:tc>
        <w:tc>
          <w:tcPr>
            <w:tcW w:w="960" w:type="dxa"/>
            <w:noWrap/>
            <w:hideMark/>
          </w:tcPr>
          <w:p w14:paraId="1B333BFF" w14:textId="77777777" w:rsidR="00A46495" w:rsidRPr="00E70EA8" w:rsidRDefault="00A46495" w:rsidP="004C4888">
            <w:pPr>
              <w:jc w:val="both"/>
              <w:rPr>
                <w:rFonts w:ascii="Arial" w:hAnsi="Arial" w:cs="Arial"/>
                <w:b/>
                <w:bCs/>
              </w:rPr>
            </w:pPr>
            <w:r w:rsidRPr="00E70EA8">
              <w:rPr>
                <w:rFonts w:ascii="Arial" w:hAnsi="Arial" w:cs="Arial"/>
                <w:b/>
                <w:bCs/>
              </w:rPr>
              <w:t>Recall</w:t>
            </w:r>
          </w:p>
        </w:tc>
        <w:tc>
          <w:tcPr>
            <w:tcW w:w="1216" w:type="dxa"/>
            <w:noWrap/>
            <w:hideMark/>
          </w:tcPr>
          <w:p w14:paraId="17915C7D" w14:textId="77777777" w:rsidR="00A46495" w:rsidRPr="00E70EA8" w:rsidRDefault="00A46495" w:rsidP="004C4888">
            <w:pPr>
              <w:jc w:val="both"/>
              <w:rPr>
                <w:rFonts w:ascii="Arial" w:hAnsi="Arial" w:cs="Arial"/>
                <w:b/>
                <w:bCs/>
              </w:rPr>
            </w:pPr>
            <w:r w:rsidRPr="00E70EA8">
              <w:rPr>
                <w:rFonts w:ascii="Arial" w:hAnsi="Arial" w:cs="Arial"/>
                <w:b/>
                <w:bCs/>
              </w:rPr>
              <w:t>F1-score</w:t>
            </w:r>
          </w:p>
        </w:tc>
        <w:tc>
          <w:tcPr>
            <w:tcW w:w="1023" w:type="dxa"/>
            <w:noWrap/>
            <w:hideMark/>
          </w:tcPr>
          <w:p w14:paraId="3E95D963" w14:textId="77777777" w:rsidR="00A46495" w:rsidRPr="00E70EA8" w:rsidRDefault="00A46495" w:rsidP="004C4888">
            <w:pPr>
              <w:jc w:val="both"/>
              <w:rPr>
                <w:rFonts w:ascii="Arial" w:hAnsi="Arial" w:cs="Arial"/>
                <w:b/>
                <w:bCs/>
              </w:rPr>
            </w:pPr>
            <w:r w:rsidRPr="00E70EA8">
              <w:rPr>
                <w:rFonts w:ascii="Arial" w:hAnsi="Arial" w:cs="Arial"/>
                <w:b/>
                <w:bCs/>
              </w:rPr>
              <w:t>AUROC</w:t>
            </w:r>
          </w:p>
        </w:tc>
      </w:tr>
      <w:tr w:rsidR="00A46495" w:rsidRPr="00E70EA8" w14:paraId="6CEE516E" w14:textId="77777777" w:rsidTr="004C4888">
        <w:trPr>
          <w:trHeight w:val="300"/>
        </w:trPr>
        <w:tc>
          <w:tcPr>
            <w:tcW w:w="2245" w:type="dxa"/>
            <w:noWrap/>
            <w:hideMark/>
          </w:tcPr>
          <w:p w14:paraId="3CF3BA4B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Logistic Regression</w:t>
            </w:r>
          </w:p>
        </w:tc>
        <w:tc>
          <w:tcPr>
            <w:tcW w:w="1207" w:type="dxa"/>
            <w:noWrap/>
            <w:hideMark/>
          </w:tcPr>
          <w:p w14:paraId="6D3E95FA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62</w:t>
            </w:r>
          </w:p>
        </w:tc>
        <w:tc>
          <w:tcPr>
            <w:tcW w:w="1207" w:type="dxa"/>
            <w:noWrap/>
            <w:hideMark/>
          </w:tcPr>
          <w:p w14:paraId="150C83A5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1C23131B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62</w:t>
            </w:r>
          </w:p>
        </w:tc>
        <w:tc>
          <w:tcPr>
            <w:tcW w:w="1216" w:type="dxa"/>
            <w:noWrap/>
            <w:hideMark/>
          </w:tcPr>
          <w:p w14:paraId="08A0B533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61</w:t>
            </w:r>
          </w:p>
        </w:tc>
        <w:tc>
          <w:tcPr>
            <w:tcW w:w="1023" w:type="dxa"/>
            <w:noWrap/>
            <w:hideMark/>
          </w:tcPr>
          <w:p w14:paraId="18541675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76</w:t>
            </w:r>
          </w:p>
        </w:tc>
      </w:tr>
      <w:tr w:rsidR="00A46495" w:rsidRPr="00E70EA8" w14:paraId="0C7013D6" w14:textId="77777777" w:rsidTr="004C4888">
        <w:trPr>
          <w:trHeight w:val="300"/>
        </w:trPr>
        <w:tc>
          <w:tcPr>
            <w:tcW w:w="2245" w:type="dxa"/>
            <w:noWrap/>
          </w:tcPr>
          <w:p w14:paraId="0DB6DB61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Random Forest</w:t>
            </w:r>
          </w:p>
        </w:tc>
        <w:tc>
          <w:tcPr>
            <w:tcW w:w="1207" w:type="dxa"/>
            <w:noWrap/>
          </w:tcPr>
          <w:p w14:paraId="3B0AD9CD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</w:t>
            </w:r>
          </w:p>
        </w:tc>
        <w:tc>
          <w:tcPr>
            <w:tcW w:w="1207" w:type="dxa"/>
            <w:noWrap/>
          </w:tcPr>
          <w:p w14:paraId="2A5264D7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0.64</w:t>
            </w:r>
          </w:p>
        </w:tc>
        <w:tc>
          <w:tcPr>
            <w:tcW w:w="960" w:type="dxa"/>
            <w:noWrap/>
          </w:tcPr>
          <w:p w14:paraId="35F35E01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</w:t>
            </w:r>
          </w:p>
        </w:tc>
        <w:tc>
          <w:tcPr>
            <w:tcW w:w="1216" w:type="dxa"/>
            <w:noWrap/>
          </w:tcPr>
          <w:p w14:paraId="546A144B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0.65</w:t>
            </w:r>
          </w:p>
        </w:tc>
        <w:tc>
          <w:tcPr>
            <w:tcW w:w="1023" w:type="dxa"/>
            <w:noWrap/>
          </w:tcPr>
          <w:p w14:paraId="0499697A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0.76</w:t>
            </w:r>
          </w:p>
        </w:tc>
      </w:tr>
      <w:tr w:rsidR="00A46495" w:rsidRPr="00E70EA8" w14:paraId="51A9F671" w14:textId="77777777" w:rsidTr="004C4888">
        <w:trPr>
          <w:trHeight w:val="300"/>
        </w:trPr>
        <w:tc>
          <w:tcPr>
            <w:tcW w:w="2245" w:type="dxa"/>
            <w:noWrap/>
            <w:hideMark/>
          </w:tcPr>
          <w:p w14:paraId="42B5BA28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XGBoost</w:t>
            </w:r>
            <w:proofErr w:type="spellEnd"/>
          </w:p>
        </w:tc>
        <w:tc>
          <w:tcPr>
            <w:tcW w:w="1207" w:type="dxa"/>
            <w:noWrap/>
            <w:hideMark/>
          </w:tcPr>
          <w:p w14:paraId="50B359F6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63</w:t>
            </w:r>
          </w:p>
        </w:tc>
        <w:tc>
          <w:tcPr>
            <w:tcW w:w="1207" w:type="dxa"/>
            <w:noWrap/>
            <w:hideMark/>
          </w:tcPr>
          <w:p w14:paraId="0B8F0C82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67</w:t>
            </w:r>
          </w:p>
        </w:tc>
        <w:tc>
          <w:tcPr>
            <w:tcW w:w="960" w:type="dxa"/>
            <w:noWrap/>
            <w:hideMark/>
          </w:tcPr>
          <w:p w14:paraId="09DF9E69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63</w:t>
            </w:r>
          </w:p>
        </w:tc>
        <w:tc>
          <w:tcPr>
            <w:tcW w:w="1216" w:type="dxa"/>
            <w:noWrap/>
            <w:hideMark/>
          </w:tcPr>
          <w:p w14:paraId="62CCEB0C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64</w:t>
            </w:r>
          </w:p>
        </w:tc>
        <w:tc>
          <w:tcPr>
            <w:tcW w:w="1023" w:type="dxa"/>
            <w:noWrap/>
            <w:hideMark/>
          </w:tcPr>
          <w:p w14:paraId="6A622172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77</w:t>
            </w:r>
          </w:p>
        </w:tc>
      </w:tr>
      <w:tr w:rsidR="00A46495" w:rsidRPr="00E70EA8" w14:paraId="205A3C5D" w14:textId="77777777" w:rsidTr="004C4888">
        <w:trPr>
          <w:trHeight w:val="300"/>
        </w:trPr>
        <w:tc>
          <w:tcPr>
            <w:tcW w:w="2245" w:type="dxa"/>
            <w:noWrap/>
            <w:hideMark/>
          </w:tcPr>
          <w:p w14:paraId="006039B3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Cat</w:t>
            </w:r>
            <w:r w:rsidRPr="00E70EA8">
              <w:rPr>
                <w:rFonts w:ascii="Arial" w:hAnsi="Arial" w:cs="Arial"/>
              </w:rPr>
              <w:t>Boost</w:t>
            </w:r>
            <w:proofErr w:type="spellEnd"/>
          </w:p>
        </w:tc>
        <w:tc>
          <w:tcPr>
            <w:tcW w:w="1207" w:type="dxa"/>
            <w:noWrap/>
            <w:hideMark/>
          </w:tcPr>
          <w:p w14:paraId="06924A0B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1207" w:type="dxa"/>
            <w:noWrap/>
            <w:hideMark/>
          </w:tcPr>
          <w:p w14:paraId="352F3C73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67</w:t>
            </w:r>
          </w:p>
        </w:tc>
        <w:tc>
          <w:tcPr>
            <w:tcW w:w="960" w:type="dxa"/>
            <w:noWrap/>
            <w:hideMark/>
          </w:tcPr>
          <w:p w14:paraId="702ECF51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1216" w:type="dxa"/>
            <w:noWrap/>
            <w:hideMark/>
          </w:tcPr>
          <w:p w14:paraId="4ED451A5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1023" w:type="dxa"/>
            <w:noWrap/>
            <w:hideMark/>
          </w:tcPr>
          <w:p w14:paraId="424D08DF" w14:textId="77777777" w:rsidR="00A46495" w:rsidRPr="00E70EA8" w:rsidRDefault="00A46495" w:rsidP="004C4888">
            <w:pPr>
              <w:jc w:val="both"/>
              <w:rPr>
                <w:rFonts w:ascii="Arial" w:hAnsi="Arial" w:cs="Arial"/>
              </w:rPr>
            </w:pPr>
            <w:r w:rsidRPr="00E70EA8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77</w:t>
            </w:r>
          </w:p>
        </w:tc>
      </w:tr>
    </w:tbl>
    <w:p w14:paraId="40CA7E19" w14:textId="77777777" w:rsidR="00A46495" w:rsidRPr="0085050A" w:rsidRDefault="00A46495" w:rsidP="00A46495">
      <w:pPr>
        <w:jc w:val="both"/>
        <w:rPr>
          <w:rFonts w:ascii="Arial" w:hAnsi="Arial" w:cs="Arial"/>
          <w:sz w:val="16"/>
          <w:szCs w:val="16"/>
          <w:lang w:val="en-US"/>
        </w:rPr>
      </w:pPr>
      <w:r w:rsidRPr="0085050A">
        <w:rPr>
          <w:rFonts w:ascii="Arial" w:hAnsi="Arial" w:cs="Arial"/>
          <w:sz w:val="16"/>
          <w:szCs w:val="16"/>
          <w:lang w:val="en-US"/>
        </w:rPr>
        <w:t>Note: Weighted average scores were used to evaluate the multiclass performance.</w:t>
      </w:r>
    </w:p>
    <w:p w14:paraId="33545568" w14:textId="77777777" w:rsidR="00A46495" w:rsidRPr="004928C8" w:rsidRDefault="00A46495" w:rsidP="00A46495">
      <w:pPr>
        <w:jc w:val="both"/>
        <w:rPr>
          <w:rFonts w:ascii="Arial" w:hAnsi="Arial" w:cs="Arial"/>
          <w:sz w:val="16"/>
          <w:szCs w:val="16"/>
        </w:rPr>
      </w:pPr>
    </w:p>
    <w:p w14:paraId="455D45D5" w14:textId="77777777" w:rsidR="00A46495" w:rsidRDefault="00A46495" w:rsidP="00A46495">
      <w:pPr>
        <w:spacing w:after="0"/>
        <w:rPr>
          <w:rFonts w:ascii="Arial" w:hAnsi="Arial" w:cs="Arial"/>
          <w:sz w:val="20"/>
          <w:szCs w:val="20"/>
        </w:rPr>
      </w:pPr>
      <w:r w:rsidRPr="00725974">
        <w:rPr>
          <w:rFonts w:ascii="Arial" w:hAnsi="Arial" w:cs="Arial"/>
          <w:b/>
          <w:bCs/>
          <w:sz w:val="20"/>
          <w:szCs w:val="20"/>
        </w:rPr>
        <w:t xml:space="preserve">Supplementary Table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725974">
        <w:rPr>
          <w:rFonts w:ascii="Arial" w:hAnsi="Arial" w:cs="Arial"/>
          <w:b/>
          <w:bCs/>
          <w:sz w:val="20"/>
          <w:szCs w:val="20"/>
        </w:rPr>
        <w:t>:</w:t>
      </w:r>
      <w:r w:rsidRPr="00725974">
        <w:rPr>
          <w:rFonts w:ascii="Arial" w:hAnsi="Arial" w:cs="Arial"/>
          <w:sz w:val="20"/>
          <w:szCs w:val="20"/>
        </w:rPr>
        <w:t xml:space="preserve"> </w:t>
      </w:r>
      <w:r w:rsidRPr="00450C01">
        <w:rPr>
          <w:rFonts w:ascii="Arial" w:hAnsi="Arial" w:cs="Arial"/>
          <w:sz w:val="20"/>
          <w:szCs w:val="20"/>
        </w:rPr>
        <w:t xml:space="preserve">Key Health Conditions Across Multimorbidity Profiles in </w:t>
      </w:r>
      <w:r>
        <w:rPr>
          <w:rFonts w:ascii="Arial" w:hAnsi="Arial" w:cs="Arial"/>
          <w:sz w:val="20"/>
          <w:szCs w:val="20"/>
        </w:rPr>
        <w:t>pre-AMI</w:t>
      </w:r>
      <w:r w:rsidRPr="00450C01">
        <w:rPr>
          <w:rFonts w:ascii="Arial" w:hAnsi="Arial" w:cs="Arial"/>
          <w:sz w:val="20"/>
          <w:szCs w:val="20"/>
        </w:rPr>
        <w:t xml:space="preserve"> data</w:t>
      </w:r>
    </w:p>
    <w:tbl>
      <w:tblPr>
        <w:tblStyle w:val="TableGrid"/>
        <w:tblW w:w="11155" w:type="dxa"/>
        <w:jc w:val="center"/>
        <w:tblLook w:val="04A0" w:firstRow="1" w:lastRow="0" w:firstColumn="1" w:lastColumn="0" w:noHBand="0" w:noVBand="1"/>
      </w:tblPr>
      <w:tblGrid>
        <w:gridCol w:w="625"/>
        <w:gridCol w:w="2430"/>
        <w:gridCol w:w="1080"/>
        <w:gridCol w:w="1018"/>
        <w:gridCol w:w="841"/>
        <w:gridCol w:w="948"/>
        <w:gridCol w:w="1018"/>
        <w:gridCol w:w="948"/>
        <w:gridCol w:w="674"/>
        <w:gridCol w:w="726"/>
        <w:gridCol w:w="847"/>
      </w:tblGrid>
      <w:tr w:rsidR="00A46495" w:rsidRPr="000F3300" w14:paraId="5D41D2D8" w14:textId="77777777" w:rsidTr="004C4888">
        <w:trPr>
          <w:trHeight w:val="346"/>
          <w:jc w:val="center"/>
        </w:trPr>
        <w:tc>
          <w:tcPr>
            <w:tcW w:w="625" w:type="dxa"/>
            <w:noWrap/>
            <w:hideMark/>
          </w:tcPr>
          <w:p w14:paraId="264CC80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ICD10 code</w:t>
            </w:r>
          </w:p>
        </w:tc>
        <w:tc>
          <w:tcPr>
            <w:tcW w:w="2430" w:type="dxa"/>
            <w:noWrap/>
            <w:hideMark/>
          </w:tcPr>
          <w:p w14:paraId="6AA3AC7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Health condition</w:t>
            </w:r>
          </w:p>
        </w:tc>
        <w:tc>
          <w:tcPr>
            <w:tcW w:w="1080" w:type="dxa"/>
            <w:hideMark/>
          </w:tcPr>
          <w:p w14:paraId="241BE98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ACUTE-CARD (count)</w:t>
            </w:r>
          </w:p>
        </w:tc>
        <w:tc>
          <w:tcPr>
            <w:tcW w:w="1018" w:type="dxa"/>
            <w:hideMark/>
          </w:tcPr>
          <w:p w14:paraId="5DD9F45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CARDIOMIX (count)</w:t>
            </w:r>
          </w:p>
        </w:tc>
        <w:tc>
          <w:tcPr>
            <w:tcW w:w="841" w:type="dxa"/>
            <w:hideMark/>
          </w:tcPr>
          <w:p w14:paraId="0D80B9A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SMO-CARD (count)</w:t>
            </w:r>
          </w:p>
        </w:tc>
        <w:tc>
          <w:tcPr>
            <w:tcW w:w="948" w:type="dxa"/>
            <w:hideMark/>
          </w:tcPr>
          <w:p w14:paraId="1E60018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ACUTE-CARD prevalence</w:t>
            </w:r>
          </w:p>
        </w:tc>
        <w:tc>
          <w:tcPr>
            <w:tcW w:w="1018" w:type="dxa"/>
            <w:hideMark/>
          </w:tcPr>
          <w:p w14:paraId="6427968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CARDIOMIX prevalence</w:t>
            </w:r>
          </w:p>
        </w:tc>
        <w:tc>
          <w:tcPr>
            <w:tcW w:w="948" w:type="dxa"/>
            <w:hideMark/>
          </w:tcPr>
          <w:p w14:paraId="5DC65D8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SMO-CARD prevalence</w:t>
            </w:r>
          </w:p>
        </w:tc>
        <w:tc>
          <w:tcPr>
            <w:tcW w:w="674" w:type="dxa"/>
            <w:hideMark/>
          </w:tcPr>
          <w:p w14:paraId="1DFF15D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Total count</w:t>
            </w:r>
          </w:p>
        </w:tc>
        <w:tc>
          <w:tcPr>
            <w:tcW w:w="726" w:type="dxa"/>
            <w:noWrap/>
            <w:hideMark/>
          </w:tcPr>
          <w:p w14:paraId="5DF6382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p-value</w:t>
            </w:r>
          </w:p>
        </w:tc>
        <w:tc>
          <w:tcPr>
            <w:tcW w:w="847" w:type="dxa"/>
            <w:hideMark/>
          </w:tcPr>
          <w:p w14:paraId="49D599A5" w14:textId="77777777" w:rsidR="00A46495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FDR </w:t>
            </w:r>
            <w:proofErr w:type="spellStart"/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adj</w:t>
            </w:r>
            <w:proofErr w:type="spellEnd"/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2274287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F3300">
              <w:rPr>
                <w:rFonts w:ascii="Arial" w:hAnsi="Arial" w:cs="Arial"/>
                <w:b/>
                <w:bCs/>
                <w:sz w:val="14"/>
                <w:szCs w:val="14"/>
              </w:rPr>
              <w:t>p-value</w:t>
            </w:r>
          </w:p>
        </w:tc>
      </w:tr>
      <w:tr w:rsidR="00A46495" w:rsidRPr="000F3300" w14:paraId="66D8CFD1" w14:textId="77777777" w:rsidTr="004C4888">
        <w:trPr>
          <w:trHeight w:val="121"/>
          <w:jc w:val="center"/>
        </w:trPr>
        <w:tc>
          <w:tcPr>
            <w:tcW w:w="625" w:type="dxa"/>
            <w:noWrap/>
            <w:hideMark/>
          </w:tcPr>
          <w:p w14:paraId="4142925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I25</w:t>
            </w:r>
          </w:p>
        </w:tc>
        <w:tc>
          <w:tcPr>
            <w:tcW w:w="2430" w:type="dxa"/>
            <w:noWrap/>
            <w:hideMark/>
          </w:tcPr>
          <w:p w14:paraId="31F506B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Chronic ischemic heart disease</w:t>
            </w:r>
          </w:p>
        </w:tc>
        <w:tc>
          <w:tcPr>
            <w:tcW w:w="1080" w:type="dxa"/>
            <w:noWrap/>
            <w:hideMark/>
          </w:tcPr>
          <w:p w14:paraId="200EB48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2371</w:t>
            </w:r>
          </w:p>
        </w:tc>
        <w:tc>
          <w:tcPr>
            <w:tcW w:w="1018" w:type="dxa"/>
            <w:noWrap/>
            <w:hideMark/>
          </w:tcPr>
          <w:p w14:paraId="6F2F8A8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277</w:t>
            </w:r>
          </w:p>
        </w:tc>
        <w:tc>
          <w:tcPr>
            <w:tcW w:w="841" w:type="dxa"/>
            <w:noWrap/>
            <w:hideMark/>
          </w:tcPr>
          <w:p w14:paraId="0DE2832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4037</w:t>
            </w:r>
          </w:p>
        </w:tc>
        <w:tc>
          <w:tcPr>
            <w:tcW w:w="948" w:type="dxa"/>
            <w:noWrap/>
            <w:hideMark/>
          </w:tcPr>
          <w:p w14:paraId="45CE8A3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0.45</w:t>
            </w:r>
          </w:p>
        </w:tc>
        <w:tc>
          <w:tcPr>
            <w:tcW w:w="1018" w:type="dxa"/>
            <w:noWrap/>
            <w:hideMark/>
          </w:tcPr>
          <w:p w14:paraId="1F9872E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0.3</w:t>
            </w: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948" w:type="dxa"/>
            <w:noWrap/>
            <w:hideMark/>
          </w:tcPr>
          <w:p w14:paraId="367C365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0.62</w:t>
            </w:r>
          </w:p>
        </w:tc>
        <w:tc>
          <w:tcPr>
            <w:tcW w:w="674" w:type="dxa"/>
            <w:noWrap/>
            <w:hideMark/>
          </w:tcPr>
          <w:p w14:paraId="563CC90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6685</w:t>
            </w:r>
          </w:p>
        </w:tc>
        <w:tc>
          <w:tcPr>
            <w:tcW w:w="726" w:type="dxa"/>
            <w:noWrap/>
            <w:hideMark/>
          </w:tcPr>
          <w:p w14:paraId="74F9A25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27D6647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0EE2DE20" w14:textId="77777777" w:rsidTr="004C4888">
        <w:trPr>
          <w:trHeight w:val="319"/>
          <w:jc w:val="center"/>
        </w:trPr>
        <w:tc>
          <w:tcPr>
            <w:tcW w:w="625" w:type="dxa"/>
            <w:noWrap/>
            <w:hideMark/>
          </w:tcPr>
          <w:p w14:paraId="26A973A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E78</w:t>
            </w:r>
          </w:p>
        </w:tc>
        <w:tc>
          <w:tcPr>
            <w:tcW w:w="2430" w:type="dxa"/>
            <w:hideMark/>
          </w:tcPr>
          <w:p w14:paraId="4DC752C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 xml:space="preserve">Disorders of lipoprotein metabolism and other </w:t>
            </w:r>
            <w:proofErr w:type="spellStart"/>
            <w:r w:rsidRPr="000F3300">
              <w:rPr>
                <w:rFonts w:ascii="Arial" w:hAnsi="Arial" w:cs="Arial"/>
                <w:sz w:val="14"/>
                <w:szCs w:val="14"/>
              </w:rPr>
              <w:t>lipidemias</w:t>
            </w:r>
            <w:proofErr w:type="spellEnd"/>
          </w:p>
        </w:tc>
        <w:tc>
          <w:tcPr>
            <w:tcW w:w="1080" w:type="dxa"/>
            <w:noWrap/>
            <w:hideMark/>
          </w:tcPr>
          <w:p w14:paraId="72C0104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1037</w:t>
            </w:r>
          </w:p>
        </w:tc>
        <w:tc>
          <w:tcPr>
            <w:tcW w:w="1018" w:type="dxa"/>
            <w:noWrap/>
            <w:hideMark/>
          </w:tcPr>
          <w:p w14:paraId="4D3C9E00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841" w:type="dxa"/>
            <w:noWrap/>
            <w:hideMark/>
          </w:tcPr>
          <w:p w14:paraId="298640B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1803</w:t>
            </w:r>
          </w:p>
        </w:tc>
        <w:tc>
          <w:tcPr>
            <w:tcW w:w="948" w:type="dxa"/>
            <w:noWrap/>
            <w:hideMark/>
          </w:tcPr>
          <w:p w14:paraId="1E6E6B3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0.2</w:t>
            </w:r>
          </w:p>
        </w:tc>
        <w:tc>
          <w:tcPr>
            <w:tcW w:w="1018" w:type="dxa"/>
            <w:noWrap/>
            <w:hideMark/>
          </w:tcPr>
          <w:p w14:paraId="0D145E60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948" w:type="dxa"/>
            <w:noWrap/>
            <w:hideMark/>
          </w:tcPr>
          <w:p w14:paraId="6175353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0.28</w:t>
            </w:r>
          </w:p>
        </w:tc>
        <w:tc>
          <w:tcPr>
            <w:tcW w:w="674" w:type="dxa"/>
            <w:noWrap/>
            <w:hideMark/>
          </w:tcPr>
          <w:p w14:paraId="688806A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2894</w:t>
            </w:r>
          </w:p>
        </w:tc>
        <w:tc>
          <w:tcPr>
            <w:tcW w:w="726" w:type="dxa"/>
            <w:noWrap/>
            <w:hideMark/>
          </w:tcPr>
          <w:p w14:paraId="457415E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1179F61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56D0DE99" w14:textId="77777777" w:rsidTr="004C4888">
        <w:trPr>
          <w:trHeight w:val="76"/>
          <w:jc w:val="center"/>
        </w:trPr>
        <w:tc>
          <w:tcPr>
            <w:tcW w:w="625" w:type="dxa"/>
            <w:noWrap/>
            <w:hideMark/>
          </w:tcPr>
          <w:p w14:paraId="3070183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I10</w:t>
            </w:r>
          </w:p>
        </w:tc>
        <w:tc>
          <w:tcPr>
            <w:tcW w:w="2430" w:type="dxa"/>
            <w:noWrap/>
            <w:hideMark/>
          </w:tcPr>
          <w:p w14:paraId="575DBE5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Essential (primary) hypertension</w:t>
            </w:r>
          </w:p>
        </w:tc>
        <w:tc>
          <w:tcPr>
            <w:tcW w:w="1080" w:type="dxa"/>
            <w:noWrap/>
            <w:hideMark/>
          </w:tcPr>
          <w:p w14:paraId="425CBB1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1001</w:t>
            </w:r>
          </w:p>
        </w:tc>
        <w:tc>
          <w:tcPr>
            <w:tcW w:w="1018" w:type="dxa"/>
            <w:noWrap/>
            <w:hideMark/>
          </w:tcPr>
          <w:p w14:paraId="7A82623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841" w:type="dxa"/>
            <w:noWrap/>
            <w:hideMark/>
          </w:tcPr>
          <w:p w14:paraId="76FF5B7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1721</w:t>
            </w:r>
          </w:p>
        </w:tc>
        <w:tc>
          <w:tcPr>
            <w:tcW w:w="948" w:type="dxa"/>
            <w:noWrap/>
            <w:hideMark/>
          </w:tcPr>
          <w:p w14:paraId="3D64723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0.19</w:t>
            </w:r>
          </w:p>
        </w:tc>
        <w:tc>
          <w:tcPr>
            <w:tcW w:w="1018" w:type="dxa"/>
            <w:noWrap/>
            <w:hideMark/>
          </w:tcPr>
          <w:p w14:paraId="517F8D2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0.07</w:t>
            </w:r>
          </w:p>
        </w:tc>
        <w:tc>
          <w:tcPr>
            <w:tcW w:w="948" w:type="dxa"/>
            <w:noWrap/>
            <w:hideMark/>
          </w:tcPr>
          <w:p w14:paraId="2557598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0.27</w:t>
            </w:r>
          </w:p>
        </w:tc>
        <w:tc>
          <w:tcPr>
            <w:tcW w:w="674" w:type="dxa"/>
            <w:noWrap/>
            <w:hideMark/>
          </w:tcPr>
          <w:p w14:paraId="23125EA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2789</w:t>
            </w:r>
          </w:p>
        </w:tc>
        <w:tc>
          <w:tcPr>
            <w:tcW w:w="726" w:type="dxa"/>
            <w:noWrap/>
            <w:hideMark/>
          </w:tcPr>
          <w:p w14:paraId="12C5A82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43D17DB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31920591" w14:textId="77777777" w:rsidTr="004C4888">
        <w:trPr>
          <w:trHeight w:val="76"/>
          <w:jc w:val="center"/>
        </w:trPr>
        <w:tc>
          <w:tcPr>
            <w:tcW w:w="625" w:type="dxa"/>
            <w:noWrap/>
            <w:hideMark/>
          </w:tcPr>
          <w:p w14:paraId="25F87CD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Z82</w:t>
            </w:r>
          </w:p>
        </w:tc>
        <w:tc>
          <w:tcPr>
            <w:tcW w:w="2430" w:type="dxa"/>
            <w:hideMark/>
          </w:tcPr>
          <w:p w14:paraId="48DABF4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Family history of certain disabilities and chronic diseases (leading to disablement)</w:t>
            </w:r>
          </w:p>
        </w:tc>
        <w:tc>
          <w:tcPr>
            <w:tcW w:w="1080" w:type="dxa"/>
            <w:noWrap/>
            <w:hideMark/>
          </w:tcPr>
          <w:p w14:paraId="0AE8682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838</w:t>
            </w:r>
          </w:p>
        </w:tc>
        <w:tc>
          <w:tcPr>
            <w:tcW w:w="1018" w:type="dxa"/>
            <w:noWrap/>
            <w:hideMark/>
          </w:tcPr>
          <w:p w14:paraId="10F0487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841" w:type="dxa"/>
            <w:noWrap/>
            <w:hideMark/>
          </w:tcPr>
          <w:p w14:paraId="6D1965E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1710</w:t>
            </w:r>
          </w:p>
        </w:tc>
        <w:tc>
          <w:tcPr>
            <w:tcW w:w="948" w:type="dxa"/>
            <w:noWrap/>
            <w:hideMark/>
          </w:tcPr>
          <w:p w14:paraId="026668B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0.16</w:t>
            </w:r>
          </w:p>
        </w:tc>
        <w:tc>
          <w:tcPr>
            <w:tcW w:w="1018" w:type="dxa"/>
            <w:noWrap/>
            <w:hideMark/>
          </w:tcPr>
          <w:p w14:paraId="2DCC179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948" w:type="dxa"/>
            <w:noWrap/>
            <w:hideMark/>
          </w:tcPr>
          <w:p w14:paraId="09B2A16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0.26</w:t>
            </w:r>
          </w:p>
        </w:tc>
        <w:tc>
          <w:tcPr>
            <w:tcW w:w="674" w:type="dxa"/>
            <w:noWrap/>
            <w:hideMark/>
          </w:tcPr>
          <w:p w14:paraId="24E7B6B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2600</w:t>
            </w:r>
          </w:p>
        </w:tc>
        <w:tc>
          <w:tcPr>
            <w:tcW w:w="726" w:type="dxa"/>
            <w:noWrap/>
            <w:hideMark/>
          </w:tcPr>
          <w:p w14:paraId="6858E4A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35484BD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26BA6181" w14:textId="77777777" w:rsidTr="004C4888">
        <w:trPr>
          <w:trHeight w:val="211"/>
          <w:jc w:val="center"/>
        </w:trPr>
        <w:tc>
          <w:tcPr>
            <w:tcW w:w="625" w:type="dxa"/>
            <w:noWrap/>
            <w:hideMark/>
          </w:tcPr>
          <w:p w14:paraId="49EC67B0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I51</w:t>
            </w:r>
          </w:p>
        </w:tc>
        <w:tc>
          <w:tcPr>
            <w:tcW w:w="2430" w:type="dxa"/>
            <w:hideMark/>
          </w:tcPr>
          <w:p w14:paraId="0D52A6E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Complications and ill-defined descriptions of heart disease</w:t>
            </w:r>
          </w:p>
        </w:tc>
        <w:tc>
          <w:tcPr>
            <w:tcW w:w="1080" w:type="dxa"/>
            <w:noWrap/>
            <w:hideMark/>
          </w:tcPr>
          <w:p w14:paraId="36D8B45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884</w:t>
            </w:r>
          </w:p>
        </w:tc>
        <w:tc>
          <w:tcPr>
            <w:tcW w:w="1018" w:type="dxa"/>
            <w:noWrap/>
            <w:hideMark/>
          </w:tcPr>
          <w:p w14:paraId="328B6D0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841" w:type="dxa"/>
            <w:noWrap/>
            <w:hideMark/>
          </w:tcPr>
          <w:p w14:paraId="29E3B12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855</w:t>
            </w:r>
          </w:p>
        </w:tc>
        <w:tc>
          <w:tcPr>
            <w:tcW w:w="948" w:type="dxa"/>
            <w:noWrap/>
            <w:hideMark/>
          </w:tcPr>
          <w:p w14:paraId="1F10747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0.17</w:t>
            </w:r>
          </w:p>
        </w:tc>
        <w:tc>
          <w:tcPr>
            <w:tcW w:w="1018" w:type="dxa"/>
            <w:noWrap/>
            <w:hideMark/>
          </w:tcPr>
          <w:p w14:paraId="5551F69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948" w:type="dxa"/>
            <w:noWrap/>
            <w:hideMark/>
          </w:tcPr>
          <w:p w14:paraId="446ED40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0.13</w:t>
            </w:r>
          </w:p>
        </w:tc>
        <w:tc>
          <w:tcPr>
            <w:tcW w:w="674" w:type="dxa"/>
            <w:noWrap/>
            <w:hideMark/>
          </w:tcPr>
          <w:p w14:paraId="6AC8049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1797</w:t>
            </w:r>
          </w:p>
        </w:tc>
        <w:tc>
          <w:tcPr>
            <w:tcW w:w="726" w:type="dxa"/>
            <w:noWrap/>
            <w:hideMark/>
          </w:tcPr>
          <w:p w14:paraId="16646FE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26264F3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09680216" w14:textId="77777777" w:rsidTr="004C4888">
        <w:trPr>
          <w:trHeight w:val="148"/>
          <w:jc w:val="center"/>
        </w:trPr>
        <w:tc>
          <w:tcPr>
            <w:tcW w:w="625" w:type="dxa"/>
            <w:noWrap/>
            <w:hideMark/>
          </w:tcPr>
          <w:p w14:paraId="573B47E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I50</w:t>
            </w:r>
          </w:p>
        </w:tc>
        <w:tc>
          <w:tcPr>
            <w:tcW w:w="2430" w:type="dxa"/>
            <w:noWrap/>
            <w:hideMark/>
          </w:tcPr>
          <w:p w14:paraId="1841A7E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Heart failure</w:t>
            </w:r>
          </w:p>
        </w:tc>
        <w:tc>
          <w:tcPr>
            <w:tcW w:w="1080" w:type="dxa"/>
            <w:noWrap/>
            <w:hideMark/>
          </w:tcPr>
          <w:p w14:paraId="29D2497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934</w:t>
            </w:r>
          </w:p>
        </w:tc>
        <w:tc>
          <w:tcPr>
            <w:tcW w:w="1018" w:type="dxa"/>
            <w:noWrap/>
            <w:hideMark/>
          </w:tcPr>
          <w:p w14:paraId="0359353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841" w:type="dxa"/>
            <w:noWrap/>
            <w:hideMark/>
          </w:tcPr>
          <w:p w14:paraId="105A864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650</w:t>
            </w:r>
          </w:p>
        </w:tc>
        <w:tc>
          <w:tcPr>
            <w:tcW w:w="948" w:type="dxa"/>
            <w:noWrap/>
            <w:hideMark/>
          </w:tcPr>
          <w:p w14:paraId="7BDDED5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0.18</w:t>
            </w:r>
          </w:p>
        </w:tc>
        <w:tc>
          <w:tcPr>
            <w:tcW w:w="1018" w:type="dxa"/>
            <w:noWrap/>
            <w:hideMark/>
          </w:tcPr>
          <w:p w14:paraId="0BE802F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0.07</w:t>
            </w:r>
          </w:p>
        </w:tc>
        <w:tc>
          <w:tcPr>
            <w:tcW w:w="948" w:type="dxa"/>
            <w:noWrap/>
            <w:hideMark/>
          </w:tcPr>
          <w:p w14:paraId="5EC7AE00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</w:t>
            </w:r>
          </w:p>
        </w:tc>
        <w:tc>
          <w:tcPr>
            <w:tcW w:w="674" w:type="dxa"/>
            <w:noWrap/>
            <w:hideMark/>
          </w:tcPr>
          <w:p w14:paraId="2D6B2D2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1644</w:t>
            </w:r>
          </w:p>
        </w:tc>
        <w:tc>
          <w:tcPr>
            <w:tcW w:w="726" w:type="dxa"/>
            <w:noWrap/>
            <w:hideMark/>
          </w:tcPr>
          <w:p w14:paraId="03AF6A3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7B8A72E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0CA1DD79" w14:textId="77777777" w:rsidTr="004C4888">
        <w:trPr>
          <w:trHeight w:val="67"/>
          <w:jc w:val="center"/>
        </w:trPr>
        <w:tc>
          <w:tcPr>
            <w:tcW w:w="625" w:type="dxa"/>
            <w:noWrap/>
            <w:hideMark/>
          </w:tcPr>
          <w:p w14:paraId="7624AF9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I20</w:t>
            </w:r>
          </w:p>
        </w:tc>
        <w:tc>
          <w:tcPr>
            <w:tcW w:w="2430" w:type="dxa"/>
            <w:noWrap/>
            <w:hideMark/>
          </w:tcPr>
          <w:p w14:paraId="7870935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Angina pectoris</w:t>
            </w:r>
          </w:p>
        </w:tc>
        <w:tc>
          <w:tcPr>
            <w:tcW w:w="1080" w:type="dxa"/>
            <w:noWrap/>
            <w:hideMark/>
          </w:tcPr>
          <w:p w14:paraId="11D12AA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628</w:t>
            </w:r>
          </w:p>
        </w:tc>
        <w:tc>
          <w:tcPr>
            <w:tcW w:w="1018" w:type="dxa"/>
            <w:noWrap/>
            <w:hideMark/>
          </w:tcPr>
          <w:p w14:paraId="205EFFF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841" w:type="dxa"/>
            <w:noWrap/>
            <w:hideMark/>
          </w:tcPr>
          <w:p w14:paraId="778FA89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706</w:t>
            </w:r>
          </w:p>
        </w:tc>
        <w:tc>
          <w:tcPr>
            <w:tcW w:w="948" w:type="dxa"/>
            <w:noWrap/>
            <w:hideMark/>
          </w:tcPr>
          <w:p w14:paraId="5D4453B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0.12</w:t>
            </w:r>
          </w:p>
        </w:tc>
        <w:tc>
          <w:tcPr>
            <w:tcW w:w="1018" w:type="dxa"/>
            <w:noWrap/>
            <w:hideMark/>
          </w:tcPr>
          <w:p w14:paraId="214D8F9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948" w:type="dxa"/>
            <w:noWrap/>
            <w:hideMark/>
          </w:tcPr>
          <w:p w14:paraId="378A7F7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0.11</w:t>
            </w:r>
          </w:p>
        </w:tc>
        <w:tc>
          <w:tcPr>
            <w:tcW w:w="674" w:type="dxa"/>
            <w:noWrap/>
            <w:hideMark/>
          </w:tcPr>
          <w:p w14:paraId="574858A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1381</w:t>
            </w:r>
          </w:p>
        </w:tc>
        <w:tc>
          <w:tcPr>
            <w:tcW w:w="726" w:type="dxa"/>
            <w:noWrap/>
            <w:hideMark/>
          </w:tcPr>
          <w:p w14:paraId="0D7F1FB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60F0B02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1C3E6E3C" w14:textId="77777777" w:rsidTr="004C4888">
        <w:trPr>
          <w:trHeight w:val="76"/>
          <w:jc w:val="center"/>
        </w:trPr>
        <w:tc>
          <w:tcPr>
            <w:tcW w:w="625" w:type="dxa"/>
            <w:noWrap/>
            <w:hideMark/>
          </w:tcPr>
          <w:p w14:paraId="38BA2B9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I48</w:t>
            </w:r>
          </w:p>
        </w:tc>
        <w:tc>
          <w:tcPr>
            <w:tcW w:w="2430" w:type="dxa"/>
            <w:noWrap/>
            <w:hideMark/>
          </w:tcPr>
          <w:p w14:paraId="5928433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Atrial fibrillation and flutter</w:t>
            </w:r>
          </w:p>
        </w:tc>
        <w:tc>
          <w:tcPr>
            <w:tcW w:w="1080" w:type="dxa"/>
            <w:noWrap/>
            <w:hideMark/>
          </w:tcPr>
          <w:p w14:paraId="78A831C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671</w:t>
            </w:r>
          </w:p>
        </w:tc>
        <w:tc>
          <w:tcPr>
            <w:tcW w:w="1018" w:type="dxa"/>
            <w:noWrap/>
            <w:hideMark/>
          </w:tcPr>
          <w:p w14:paraId="678AAF7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841" w:type="dxa"/>
            <w:noWrap/>
            <w:hideMark/>
          </w:tcPr>
          <w:p w14:paraId="4E79E14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399</w:t>
            </w:r>
          </w:p>
        </w:tc>
        <w:tc>
          <w:tcPr>
            <w:tcW w:w="948" w:type="dxa"/>
            <w:noWrap/>
            <w:hideMark/>
          </w:tcPr>
          <w:p w14:paraId="34C3A54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0.13</w:t>
            </w:r>
          </w:p>
        </w:tc>
        <w:tc>
          <w:tcPr>
            <w:tcW w:w="1018" w:type="dxa"/>
            <w:noWrap/>
            <w:hideMark/>
          </w:tcPr>
          <w:p w14:paraId="50A94C4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948" w:type="dxa"/>
            <w:noWrap/>
            <w:hideMark/>
          </w:tcPr>
          <w:p w14:paraId="09DFCFF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674" w:type="dxa"/>
            <w:noWrap/>
            <w:hideMark/>
          </w:tcPr>
          <w:p w14:paraId="6A3A8CA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1121</w:t>
            </w:r>
          </w:p>
        </w:tc>
        <w:tc>
          <w:tcPr>
            <w:tcW w:w="726" w:type="dxa"/>
            <w:noWrap/>
            <w:hideMark/>
          </w:tcPr>
          <w:p w14:paraId="6332AC8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2A12547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764D9C9D" w14:textId="77777777" w:rsidTr="004C4888">
        <w:trPr>
          <w:trHeight w:val="184"/>
          <w:jc w:val="center"/>
        </w:trPr>
        <w:tc>
          <w:tcPr>
            <w:tcW w:w="625" w:type="dxa"/>
            <w:noWrap/>
            <w:hideMark/>
          </w:tcPr>
          <w:p w14:paraId="2217BEF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Z95</w:t>
            </w:r>
          </w:p>
        </w:tc>
        <w:tc>
          <w:tcPr>
            <w:tcW w:w="2430" w:type="dxa"/>
            <w:hideMark/>
          </w:tcPr>
          <w:p w14:paraId="0405513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Presence of cardiac and vascular implants and grafts</w:t>
            </w:r>
          </w:p>
        </w:tc>
        <w:tc>
          <w:tcPr>
            <w:tcW w:w="1080" w:type="dxa"/>
            <w:noWrap/>
            <w:hideMark/>
          </w:tcPr>
          <w:p w14:paraId="5B0A464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436</w:t>
            </w:r>
          </w:p>
        </w:tc>
        <w:tc>
          <w:tcPr>
            <w:tcW w:w="1018" w:type="dxa"/>
            <w:noWrap/>
            <w:hideMark/>
          </w:tcPr>
          <w:p w14:paraId="3437300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841" w:type="dxa"/>
            <w:noWrap/>
            <w:hideMark/>
          </w:tcPr>
          <w:p w14:paraId="443AE17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571</w:t>
            </w:r>
          </w:p>
        </w:tc>
        <w:tc>
          <w:tcPr>
            <w:tcW w:w="948" w:type="dxa"/>
            <w:noWrap/>
            <w:hideMark/>
          </w:tcPr>
          <w:p w14:paraId="21E7CF3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0.08</w:t>
            </w:r>
          </w:p>
        </w:tc>
        <w:tc>
          <w:tcPr>
            <w:tcW w:w="1018" w:type="dxa"/>
            <w:noWrap/>
            <w:hideMark/>
          </w:tcPr>
          <w:p w14:paraId="55066EE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948" w:type="dxa"/>
            <w:noWrap/>
            <w:hideMark/>
          </w:tcPr>
          <w:p w14:paraId="72D8F3D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0.09</w:t>
            </w:r>
          </w:p>
        </w:tc>
        <w:tc>
          <w:tcPr>
            <w:tcW w:w="674" w:type="dxa"/>
            <w:noWrap/>
            <w:hideMark/>
          </w:tcPr>
          <w:p w14:paraId="080FAF9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1056</w:t>
            </w:r>
          </w:p>
        </w:tc>
        <w:tc>
          <w:tcPr>
            <w:tcW w:w="726" w:type="dxa"/>
            <w:noWrap/>
            <w:hideMark/>
          </w:tcPr>
          <w:p w14:paraId="5CCEF82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0.0015</w:t>
            </w:r>
          </w:p>
        </w:tc>
        <w:tc>
          <w:tcPr>
            <w:tcW w:w="847" w:type="dxa"/>
            <w:noWrap/>
            <w:hideMark/>
          </w:tcPr>
          <w:p w14:paraId="0B13165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0.0078</w:t>
            </w:r>
          </w:p>
        </w:tc>
      </w:tr>
      <w:tr w:rsidR="00A46495" w:rsidRPr="000F3300" w14:paraId="0F8B1094" w14:textId="77777777" w:rsidTr="004C4888">
        <w:trPr>
          <w:trHeight w:val="121"/>
          <w:jc w:val="center"/>
        </w:trPr>
        <w:tc>
          <w:tcPr>
            <w:tcW w:w="625" w:type="dxa"/>
            <w:noWrap/>
            <w:hideMark/>
          </w:tcPr>
          <w:p w14:paraId="1A7E210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F17</w:t>
            </w:r>
          </w:p>
        </w:tc>
        <w:tc>
          <w:tcPr>
            <w:tcW w:w="2430" w:type="dxa"/>
            <w:noWrap/>
            <w:hideMark/>
          </w:tcPr>
          <w:p w14:paraId="73C5FC4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Nicotine dependence</w:t>
            </w:r>
          </w:p>
        </w:tc>
        <w:tc>
          <w:tcPr>
            <w:tcW w:w="1080" w:type="dxa"/>
            <w:noWrap/>
            <w:hideMark/>
          </w:tcPr>
          <w:p w14:paraId="0D6B4D5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405</w:t>
            </w:r>
          </w:p>
        </w:tc>
        <w:tc>
          <w:tcPr>
            <w:tcW w:w="1018" w:type="dxa"/>
            <w:noWrap/>
            <w:hideMark/>
          </w:tcPr>
          <w:p w14:paraId="6882C2A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841" w:type="dxa"/>
            <w:noWrap/>
            <w:hideMark/>
          </w:tcPr>
          <w:p w14:paraId="7B72FF9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601</w:t>
            </w:r>
          </w:p>
        </w:tc>
        <w:tc>
          <w:tcPr>
            <w:tcW w:w="948" w:type="dxa"/>
            <w:noWrap/>
            <w:hideMark/>
          </w:tcPr>
          <w:p w14:paraId="05C381F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0.08</w:t>
            </w:r>
          </w:p>
        </w:tc>
        <w:tc>
          <w:tcPr>
            <w:tcW w:w="1018" w:type="dxa"/>
            <w:noWrap/>
            <w:hideMark/>
          </w:tcPr>
          <w:p w14:paraId="385ED42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948" w:type="dxa"/>
            <w:noWrap/>
            <w:hideMark/>
          </w:tcPr>
          <w:p w14:paraId="28FD9EB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0.09</w:t>
            </w:r>
          </w:p>
        </w:tc>
        <w:tc>
          <w:tcPr>
            <w:tcW w:w="674" w:type="dxa"/>
            <w:noWrap/>
            <w:hideMark/>
          </w:tcPr>
          <w:p w14:paraId="24BE449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1024</w:t>
            </w:r>
          </w:p>
        </w:tc>
        <w:tc>
          <w:tcPr>
            <w:tcW w:w="726" w:type="dxa"/>
            <w:noWrap/>
            <w:hideMark/>
          </w:tcPr>
          <w:p w14:paraId="325B4A7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7343EA9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4137157E" w14:textId="77777777" w:rsidTr="004C4888">
        <w:trPr>
          <w:trHeight w:val="130"/>
          <w:jc w:val="center"/>
        </w:trPr>
        <w:tc>
          <w:tcPr>
            <w:tcW w:w="625" w:type="dxa"/>
            <w:noWrap/>
            <w:hideMark/>
          </w:tcPr>
          <w:p w14:paraId="6507A4F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I08</w:t>
            </w:r>
          </w:p>
        </w:tc>
        <w:tc>
          <w:tcPr>
            <w:tcW w:w="2430" w:type="dxa"/>
            <w:noWrap/>
            <w:hideMark/>
          </w:tcPr>
          <w:p w14:paraId="714FFE6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Multiple valve diseases</w:t>
            </w:r>
          </w:p>
        </w:tc>
        <w:tc>
          <w:tcPr>
            <w:tcW w:w="1080" w:type="dxa"/>
            <w:noWrap/>
            <w:hideMark/>
          </w:tcPr>
          <w:p w14:paraId="24DFA67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504</w:t>
            </w:r>
          </w:p>
        </w:tc>
        <w:tc>
          <w:tcPr>
            <w:tcW w:w="1018" w:type="dxa"/>
            <w:noWrap/>
            <w:hideMark/>
          </w:tcPr>
          <w:p w14:paraId="3302C0A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841" w:type="dxa"/>
            <w:noWrap/>
            <w:hideMark/>
          </w:tcPr>
          <w:p w14:paraId="0BA4DBA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423</w:t>
            </w:r>
          </w:p>
        </w:tc>
        <w:tc>
          <w:tcPr>
            <w:tcW w:w="948" w:type="dxa"/>
            <w:noWrap/>
            <w:hideMark/>
          </w:tcPr>
          <w:p w14:paraId="4E8C20A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</w:t>
            </w:r>
          </w:p>
        </w:tc>
        <w:tc>
          <w:tcPr>
            <w:tcW w:w="1018" w:type="dxa"/>
            <w:noWrap/>
            <w:hideMark/>
          </w:tcPr>
          <w:p w14:paraId="70CCEE2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948" w:type="dxa"/>
            <w:noWrap/>
            <w:hideMark/>
          </w:tcPr>
          <w:p w14:paraId="00D9E97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0.07</w:t>
            </w:r>
          </w:p>
        </w:tc>
        <w:tc>
          <w:tcPr>
            <w:tcW w:w="674" w:type="dxa"/>
            <w:noWrap/>
            <w:hideMark/>
          </w:tcPr>
          <w:p w14:paraId="42DE988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944</w:t>
            </w:r>
          </w:p>
        </w:tc>
        <w:tc>
          <w:tcPr>
            <w:tcW w:w="726" w:type="dxa"/>
            <w:noWrap/>
            <w:hideMark/>
          </w:tcPr>
          <w:p w14:paraId="708F520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4549F48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35611650" w14:textId="77777777" w:rsidTr="004C4888">
        <w:trPr>
          <w:trHeight w:val="130"/>
          <w:jc w:val="center"/>
        </w:trPr>
        <w:tc>
          <w:tcPr>
            <w:tcW w:w="625" w:type="dxa"/>
            <w:noWrap/>
            <w:hideMark/>
          </w:tcPr>
          <w:p w14:paraId="794067E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I44</w:t>
            </w:r>
          </w:p>
        </w:tc>
        <w:tc>
          <w:tcPr>
            <w:tcW w:w="2430" w:type="dxa"/>
            <w:hideMark/>
          </w:tcPr>
          <w:p w14:paraId="36DFD12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Atrioventricular and left bundle-branch block</w:t>
            </w:r>
          </w:p>
        </w:tc>
        <w:tc>
          <w:tcPr>
            <w:tcW w:w="1080" w:type="dxa"/>
            <w:noWrap/>
            <w:hideMark/>
          </w:tcPr>
          <w:p w14:paraId="4368A2B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474</w:t>
            </w:r>
          </w:p>
        </w:tc>
        <w:tc>
          <w:tcPr>
            <w:tcW w:w="1018" w:type="dxa"/>
            <w:noWrap/>
            <w:hideMark/>
          </w:tcPr>
          <w:p w14:paraId="2036E12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841" w:type="dxa"/>
            <w:noWrap/>
            <w:hideMark/>
          </w:tcPr>
          <w:p w14:paraId="7468887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342</w:t>
            </w:r>
          </w:p>
        </w:tc>
        <w:tc>
          <w:tcPr>
            <w:tcW w:w="948" w:type="dxa"/>
            <w:noWrap/>
            <w:hideMark/>
          </w:tcPr>
          <w:p w14:paraId="6948C56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0.09</w:t>
            </w:r>
          </w:p>
        </w:tc>
        <w:tc>
          <w:tcPr>
            <w:tcW w:w="1018" w:type="dxa"/>
            <w:noWrap/>
            <w:hideMark/>
          </w:tcPr>
          <w:p w14:paraId="27CAD26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948" w:type="dxa"/>
            <w:noWrap/>
            <w:hideMark/>
          </w:tcPr>
          <w:p w14:paraId="2AF73B5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674" w:type="dxa"/>
            <w:noWrap/>
            <w:hideMark/>
          </w:tcPr>
          <w:p w14:paraId="69AB9A9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845</w:t>
            </w:r>
          </w:p>
        </w:tc>
        <w:tc>
          <w:tcPr>
            <w:tcW w:w="726" w:type="dxa"/>
            <w:noWrap/>
            <w:hideMark/>
          </w:tcPr>
          <w:p w14:paraId="7755AE7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2D1262B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66DF632D" w14:textId="77777777" w:rsidTr="004C4888">
        <w:trPr>
          <w:trHeight w:val="157"/>
          <w:jc w:val="center"/>
        </w:trPr>
        <w:tc>
          <w:tcPr>
            <w:tcW w:w="625" w:type="dxa"/>
            <w:noWrap/>
            <w:hideMark/>
          </w:tcPr>
          <w:p w14:paraId="68A1D81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N17</w:t>
            </w:r>
          </w:p>
        </w:tc>
        <w:tc>
          <w:tcPr>
            <w:tcW w:w="2430" w:type="dxa"/>
            <w:noWrap/>
            <w:hideMark/>
          </w:tcPr>
          <w:p w14:paraId="23ED0E0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Acute kidney failure</w:t>
            </w:r>
          </w:p>
        </w:tc>
        <w:tc>
          <w:tcPr>
            <w:tcW w:w="1080" w:type="dxa"/>
            <w:noWrap/>
            <w:hideMark/>
          </w:tcPr>
          <w:p w14:paraId="58400A8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596</w:t>
            </w:r>
          </w:p>
        </w:tc>
        <w:tc>
          <w:tcPr>
            <w:tcW w:w="1018" w:type="dxa"/>
            <w:noWrap/>
            <w:hideMark/>
          </w:tcPr>
          <w:p w14:paraId="2BE154D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841" w:type="dxa"/>
            <w:noWrap/>
            <w:hideMark/>
          </w:tcPr>
          <w:p w14:paraId="7E803D2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170</w:t>
            </w:r>
          </w:p>
        </w:tc>
        <w:tc>
          <w:tcPr>
            <w:tcW w:w="948" w:type="dxa"/>
            <w:noWrap/>
            <w:hideMark/>
          </w:tcPr>
          <w:p w14:paraId="18B6EFD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0.11</w:t>
            </w:r>
          </w:p>
        </w:tc>
        <w:tc>
          <w:tcPr>
            <w:tcW w:w="1018" w:type="dxa"/>
            <w:noWrap/>
            <w:hideMark/>
          </w:tcPr>
          <w:p w14:paraId="3D1BC98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0.04</w:t>
            </w:r>
          </w:p>
        </w:tc>
        <w:tc>
          <w:tcPr>
            <w:tcW w:w="948" w:type="dxa"/>
            <w:noWrap/>
            <w:hideMark/>
          </w:tcPr>
          <w:p w14:paraId="6E0ED8E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674" w:type="dxa"/>
            <w:noWrap/>
            <w:hideMark/>
          </w:tcPr>
          <w:p w14:paraId="4AA494E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804</w:t>
            </w:r>
          </w:p>
        </w:tc>
        <w:tc>
          <w:tcPr>
            <w:tcW w:w="726" w:type="dxa"/>
            <w:noWrap/>
            <w:hideMark/>
          </w:tcPr>
          <w:p w14:paraId="26F11A3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0A868D1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5B87BEA3" w14:textId="77777777" w:rsidTr="004C4888">
        <w:trPr>
          <w:trHeight w:val="76"/>
          <w:jc w:val="center"/>
        </w:trPr>
        <w:tc>
          <w:tcPr>
            <w:tcW w:w="625" w:type="dxa"/>
            <w:noWrap/>
            <w:hideMark/>
          </w:tcPr>
          <w:p w14:paraId="22EC9B8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E11</w:t>
            </w:r>
          </w:p>
        </w:tc>
        <w:tc>
          <w:tcPr>
            <w:tcW w:w="2430" w:type="dxa"/>
            <w:noWrap/>
            <w:hideMark/>
          </w:tcPr>
          <w:p w14:paraId="6A1840C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Type 2 diabetes mellitus</w:t>
            </w:r>
          </w:p>
        </w:tc>
        <w:tc>
          <w:tcPr>
            <w:tcW w:w="1080" w:type="dxa"/>
            <w:noWrap/>
            <w:hideMark/>
          </w:tcPr>
          <w:p w14:paraId="3F79A98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373</w:t>
            </w:r>
          </w:p>
        </w:tc>
        <w:tc>
          <w:tcPr>
            <w:tcW w:w="1018" w:type="dxa"/>
            <w:noWrap/>
            <w:hideMark/>
          </w:tcPr>
          <w:p w14:paraId="396938F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841" w:type="dxa"/>
            <w:noWrap/>
            <w:hideMark/>
          </w:tcPr>
          <w:p w14:paraId="14BC54C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378</w:t>
            </w:r>
          </w:p>
        </w:tc>
        <w:tc>
          <w:tcPr>
            <w:tcW w:w="948" w:type="dxa"/>
            <w:noWrap/>
            <w:hideMark/>
          </w:tcPr>
          <w:p w14:paraId="180CE40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0.07</w:t>
            </w:r>
          </w:p>
        </w:tc>
        <w:tc>
          <w:tcPr>
            <w:tcW w:w="1018" w:type="dxa"/>
            <w:noWrap/>
            <w:hideMark/>
          </w:tcPr>
          <w:p w14:paraId="4193DD6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948" w:type="dxa"/>
            <w:noWrap/>
            <w:hideMark/>
          </w:tcPr>
          <w:p w14:paraId="60A230A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674" w:type="dxa"/>
            <w:noWrap/>
            <w:hideMark/>
          </w:tcPr>
          <w:p w14:paraId="49316E4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783</w:t>
            </w:r>
          </w:p>
        </w:tc>
        <w:tc>
          <w:tcPr>
            <w:tcW w:w="726" w:type="dxa"/>
            <w:noWrap/>
            <w:hideMark/>
          </w:tcPr>
          <w:p w14:paraId="085F898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542CF38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0.0003</w:t>
            </w:r>
          </w:p>
        </w:tc>
      </w:tr>
      <w:tr w:rsidR="00A46495" w:rsidRPr="000F3300" w14:paraId="78508C1E" w14:textId="77777777" w:rsidTr="004C4888">
        <w:trPr>
          <w:trHeight w:val="94"/>
          <w:jc w:val="center"/>
        </w:trPr>
        <w:tc>
          <w:tcPr>
            <w:tcW w:w="625" w:type="dxa"/>
            <w:noWrap/>
            <w:hideMark/>
          </w:tcPr>
          <w:p w14:paraId="01A9545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R07</w:t>
            </w:r>
          </w:p>
        </w:tc>
        <w:tc>
          <w:tcPr>
            <w:tcW w:w="2430" w:type="dxa"/>
            <w:noWrap/>
            <w:hideMark/>
          </w:tcPr>
          <w:p w14:paraId="5814B73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Pain in throat and chest</w:t>
            </w:r>
          </w:p>
        </w:tc>
        <w:tc>
          <w:tcPr>
            <w:tcW w:w="1080" w:type="dxa"/>
            <w:noWrap/>
            <w:hideMark/>
          </w:tcPr>
          <w:p w14:paraId="2DC5824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368</w:t>
            </w:r>
          </w:p>
        </w:tc>
        <w:tc>
          <w:tcPr>
            <w:tcW w:w="1018" w:type="dxa"/>
            <w:noWrap/>
            <w:hideMark/>
          </w:tcPr>
          <w:p w14:paraId="0D231C0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841" w:type="dxa"/>
            <w:noWrap/>
            <w:hideMark/>
          </w:tcPr>
          <w:p w14:paraId="16F6402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366</w:t>
            </w:r>
          </w:p>
        </w:tc>
        <w:tc>
          <w:tcPr>
            <w:tcW w:w="948" w:type="dxa"/>
            <w:noWrap/>
            <w:hideMark/>
          </w:tcPr>
          <w:p w14:paraId="0007362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0.07</w:t>
            </w:r>
          </w:p>
        </w:tc>
        <w:tc>
          <w:tcPr>
            <w:tcW w:w="1018" w:type="dxa"/>
            <w:noWrap/>
            <w:hideMark/>
          </w:tcPr>
          <w:p w14:paraId="2FB5AC9F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948" w:type="dxa"/>
            <w:noWrap/>
            <w:hideMark/>
          </w:tcPr>
          <w:p w14:paraId="67AC0E8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674" w:type="dxa"/>
            <w:noWrap/>
            <w:hideMark/>
          </w:tcPr>
          <w:p w14:paraId="4EB726F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781</w:t>
            </w:r>
          </w:p>
        </w:tc>
        <w:tc>
          <w:tcPr>
            <w:tcW w:w="726" w:type="dxa"/>
            <w:noWrap/>
            <w:hideMark/>
          </w:tcPr>
          <w:p w14:paraId="635DBEB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0.005</w:t>
            </w:r>
          </w:p>
        </w:tc>
        <w:tc>
          <w:tcPr>
            <w:tcW w:w="847" w:type="dxa"/>
            <w:noWrap/>
            <w:hideMark/>
          </w:tcPr>
          <w:p w14:paraId="1E6A8A8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0.0204</w:t>
            </w:r>
          </w:p>
        </w:tc>
      </w:tr>
      <w:tr w:rsidR="00A46495" w:rsidRPr="000F3300" w14:paraId="2616F989" w14:textId="77777777" w:rsidTr="004C4888">
        <w:trPr>
          <w:trHeight w:val="103"/>
          <w:jc w:val="center"/>
        </w:trPr>
        <w:tc>
          <w:tcPr>
            <w:tcW w:w="625" w:type="dxa"/>
            <w:noWrap/>
            <w:hideMark/>
          </w:tcPr>
          <w:p w14:paraId="451C548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E66</w:t>
            </w:r>
          </w:p>
        </w:tc>
        <w:tc>
          <w:tcPr>
            <w:tcW w:w="2430" w:type="dxa"/>
            <w:noWrap/>
            <w:hideMark/>
          </w:tcPr>
          <w:p w14:paraId="6AE2D19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Overweight and obesity</w:t>
            </w:r>
          </w:p>
        </w:tc>
        <w:tc>
          <w:tcPr>
            <w:tcW w:w="1080" w:type="dxa"/>
            <w:noWrap/>
            <w:hideMark/>
          </w:tcPr>
          <w:p w14:paraId="1A8EBFC8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349</w:t>
            </w:r>
          </w:p>
        </w:tc>
        <w:tc>
          <w:tcPr>
            <w:tcW w:w="1018" w:type="dxa"/>
            <w:noWrap/>
            <w:hideMark/>
          </w:tcPr>
          <w:p w14:paraId="71602B4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841" w:type="dxa"/>
            <w:noWrap/>
            <w:hideMark/>
          </w:tcPr>
          <w:p w14:paraId="116A2C6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402</w:t>
            </w:r>
          </w:p>
        </w:tc>
        <w:tc>
          <w:tcPr>
            <w:tcW w:w="948" w:type="dxa"/>
            <w:noWrap/>
            <w:hideMark/>
          </w:tcPr>
          <w:p w14:paraId="31360F9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0.07</w:t>
            </w:r>
          </w:p>
        </w:tc>
        <w:tc>
          <w:tcPr>
            <w:tcW w:w="1018" w:type="dxa"/>
            <w:noWrap/>
            <w:hideMark/>
          </w:tcPr>
          <w:p w14:paraId="0201A340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948" w:type="dxa"/>
            <w:noWrap/>
            <w:hideMark/>
          </w:tcPr>
          <w:p w14:paraId="13E07DF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674" w:type="dxa"/>
            <w:noWrap/>
            <w:hideMark/>
          </w:tcPr>
          <w:p w14:paraId="264DD4B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773</w:t>
            </w:r>
          </w:p>
        </w:tc>
        <w:tc>
          <w:tcPr>
            <w:tcW w:w="726" w:type="dxa"/>
            <w:noWrap/>
            <w:hideMark/>
          </w:tcPr>
          <w:p w14:paraId="12E6226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21C1E26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01659B3A" w14:textId="77777777" w:rsidTr="004C4888">
        <w:trPr>
          <w:trHeight w:val="299"/>
          <w:jc w:val="center"/>
        </w:trPr>
        <w:tc>
          <w:tcPr>
            <w:tcW w:w="625" w:type="dxa"/>
            <w:noWrap/>
            <w:hideMark/>
          </w:tcPr>
          <w:p w14:paraId="5A6FC320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I24</w:t>
            </w:r>
          </w:p>
        </w:tc>
        <w:tc>
          <w:tcPr>
            <w:tcW w:w="2430" w:type="dxa"/>
            <w:noWrap/>
            <w:hideMark/>
          </w:tcPr>
          <w:p w14:paraId="0C9D91F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Other acute ischemic heart diseases</w:t>
            </w:r>
          </w:p>
        </w:tc>
        <w:tc>
          <w:tcPr>
            <w:tcW w:w="1080" w:type="dxa"/>
            <w:noWrap/>
            <w:hideMark/>
          </w:tcPr>
          <w:p w14:paraId="13F5ADC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356</w:t>
            </w:r>
          </w:p>
        </w:tc>
        <w:tc>
          <w:tcPr>
            <w:tcW w:w="1018" w:type="dxa"/>
            <w:noWrap/>
            <w:hideMark/>
          </w:tcPr>
          <w:p w14:paraId="5318D7E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841" w:type="dxa"/>
            <w:noWrap/>
            <w:hideMark/>
          </w:tcPr>
          <w:p w14:paraId="7B208C1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352</w:t>
            </w:r>
          </w:p>
        </w:tc>
        <w:tc>
          <w:tcPr>
            <w:tcW w:w="948" w:type="dxa"/>
            <w:noWrap/>
            <w:hideMark/>
          </w:tcPr>
          <w:p w14:paraId="2AAC3FC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0.07</w:t>
            </w:r>
          </w:p>
        </w:tc>
        <w:tc>
          <w:tcPr>
            <w:tcW w:w="1018" w:type="dxa"/>
            <w:noWrap/>
            <w:hideMark/>
          </w:tcPr>
          <w:p w14:paraId="2D16957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948" w:type="dxa"/>
            <w:noWrap/>
            <w:hideMark/>
          </w:tcPr>
          <w:p w14:paraId="56710BF0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674" w:type="dxa"/>
            <w:noWrap/>
            <w:hideMark/>
          </w:tcPr>
          <w:p w14:paraId="49E3CCE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753</w:t>
            </w:r>
          </w:p>
        </w:tc>
        <w:tc>
          <w:tcPr>
            <w:tcW w:w="726" w:type="dxa"/>
            <w:noWrap/>
            <w:hideMark/>
          </w:tcPr>
          <w:p w14:paraId="4337B3A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0.0045</w:t>
            </w:r>
          </w:p>
        </w:tc>
        <w:tc>
          <w:tcPr>
            <w:tcW w:w="847" w:type="dxa"/>
            <w:noWrap/>
            <w:hideMark/>
          </w:tcPr>
          <w:p w14:paraId="4AF3ADF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0.0187</w:t>
            </w:r>
          </w:p>
        </w:tc>
      </w:tr>
      <w:tr w:rsidR="00A46495" w:rsidRPr="000F3300" w14:paraId="21240339" w14:textId="77777777" w:rsidTr="004C4888">
        <w:trPr>
          <w:trHeight w:val="319"/>
          <w:jc w:val="center"/>
        </w:trPr>
        <w:tc>
          <w:tcPr>
            <w:tcW w:w="625" w:type="dxa"/>
            <w:noWrap/>
            <w:hideMark/>
          </w:tcPr>
          <w:p w14:paraId="32009FEB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E87</w:t>
            </w:r>
          </w:p>
        </w:tc>
        <w:tc>
          <w:tcPr>
            <w:tcW w:w="2430" w:type="dxa"/>
            <w:hideMark/>
          </w:tcPr>
          <w:p w14:paraId="5D03B56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Other disorders of fluid, electrolyte and acid-base balance</w:t>
            </w:r>
          </w:p>
        </w:tc>
        <w:tc>
          <w:tcPr>
            <w:tcW w:w="1080" w:type="dxa"/>
            <w:noWrap/>
            <w:hideMark/>
          </w:tcPr>
          <w:p w14:paraId="72538DF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502</w:t>
            </w:r>
          </w:p>
        </w:tc>
        <w:tc>
          <w:tcPr>
            <w:tcW w:w="1018" w:type="dxa"/>
            <w:noWrap/>
            <w:hideMark/>
          </w:tcPr>
          <w:p w14:paraId="0A79446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841" w:type="dxa"/>
            <w:noWrap/>
            <w:hideMark/>
          </w:tcPr>
          <w:p w14:paraId="6941BB9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201</w:t>
            </w:r>
          </w:p>
        </w:tc>
        <w:tc>
          <w:tcPr>
            <w:tcW w:w="948" w:type="dxa"/>
            <w:noWrap/>
            <w:hideMark/>
          </w:tcPr>
          <w:p w14:paraId="19C78FF1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0.09</w:t>
            </w:r>
          </w:p>
        </w:tc>
        <w:tc>
          <w:tcPr>
            <w:tcW w:w="1018" w:type="dxa"/>
            <w:noWrap/>
            <w:hideMark/>
          </w:tcPr>
          <w:p w14:paraId="17E9C77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948" w:type="dxa"/>
            <w:noWrap/>
            <w:hideMark/>
          </w:tcPr>
          <w:p w14:paraId="7E964C4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674" w:type="dxa"/>
            <w:noWrap/>
            <w:hideMark/>
          </w:tcPr>
          <w:p w14:paraId="66F8A85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734</w:t>
            </w:r>
          </w:p>
        </w:tc>
        <w:tc>
          <w:tcPr>
            <w:tcW w:w="726" w:type="dxa"/>
            <w:noWrap/>
            <w:hideMark/>
          </w:tcPr>
          <w:p w14:paraId="6C5EF12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1155BC4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51F35E8D" w14:textId="77777777" w:rsidTr="004C4888">
        <w:trPr>
          <w:trHeight w:val="274"/>
          <w:jc w:val="center"/>
        </w:trPr>
        <w:tc>
          <w:tcPr>
            <w:tcW w:w="625" w:type="dxa"/>
            <w:noWrap/>
            <w:hideMark/>
          </w:tcPr>
          <w:p w14:paraId="7D9C73F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J18</w:t>
            </w:r>
          </w:p>
        </w:tc>
        <w:tc>
          <w:tcPr>
            <w:tcW w:w="2430" w:type="dxa"/>
            <w:noWrap/>
            <w:hideMark/>
          </w:tcPr>
          <w:p w14:paraId="761A289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Pneumonia, unspecified organism</w:t>
            </w:r>
          </w:p>
        </w:tc>
        <w:tc>
          <w:tcPr>
            <w:tcW w:w="1080" w:type="dxa"/>
            <w:noWrap/>
            <w:hideMark/>
          </w:tcPr>
          <w:p w14:paraId="649422E9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499</w:t>
            </w:r>
          </w:p>
        </w:tc>
        <w:tc>
          <w:tcPr>
            <w:tcW w:w="1018" w:type="dxa"/>
            <w:noWrap/>
            <w:hideMark/>
          </w:tcPr>
          <w:p w14:paraId="220C40CE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841" w:type="dxa"/>
            <w:noWrap/>
            <w:hideMark/>
          </w:tcPr>
          <w:p w14:paraId="4B1ED17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139</w:t>
            </w:r>
          </w:p>
        </w:tc>
        <w:tc>
          <w:tcPr>
            <w:tcW w:w="948" w:type="dxa"/>
            <w:noWrap/>
            <w:hideMark/>
          </w:tcPr>
          <w:p w14:paraId="78577A2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0.09</w:t>
            </w:r>
          </w:p>
        </w:tc>
        <w:tc>
          <w:tcPr>
            <w:tcW w:w="1018" w:type="dxa"/>
            <w:noWrap/>
            <w:hideMark/>
          </w:tcPr>
          <w:p w14:paraId="4EF630E3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948" w:type="dxa"/>
            <w:noWrap/>
            <w:hideMark/>
          </w:tcPr>
          <w:p w14:paraId="55BE6515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674" w:type="dxa"/>
            <w:noWrap/>
            <w:hideMark/>
          </w:tcPr>
          <w:p w14:paraId="0438B0B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685</w:t>
            </w:r>
          </w:p>
        </w:tc>
        <w:tc>
          <w:tcPr>
            <w:tcW w:w="726" w:type="dxa"/>
            <w:noWrap/>
            <w:hideMark/>
          </w:tcPr>
          <w:p w14:paraId="0DDF5CE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47" w:type="dxa"/>
            <w:noWrap/>
            <w:hideMark/>
          </w:tcPr>
          <w:p w14:paraId="4CFAF0C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0F3300" w14:paraId="4FFC4C27" w14:textId="77777777" w:rsidTr="004C4888">
        <w:trPr>
          <w:trHeight w:val="56"/>
          <w:jc w:val="center"/>
        </w:trPr>
        <w:tc>
          <w:tcPr>
            <w:tcW w:w="625" w:type="dxa"/>
            <w:noWrap/>
            <w:hideMark/>
          </w:tcPr>
          <w:p w14:paraId="007F2EC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I46</w:t>
            </w:r>
          </w:p>
        </w:tc>
        <w:tc>
          <w:tcPr>
            <w:tcW w:w="2430" w:type="dxa"/>
            <w:noWrap/>
            <w:hideMark/>
          </w:tcPr>
          <w:p w14:paraId="2A323CD2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Cardiac arrest</w:t>
            </w:r>
          </w:p>
        </w:tc>
        <w:tc>
          <w:tcPr>
            <w:tcW w:w="1080" w:type="dxa"/>
            <w:noWrap/>
            <w:hideMark/>
          </w:tcPr>
          <w:p w14:paraId="6454046D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274</w:t>
            </w:r>
          </w:p>
        </w:tc>
        <w:tc>
          <w:tcPr>
            <w:tcW w:w="1018" w:type="dxa"/>
            <w:noWrap/>
            <w:hideMark/>
          </w:tcPr>
          <w:p w14:paraId="063AC186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841" w:type="dxa"/>
            <w:noWrap/>
            <w:hideMark/>
          </w:tcPr>
          <w:p w14:paraId="171EED7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326</w:t>
            </w:r>
          </w:p>
        </w:tc>
        <w:tc>
          <w:tcPr>
            <w:tcW w:w="948" w:type="dxa"/>
            <w:noWrap/>
            <w:hideMark/>
          </w:tcPr>
          <w:p w14:paraId="188912DA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1018" w:type="dxa"/>
            <w:noWrap/>
            <w:hideMark/>
          </w:tcPr>
          <w:p w14:paraId="5DA4EB2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0.04</w:t>
            </w:r>
          </w:p>
        </w:tc>
        <w:tc>
          <w:tcPr>
            <w:tcW w:w="948" w:type="dxa"/>
            <w:noWrap/>
            <w:hideMark/>
          </w:tcPr>
          <w:p w14:paraId="1ADDBBE4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0.05</w:t>
            </w:r>
          </w:p>
        </w:tc>
        <w:tc>
          <w:tcPr>
            <w:tcW w:w="674" w:type="dxa"/>
            <w:noWrap/>
            <w:hideMark/>
          </w:tcPr>
          <w:p w14:paraId="477DDE50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639</w:t>
            </w:r>
          </w:p>
        </w:tc>
        <w:tc>
          <w:tcPr>
            <w:tcW w:w="726" w:type="dxa"/>
            <w:noWrap/>
            <w:hideMark/>
          </w:tcPr>
          <w:p w14:paraId="42C67DA7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0.4779</w:t>
            </w:r>
          </w:p>
        </w:tc>
        <w:tc>
          <w:tcPr>
            <w:tcW w:w="847" w:type="dxa"/>
            <w:noWrap/>
            <w:hideMark/>
          </w:tcPr>
          <w:p w14:paraId="53CF3A4C" w14:textId="77777777" w:rsidR="00A46495" w:rsidRPr="000F3300" w:rsidRDefault="00A46495" w:rsidP="004C488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F3300">
              <w:rPr>
                <w:rFonts w:ascii="Arial" w:hAnsi="Arial" w:cs="Arial"/>
                <w:sz w:val="14"/>
                <w:szCs w:val="14"/>
              </w:rPr>
              <w:t>0.6429</w:t>
            </w:r>
          </w:p>
        </w:tc>
      </w:tr>
    </w:tbl>
    <w:p w14:paraId="1D024624" w14:textId="77777777" w:rsidR="00A46495" w:rsidRPr="00316647" w:rsidRDefault="00A46495" w:rsidP="00A46495">
      <w:pPr>
        <w:jc w:val="both"/>
        <w:rPr>
          <w:rFonts w:ascii="Arial" w:hAnsi="Arial" w:cs="Arial"/>
          <w:sz w:val="16"/>
          <w:szCs w:val="16"/>
        </w:rPr>
      </w:pPr>
      <w:r w:rsidRPr="00B97E7F">
        <w:rPr>
          <w:rFonts w:ascii="Arial" w:hAnsi="Arial" w:cs="Arial"/>
          <w:sz w:val="16"/>
          <w:szCs w:val="16"/>
        </w:rPr>
        <w:t>Acute Cardiorenal–Respiratory with Chronic Metabolic Disease (ACUTE-CARD)</w:t>
      </w:r>
      <w:r w:rsidRPr="00276922">
        <w:rPr>
          <w:rFonts w:ascii="Arial" w:hAnsi="Arial" w:cs="Arial"/>
          <w:sz w:val="16"/>
          <w:szCs w:val="16"/>
        </w:rPr>
        <w:t xml:space="preserve">, </w:t>
      </w:r>
      <w:r w:rsidRPr="00B97E7F">
        <w:rPr>
          <w:rFonts w:ascii="Arial" w:hAnsi="Arial" w:cs="Arial"/>
          <w:sz w:val="16"/>
          <w:szCs w:val="16"/>
        </w:rPr>
        <w:t>Cardiometabolic with Mixed Arrhythmic–Ischaemic Burden (CARDIOMIX)</w:t>
      </w:r>
      <w:r w:rsidRPr="00276922">
        <w:rPr>
          <w:rFonts w:ascii="Arial" w:hAnsi="Arial" w:cs="Arial"/>
          <w:sz w:val="16"/>
          <w:szCs w:val="16"/>
        </w:rPr>
        <w:t xml:space="preserve">, </w:t>
      </w:r>
      <w:r w:rsidRPr="00B97E7F">
        <w:rPr>
          <w:rFonts w:ascii="Arial" w:hAnsi="Arial" w:cs="Arial"/>
          <w:sz w:val="16"/>
          <w:szCs w:val="16"/>
        </w:rPr>
        <w:t>Smoking-Related Cardiovascular Disease with Multimorbidity (</w:t>
      </w:r>
      <w:r>
        <w:rPr>
          <w:rFonts w:ascii="Arial" w:hAnsi="Arial" w:cs="Arial"/>
          <w:sz w:val="16"/>
          <w:szCs w:val="16"/>
        </w:rPr>
        <w:t>SMO-CARD</w:t>
      </w:r>
      <w:r w:rsidRPr="00B97E7F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. </w:t>
      </w:r>
      <w:r w:rsidRPr="00BA3857">
        <w:rPr>
          <w:rFonts w:ascii="Arial" w:hAnsi="Arial" w:cs="Arial"/>
          <w:sz w:val="16"/>
          <w:szCs w:val="16"/>
        </w:rPr>
        <w:t>Disease prevalence (%)</w:t>
      </w:r>
      <w:r>
        <w:rPr>
          <w:rFonts w:ascii="Arial" w:hAnsi="Arial" w:cs="Arial"/>
          <w:sz w:val="16"/>
          <w:szCs w:val="16"/>
        </w:rPr>
        <w:t xml:space="preserve">: </w:t>
      </w:r>
      <w:r w:rsidRPr="00BA3857">
        <w:rPr>
          <w:rFonts w:ascii="Arial" w:hAnsi="Arial" w:cs="Arial"/>
          <w:sz w:val="16"/>
          <w:szCs w:val="16"/>
        </w:rPr>
        <w:t>The percentage of pa</w:t>
      </w:r>
      <w:r>
        <w:rPr>
          <w:rFonts w:ascii="Arial" w:hAnsi="Arial" w:cs="Arial"/>
          <w:sz w:val="16"/>
          <w:szCs w:val="16"/>
        </w:rPr>
        <w:t>rticipants</w:t>
      </w:r>
      <w:r w:rsidRPr="00BA3857">
        <w:rPr>
          <w:rFonts w:ascii="Arial" w:hAnsi="Arial" w:cs="Arial"/>
          <w:sz w:val="16"/>
          <w:szCs w:val="16"/>
        </w:rPr>
        <w:t xml:space="preserve"> within </w:t>
      </w:r>
      <w:r>
        <w:rPr>
          <w:rFonts w:ascii="Arial" w:hAnsi="Arial" w:cs="Arial"/>
          <w:sz w:val="16"/>
          <w:szCs w:val="16"/>
        </w:rPr>
        <w:t xml:space="preserve">each </w:t>
      </w:r>
      <w:r w:rsidRPr="00BA3857">
        <w:rPr>
          <w:rFonts w:ascii="Arial" w:hAnsi="Arial" w:cs="Arial"/>
          <w:sz w:val="16"/>
          <w:szCs w:val="16"/>
        </w:rPr>
        <w:t>profile who have the specified health condition</w:t>
      </w:r>
      <w:r>
        <w:rPr>
          <w:rFonts w:ascii="Arial" w:hAnsi="Arial" w:cs="Arial"/>
          <w:sz w:val="16"/>
          <w:szCs w:val="16"/>
        </w:rPr>
        <w:t xml:space="preserve">, </w:t>
      </w:r>
      <w:r w:rsidRPr="00BA3857">
        <w:rPr>
          <w:rFonts w:ascii="Arial" w:hAnsi="Arial" w:cs="Arial"/>
          <w:sz w:val="16"/>
          <w:szCs w:val="16"/>
        </w:rPr>
        <w:t>p-value: The statistical significance of the difference in prevalence of the health condition across the three profiles.</w:t>
      </w:r>
      <w:r>
        <w:rPr>
          <w:rFonts w:ascii="Arial" w:hAnsi="Arial" w:cs="Arial"/>
          <w:sz w:val="16"/>
          <w:szCs w:val="16"/>
        </w:rPr>
        <w:t xml:space="preserve"> </w:t>
      </w:r>
      <w:r w:rsidRPr="00BA3857">
        <w:rPr>
          <w:rFonts w:ascii="Arial" w:hAnsi="Arial" w:cs="Arial"/>
          <w:sz w:val="16"/>
          <w:szCs w:val="16"/>
        </w:rPr>
        <w:t xml:space="preserve">FDR </w:t>
      </w:r>
      <w:proofErr w:type="spellStart"/>
      <w:r w:rsidRPr="00BA3857">
        <w:rPr>
          <w:rFonts w:ascii="Arial" w:hAnsi="Arial" w:cs="Arial"/>
          <w:sz w:val="16"/>
          <w:szCs w:val="16"/>
        </w:rPr>
        <w:t>adj</w:t>
      </w:r>
      <w:proofErr w:type="spellEnd"/>
      <w:r w:rsidRPr="00BA3857">
        <w:rPr>
          <w:rFonts w:ascii="Arial" w:hAnsi="Arial" w:cs="Arial"/>
          <w:sz w:val="16"/>
          <w:szCs w:val="16"/>
        </w:rPr>
        <w:t xml:space="preserve"> p-value: The p-value adjusted for multiple testing using the False Discovery Rate (FDR) method. This adjustment helps to reduce the chance of false positives.</w:t>
      </w:r>
    </w:p>
    <w:p w14:paraId="7B49A1F9" w14:textId="77777777" w:rsidR="00A46495" w:rsidRDefault="00A46495" w:rsidP="00A46495">
      <w:pPr>
        <w:spacing w:after="0"/>
        <w:rPr>
          <w:rFonts w:ascii="Arial" w:hAnsi="Arial" w:cs="Arial"/>
        </w:rPr>
      </w:pPr>
    </w:p>
    <w:p w14:paraId="52D7D7EC" w14:textId="77777777" w:rsidR="00A46495" w:rsidRDefault="00A46495" w:rsidP="00A46495">
      <w:pPr>
        <w:spacing w:after="0"/>
        <w:rPr>
          <w:rFonts w:ascii="Arial" w:hAnsi="Arial" w:cs="Arial"/>
        </w:rPr>
      </w:pPr>
    </w:p>
    <w:p w14:paraId="3D836C59" w14:textId="77777777" w:rsidR="00A46495" w:rsidRDefault="00A46495" w:rsidP="00A46495">
      <w:pPr>
        <w:spacing w:after="0"/>
        <w:rPr>
          <w:rFonts w:ascii="Arial" w:hAnsi="Arial" w:cs="Arial"/>
        </w:rPr>
      </w:pPr>
    </w:p>
    <w:p w14:paraId="75E07695" w14:textId="77777777" w:rsidR="00A46495" w:rsidRDefault="00A46495" w:rsidP="00A46495">
      <w:pPr>
        <w:spacing w:after="0"/>
        <w:rPr>
          <w:rFonts w:ascii="Arial" w:hAnsi="Arial" w:cs="Arial"/>
          <w:sz w:val="20"/>
          <w:szCs w:val="20"/>
        </w:rPr>
      </w:pPr>
      <w:r w:rsidRPr="00725974">
        <w:rPr>
          <w:rFonts w:ascii="Arial" w:hAnsi="Arial" w:cs="Arial"/>
          <w:b/>
          <w:bCs/>
          <w:sz w:val="20"/>
          <w:szCs w:val="20"/>
        </w:rPr>
        <w:t xml:space="preserve">Supplementary Table 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725974">
        <w:rPr>
          <w:rFonts w:ascii="Arial" w:hAnsi="Arial" w:cs="Arial"/>
          <w:b/>
          <w:bCs/>
          <w:sz w:val="20"/>
          <w:szCs w:val="20"/>
        </w:rPr>
        <w:t>:</w:t>
      </w:r>
      <w:r w:rsidRPr="00725974">
        <w:rPr>
          <w:rFonts w:ascii="Arial" w:hAnsi="Arial" w:cs="Arial"/>
          <w:sz w:val="20"/>
          <w:szCs w:val="20"/>
        </w:rPr>
        <w:t xml:space="preserve"> </w:t>
      </w:r>
      <w:r w:rsidRPr="006450EA">
        <w:rPr>
          <w:rFonts w:ascii="Arial" w:hAnsi="Arial" w:cs="Arial"/>
          <w:sz w:val="20"/>
          <w:szCs w:val="20"/>
        </w:rPr>
        <w:t>Key Health Conditions Across Multimorbidity Profiles</w:t>
      </w:r>
      <w:r>
        <w:rPr>
          <w:rFonts w:ascii="Arial" w:hAnsi="Arial" w:cs="Arial"/>
          <w:sz w:val="20"/>
          <w:szCs w:val="20"/>
        </w:rPr>
        <w:t xml:space="preserve"> in post-AMI data</w:t>
      </w:r>
    </w:p>
    <w:tbl>
      <w:tblPr>
        <w:tblStyle w:val="TableGrid"/>
        <w:tblW w:w="11335" w:type="dxa"/>
        <w:jc w:val="center"/>
        <w:tblLook w:val="04A0" w:firstRow="1" w:lastRow="0" w:firstColumn="1" w:lastColumn="0" w:noHBand="0" w:noVBand="1"/>
      </w:tblPr>
      <w:tblGrid>
        <w:gridCol w:w="667"/>
        <w:gridCol w:w="2428"/>
        <w:gridCol w:w="1040"/>
        <w:gridCol w:w="1018"/>
        <w:gridCol w:w="759"/>
        <w:gridCol w:w="1053"/>
        <w:gridCol w:w="1132"/>
        <w:gridCol w:w="1053"/>
        <w:gridCol w:w="652"/>
        <w:gridCol w:w="726"/>
        <w:gridCol w:w="807"/>
      </w:tblGrid>
      <w:tr w:rsidR="00A46495" w:rsidRPr="00967A21" w14:paraId="0DCB8EBB" w14:textId="77777777" w:rsidTr="004C4888">
        <w:trPr>
          <w:trHeight w:val="463"/>
          <w:jc w:val="center"/>
        </w:trPr>
        <w:tc>
          <w:tcPr>
            <w:tcW w:w="667" w:type="dxa"/>
            <w:hideMark/>
          </w:tcPr>
          <w:p w14:paraId="3F3233AE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ICD10 code</w:t>
            </w:r>
          </w:p>
        </w:tc>
        <w:tc>
          <w:tcPr>
            <w:tcW w:w="2428" w:type="dxa"/>
            <w:noWrap/>
            <w:hideMark/>
          </w:tcPr>
          <w:p w14:paraId="03F5764D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Health condition</w:t>
            </w:r>
          </w:p>
        </w:tc>
        <w:tc>
          <w:tcPr>
            <w:tcW w:w="1040" w:type="dxa"/>
            <w:hideMark/>
          </w:tcPr>
          <w:p w14:paraId="7AC82483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ACUTE-CARD (count)</w:t>
            </w:r>
          </w:p>
        </w:tc>
        <w:tc>
          <w:tcPr>
            <w:tcW w:w="1018" w:type="dxa"/>
            <w:hideMark/>
          </w:tcPr>
          <w:p w14:paraId="6B2DACCC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CARDIOMIX (count)</w:t>
            </w:r>
          </w:p>
        </w:tc>
        <w:tc>
          <w:tcPr>
            <w:tcW w:w="759" w:type="dxa"/>
            <w:hideMark/>
          </w:tcPr>
          <w:p w14:paraId="524B0E03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SMO-CARD (count)</w:t>
            </w:r>
          </w:p>
        </w:tc>
        <w:tc>
          <w:tcPr>
            <w:tcW w:w="1053" w:type="dxa"/>
            <w:hideMark/>
          </w:tcPr>
          <w:p w14:paraId="24656554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ACUTE-CARD prevalence</w:t>
            </w:r>
          </w:p>
        </w:tc>
        <w:tc>
          <w:tcPr>
            <w:tcW w:w="1132" w:type="dxa"/>
            <w:hideMark/>
          </w:tcPr>
          <w:p w14:paraId="60ED11FE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CARDIOMIX prevalence</w:t>
            </w:r>
          </w:p>
        </w:tc>
        <w:tc>
          <w:tcPr>
            <w:tcW w:w="1053" w:type="dxa"/>
            <w:hideMark/>
          </w:tcPr>
          <w:p w14:paraId="01D82C3F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SMO-CARD prevalence</w:t>
            </w:r>
          </w:p>
        </w:tc>
        <w:tc>
          <w:tcPr>
            <w:tcW w:w="652" w:type="dxa"/>
            <w:hideMark/>
          </w:tcPr>
          <w:p w14:paraId="5D2620BC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Total count</w:t>
            </w:r>
          </w:p>
        </w:tc>
        <w:tc>
          <w:tcPr>
            <w:tcW w:w="726" w:type="dxa"/>
            <w:hideMark/>
          </w:tcPr>
          <w:p w14:paraId="1AC2C0D1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p-value</w:t>
            </w:r>
          </w:p>
        </w:tc>
        <w:tc>
          <w:tcPr>
            <w:tcW w:w="807" w:type="dxa"/>
            <w:hideMark/>
          </w:tcPr>
          <w:p w14:paraId="3C6BC75A" w14:textId="77777777" w:rsidR="00A46495" w:rsidRPr="00967A21" w:rsidRDefault="00A46495" w:rsidP="004C488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FDR </w:t>
            </w:r>
            <w:proofErr w:type="spellStart"/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>adj</w:t>
            </w:r>
            <w:proofErr w:type="spellEnd"/>
            <w:r w:rsidRPr="00967A2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p-value</w:t>
            </w:r>
          </w:p>
        </w:tc>
      </w:tr>
      <w:tr w:rsidR="00A46495" w:rsidRPr="00967A21" w14:paraId="30CE4C41" w14:textId="77777777" w:rsidTr="004C4888">
        <w:trPr>
          <w:trHeight w:val="148"/>
          <w:jc w:val="center"/>
        </w:trPr>
        <w:tc>
          <w:tcPr>
            <w:tcW w:w="667" w:type="dxa"/>
            <w:noWrap/>
            <w:hideMark/>
          </w:tcPr>
          <w:p w14:paraId="552F56E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I25</w:t>
            </w:r>
          </w:p>
        </w:tc>
        <w:tc>
          <w:tcPr>
            <w:tcW w:w="2428" w:type="dxa"/>
            <w:noWrap/>
            <w:hideMark/>
          </w:tcPr>
          <w:p w14:paraId="1425B3E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Chronic ischemic heart disease</w:t>
            </w:r>
          </w:p>
        </w:tc>
        <w:tc>
          <w:tcPr>
            <w:tcW w:w="1040" w:type="dxa"/>
            <w:noWrap/>
            <w:hideMark/>
          </w:tcPr>
          <w:p w14:paraId="0572C86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3472</w:t>
            </w:r>
          </w:p>
        </w:tc>
        <w:tc>
          <w:tcPr>
            <w:tcW w:w="1018" w:type="dxa"/>
            <w:noWrap/>
            <w:hideMark/>
          </w:tcPr>
          <w:p w14:paraId="1F7E24E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264</w:t>
            </w:r>
          </w:p>
        </w:tc>
        <w:tc>
          <w:tcPr>
            <w:tcW w:w="759" w:type="dxa"/>
            <w:noWrap/>
            <w:hideMark/>
          </w:tcPr>
          <w:p w14:paraId="455B835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5250</w:t>
            </w:r>
          </w:p>
        </w:tc>
        <w:tc>
          <w:tcPr>
            <w:tcW w:w="1053" w:type="dxa"/>
            <w:noWrap/>
            <w:hideMark/>
          </w:tcPr>
          <w:p w14:paraId="62C9B7D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0.66</w:t>
            </w:r>
          </w:p>
        </w:tc>
        <w:tc>
          <w:tcPr>
            <w:tcW w:w="1132" w:type="dxa"/>
            <w:noWrap/>
            <w:hideMark/>
          </w:tcPr>
          <w:p w14:paraId="6F9F28F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0.29</w:t>
            </w:r>
          </w:p>
        </w:tc>
        <w:tc>
          <w:tcPr>
            <w:tcW w:w="1053" w:type="dxa"/>
            <w:noWrap/>
            <w:hideMark/>
          </w:tcPr>
          <w:p w14:paraId="47F2A45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0.81</w:t>
            </w:r>
          </w:p>
        </w:tc>
        <w:tc>
          <w:tcPr>
            <w:tcW w:w="652" w:type="dxa"/>
            <w:noWrap/>
            <w:hideMark/>
          </w:tcPr>
          <w:p w14:paraId="4297113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8986</w:t>
            </w:r>
          </w:p>
        </w:tc>
        <w:tc>
          <w:tcPr>
            <w:tcW w:w="726" w:type="dxa"/>
            <w:noWrap/>
            <w:hideMark/>
          </w:tcPr>
          <w:p w14:paraId="387D527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3AD24C8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25CECEB0" w14:textId="77777777" w:rsidTr="004C4888">
        <w:trPr>
          <w:trHeight w:val="246"/>
          <w:jc w:val="center"/>
        </w:trPr>
        <w:tc>
          <w:tcPr>
            <w:tcW w:w="667" w:type="dxa"/>
            <w:noWrap/>
            <w:hideMark/>
          </w:tcPr>
          <w:p w14:paraId="75502D7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Z95</w:t>
            </w:r>
          </w:p>
        </w:tc>
        <w:tc>
          <w:tcPr>
            <w:tcW w:w="2428" w:type="dxa"/>
            <w:noWrap/>
            <w:hideMark/>
          </w:tcPr>
          <w:p w14:paraId="1FECC52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Presence of cardiac and vascular implants and grafts</w:t>
            </w:r>
          </w:p>
        </w:tc>
        <w:tc>
          <w:tcPr>
            <w:tcW w:w="1040" w:type="dxa"/>
            <w:noWrap/>
            <w:hideMark/>
          </w:tcPr>
          <w:p w14:paraId="59547FD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2534</w:t>
            </w:r>
          </w:p>
        </w:tc>
        <w:tc>
          <w:tcPr>
            <w:tcW w:w="1018" w:type="dxa"/>
            <w:noWrap/>
            <w:hideMark/>
          </w:tcPr>
          <w:p w14:paraId="19B98C6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759" w:type="dxa"/>
            <w:noWrap/>
            <w:hideMark/>
          </w:tcPr>
          <w:p w14:paraId="7E4B82A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2258</w:t>
            </w:r>
          </w:p>
        </w:tc>
        <w:tc>
          <w:tcPr>
            <w:tcW w:w="1053" w:type="dxa"/>
            <w:noWrap/>
            <w:hideMark/>
          </w:tcPr>
          <w:p w14:paraId="31E07F4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0.48</w:t>
            </w:r>
          </w:p>
        </w:tc>
        <w:tc>
          <w:tcPr>
            <w:tcW w:w="1132" w:type="dxa"/>
            <w:noWrap/>
            <w:hideMark/>
          </w:tcPr>
          <w:p w14:paraId="0C7FF0F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1053" w:type="dxa"/>
            <w:noWrap/>
            <w:hideMark/>
          </w:tcPr>
          <w:p w14:paraId="234BADE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0.35</w:t>
            </w:r>
          </w:p>
        </w:tc>
        <w:tc>
          <w:tcPr>
            <w:tcW w:w="652" w:type="dxa"/>
            <w:noWrap/>
            <w:hideMark/>
          </w:tcPr>
          <w:p w14:paraId="295AB0D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4823</w:t>
            </w:r>
          </w:p>
        </w:tc>
        <w:tc>
          <w:tcPr>
            <w:tcW w:w="726" w:type="dxa"/>
            <w:noWrap/>
            <w:hideMark/>
          </w:tcPr>
          <w:p w14:paraId="173FC82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04ED7C8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204EF0FF" w14:textId="77777777" w:rsidTr="004C4888">
        <w:trPr>
          <w:trHeight w:val="103"/>
          <w:jc w:val="center"/>
        </w:trPr>
        <w:tc>
          <w:tcPr>
            <w:tcW w:w="667" w:type="dxa"/>
            <w:noWrap/>
            <w:hideMark/>
          </w:tcPr>
          <w:p w14:paraId="09DBFDA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I10</w:t>
            </w:r>
          </w:p>
        </w:tc>
        <w:tc>
          <w:tcPr>
            <w:tcW w:w="2428" w:type="dxa"/>
            <w:noWrap/>
            <w:hideMark/>
          </w:tcPr>
          <w:p w14:paraId="579E764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Essential (primary) hypertension</w:t>
            </w:r>
          </w:p>
        </w:tc>
        <w:tc>
          <w:tcPr>
            <w:tcW w:w="1040" w:type="dxa"/>
            <w:noWrap/>
            <w:hideMark/>
          </w:tcPr>
          <w:p w14:paraId="752BC19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1578</w:t>
            </w:r>
          </w:p>
        </w:tc>
        <w:tc>
          <w:tcPr>
            <w:tcW w:w="1018" w:type="dxa"/>
            <w:noWrap/>
            <w:hideMark/>
          </w:tcPr>
          <w:p w14:paraId="2AAE316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759" w:type="dxa"/>
            <w:noWrap/>
            <w:hideMark/>
          </w:tcPr>
          <w:p w14:paraId="77AAAA0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2174</w:t>
            </w:r>
          </w:p>
        </w:tc>
        <w:tc>
          <w:tcPr>
            <w:tcW w:w="1053" w:type="dxa"/>
            <w:noWrap/>
            <w:hideMark/>
          </w:tcPr>
          <w:p w14:paraId="6949349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0.3</w:t>
            </w:r>
          </w:p>
        </w:tc>
        <w:tc>
          <w:tcPr>
            <w:tcW w:w="1132" w:type="dxa"/>
            <w:noWrap/>
            <w:hideMark/>
          </w:tcPr>
          <w:p w14:paraId="3874713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1053" w:type="dxa"/>
            <w:noWrap/>
            <w:hideMark/>
          </w:tcPr>
          <w:p w14:paraId="6628CA7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0.34</w:t>
            </w:r>
          </w:p>
        </w:tc>
        <w:tc>
          <w:tcPr>
            <w:tcW w:w="652" w:type="dxa"/>
            <w:noWrap/>
            <w:hideMark/>
          </w:tcPr>
          <w:p w14:paraId="45ECE00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3771</w:t>
            </w:r>
          </w:p>
        </w:tc>
        <w:tc>
          <w:tcPr>
            <w:tcW w:w="726" w:type="dxa"/>
            <w:noWrap/>
            <w:hideMark/>
          </w:tcPr>
          <w:p w14:paraId="2B5B0C0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5EE8B40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3966670F" w14:textId="77777777" w:rsidTr="004C4888">
        <w:trPr>
          <w:trHeight w:val="246"/>
          <w:jc w:val="center"/>
        </w:trPr>
        <w:tc>
          <w:tcPr>
            <w:tcW w:w="667" w:type="dxa"/>
            <w:noWrap/>
            <w:hideMark/>
          </w:tcPr>
          <w:p w14:paraId="0F801D9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E78</w:t>
            </w:r>
          </w:p>
        </w:tc>
        <w:tc>
          <w:tcPr>
            <w:tcW w:w="2428" w:type="dxa"/>
            <w:noWrap/>
            <w:hideMark/>
          </w:tcPr>
          <w:p w14:paraId="40FAD64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 xml:space="preserve">Disorders of lipoprotein metabolism and other </w:t>
            </w:r>
            <w:proofErr w:type="spellStart"/>
            <w:r w:rsidRPr="00967A21">
              <w:rPr>
                <w:rFonts w:ascii="Arial" w:hAnsi="Arial" w:cs="Arial"/>
                <w:sz w:val="14"/>
                <w:szCs w:val="14"/>
              </w:rPr>
              <w:t>lipidemias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1FA7D9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1541</w:t>
            </w:r>
          </w:p>
        </w:tc>
        <w:tc>
          <w:tcPr>
            <w:tcW w:w="1018" w:type="dxa"/>
            <w:noWrap/>
            <w:hideMark/>
          </w:tcPr>
          <w:p w14:paraId="31B1CF7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759" w:type="dxa"/>
            <w:noWrap/>
            <w:hideMark/>
          </w:tcPr>
          <w:p w14:paraId="0D71FE8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2202</w:t>
            </w:r>
          </w:p>
        </w:tc>
        <w:tc>
          <w:tcPr>
            <w:tcW w:w="1053" w:type="dxa"/>
            <w:noWrap/>
            <w:hideMark/>
          </w:tcPr>
          <w:p w14:paraId="693D334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0.29</w:t>
            </w:r>
          </w:p>
        </w:tc>
        <w:tc>
          <w:tcPr>
            <w:tcW w:w="1132" w:type="dxa"/>
            <w:noWrap/>
            <w:hideMark/>
          </w:tcPr>
          <w:p w14:paraId="6BE57FF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1053" w:type="dxa"/>
            <w:noWrap/>
            <w:hideMark/>
          </w:tcPr>
          <w:p w14:paraId="5E6AF7A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0.34</w:t>
            </w:r>
          </w:p>
        </w:tc>
        <w:tc>
          <w:tcPr>
            <w:tcW w:w="652" w:type="dxa"/>
            <w:noWrap/>
            <w:hideMark/>
          </w:tcPr>
          <w:p w14:paraId="48ABA21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3762</w:t>
            </w:r>
          </w:p>
        </w:tc>
        <w:tc>
          <w:tcPr>
            <w:tcW w:w="726" w:type="dxa"/>
            <w:noWrap/>
            <w:hideMark/>
          </w:tcPr>
          <w:p w14:paraId="7B76908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0E93065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7FF32E36" w14:textId="77777777" w:rsidTr="004C4888">
        <w:trPr>
          <w:trHeight w:val="400"/>
          <w:jc w:val="center"/>
        </w:trPr>
        <w:tc>
          <w:tcPr>
            <w:tcW w:w="667" w:type="dxa"/>
            <w:noWrap/>
            <w:hideMark/>
          </w:tcPr>
          <w:p w14:paraId="288C7A2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Z82</w:t>
            </w:r>
          </w:p>
        </w:tc>
        <w:tc>
          <w:tcPr>
            <w:tcW w:w="2428" w:type="dxa"/>
            <w:noWrap/>
            <w:hideMark/>
          </w:tcPr>
          <w:p w14:paraId="3037CE0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Family history of certain disabilities and chronic diseases (leading to disablement)</w:t>
            </w:r>
          </w:p>
        </w:tc>
        <w:tc>
          <w:tcPr>
            <w:tcW w:w="1040" w:type="dxa"/>
            <w:noWrap/>
            <w:hideMark/>
          </w:tcPr>
          <w:p w14:paraId="67E735B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1116</w:t>
            </w:r>
          </w:p>
        </w:tc>
        <w:tc>
          <w:tcPr>
            <w:tcW w:w="1018" w:type="dxa"/>
            <w:noWrap/>
            <w:hideMark/>
          </w:tcPr>
          <w:p w14:paraId="2C0555A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759" w:type="dxa"/>
            <w:noWrap/>
            <w:hideMark/>
          </w:tcPr>
          <w:p w14:paraId="63B4824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1982</w:t>
            </w:r>
          </w:p>
        </w:tc>
        <w:tc>
          <w:tcPr>
            <w:tcW w:w="1053" w:type="dxa"/>
            <w:noWrap/>
            <w:hideMark/>
          </w:tcPr>
          <w:p w14:paraId="1EF77D2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0.21</w:t>
            </w:r>
          </w:p>
        </w:tc>
        <w:tc>
          <w:tcPr>
            <w:tcW w:w="1132" w:type="dxa"/>
            <w:noWrap/>
            <w:hideMark/>
          </w:tcPr>
          <w:p w14:paraId="1788BEA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1053" w:type="dxa"/>
            <w:noWrap/>
            <w:hideMark/>
          </w:tcPr>
          <w:p w14:paraId="7405ACD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0.31</w:t>
            </w:r>
          </w:p>
        </w:tc>
        <w:tc>
          <w:tcPr>
            <w:tcW w:w="652" w:type="dxa"/>
            <w:noWrap/>
            <w:hideMark/>
          </w:tcPr>
          <w:p w14:paraId="18C5384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3122</w:t>
            </w:r>
          </w:p>
        </w:tc>
        <w:tc>
          <w:tcPr>
            <w:tcW w:w="726" w:type="dxa"/>
            <w:noWrap/>
            <w:hideMark/>
          </w:tcPr>
          <w:p w14:paraId="610C08A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25B3DB5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640D1A6A" w14:textId="77777777" w:rsidTr="004C4888">
        <w:trPr>
          <w:trHeight w:val="85"/>
          <w:jc w:val="center"/>
        </w:trPr>
        <w:tc>
          <w:tcPr>
            <w:tcW w:w="667" w:type="dxa"/>
            <w:noWrap/>
            <w:hideMark/>
          </w:tcPr>
          <w:p w14:paraId="2F40CCF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I20</w:t>
            </w:r>
          </w:p>
        </w:tc>
        <w:tc>
          <w:tcPr>
            <w:tcW w:w="2428" w:type="dxa"/>
            <w:noWrap/>
            <w:hideMark/>
          </w:tcPr>
          <w:p w14:paraId="6405246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Angina pectoris</w:t>
            </w:r>
          </w:p>
        </w:tc>
        <w:tc>
          <w:tcPr>
            <w:tcW w:w="1040" w:type="dxa"/>
            <w:noWrap/>
            <w:hideMark/>
          </w:tcPr>
          <w:p w14:paraId="3451A3F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1364</w:t>
            </w:r>
          </w:p>
        </w:tc>
        <w:tc>
          <w:tcPr>
            <w:tcW w:w="1018" w:type="dxa"/>
            <w:noWrap/>
            <w:hideMark/>
          </w:tcPr>
          <w:p w14:paraId="3B0BDE7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759" w:type="dxa"/>
            <w:noWrap/>
            <w:hideMark/>
          </w:tcPr>
          <w:p w14:paraId="5162941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1380</w:t>
            </w:r>
          </w:p>
        </w:tc>
        <w:tc>
          <w:tcPr>
            <w:tcW w:w="1053" w:type="dxa"/>
            <w:noWrap/>
            <w:hideMark/>
          </w:tcPr>
          <w:p w14:paraId="4DD7D87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0.26</w:t>
            </w:r>
          </w:p>
        </w:tc>
        <w:tc>
          <w:tcPr>
            <w:tcW w:w="1132" w:type="dxa"/>
            <w:noWrap/>
            <w:hideMark/>
          </w:tcPr>
          <w:p w14:paraId="6C97800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0B186F7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0.21</w:t>
            </w:r>
          </w:p>
        </w:tc>
        <w:tc>
          <w:tcPr>
            <w:tcW w:w="652" w:type="dxa"/>
            <w:noWrap/>
            <w:hideMark/>
          </w:tcPr>
          <w:p w14:paraId="437985C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2755</w:t>
            </w:r>
          </w:p>
        </w:tc>
        <w:tc>
          <w:tcPr>
            <w:tcW w:w="726" w:type="dxa"/>
            <w:noWrap/>
            <w:hideMark/>
          </w:tcPr>
          <w:p w14:paraId="280E9AD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5357A2C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3F3298A5" w14:textId="77777777" w:rsidTr="004C4888">
        <w:trPr>
          <w:trHeight w:val="246"/>
          <w:jc w:val="center"/>
        </w:trPr>
        <w:tc>
          <w:tcPr>
            <w:tcW w:w="667" w:type="dxa"/>
            <w:noWrap/>
            <w:hideMark/>
          </w:tcPr>
          <w:p w14:paraId="65BB381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I51</w:t>
            </w:r>
          </w:p>
        </w:tc>
        <w:tc>
          <w:tcPr>
            <w:tcW w:w="2428" w:type="dxa"/>
            <w:noWrap/>
            <w:hideMark/>
          </w:tcPr>
          <w:p w14:paraId="5A638D3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Complications and ill-defined descriptions of heart disease</w:t>
            </w:r>
          </w:p>
        </w:tc>
        <w:tc>
          <w:tcPr>
            <w:tcW w:w="1040" w:type="dxa"/>
            <w:noWrap/>
            <w:hideMark/>
          </w:tcPr>
          <w:p w14:paraId="382C6B8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1528</w:t>
            </w:r>
          </w:p>
        </w:tc>
        <w:tc>
          <w:tcPr>
            <w:tcW w:w="1018" w:type="dxa"/>
            <w:noWrap/>
            <w:hideMark/>
          </w:tcPr>
          <w:p w14:paraId="1B2665B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759" w:type="dxa"/>
            <w:noWrap/>
            <w:hideMark/>
          </w:tcPr>
          <w:p w14:paraId="2B18525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1061</w:t>
            </w:r>
          </w:p>
        </w:tc>
        <w:tc>
          <w:tcPr>
            <w:tcW w:w="1053" w:type="dxa"/>
            <w:noWrap/>
            <w:hideMark/>
          </w:tcPr>
          <w:p w14:paraId="5F1B333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0.29</w:t>
            </w:r>
          </w:p>
        </w:tc>
        <w:tc>
          <w:tcPr>
            <w:tcW w:w="1132" w:type="dxa"/>
            <w:noWrap/>
            <w:hideMark/>
          </w:tcPr>
          <w:p w14:paraId="3189730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1053" w:type="dxa"/>
            <w:noWrap/>
            <w:hideMark/>
          </w:tcPr>
          <w:p w14:paraId="010E41B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0.16</w:t>
            </w:r>
          </w:p>
        </w:tc>
        <w:tc>
          <w:tcPr>
            <w:tcW w:w="652" w:type="dxa"/>
            <w:noWrap/>
            <w:hideMark/>
          </w:tcPr>
          <w:p w14:paraId="1AFBB41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2614</w:t>
            </w:r>
          </w:p>
        </w:tc>
        <w:tc>
          <w:tcPr>
            <w:tcW w:w="726" w:type="dxa"/>
            <w:noWrap/>
            <w:hideMark/>
          </w:tcPr>
          <w:p w14:paraId="4539A3F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4F5306A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5503D1D7" w14:textId="77777777" w:rsidTr="004C4888">
        <w:trPr>
          <w:trHeight w:val="121"/>
          <w:jc w:val="center"/>
        </w:trPr>
        <w:tc>
          <w:tcPr>
            <w:tcW w:w="667" w:type="dxa"/>
            <w:noWrap/>
            <w:hideMark/>
          </w:tcPr>
          <w:p w14:paraId="1316CE5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I50</w:t>
            </w:r>
          </w:p>
        </w:tc>
        <w:tc>
          <w:tcPr>
            <w:tcW w:w="2428" w:type="dxa"/>
            <w:noWrap/>
            <w:hideMark/>
          </w:tcPr>
          <w:p w14:paraId="6CF644E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Heart failure</w:t>
            </w:r>
          </w:p>
        </w:tc>
        <w:tc>
          <w:tcPr>
            <w:tcW w:w="1040" w:type="dxa"/>
            <w:noWrap/>
            <w:hideMark/>
          </w:tcPr>
          <w:p w14:paraId="3EBF453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1657</w:t>
            </w:r>
          </w:p>
        </w:tc>
        <w:tc>
          <w:tcPr>
            <w:tcW w:w="1018" w:type="dxa"/>
            <w:noWrap/>
            <w:hideMark/>
          </w:tcPr>
          <w:p w14:paraId="4ACE1D7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759" w:type="dxa"/>
            <w:noWrap/>
            <w:hideMark/>
          </w:tcPr>
          <w:p w14:paraId="604D9F6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803</w:t>
            </w:r>
          </w:p>
        </w:tc>
        <w:tc>
          <w:tcPr>
            <w:tcW w:w="1053" w:type="dxa"/>
            <w:noWrap/>
            <w:hideMark/>
          </w:tcPr>
          <w:p w14:paraId="1CE8C9D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0.31</w:t>
            </w:r>
          </w:p>
        </w:tc>
        <w:tc>
          <w:tcPr>
            <w:tcW w:w="1132" w:type="dxa"/>
            <w:noWrap/>
            <w:hideMark/>
          </w:tcPr>
          <w:p w14:paraId="2995443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1053" w:type="dxa"/>
            <w:noWrap/>
            <w:hideMark/>
          </w:tcPr>
          <w:p w14:paraId="5E676B9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0.12</w:t>
            </w:r>
          </w:p>
        </w:tc>
        <w:tc>
          <w:tcPr>
            <w:tcW w:w="652" w:type="dxa"/>
            <w:noWrap/>
            <w:hideMark/>
          </w:tcPr>
          <w:p w14:paraId="4096753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2487</w:t>
            </w:r>
          </w:p>
        </w:tc>
        <w:tc>
          <w:tcPr>
            <w:tcW w:w="726" w:type="dxa"/>
            <w:noWrap/>
            <w:hideMark/>
          </w:tcPr>
          <w:p w14:paraId="671C7DA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4B0D370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338FBEF6" w14:textId="77777777" w:rsidTr="004C4888">
        <w:trPr>
          <w:trHeight w:val="139"/>
          <w:jc w:val="center"/>
        </w:trPr>
        <w:tc>
          <w:tcPr>
            <w:tcW w:w="667" w:type="dxa"/>
            <w:noWrap/>
            <w:hideMark/>
          </w:tcPr>
          <w:p w14:paraId="0E9612F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R07</w:t>
            </w:r>
          </w:p>
        </w:tc>
        <w:tc>
          <w:tcPr>
            <w:tcW w:w="2428" w:type="dxa"/>
            <w:noWrap/>
            <w:hideMark/>
          </w:tcPr>
          <w:p w14:paraId="2E61D90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Pain in throat and chest</w:t>
            </w:r>
          </w:p>
        </w:tc>
        <w:tc>
          <w:tcPr>
            <w:tcW w:w="1040" w:type="dxa"/>
            <w:noWrap/>
            <w:hideMark/>
          </w:tcPr>
          <w:p w14:paraId="7AD0D3A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1093</w:t>
            </w:r>
          </w:p>
        </w:tc>
        <w:tc>
          <w:tcPr>
            <w:tcW w:w="1018" w:type="dxa"/>
            <w:noWrap/>
            <w:hideMark/>
          </w:tcPr>
          <w:p w14:paraId="3855EC7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759" w:type="dxa"/>
            <w:noWrap/>
            <w:hideMark/>
          </w:tcPr>
          <w:p w14:paraId="535D6FD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840</w:t>
            </w:r>
          </w:p>
        </w:tc>
        <w:tc>
          <w:tcPr>
            <w:tcW w:w="1053" w:type="dxa"/>
            <w:noWrap/>
            <w:hideMark/>
          </w:tcPr>
          <w:p w14:paraId="42995AE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0.21</w:t>
            </w:r>
          </w:p>
        </w:tc>
        <w:tc>
          <w:tcPr>
            <w:tcW w:w="1132" w:type="dxa"/>
            <w:noWrap/>
            <w:hideMark/>
          </w:tcPr>
          <w:p w14:paraId="1042610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5D906FE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0.13</w:t>
            </w:r>
          </w:p>
        </w:tc>
        <w:tc>
          <w:tcPr>
            <w:tcW w:w="652" w:type="dxa"/>
            <w:noWrap/>
            <w:hideMark/>
          </w:tcPr>
          <w:p w14:paraId="0922CE0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1940</w:t>
            </w:r>
          </w:p>
        </w:tc>
        <w:tc>
          <w:tcPr>
            <w:tcW w:w="726" w:type="dxa"/>
            <w:noWrap/>
            <w:hideMark/>
          </w:tcPr>
          <w:p w14:paraId="174606A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747B26E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22C0589D" w14:textId="77777777" w:rsidTr="004C4888">
        <w:trPr>
          <w:trHeight w:val="58"/>
          <w:jc w:val="center"/>
        </w:trPr>
        <w:tc>
          <w:tcPr>
            <w:tcW w:w="667" w:type="dxa"/>
            <w:noWrap/>
            <w:hideMark/>
          </w:tcPr>
          <w:p w14:paraId="2C9DBDC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I48</w:t>
            </w:r>
          </w:p>
        </w:tc>
        <w:tc>
          <w:tcPr>
            <w:tcW w:w="2428" w:type="dxa"/>
            <w:noWrap/>
            <w:hideMark/>
          </w:tcPr>
          <w:p w14:paraId="3A876AE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Atrial fibrillation and flutter</w:t>
            </w:r>
          </w:p>
        </w:tc>
        <w:tc>
          <w:tcPr>
            <w:tcW w:w="1040" w:type="dxa"/>
            <w:noWrap/>
            <w:hideMark/>
          </w:tcPr>
          <w:p w14:paraId="781C8B9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1250</w:t>
            </w:r>
          </w:p>
        </w:tc>
        <w:tc>
          <w:tcPr>
            <w:tcW w:w="1018" w:type="dxa"/>
            <w:noWrap/>
            <w:hideMark/>
          </w:tcPr>
          <w:p w14:paraId="7A24D74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759" w:type="dxa"/>
            <w:noWrap/>
            <w:hideMark/>
          </w:tcPr>
          <w:p w14:paraId="7262D4E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535</w:t>
            </w:r>
          </w:p>
        </w:tc>
        <w:tc>
          <w:tcPr>
            <w:tcW w:w="1053" w:type="dxa"/>
            <w:noWrap/>
            <w:hideMark/>
          </w:tcPr>
          <w:p w14:paraId="548F226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0.24</w:t>
            </w:r>
          </w:p>
        </w:tc>
        <w:tc>
          <w:tcPr>
            <w:tcW w:w="1132" w:type="dxa"/>
            <w:noWrap/>
            <w:hideMark/>
          </w:tcPr>
          <w:p w14:paraId="1227739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1053" w:type="dxa"/>
            <w:noWrap/>
            <w:hideMark/>
          </w:tcPr>
          <w:p w14:paraId="0E8ABEE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0.08</w:t>
            </w:r>
          </w:p>
        </w:tc>
        <w:tc>
          <w:tcPr>
            <w:tcW w:w="652" w:type="dxa"/>
            <w:noWrap/>
            <w:hideMark/>
          </w:tcPr>
          <w:p w14:paraId="7BCA633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1800</w:t>
            </w:r>
          </w:p>
        </w:tc>
        <w:tc>
          <w:tcPr>
            <w:tcW w:w="726" w:type="dxa"/>
            <w:noWrap/>
            <w:hideMark/>
          </w:tcPr>
          <w:p w14:paraId="1E4DBAE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270916E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6FCBD7A1" w14:textId="77777777" w:rsidTr="004C4888">
        <w:trPr>
          <w:trHeight w:val="246"/>
          <w:jc w:val="center"/>
        </w:trPr>
        <w:tc>
          <w:tcPr>
            <w:tcW w:w="667" w:type="dxa"/>
            <w:noWrap/>
            <w:hideMark/>
          </w:tcPr>
          <w:p w14:paraId="4814377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I24</w:t>
            </w:r>
          </w:p>
        </w:tc>
        <w:tc>
          <w:tcPr>
            <w:tcW w:w="2428" w:type="dxa"/>
            <w:noWrap/>
            <w:hideMark/>
          </w:tcPr>
          <w:p w14:paraId="4AA054B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Other acute ischemic heart diseases</w:t>
            </w:r>
          </w:p>
        </w:tc>
        <w:tc>
          <w:tcPr>
            <w:tcW w:w="1040" w:type="dxa"/>
            <w:noWrap/>
            <w:hideMark/>
          </w:tcPr>
          <w:p w14:paraId="03DF398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1006</w:t>
            </w:r>
          </w:p>
        </w:tc>
        <w:tc>
          <w:tcPr>
            <w:tcW w:w="1018" w:type="dxa"/>
            <w:noWrap/>
            <w:hideMark/>
          </w:tcPr>
          <w:p w14:paraId="25AE3D8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759" w:type="dxa"/>
            <w:noWrap/>
            <w:hideMark/>
          </w:tcPr>
          <w:p w14:paraId="287BC70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709</w:t>
            </w:r>
          </w:p>
        </w:tc>
        <w:tc>
          <w:tcPr>
            <w:tcW w:w="1053" w:type="dxa"/>
            <w:noWrap/>
            <w:hideMark/>
          </w:tcPr>
          <w:p w14:paraId="2F8E2C1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0.19</w:t>
            </w:r>
          </w:p>
        </w:tc>
        <w:tc>
          <w:tcPr>
            <w:tcW w:w="1132" w:type="dxa"/>
            <w:noWrap/>
            <w:hideMark/>
          </w:tcPr>
          <w:p w14:paraId="7C3EF13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15B9541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0.11</w:t>
            </w:r>
          </w:p>
        </w:tc>
        <w:tc>
          <w:tcPr>
            <w:tcW w:w="652" w:type="dxa"/>
            <w:noWrap/>
            <w:hideMark/>
          </w:tcPr>
          <w:p w14:paraId="01DB4F9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1727</w:t>
            </w:r>
          </w:p>
        </w:tc>
        <w:tc>
          <w:tcPr>
            <w:tcW w:w="726" w:type="dxa"/>
            <w:noWrap/>
            <w:hideMark/>
          </w:tcPr>
          <w:p w14:paraId="558A3DC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337021C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08F9C9B6" w14:textId="77777777" w:rsidTr="004C4888">
        <w:trPr>
          <w:trHeight w:val="94"/>
          <w:jc w:val="center"/>
        </w:trPr>
        <w:tc>
          <w:tcPr>
            <w:tcW w:w="667" w:type="dxa"/>
            <w:noWrap/>
            <w:hideMark/>
          </w:tcPr>
          <w:p w14:paraId="7A1C389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N17</w:t>
            </w:r>
          </w:p>
        </w:tc>
        <w:tc>
          <w:tcPr>
            <w:tcW w:w="2428" w:type="dxa"/>
            <w:noWrap/>
            <w:hideMark/>
          </w:tcPr>
          <w:p w14:paraId="27B4EC6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Acute kidney failure</w:t>
            </w:r>
          </w:p>
        </w:tc>
        <w:tc>
          <w:tcPr>
            <w:tcW w:w="1040" w:type="dxa"/>
            <w:noWrap/>
            <w:hideMark/>
          </w:tcPr>
          <w:p w14:paraId="62DEE22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1283</w:t>
            </w:r>
          </w:p>
        </w:tc>
        <w:tc>
          <w:tcPr>
            <w:tcW w:w="1018" w:type="dxa"/>
            <w:noWrap/>
            <w:hideMark/>
          </w:tcPr>
          <w:p w14:paraId="1B96896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759" w:type="dxa"/>
            <w:noWrap/>
            <w:hideMark/>
          </w:tcPr>
          <w:p w14:paraId="7921CD5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1053" w:type="dxa"/>
            <w:noWrap/>
            <w:hideMark/>
          </w:tcPr>
          <w:p w14:paraId="20D07BA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0.24</w:t>
            </w:r>
          </w:p>
        </w:tc>
        <w:tc>
          <w:tcPr>
            <w:tcW w:w="1132" w:type="dxa"/>
            <w:noWrap/>
            <w:hideMark/>
          </w:tcPr>
          <w:p w14:paraId="7924436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7F39C34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652" w:type="dxa"/>
            <w:noWrap/>
            <w:hideMark/>
          </w:tcPr>
          <w:p w14:paraId="6605F32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1442</w:t>
            </w:r>
          </w:p>
        </w:tc>
        <w:tc>
          <w:tcPr>
            <w:tcW w:w="726" w:type="dxa"/>
            <w:noWrap/>
            <w:hideMark/>
          </w:tcPr>
          <w:p w14:paraId="0D4F0AF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2C63BA9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22B3BAFB" w14:textId="77777777" w:rsidTr="004C4888">
        <w:trPr>
          <w:trHeight w:val="246"/>
          <w:jc w:val="center"/>
        </w:trPr>
        <w:tc>
          <w:tcPr>
            <w:tcW w:w="667" w:type="dxa"/>
            <w:noWrap/>
            <w:hideMark/>
          </w:tcPr>
          <w:p w14:paraId="71BC0DF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E87</w:t>
            </w:r>
          </w:p>
        </w:tc>
        <w:tc>
          <w:tcPr>
            <w:tcW w:w="2428" w:type="dxa"/>
            <w:noWrap/>
            <w:hideMark/>
          </w:tcPr>
          <w:p w14:paraId="5670246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Other disorders of fluid, electrolyte and acid-base balance</w:t>
            </w:r>
          </w:p>
        </w:tc>
        <w:tc>
          <w:tcPr>
            <w:tcW w:w="1040" w:type="dxa"/>
            <w:noWrap/>
            <w:hideMark/>
          </w:tcPr>
          <w:p w14:paraId="273075E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1156</w:t>
            </w:r>
          </w:p>
        </w:tc>
        <w:tc>
          <w:tcPr>
            <w:tcW w:w="1018" w:type="dxa"/>
            <w:noWrap/>
            <w:hideMark/>
          </w:tcPr>
          <w:p w14:paraId="09270E0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759" w:type="dxa"/>
            <w:noWrap/>
            <w:hideMark/>
          </w:tcPr>
          <w:p w14:paraId="3A51315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201</w:t>
            </w:r>
          </w:p>
        </w:tc>
        <w:tc>
          <w:tcPr>
            <w:tcW w:w="1053" w:type="dxa"/>
            <w:noWrap/>
            <w:hideMark/>
          </w:tcPr>
          <w:p w14:paraId="57DE2BB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0.22</w:t>
            </w:r>
          </w:p>
        </w:tc>
        <w:tc>
          <w:tcPr>
            <w:tcW w:w="1132" w:type="dxa"/>
            <w:noWrap/>
            <w:hideMark/>
          </w:tcPr>
          <w:p w14:paraId="01411C2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39E0B40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0.03</w:t>
            </w:r>
          </w:p>
        </w:tc>
        <w:tc>
          <w:tcPr>
            <w:tcW w:w="652" w:type="dxa"/>
            <w:noWrap/>
            <w:hideMark/>
          </w:tcPr>
          <w:p w14:paraId="7C66E6B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1364</w:t>
            </w:r>
          </w:p>
        </w:tc>
        <w:tc>
          <w:tcPr>
            <w:tcW w:w="726" w:type="dxa"/>
            <w:noWrap/>
            <w:hideMark/>
          </w:tcPr>
          <w:p w14:paraId="12AE5AB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45DBF78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01BB1A4A" w14:textId="77777777" w:rsidTr="004C4888">
        <w:trPr>
          <w:trHeight w:val="76"/>
          <w:jc w:val="center"/>
        </w:trPr>
        <w:tc>
          <w:tcPr>
            <w:tcW w:w="667" w:type="dxa"/>
            <w:noWrap/>
            <w:hideMark/>
          </w:tcPr>
          <w:p w14:paraId="6418E6D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lastRenderedPageBreak/>
              <w:t>I08</w:t>
            </w:r>
          </w:p>
        </w:tc>
        <w:tc>
          <w:tcPr>
            <w:tcW w:w="2428" w:type="dxa"/>
            <w:noWrap/>
            <w:hideMark/>
          </w:tcPr>
          <w:p w14:paraId="2A5D37D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Multiple valve diseases</w:t>
            </w:r>
          </w:p>
        </w:tc>
        <w:tc>
          <w:tcPr>
            <w:tcW w:w="1040" w:type="dxa"/>
            <w:noWrap/>
            <w:hideMark/>
          </w:tcPr>
          <w:p w14:paraId="5533727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841</w:t>
            </w:r>
          </w:p>
        </w:tc>
        <w:tc>
          <w:tcPr>
            <w:tcW w:w="1018" w:type="dxa"/>
            <w:noWrap/>
            <w:hideMark/>
          </w:tcPr>
          <w:p w14:paraId="31BA3C4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759" w:type="dxa"/>
            <w:noWrap/>
            <w:hideMark/>
          </w:tcPr>
          <w:p w14:paraId="50A6765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510</w:t>
            </w:r>
          </w:p>
        </w:tc>
        <w:tc>
          <w:tcPr>
            <w:tcW w:w="1053" w:type="dxa"/>
            <w:noWrap/>
            <w:hideMark/>
          </w:tcPr>
          <w:p w14:paraId="1D168A3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0.16</w:t>
            </w:r>
          </w:p>
        </w:tc>
        <w:tc>
          <w:tcPr>
            <w:tcW w:w="1132" w:type="dxa"/>
            <w:noWrap/>
            <w:hideMark/>
          </w:tcPr>
          <w:p w14:paraId="04C1836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0EDABFF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0.08</w:t>
            </w:r>
          </w:p>
        </w:tc>
        <w:tc>
          <w:tcPr>
            <w:tcW w:w="652" w:type="dxa"/>
            <w:noWrap/>
            <w:hideMark/>
          </w:tcPr>
          <w:p w14:paraId="79032D6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1358</w:t>
            </w:r>
          </w:p>
        </w:tc>
        <w:tc>
          <w:tcPr>
            <w:tcW w:w="726" w:type="dxa"/>
            <w:noWrap/>
            <w:hideMark/>
          </w:tcPr>
          <w:p w14:paraId="09F113D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009225A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41164EA6" w14:textId="77777777" w:rsidTr="004C4888">
        <w:trPr>
          <w:trHeight w:val="76"/>
          <w:jc w:val="center"/>
        </w:trPr>
        <w:tc>
          <w:tcPr>
            <w:tcW w:w="667" w:type="dxa"/>
            <w:noWrap/>
            <w:hideMark/>
          </w:tcPr>
          <w:p w14:paraId="01EC3938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I95</w:t>
            </w:r>
          </w:p>
        </w:tc>
        <w:tc>
          <w:tcPr>
            <w:tcW w:w="2428" w:type="dxa"/>
            <w:noWrap/>
            <w:hideMark/>
          </w:tcPr>
          <w:p w14:paraId="5E5BB80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Hypotension</w:t>
            </w:r>
          </w:p>
        </w:tc>
        <w:tc>
          <w:tcPr>
            <w:tcW w:w="1040" w:type="dxa"/>
            <w:noWrap/>
            <w:hideMark/>
          </w:tcPr>
          <w:p w14:paraId="7FAFA2D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1044</w:t>
            </w:r>
          </w:p>
        </w:tc>
        <w:tc>
          <w:tcPr>
            <w:tcW w:w="1018" w:type="dxa"/>
            <w:noWrap/>
            <w:hideMark/>
          </w:tcPr>
          <w:p w14:paraId="100782C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759" w:type="dxa"/>
            <w:noWrap/>
            <w:hideMark/>
          </w:tcPr>
          <w:p w14:paraId="0B30D04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276</w:t>
            </w:r>
          </w:p>
        </w:tc>
        <w:tc>
          <w:tcPr>
            <w:tcW w:w="1053" w:type="dxa"/>
            <w:noWrap/>
            <w:hideMark/>
          </w:tcPr>
          <w:p w14:paraId="6AB21DC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0.2</w:t>
            </w:r>
          </w:p>
        </w:tc>
        <w:tc>
          <w:tcPr>
            <w:tcW w:w="1132" w:type="dxa"/>
            <w:noWrap/>
            <w:hideMark/>
          </w:tcPr>
          <w:p w14:paraId="4E2D8F7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44E6CF0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0.04</w:t>
            </w:r>
          </w:p>
        </w:tc>
        <w:tc>
          <w:tcPr>
            <w:tcW w:w="652" w:type="dxa"/>
            <w:noWrap/>
            <w:hideMark/>
          </w:tcPr>
          <w:p w14:paraId="65A236B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1327</w:t>
            </w:r>
          </w:p>
        </w:tc>
        <w:tc>
          <w:tcPr>
            <w:tcW w:w="726" w:type="dxa"/>
            <w:noWrap/>
            <w:hideMark/>
          </w:tcPr>
          <w:p w14:paraId="1B19A9C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4293F47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4C34071F" w14:textId="77777777" w:rsidTr="004C4888">
        <w:trPr>
          <w:trHeight w:val="175"/>
          <w:jc w:val="center"/>
        </w:trPr>
        <w:tc>
          <w:tcPr>
            <w:tcW w:w="667" w:type="dxa"/>
            <w:noWrap/>
            <w:hideMark/>
          </w:tcPr>
          <w:p w14:paraId="0FD412D8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E66</w:t>
            </w:r>
          </w:p>
        </w:tc>
        <w:tc>
          <w:tcPr>
            <w:tcW w:w="2428" w:type="dxa"/>
            <w:noWrap/>
            <w:hideMark/>
          </w:tcPr>
          <w:p w14:paraId="55E3A87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Overweight and obesity</w:t>
            </w:r>
          </w:p>
        </w:tc>
        <w:tc>
          <w:tcPr>
            <w:tcW w:w="1040" w:type="dxa"/>
            <w:noWrap/>
            <w:hideMark/>
          </w:tcPr>
          <w:p w14:paraId="19C26EF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719</w:t>
            </w:r>
          </w:p>
        </w:tc>
        <w:tc>
          <w:tcPr>
            <w:tcW w:w="1018" w:type="dxa"/>
            <w:noWrap/>
            <w:hideMark/>
          </w:tcPr>
          <w:p w14:paraId="5328BB9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759" w:type="dxa"/>
            <w:noWrap/>
            <w:hideMark/>
          </w:tcPr>
          <w:p w14:paraId="5CB2A93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542</w:t>
            </w:r>
          </w:p>
        </w:tc>
        <w:tc>
          <w:tcPr>
            <w:tcW w:w="1053" w:type="dxa"/>
            <w:noWrap/>
            <w:hideMark/>
          </w:tcPr>
          <w:p w14:paraId="4D117BE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0.14</w:t>
            </w:r>
          </w:p>
        </w:tc>
        <w:tc>
          <w:tcPr>
            <w:tcW w:w="1132" w:type="dxa"/>
            <w:noWrap/>
            <w:hideMark/>
          </w:tcPr>
          <w:p w14:paraId="32CAB16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25053CA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0.08</w:t>
            </w:r>
          </w:p>
        </w:tc>
        <w:tc>
          <w:tcPr>
            <w:tcW w:w="652" w:type="dxa"/>
            <w:noWrap/>
            <w:hideMark/>
          </w:tcPr>
          <w:p w14:paraId="54F5746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1270</w:t>
            </w:r>
          </w:p>
        </w:tc>
        <w:tc>
          <w:tcPr>
            <w:tcW w:w="726" w:type="dxa"/>
            <w:noWrap/>
            <w:hideMark/>
          </w:tcPr>
          <w:p w14:paraId="677FEFD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32218D3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1A24B044" w14:textId="77777777" w:rsidTr="004C4888">
        <w:trPr>
          <w:trHeight w:val="246"/>
          <w:jc w:val="center"/>
        </w:trPr>
        <w:tc>
          <w:tcPr>
            <w:tcW w:w="667" w:type="dxa"/>
            <w:noWrap/>
            <w:hideMark/>
          </w:tcPr>
          <w:p w14:paraId="0301FF5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I44</w:t>
            </w:r>
          </w:p>
        </w:tc>
        <w:tc>
          <w:tcPr>
            <w:tcW w:w="2428" w:type="dxa"/>
            <w:noWrap/>
            <w:hideMark/>
          </w:tcPr>
          <w:p w14:paraId="7EAC6BB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Atrioventricular and left bundle-branch block</w:t>
            </w:r>
          </w:p>
        </w:tc>
        <w:tc>
          <w:tcPr>
            <w:tcW w:w="1040" w:type="dxa"/>
            <w:noWrap/>
            <w:hideMark/>
          </w:tcPr>
          <w:p w14:paraId="37AE1D0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774</w:t>
            </w:r>
          </w:p>
        </w:tc>
        <w:tc>
          <w:tcPr>
            <w:tcW w:w="1018" w:type="dxa"/>
            <w:noWrap/>
            <w:hideMark/>
          </w:tcPr>
          <w:p w14:paraId="2D9CB7E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759" w:type="dxa"/>
            <w:noWrap/>
            <w:hideMark/>
          </w:tcPr>
          <w:p w14:paraId="7048571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385</w:t>
            </w:r>
          </w:p>
        </w:tc>
        <w:tc>
          <w:tcPr>
            <w:tcW w:w="1053" w:type="dxa"/>
            <w:noWrap/>
            <w:hideMark/>
          </w:tcPr>
          <w:p w14:paraId="2241C0FC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0.15</w:t>
            </w:r>
          </w:p>
        </w:tc>
        <w:tc>
          <w:tcPr>
            <w:tcW w:w="1132" w:type="dxa"/>
            <w:noWrap/>
            <w:hideMark/>
          </w:tcPr>
          <w:p w14:paraId="4F953CD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2B4CE8C4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652" w:type="dxa"/>
            <w:noWrap/>
            <w:hideMark/>
          </w:tcPr>
          <w:p w14:paraId="408A720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1170</w:t>
            </w:r>
          </w:p>
        </w:tc>
        <w:tc>
          <w:tcPr>
            <w:tcW w:w="726" w:type="dxa"/>
            <w:noWrap/>
            <w:hideMark/>
          </w:tcPr>
          <w:p w14:paraId="1A466E8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1B0B436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5A458EF1" w14:textId="77777777" w:rsidTr="004C4888">
        <w:trPr>
          <w:trHeight w:val="112"/>
          <w:jc w:val="center"/>
        </w:trPr>
        <w:tc>
          <w:tcPr>
            <w:tcW w:w="667" w:type="dxa"/>
            <w:noWrap/>
            <w:hideMark/>
          </w:tcPr>
          <w:p w14:paraId="0C8AD3E2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J18</w:t>
            </w:r>
          </w:p>
        </w:tc>
        <w:tc>
          <w:tcPr>
            <w:tcW w:w="2428" w:type="dxa"/>
            <w:noWrap/>
            <w:hideMark/>
          </w:tcPr>
          <w:p w14:paraId="44EF3AE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Pneumonia, unspecified organism</w:t>
            </w:r>
          </w:p>
        </w:tc>
        <w:tc>
          <w:tcPr>
            <w:tcW w:w="1040" w:type="dxa"/>
            <w:noWrap/>
            <w:hideMark/>
          </w:tcPr>
          <w:p w14:paraId="28B3736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988</w:t>
            </w:r>
          </w:p>
        </w:tc>
        <w:tc>
          <w:tcPr>
            <w:tcW w:w="1018" w:type="dxa"/>
            <w:noWrap/>
            <w:hideMark/>
          </w:tcPr>
          <w:p w14:paraId="07600FB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759" w:type="dxa"/>
            <w:noWrap/>
            <w:hideMark/>
          </w:tcPr>
          <w:p w14:paraId="0B46ACC8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1053" w:type="dxa"/>
            <w:noWrap/>
            <w:hideMark/>
          </w:tcPr>
          <w:p w14:paraId="315F1FF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0.19</w:t>
            </w:r>
          </w:p>
        </w:tc>
        <w:tc>
          <w:tcPr>
            <w:tcW w:w="1132" w:type="dxa"/>
            <w:noWrap/>
            <w:hideMark/>
          </w:tcPr>
          <w:p w14:paraId="295A201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018F137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0.02</w:t>
            </w:r>
          </w:p>
        </w:tc>
        <w:tc>
          <w:tcPr>
            <w:tcW w:w="652" w:type="dxa"/>
            <w:noWrap/>
            <w:hideMark/>
          </w:tcPr>
          <w:p w14:paraId="68EB6E2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1150</w:t>
            </w:r>
          </w:p>
        </w:tc>
        <w:tc>
          <w:tcPr>
            <w:tcW w:w="726" w:type="dxa"/>
            <w:noWrap/>
            <w:hideMark/>
          </w:tcPr>
          <w:p w14:paraId="2AEE0D3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097EA32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4AEF7D53" w14:textId="77777777" w:rsidTr="004C4888">
        <w:trPr>
          <w:trHeight w:val="112"/>
          <w:jc w:val="center"/>
        </w:trPr>
        <w:tc>
          <w:tcPr>
            <w:tcW w:w="667" w:type="dxa"/>
            <w:noWrap/>
            <w:hideMark/>
          </w:tcPr>
          <w:p w14:paraId="39899ED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R00</w:t>
            </w:r>
          </w:p>
        </w:tc>
        <w:tc>
          <w:tcPr>
            <w:tcW w:w="2428" w:type="dxa"/>
            <w:noWrap/>
            <w:hideMark/>
          </w:tcPr>
          <w:p w14:paraId="6F9FC8D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Abnormalities of heartbeat</w:t>
            </w:r>
          </w:p>
        </w:tc>
        <w:tc>
          <w:tcPr>
            <w:tcW w:w="1040" w:type="dxa"/>
            <w:noWrap/>
            <w:hideMark/>
          </w:tcPr>
          <w:p w14:paraId="5FE9C4E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697</w:t>
            </w:r>
          </w:p>
        </w:tc>
        <w:tc>
          <w:tcPr>
            <w:tcW w:w="1018" w:type="dxa"/>
            <w:noWrap/>
            <w:hideMark/>
          </w:tcPr>
          <w:p w14:paraId="26341DF3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759" w:type="dxa"/>
            <w:noWrap/>
            <w:hideMark/>
          </w:tcPr>
          <w:p w14:paraId="386DBE0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383</w:t>
            </w:r>
          </w:p>
        </w:tc>
        <w:tc>
          <w:tcPr>
            <w:tcW w:w="1053" w:type="dxa"/>
            <w:noWrap/>
            <w:hideMark/>
          </w:tcPr>
          <w:p w14:paraId="6521039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0.13</w:t>
            </w:r>
          </w:p>
        </w:tc>
        <w:tc>
          <w:tcPr>
            <w:tcW w:w="1132" w:type="dxa"/>
            <w:noWrap/>
            <w:hideMark/>
          </w:tcPr>
          <w:p w14:paraId="3E929B68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1960B46F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0.06</w:t>
            </w:r>
          </w:p>
        </w:tc>
        <w:tc>
          <w:tcPr>
            <w:tcW w:w="652" w:type="dxa"/>
            <w:noWrap/>
            <w:hideMark/>
          </w:tcPr>
          <w:p w14:paraId="2DF6BD06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1087</w:t>
            </w:r>
          </w:p>
        </w:tc>
        <w:tc>
          <w:tcPr>
            <w:tcW w:w="726" w:type="dxa"/>
            <w:noWrap/>
            <w:hideMark/>
          </w:tcPr>
          <w:p w14:paraId="6DBE599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3A7F9121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  <w:tr w:rsidR="00A46495" w:rsidRPr="00967A21" w14:paraId="321F7072" w14:textId="77777777" w:rsidTr="004C4888">
        <w:trPr>
          <w:trHeight w:val="56"/>
          <w:jc w:val="center"/>
        </w:trPr>
        <w:tc>
          <w:tcPr>
            <w:tcW w:w="667" w:type="dxa"/>
            <w:noWrap/>
            <w:hideMark/>
          </w:tcPr>
          <w:p w14:paraId="60A7A6ED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F17</w:t>
            </w:r>
          </w:p>
        </w:tc>
        <w:tc>
          <w:tcPr>
            <w:tcW w:w="2428" w:type="dxa"/>
            <w:noWrap/>
            <w:hideMark/>
          </w:tcPr>
          <w:p w14:paraId="1ABBC0C5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Nicotine dependence</w:t>
            </w:r>
          </w:p>
        </w:tc>
        <w:tc>
          <w:tcPr>
            <w:tcW w:w="1040" w:type="dxa"/>
            <w:noWrap/>
            <w:hideMark/>
          </w:tcPr>
          <w:p w14:paraId="2FDF03E8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450</w:t>
            </w:r>
          </w:p>
        </w:tc>
        <w:tc>
          <w:tcPr>
            <w:tcW w:w="1018" w:type="dxa"/>
            <w:noWrap/>
            <w:hideMark/>
          </w:tcPr>
          <w:p w14:paraId="19A5B9EB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59" w:type="dxa"/>
            <w:noWrap/>
            <w:hideMark/>
          </w:tcPr>
          <w:p w14:paraId="05DA2FA9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612</w:t>
            </w:r>
          </w:p>
        </w:tc>
        <w:tc>
          <w:tcPr>
            <w:tcW w:w="1053" w:type="dxa"/>
            <w:noWrap/>
            <w:hideMark/>
          </w:tcPr>
          <w:p w14:paraId="1E631E38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0.09</w:t>
            </w:r>
          </w:p>
        </w:tc>
        <w:tc>
          <w:tcPr>
            <w:tcW w:w="1132" w:type="dxa"/>
            <w:noWrap/>
            <w:hideMark/>
          </w:tcPr>
          <w:p w14:paraId="5B8B0A2E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0.01</w:t>
            </w:r>
          </w:p>
        </w:tc>
        <w:tc>
          <w:tcPr>
            <w:tcW w:w="1053" w:type="dxa"/>
            <w:noWrap/>
            <w:hideMark/>
          </w:tcPr>
          <w:p w14:paraId="00127DA0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0.09</w:t>
            </w:r>
          </w:p>
        </w:tc>
        <w:tc>
          <w:tcPr>
            <w:tcW w:w="652" w:type="dxa"/>
            <w:noWrap/>
            <w:hideMark/>
          </w:tcPr>
          <w:p w14:paraId="606A20B7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1068</w:t>
            </w:r>
          </w:p>
        </w:tc>
        <w:tc>
          <w:tcPr>
            <w:tcW w:w="726" w:type="dxa"/>
            <w:noWrap/>
            <w:hideMark/>
          </w:tcPr>
          <w:p w14:paraId="6275F228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  <w:tc>
          <w:tcPr>
            <w:tcW w:w="807" w:type="dxa"/>
            <w:noWrap/>
            <w:hideMark/>
          </w:tcPr>
          <w:p w14:paraId="61D7E2AA" w14:textId="77777777" w:rsidR="00A46495" w:rsidRPr="00967A21" w:rsidRDefault="00A46495" w:rsidP="004C4888">
            <w:pPr>
              <w:rPr>
                <w:rFonts w:ascii="Arial" w:hAnsi="Arial" w:cs="Arial"/>
                <w:sz w:val="14"/>
                <w:szCs w:val="14"/>
              </w:rPr>
            </w:pPr>
            <w:r w:rsidRPr="00967A21">
              <w:rPr>
                <w:rFonts w:ascii="Arial" w:hAnsi="Arial" w:cs="Arial"/>
                <w:sz w:val="14"/>
                <w:szCs w:val="14"/>
              </w:rPr>
              <w:t>&lt;0.0001</w:t>
            </w:r>
          </w:p>
        </w:tc>
      </w:tr>
    </w:tbl>
    <w:p w14:paraId="7B299356" w14:textId="77777777" w:rsidR="00A46495" w:rsidRDefault="00A46495" w:rsidP="00A46495">
      <w:pPr>
        <w:jc w:val="both"/>
        <w:rPr>
          <w:rFonts w:ascii="Arial" w:hAnsi="Arial" w:cs="Arial"/>
          <w:sz w:val="16"/>
          <w:szCs w:val="16"/>
        </w:rPr>
      </w:pPr>
      <w:r w:rsidRPr="00B97E7F">
        <w:rPr>
          <w:rFonts w:ascii="Arial" w:hAnsi="Arial" w:cs="Arial"/>
          <w:sz w:val="16"/>
          <w:szCs w:val="16"/>
        </w:rPr>
        <w:t>Acute Cardiorenal–Respiratory with Chronic Metabolic Disease (ACUTE-CARD)</w:t>
      </w:r>
      <w:r w:rsidRPr="00276922">
        <w:rPr>
          <w:rFonts w:ascii="Arial" w:hAnsi="Arial" w:cs="Arial"/>
          <w:sz w:val="16"/>
          <w:szCs w:val="16"/>
        </w:rPr>
        <w:t xml:space="preserve">, </w:t>
      </w:r>
      <w:r w:rsidRPr="00B97E7F">
        <w:rPr>
          <w:rFonts w:ascii="Arial" w:hAnsi="Arial" w:cs="Arial"/>
          <w:sz w:val="16"/>
          <w:szCs w:val="16"/>
        </w:rPr>
        <w:t>Cardiometabolic with Mixed Arrhythmic–Ischaemic Burden (CARDIOMIX)</w:t>
      </w:r>
      <w:r w:rsidRPr="00276922">
        <w:rPr>
          <w:rFonts w:ascii="Arial" w:hAnsi="Arial" w:cs="Arial"/>
          <w:sz w:val="16"/>
          <w:szCs w:val="16"/>
        </w:rPr>
        <w:t xml:space="preserve">, </w:t>
      </w:r>
      <w:r w:rsidRPr="00B97E7F">
        <w:rPr>
          <w:rFonts w:ascii="Arial" w:hAnsi="Arial" w:cs="Arial"/>
          <w:sz w:val="16"/>
          <w:szCs w:val="16"/>
        </w:rPr>
        <w:t>Smoking-Related Cardiovascular Disease with Multimorbidity (</w:t>
      </w:r>
      <w:r>
        <w:rPr>
          <w:rFonts w:ascii="Arial" w:hAnsi="Arial" w:cs="Arial"/>
          <w:sz w:val="16"/>
          <w:szCs w:val="16"/>
        </w:rPr>
        <w:t>SMO-CARD</w:t>
      </w:r>
      <w:r w:rsidRPr="00B97E7F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. </w:t>
      </w:r>
      <w:r w:rsidRPr="00BA3857">
        <w:rPr>
          <w:rFonts w:ascii="Arial" w:hAnsi="Arial" w:cs="Arial"/>
          <w:sz w:val="16"/>
          <w:szCs w:val="16"/>
        </w:rPr>
        <w:t>Disease prevalence (%)</w:t>
      </w:r>
      <w:r>
        <w:rPr>
          <w:rFonts w:ascii="Arial" w:hAnsi="Arial" w:cs="Arial"/>
          <w:sz w:val="16"/>
          <w:szCs w:val="16"/>
        </w:rPr>
        <w:t xml:space="preserve">: </w:t>
      </w:r>
      <w:r w:rsidRPr="00BA3857">
        <w:rPr>
          <w:rFonts w:ascii="Arial" w:hAnsi="Arial" w:cs="Arial"/>
          <w:sz w:val="16"/>
          <w:szCs w:val="16"/>
        </w:rPr>
        <w:t>The percentage of pa</w:t>
      </w:r>
      <w:r>
        <w:rPr>
          <w:rFonts w:ascii="Arial" w:hAnsi="Arial" w:cs="Arial"/>
          <w:sz w:val="16"/>
          <w:szCs w:val="16"/>
        </w:rPr>
        <w:t>rticipants</w:t>
      </w:r>
      <w:r w:rsidRPr="00BA3857">
        <w:rPr>
          <w:rFonts w:ascii="Arial" w:hAnsi="Arial" w:cs="Arial"/>
          <w:sz w:val="16"/>
          <w:szCs w:val="16"/>
        </w:rPr>
        <w:t xml:space="preserve"> within </w:t>
      </w:r>
      <w:r>
        <w:rPr>
          <w:rFonts w:ascii="Arial" w:hAnsi="Arial" w:cs="Arial"/>
          <w:sz w:val="16"/>
          <w:szCs w:val="16"/>
        </w:rPr>
        <w:t xml:space="preserve">each </w:t>
      </w:r>
      <w:r w:rsidRPr="00BA3857">
        <w:rPr>
          <w:rFonts w:ascii="Arial" w:hAnsi="Arial" w:cs="Arial"/>
          <w:sz w:val="16"/>
          <w:szCs w:val="16"/>
        </w:rPr>
        <w:t>profile who have the specified health condition</w:t>
      </w:r>
      <w:r>
        <w:rPr>
          <w:rFonts w:ascii="Arial" w:hAnsi="Arial" w:cs="Arial"/>
          <w:sz w:val="16"/>
          <w:szCs w:val="16"/>
        </w:rPr>
        <w:t xml:space="preserve">, </w:t>
      </w:r>
      <w:r w:rsidRPr="00BA3857">
        <w:rPr>
          <w:rFonts w:ascii="Arial" w:hAnsi="Arial" w:cs="Arial"/>
          <w:sz w:val="16"/>
          <w:szCs w:val="16"/>
        </w:rPr>
        <w:t>p-value: The statistical significance of the difference in prevalence of the health condition across the three profiles.</w:t>
      </w:r>
      <w:r>
        <w:rPr>
          <w:rFonts w:ascii="Arial" w:hAnsi="Arial" w:cs="Arial"/>
          <w:sz w:val="16"/>
          <w:szCs w:val="16"/>
        </w:rPr>
        <w:t xml:space="preserve"> </w:t>
      </w:r>
      <w:r w:rsidRPr="00BA3857">
        <w:rPr>
          <w:rFonts w:ascii="Arial" w:hAnsi="Arial" w:cs="Arial"/>
          <w:sz w:val="16"/>
          <w:szCs w:val="16"/>
        </w:rPr>
        <w:t xml:space="preserve">FDR </w:t>
      </w:r>
      <w:proofErr w:type="spellStart"/>
      <w:r w:rsidRPr="00BA3857">
        <w:rPr>
          <w:rFonts w:ascii="Arial" w:hAnsi="Arial" w:cs="Arial"/>
          <w:sz w:val="16"/>
          <w:szCs w:val="16"/>
        </w:rPr>
        <w:t>adj</w:t>
      </w:r>
      <w:proofErr w:type="spellEnd"/>
      <w:r w:rsidRPr="00BA3857">
        <w:rPr>
          <w:rFonts w:ascii="Arial" w:hAnsi="Arial" w:cs="Arial"/>
          <w:sz w:val="16"/>
          <w:szCs w:val="16"/>
        </w:rPr>
        <w:t xml:space="preserve"> p-value: The p-value adjusted for multiple testing using the False Discovery Rate (FDR) method. This adjustment helps to reduce the chance of false positives.</w:t>
      </w:r>
    </w:p>
    <w:p w14:paraId="050646DA" w14:textId="77777777" w:rsidR="00A46495" w:rsidRDefault="00A46495" w:rsidP="00A46495">
      <w:pPr>
        <w:jc w:val="both"/>
        <w:rPr>
          <w:rFonts w:ascii="Arial" w:hAnsi="Arial" w:cs="Arial"/>
          <w:sz w:val="16"/>
          <w:szCs w:val="16"/>
        </w:rPr>
      </w:pPr>
    </w:p>
    <w:p w14:paraId="5CD8CF5E" w14:textId="77777777" w:rsidR="00A46495" w:rsidRPr="0082258F" w:rsidRDefault="00A46495" w:rsidP="00A46495">
      <w:pPr>
        <w:spacing w:after="0"/>
        <w:jc w:val="both"/>
        <w:rPr>
          <w:rFonts w:ascii="Arial" w:hAnsi="Arial" w:cs="Arial"/>
          <w:sz w:val="14"/>
          <w:szCs w:val="14"/>
        </w:rPr>
      </w:pPr>
      <w:bookmarkStart w:id="0" w:name="_Hlk216706745"/>
      <w:r w:rsidRPr="0082258F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Pr="00851C7A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:</w:t>
      </w:r>
      <w:r w:rsidRPr="00851C7A">
        <w:rPr>
          <w:rFonts w:ascii="Arial" w:hAnsi="Arial" w:cs="Arial"/>
          <w:sz w:val="20"/>
          <w:szCs w:val="20"/>
        </w:rPr>
        <w:t xml:space="preserve"> Cox proportional hazards models (Models </w:t>
      </w:r>
      <w:r>
        <w:rPr>
          <w:rFonts w:ascii="Arial" w:hAnsi="Arial" w:cs="Arial"/>
          <w:sz w:val="20"/>
          <w:szCs w:val="20"/>
        </w:rPr>
        <w:t>1</w:t>
      </w:r>
      <w:r w:rsidRPr="00851C7A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>4</w:t>
      </w:r>
      <w:r w:rsidRPr="00851C7A">
        <w:rPr>
          <w:rFonts w:ascii="Arial" w:hAnsi="Arial" w:cs="Arial"/>
          <w:sz w:val="20"/>
          <w:szCs w:val="20"/>
        </w:rPr>
        <w:t xml:space="preserve">) for 0–5-year </w:t>
      </w:r>
      <w:r>
        <w:rPr>
          <w:rFonts w:ascii="Arial" w:hAnsi="Arial" w:cs="Arial"/>
          <w:sz w:val="20"/>
          <w:szCs w:val="20"/>
        </w:rPr>
        <w:t>all-cause mortality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0"/>
        <w:gridCol w:w="2820"/>
        <w:gridCol w:w="1740"/>
        <w:gridCol w:w="840"/>
      </w:tblGrid>
      <w:tr w:rsidR="00A46495" w:rsidRPr="00BA7BE0" w14:paraId="7FA928DE" w14:textId="77777777" w:rsidTr="004C4888">
        <w:trPr>
          <w:trHeight w:val="229"/>
        </w:trPr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982F81" w14:textId="77777777" w:rsidR="00A46495" w:rsidRPr="00BA7BE0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A7BE0">
              <w:rPr>
                <w:rFonts w:ascii="Arial" w:hAnsi="Arial" w:cs="Arial"/>
                <w:b/>
                <w:bCs/>
                <w:sz w:val="16"/>
                <w:szCs w:val="16"/>
              </w:rPr>
              <w:t>Model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631FFC" w14:textId="77777777" w:rsidR="00A46495" w:rsidRPr="00BA7BE0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A7BE0">
              <w:rPr>
                <w:rFonts w:ascii="Arial" w:hAnsi="Arial" w:cs="Arial"/>
                <w:b/>
                <w:bCs/>
                <w:sz w:val="16"/>
                <w:szCs w:val="16"/>
              </w:rPr>
              <w:t>Covariate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CEE242" w14:textId="77777777" w:rsidR="00A46495" w:rsidRPr="00BA7BE0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A7BE0">
              <w:rPr>
                <w:rFonts w:ascii="Arial" w:hAnsi="Arial" w:cs="Arial"/>
                <w:b/>
                <w:bCs/>
                <w:sz w:val="16"/>
                <w:szCs w:val="16"/>
              </w:rPr>
              <w:t>HR (95% CI)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CAE468" w14:textId="77777777" w:rsidR="00A46495" w:rsidRPr="00BA7BE0" w:rsidRDefault="00A46495" w:rsidP="004C488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A7BE0">
              <w:rPr>
                <w:rFonts w:ascii="Arial" w:hAnsi="Arial" w:cs="Arial"/>
                <w:b/>
                <w:bCs/>
                <w:sz w:val="16"/>
                <w:szCs w:val="16"/>
              </w:rPr>
              <w:t>p-value</w:t>
            </w:r>
          </w:p>
        </w:tc>
      </w:tr>
      <w:tr w:rsidR="00A46495" w:rsidRPr="00BA7BE0" w14:paraId="3C7B55CF" w14:textId="77777777" w:rsidTr="004C4888">
        <w:trPr>
          <w:trHeight w:val="184"/>
        </w:trPr>
        <w:tc>
          <w:tcPr>
            <w:tcW w:w="2680" w:type="dxa"/>
            <w:tcBorders>
              <w:top w:val="single" w:sz="4" w:space="0" w:color="auto"/>
            </w:tcBorders>
            <w:noWrap/>
            <w:hideMark/>
          </w:tcPr>
          <w:p w14:paraId="1791CA9B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 Profiles only</w:t>
            </w:r>
          </w:p>
        </w:tc>
        <w:tc>
          <w:tcPr>
            <w:tcW w:w="2820" w:type="dxa"/>
            <w:tcBorders>
              <w:top w:val="single" w:sz="4" w:space="0" w:color="auto"/>
            </w:tcBorders>
            <w:noWrap/>
            <w:hideMark/>
          </w:tcPr>
          <w:p w14:paraId="4F165CD2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Profile (per unit increase)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noWrap/>
            <w:hideMark/>
          </w:tcPr>
          <w:p w14:paraId="27F3CD31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1.40 (1.23 – 1.59)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4F138FAA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  <w:tr w:rsidR="00A46495" w:rsidRPr="00BA7BE0" w14:paraId="216C9A88" w14:textId="77777777" w:rsidTr="004C4888">
        <w:trPr>
          <w:trHeight w:val="166"/>
        </w:trPr>
        <w:tc>
          <w:tcPr>
            <w:tcW w:w="2680" w:type="dxa"/>
            <w:noWrap/>
            <w:hideMark/>
          </w:tcPr>
          <w:p w14:paraId="6297B300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2. SMART-</w:t>
            </w:r>
            <w:r>
              <w:rPr>
                <w:rFonts w:ascii="Arial" w:hAnsi="Arial" w:cs="Arial"/>
                <w:sz w:val="16"/>
                <w:szCs w:val="16"/>
              </w:rPr>
              <w:t>risk</w:t>
            </w:r>
            <w:r w:rsidRPr="00BA7BE0">
              <w:rPr>
                <w:rFonts w:ascii="Arial" w:hAnsi="Arial" w:cs="Arial"/>
                <w:sz w:val="16"/>
                <w:szCs w:val="16"/>
              </w:rPr>
              <w:t xml:space="preserve"> only</w:t>
            </w:r>
          </w:p>
        </w:tc>
        <w:tc>
          <w:tcPr>
            <w:tcW w:w="2820" w:type="dxa"/>
            <w:noWrap/>
            <w:hideMark/>
          </w:tcPr>
          <w:p w14:paraId="70BAE7CE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SMART-</w:t>
            </w:r>
            <w:r>
              <w:rPr>
                <w:rFonts w:ascii="Arial" w:hAnsi="Arial" w:cs="Arial"/>
                <w:sz w:val="16"/>
                <w:szCs w:val="16"/>
              </w:rPr>
              <w:t>risk</w:t>
            </w:r>
            <w:r w:rsidRPr="00BA7BE0">
              <w:rPr>
                <w:rFonts w:ascii="Arial" w:hAnsi="Arial" w:cs="Arial"/>
                <w:sz w:val="16"/>
                <w:szCs w:val="16"/>
              </w:rPr>
              <w:t xml:space="preserve"> score (per unit)</w:t>
            </w:r>
          </w:p>
        </w:tc>
        <w:tc>
          <w:tcPr>
            <w:tcW w:w="1740" w:type="dxa"/>
            <w:noWrap/>
            <w:hideMark/>
          </w:tcPr>
          <w:p w14:paraId="4D5BBDC0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1.05 (1.04 – 1.07)</w:t>
            </w:r>
          </w:p>
        </w:tc>
        <w:tc>
          <w:tcPr>
            <w:tcW w:w="840" w:type="dxa"/>
            <w:noWrap/>
            <w:hideMark/>
          </w:tcPr>
          <w:p w14:paraId="538B4897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  <w:tr w:rsidR="00A46495" w:rsidRPr="00BA7BE0" w14:paraId="09DACEFF" w14:textId="77777777" w:rsidTr="004C4888">
        <w:trPr>
          <w:trHeight w:val="157"/>
        </w:trPr>
        <w:tc>
          <w:tcPr>
            <w:tcW w:w="2680" w:type="dxa"/>
            <w:noWrap/>
            <w:hideMark/>
          </w:tcPr>
          <w:p w14:paraId="5E71066E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3. Profiles + SMART-</w:t>
            </w:r>
            <w:r>
              <w:rPr>
                <w:rFonts w:ascii="Arial" w:hAnsi="Arial" w:cs="Arial"/>
                <w:sz w:val="16"/>
                <w:szCs w:val="16"/>
              </w:rPr>
              <w:t>risk</w:t>
            </w:r>
          </w:p>
        </w:tc>
        <w:tc>
          <w:tcPr>
            <w:tcW w:w="2820" w:type="dxa"/>
            <w:noWrap/>
            <w:hideMark/>
          </w:tcPr>
          <w:p w14:paraId="31109E8D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Profile (per unit increase)</w:t>
            </w:r>
          </w:p>
        </w:tc>
        <w:tc>
          <w:tcPr>
            <w:tcW w:w="1740" w:type="dxa"/>
            <w:noWrap/>
            <w:hideMark/>
          </w:tcPr>
          <w:p w14:paraId="659F52F9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1.25 (1.10 – 1.43)</w:t>
            </w:r>
          </w:p>
        </w:tc>
        <w:tc>
          <w:tcPr>
            <w:tcW w:w="840" w:type="dxa"/>
            <w:noWrap/>
            <w:hideMark/>
          </w:tcPr>
          <w:p w14:paraId="2C3F0CCD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A46495" w:rsidRPr="00BA7BE0" w14:paraId="5774162C" w14:textId="77777777" w:rsidTr="004C4888">
        <w:trPr>
          <w:trHeight w:val="148"/>
        </w:trPr>
        <w:tc>
          <w:tcPr>
            <w:tcW w:w="2680" w:type="dxa"/>
            <w:noWrap/>
            <w:hideMark/>
          </w:tcPr>
          <w:p w14:paraId="2A43BACB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0361D365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SMART-</w:t>
            </w:r>
            <w:r>
              <w:rPr>
                <w:rFonts w:ascii="Arial" w:hAnsi="Arial" w:cs="Arial"/>
                <w:sz w:val="16"/>
                <w:szCs w:val="16"/>
              </w:rPr>
              <w:t>risk</w:t>
            </w:r>
            <w:r w:rsidRPr="00BA7BE0">
              <w:rPr>
                <w:rFonts w:ascii="Arial" w:hAnsi="Arial" w:cs="Arial"/>
                <w:sz w:val="16"/>
                <w:szCs w:val="16"/>
              </w:rPr>
              <w:t xml:space="preserve"> score (per unit)</w:t>
            </w:r>
          </w:p>
        </w:tc>
        <w:tc>
          <w:tcPr>
            <w:tcW w:w="1740" w:type="dxa"/>
            <w:noWrap/>
            <w:hideMark/>
          </w:tcPr>
          <w:p w14:paraId="5AF76E68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1.05 (1.04 – 1.06)</w:t>
            </w:r>
          </w:p>
        </w:tc>
        <w:tc>
          <w:tcPr>
            <w:tcW w:w="840" w:type="dxa"/>
            <w:noWrap/>
            <w:hideMark/>
          </w:tcPr>
          <w:p w14:paraId="615365C5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  <w:tr w:rsidR="00A46495" w:rsidRPr="00BA7BE0" w14:paraId="654DA514" w14:textId="77777777" w:rsidTr="004C4888">
        <w:trPr>
          <w:trHeight w:val="310"/>
        </w:trPr>
        <w:tc>
          <w:tcPr>
            <w:tcW w:w="2680" w:type="dxa"/>
            <w:hideMark/>
          </w:tcPr>
          <w:p w14:paraId="1B838D7F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4. Fully adjusted (Profile + SMART-</w:t>
            </w:r>
            <w:r>
              <w:rPr>
                <w:rFonts w:ascii="Arial" w:hAnsi="Arial" w:cs="Arial"/>
                <w:sz w:val="16"/>
                <w:szCs w:val="16"/>
              </w:rPr>
              <w:t>risk</w:t>
            </w:r>
            <w:r w:rsidRPr="00BA7BE0">
              <w:rPr>
                <w:rFonts w:ascii="Arial" w:hAnsi="Arial" w:cs="Arial"/>
                <w:sz w:val="16"/>
                <w:szCs w:val="16"/>
              </w:rPr>
              <w:t xml:space="preserve"> + covariates)</w:t>
            </w:r>
          </w:p>
        </w:tc>
        <w:tc>
          <w:tcPr>
            <w:tcW w:w="2820" w:type="dxa"/>
            <w:noWrap/>
            <w:hideMark/>
          </w:tcPr>
          <w:p w14:paraId="20D8101D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Profile (per unit increase)</w:t>
            </w:r>
          </w:p>
        </w:tc>
        <w:tc>
          <w:tcPr>
            <w:tcW w:w="1740" w:type="dxa"/>
            <w:noWrap/>
            <w:hideMark/>
          </w:tcPr>
          <w:p w14:paraId="1BEEED3F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1.12 (0.98 – 1.29)</w:t>
            </w:r>
          </w:p>
        </w:tc>
        <w:tc>
          <w:tcPr>
            <w:tcW w:w="840" w:type="dxa"/>
            <w:noWrap/>
            <w:hideMark/>
          </w:tcPr>
          <w:p w14:paraId="38105304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</w:tr>
      <w:tr w:rsidR="00A46495" w:rsidRPr="00BA7BE0" w14:paraId="3548ECDB" w14:textId="77777777" w:rsidTr="004C4888">
        <w:trPr>
          <w:trHeight w:val="112"/>
        </w:trPr>
        <w:tc>
          <w:tcPr>
            <w:tcW w:w="2680" w:type="dxa"/>
            <w:noWrap/>
            <w:hideMark/>
          </w:tcPr>
          <w:p w14:paraId="6EC2EE4B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473CA104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SMART-</w:t>
            </w:r>
            <w:r>
              <w:rPr>
                <w:rFonts w:ascii="Arial" w:hAnsi="Arial" w:cs="Arial"/>
                <w:sz w:val="16"/>
                <w:szCs w:val="16"/>
              </w:rPr>
              <w:t>risk</w:t>
            </w:r>
            <w:r w:rsidRPr="00BA7BE0">
              <w:rPr>
                <w:rFonts w:ascii="Arial" w:hAnsi="Arial" w:cs="Arial"/>
                <w:sz w:val="16"/>
                <w:szCs w:val="16"/>
              </w:rPr>
              <w:t xml:space="preserve"> score</w:t>
            </w:r>
          </w:p>
        </w:tc>
        <w:tc>
          <w:tcPr>
            <w:tcW w:w="1740" w:type="dxa"/>
            <w:noWrap/>
            <w:hideMark/>
          </w:tcPr>
          <w:p w14:paraId="7BF9F456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1.03 (1.02 – 1.05)</w:t>
            </w:r>
          </w:p>
        </w:tc>
        <w:tc>
          <w:tcPr>
            <w:tcW w:w="840" w:type="dxa"/>
            <w:noWrap/>
            <w:hideMark/>
          </w:tcPr>
          <w:p w14:paraId="3F1F77EF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  <w:tr w:rsidR="00A46495" w:rsidRPr="00BA7BE0" w14:paraId="24668268" w14:textId="77777777" w:rsidTr="004C4888">
        <w:trPr>
          <w:trHeight w:val="56"/>
        </w:trPr>
        <w:tc>
          <w:tcPr>
            <w:tcW w:w="2680" w:type="dxa"/>
            <w:noWrap/>
            <w:hideMark/>
          </w:tcPr>
          <w:p w14:paraId="49B37004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03DD16DC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Age at baseline</w:t>
            </w:r>
          </w:p>
        </w:tc>
        <w:tc>
          <w:tcPr>
            <w:tcW w:w="1740" w:type="dxa"/>
            <w:noWrap/>
            <w:hideMark/>
          </w:tcPr>
          <w:p w14:paraId="53C29B63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1.06 (1.03 – 1.08)</w:t>
            </w:r>
          </w:p>
        </w:tc>
        <w:tc>
          <w:tcPr>
            <w:tcW w:w="840" w:type="dxa"/>
            <w:noWrap/>
            <w:hideMark/>
          </w:tcPr>
          <w:p w14:paraId="6BCFF7E8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</w:tr>
      <w:tr w:rsidR="00A46495" w:rsidRPr="00BA7BE0" w14:paraId="0CFFCAC4" w14:textId="77777777" w:rsidTr="004C4888">
        <w:trPr>
          <w:trHeight w:val="56"/>
        </w:trPr>
        <w:tc>
          <w:tcPr>
            <w:tcW w:w="2680" w:type="dxa"/>
            <w:noWrap/>
            <w:hideMark/>
          </w:tcPr>
          <w:p w14:paraId="0BA5A4D4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6CB112B5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Sex (male)</w:t>
            </w:r>
          </w:p>
        </w:tc>
        <w:tc>
          <w:tcPr>
            <w:tcW w:w="1740" w:type="dxa"/>
            <w:noWrap/>
            <w:hideMark/>
          </w:tcPr>
          <w:p w14:paraId="6027A4B6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0.71 (0.54 – 0.95)</w:t>
            </w:r>
          </w:p>
        </w:tc>
        <w:tc>
          <w:tcPr>
            <w:tcW w:w="840" w:type="dxa"/>
            <w:noWrap/>
            <w:hideMark/>
          </w:tcPr>
          <w:p w14:paraId="6BE6B6CD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</w:tr>
      <w:tr w:rsidR="00A46495" w:rsidRPr="00BA7BE0" w14:paraId="26F210FD" w14:textId="77777777" w:rsidTr="004C4888">
        <w:trPr>
          <w:trHeight w:val="157"/>
        </w:trPr>
        <w:tc>
          <w:tcPr>
            <w:tcW w:w="2680" w:type="dxa"/>
            <w:noWrap/>
            <w:hideMark/>
          </w:tcPr>
          <w:p w14:paraId="4C127115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7A890F16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IMD score</w:t>
            </w:r>
          </w:p>
        </w:tc>
        <w:tc>
          <w:tcPr>
            <w:tcW w:w="1740" w:type="dxa"/>
            <w:noWrap/>
            <w:hideMark/>
          </w:tcPr>
          <w:p w14:paraId="7714C4BC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1.01 (1.00 – 1.02)</w:t>
            </w:r>
          </w:p>
        </w:tc>
        <w:tc>
          <w:tcPr>
            <w:tcW w:w="840" w:type="dxa"/>
            <w:noWrap/>
            <w:hideMark/>
          </w:tcPr>
          <w:p w14:paraId="72CC6957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A46495" w:rsidRPr="00BA7BE0" w14:paraId="1D482140" w14:textId="77777777" w:rsidTr="004C4888">
        <w:trPr>
          <w:trHeight w:val="58"/>
        </w:trPr>
        <w:tc>
          <w:tcPr>
            <w:tcW w:w="2680" w:type="dxa"/>
            <w:noWrap/>
            <w:hideMark/>
          </w:tcPr>
          <w:p w14:paraId="2F82806B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3C855FCA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BMI</w:t>
            </w:r>
          </w:p>
        </w:tc>
        <w:tc>
          <w:tcPr>
            <w:tcW w:w="1740" w:type="dxa"/>
            <w:noWrap/>
            <w:hideMark/>
          </w:tcPr>
          <w:p w14:paraId="63B896D5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1.00 (0.97 – 1.02)</w:t>
            </w:r>
          </w:p>
        </w:tc>
        <w:tc>
          <w:tcPr>
            <w:tcW w:w="840" w:type="dxa"/>
            <w:noWrap/>
            <w:hideMark/>
          </w:tcPr>
          <w:p w14:paraId="3B7F4A09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0.739</w:t>
            </w:r>
          </w:p>
        </w:tc>
      </w:tr>
      <w:tr w:rsidR="00A46495" w:rsidRPr="00BA7BE0" w14:paraId="1C9CD0AA" w14:textId="77777777" w:rsidTr="004C4888">
        <w:trPr>
          <w:trHeight w:val="56"/>
        </w:trPr>
        <w:tc>
          <w:tcPr>
            <w:tcW w:w="2680" w:type="dxa"/>
            <w:noWrap/>
            <w:hideMark/>
          </w:tcPr>
          <w:p w14:paraId="73304FE4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1F75CE26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Diabetes</w:t>
            </w:r>
          </w:p>
        </w:tc>
        <w:tc>
          <w:tcPr>
            <w:tcW w:w="1740" w:type="dxa"/>
            <w:noWrap/>
            <w:hideMark/>
          </w:tcPr>
          <w:p w14:paraId="05724613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1.50 (1.04 – 2.17)</w:t>
            </w:r>
          </w:p>
        </w:tc>
        <w:tc>
          <w:tcPr>
            <w:tcW w:w="840" w:type="dxa"/>
            <w:noWrap/>
            <w:hideMark/>
          </w:tcPr>
          <w:p w14:paraId="0BF6F835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</w:tr>
      <w:tr w:rsidR="00A46495" w:rsidRPr="00BA7BE0" w14:paraId="716B873C" w14:textId="77777777" w:rsidTr="004C4888">
        <w:trPr>
          <w:trHeight w:val="56"/>
        </w:trPr>
        <w:tc>
          <w:tcPr>
            <w:tcW w:w="2680" w:type="dxa"/>
            <w:noWrap/>
            <w:hideMark/>
          </w:tcPr>
          <w:p w14:paraId="46FDC134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0FE9D19E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CAD</w:t>
            </w:r>
          </w:p>
        </w:tc>
        <w:tc>
          <w:tcPr>
            <w:tcW w:w="1740" w:type="dxa"/>
            <w:noWrap/>
            <w:hideMark/>
          </w:tcPr>
          <w:p w14:paraId="181B5931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1.21 (0.84 – 1.72)</w:t>
            </w:r>
          </w:p>
        </w:tc>
        <w:tc>
          <w:tcPr>
            <w:tcW w:w="840" w:type="dxa"/>
            <w:noWrap/>
            <w:hideMark/>
          </w:tcPr>
          <w:p w14:paraId="6C396884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0.302</w:t>
            </w:r>
          </w:p>
        </w:tc>
      </w:tr>
      <w:tr w:rsidR="00A46495" w:rsidRPr="00BA7BE0" w14:paraId="5AC1005F" w14:textId="77777777" w:rsidTr="004C4888">
        <w:trPr>
          <w:trHeight w:val="56"/>
        </w:trPr>
        <w:tc>
          <w:tcPr>
            <w:tcW w:w="2680" w:type="dxa"/>
            <w:noWrap/>
            <w:hideMark/>
          </w:tcPr>
          <w:p w14:paraId="45300F98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noWrap/>
            <w:hideMark/>
          </w:tcPr>
          <w:p w14:paraId="5FD30B5D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Cerebrovascular disease</w:t>
            </w:r>
          </w:p>
        </w:tc>
        <w:tc>
          <w:tcPr>
            <w:tcW w:w="1740" w:type="dxa"/>
            <w:noWrap/>
            <w:hideMark/>
          </w:tcPr>
          <w:p w14:paraId="3E67E420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1.06 (0.53 – 2.15)</w:t>
            </w:r>
          </w:p>
        </w:tc>
        <w:tc>
          <w:tcPr>
            <w:tcW w:w="840" w:type="dxa"/>
            <w:noWrap/>
            <w:hideMark/>
          </w:tcPr>
          <w:p w14:paraId="32A76456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0.862</w:t>
            </w:r>
          </w:p>
        </w:tc>
      </w:tr>
      <w:tr w:rsidR="00A46495" w:rsidRPr="00BA7BE0" w14:paraId="0AD5E950" w14:textId="77777777" w:rsidTr="004C4888">
        <w:trPr>
          <w:trHeight w:val="85"/>
        </w:trPr>
        <w:tc>
          <w:tcPr>
            <w:tcW w:w="2680" w:type="dxa"/>
            <w:tcBorders>
              <w:bottom w:val="single" w:sz="4" w:space="0" w:color="auto"/>
            </w:tcBorders>
            <w:noWrap/>
            <w:hideMark/>
          </w:tcPr>
          <w:p w14:paraId="39382124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noWrap/>
            <w:hideMark/>
          </w:tcPr>
          <w:p w14:paraId="395C39BF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PAD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noWrap/>
            <w:hideMark/>
          </w:tcPr>
          <w:p w14:paraId="22201BCC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1.17 (0.61 – 2.23)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44D7188E" w14:textId="77777777" w:rsidR="00A46495" w:rsidRPr="00BA7BE0" w:rsidRDefault="00A46495" w:rsidP="004C488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BE0">
              <w:rPr>
                <w:rFonts w:ascii="Arial" w:hAnsi="Arial" w:cs="Arial"/>
                <w:sz w:val="16"/>
                <w:szCs w:val="16"/>
              </w:rPr>
              <w:t>0.638</w:t>
            </w:r>
          </w:p>
        </w:tc>
      </w:tr>
    </w:tbl>
    <w:bookmarkEnd w:id="0"/>
    <w:p w14:paraId="4B6460DA" w14:textId="77777777" w:rsidR="00A46495" w:rsidRDefault="00A46495" w:rsidP="00A46495">
      <w:pPr>
        <w:jc w:val="both"/>
        <w:rPr>
          <w:rFonts w:ascii="Arial" w:hAnsi="Arial" w:cs="Arial"/>
          <w:sz w:val="16"/>
          <w:szCs w:val="16"/>
        </w:rPr>
      </w:pPr>
      <w:r w:rsidRPr="0082258F">
        <w:rPr>
          <w:rFonts w:ascii="Arial" w:hAnsi="Arial" w:cs="Arial"/>
          <w:sz w:val="16"/>
          <w:szCs w:val="16"/>
        </w:rPr>
        <w:t>Values are hazard ratios (HR) with 95% confidence intervals. Reference profile = ACUTE-CARD.</w:t>
      </w:r>
      <w:r>
        <w:rPr>
          <w:rFonts w:ascii="Arial" w:hAnsi="Arial" w:cs="Arial"/>
          <w:sz w:val="16"/>
          <w:szCs w:val="16"/>
        </w:rPr>
        <w:t xml:space="preserve"> </w:t>
      </w:r>
      <w:r w:rsidRPr="0082258F">
        <w:rPr>
          <w:rFonts w:ascii="Arial" w:hAnsi="Arial" w:cs="Arial"/>
          <w:sz w:val="16"/>
          <w:szCs w:val="16"/>
        </w:rPr>
        <w:t xml:space="preserve">Model D additionally adjusts for all listed covariates. </w:t>
      </w:r>
    </w:p>
    <w:p w14:paraId="15F6839A" w14:textId="77777777" w:rsidR="00935554" w:rsidRPr="00A83E38" w:rsidRDefault="00935554"/>
    <w:sectPr w:rsidR="00935554" w:rsidRPr="00A83E3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A042C"/>
    <w:multiLevelType w:val="multilevel"/>
    <w:tmpl w:val="93A6E0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  <w:sz w:val="24"/>
      </w:rPr>
    </w:lvl>
  </w:abstractNum>
  <w:abstractNum w:abstractNumId="1" w15:restartNumberingAfterBreak="0">
    <w:nsid w:val="0CC46D5C"/>
    <w:multiLevelType w:val="multilevel"/>
    <w:tmpl w:val="6FE8A15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80172F"/>
    <w:multiLevelType w:val="multilevel"/>
    <w:tmpl w:val="87AC38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CD0C27"/>
    <w:multiLevelType w:val="hybridMultilevel"/>
    <w:tmpl w:val="A89ACBE6"/>
    <w:lvl w:ilvl="0" w:tplc="0448B718">
      <w:start w:val="1"/>
      <w:numFmt w:val="decimal"/>
      <w:lvlText w:val="2.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B0B1C"/>
    <w:multiLevelType w:val="hybridMultilevel"/>
    <w:tmpl w:val="E33E591A"/>
    <w:lvl w:ilvl="0" w:tplc="0448B718">
      <w:start w:val="1"/>
      <w:numFmt w:val="decimal"/>
      <w:lvlText w:val="2.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01193"/>
    <w:multiLevelType w:val="hybridMultilevel"/>
    <w:tmpl w:val="F4C4CE1E"/>
    <w:lvl w:ilvl="0" w:tplc="2AE2A68E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D7E13"/>
    <w:multiLevelType w:val="hybridMultilevel"/>
    <w:tmpl w:val="CB728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63BE2"/>
    <w:multiLevelType w:val="hybridMultilevel"/>
    <w:tmpl w:val="F84ACB22"/>
    <w:lvl w:ilvl="0" w:tplc="70DE635C">
      <w:start w:val="1"/>
      <w:numFmt w:val="decimal"/>
      <w:lvlText w:val="%1)"/>
      <w:lvlJc w:val="left"/>
      <w:pPr>
        <w:ind w:left="1380" w:hanging="360"/>
      </w:pPr>
    </w:lvl>
    <w:lvl w:ilvl="1" w:tplc="5A2CB490">
      <w:start w:val="1"/>
      <w:numFmt w:val="decimal"/>
      <w:lvlText w:val="%2)"/>
      <w:lvlJc w:val="left"/>
      <w:pPr>
        <w:ind w:left="1380" w:hanging="360"/>
      </w:pPr>
    </w:lvl>
    <w:lvl w:ilvl="2" w:tplc="96E69546">
      <w:start w:val="1"/>
      <w:numFmt w:val="decimal"/>
      <w:lvlText w:val="%3)"/>
      <w:lvlJc w:val="left"/>
      <w:pPr>
        <w:ind w:left="1380" w:hanging="360"/>
      </w:pPr>
    </w:lvl>
    <w:lvl w:ilvl="3" w:tplc="49907F52">
      <w:start w:val="1"/>
      <w:numFmt w:val="decimal"/>
      <w:lvlText w:val="%4)"/>
      <w:lvlJc w:val="left"/>
      <w:pPr>
        <w:ind w:left="1380" w:hanging="360"/>
      </w:pPr>
    </w:lvl>
    <w:lvl w:ilvl="4" w:tplc="D2DCB9A6">
      <w:start w:val="1"/>
      <w:numFmt w:val="decimal"/>
      <w:lvlText w:val="%5)"/>
      <w:lvlJc w:val="left"/>
      <w:pPr>
        <w:ind w:left="1380" w:hanging="360"/>
      </w:pPr>
    </w:lvl>
    <w:lvl w:ilvl="5" w:tplc="86E2FEBE">
      <w:start w:val="1"/>
      <w:numFmt w:val="decimal"/>
      <w:lvlText w:val="%6)"/>
      <w:lvlJc w:val="left"/>
      <w:pPr>
        <w:ind w:left="1380" w:hanging="360"/>
      </w:pPr>
    </w:lvl>
    <w:lvl w:ilvl="6" w:tplc="54EAE598">
      <w:start w:val="1"/>
      <w:numFmt w:val="decimal"/>
      <w:lvlText w:val="%7)"/>
      <w:lvlJc w:val="left"/>
      <w:pPr>
        <w:ind w:left="1380" w:hanging="360"/>
      </w:pPr>
    </w:lvl>
    <w:lvl w:ilvl="7" w:tplc="95045E24">
      <w:start w:val="1"/>
      <w:numFmt w:val="decimal"/>
      <w:lvlText w:val="%8)"/>
      <w:lvlJc w:val="left"/>
      <w:pPr>
        <w:ind w:left="1380" w:hanging="360"/>
      </w:pPr>
    </w:lvl>
    <w:lvl w:ilvl="8" w:tplc="FFA2A030">
      <w:start w:val="1"/>
      <w:numFmt w:val="decimal"/>
      <w:lvlText w:val="%9)"/>
      <w:lvlJc w:val="left"/>
      <w:pPr>
        <w:ind w:left="1380" w:hanging="360"/>
      </w:pPr>
    </w:lvl>
  </w:abstractNum>
  <w:abstractNum w:abstractNumId="8" w15:restartNumberingAfterBreak="0">
    <w:nsid w:val="364819A9"/>
    <w:multiLevelType w:val="multilevel"/>
    <w:tmpl w:val="393AF8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8A020C7"/>
    <w:multiLevelType w:val="multilevel"/>
    <w:tmpl w:val="01E0638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B7A7D1B"/>
    <w:multiLevelType w:val="multilevel"/>
    <w:tmpl w:val="9D6CBCAE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1145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  <w:sz w:val="24"/>
      </w:rPr>
    </w:lvl>
  </w:abstractNum>
  <w:abstractNum w:abstractNumId="11" w15:restartNumberingAfterBreak="0">
    <w:nsid w:val="3C9D02EA"/>
    <w:multiLevelType w:val="hybridMultilevel"/>
    <w:tmpl w:val="93DCD8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3107A"/>
    <w:multiLevelType w:val="hybridMultilevel"/>
    <w:tmpl w:val="E76CD3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A35990"/>
    <w:multiLevelType w:val="multilevel"/>
    <w:tmpl w:val="6A8CF8E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43CD5580"/>
    <w:multiLevelType w:val="hybridMultilevel"/>
    <w:tmpl w:val="8CDEB368"/>
    <w:lvl w:ilvl="0" w:tplc="32B01882">
      <w:start w:val="1"/>
      <w:numFmt w:val="decimal"/>
      <w:lvlText w:val="%1)"/>
      <w:lvlJc w:val="left"/>
      <w:pPr>
        <w:ind w:left="1380" w:hanging="360"/>
      </w:pPr>
    </w:lvl>
    <w:lvl w:ilvl="1" w:tplc="857E93B4">
      <w:start w:val="1"/>
      <w:numFmt w:val="decimal"/>
      <w:lvlText w:val="%2)"/>
      <w:lvlJc w:val="left"/>
      <w:pPr>
        <w:ind w:left="1380" w:hanging="360"/>
      </w:pPr>
    </w:lvl>
    <w:lvl w:ilvl="2" w:tplc="D4B8578A">
      <w:start w:val="1"/>
      <w:numFmt w:val="decimal"/>
      <w:lvlText w:val="%3)"/>
      <w:lvlJc w:val="left"/>
      <w:pPr>
        <w:ind w:left="1380" w:hanging="360"/>
      </w:pPr>
    </w:lvl>
    <w:lvl w:ilvl="3" w:tplc="D11EE444">
      <w:start w:val="1"/>
      <w:numFmt w:val="decimal"/>
      <w:lvlText w:val="%4)"/>
      <w:lvlJc w:val="left"/>
      <w:pPr>
        <w:ind w:left="1380" w:hanging="360"/>
      </w:pPr>
    </w:lvl>
    <w:lvl w:ilvl="4" w:tplc="C7F821B8">
      <w:start w:val="1"/>
      <w:numFmt w:val="decimal"/>
      <w:lvlText w:val="%5)"/>
      <w:lvlJc w:val="left"/>
      <w:pPr>
        <w:ind w:left="1380" w:hanging="360"/>
      </w:pPr>
    </w:lvl>
    <w:lvl w:ilvl="5" w:tplc="F11E93D4">
      <w:start w:val="1"/>
      <w:numFmt w:val="decimal"/>
      <w:lvlText w:val="%6)"/>
      <w:lvlJc w:val="left"/>
      <w:pPr>
        <w:ind w:left="1380" w:hanging="360"/>
      </w:pPr>
    </w:lvl>
    <w:lvl w:ilvl="6" w:tplc="B26EA75A">
      <w:start w:val="1"/>
      <w:numFmt w:val="decimal"/>
      <w:lvlText w:val="%7)"/>
      <w:lvlJc w:val="left"/>
      <w:pPr>
        <w:ind w:left="1380" w:hanging="360"/>
      </w:pPr>
    </w:lvl>
    <w:lvl w:ilvl="7" w:tplc="CC0EBEDA">
      <w:start w:val="1"/>
      <w:numFmt w:val="decimal"/>
      <w:lvlText w:val="%8)"/>
      <w:lvlJc w:val="left"/>
      <w:pPr>
        <w:ind w:left="1380" w:hanging="360"/>
      </w:pPr>
    </w:lvl>
    <w:lvl w:ilvl="8" w:tplc="47DE8960">
      <w:start w:val="1"/>
      <w:numFmt w:val="decimal"/>
      <w:lvlText w:val="%9)"/>
      <w:lvlJc w:val="left"/>
      <w:pPr>
        <w:ind w:left="1380" w:hanging="360"/>
      </w:pPr>
    </w:lvl>
  </w:abstractNum>
  <w:abstractNum w:abstractNumId="15" w15:restartNumberingAfterBreak="0">
    <w:nsid w:val="460E5CA8"/>
    <w:multiLevelType w:val="multilevel"/>
    <w:tmpl w:val="E90297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  <w:sz w:val="22"/>
      </w:rPr>
    </w:lvl>
  </w:abstractNum>
  <w:abstractNum w:abstractNumId="16" w15:restartNumberingAfterBreak="0">
    <w:nsid w:val="4DBE33A5"/>
    <w:multiLevelType w:val="multilevel"/>
    <w:tmpl w:val="15B072A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4F4A1DB6"/>
    <w:multiLevelType w:val="hybridMultilevel"/>
    <w:tmpl w:val="D60E4F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12D90"/>
    <w:multiLevelType w:val="hybridMultilevel"/>
    <w:tmpl w:val="3CD41A86"/>
    <w:lvl w:ilvl="0" w:tplc="806077E0">
      <w:start w:val="1"/>
      <w:numFmt w:val="decimal"/>
      <w:lvlText w:val="2.%1"/>
      <w:lvlJc w:val="center"/>
      <w:pPr>
        <w:ind w:left="720" w:hanging="360"/>
      </w:pPr>
      <w:rPr>
        <w:rFonts w:hint="default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49739F"/>
    <w:multiLevelType w:val="multilevel"/>
    <w:tmpl w:val="53C65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>
      <w:start w:val="6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BEF7F10"/>
    <w:multiLevelType w:val="hybridMultilevel"/>
    <w:tmpl w:val="BAAC09B0"/>
    <w:lvl w:ilvl="0" w:tplc="2AE2A68E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0719F"/>
    <w:multiLevelType w:val="hybridMultilevel"/>
    <w:tmpl w:val="E19A7D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412B1"/>
    <w:multiLevelType w:val="multilevel"/>
    <w:tmpl w:val="111EE8C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  <w:sz w:val="22"/>
        <w:szCs w:val="22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757990969">
    <w:abstractNumId w:val="19"/>
  </w:num>
  <w:num w:numId="2" w16cid:durableId="1060127500">
    <w:abstractNumId w:val="18"/>
  </w:num>
  <w:num w:numId="3" w16cid:durableId="1000080292">
    <w:abstractNumId w:val="0"/>
  </w:num>
  <w:num w:numId="4" w16cid:durableId="2112312043">
    <w:abstractNumId w:val="10"/>
  </w:num>
  <w:num w:numId="5" w16cid:durableId="2974937">
    <w:abstractNumId w:val="13"/>
  </w:num>
  <w:num w:numId="6" w16cid:durableId="1247689795">
    <w:abstractNumId w:val="6"/>
  </w:num>
  <w:num w:numId="7" w16cid:durableId="507058550">
    <w:abstractNumId w:val="20"/>
  </w:num>
  <w:num w:numId="8" w16cid:durableId="539124408">
    <w:abstractNumId w:val="15"/>
  </w:num>
  <w:num w:numId="9" w16cid:durableId="969937508">
    <w:abstractNumId w:val="5"/>
  </w:num>
  <w:num w:numId="10" w16cid:durableId="417407587">
    <w:abstractNumId w:val="9"/>
  </w:num>
  <w:num w:numId="11" w16cid:durableId="2129009496">
    <w:abstractNumId w:val="1"/>
  </w:num>
  <w:num w:numId="12" w16cid:durableId="254746977">
    <w:abstractNumId w:val="16"/>
  </w:num>
  <w:num w:numId="13" w16cid:durableId="538976680">
    <w:abstractNumId w:val="22"/>
  </w:num>
  <w:num w:numId="14" w16cid:durableId="2069766040">
    <w:abstractNumId w:val="8"/>
  </w:num>
  <w:num w:numId="15" w16cid:durableId="2071297866">
    <w:abstractNumId w:val="2"/>
  </w:num>
  <w:num w:numId="16" w16cid:durableId="765926557">
    <w:abstractNumId w:val="12"/>
  </w:num>
  <w:num w:numId="17" w16cid:durableId="1196044127">
    <w:abstractNumId w:val="3"/>
  </w:num>
  <w:num w:numId="18" w16cid:durableId="780685161">
    <w:abstractNumId w:val="4"/>
  </w:num>
  <w:num w:numId="19" w16cid:durableId="2062557428">
    <w:abstractNumId w:val="21"/>
  </w:num>
  <w:num w:numId="20" w16cid:durableId="170994845">
    <w:abstractNumId w:val="11"/>
  </w:num>
  <w:num w:numId="21" w16cid:durableId="1083137169">
    <w:abstractNumId w:val="17"/>
  </w:num>
  <w:num w:numId="22" w16cid:durableId="1617373023">
    <w:abstractNumId w:val="7"/>
  </w:num>
  <w:num w:numId="23" w16cid:durableId="16335556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LI0MDCxtDSyNDawtDBV0lEKTi0uzszPAykwqgUArE+/5ywAAAA="/>
  </w:docVars>
  <w:rsids>
    <w:rsidRoot w:val="00A46495"/>
    <w:rsid w:val="001F507C"/>
    <w:rsid w:val="00935554"/>
    <w:rsid w:val="00A46495"/>
    <w:rsid w:val="00A83E38"/>
    <w:rsid w:val="00D263BA"/>
    <w:rsid w:val="00EA476D"/>
    <w:rsid w:val="00FB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83AF9"/>
  <w15:chartTrackingRefBased/>
  <w15:docId w15:val="{693B05C5-904C-4D92-8B56-99F68F34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495"/>
  </w:style>
  <w:style w:type="paragraph" w:styleId="Heading1">
    <w:name w:val="heading 1"/>
    <w:basedOn w:val="Normal"/>
    <w:next w:val="Normal"/>
    <w:link w:val="Heading1Char"/>
    <w:uiPriority w:val="9"/>
    <w:qFormat/>
    <w:rsid w:val="00A46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4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6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4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64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46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64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4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4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4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4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4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4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4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4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4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49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464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649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649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46495"/>
    <w:rPr>
      <w:color w:val="666666"/>
    </w:rPr>
  </w:style>
  <w:style w:type="paragraph" w:styleId="NormalWeb">
    <w:name w:val="Normal (Web)"/>
    <w:basedOn w:val="Normal"/>
    <w:uiPriority w:val="99"/>
    <w:unhideWhenUsed/>
    <w:rsid w:val="00A4649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64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49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6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6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495"/>
  </w:style>
  <w:style w:type="paragraph" w:styleId="Footer">
    <w:name w:val="footer"/>
    <w:basedOn w:val="Normal"/>
    <w:link w:val="FooterChar"/>
    <w:uiPriority w:val="99"/>
    <w:unhideWhenUsed/>
    <w:rsid w:val="00A46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4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495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495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A46495"/>
    <w:pPr>
      <w:spacing w:after="0" w:line="240" w:lineRule="auto"/>
    </w:pPr>
  </w:style>
  <w:style w:type="paragraph" w:styleId="NoSpacing">
    <w:name w:val="No Spacing"/>
    <w:uiPriority w:val="1"/>
    <w:qFormat/>
    <w:rsid w:val="00A464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1406</Words>
  <Characters>8569</Characters>
  <Application>Microsoft Office Word</Application>
  <DocSecurity>0</DocSecurity>
  <Lines>244</Lines>
  <Paragraphs>166</Paragraphs>
  <ScaleCrop>false</ScaleCrop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Onoja, Tony Dr (Sch Health Sciences)</dc:creator>
  <cp:keywords/>
  <dc:description/>
  <cp:lastModifiedBy>Onoja, Tony Dr (Sch Health Sciences)</cp:lastModifiedBy>
  <cp:revision>2</cp:revision>
  <dcterms:created xsi:type="dcterms:W3CDTF">2026-01-14T21:41:00Z</dcterms:created>
  <dcterms:modified xsi:type="dcterms:W3CDTF">2026-01-15T00:49:00Z</dcterms:modified>
</cp:coreProperties>
</file>