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Ref141449192" w:displacedByCustomXml="next"/>
    <w:bookmarkStart w:id="1" w:name="_Toc141449154" w:displacedByCustomXml="next"/>
    <w:sdt>
      <w:sdtPr>
        <w:rPr>
          <w:rFonts w:asciiTheme="minorHAnsi" w:eastAsiaTheme="minorHAnsi" w:hAnsiTheme="minorHAnsi" w:cstheme="minorBidi"/>
          <w:color w:val="auto"/>
          <w:sz w:val="22"/>
          <w:szCs w:val="22"/>
          <w:lang w:val="en-GB"/>
        </w:rPr>
        <w:id w:val="-1501964952"/>
        <w:docPartObj>
          <w:docPartGallery w:val="Table of Contents"/>
          <w:docPartUnique/>
        </w:docPartObj>
      </w:sdtPr>
      <w:sdtEndPr>
        <w:rPr>
          <w:lang w:val="en-US"/>
        </w:rPr>
      </w:sdtEndPr>
      <w:sdtContent>
        <w:p w14:paraId="7583CEA8" w14:textId="77777777" w:rsidR="00AD1486" w:rsidRDefault="00AD1486" w:rsidP="00AD1486">
          <w:pPr>
            <w:pStyle w:val="TOCHeading"/>
          </w:pPr>
          <w:r>
            <w:t>Appendices</w:t>
          </w:r>
        </w:p>
        <w:p w14:paraId="668C58FF" w14:textId="499FD0E7" w:rsidR="00376972" w:rsidRDefault="00AD1486">
          <w:pPr>
            <w:pStyle w:val="TOC2"/>
            <w:tabs>
              <w:tab w:val="right" w:leader="dot" w:pos="9016"/>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180776883" w:history="1">
            <w:r w:rsidR="00376972" w:rsidRPr="001F2FAC">
              <w:rPr>
                <w:rStyle w:val="Hyperlink"/>
                <w:noProof/>
              </w:rPr>
              <w:t>Appendix 1: PRISMA 2020 Checklist</w:t>
            </w:r>
            <w:r w:rsidR="00376972">
              <w:rPr>
                <w:noProof/>
                <w:webHidden/>
              </w:rPr>
              <w:tab/>
            </w:r>
            <w:r w:rsidR="00376972">
              <w:rPr>
                <w:noProof/>
                <w:webHidden/>
              </w:rPr>
              <w:fldChar w:fldCharType="begin"/>
            </w:r>
            <w:r w:rsidR="00376972">
              <w:rPr>
                <w:noProof/>
                <w:webHidden/>
              </w:rPr>
              <w:instrText xml:space="preserve"> PAGEREF _Toc180776883 \h </w:instrText>
            </w:r>
            <w:r w:rsidR="00376972">
              <w:rPr>
                <w:noProof/>
                <w:webHidden/>
              </w:rPr>
            </w:r>
            <w:r w:rsidR="00376972">
              <w:rPr>
                <w:noProof/>
                <w:webHidden/>
              </w:rPr>
              <w:fldChar w:fldCharType="separate"/>
            </w:r>
            <w:r w:rsidR="00376972">
              <w:rPr>
                <w:noProof/>
                <w:webHidden/>
              </w:rPr>
              <w:t>2</w:t>
            </w:r>
            <w:r w:rsidR="00376972">
              <w:rPr>
                <w:noProof/>
                <w:webHidden/>
              </w:rPr>
              <w:fldChar w:fldCharType="end"/>
            </w:r>
          </w:hyperlink>
        </w:p>
        <w:p w14:paraId="313F20D4" w14:textId="21443569" w:rsidR="00376972" w:rsidRDefault="00376972">
          <w:pPr>
            <w:pStyle w:val="TOC2"/>
            <w:tabs>
              <w:tab w:val="right" w:leader="dot" w:pos="9016"/>
            </w:tabs>
            <w:rPr>
              <w:rFonts w:eastAsiaTheme="minorEastAsia"/>
              <w:noProof/>
              <w:kern w:val="2"/>
              <w:sz w:val="24"/>
              <w:szCs w:val="24"/>
              <w:lang w:eastAsia="en-GB"/>
              <w14:ligatures w14:val="standardContextual"/>
            </w:rPr>
          </w:pPr>
          <w:hyperlink w:anchor="_Toc180776884" w:history="1">
            <w:r w:rsidRPr="001F2FAC">
              <w:rPr>
                <w:rStyle w:val="Hyperlink"/>
                <w:noProof/>
              </w:rPr>
              <w:t>Appendix 2: Description of search strategies</w:t>
            </w:r>
            <w:r>
              <w:rPr>
                <w:noProof/>
                <w:webHidden/>
              </w:rPr>
              <w:tab/>
            </w:r>
            <w:r>
              <w:rPr>
                <w:noProof/>
                <w:webHidden/>
              </w:rPr>
              <w:fldChar w:fldCharType="begin"/>
            </w:r>
            <w:r>
              <w:rPr>
                <w:noProof/>
                <w:webHidden/>
              </w:rPr>
              <w:instrText xml:space="preserve"> PAGEREF _Toc180776884 \h </w:instrText>
            </w:r>
            <w:r>
              <w:rPr>
                <w:noProof/>
                <w:webHidden/>
              </w:rPr>
            </w:r>
            <w:r>
              <w:rPr>
                <w:noProof/>
                <w:webHidden/>
              </w:rPr>
              <w:fldChar w:fldCharType="separate"/>
            </w:r>
            <w:r>
              <w:rPr>
                <w:noProof/>
                <w:webHidden/>
              </w:rPr>
              <w:t>6</w:t>
            </w:r>
            <w:r>
              <w:rPr>
                <w:noProof/>
                <w:webHidden/>
              </w:rPr>
              <w:fldChar w:fldCharType="end"/>
            </w:r>
          </w:hyperlink>
        </w:p>
        <w:p w14:paraId="5DDB37F6" w14:textId="6F95A3AE" w:rsidR="00376972" w:rsidRDefault="00376972">
          <w:pPr>
            <w:pStyle w:val="TOC2"/>
            <w:tabs>
              <w:tab w:val="right" w:leader="dot" w:pos="9016"/>
            </w:tabs>
            <w:rPr>
              <w:rFonts w:eastAsiaTheme="minorEastAsia"/>
              <w:noProof/>
              <w:kern w:val="2"/>
              <w:sz w:val="24"/>
              <w:szCs w:val="24"/>
              <w:lang w:eastAsia="en-GB"/>
              <w14:ligatures w14:val="standardContextual"/>
            </w:rPr>
          </w:pPr>
          <w:hyperlink w:anchor="_Toc180776885" w:history="1">
            <w:r w:rsidRPr="001F2FAC">
              <w:rPr>
                <w:rStyle w:val="Hyperlink"/>
                <w:noProof/>
              </w:rPr>
              <w:t>Appendix 3: Data extraction form</w:t>
            </w:r>
            <w:r>
              <w:rPr>
                <w:noProof/>
                <w:webHidden/>
              </w:rPr>
              <w:tab/>
            </w:r>
            <w:r>
              <w:rPr>
                <w:noProof/>
                <w:webHidden/>
              </w:rPr>
              <w:fldChar w:fldCharType="begin"/>
            </w:r>
            <w:r>
              <w:rPr>
                <w:noProof/>
                <w:webHidden/>
              </w:rPr>
              <w:instrText xml:space="preserve"> PAGEREF _Toc180776885 \h </w:instrText>
            </w:r>
            <w:r>
              <w:rPr>
                <w:noProof/>
                <w:webHidden/>
              </w:rPr>
            </w:r>
            <w:r>
              <w:rPr>
                <w:noProof/>
                <w:webHidden/>
              </w:rPr>
              <w:fldChar w:fldCharType="separate"/>
            </w:r>
            <w:r>
              <w:rPr>
                <w:noProof/>
                <w:webHidden/>
              </w:rPr>
              <w:t>25</w:t>
            </w:r>
            <w:r>
              <w:rPr>
                <w:noProof/>
                <w:webHidden/>
              </w:rPr>
              <w:fldChar w:fldCharType="end"/>
            </w:r>
          </w:hyperlink>
        </w:p>
        <w:p w14:paraId="3DFEB521" w14:textId="4BD901A4" w:rsidR="00376972" w:rsidRDefault="00376972">
          <w:pPr>
            <w:pStyle w:val="TOC2"/>
            <w:tabs>
              <w:tab w:val="right" w:leader="dot" w:pos="9016"/>
            </w:tabs>
            <w:rPr>
              <w:rFonts w:eastAsiaTheme="minorEastAsia"/>
              <w:noProof/>
              <w:kern w:val="2"/>
              <w:sz w:val="24"/>
              <w:szCs w:val="24"/>
              <w:lang w:eastAsia="en-GB"/>
              <w14:ligatures w14:val="standardContextual"/>
            </w:rPr>
          </w:pPr>
          <w:hyperlink w:anchor="_Toc180776886" w:history="1">
            <w:r w:rsidRPr="001F2FAC">
              <w:rPr>
                <w:rStyle w:val="Hyperlink"/>
                <w:noProof/>
              </w:rPr>
              <w:t>Appendix 4: AMSTAR-2 Methodology Quality Appraisal. Adapted for application to reviews of prognostic model and accuracy studies.</w:t>
            </w:r>
            <w:r>
              <w:rPr>
                <w:noProof/>
                <w:webHidden/>
              </w:rPr>
              <w:tab/>
            </w:r>
            <w:r>
              <w:rPr>
                <w:noProof/>
                <w:webHidden/>
              </w:rPr>
              <w:fldChar w:fldCharType="begin"/>
            </w:r>
            <w:r>
              <w:rPr>
                <w:noProof/>
                <w:webHidden/>
              </w:rPr>
              <w:instrText xml:space="preserve"> PAGEREF _Toc180776886 \h </w:instrText>
            </w:r>
            <w:r>
              <w:rPr>
                <w:noProof/>
                <w:webHidden/>
              </w:rPr>
            </w:r>
            <w:r>
              <w:rPr>
                <w:noProof/>
                <w:webHidden/>
              </w:rPr>
              <w:fldChar w:fldCharType="separate"/>
            </w:r>
            <w:r>
              <w:rPr>
                <w:noProof/>
                <w:webHidden/>
              </w:rPr>
              <w:t>27</w:t>
            </w:r>
            <w:r>
              <w:rPr>
                <w:noProof/>
                <w:webHidden/>
              </w:rPr>
              <w:fldChar w:fldCharType="end"/>
            </w:r>
          </w:hyperlink>
        </w:p>
        <w:p w14:paraId="6F7787E1" w14:textId="17A7CDA5" w:rsidR="00376972" w:rsidRDefault="00376972">
          <w:pPr>
            <w:pStyle w:val="TOC2"/>
            <w:tabs>
              <w:tab w:val="right" w:leader="dot" w:pos="9016"/>
            </w:tabs>
            <w:rPr>
              <w:rFonts w:eastAsiaTheme="minorEastAsia"/>
              <w:noProof/>
              <w:kern w:val="2"/>
              <w:sz w:val="24"/>
              <w:szCs w:val="24"/>
              <w:lang w:eastAsia="en-GB"/>
              <w14:ligatures w14:val="standardContextual"/>
            </w:rPr>
          </w:pPr>
          <w:hyperlink w:anchor="_Toc180776887" w:history="1">
            <w:r w:rsidRPr="001F2FAC">
              <w:rPr>
                <w:rStyle w:val="Hyperlink"/>
                <w:noProof/>
              </w:rPr>
              <w:t>Appendix 5: Detailed results tables</w:t>
            </w:r>
            <w:r>
              <w:rPr>
                <w:noProof/>
                <w:webHidden/>
              </w:rPr>
              <w:tab/>
            </w:r>
            <w:r>
              <w:rPr>
                <w:noProof/>
                <w:webHidden/>
              </w:rPr>
              <w:fldChar w:fldCharType="begin"/>
            </w:r>
            <w:r>
              <w:rPr>
                <w:noProof/>
                <w:webHidden/>
              </w:rPr>
              <w:instrText xml:space="preserve"> PAGEREF _Toc180776887 \h </w:instrText>
            </w:r>
            <w:r>
              <w:rPr>
                <w:noProof/>
                <w:webHidden/>
              </w:rPr>
            </w:r>
            <w:r>
              <w:rPr>
                <w:noProof/>
                <w:webHidden/>
              </w:rPr>
              <w:fldChar w:fldCharType="separate"/>
            </w:r>
            <w:r>
              <w:rPr>
                <w:noProof/>
                <w:webHidden/>
              </w:rPr>
              <w:t>32</w:t>
            </w:r>
            <w:r>
              <w:rPr>
                <w:noProof/>
                <w:webHidden/>
              </w:rPr>
              <w:fldChar w:fldCharType="end"/>
            </w:r>
          </w:hyperlink>
        </w:p>
        <w:p w14:paraId="57A4BB39" w14:textId="6FD53395"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88" w:history="1">
            <w:r w:rsidRPr="001F2FAC">
              <w:rPr>
                <w:rStyle w:val="Hyperlink"/>
                <w:noProof/>
              </w:rPr>
              <w:t>Table S1. Full-text articles excluded, with reasons</w:t>
            </w:r>
            <w:r>
              <w:rPr>
                <w:noProof/>
                <w:webHidden/>
              </w:rPr>
              <w:tab/>
            </w:r>
            <w:r>
              <w:rPr>
                <w:noProof/>
                <w:webHidden/>
              </w:rPr>
              <w:fldChar w:fldCharType="begin"/>
            </w:r>
            <w:r>
              <w:rPr>
                <w:noProof/>
                <w:webHidden/>
              </w:rPr>
              <w:instrText xml:space="preserve"> PAGEREF _Toc180776888 \h </w:instrText>
            </w:r>
            <w:r>
              <w:rPr>
                <w:noProof/>
                <w:webHidden/>
              </w:rPr>
            </w:r>
            <w:r>
              <w:rPr>
                <w:noProof/>
                <w:webHidden/>
              </w:rPr>
              <w:fldChar w:fldCharType="separate"/>
            </w:r>
            <w:r>
              <w:rPr>
                <w:noProof/>
                <w:webHidden/>
              </w:rPr>
              <w:t>32</w:t>
            </w:r>
            <w:r>
              <w:rPr>
                <w:noProof/>
                <w:webHidden/>
              </w:rPr>
              <w:fldChar w:fldCharType="end"/>
            </w:r>
          </w:hyperlink>
        </w:p>
        <w:p w14:paraId="65AF568B" w14:textId="45DB96BA"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89" w:history="1">
            <w:r w:rsidRPr="001F2FAC">
              <w:rPr>
                <w:rStyle w:val="Hyperlink"/>
                <w:noProof/>
              </w:rPr>
              <w:t>Table S2. Systematic review characteristics</w:t>
            </w:r>
            <w:r>
              <w:rPr>
                <w:noProof/>
                <w:webHidden/>
              </w:rPr>
              <w:tab/>
            </w:r>
            <w:r>
              <w:rPr>
                <w:noProof/>
                <w:webHidden/>
              </w:rPr>
              <w:fldChar w:fldCharType="begin"/>
            </w:r>
            <w:r>
              <w:rPr>
                <w:noProof/>
                <w:webHidden/>
              </w:rPr>
              <w:instrText xml:space="preserve"> PAGEREF _Toc180776889 \h </w:instrText>
            </w:r>
            <w:r>
              <w:rPr>
                <w:noProof/>
                <w:webHidden/>
              </w:rPr>
            </w:r>
            <w:r>
              <w:rPr>
                <w:noProof/>
                <w:webHidden/>
              </w:rPr>
              <w:fldChar w:fldCharType="separate"/>
            </w:r>
            <w:r>
              <w:rPr>
                <w:noProof/>
                <w:webHidden/>
              </w:rPr>
              <w:t>35</w:t>
            </w:r>
            <w:r>
              <w:rPr>
                <w:noProof/>
                <w:webHidden/>
              </w:rPr>
              <w:fldChar w:fldCharType="end"/>
            </w:r>
          </w:hyperlink>
        </w:p>
        <w:p w14:paraId="1297EE5C" w14:textId="16E71A51"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90" w:history="1">
            <w:r w:rsidRPr="001F2FAC">
              <w:rPr>
                <w:rStyle w:val="Hyperlink"/>
                <w:noProof/>
              </w:rPr>
              <w:t>Table S3.</w:t>
            </w:r>
            <w:r w:rsidRPr="001F2FAC">
              <w:rPr>
                <w:rStyle w:val="Hyperlink"/>
                <w:rFonts w:eastAsia="Calibri"/>
                <w:noProof/>
              </w:rPr>
              <w:t xml:space="preserve"> AMSTAR-2 assessment results per review</w:t>
            </w:r>
            <w:r>
              <w:rPr>
                <w:noProof/>
                <w:webHidden/>
              </w:rPr>
              <w:tab/>
            </w:r>
            <w:r>
              <w:rPr>
                <w:noProof/>
                <w:webHidden/>
              </w:rPr>
              <w:fldChar w:fldCharType="begin"/>
            </w:r>
            <w:r>
              <w:rPr>
                <w:noProof/>
                <w:webHidden/>
              </w:rPr>
              <w:instrText xml:space="preserve"> PAGEREF _Toc180776890 \h </w:instrText>
            </w:r>
            <w:r>
              <w:rPr>
                <w:noProof/>
                <w:webHidden/>
              </w:rPr>
            </w:r>
            <w:r>
              <w:rPr>
                <w:noProof/>
                <w:webHidden/>
              </w:rPr>
              <w:fldChar w:fldCharType="separate"/>
            </w:r>
            <w:r>
              <w:rPr>
                <w:noProof/>
                <w:webHidden/>
              </w:rPr>
              <w:t>43</w:t>
            </w:r>
            <w:r>
              <w:rPr>
                <w:noProof/>
                <w:webHidden/>
              </w:rPr>
              <w:fldChar w:fldCharType="end"/>
            </w:r>
          </w:hyperlink>
        </w:p>
        <w:p w14:paraId="69A00D6C" w14:textId="2957A333"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91" w:history="1">
            <w:r w:rsidRPr="001F2FAC">
              <w:rPr>
                <w:rStyle w:val="Hyperlink"/>
                <w:noProof/>
              </w:rPr>
              <w:t>Table S4. Risk prediction tool characteristics, ascertained at review level</w:t>
            </w:r>
            <w:r>
              <w:rPr>
                <w:noProof/>
                <w:webHidden/>
              </w:rPr>
              <w:tab/>
            </w:r>
            <w:r>
              <w:rPr>
                <w:noProof/>
                <w:webHidden/>
              </w:rPr>
              <w:fldChar w:fldCharType="begin"/>
            </w:r>
            <w:r>
              <w:rPr>
                <w:noProof/>
                <w:webHidden/>
              </w:rPr>
              <w:instrText xml:space="preserve"> PAGEREF _Toc180776891 \h </w:instrText>
            </w:r>
            <w:r>
              <w:rPr>
                <w:noProof/>
                <w:webHidden/>
              </w:rPr>
            </w:r>
            <w:r>
              <w:rPr>
                <w:noProof/>
                <w:webHidden/>
              </w:rPr>
              <w:fldChar w:fldCharType="separate"/>
            </w:r>
            <w:r>
              <w:rPr>
                <w:noProof/>
                <w:webHidden/>
              </w:rPr>
              <w:t>48</w:t>
            </w:r>
            <w:r>
              <w:rPr>
                <w:noProof/>
                <w:webHidden/>
              </w:rPr>
              <w:fldChar w:fldCharType="end"/>
            </w:r>
          </w:hyperlink>
        </w:p>
        <w:p w14:paraId="3C2FC572" w14:textId="63A7C266"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92" w:history="1">
            <w:r w:rsidRPr="001F2FAC">
              <w:rPr>
                <w:rStyle w:val="Hyperlink"/>
                <w:noProof/>
              </w:rPr>
              <w:t>Table S5. Prognostic model external validation study characteristics</w:t>
            </w:r>
            <w:r>
              <w:rPr>
                <w:noProof/>
                <w:webHidden/>
              </w:rPr>
              <w:tab/>
            </w:r>
            <w:r>
              <w:rPr>
                <w:noProof/>
                <w:webHidden/>
              </w:rPr>
              <w:fldChar w:fldCharType="begin"/>
            </w:r>
            <w:r>
              <w:rPr>
                <w:noProof/>
                <w:webHidden/>
              </w:rPr>
              <w:instrText xml:space="preserve"> PAGEREF _Toc180776892 \h </w:instrText>
            </w:r>
            <w:r>
              <w:rPr>
                <w:noProof/>
                <w:webHidden/>
              </w:rPr>
            </w:r>
            <w:r>
              <w:rPr>
                <w:noProof/>
                <w:webHidden/>
              </w:rPr>
              <w:fldChar w:fldCharType="separate"/>
            </w:r>
            <w:r>
              <w:rPr>
                <w:noProof/>
                <w:webHidden/>
              </w:rPr>
              <w:t>72</w:t>
            </w:r>
            <w:r>
              <w:rPr>
                <w:noProof/>
                <w:webHidden/>
              </w:rPr>
              <w:fldChar w:fldCharType="end"/>
            </w:r>
          </w:hyperlink>
        </w:p>
        <w:p w14:paraId="0FB67EC2" w14:textId="2700BC39" w:rsidR="00376972" w:rsidRDefault="00376972">
          <w:pPr>
            <w:pStyle w:val="TOC3"/>
            <w:tabs>
              <w:tab w:val="right" w:leader="dot" w:pos="9016"/>
            </w:tabs>
            <w:rPr>
              <w:rFonts w:eastAsiaTheme="minorEastAsia"/>
              <w:noProof/>
              <w:kern w:val="2"/>
              <w:sz w:val="24"/>
              <w:szCs w:val="24"/>
              <w:lang w:eastAsia="en-GB"/>
              <w14:ligatures w14:val="standardContextual"/>
            </w:rPr>
          </w:pPr>
          <w:hyperlink w:anchor="_Toc180776893" w:history="1">
            <w:r w:rsidRPr="001F2FAC">
              <w:rPr>
                <w:rStyle w:val="Hyperlink"/>
                <w:noProof/>
              </w:rPr>
              <w:t>Table S6. Table of Predictors, by tool (predictors were reported for 66 tools), ascertained at review level except in the case of discrepancies between reviews</w:t>
            </w:r>
            <w:r>
              <w:rPr>
                <w:noProof/>
                <w:webHidden/>
              </w:rPr>
              <w:tab/>
            </w:r>
            <w:r>
              <w:rPr>
                <w:noProof/>
                <w:webHidden/>
              </w:rPr>
              <w:fldChar w:fldCharType="begin"/>
            </w:r>
            <w:r>
              <w:rPr>
                <w:noProof/>
                <w:webHidden/>
              </w:rPr>
              <w:instrText xml:space="preserve"> PAGEREF _Toc180776893 \h </w:instrText>
            </w:r>
            <w:r>
              <w:rPr>
                <w:noProof/>
                <w:webHidden/>
              </w:rPr>
            </w:r>
            <w:r>
              <w:rPr>
                <w:noProof/>
                <w:webHidden/>
              </w:rPr>
              <w:fldChar w:fldCharType="separate"/>
            </w:r>
            <w:r>
              <w:rPr>
                <w:noProof/>
                <w:webHidden/>
              </w:rPr>
              <w:t>73</w:t>
            </w:r>
            <w:r>
              <w:rPr>
                <w:noProof/>
                <w:webHidden/>
              </w:rPr>
              <w:fldChar w:fldCharType="end"/>
            </w:r>
          </w:hyperlink>
        </w:p>
        <w:p w14:paraId="3D51E404" w14:textId="672991DF" w:rsidR="00AD1486" w:rsidRDefault="00AD1486" w:rsidP="00AD1486">
          <w:pPr>
            <w:rPr>
              <w:b/>
              <w:bCs/>
              <w:noProof/>
            </w:rPr>
          </w:pPr>
          <w:r>
            <w:fldChar w:fldCharType="end"/>
          </w:r>
        </w:p>
      </w:sdtContent>
    </w:sdt>
    <w:p w14:paraId="09A54F9D" w14:textId="77777777" w:rsidR="00AD1486" w:rsidRDefault="00AD1486" w:rsidP="00AD1486">
      <w:pPr>
        <w:spacing w:line="256" w:lineRule="auto"/>
        <w:rPr>
          <w:b/>
          <w:bCs/>
          <w:noProof/>
        </w:rPr>
      </w:pPr>
      <w:r>
        <w:rPr>
          <w:b/>
          <w:bCs/>
          <w:noProof/>
        </w:rPr>
        <w:br w:type="page"/>
      </w:r>
    </w:p>
    <w:p w14:paraId="2F260ED9" w14:textId="77777777" w:rsidR="00370185" w:rsidRDefault="00370185">
      <w:pPr>
        <w:sectPr w:rsidR="00370185" w:rsidSect="0089574B">
          <w:footerReference w:type="default" r:id="rId8"/>
          <w:footnotePr>
            <w:numFmt w:val="lowerRoman"/>
          </w:footnotePr>
          <w:pgSz w:w="11906" w:h="16838"/>
          <w:pgMar w:top="1440" w:right="1440" w:bottom="1440" w:left="1440" w:header="708" w:footer="708" w:gutter="0"/>
          <w:cols w:space="720"/>
        </w:sectPr>
      </w:pPr>
    </w:p>
    <w:p w14:paraId="13BD4DF6" w14:textId="5AB1CDAF" w:rsidR="008B7B37" w:rsidRDefault="008B7B37" w:rsidP="008B7B37">
      <w:pPr>
        <w:pStyle w:val="Heading2"/>
      </w:pPr>
      <w:bookmarkStart w:id="2" w:name="_Toc180776883"/>
      <w:r>
        <w:lastRenderedPageBreak/>
        <w:t>Appendix 1: PRISMA 2020 Checklist</w:t>
      </w:r>
      <w:bookmarkEnd w:id="2"/>
    </w:p>
    <w:tbl>
      <w:tblPr>
        <w:tblW w:w="15200" w:type="dxa"/>
        <w:tblInd w:w="-432" w:type="dxa"/>
        <w:tblBorders>
          <w:top w:val="nil"/>
          <w:left w:val="nil"/>
          <w:bottom w:val="nil"/>
          <w:right w:val="nil"/>
        </w:tblBorders>
        <w:tblLook w:val="0000" w:firstRow="0" w:lastRow="0" w:firstColumn="0" w:lastColumn="0" w:noHBand="0" w:noVBand="0"/>
      </w:tblPr>
      <w:tblGrid>
        <w:gridCol w:w="1668"/>
        <w:gridCol w:w="587"/>
        <w:gridCol w:w="10044"/>
        <w:gridCol w:w="2901"/>
      </w:tblGrid>
      <w:tr w:rsidR="008B7B37" w:rsidRPr="004C1685" w14:paraId="7FCAAF73" w14:textId="77777777" w:rsidTr="00FE660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89A1D45" w14:textId="77777777" w:rsidR="008B7B37" w:rsidRPr="00930A31" w:rsidRDefault="008B7B37" w:rsidP="00FE660B">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B61A91F" w14:textId="77777777" w:rsidR="008B7B37" w:rsidRPr="00930A31" w:rsidRDefault="008B7B37" w:rsidP="00FE660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00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CA1E7ED" w14:textId="77777777" w:rsidR="008B7B37" w:rsidRPr="00930A31" w:rsidRDefault="008B7B37" w:rsidP="00FE660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90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A4B24AD" w14:textId="77777777" w:rsidR="008B7B37" w:rsidRPr="00930A31" w:rsidRDefault="008B7B37" w:rsidP="00FE660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8B7B37" w:rsidRPr="004C1685" w14:paraId="600F1BE9"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DB9CE3C"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TITLE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7C298638" w14:textId="77777777" w:rsidR="008B7B37" w:rsidRPr="00930A31" w:rsidRDefault="008B7B37" w:rsidP="00FE660B">
            <w:pPr>
              <w:pStyle w:val="Default"/>
              <w:jc w:val="right"/>
              <w:rPr>
                <w:rFonts w:ascii="Arial" w:hAnsi="Arial" w:cs="Arial"/>
                <w:color w:val="auto"/>
                <w:sz w:val="18"/>
                <w:szCs w:val="18"/>
              </w:rPr>
            </w:pPr>
          </w:p>
        </w:tc>
      </w:tr>
      <w:tr w:rsidR="008B7B37" w:rsidRPr="004C1685" w14:paraId="5E059BEB" w14:textId="77777777" w:rsidTr="00FE660B">
        <w:trPr>
          <w:trHeight w:val="48"/>
        </w:trPr>
        <w:tc>
          <w:tcPr>
            <w:tcW w:w="1668" w:type="dxa"/>
            <w:tcBorders>
              <w:top w:val="single" w:sz="5" w:space="0" w:color="000000"/>
              <w:left w:val="single" w:sz="5" w:space="0" w:color="000000"/>
              <w:bottom w:val="double" w:sz="2" w:space="0" w:color="FFFFCC"/>
              <w:right w:val="single" w:sz="5" w:space="0" w:color="000000"/>
            </w:tcBorders>
          </w:tcPr>
          <w:p w14:paraId="3EAEA65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D312D21"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w:t>
            </w:r>
          </w:p>
        </w:tc>
        <w:tc>
          <w:tcPr>
            <w:tcW w:w="10044" w:type="dxa"/>
            <w:tcBorders>
              <w:top w:val="single" w:sz="5" w:space="0" w:color="000000"/>
              <w:left w:val="single" w:sz="5" w:space="0" w:color="000000"/>
              <w:bottom w:val="double" w:sz="5" w:space="0" w:color="000000"/>
              <w:right w:val="single" w:sz="5" w:space="0" w:color="000000"/>
            </w:tcBorders>
          </w:tcPr>
          <w:p w14:paraId="729D21AD"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901" w:type="dxa"/>
            <w:tcBorders>
              <w:top w:val="single" w:sz="5" w:space="0" w:color="000000"/>
              <w:left w:val="single" w:sz="5" w:space="0" w:color="000000"/>
              <w:bottom w:val="double" w:sz="5" w:space="0" w:color="000000"/>
              <w:right w:val="single" w:sz="5" w:space="0" w:color="000000"/>
            </w:tcBorders>
          </w:tcPr>
          <w:p w14:paraId="1121F01F"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Title page and abstract</w:t>
            </w:r>
          </w:p>
        </w:tc>
      </w:tr>
      <w:tr w:rsidR="008B7B37" w:rsidRPr="004C1685" w14:paraId="5B33C333"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83B6B3A"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ABSTRACT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3A8D5647" w14:textId="77777777" w:rsidR="008B7B37" w:rsidRPr="00930A31" w:rsidRDefault="008B7B37" w:rsidP="00FE660B">
            <w:pPr>
              <w:pStyle w:val="Default"/>
              <w:jc w:val="right"/>
              <w:rPr>
                <w:rFonts w:ascii="Arial" w:hAnsi="Arial" w:cs="Arial"/>
                <w:color w:val="auto"/>
                <w:sz w:val="18"/>
                <w:szCs w:val="18"/>
              </w:rPr>
            </w:pPr>
          </w:p>
        </w:tc>
      </w:tr>
      <w:tr w:rsidR="008B7B37" w:rsidRPr="004C1685" w14:paraId="610CDB50" w14:textId="77777777" w:rsidTr="00FE660B">
        <w:trPr>
          <w:trHeight w:val="48"/>
        </w:trPr>
        <w:tc>
          <w:tcPr>
            <w:tcW w:w="1668" w:type="dxa"/>
            <w:tcBorders>
              <w:top w:val="single" w:sz="5" w:space="0" w:color="000000"/>
              <w:left w:val="single" w:sz="5" w:space="0" w:color="000000"/>
              <w:bottom w:val="double" w:sz="2" w:space="0" w:color="FFFFCC"/>
              <w:right w:val="single" w:sz="5" w:space="0" w:color="000000"/>
            </w:tcBorders>
          </w:tcPr>
          <w:p w14:paraId="6BD45A76"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4C9F4007"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w:t>
            </w:r>
          </w:p>
        </w:tc>
        <w:tc>
          <w:tcPr>
            <w:tcW w:w="10044" w:type="dxa"/>
            <w:tcBorders>
              <w:top w:val="single" w:sz="5" w:space="0" w:color="000000"/>
              <w:left w:val="single" w:sz="5" w:space="0" w:color="000000"/>
              <w:bottom w:val="double" w:sz="5" w:space="0" w:color="000000"/>
              <w:right w:val="single" w:sz="5" w:space="0" w:color="000000"/>
            </w:tcBorders>
          </w:tcPr>
          <w:p w14:paraId="14681A65"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2901" w:type="dxa"/>
            <w:tcBorders>
              <w:top w:val="single" w:sz="5" w:space="0" w:color="000000"/>
              <w:left w:val="single" w:sz="5" w:space="0" w:color="000000"/>
              <w:bottom w:val="double" w:sz="5" w:space="0" w:color="000000"/>
              <w:right w:val="single" w:sz="5" w:space="0" w:color="000000"/>
            </w:tcBorders>
          </w:tcPr>
          <w:p w14:paraId="78C963F6"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Abstract</w:t>
            </w:r>
          </w:p>
        </w:tc>
      </w:tr>
      <w:tr w:rsidR="008B7B37" w:rsidRPr="004C1685" w14:paraId="64F00E97"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5466B26"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INTRODUCTION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3989578A" w14:textId="77777777" w:rsidR="008B7B37" w:rsidRPr="00930A31" w:rsidRDefault="008B7B37" w:rsidP="00FE660B">
            <w:pPr>
              <w:pStyle w:val="Default"/>
              <w:jc w:val="right"/>
              <w:rPr>
                <w:rFonts w:ascii="Arial" w:hAnsi="Arial" w:cs="Arial"/>
                <w:color w:val="auto"/>
                <w:sz w:val="18"/>
                <w:szCs w:val="18"/>
              </w:rPr>
            </w:pPr>
          </w:p>
        </w:tc>
      </w:tr>
      <w:tr w:rsidR="008B7B37" w:rsidRPr="004C1685" w14:paraId="3AF21AF9"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686C9F4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2A28551E"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3</w:t>
            </w:r>
          </w:p>
        </w:tc>
        <w:tc>
          <w:tcPr>
            <w:tcW w:w="10044" w:type="dxa"/>
            <w:tcBorders>
              <w:top w:val="single" w:sz="5" w:space="0" w:color="000000"/>
              <w:left w:val="single" w:sz="5" w:space="0" w:color="000000"/>
              <w:bottom w:val="single" w:sz="5" w:space="0" w:color="000000"/>
              <w:right w:val="single" w:sz="5" w:space="0" w:color="000000"/>
            </w:tcBorders>
          </w:tcPr>
          <w:p w14:paraId="68563B4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901" w:type="dxa"/>
            <w:tcBorders>
              <w:top w:val="single" w:sz="5" w:space="0" w:color="000000"/>
              <w:left w:val="single" w:sz="5" w:space="0" w:color="000000"/>
              <w:bottom w:val="single" w:sz="5" w:space="0" w:color="000000"/>
              <w:right w:val="single" w:sz="5" w:space="0" w:color="000000"/>
            </w:tcBorders>
          </w:tcPr>
          <w:p w14:paraId="4F2E369E"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8B7B37" w:rsidRPr="004C1685" w14:paraId="509D6C72" w14:textId="77777777" w:rsidTr="00FE660B">
        <w:trPr>
          <w:trHeight w:val="48"/>
        </w:trPr>
        <w:tc>
          <w:tcPr>
            <w:tcW w:w="1668" w:type="dxa"/>
            <w:tcBorders>
              <w:top w:val="single" w:sz="5" w:space="0" w:color="000000"/>
              <w:left w:val="single" w:sz="5" w:space="0" w:color="000000"/>
              <w:bottom w:val="double" w:sz="2" w:space="0" w:color="FFFFCC"/>
              <w:right w:val="single" w:sz="5" w:space="0" w:color="000000"/>
            </w:tcBorders>
          </w:tcPr>
          <w:p w14:paraId="7501988C"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594627BF"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4</w:t>
            </w:r>
          </w:p>
        </w:tc>
        <w:tc>
          <w:tcPr>
            <w:tcW w:w="10044" w:type="dxa"/>
            <w:tcBorders>
              <w:top w:val="single" w:sz="5" w:space="0" w:color="000000"/>
              <w:left w:val="single" w:sz="5" w:space="0" w:color="000000"/>
              <w:bottom w:val="double" w:sz="5" w:space="0" w:color="000000"/>
              <w:right w:val="single" w:sz="5" w:space="0" w:color="000000"/>
            </w:tcBorders>
          </w:tcPr>
          <w:p w14:paraId="736FB20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901" w:type="dxa"/>
            <w:tcBorders>
              <w:top w:val="single" w:sz="5" w:space="0" w:color="000000"/>
              <w:left w:val="single" w:sz="5" w:space="0" w:color="000000"/>
              <w:bottom w:val="double" w:sz="5" w:space="0" w:color="000000"/>
              <w:right w:val="single" w:sz="5" w:space="0" w:color="000000"/>
            </w:tcBorders>
          </w:tcPr>
          <w:p w14:paraId="1F0CFEF3"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Introduction</w:t>
            </w:r>
          </w:p>
        </w:tc>
      </w:tr>
      <w:tr w:rsidR="008B7B37" w:rsidRPr="004C1685" w14:paraId="21D64DE5"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25625C9"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METHODS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7DF457B9" w14:textId="77777777" w:rsidR="008B7B37" w:rsidRPr="00930A31" w:rsidRDefault="008B7B37" w:rsidP="00FE660B">
            <w:pPr>
              <w:pStyle w:val="Default"/>
              <w:jc w:val="right"/>
              <w:rPr>
                <w:rFonts w:ascii="Arial" w:hAnsi="Arial" w:cs="Arial"/>
                <w:color w:val="auto"/>
                <w:sz w:val="18"/>
                <w:szCs w:val="18"/>
              </w:rPr>
            </w:pPr>
          </w:p>
        </w:tc>
      </w:tr>
      <w:tr w:rsidR="008B7B37" w:rsidRPr="004C1685" w14:paraId="0462795B"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3576FD1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0D75BD4"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5</w:t>
            </w:r>
          </w:p>
        </w:tc>
        <w:tc>
          <w:tcPr>
            <w:tcW w:w="10044" w:type="dxa"/>
            <w:tcBorders>
              <w:top w:val="single" w:sz="5" w:space="0" w:color="000000"/>
              <w:left w:val="single" w:sz="5" w:space="0" w:color="000000"/>
              <w:bottom w:val="single" w:sz="5" w:space="0" w:color="000000"/>
              <w:right w:val="single" w:sz="5" w:space="0" w:color="000000"/>
            </w:tcBorders>
          </w:tcPr>
          <w:p w14:paraId="50EAA80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901" w:type="dxa"/>
            <w:tcBorders>
              <w:top w:val="single" w:sz="5" w:space="0" w:color="000000"/>
              <w:left w:val="single" w:sz="5" w:space="0" w:color="000000"/>
              <w:bottom w:val="single" w:sz="5" w:space="0" w:color="000000"/>
              <w:right w:val="single" w:sz="5" w:space="0" w:color="000000"/>
            </w:tcBorders>
          </w:tcPr>
          <w:p w14:paraId="553C4651"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Literature search, Eligibility criteria for this umbrella review, Synthesis methods</w:t>
            </w:r>
          </w:p>
        </w:tc>
      </w:tr>
      <w:tr w:rsidR="008B7B37" w:rsidRPr="004C1685" w14:paraId="5E27DEEC" w14:textId="77777777" w:rsidTr="00FE660B">
        <w:trPr>
          <w:trHeight w:val="191"/>
        </w:trPr>
        <w:tc>
          <w:tcPr>
            <w:tcW w:w="1668" w:type="dxa"/>
            <w:tcBorders>
              <w:top w:val="single" w:sz="5" w:space="0" w:color="000000"/>
              <w:left w:val="single" w:sz="5" w:space="0" w:color="000000"/>
              <w:bottom w:val="single" w:sz="5" w:space="0" w:color="000000"/>
              <w:right w:val="single" w:sz="5" w:space="0" w:color="000000"/>
            </w:tcBorders>
          </w:tcPr>
          <w:p w14:paraId="50D64910"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47BDBCB5"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6</w:t>
            </w:r>
          </w:p>
        </w:tc>
        <w:tc>
          <w:tcPr>
            <w:tcW w:w="10044" w:type="dxa"/>
            <w:tcBorders>
              <w:top w:val="single" w:sz="5" w:space="0" w:color="000000"/>
              <w:left w:val="single" w:sz="5" w:space="0" w:color="000000"/>
              <w:bottom w:val="single" w:sz="5" w:space="0" w:color="000000"/>
              <w:right w:val="single" w:sz="5" w:space="0" w:color="000000"/>
            </w:tcBorders>
          </w:tcPr>
          <w:p w14:paraId="54FD5A0C"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901" w:type="dxa"/>
            <w:tcBorders>
              <w:top w:val="single" w:sz="5" w:space="0" w:color="000000"/>
              <w:left w:val="single" w:sz="5" w:space="0" w:color="000000"/>
              <w:bottom w:val="single" w:sz="5" w:space="0" w:color="000000"/>
              <w:right w:val="single" w:sz="5" w:space="0" w:color="000000"/>
            </w:tcBorders>
          </w:tcPr>
          <w:p w14:paraId="16746696"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Literature search</w:t>
            </w:r>
          </w:p>
          <w:p w14:paraId="0A90555F"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Appendix 2: Description of search strategies</w:t>
            </w:r>
          </w:p>
        </w:tc>
      </w:tr>
      <w:tr w:rsidR="008B7B37" w:rsidRPr="004C1685" w14:paraId="28F4D7D4"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3A9FF387"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254E5C2F"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7</w:t>
            </w:r>
          </w:p>
        </w:tc>
        <w:tc>
          <w:tcPr>
            <w:tcW w:w="10044" w:type="dxa"/>
            <w:tcBorders>
              <w:top w:val="single" w:sz="5" w:space="0" w:color="000000"/>
              <w:left w:val="single" w:sz="5" w:space="0" w:color="000000"/>
              <w:bottom w:val="single" w:sz="5" w:space="0" w:color="000000"/>
              <w:right w:val="single" w:sz="5" w:space="0" w:color="000000"/>
            </w:tcBorders>
          </w:tcPr>
          <w:p w14:paraId="4A333E41"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901" w:type="dxa"/>
            <w:tcBorders>
              <w:top w:val="single" w:sz="5" w:space="0" w:color="000000"/>
              <w:left w:val="single" w:sz="5" w:space="0" w:color="000000"/>
              <w:bottom w:val="single" w:sz="5" w:space="0" w:color="000000"/>
              <w:right w:val="single" w:sz="5" w:space="0" w:color="000000"/>
            </w:tcBorders>
          </w:tcPr>
          <w:p w14:paraId="2AE832E2"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Appendix 2: Description of search strategies</w:t>
            </w:r>
          </w:p>
        </w:tc>
      </w:tr>
      <w:tr w:rsidR="008B7B37" w:rsidRPr="004C1685" w14:paraId="32DED4C0"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54089DA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699608DB"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8</w:t>
            </w:r>
          </w:p>
        </w:tc>
        <w:tc>
          <w:tcPr>
            <w:tcW w:w="10044" w:type="dxa"/>
            <w:tcBorders>
              <w:top w:val="single" w:sz="5" w:space="0" w:color="000000"/>
              <w:left w:val="single" w:sz="5" w:space="0" w:color="000000"/>
              <w:bottom w:val="single" w:sz="5" w:space="0" w:color="000000"/>
              <w:right w:val="single" w:sz="5" w:space="0" w:color="000000"/>
            </w:tcBorders>
          </w:tcPr>
          <w:p w14:paraId="3BDEA1E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66F728A3"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Literature search</w:t>
            </w:r>
          </w:p>
        </w:tc>
      </w:tr>
      <w:tr w:rsidR="008B7B37" w:rsidRPr="004C1685" w14:paraId="5D8FC9DB" w14:textId="77777777" w:rsidTr="00FE660B">
        <w:trPr>
          <w:trHeight w:val="152"/>
        </w:trPr>
        <w:tc>
          <w:tcPr>
            <w:tcW w:w="1668" w:type="dxa"/>
            <w:tcBorders>
              <w:top w:val="single" w:sz="5" w:space="0" w:color="000000"/>
              <w:left w:val="single" w:sz="5" w:space="0" w:color="000000"/>
              <w:bottom w:val="single" w:sz="5" w:space="0" w:color="000000"/>
              <w:right w:val="single" w:sz="5" w:space="0" w:color="000000"/>
            </w:tcBorders>
          </w:tcPr>
          <w:p w14:paraId="299493E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43FBE48E"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9</w:t>
            </w:r>
          </w:p>
        </w:tc>
        <w:tc>
          <w:tcPr>
            <w:tcW w:w="10044" w:type="dxa"/>
            <w:tcBorders>
              <w:top w:val="single" w:sz="5" w:space="0" w:color="000000"/>
              <w:left w:val="single" w:sz="5" w:space="0" w:color="000000"/>
              <w:bottom w:val="single" w:sz="5" w:space="0" w:color="000000"/>
              <w:right w:val="single" w:sz="5" w:space="0" w:color="000000"/>
            </w:tcBorders>
          </w:tcPr>
          <w:p w14:paraId="317C0649"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7E09EB2B"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Data extraction and quality assessment</w:t>
            </w:r>
          </w:p>
        </w:tc>
      </w:tr>
      <w:tr w:rsidR="008B7B37" w:rsidRPr="004C1685" w14:paraId="2B0434B5"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703FAC80"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55C99173"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044" w:type="dxa"/>
            <w:tcBorders>
              <w:top w:val="single" w:sz="5" w:space="0" w:color="000000"/>
              <w:left w:val="single" w:sz="5" w:space="0" w:color="000000"/>
              <w:bottom w:val="single" w:sz="5" w:space="0" w:color="000000"/>
              <w:right w:val="single" w:sz="5" w:space="0" w:color="000000"/>
            </w:tcBorders>
          </w:tcPr>
          <w:p w14:paraId="30DDD8CC"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901" w:type="dxa"/>
            <w:tcBorders>
              <w:top w:val="single" w:sz="5" w:space="0" w:color="000000"/>
              <w:left w:val="single" w:sz="5" w:space="0" w:color="000000"/>
              <w:bottom w:val="single" w:sz="5" w:space="0" w:color="000000"/>
              <w:right w:val="single" w:sz="5" w:space="0" w:color="000000"/>
            </w:tcBorders>
          </w:tcPr>
          <w:p w14:paraId="49D2D2CA"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Data extraction and quality assessment, Synthesis methods</w:t>
            </w:r>
          </w:p>
          <w:p w14:paraId="37ED7091"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Appendix 3: Data extraction form</w:t>
            </w:r>
          </w:p>
        </w:tc>
      </w:tr>
      <w:tr w:rsidR="008B7B37" w:rsidRPr="004C1685" w14:paraId="2D62988C" w14:textId="77777777" w:rsidTr="00FE660B">
        <w:trPr>
          <w:trHeight w:val="48"/>
        </w:trPr>
        <w:tc>
          <w:tcPr>
            <w:tcW w:w="1668" w:type="dxa"/>
            <w:vMerge/>
            <w:tcBorders>
              <w:left w:val="single" w:sz="5" w:space="0" w:color="000000"/>
              <w:bottom w:val="single" w:sz="5" w:space="0" w:color="000000"/>
              <w:right w:val="single" w:sz="5" w:space="0" w:color="000000"/>
            </w:tcBorders>
          </w:tcPr>
          <w:p w14:paraId="5B66C8E9"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1368596"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044" w:type="dxa"/>
            <w:tcBorders>
              <w:top w:val="single" w:sz="5" w:space="0" w:color="000000"/>
              <w:left w:val="single" w:sz="5" w:space="0" w:color="000000"/>
              <w:bottom w:val="single" w:sz="5" w:space="0" w:color="000000"/>
              <w:right w:val="single" w:sz="5" w:space="0" w:color="000000"/>
            </w:tcBorders>
          </w:tcPr>
          <w:p w14:paraId="73AF9764"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901" w:type="dxa"/>
            <w:tcBorders>
              <w:top w:val="single" w:sz="5" w:space="0" w:color="000000"/>
              <w:left w:val="single" w:sz="5" w:space="0" w:color="000000"/>
              <w:bottom w:val="single" w:sz="5" w:space="0" w:color="000000"/>
              <w:right w:val="single" w:sz="5" w:space="0" w:color="000000"/>
            </w:tcBorders>
          </w:tcPr>
          <w:p w14:paraId="324FD79B"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Appendix 3: Data extraction form</w:t>
            </w:r>
          </w:p>
          <w:p w14:paraId="3C0F2DF3"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Synthesis</w:t>
            </w:r>
          </w:p>
        </w:tc>
      </w:tr>
      <w:tr w:rsidR="008B7B37" w:rsidRPr="004C1685" w14:paraId="6EC0F6C0"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3A830176"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EDBD419"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11</w:t>
            </w:r>
          </w:p>
        </w:tc>
        <w:tc>
          <w:tcPr>
            <w:tcW w:w="10044" w:type="dxa"/>
            <w:tcBorders>
              <w:top w:val="single" w:sz="5" w:space="0" w:color="000000"/>
              <w:left w:val="single" w:sz="5" w:space="0" w:color="000000"/>
              <w:bottom w:val="single" w:sz="5" w:space="0" w:color="000000"/>
              <w:right w:val="single" w:sz="5" w:space="0" w:color="000000"/>
            </w:tcBorders>
          </w:tcPr>
          <w:p w14:paraId="6264A0D1"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497A54AE"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Data extraction and quality assessment</w:t>
            </w:r>
          </w:p>
          <w:p w14:paraId="750F807B"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Appendix 4: </w:t>
            </w:r>
            <w:r w:rsidRPr="005F5A51">
              <w:rPr>
                <w:rFonts w:ascii="Arial" w:hAnsi="Arial" w:cs="Arial"/>
                <w:color w:val="auto"/>
                <w:sz w:val="18"/>
                <w:szCs w:val="18"/>
              </w:rPr>
              <w:t xml:space="preserve">AMSTAR-2 Methodology Quality Appraisal. Adapted for application to </w:t>
            </w:r>
            <w:r w:rsidRPr="005F5A51">
              <w:rPr>
                <w:rFonts w:ascii="Arial" w:hAnsi="Arial" w:cs="Arial"/>
                <w:color w:val="auto"/>
                <w:sz w:val="18"/>
                <w:szCs w:val="18"/>
              </w:rPr>
              <w:lastRenderedPageBreak/>
              <w:t>reviews of prognostic model and accuracy studies.</w:t>
            </w:r>
          </w:p>
        </w:tc>
      </w:tr>
      <w:tr w:rsidR="008B7B37" w:rsidRPr="004C1685" w14:paraId="3A35FC6D"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7BC71E8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lastRenderedPageBreak/>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0EC22B3"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12</w:t>
            </w:r>
          </w:p>
        </w:tc>
        <w:tc>
          <w:tcPr>
            <w:tcW w:w="10044" w:type="dxa"/>
            <w:tcBorders>
              <w:top w:val="single" w:sz="5" w:space="0" w:color="000000"/>
              <w:left w:val="single" w:sz="5" w:space="0" w:color="000000"/>
              <w:bottom w:val="single" w:sz="5" w:space="0" w:color="000000"/>
              <w:right w:val="single" w:sz="5" w:space="0" w:color="000000"/>
            </w:tcBorders>
          </w:tcPr>
          <w:p w14:paraId="1DFC0346"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901" w:type="dxa"/>
            <w:tcBorders>
              <w:top w:val="single" w:sz="5" w:space="0" w:color="000000"/>
              <w:left w:val="single" w:sz="5" w:space="0" w:color="000000"/>
              <w:bottom w:val="single" w:sz="5" w:space="0" w:color="000000"/>
              <w:right w:val="single" w:sz="5" w:space="0" w:color="000000"/>
            </w:tcBorders>
          </w:tcPr>
          <w:p w14:paraId="68164A87"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Synthesis methods</w:t>
            </w:r>
          </w:p>
        </w:tc>
      </w:tr>
      <w:tr w:rsidR="008B7B37" w:rsidRPr="004C1685" w14:paraId="7FCAD34E"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4421C434"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5E70DA3A"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044" w:type="dxa"/>
            <w:tcBorders>
              <w:top w:val="single" w:sz="5" w:space="0" w:color="000000"/>
              <w:left w:val="single" w:sz="5" w:space="0" w:color="000000"/>
              <w:bottom w:val="single" w:sz="5" w:space="0" w:color="000000"/>
              <w:right w:val="single" w:sz="5" w:space="0" w:color="000000"/>
            </w:tcBorders>
          </w:tcPr>
          <w:p w14:paraId="2A70CD05"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901" w:type="dxa"/>
            <w:tcBorders>
              <w:top w:val="single" w:sz="5" w:space="0" w:color="000000"/>
              <w:left w:val="single" w:sz="5" w:space="0" w:color="000000"/>
              <w:bottom w:val="single" w:sz="5" w:space="0" w:color="000000"/>
              <w:right w:val="single" w:sz="5" w:space="0" w:color="000000"/>
            </w:tcBorders>
          </w:tcPr>
          <w:p w14:paraId="44760C83"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Synthesis methods</w:t>
            </w:r>
          </w:p>
        </w:tc>
      </w:tr>
      <w:tr w:rsidR="008B7B37" w:rsidRPr="004C1685" w14:paraId="72721E30" w14:textId="77777777" w:rsidTr="00FE660B">
        <w:trPr>
          <w:trHeight w:val="48"/>
        </w:trPr>
        <w:tc>
          <w:tcPr>
            <w:tcW w:w="1668" w:type="dxa"/>
            <w:vMerge/>
            <w:tcBorders>
              <w:left w:val="single" w:sz="5" w:space="0" w:color="000000"/>
              <w:right w:val="single" w:sz="5" w:space="0" w:color="000000"/>
            </w:tcBorders>
          </w:tcPr>
          <w:p w14:paraId="23194FBF"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152855"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044" w:type="dxa"/>
            <w:tcBorders>
              <w:top w:val="single" w:sz="5" w:space="0" w:color="000000"/>
              <w:left w:val="single" w:sz="5" w:space="0" w:color="000000"/>
              <w:bottom w:val="single" w:sz="5" w:space="0" w:color="000000"/>
              <w:right w:val="single" w:sz="5" w:space="0" w:color="000000"/>
            </w:tcBorders>
          </w:tcPr>
          <w:p w14:paraId="4FB90577"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901" w:type="dxa"/>
            <w:tcBorders>
              <w:top w:val="single" w:sz="5" w:space="0" w:color="000000"/>
              <w:left w:val="single" w:sz="5" w:space="0" w:color="000000"/>
              <w:bottom w:val="single" w:sz="5" w:space="0" w:color="000000"/>
              <w:right w:val="single" w:sz="5" w:space="0" w:color="000000"/>
            </w:tcBorders>
          </w:tcPr>
          <w:p w14:paraId="0813961A"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0C49E75D" w14:textId="77777777" w:rsidTr="00FE660B">
        <w:trPr>
          <w:trHeight w:val="48"/>
        </w:trPr>
        <w:tc>
          <w:tcPr>
            <w:tcW w:w="1668" w:type="dxa"/>
            <w:vMerge/>
            <w:tcBorders>
              <w:left w:val="single" w:sz="5" w:space="0" w:color="000000"/>
              <w:right w:val="single" w:sz="5" w:space="0" w:color="000000"/>
            </w:tcBorders>
          </w:tcPr>
          <w:p w14:paraId="1EFD00DD"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16E7A3"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044" w:type="dxa"/>
            <w:tcBorders>
              <w:top w:val="single" w:sz="5" w:space="0" w:color="000000"/>
              <w:left w:val="single" w:sz="5" w:space="0" w:color="000000"/>
              <w:bottom w:val="single" w:sz="5" w:space="0" w:color="000000"/>
              <w:right w:val="single" w:sz="5" w:space="0" w:color="000000"/>
            </w:tcBorders>
          </w:tcPr>
          <w:p w14:paraId="68C151B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901" w:type="dxa"/>
            <w:tcBorders>
              <w:top w:val="single" w:sz="5" w:space="0" w:color="000000"/>
              <w:left w:val="single" w:sz="5" w:space="0" w:color="000000"/>
              <w:bottom w:val="single" w:sz="5" w:space="0" w:color="000000"/>
              <w:right w:val="single" w:sz="5" w:space="0" w:color="000000"/>
            </w:tcBorders>
          </w:tcPr>
          <w:p w14:paraId="5B69FE34"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Synthesis methods</w:t>
            </w:r>
          </w:p>
        </w:tc>
      </w:tr>
      <w:tr w:rsidR="008B7B37" w:rsidRPr="004C1685" w14:paraId="524EB548" w14:textId="77777777" w:rsidTr="00FE660B">
        <w:trPr>
          <w:trHeight w:val="48"/>
        </w:trPr>
        <w:tc>
          <w:tcPr>
            <w:tcW w:w="1668" w:type="dxa"/>
            <w:vMerge/>
            <w:tcBorders>
              <w:left w:val="single" w:sz="5" w:space="0" w:color="000000"/>
              <w:right w:val="single" w:sz="5" w:space="0" w:color="000000"/>
            </w:tcBorders>
          </w:tcPr>
          <w:p w14:paraId="0A3D7F6E"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44E4B9E"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044" w:type="dxa"/>
            <w:tcBorders>
              <w:top w:val="single" w:sz="5" w:space="0" w:color="000000"/>
              <w:left w:val="single" w:sz="5" w:space="0" w:color="000000"/>
              <w:bottom w:val="single" w:sz="5" w:space="0" w:color="000000"/>
              <w:right w:val="single" w:sz="5" w:space="0" w:color="000000"/>
            </w:tcBorders>
          </w:tcPr>
          <w:p w14:paraId="7AB7D020"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901" w:type="dxa"/>
            <w:tcBorders>
              <w:top w:val="single" w:sz="5" w:space="0" w:color="000000"/>
              <w:left w:val="single" w:sz="5" w:space="0" w:color="000000"/>
              <w:bottom w:val="single" w:sz="5" w:space="0" w:color="000000"/>
              <w:right w:val="single" w:sz="5" w:space="0" w:color="000000"/>
            </w:tcBorders>
          </w:tcPr>
          <w:p w14:paraId="78B852D5"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Methods: Synthesis methods</w:t>
            </w:r>
          </w:p>
        </w:tc>
      </w:tr>
      <w:tr w:rsidR="008B7B37" w:rsidRPr="004C1685" w14:paraId="02E147B1" w14:textId="77777777" w:rsidTr="00FE660B">
        <w:trPr>
          <w:trHeight w:val="48"/>
        </w:trPr>
        <w:tc>
          <w:tcPr>
            <w:tcW w:w="1668" w:type="dxa"/>
            <w:vMerge/>
            <w:tcBorders>
              <w:left w:val="single" w:sz="5" w:space="0" w:color="000000"/>
              <w:right w:val="single" w:sz="5" w:space="0" w:color="000000"/>
            </w:tcBorders>
          </w:tcPr>
          <w:p w14:paraId="308D6765"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C4582C"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044" w:type="dxa"/>
            <w:tcBorders>
              <w:top w:val="single" w:sz="5" w:space="0" w:color="000000"/>
              <w:left w:val="single" w:sz="5" w:space="0" w:color="000000"/>
              <w:bottom w:val="single" w:sz="5" w:space="0" w:color="000000"/>
              <w:right w:val="single" w:sz="5" w:space="0" w:color="000000"/>
            </w:tcBorders>
          </w:tcPr>
          <w:p w14:paraId="76775896"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901" w:type="dxa"/>
            <w:tcBorders>
              <w:top w:val="single" w:sz="5" w:space="0" w:color="000000"/>
              <w:left w:val="single" w:sz="5" w:space="0" w:color="000000"/>
              <w:bottom w:val="single" w:sz="5" w:space="0" w:color="000000"/>
              <w:right w:val="single" w:sz="5" w:space="0" w:color="000000"/>
            </w:tcBorders>
          </w:tcPr>
          <w:p w14:paraId="5B8E7311"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6E3F98D5" w14:textId="77777777" w:rsidTr="00FE660B">
        <w:trPr>
          <w:trHeight w:val="50"/>
        </w:trPr>
        <w:tc>
          <w:tcPr>
            <w:tcW w:w="1668" w:type="dxa"/>
            <w:vMerge/>
            <w:tcBorders>
              <w:left w:val="single" w:sz="5" w:space="0" w:color="000000"/>
              <w:bottom w:val="single" w:sz="5" w:space="0" w:color="000000"/>
              <w:right w:val="single" w:sz="5" w:space="0" w:color="000000"/>
            </w:tcBorders>
          </w:tcPr>
          <w:p w14:paraId="17881616"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AC41A17"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044" w:type="dxa"/>
            <w:tcBorders>
              <w:top w:val="single" w:sz="5" w:space="0" w:color="000000"/>
              <w:left w:val="single" w:sz="5" w:space="0" w:color="000000"/>
              <w:bottom w:val="single" w:sz="5" w:space="0" w:color="000000"/>
              <w:right w:val="single" w:sz="5" w:space="0" w:color="000000"/>
            </w:tcBorders>
          </w:tcPr>
          <w:p w14:paraId="3029DBD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901" w:type="dxa"/>
            <w:tcBorders>
              <w:top w:val="single" w:sz="5" w:space="0" w:color="000000"/>
              <w:left w:val="single" w:sz="5" w:space="0" w:color="000000"/>
              <w:bottom w:val="single" w:sz="5" w:space="0" w:color="000000"/>
              <w:right w:val="single" w:sz="5" w:space="0" w:color="000000"/>
            </w:tcBorders>
          </w:tcPr>
          <w:p w14:paraId="50E4A29F"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664DB30E"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18D712E0"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DFBD9A5"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14</w:t>
            </w:r>
          </w:p>
        </w:tc>
        <w:tc>
          <w:tcPr>
            <w:tcW w:w="10044" w:type="dxa"/>
            <w:tcBorders>
              <w:top w:val="single" w:sz="5" w:space="0" w:color="000000"/>
              <w:left w:val="single" w:sz="5" w:space="0" w:color="000000"/>
              <w:bottom w:val="single" w:sz="5" w:space="0" w:color="000000"/>
              <w:right w:val="single" w:sz="5" w:space="0" w:color="000000"/>
            </w:tcBorders>
          </w:tcPr>
          <w:p w14:paraId="11D9403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901" w:type="dxa"/>
            <w:tcBorders>
              <w:top w:val="single" w:sz="5" w:space="0" w:color="000000"/>
              <w:left w:val="single" w:sz="5" w:space="0" w:color="000000"/>
              <w:bottom w:val="single" w:sz="5" w:space="0" w:color="000000"/>
              <w:right w:val="single" w:sz="5" w:space="0" w:color="000000"/>
            </w:tcBorders>
          </w:tcPr>
          <w:p w14:paraId="5682784B"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33FB0E6A"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4DDB09C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7142F5A"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15</w:t>
            </w:r>
          </w:p>
        </w:tc>
        <w:tc>
          <w:tcPr>
            <w:tcW w:w="10044" w:type="dxa"/>
            <w:tcBorders>
              <w:top w:val="single" w:sz="5" w:space="0" w:color="000000"/>
              <w:left w:val="single" w:sz="5" w:space="0" w:color="000000"/>
              <w:bottom w:val="single" w:sz="5" w:space="0" w:color="000000"/>
              <w:right w:val="single" w:sz="5" w:space="0" w:color="000000"/>
            </w:tcBorders>
          </w:tcPr>
          <w:p w14:paraId="0C6971C8"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901" w:type="dxa"/>
            <w:tcBorders>
              <w:top w:val="single" w:sz="5" w:space="0" w:color="000000"/>
              <w:left w:val="single" w:sz="5" w:space="0" w:color="000000"/>
              <w:bottom w:val="single" w:sz="5" w:space="0" w:color="000000"/>
              <w:right w:val="single" w:sz="5" w:space="0" w:color="000000"/>
            </w:tcBorders>
          </w:tcPr>
          <w:p w14:paraId="443EB037"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6482048B"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64C995"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RESULTS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52962122" w14:textId="77777777" w:rsidR="008B7B37" w:rsidRPr="00930A31" w:rsidRDefault="008B7B37" w:rsidP="00FE660B">
            <w:pPr>
              <w:pStyle w:val="Default"/>
              <w:jc w:val="center"/>
              <w:rPr>
                <w:rFonts w:ascii="Arial" w:hAnsi="Arial" w:cs="Arial"/>
                <w:color w:val="auto"/>
                <w:sz w:val="18"/>
                <w:szCs w:val="18"/>
              </w:rPr>
            </w:pPr>
          </w:p>
        </w:tc>
      </w:tr>
      <w:tr w:rsidR="008B7B37" w:rsidRPr="004C1685" w14:paraId="6C088045"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6AF5379D"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C636A2F"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044" w:type="dxa"/>
            <w:tcBorders>
              <w:top w:val="single" w:sz="5" w:space="0" w:color="000000"/>
              <w:left w:val="single" w:sz="5" w:space="0" w:color="000000"/>
              <w:bottom w:val="single" w:sz="5" w:space="0" w:color="000000"/>
              <w:right w:val="single" w:sz="5" w:space="0" w:color="000000"/>
            </w:tcBorders>
          </w:tcPr>
          <w:p w14:paraId="6CED797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901" w:type="dxa"/>
            <w:tcBorders>
              <w:top w:val="single" w:sz="5" w:space="0" w:color="000000"/>
              <w:left w:val="single" w:sz="5" w:space="0" w:color="000000"/>
              <w:bottom w:val="single" w:sz="5" w:space="0" w:color="000000"/>
              <w:right w:val="single" w:sz="5" w:space="0" w:color="000000"/>
            </w:tcBorders>
          </w:tcPr>
          <w:p w14:paraId="6D5AD09B"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Results: Characteristics of included reviews</w:t>
            </w:r>
          </w:p>
          <w:p w14:paraId="5001B1A2"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Figure 1:</w:t>
            </w:r>
            <w:r>
              <w:rPr>
                <w:rFonts w:ascii="Arial" w:hAnsi="Arial" w:cs="Arial"/>
                <w:color w:val="auto"/>
                <w:sz w:val="18"/>
                <w:szCs w:val="18"/>
              </w:rPr>
              <w:t xml:space="preserve"> PRISMA flowchart</w:t>
            </w:r>
          </w:p>
        </w:tc>
      </w:tr>
      <w:tr w:rsidR="008B7B37" w:rsidRPr="004C1685" w14:paraId="3AAF0613" w14:textId="77777777" w:rsidTr="00FE660B">
        <w:trPr>
          <w:trHeight w:val="48"/>
        </w:trPr>
        <w:tc>
          <w:tcPr>
            <w:tcW w:w="1668" w:type="dxa"/>
            <w:vMerge/>
            <w:tcBorders>
              <w:left w:val="single" w:sz="5" w:space="0" w:color="000000"/>
              <w:bottom w:val="single" w:sz="5" w:space="0" w:color="000000"/>
              <w:right w:val="single" w:sz="5" w:space="0" w:color="000000"/>
            </w:tcBorders>
          </w:tcPr>
          <w:p w14:paraId="1D2DD0E7"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1B3EEE3"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044" w:type="dxa"/>
            <w:tcBorders>
              <w:top w:val="single" w:sz="5" w:space="0" w:color="000000"/>
              <w:left w:val="single" w:sz="5" w:space="0" w:color="000000"/>
              <w:bottom w:val="single" w:sz="5" w:space="0" w:color="000000"/>
              <w:right w:val="single" w:sz="5" w:space="0" w:color="000000"/>
            </w:tcBorders>
          </w:tcPr>
          <w:p w14:paraId="6EE01A15"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901" w:type="dxa"/>
            <w:tcBorders>
              <w:top w:val="single" w:sz="5" w:space="0" w:color="000000"/>
              <w:left w:val="single" w:sz="5" w:space="0" w:color="000000"/>
              <w:bottom w:val="single" w:sz="5" w:space="0" w:color="000000"/>
              <w:right w:val="single" w:sz="5" w:space="0" w:color="000000"/>
            </w:tcBorders>
          </w:tcPr>
          <w:p w14:paraId="26558A80"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Appendix 5: Table S1.</w:t>
            </w:r>
            <w:r>
              <w:rPr>
                <w:rFonts w:ascii="Arial" w:hAnsi="Arial" w:cs="Arial"/>
                <w:color w:val="auto"/>
                <w:sz w:val="18"/>
                <w:szCs w:val="18"/>
              </w:rPr>
              <w:t xml:space="preserve"> Full-text articles excluded, with reasons</w:t>
            </w:r>
          </w:p>
        </w:tc>
      </w:tr>
      <w:tr w:rsidR="008B7B37" w:rsidRPr="004C1685" w14:paraId="594C8FFC" w14:textId="77777777" w:rsidTr="00FE660B">
        <w:trPr>
          <w:trHeight w:val="103"/>
        </w:trPr>
        <w:tc>
          <w:tcPr>
            <w:tcW w:w="1668" w:type="dxa"/>
            <w:tcBorders>
              <w:top w:val="single" w:sz="5" w:space="0" w:color="000000"/>
              <w:left w:val="single" w:sz="5" w:space="0" w:color="000000"/>
              <w:bottom w:val="single" w:sz="5" w:space="0" w:color="000000"/>
              <w:right w:val="single" w:sz="5" w:space="0" w:color="000000"/>
            </w:tcBorders>
          </w:tcPr>
          <w:p w14:paraId="6788DBD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867D31B"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17</w:t>
            </w:r>
          </w:p>
        </w:tc>
        <w:tc>
          <w:tcPr>
            <w:tcW w:w="10044" w:type="dxa"/>
            <w:tcBorders>
              <w:top w:val="single" w:sz="5" w:space="0" w:color="000000"/>
              <w:left w:val="single" w:sz="5" w:space="0" w:color="000000"/>
              <w:bottom w:val="single" w:sz="5" w:space="0" w:color="000000"/>
              <w:right w:val="single" w:sz="5" w:space="0" w:color="000000"/>
            </w:tcBorders>
          </w:tcPr>
          <w:p w14:paraId="121A652A"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901" w:type="dxa"/>
            <w:tcBorders>
              <w:top w:val="single" w:sz="5" w:space="0" w:color="000000"/>
              <w:left w:val="single" w:sz="5" w:space="0" w:color="000000"/>
              <w:bottom w:val="single" w:sz="5" w:space="0" w:color="000000"/>
              <w:right w:val="single" w:sz="5" w:space="0" w:color="000000"/>
            </w:tcBorders>
          </w:tcPr>
          <w:p w14:paraId="19A7B222" w14:textId="77777777" w:rsidR="008B7B37"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Table 1.</w:t>
            </w:r>
            <w:r>
              <w:rPr>
                <w:rFonts w:ascii="Arial" w:hAnsi="Arial" w:cs="Arial"/>
                <w:color w:val="auto"/>
                <w:sz w:val="18"/>
                <w:szCs w:val="18"/>
              </w:rPr>
              <w:t xml:space="preserve"> Summary of included systematic review characteristics</w:t>
            </w:r>
          </w:p>
          <w:p w14:paraId="51698CD4"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Appendix 5: Table S2.</w:t>
            </w:r>
            <w:r>
              <w:rPr>
                <w:rFonts w:ascii="Arial" w:hAnsi="Arial" w:cs="Arial"/>
                <w:color w:val="auto"/>
                <w:sz w:val="18"/>
                <w:szCs w:val="18"/>
              </w:rPr>
              <w:t xml:space="preserve"> Systematic review characteristics</w:t>
            </w:r>
          </w:p>
        </w:tc>
      </w:tr>
      <w:tr w:rsidR="008B7B37" w:rsidRPr="004C1685" w14:paraId="74C28322"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693C90C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538A56FD"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18</w:t>
            </w:r>
          </w:p>
        </w:tc>
        <w:tc>
          <w:tcPr>
            <w:tcW w:w="10044" w:type="dxa"/>
            <w:tcBorders>
              <w:top w:val="single" w:sz="5" w:space="0" w:color="000000"/>
              <w:left w:val="single" w:sz="5" w:space="0" w:color="000000"/>
              <w:bottom w:val="single" w:sz="5" w:space="0" w:color="000000"/>
              <w:right w:val="single" w:sz="5" w:space="0" w:color="000000"/>
            </w:tcBorders>
          </w:tcPr>
          <w:p w14:paraId="7D38130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901" w:type="dxa"/>
            <w:tcBorders>
              <w:top w:val="single" w:sz="5" w:space="0" w:color="000000"/>
              <w:left w:val="single" w:sz="5" w:space="0" w:color="000000"/>
              <w:bottom w:val="single" w:sz="5" w:space="0" w:color="000000"/>
              <w:right w:val="single" w:sz="5" w:space="0" w:color="000000"/>
            </w:tcBorders>
          </w:tcPr>
          <w:p w14:paraId="6B3FF68C" w14:textId="77777777" w:rsidR="008B7B37"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Figure 2.</w:t>
            </w:r>
            <w:r>
              <w:rPr>
                <w:rFonts w:ascii="Arial" w:hAnsi="Arial" w:cs="Arial"/>
                <w:color w:val="auto"/>
                <w:sz w:val="18"/>
                <w:szCs w:val="18"/>
              </w:rPr>
              <w:t xml:space="preserve"> Summary of AMSTAR-2 assessment results</w:t>
            </w:r>
          </w:p>
          <w:p w14:paraId="0FE23972"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Appendix 5: Table S3.</w:t>
            </w:r>
            <w:r>
              <w:rPr>
                <w:rFonts w:ascii="Arial" w:hAnsi="Arial" w:cs="Arial"/>
                <w:color w:val="auto"/>
                <w:sz w:val="18"/>
                <w:szCs w:val="18"/>
              </w:rPr>
              <w:t xml:space="preserve"> AMSTAR-2 assessment results per review</w:t>
            </w:r>
          </w:p>
        </w:tc>
      </w:tr>
      <w:tr w:rsidR="008B7B37" w:rsidRPr="004C1685" w14:paraId="583B1E52"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652D9C7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lastRenderedPageBreak/>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1D7AD3D"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19</w:t>
            </w:r>
          </w:p>
        </w:tc>
        <w:tc>
          <w:tcPr>
            <w:tcW w:w="10044" w:type="dxa"/>
            <w:tcBorders>
              <w:top w:val="single" w:sz="5" w:space="0" w:color="000000"/>
              <w:left w:val="single" w:sz="5" w:space="0" w:color="000000"/>
              <w:bottom w:val="single" w:sz="5" w:space="0" w:color="000000"/>
              <w:right w:val="single" w:sz="5" w:space="0" w:color="000000"/>
            </w:tcBorders>
          </w:tcPr>
          <w:p w14:paraId="6A1DBF3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901" w:type="dxa"/>
            <w:tcBorders>
              <w:top w:val="single" w:sz="5" w:space="0" w:color="000000"/>
              <w:left w:val="single" w:sz="5" w:space="0" w:color="000000"/>
              <w:bottom w:val="single" w:sz="5" w:space="0" w:color="000000"/>
              <w:right w:val="single" w:sz="5" w:space="0" w:color="000000"/>
            </w:tcBorders>
          </w:tcPr>
          <w:p w14:paraId="123EB5AC" w14:textId="77777777" w:rsidR="008B7B37" w:rsidRDefault="008B7B37" w:rsidP="00FE660B">
            <w:pPr>
              <w:pStyle w:val="Default"/>
              <w:spacing w:before="40" w:after="40"/>
              <w:rPr>
                <w:rFonts w:ascii="Arial" w:hAnsi="Arial" w:cs="Arial"/>
                <w:color w:val="auto"/>
                <w:sz w:val="18"/>
                <w:szCs w:val="18"/>
              </w:rPr>
            </w:pPr>
            <w:r w:rsidRPr="005019E4">
              <w:rPr>
                <w:rFonts w:ascii="Arial" w:hAnsi="Arial" w:cs="Arial"/>
                <w:b/>
                <w:bCs/>
                <w:color w:val="auto"/>
                <w:sz w:val="18"/>
                <w:szCs w:val="18"/>
              </w:rPr>
              <w:t xml:space="preserve">Table 2. </w:t>
            </w:r>
            <w:r w:rsidRPr="005019E4">
              <w:rPr>
                <w:rFonts w:ascii="Arial" w:hAnsi="Arial" w:cs="Arial"/>
                <w:color w:val="auto"/>
                <w:sz w:val="18"/>
                <w:szCs w:val="18"/>
              </w:rPr>
              <w:t>Results of reviews reporting model development and validation</w:t>
            </w:r>
          </w:p>
          <w:p w14:paraId="0ACC3C8A" w14:textId="77777777" w:rsidR="008B7B37" w:rsidRPr="005019E4" w:rsidRDefault="008B7B37" w:rsidP="00FE660B">
            <w:pPr>
              <w:pStyle w:val="Default"/>
              <w:spacing w:before="40" w:after="40"/>
              <w:rPr>
                <w:rFonts w:ascii="Arial" w:hAnsi="Arial" w:cs="Arial"/>
                <w:b/>
                <w:bCs/>
                <w:color w:val="auto"/>
                <w:sz w:val="18"/>
                <w:szCs w:val="18"/>
              </w:rPr>
            </w:pPr>
            <w:r w:rsidRPr="005019E4">
              <w:rPr>
                <w:rFonts w:ascii="Arial" w:hAnsi="Arial" w:cs="Arial"/>
                <w:b/>
                <w:bCs/>
                <w:color w:val="auto"/>
                <w:sz w:val="18"/>
                <w:szCs w:val="18"/>
              </w:rPr>
              <w:t xml:space="preserve">Table 3. </w:t>
            </w:r>
            <w:r w:rsidRPr="005019E4">
              <w:rPr>
                <w:rFonts w:ascii="Arial" w:hAnsi="Arial" w:cs="Arial"/>
                <w:color w:val="auto"/>
                <w:sz w:val="18"/>
                <w:szCs w:val="18"/>
              </w:rPr>
              <w:t>Summary of tool characteristics, from review-level data</w:t>
            </w:r>
          </w:p>
        </w:tc>
      </w:tr>
      <w:tr w:rsidR="008B7B37" w:rsidRPr="004C1685" w14:paraId="733FA2C2"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6F0725B9"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003F26AB"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044" w:type="dxa"/>
            <w:tcBorders>
              <w:top w:val="single" w:sz="5" w:space="0" w:color="000000"/>
              <w:left w:val="single" w:sz="5" w:space="0" w:color="000000"/>
              <w:bottom w:val="single" w:sz="5" w:space="0" w:color="000000"/>
              <w:right w:val="single" w:sz="5" w:space="0" w:color="000000"/>
            </w:tcBorders>
          </w:tcPr>
          <w:p w14:paraId="11BB165C"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901" w:type="dxa"/>
            <w:tcBorders>
              <w:top w:val="single" w:sz="5" w:space="0" w:color="000000"/>
              <w:left w:val="single" w:sz="5" w:space="0" w:color="000000"/>
              <w:bottom w:val="single" w:sz="5" w:space="0" w:color="000000"/>
              <w:right w:val="single" w:sz="5" w:space="0" w:color="000000"/>
            </w:tcBorders>
          </w:tcPr>
          <w:p w14:paraId="51558FA7" w14:textId="77777777" w:rsidR="008B7B37" w:rsidRPr="00F96BEE" w:rsidRDefault="008B7B37" w:rsidP="00FE660B">
            <w:pPr>
              <w:pStyle w:val="Default"/>
              <w:spacing w:before="40" w:after="40"/>
              <w:rPr>
                <w:rFonts w:ascii="Arial" w:hAnsi="Arial" w:cs="Arial"/>
                <w:color w:val="auto"/>
                <w:sz w:val="18"/>
                <w:szCs w:val="18"/>
              </w:rPr>
            </w:pPr>
            <w:r w:rsidRPr="00F96BEE">
              <w:rPr>
                <w:rFonts w:ascii="Arial" w:hAnsi="Arial" w:cs="Arial"/>
                <w:color w:val="auto"/>
                <w:sz w:val="18"/>
                <w:szCs w:val="18"/>
              </w:rPr>
              <w:t xml:space="preserve">Results: </w:t>
            </w:r>
            <w:r>
              <w:rPr>
                <w:rFonts w:ascii="Arial" w:hAnsi="Arial" w:cs="Arial"/>
                <w:color w:val="auto"/>
                <w:sz w:val="18"/>
                <w:szCs w:val="18"/>
              </w:rPr>
              <w:t>Characteristics of included reviews, Methodological quality of included reviews</w:t>
            </w:r>
          </w:p>
          <w:p w14:paraId="5A74E5C5" w14:textId="77777777" w:rsidR="008B7B37"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Table 1.</w:t>
            </w:r>
            <w:r>
              <w:rPr>
                <w:rFonts w:ascii="Arial" w:hAnsi="Arial" w:cs="Arial"/>
                <w:color w:val="auto"/>
                <w:sz w:val="18"/>
                <w:szCs w:val="18"/>
              </w:rPr>
              <w:t xml:space="preserve"> Summary of included systematic review characteristics</w:t>
            </w:r>
          </w:p>
          <w:p w14:paraId="519F9C65"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Figure 2.</w:t>
            </w:r>
            <w:r>
              <w:rPr>
                <w:rFonts w:ascii="Arial" w:hAnsi="Arial" w:cs="Arial"/>
                <w:color w:val="auto"/>
                <w:sz w:val="18"/>
                <w:szCs w:val="18"/>
              </w:rPr>
              <w:t xml:space="preserve"> Summary of AMSTAR-2 assessment results</w:t>
            </w:r>
          </w:p>
        </w:tc>
      </w:tr>
      <w:tr w:rsidR="008B7B37" w:rsidRPr="004C1685" w14:paraId="3A7B0FC2" w14:textId="77777777" w:rsidTr="00FE660B">
        <w:trPr>
          <w:trHeight w:val="203"/>
        </w:trPr>
        <w:tc>
          <w:tcPr>
            <w:tcW w:w="1668" w:type="dxa"/>
            <w:vMerge/>
            <w:tcBorders>
              <w:left w:val="single" w:sz="5" w:space="0" w:color="000000"/>
              <w:right w:val="single" w:sz="5" w:space="0" w:color="000000"/>
            </w:tcBorders>
          </w:tcPr>
          <w:p w14:paraId="6B53E509"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C866E27"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044" w:type="dxa"/>
            <w:tcBorders>
              <w:top w:val="single" w:sz="5" w:space="0" w:color="000000"/>
              <w:left w:val="single" w:sz="5" w:space="0" w:color="000000"/>
              <w:bottom w:val="single" w:sz="5" w:space="0" w:color="000000"/>
              <w:right w:val="single" w:sz="5" w:space="0" w:color="000000"/>
            </w:tcBorders>
          </w:tcPr>
          <w:p w14:paraId="1C3C8697"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Present results of all </w:t>
            </w:r>
            <w:r w:rsidRPr="007C4C4D">
              <w:rPr>
                <w:rFonts w:ascii="Arial" w:hAnsi="Arial" w:cs="Arial"/>
                <w:strike/>
                <w:sz w:val="18"/>
                <w:szCs w:val="18"/>
              </w:rPr>
              <w:t>statistical</w:t>
            </w:r>
            <w:r w:rsidRPr="00930A31">
              <w:rPr>
                <w:rFonts w:ascii="Arial" w:hAnsi="Arial" w:cs="Arial"/>
                <w:sz w:val="18"/>
                <w:szCs w:val="18"/>
              </w:rPr>
              <w:t xml:space="preserve"> syntheses conducted. If meta-analysis was done, present for each the summary estimate and its precision (e.g. confidence/credible interval) and measures of statistical heterogeneity. If comparing groups, describe the direction of the effect.</w:t>
            </w:r>
          </w:p>
        </w:tc>
        <w:tc>
          <w:tcPr>
            <w:tcW w:w="2901" w:type="dxa"/>
            <w:tcBorders>
              <w:top w:val="single" w:sz="5" w:space="0" w:color="000000"/>
              <w:left w:val="single" w:sz="5" w:space="0" w:color="000000"/>
              <w:bottom w:val="single" w:sz="5" w:space="0" w:color="000000"/>
              <w:right w:val="single" w:sz="5" w:space="0" w:color="000000"/>
            </w:tcBorders>
          </w:tcPr>
          <w:p w14:paraId="59042014"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Results: Findings, Included tools and predictors</w:t>
            </w:r>
          </w:p>
          <w:p w14:paraId="0E4F7536" w14:textId="77777777" w:rsidR="008B7B37" w:rsidRDefault="008B7B37" w:rsidP="00FE660B">
            <w:pPr>
              <w:pStyle w:val="Default"/>
              <w:spacing w:before="40" w:after="40"/>
              <w:rPr>
                <w:rFonts w:ascii="Arial" w:hAnsi="Arial" w:cs="Arial"/>
                <w:color w:val="auto"/>
                <w:sz w:val="18"/>
                <w:szCs w:val="18"/>
              </w:rPr>
            </w:pPr>
            <w:r w:rsidRPr="005019E4">
              <w:rPr>
                <w:rFonts w:ascii="Arial" w:hAnsi="Arial" w:cs="Arial"/>
                <w:b/>
                <w:bCs/>
                <w:color w:val="auto"/>
                <w:sz w:val="18"/>
                <w:szCs w:val="18"/>
              </w:rPr>
              <w:t>Table 4.</w:t>
            </w:r>
            <w:r w:rsidRPr="005019E4">
              <w:rPr>
                <w:rFonts w:ascii="Arial" w:hAnsi="Arial" w:cs="Arial"/>
                <w:color w:val="auto"/>
                <w:sz w:val="18"/>
                <w:szCs w:val="18"/>
              </w:rPr>
              <w:t xml:space="preserve"> Predictor categories and frequency (%) of inclusion in N=53 models.</w:t>
            </w:r>
          </w:p>
          <w:p w14:paraId="19505935" w14:textId="77777777" w:rsidR="008B7B37" w:rsidRPr="005019E4" w:rsidRDefault="008B7B37" w:rsidP="00FE660B">
            <w:pPr>
              <w:pStyle w:val="Default"/>
              <w:spacing w:before="40" w:after="40"/>
              <w:rPr>
                <w:rFonts w:ascii="Arial" w:hAnsi="Arial" w:cs="Arial"/>
                <w:b/>
                <w:bCs/>
                <w:color w:val="auto"/>
                <w:sz w:val="18"/>
                <w:szCs w:val="18"/>
              </w:rPr>
            </w:pPr>
            <w:r w:rsidRPr="005019E4">
              <w:rPr>
                <w:rFonts w:ascii="Arial" w:hAnsi="Arial" w:cs="Arial"/>
                <w:b/>
                <w:bCs/>
                <w:color w:val="auto"/>
                <w:sz w:val="18"/>
                <w:szCs w:val="18"/>
              </w:rPr>
              <w:t>Appendix 5: Tables S4-S6</w:t>
            </w:r>
          </w:p>
        </w:tc>
      </w:tr>
      <w:tr w:rsidR="008B7B37" w:rsidRPr="004C1685" w14:paraId="2E2551B2" w14:textId="77777777" w:rsidTr="00FE660B">
        <w:trPr>
          <w:trHeight w:val="48"/>
        </w:trPr>
        <w:tc>
          <w:tcPr>
            <w:tcW w:w="1668" w:type="dxa"/>
            <w:vMerge/>
            <w:tcBorders>
              <w:left w:val="single" w:sz="5" w:space="0" w:color="000000"/>
              <w:right w:val="single" w:sz="5" w:space="0" w:color="000000"/>
            </w:tcBorders>
          </w:tcPr>
          <w:p w14:paraId="1E186696"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9244B8E" w14:textId="77777777" w:rsidR="008B7B37" w:rsidRPr="009C755C" w:rsidRDefault="008B7B37" w:rsidP="00FE660B">
            <w:pPr>
              <w:pStyle w:val="Default"/>
              <w:spacing w:before="40" w:after="40"/>
              <w:jc w:val="right"/>
              <w:rPr>
                <w:rFonts w:ascii="Arial" w:hAnsi="Arial" w:cs="Arial"/>
                <w:sz w:val="18"/>
                <w:szCs w:val="18"/>
              </w:rPr>
            </w:pPr>
            <w:r w:rsidRPr="009C755C">
              <w:rPr>
                <w:rFonts w:ascii="Arial" w:hAnsi="Arial" w:cs="Arial"/>
                <w:sz w:val="18"/>
                <w:szCs w:val="18"/>
              </w:rPr>
              <w:t>20c</w:t>
            </w:r>
          </w:p>
        </w:tc>
        <w:tc>
          <w:tcPr>
            <w:tcW w:w="10044" w:type="dxa"/>
            <w:tcBorders>
              <w:top w:val="single" w:sz="5" w:space="0" w:color="000000"/>
              <w:left w:val="single" w:sz="5" w:space="0" w:color="000000"/>
              <w:bottom w:val="single" w:sz="5" w:space="0" w:color="000000"/>
              <w:right w:val="single" w:sz="5" w:space="0" w:color="000000"/>
            </w:tcBorders>
          </w:tcPr>
          <w:p w14:paraId="70734FDD" w14:textId="77777777" w:rsidR="008B7B37" w:rsidRPr="009C755C" w:rsidRDefault="008B7B37" w:rsidP="00FE660B">
            <w:pPr>
              <w:pStyle w:val="Default"/>
              <w:spacing w:before="40" w:after="40"/>
              <w:rPr>
                <w:rFonts w:ascii="Arial" w:hAnsi="Arial" w:cs="Arial"/>
                <w:sz w:val="18"/>
                <w:szCs w:val="18"/>
              </w:rPr>
            </w:pPr>
            <w:r w:rsidRPr="009C755C">
              <w:rPr>
                <w:rFonts w:ascii="Arial" w:hAnsi="Arial" w:cs="Arial"/>
                <w:sz w:val="18"/>
                <w:szCs w:val="18"/>
              </w:rPr>
              <w:t>Present results of all investigations of possible causes of heterogeneity among study results.</w:t>
            </w:r>
          </w:p>
        </w:tc>
        <w:tc>
          <w:tcPr>
            <w:tcW w:w="2901" w:type="dxa"/>
            <w:tcBorders>
              <w:top w:val="single" w:sz="5" w:space="0" w:color="000000"/>
              <w:left w:val="single" w:sz="5" w:space="0" w:color="000000"/>
              <w:bottom w:val="single" w:sz="5" w:space="0" w:color="000000"/>
              <w:right w:val="single" w:sz="5" w:space="0" w:color="000000"/>
            </w:tcBorders>
          </w:tcPr>
          <w:p w14:paraId="12CBC3DB" w14:textId="77777777" w:rsidR="008B7B37" w:rsidRPr="009C755C" w:rsidRDefault="008B7B37" w:rsidP="00FE660B">
            <w:pPr>
              <w:pStyle w:val="Default"/>
              <w:spacing w:before="40" w:after="40"/>
              <w:rPr>
                <w:rFonts w:ascii="Arial" w:hAnsi="Arial" w:cs="Arial"/>
                <w:color w:val="auto"/>
                <w:sz w:val="18"/>
                <w:szCs w:val="18"/>
              </w:rPr>
            </w:pPr>
            <w:r w:rsidRPr="009C755C">
              <w:rPr>
                <w:rFonts w:ascii="Arial" w:hAnsi="Arial" w:cs="Arial"/>
                <w:color w:val="auto"/>
                <w:sz w:val="18"/>
                <w:szCs w:val="18"/>
              </w:rPr>
              <w:t>--</w:t>
            </w:r>
          </w:p>
        </w:tc>
      </w:tr>
      <w:tr w:rsidR="008B7B37" w:rsidRPr="004C1685" w14:paraId="5586B452" w14:textId="77777777" w:rsidTr="00FE660B">
        <w:trPr>
          <w:trHeight w:val="48"/>
        </w:trPr>
        <w:tc>
          <w:tcPr>
            <w:tcW w:w="1668" w:type="dxa"/>
            <w:vMerge/>
            <w:tcBorders>
              <w:left w:val="single" w:sz="5" w:space="0" w:color="000000"/>
              <w:bottom w:val="single" w:sz="5" w:space="0" w:color="000000"/>
              <w:right w:val="single" w:sz="5" w:space="0" w:color="000000"/>
            </w:tcBorders>
          </w:tcPr>
          <w:p w14:paraId="68BBE8C9"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BDE6008"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044" w:type="dxa"/>
            <w:tcBorders>
              <w:top w:val="single" w:sz="5" w:space="0" w:color="000000"/>
              <w:left w:val="single" w:sz="5" w:space="0" w:color="000000"/>
              <w:bottom w:val="single" w:sz="5" w:space="0" w:color="000000"/>
              <w:right w:val="single" w:sz="5" w:space="0" w:color="000000"/>
            </w:tcBorders>
          </w:tcPr>
          <w:p w14:paraId="6D16D3CB"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901" w:type="dxa"/>
            <w:tcBorders>
              <w:top w:val="single" w:sz="5" w:space="0" w:color="000000"/>
              <w:left w:val="single" w:sz="5" w:space="0" w:color="000000"/>
              <w:bottom w:val="single" w:sz="5" w:space="0" w:color="000000"/>
              <w:right w:val="single" w:sz="5" w:space="0" w:color="000000"/>
            </w:tcBorders>
          </w:tcPr>
          <w:p w14:paraId="1FC7F820"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7B62DDA9"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2BC09FA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7BAB3A6"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21</w:t>
            </w:r>
          </w:p>
        </w:tc>
        <w:tc>
          <w:tcPr>
            <w:tcW w:w="10044" w:type="dxa"/>
            <w:tcBorders>
              <w:top w:val="single" w:sz="5" w:space="0" w:color="000000"/>
              <w:left w:val="single" w:sz="5" w:space="0" w:color="000000"/>
              <w:bottom w:val="single" w:sz="5" w:space="0" w:color="000000"/>
              <w:right w:val="single" w:sz="5" w:space="0" w:color="000000"/>
            </w:tcBorders>
          </w:tcPr>
          <w:p w14:paraId="708AAE2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901" w:type="dxa"/>
            <w:tcBorders>
              <w:top w:val="single" w:sz="5" w:space="0" w:color="000000"/>
              <w:left w:val="single" w:sz="5" w:space="0" w:color="000000"/>
              <w:bottom w:val="single" w:sz="5" w:space="0" w:color="000000"/>
              <w:right w:val="single" w:sz="5" w:space="0" w:color="000000"/>
            </w:tcBorders>
          </w:tcPr>
          <w:p w14:paraId="13493AD6"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0054CDCE"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1ADE85E5"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5C37270"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22</w:t>
            </w:r>
          </w:p>
        </w:tc>
        <w:tc>
          <w:tcPr>
            <w:tcW w:w="10044" w:type="dxa"/>
            <w:tcBorders>
              <w:top w:val="single" w:sz="5" w:space="0" w:color="000000"/>
              <w:left w:val="single" w:sz="5" w:space="0" w:color="000000"/>
              <w:bottom w:val="single" w:sz="5" w:space="0" w:color="000000"/>
              <w:right w:val="single" w:sz="5" w:space="0" w:color="000000"/>
            </w:tcBorders>
          </w:tcPr>
          <w:p w14:paraId="160A2122"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901" w:type="dxa"/>
            <w:tcBorders>
              <w:top w:val="single" w:sz="5" w:space="0" w:color="000000"/>
              <w:left w:val="single" w:sz="5" w:space="0" w:color="000000"/>
              <w:bottom w:val="single" w:sz="5" w:space="0" w:color="000000"/>
              <w:right w:val="single" w:sz="5" w:space="0" w:color="000000"/>
            </w:tcBorders>
          </w:tcPr>
          <w:p w14:paraId="1DA5E527"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36789FA5"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6819FF"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 xml:space="preserve">DISCUSSION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44BA3463" w14:textId="77777777" w:rsidR="008B7B37" w:rsidRPr="00930A31" w:rsidRDefault="008B7B37" w:rsidP="00FE660B">
            <w:pPr>
              <w:pStyle w:val="Default"/>
              <w:jc w:val="center"/>
              <w:rPr>
                <w:rFonts w:ascii="Arial" w:hAnsi="Arial" w:cs="Arial"/>
                <w:color w:val="auto"/>
                <w:sz w:val="18"/>
                <w:szCs w:val="18"/>
              </w:rPr>
            </w:pPr>
          </w:p>
        </w:tc>
      </w:tr>
      <w:tr w:rsidR="008B7B37" w:rsidRPr="004C1685" w14:paraId="3B12438D"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4C914313"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BC70A56"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044" w:type="dxa"/>
            <w:tcBorders>
              <w:top w:val="single" w:sz="5" w:space="0" w:color="000000"/>
              <w:left w:val="single" w:sz="5" w:space="0" w:color="000000"/>
              <w:bottom w:val="single" w:sz="5" w:space="0" w:color="000000"/>
              <w:right w:val="single" w:sz="5" w:space="0" w:color="000000"/>
            </w:tcBorders>
          </w:tcPr>
          <w:p w14:paraId="1DE48EAA"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901" w:type="dxa"/>
            <w:tcBorders>
              <w:top w:val="single" w:sz="5" w:space="0" w:color="000000"/>
              <w:left w:val="single" w:sz="5" w:space="0" w:color="000000"/>
              <w:bottom w:val="single" w:sz="5" w:space="0" w:color="000000"/>
              <w:right w:val="single" w:sz="5" w:space="0" w:color="000000"/>
            </w:tcBorders>
          </w:tcPr>
          <w:p w14:paraId="6441C854"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Discussion</w:t>
            </w:r>
          </w:p>
          <w:p w14:paraId="4AAF1DAD"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r w:rsidRPr="00113C87">
              <w:rPr>
                <w:rFonts w:ascii="Arial" w:hAnsi="Arial" w:cs="Arial"/>
                <w:color w:val="auto"/>
                <w:sz w:val="18"/>
                <w:szCs w:val="18"/>
              </w:rPr>
              <w:t>Other existing evidence</w:t>
            </w:r>
          </w:p>
        </w:tc>
      </w:tr>
      <w:tr w:rsidR="008B7B37" w:rsidRPr="004C1685" w14:paraId="08BEA41A" w14:textId="77777777" w:rsidTr="00FE660B">
        <w:trPr>
          <w:trHeight w:val="48"/>
        </w:trPr>
        <w:tc>
          <w:tcPr>
            <w:tcW w:w="1668" w:type="dxa"/>
            <w:vMerge/>
            <w:tcBorders>
              <w:left w:val="single" w:sz="5" w:space="0" w:color="000000"/>
              <w:right w:val="single" w:sz="5" w:space="0" w:color="000000"/>
            </w:tcBorders>
          </w:tcPr>
          <w:p w14:paraId="46B6398F"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7CB0BC6"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044" w:type="dxa"/>
            <w:tcBorders>
              <w:top w:val="single" w:sz="5" w:space="0" w:color="000000"/>
              <w:left w:val="single" w:sz="5" w:space="0" w:color="000000"/>
              <w:bottom w:val="single" w:sz="5" w:space="0" w:color="000000"/>
              <w:right w:val="single" w:sz="5" w:space="0" w:color="000000"/>
            </w:tcBorders>
          </w:tcPr>
          <w:p w14:paraId="238F8931"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901" w:type="dxa"/>
            <w:tcBorders>
              <w:top w:val="single" w:sz="5" w:space="0" w:color="000000"/>
              <w:left w:val="single" w:sz="5" w:space="0" w:color="000000"/>
              <w:bottom w:val="single" w:sz="5" w:space="0" w:color="000000"/>
              <w:right w:val="single" w:sz="5" w:space="0" w:color="000000"/>
            </w:tcBorders>
          </w:tcPr>
          <w:p w14:paraId="548EE39B"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r w:rsidRPr="00113C87">
              <w:rPr>
                <w:rFonts w:ascii="Arial" w:hAnsi="Arial" w:cs="Arial"/>
                <w:color w:val="auto"/>
                <w:sz w:val="18"/>
                <w:szCs w:val="18"/>
              </w:rPr>
              <w:t>Strengths and limitations</w:t>
            </w:r>
          </w:p>
        </w:tc>
      </w:tr>
      <w:tr w:rsidR="008B7B37" w:rsidRPr="004C1685" w14:paraId="4ACBB707" w14:textId="77777777" w:rsidTr="00FE660B">
        <w:trPr>
          <w:trHeight w:val="48"/>
        </w:trPr>
        <w:tc>
          <w:tcPr>
            <w:tcW w:w="1668" w:type="dxa"/>
            <w:vMerge/>
            <w:tcBorders>
              <w:left w:val="single" w:sz="5" w:space="0" w:color="000000"/>
              <w:right w:val="single" w:sz="5" w:space="0" w:color="000000"/>
            </w:tcBorders>
          </w:tcPr>
          <w:p w14:paraId="14AA376A"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611C994D"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044" w:type="dxa"/>
            <w:tcBorders>
              <w:top w:val="single" w:sz="5" w:space="0" w:color="000000"/>
              <w:left w:val="single" w:sz="5" w:space="0" w:color="000000"/>
              <w:bottom w:val="single" w:sz="5" w:space="0" w:color="000000"/>
              <w:right w:val="single" w:sz="5" w:space="0" w:color="000000"/>
            </w:tcBorders>
          </w:tcPr>
          <w:p w14:paraId="2131F6DE"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901" w:type="dxa"/>
            <w:tcBorders>
              <w:top w:val="single" w:sz="5" w:space="0" w:color="000000"/>
              <w:left w:val="single" w:sz="5" w:space="0" w:color="000000"/>
              <w:bottom w:val="single" w:sz="5" w:space="0" w:color="000000"/>
              <w:right w:val="single" w:sz="5" w:space="0" w:color="000000"/>
            </w:tcBorders>
          </w:tcPr>
          <w:p w14:paraId="14D8589A"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Discussion: </w:t>
            </w:r>
            <w:r w:rsidRPr="00113C87">
              <w:rPr>
                <w:rFonts w:ascii="Arial" w:hAnsi="Arial" w:cs="Arial"/>
                <w:color w:val="auto"/>
                <w:sz w:val="18"/>
                <w:szCs w:val="18"/>
              </w:rPr>
              <w:t>Strengths and limitations</w:t>
            </w:r>
          </w:p>
        </w:tc>
      </w:tr>
      <w:tr w:rsidR="008B7B37" w:rsidRPr="004C1685" w14:paraId="173A3678" w14:textId="77777777" w:rsidTr="00FE660B">
        <w:trPr>
          <w:trHeight w:val="48"/>
        </w:trPr>
        <w:tc>
          <w:tcPr>
            <w:tcW w:w="1668" w:type="dxa"/>
            <w:vMerge/>
            <w:tcBorders>
              <w:left w:val="single" w:sz="5" w:space="0" w:color="000000"/>
              <w:bottom w:val="single" w:sz="4" w:space="0" w:color="auto"/>
              <w:right w:val="single" w:sz="5" w:space="0" w:color="000000"/>
            </w:tcBorders>
          </w:tcPr>
          <w:p w14:paraId="04397265"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2AE640EB"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044" w:type="dxa"/>
            <w:tcBorders>
              <w:top w:val="single" w:sz="5" w:space="0" w:color="000000"/>
              <w:left w:val="single" w:sz="4" w:space="0" w:color="auto"/>
              <w:bottom w:val="double" w:sz="5" w:space="0" w:color="000000"/>
              <w:right w:val="single" w:sz="5" w:space="0" w:color="000000"/>
            </w:tcBorders>
          </w:tcPr>
          <w:p w14:paraId="5E554200"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901" w:type="dxa"/>
            <w:tcBorders>
              <w:top w:val="single" w:sz="5" w:space="0" w:color="000000"/>
              <w:left w:val="single" w:sz="5" w:space="0" w:color="000000"/>
              <w:bottom w:val="double" w:sz="5" w:space="0" w:color="000000"/>
              <w:right w:val="single" w:sz="5" w:space="0" w:color="000000"/>
            </w:tcBorders>
          </w:tcPr>
          <w:p w14:paraId="07D1D08C"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Discussion, Conclusions</w:t>
            </w:r>
          </w:p>
        </w:tc>
      </w:tr>
      <w:tr w:rsidR="008B7B37" w:rsidRPr="004C1685" w14:paraId="5998BDFD" w14:textId="77777777" w:rsidTr="00FE660B">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F48687F" w14:textId="77777777" w:rsidR="008B7B37" w:rsidRPr="00930A31" w:rsidRDefault="008B7B37" w:rsidP="00FE660B">
            <w:pPr>
              <w:pStyle w:val="Default"/>
              <w:rPr>
                <w:rFonts w:ascii="Arial" w:hAnsi="Arial" w:cs="Arial"/>
                <w:sz w:val="18"/>
                <w:szCs w:val="18"/>
              </w:rPr>
            </w:pPr>
            <w:r w:rsidRPr="00930A31">
              <w:rPr>
                <w:rFonts w:ascii="Arial" w:hAnsi="Arial" w:cs="Arial"/>
                <w:b/>
                <w:bCs/>
                <w:sz w:val="18"/>
                <w:szCs w:val="18"/>
              </w:rPr>
              <w:t>OTHER INFORMATION</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07DD8DE2" w14:textId="77777777" w:rsidR="008B7B37" w:rsidRPr="00930A31" w:rsidRDefault="008B7B37" w:rsidP="00FE660B">
            <w:pPr>
              <w:pStyle w:val="Default"/>
              <w:jc w:val="center"/>
              <w:rPr>
                <w:rFonts w:ascii="Arial" w:hAnsi="Arial" w:cs="Arial"/>
                <w:color w:val="auto"/>
                <w:sz w:val="18"/>
                <w:szCs w:val="18"/>
              </w:rPr>
            </w:pPr>
          </w:p>
        </w:tc>
      </w:tr>
      <w:tr w:rsidR="008B7B37" w:rsidRPr="004C1685" w14:paraId="799CF6BF" w14:textId="77777777" w:rsidTr="00FE660B">
        <w:trPr>
          <w:trHeight w:val="48"/>
        </w:trPr>
        <w:tc>
          <w:tcPr>
            <w:tcW w:w="1668" w:type="dxa"/>
            <w:vMerge w:val="restart"/>
            <w:tcBorders>
              <w:top w:val="single" w:sz="5" w:space="0" w:color="000000"/>
              <w:left w:val="single" w:sz="5" w:space="0" w:color="000000"/>
              <w:right w:val="single" w:sz="5" w:space="0" w:color="000000"/>
            </w:tcBorders>
          </w:tcPr>
          <w:p w14:paraId="53BD772A"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lastRenderedPageBreak/>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26916173"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044" w:type="dxa"/>
            <w:tcBorders>
              <w:top w:val="single" w:sz="5" w:space="0" w:color="000000"/>
              <w:left w:val="single" w:sz="5" w:space="0" w:color="000000"/>
              <w:bottom w:val="single" w:sz="5" w:space="0" w:color="000000"/>
              <w:right w:val="single" w:sz="5" w:space="0" w:color="000000"/>
            </w:tcBorders>
          </w:tcPr>
          <w:p w14:paraId="32542E6D"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901" w:type="dxa"/>
            <w:tcBorders>
              <w:top w:val="single" w:sz="5" w:space="0" w:color="000000"/>
              <w:left w:val="single" w:sz="5" w:space="0" w:color="000000"/>
              <w:bottom w:val="single" w:sz="5" w:space="0" w:color="000000"/>
              <w:right w:val="single" w:sz="5" w:space="0" w:color="000000"/>
            </w:tcBorders>
          </w:tcPr>
          <w:p w14:paraId="6285E788"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113C87">
              <w:rPr>
                <w:rFonts w:ascii="Arial" w:hAnsi="Arial" w:cs="Arial"/>
                <w:color w:val="auto"/>
                <w:sz w:val="18"/>
                <w:szCs w:val="18"/>
              </w:rPr>
              <w:t>Protocol registration and reporting of findings</w:t>
            </w:r>
          </w:p>
          <w:p w14:paraId="461047BD"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OSF</w:t>
            </w:r>
            <w:r w:rsidRPr="00787754">
              <w:rPr>
                <w:rFonts w:ascii="Arial" w:hAnsi="Arial" w:cs="Arial"/>
                <w:color w:val="auto"/>
                <w:sz w:val="18"/>
                <w:szCs w:val="18"/>
              </w:rPr>
              <w:t xml:space="preserve"> </w:t>
            </w:r>
            <w:hyperlink r:id="rId9" w:history="1">
              <w:r w:rsidRPr="00787754">
                <w:rPr>
                  <w:rStyle w:val="Hyperlink"/>
                  <w:rFonts w:ascii="Arial" w:hAnsi="Arial" w:cs="Arial"/>
                  <w:sz w:val="18"/>
                  <w:szCs w:val="18"/>
                </w:rPr>
                <w:t>https://osf.io/</w:t>
              </w:r>
            </w:hyperlink>
            <w:r w:rsidRPr="00787754">
              <w:rPr>
                <w:rStyle w:val="Hyperlink"/>
                <w:rFonts w:ascii="Arial" w:hAnsi="Arial" w:cs="Arial"/>
                <w:sz w:val="18"/>
                <w:szCs w:val="18"/>
              </w:rPr>
              <w:t>tepyk</w:t>
            </w:r>
          </w:p>
        </w:tc>
      </w:tr>
      <w:tr w:rsidR="008B7B37" w:rsidRPr="004C1685" w14:paraId="5BEFB233" w14:textId="77777777" w:rsidTr="00FE660B">
        <w:trPr>
          <w:trHeight w:val="57"/>
        </w:trPr>
        <w:tc>
          <w:tcPr>
            <w:tcW w:w="1668" w:type="dxa"/>
            <w:vMerge/>
            <w:tcBorders>
              <w:left w:val="single" w:sz="5" w:space="0" w:color="000000"/>
              <w:right w:val="single" w:sz="5" w:space="0" w:color="000000"/>
            </w:tcBorders>
          </w:tcPr>
          <w:p w14:paraId="15B2FC78"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8C3D78"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044" w:type="dxa"/>
            <w:tcBorders>
              <w:top w:val="single" w:sz="5" w:space="0" w:color="000000"/>
              <w:left w:val="single" w:sz="5" w:space="0" w:color="000000"/>
              <w:bottom w:val="single" w:sz="5" w:space="0" w:color="000000"/>
              <w:right w:val="single" w:sz="5" w:space="0" w:color="000000"/>
            </w:tcBorders>
          </w:tcPr>
          <w:p w14:paraId="351EEF13"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901" w:type="dxa"/>
            <w:tcBorders>
              <w:top w:val="single" w:sz="5" w:space="0" w:color="000000"/>
              <w:left w:val="single" w:sz="5" w:space="0" w:color="000000"/>
              <w:bottom w:val="single" w:sz="5" w:space="0" w:color="000000"/>
              <w:right w:val="single" w:sz="5" w:space="0" w:color="000000"/>
            </w:tcBorders>
          </w:tcPr>
          <w:p w14:paraId="7EC67481" w14:textId="77777777" w:rsidR="008B7B37"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Methods: </w:t>
            </w:r>
            <w:r w:rsidRPr="00113C87">
              <w:rPr>
                <w:rFonts w:ascii="Arial" w:hAnsi="Arial" w:cs="Arial"/>
                <w:color w:val="auto"/>
                <w:sz w:val="18"/>
                <w:szCs w:val="18"/>
              </w:rPr>
              <w:t>Protocol registration and reporting of findings</w:t>
            </w:r>
          </w:p>
          <w:p w14:paraId="1E707971"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 xml:space="preserve">OSF </w:t>
            </w:r>
            <w:hyperlink r:id="rId10" w:history="1">
              <w:r w:rsidRPr="00787754">
                <w:rPr>
                  <w:rStyle w:val="Hyperlink"/>
                  <w:rFonts w:ascii="Arial" w:hAnsi="Arial" w:cs="Arial"/>
                  <w:sz w:val="18"/>
                  <w:szCs w:val="18"/>
                </w:rPr>
                <w:t>https://osf.io/</w:t>
              </w:r>
            </w:hyperlink>
            <w:r w:rsidRPr="00787754">
              <w:rPr>
                <w:rStyle w:val="Hyperlink"/>
                <w:rFonts w:ascii="Arial" w:hAnsi="Arial" w:cs="Arial"/>
                <w:sz w:val="18"/>
                <w:szCs w:val="18"/>
              </w:rPr>
              <w:t>tepyk</w:t>
            </w:r>
          </w:p>
        </w:tc>
      </w:tr>
      <w:tr w:rsidR="008B7B37" w:rsidRPr="004C1685" w14:paraId="60696BAD" w14:textId="77777777" w:rsidTr="00FE660B">
        <w:trPr>
          <w:trHeight w:val="48"/>
        </w:trPr>
        <w:tc>
          <w:tcPr>
            <w:tcW w:w="1668" w:type="dxa"/>
            <w:vMerge/>
            <w:tcBorders>
              <w:left w:val="single" w:sz="5" w:space="0" w:color="000000"/>
              <w:bottom w:val="single" w:sz="5" w:space="0" w:color="000000"/>
              <w:right w:val="single" w:sz="5" w:space="0" w:color="000000"/>
            </w:tcBorders>
          </w:tcPr>
          <w:p w14:paraId="159439AD" w14:textId="77777777" w:rsidR="008B7B37" w:rsidRPr="00930A31" w:rsidRDefault="008B7B37" w:rsidP="00FE660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7571F1"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044" w:type="dxa"/>
            <w:tcBorders>
              <w:top w:val="single" w:sz="5" w:space="0" w:color="000000"/>
              <w:left w:val="single" w:sz="5" w:space="0" w:color="000000"/>
              <w:bottom w:val="single" w:sz="5" w:space="0" w:color="000000"/>
              <w:right w:val="single" w:sz="5" w:space="0" w:color="000000"/>
            </w:tcBorders>
          </w:tcPr>
          <w:p w14:paraId="1EA1316D"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901" w:type="dxa"/>
            <w:tcBorders>
              <w:top w:val="single" w:sz="5" w:space="0" w:color="000000"/>
              <w:left w:val="single" w:sz="5" w:space="0" w:color="000000"/>
              <w:bottom w:val="single" w:sz="5" w:space="0" w:color="000000"/>
              <w:right w:val="single" w:sz="5" w:space="0" w:color="000000"/>
            </w:tcBorders>
          </w:tcPr>
          <w:p w14:paraId="28F1D447"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w:t>
            </w:r>
          </w:p>
        </w:tc>
      </w:tr>
      <w:tr w:rsidR="008B7B37" w:rsidRPr="004C1685" w14:paraId="7B4D5C64"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4754BB6A"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18A6BD1C"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25</w:t>
            </w:r>
          </w:p>
        </w:tc>
        <w:tc>
          <w:tcPr>
            <w:tcW w:w="10044" w:type="dxa"/>
            <w:tcBorders>
              <w:top w:val="single" w:sz="5" w:space="0" w:color="000000"/>
              <w:left w:val="single" w:sz="5" w:space="0" w:color="000000"/>
              <w:bottom w:val="single" w:sz="5" w:space="0" w:color="000000"/>
              <w:right w:val="single" w:sz="5" w:space="0" w:color="000000"/>
            </w:tcBorders>
          </w:tcPr>
          <w:p w14:paraId="4FB1885A"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901" w:type="dxa"/>
            <w:tcBorders>
              <w:top w:val="single" w:sz="5" w:space="0" w:color="000000"/>
              <w:left w:val="single" w:sz="5" w:space="0" w:color="000000"/>
              <w:bottom w:val="single" w:sz="5" w:space="0" w:color="000000"/>
              <w:right w:val="single" w:sz="5" w:space="0" w:color="000000"/>
            </w:tcBorders>
          </w:tcPr>
          <w:p w14:paraId="68C8D2D6"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Funding</w:t>
            </w:r>
          </w:p>
        </w:tc>
      </w:tr>
      <w:tr w:rsidR="008B7B37" w:rsidRPr="004C1685" w14:paraId="76615D7B" w14:textId="77777777" w:rsidTr="00FE660B">
        <w:trPr>
          <w:trHeight w:val="48"/>
        </w:trPr>
        <w:tc>
          <w:tcPr>
            <w:tcW w:w="1668" w:type="dxa"/>
            <w:tcBorders>
              <w:top w:val="single" w:sz="5" w:space="0" w:color="000000"/>
              <w:left w:val="single" w:sz="5" w:space="0" w:color="000000"/>
              <w:bottom w:val="single" w:sz="5" w:space="0" w:color="000000"/>
              <w:right w:val="single" w:sz="5" w:space="0" w:color="000000"/>
            </w:tcBorders>
          </w:tcPr>
          <w:p w14:paraId="61DE63C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2BA7E33A"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26</w:t>
            </w:r>
          </w:p>
        </w:tc>
        <w:tc>
          <w:tcPr>
            <w:tcW w:w="10044" w:type="dxa"/>
            <w:tcBorders>
              <w:top w:val="single" w:sz="5" w:space="0" w:color="000000"/>
              <w:left w:val="single" w:sz="5" w:space="0" w:color="000000"/>
              <w:bottom w:val="single" w:sz="5" w:space="0" w:color="000000"/>
              <w:right w:val="single" w:sz="5" w:space="0" w:color="000000"/>
            </w:tcBorders>
          </w:tcPr>
          <w:p w14:paraId="62C4F88B"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901" w:type="dxa"/>
            <w:tcBorders>
              <w:top w:val="single" w:sz="5" w:space="0" w:color="000000"/>
              <w:left w:val="single" w:sz="5" w:space="0" w:color="000000"/>
              <w:bottom w:val="single" w:sz="5" w:space="0" w:color="000000"/>
              <w:right w:val="single" w:sz="5" w:space="0" w:color="000000"/>
            </w:tcBorders>
          </w:tcPr>
          <w:p w14:paraId="397FC97C" w14:textId="77777777" w:rsidR="008B7B37" w:rsidRPr="00930A31" w:rsidRDefault="008B7B37" w:rsidP="00FE660B">
            <w:pPr>
              <w:pStyle w:val="Default"/>
              <w:spacing w:before="40" w:after="40"/>
              <w:rPr>
                <w:rFonts w:ascii="Arial" w:hAnsi="Arial" w:cs="Arial"/>
                <w:color w:val="auto"/>
                <w:sz w:val="18"/>
                <w:szCs w:val="18"/>
              </w:rPr>
            </w:pPr>
            <w:r>
              <w:rPr>
                <w:rFonts w:ascii="Arial" w:hAnsi="Arial" w:cs="Arial"/>
                <w:color w:val="auto"/>
                <w:sz w:val="18"/>
                <w:szCs w:val="18"/>
              </w:rPr>
              <w:t>Conflicting Interests</w:t>
            </w:r>
          </w:p>
        </w:tc>
      </w:tr>
      <w:tr w:rsidR="008B7B37" w:rsidRPr="004C1685" w14:paraId="47D3329A" w14:textId="77777777" w:rsidTr="00FE660B">
        <w:trPr>
          <w:trHeight w:val="219"/>
        </w:trPr>
        <w:tc>
          <w:tcPr>
            <w:tcW w:w="1668" w:type="dxa"/>
            <w:tcBorders>
              <w:top w:val="single" w:sz="5" w:space="0" w:color="000000"/>
              <w:left w:val="single" w:sz="5" w:space="0" w:color="000000"/>
              <w:bottom w:val="double" w:sz="5" w:space="0" w:color="000000"/>
              <w:right w:val="single" w:sz="5" w:space="0" w:color="000000"/>
            </w:tcBorders>
          </w:tcPr>
          <w:p w14:paraId="104C23CF"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540673DF" w14:textId="77777777" w:rsidR="008B7B37" w:rsidRPr="00930A31" w:rsidRDefault="008B7B37" w:rsidP="00FE660B">
            <w:pPr>
              <w:pStyle w:val="Default"/>
              <w:spacing w:before="40" w:after="40"/>
              <w:jc w:val="right"/>
              <w:rPr>
                <w:rFonts w:ascii="Arial" w:hAnsi="Arial" w:cs="Arial"/>
                <w:sz w:val="18"/>
                <w:szCs w:val="18"/>
              </w:rPr>
            </w:pPr>
            <w:r w:rsidRPr="00930A31">
              <w:rPr>
                <w:rFonts w:ascii="Arial" w:hAnsi="Arial" w:cs="Arial"/>
                <w:sz w:val="18"/>
                <w:szCs w:val="18"/>
              </w:rPr>
              <w:t>27</w:t>
            </w:r>
          </w:p>
        </w:tc>
        <w:tc>
          <w:tcPr>
            <w:tcW w:w="10044" w:type="dxa"/>
            <w:tcBorders>
              <w:top w:val="single" w:sz="5" w:space="0" w:color="000000"/>
              <w:left w:val="single" w:sz="5" w:space="0" w:color="000000"/>
              <w:bottom w:val="double" w:sz="5" w:space="0" w:color="000000"/>
              <w:right w:val="single" w:sz="5" w:space="0" w:color="000000"/>
            </w:tcBorders>
          </w:tcPr>
          <w:p w14:paraId="16980A48" w14:textId="77777777" w:rsidR="008B7B37" w:rsidRPr="00930A31" w:rsidRDefault="008B7B37" w:rsidP="00FE660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901" w:type="dxa"/>
            <w:tcBorders>
              <w:top w:val="single" w:sz="5" w:space="0" w:color="000000"/>
              <w:left w:val="single" w:sz="5" w:space="0" w:color="000000"/>
              <w:bottom w:val="double" w:sz="5" w:space="0" w:color="000000"/>
              <w:right w:val="single" w:sz="5" w:space="0" w:color="000000"/>
            </w:tcBorders>
          </w:tcPr>
          <w:p w14:paraId="61CF1E95" w14:textId="77777777" w:rsidR="008B7B37" w:rsidRDefault="008B7B37" w:rsidP="00FE660B">
            <w:pPr>
              <w:pStyle w:val="Default"/>
              <w:spacing w:before="40" w:after="40"/>
              <w:rPr>
                <w:rFonts w:ascii="Arial" w:hAnsi="Arial" w:cs="Arial"/>
                <w:color w:val="auto"/>
                <w:sz w:val="18"/>
                <w:szCs w:val="18"/>
              </w:rPr>
            </w:pPr>
            <w:r w:rsidRPr="00787754">
              <w:rPr>
                <w:rFonts w:ascii="Arial" w:hAnsi="Arial" w:cs="Arial"/>
                <w:b/>
                <w:bCs/>
                <w:color w:val="auto"/>
                <w:sz w:val="18"/>
                <w:szCs w:val="18"/>
              </w:rPr>
              <w:t>Appendix 3:</w:t>
            </w:r>
            <w:r>
              <w:rPr>
                <w:rFonts w:ascii="Arial" w:hAnsi="Arial" w:cs="Arial"/>
                <w:color w:val="auto"/>
                <w:sz w:val="18"/>
                <w:szCs w:val="18"/>
              </w:rPr>
              <w:t xml:space="preserve"> Data extraction form</w:t>
            </w:r>
          </w:p>
          <w:p w14:paraId="61D51D55" w14:textId="77777777" w:rsidR="008B7B37" w:rsidRPr="00930A31" w:rsidRDefault="008B7B37" w:rsidP="00FE660B">
            <w:pPr>
              <w:pStyle w:val="Default"/>
              <w:spacing w:before="40" w:after="40"/>
              <w:rPr>
                <w:rFonts w:ascii="Arial" w:hAnsi="Arial" w:cs="Arial"/>
                <w:color w:val="auto"/>
                <w:sz w:val="18"/>
                <w:szCs w:val="18"/>
              </w:rPr>
            </w:pPr>
            <w:r w:rsidRPr="00F96BEE">
              <w:rPr>
                <w:rFonts w:ascii="Arial" w:hAnsi="Arial" w:cs="Arial"/>
                <w:b/>
                <w:bCs/>
                <w:color w:val="auto"/>
                <w:sz w:val="18"/>
                <w:szCs w:val="18"/>
              </w:rPr>
              <w:t>Appendix 5: Table S4</w:t>
            </w:r>
            <w:r>
              <w:rPr>
                <w:rFonts w:ascii="Arial" w:hAnsi="Arial" w:cs="Arial"/>
                <w:b/>
                <w:bCs/>
                <w:color w:val="auto"/>
                <w:sz w:val="18"/>
                <w:szCs w:val="18"/>
              </w:rPr>
              <w:t>-S6</w:t>
            </w:r>
          </w:p>
        </w:tc>
      </w:tr>
    </w:tbl>
    <w:p w14:paraId="65B1B085" w14:textId="4D64FD64" w:rsidR="00370185" w:rsidRPr="00363B8D" w:rsidRDefault="00370185" w:rsidP="00370185">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Bossuyt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2021;372:n71</w:t>
      </w:r>
      <w:r w:rsidRPr="00461576">
        <w:rPr>
          <w:rFonts w:ascii="Arial" w:hAnsi="Arial" w:cs="Arial"/>
          <w:color w:val="auto"/>
          <w:sz w:val="16"/>
          <w:szCs w:val="16"/>
        </w:rPr>
        <w:t>.</w:t>
      </w:r>
      <w:r>
        <w:rPr>
          <w:rFonts w:ascii="Arial" w:hAnsi="Arial" w:cs="Arial"/>
          <w:color w:val="auto"/>
          <w:sz w:val="16"/>
          <w:szCs w:val="16"/>
        </w:rPr>
        <w:t xml:space="preserve"> </w:t>
      </w:r>
      <w:proofErr w:type="spellStart"/>
      <w:r>
        <w:rPr>
          <w:rFonts w:ascii="Arial" w:hAnsi="Arial" w:cs="Arial"/>
          <w:color w:val="auto"/>
          <w:sz w:val="16"/>
          <w:szCs w:val="16"/>
        </w:rPr>
        <w:t>doi</w:t>
      </w:r>
      <w:proofErr w:type="spellEnd"/>
      <w:r>
        <w:rPr>
          <w:rFonts w:ascii="Arial" w:hAnsi="Arial" w:cs="Arial"/>
          <w:color w:val="auto"/>
          <w:sz w:val="16"/>
          <w:szCs w:val="16"/>
        </w:rPr>
        <w:t xml:space="preserve">: </w:t>
      </w:r>
      <w:r w:rsidRPr="0077253C">
        <w:rPr>
          <w:rFonts w:ascii="Arial" w:hAnsi="Arial" w:cs="Arial"/>
          <w:color w:val="auto"/>
          <w:sz w:val="16"/>
          <w:szCs w:val="16"/>
        </w:rPr>
        <w:t>10.1136/bmj.n71</w:t>
      </w:r>
    </w:p>
    <w:p w14:paraId="6CCDC87D" w14:textId="77777777" w:rsidR="00370185" w:rsidRPr="004C1685" w:rsidRDefault="00370185" w:rsidP="00370185">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11" w:history="1">
        <w:r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p w14:paraId="2CBC5077" w14:textId="77777777" w:rsidR="00370185" w:rsidRDefault="00370185">
      <w:pPr>
        <w:sectPr w:rsidR="00370185" w:rsidSect="00370185">
          <w:headerReference w:type="default" r:id="rId12"/>
          <w:footnotePr>
            <w:numFmt w:val="lowerRoman"/>
          </w:footnotePr>
          <w:pgSz w:w="16838" w:h="11906" w:orient="landscape"/>
          <w:pgMar w:top="1440" w:right="1440" w:bottom="1440" w:left="1440" w:header="708" w:footer="708" w:gutter="0"/>
          <w:cols w:space="720"/>
          <w:docGrid w:linePitch="299"/>
        </w:sectPr>
      </w:pPr>
    </w:p>
    <w:p w14:paraId="25EBEB91" w14:textId="0ACCD9D3" w:rsidR="00AD1486" w:rsidRDefault="00AD1486" w:rsidP="00AD1486">
      <w:pPr>
        <w:pStyle w:val="Heading2"/>
      </w:pPr>
      <w:bookmarkStart w:id="3" w:name="_Toc180776884"/>
      <w:r>
        <w:lastRenderedPageBreak/>
        <w:t xml:space="preserve">Appendix </w:t>
      </w:r>
      <w:r w:rsidR="00370185">
        <w:t>2</w:t>
      </w:r>
      <w:r>
        <w:t>: Description of search strategies</w:t>
      </w:r>
      <w:bookmarkEnd w:id="1"/>
      <w:bookmarkEnd w:id="0"/>
      <w:bookmarkEnd w:id="3"/>
    </w:p>
    <w:p w14:paraId="438FF238" w14:textId="77777777" w:rsidR="002F638A" w:rsidRPr="006067BF" w:rsidRDefault="002F638A" w:rsidP="002F638A">
      <w:pPr>
        <w:spacing w:after="0"/>
        <w:rPr>
          <w:bCs/>
        </w:rPr>
      </w:pPr>
      <w:r w:rsidRPr="006067BF">
        <w:rPr>
          <w:bCs/>
        </w:rPr>
        <w:t>ORIGINAL SEARCH: JAN 2023</w:t>
      </w:r>
    </w:p>
    <w:p w14:paraId="044C2D5B" w14:textId="77777777" w:rsidR="002F638A" w:rsidRDefault="002F638A" w:rsidP="002F638A">
      <w:pPr>
        <w:spacing w:after="0"/>
        <w:rPr>
          <w:b/>
        </w:rPr>
      </w:pPr>
      <w:r>
        <w:rPr>
          <w:b/>
        </w:rPr>
        <w:t xml:space="preserve">Summary table of searches </w:t>
      </w:r>
    </w:p>
    <w:tbl>
      <w:tblPr>
        <w:tblW w:w="0" w:type="auto"/>
        <w:tblLook w:val="04A0" w:firstRow="1" w:lastRow="0" w:firstColumn="1" w:lastColumn="0" w:noHBand="0" w:noVBand="1"/>
      </w:tblPr>
      <w:tblGrid>
        <w:gridCol w:w="3005"/>
        <w:gridCol w:w="3005"/>
        <w:gridCol w:w="3006"/>
      </w:tblGrid>
      <w:tr w:rsidR="002F638A" w14:paraId="156BD246"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7974BBD2" w14:textId="77777777" w:rsidR="002F638A" w:rsidRDefault="002F638A" w:rsidP="00DD33A3">
            <w:pPr>
              <w:spacing w:line="240" w:lineRule="auto"/>
              <w:rPr>
                <w:b/>
              </w:rPr>
            </w:pPr>
            <w:r>
              <w:rPr>
                <w:b/>
              </w:rPr>
              <w:t>Source</w:t>
            </w:r>
          </w:p>
        </w:tc>
        <w:tc>
          <w:tcPr>
            <w:tcW w:w="3005" w:type="dxa"/>
            <w:tcBorders>
              <w:top w:val="single" w:sz="4" w:space="0" w:color="auto"/>
              <w:left w:val="single" w:sz="4" w:space="0" w:color="auto"/>
              <w:bottom w:val="single" w:sz="4" w:space="0" w:color="auto"/>
              <w:right w:val="single" w:sz="4" w:space="0" w:color="auto"/>
            </w:tcBorders>
            <w:hideMark/>
          </w:tcPr>
          <w:p w14:paraId="0E56573C" w14:textId="77777777" w:rsidR="002F638A" w:rsidRDefault="002F638A" w:rsidP="00DD33A3">
            <w:pPr>
              <w:spacing w:line="240" w:lineRule="auto"/>
              <w:rPr>
                <w:b/>
              </w:rPr>
            </w:pPr>
            <w:r>
              <w:rPr>
                <w:b/>
              </w:rPr>
              <w:t>Results before deduplication</w:t>
            </w:r>
          </w:p>
        </w:tc>
        <w:tc>
          <w:tcPr>
            <w:tcW w:w="3006" w:type="dxa"/>
            <w:tcBorders>
              <w:top w:val="single" w:sz="4" w:space="0" w:color="auto"/>
              <w:left w:val="single" w:sz="4" w:space="0" w:color="auto"/>
              <w:bottom w:val="single" w:sz="4" w:space="0" w:color="auto"/>
              <w:right w:val="single" w:sz="4" w:space="0" w:color="auto"/>
            </w:tcBorders>
            <w:hideMark/>
          </w:tcPr>
          <w:p w14:paraId="215D5AA9" w14:textId="77777777" w:rsidR="002F638A" w:rsidRDefault="002F638A" w:rsidP="00DD33A3">
            <w:pPr>
              <w:spacing w:line="240" w:lineRule="auto"/>
              <w:rPr>
                <w:b/>
              </w:rPr>
            </w:pPr>
            <w:r>
              <w:rPr>
                <w:b/>
              </w:rPr>
              <w:t>Results after deduplication</w:t>
            </w:r>
          </w:p>
        </w:tc>
      </w:tr>
      <w:tr w:rsidR="002F638A" w14:paraId="2F0527EC"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646E88D7" w14:textId="77777777" w:rsidR="002F638A" w:rsidRDefault="002F638A" w:rsidP="00DD33A3">
            <w:pPr>
              <w:spacing w:line="240" w:lineRule="auto"/>
            </w:pPr>
            <w:r>
              <w:t>MEDLINE</w:t>
            </w:r>
          </w:p>
        </w:tc>
        <w:tc>
          <w:tcPr>
            <w:tcW w:w="3005" w:type="dxa"/>
            <w:tcBorders>
              <w:top w:val="single" w:sz="4" w:space="0" w:color="auto"/>
              <w:left w:val="single" w:sz="4" w:space="0" w:color="auto"/>
              <w:bottom w:val="single" w:sz="4" w:space="0" w:color="auto"/>
              <w:right w:val="single" w:sz="4" w:space="0" w:color="auto"/>
            </w:tcBorders>
            <w:hideMark/>
          </w:tcPr>
          <w:p w14:paraId="7F848FE5" w14:textId="77777777" w:rsidR="002F638A" w:rsidRDefault="002F638A" w:rsidP="00DD33A3">
            <w:pPr>
              <w:spacing w:line="240" w:lineRule="auto"/>
            </w:pPr>
            <w:r>
              <w:t>1643</w:t>
            </w:r>
          </w:p>
        </w:tc>
        <w:tc>
          <w:tcPr>
            <w:tcW w:w="3006" w:type="dxa"/>
            <w:tcBorders>
              <w:top w:val="single" w:sz="4" w:space="0" w:color="auto"/>
              <w:left w:val="single" w:sz="4" w:space="0" w:color="auto"/>
              <w:bottom w:val="single" w:sz="4" w:space="0" w:color="auto"/>
              <w:right w:val="single" w:sz="4" w:space="0" w:color="auto"/>
            </w:tcBorders>
            <w:hideMark/>
          </w:tcPr>
          <w:p w14:paraId="1B9144B2" w14:textId="77777777" w:rsidR="002F638A" w:rsidRDefault="002F638A" w:rsidP="00DD33A3">
            <w:pPr>
              <w:spacing w:line="240" w:lineRule="auto"/>
            </w:pPr>
            <w:r>
              <w:t>574</w:t>
            </w:r>
          </w:p>
        </w:tc>
      </w:tr>
      <w:tr w:rsidR="002F638A" w14:paraId="5AF53573"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73D9589B" w14:textId="77777777" w:rsidR="002F638A" w:rsidRDefault="002F638A" w:rsidP="00DD33A3">
            <w:pPr>
              <w:spacing w:line="240" w:lineRule="auto"/>
            </w:pPr>
            <w:r>
              <w:t>EMBASE</w:t>
            </w:r>
          </w:p>
        </w:tc>
        <w:tc>
          <w:tcPr>
            <w:tcW w:w="3005" w:type="dxa"/>
            <w:tcBorders>
              <w:top w:val="single" w:sz="4" w:space="0" w:color="auto"/>
              <w:left w:val="single" w:sz="4" w:space="0" w:color="auto"/>
              <w:bottom w:val="single" w:sz="4" w:space="0" w:color="auto"/>
              <w:right w:val="single" w:sz="4" w:space="0" w:color="auto"/>
            </w:tcBorders>
            <w:hideMark/>
          </w:tcPr>
          <w:p w14:paraId="74292446" w14:textId="77777777" w:rsidR="002F638A" w:rsidRDefault="002F638A" w:rsidP="00DD33A3">
            <w:pPr>
              <w:spacing w:line="240" w:lineRule="auto"/>
            </w:pPr>
            <w:r>
              <w:t>2060</w:t>
            </w:r>
          </w:p>
        </w:tc>
        <w:tc>
          <w:tcPr>
            <w:tcW w:w="3006" w:type="dxa"/>
            <w:tcBorders>
              <w:top w:val="single" w:sz="4" w:space="0" w:color="auto"/>
              <w:left w:val="single" w:sz="4" w:space="0" w:color="auto"/>
              <w:bottom w:val="single" w:sz="4" w:space="0" w:color="auto"/>
              <w:right w:val="single" w:sz="4" w:space="0" w:color="auto"/>
            </w:tcBorders>
            <w:hideMark/>
          </w:tcPr>
          <w:p w14:paraId="696175E8" w14:textId="77777777" w:rsidR="002F638A" w:rsidRDefault="002F638A" w:rsidP="00DD33A3">
            <w:pPr>
              <w:spacing w:line="240" w:lineRule="auto"/>
            </w:pPr>
            <w:r>
              <w:t>1920</w:t>
            </w:r>
          </w:p>
        </w:tc>
      </w:tr>
      <w:tr w:rsidR="002F638A" w14:paraId="1492E3F8"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0C105366" w14:textId="77777777" w:rsidR="002F638A" w:rsidRDefault="002F638A" w:rsidP="00DD33A3">
            <w:pPr>
              <w:spacing w:line="240" w:lineRule="auto"/>
              <w:rPr>
                <w:bCs/>
              </w:rPr>
            </w:pPr>
            <w:r>
              <w:rPr>
                <w:bCs/>
              </w:rPr>
              <w:t>CINAHL</w:t>
            </w:r>
          </w:p>
        </w:tc>
        <w:tc>
          <w:tcPr>
            <w:tcW w:w="3005" w:type="dxa"/>
            <w:tcBorders>
              <w:top w:val="single" w:sz="4" w:space="0" w:color="auto"/>
              <w:left w:val="single" w:sz="4" w:space="0" w:color="auto"/>
              <w:bottom w:val="single" w:sz="4" w:space="0" w:color="auto"/>
              <w:right w:val="single" w:sz="4" w:space="0" w:color="auto"/>
            </w:tcBorders>
            <w:hideMark/>
          </w:tcPr>
          <w:p w14:paraId="695C22A1" w14:textId="77777777" w:rsidR="002F638A" w:rsidRDefault="002F638A" w:rsidP="00DD33A3">
            <w:pPr>
              <w:spacing w:line="240" w:lineRule="auto"/>
            </w:pPr>
            <w:r>
              <w:t>3720</w:t>
            </w:r>
          </w:p>
        </w:tc>
        <w:tc>
          <w:tcPr>
            <w:tcW w:w="3006" w:type="dxa"/>
            <w:tcBorders>
              <w:top w:val="single" w:sz="4" w:space="0" w:color="auto"/>
              <w:left w:val="single" w:sz="4" w:space="0" w:color="auto"/>
              <w:bottom w:val="single" w:sz="4" w:space="0" w:color="auto"/>
              <w:right w:val="single" w:sz="4" w:space="0" w:color="auto"/>
            </w:tcBorders>
            <w:hideMark/>
          </w:tcPr>
          <w:p w14:paraId="0EA96BA2" w14:textId="77777777" w:rsidR="002F638A" w:rsidRDefault="002F638A" w:rsidP="00DD33A3">
            <w:pPr>
              <w:spacing w:line="240" w:lineRule="auto"/>
            </w:pPr>
            <w:r>
              <w:t>3007</w:t>
            </w:r>
          </w:p>
        </w:tc>
      </w:tr>
      <w:tr w:rsidR="002F638A" w14:paraId="635FFEAC"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62406AD2" w14:textId="77777777" w:rsidR="002F638A" w:rsidRDefault="002F638A" w:rsidP="00DD33A3">
            <w:pPr>
              <w:spacing w:line="240" w:lineRule="auto"/>
            </w:pPr>
            <w:r>
              <w:rPr>
                <w:bCs/>
              </w:rPr>
              <w:t>EPISTEMONIKOS</w:t>
            </w:r>
          </w:p>
        </w:tc>
        <w:tc>
          <w:tcPr>
            <w:tcW w:w="3005" w:type="dxa"/>
            <w:tcBorders>
              <w:top w:val="single" w:sz="4" w:space="0" w:color="auto"/>
              <w:left w:val="single" w:sz="4" w:space="0" w:color="auto"/>
              <w:bottom w:val="single" w:sz="4" w:space="0" w:color="auto"/>
              <w:right w:val="single" w:sz="4" w:space="0" w:color="auto"/>
            </w:tcBorders>
            <w:hideMark/>
          </w:tcPr>
          <w:p w14:paraId="5C4EF04D" w14:textId="77777777" w:rsidR="002F638A" w:rsidRDefault="002F638A" w:rsidP="00DD33A3">
            <w:pPr>
              <w:spacing w:line="240" w:lineRule="auto"/>
            </w:pPr>
            <w:r>
              <w:t>1194</w:t>
            </w:r>
          </w:p>
        </w:tc>
        <w:tc>
          <w:tcPr>
            <w:tcW w:w="3006" w:type="dxa"/>
            <w:tcBorders>
              <w:top w:val="single" w:sz="4" w:space="0" w:color="auto"/>
              <w:left w:val="single" w:sz="4" w:space="0" w:color="auto"/>
              <w:bottom w:val="single" w:sz="4" w:space="0" w:color="auto"/>
              <w:right w:val="single" w:sz="4" w:space="0" w:color="auto"/>
            </w:tcBorders>
            <w:hideMark/>
          </w:tcPr>
          <w:p w14:paraId="5B659708" w14:textId="77777777" w:rsidR="002F638A" w:rsidRDefault="002F638A" w:rsidP="00DD33A3">
            <w:pPr>
              <w:spacing w:line="240" w:lineRule="auto"/>
            </w:pPr>
            <w:r>
              <w:t>574</w:t>
            </w:r>
          </w:p>
        </w:tc>
      </w:tr>
      <w:tr w:rsidR="002F638A" w14:paraId="0382A96B"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74B9F47B" w14:textId="77777777" w:rsidR="002F638A" w:rsidRDefault="002F638A" w:rsidP="00DD33A3">
            <w:pPr>
              <w:spacing w:line="240" w:lineRule="auto"/>
              <w:rPr>
                <w:bCs/>
              </w:rPr>
            </w:pPr>
            <w:r>
              <w:rPr>
                <w:bCs/>
              </w:rPr>
              <w:t>GOOGLE SCHOLAR</w:t>
            </w:r>
          </w:p>
        </w:tc>
        <w:tc>
          <w:tcPr>
            <w:tcW w:w="3005" w:type="dxa"/>
            <w:tcBorders>
              <w:top w:val="single" w:sz="4" w:space="0" w:color="auto"/>
              <w:left w:val="single" w:sz="4" w:space="0" w:color="auto"/>
              <w:bottom w:val="single" w:sz="4" w:space="0" w:color="auto"/>
              <w:right w:val="single" w:sz="4" w:space="0" w:color="auto"/>
            </w:tcBorders>
            <w:hideMark/>
          </w:tcPr>
          <w:p w14:paraId="1CE51762" w14:textId="77777777" w:rsidR="002F638A" w:rsidRDefault="002F638A" w:rsidP="00DD33A3">
            <w:pPr>
              <w:spacing w:line="240" w:lineRule="auto"/>
            </w:pPr>
            <w:r>
              <w:t>357</w:t>
            </w:r>
          </w:p>
        </w:tc>
        <w:tc>
          <w:tcPr>
            <w:tcW w:w="3006" w:type="dxa"/>
            <w:tcBorders>
              <w:top w:val="single" w:sz="4" w:space="0" w:color="auto"/>
              <w:left w:val="single" w:sz="4" w:space="0" w:color="auto"/>
              <w:bottom w:val="single" w:sz="4" w:space="0" w:color="auto"/>
              <w:right w:val="single" w:sz="4" w:space="0" w:color="auto"/>
            </w:tcBorders>
            <w:hideMark/>
          </w:tcPr>
          <w:p w14:paraId="1BBED874" w14:textId="77777777" w:rsidR="002F638A" w:rsidRDefault="002F638A" w:rsidP="00DD33A3">
            <w:pPr>
              <w:spacing w:line="240" w:lineRule="auto"/>
            </w:pPr>
            <w:r>
              <w:t>226</w:t>
            </w:r>
          </w:p>
        </w:tc>
      </w:tr>
      <w:tr w:rsidR="002F638A" w14:paraId="72BC9C96"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46AA2817" w14:textId="77777777" w:rsidR="002F638A" w:rsidRDefault="002F638A" w:rsidP="00DD33A3">
            <w:pPr>
              <w:spacing w:line="240" w:lineRule="auto"/>
              <w:rPr>
                <w:b/>
                <w:bCs/>
              </w:rPr>
            </w:pPr>
            <w:r>
              <w:rPr>
                <w:b/>
                <w:bCs/>
              </w:rPr>
              <w:t>TOTAL</w:t>
            </w:r>
          </w:p>
        </w:tc>
        <w:tc>
          <w:tcPr>
            <w:tcW w:w="3005" w:type="dxa"/>
            <w:tcBorders>
              <w:top w:val="single" w:sz="4" w:space="0" w:color="auto"/>
              <w:left w:val="single" w:sz="4" w:space="0" w:color="auto"/>
              <w:bottom w:val="single" w:sz="4" w:space="0" w:color="auto"/>
              <w:right w:val="single" w:sz="4" w:space="0" w:color="auto"/>
            </w:tcBorders>
            <w:hideMark/>
          </w:tcPr>
          <w:p w14:paraId="08D0D95E" w14:textId="77777777" w:rsidR="002F638A" w:rsidRDefault="002F638A" w:rsidP="00DD33A3">
            <w:pPr>
              <w:spacing w:line="240" w:lineRule="auto"/>
              <w:rPr>
                <w:b/>
              </w:rPr>
            </w:pPr>
            <w:r>
              <w:rPr>
                <w:b/>
              </w:rPr>
              <w:t>8974</w:t>
            </w:r>
          </w:p>
        </w:tc>
        <w:tc>
          <w:tcPr>
            <w:tcW w:w="3006" w:type="dxa"/>
            <w:tcBorders>
              <w:top w:val="single" w:sz="4" w:space="0" w:color="auto"/>
              <w:left w:val="single" w:sz="4" w:space="0" w:color="auto"/>
              <w:bottom w:val="single" w:sz="4" w:space="0" w:color="auto"/>
              <w:right w:val="single" w:sz="4" w:space="0" w:color="auto"/>
            </w:tcBorders>
            <w:hideMark/>
          </w:tcPr>
          <w:p w14:paraId="4F2FAAE9" w14:textId="77777777" w:rsidR="002F638A" w:rsidRDefault="002F638A" w:rsidP="00DD33A3">
            <w:pPr>
              <w:spacing w:line="240" w:lineRule="auto"/>
              <w:rPr>
                <w:b/>
                <w:bCs/>
              </w:rPr>
            </w:pPr>
            <w:r w:rsidRPr="5B13E5BD">
              <w:rPr>
                <w:b/>
                <w:bCs/>
              </w:rPr>
              <w:t>6301</w:t>
            </w:r>
          </w:p>
        </w:tc>
      </w:tr>
    </w:tbl>
    <w:sdt>
      <w:sdtPr>
        <w:rPr>
          <w:rFonts w:asciiTheme="minorHAnsi" w:eastAsiaTheme="minorHAnsi" w:hAnsiTheme="minorHAnsi" w:cstheme="minorBidi"/>
          <w:color w:val="auto"/>
          <w:sz w:val="22"/>
          <w:szCs w:val="22"/>
          <w:lang w:val="en-GB"/>
        </w:rPr>
        <w:id w:val="1377274328"/>
        <w:docPartObj>
          <w:docPartGallery w:val="Table of Contents"/>
          <w:docPartUnique/>
        </w:docPartObj>
      </w:sdtPr>
      <w:sdtEndPr>
        <w:rPr>
          <w:b/>
          <w:bCs/>
          <w:noProof/>
          <w:lang w:val="en-US"/>
        </w:rPr>
      </w:sdtEndPr>
      <w:sdtContent>
        <w:p w14:paraId="48D00E91" w14:textId="77777777" w:rsidR="002F638A" w:rsidRPr="006067BF" w:rsidRDefault="002F638A" w:rsidP="002F638A">
          <w:pPr>
            <w:pStyle w:val="TOCHeading"/>
          </w:pPr>
          <w:r>
            <w:rPr>
              <w:rFonts w:asciiTheme="minorHAnsi" w:eastAsiaTheme="minorHAnsi" w:hAnsiTheme="minorHAnsi" w:cstheme="minorBidi"/>
              <w:color w:val="auto"/>
              <w:sz w:val="22"/>
              <w:szCs w:val="22"/>
              <w:lang w:val="en-GB"/>
            </w:rPr>
            <w:t>SEARCH UPDATE: JUNE 2024</w:t>
          </w:r>
        </w:p>
        <w:p w14:paraId="70CBB60D" w14:textId="77777777" w:rsidR="002F638A" w:rsidRPr="00317CEA" w:rsidRDefault="002F638A" w:rsidP="002F638A">
          <w:pPr>
            <w:spacing w:after="0"/>
            <w:rPr>
              <w:b/>
              <w:bCs/>
              <w:noProof/>
            </w:rPr>
          </w:pPr>
          <w:r>
            <w:rPr>
              <w:b/>
              <w:bCs/>
              <w:noProof/>
            </w:rPr>
            <w:t>Searches run from 01/01/23 - 06/24</w:t>
          </w:r>
        </w:p>
      </w:sdtContent>
    </w:sdt>
    <w:p w14:paraId="521407B5" w14:textId="77777777" w:rsidR="002F638A" w:rsidRDefault="002F638A" w:rsidP="002F638A">
      <w:pPr>
        <w:spacing w:after="0"/>
        <w:rPr>
          <w:b/>
        </w:rPr>
      </w:pPr>
      <w:r>
        <w:rPr>
          <w:b/>
        </w:rPr>
        <w:t xml:space="preserve">Summary table of searches </w:t>
      </w:r>
    </w:p>
    <w:tbl>
      <w:tblPr>
        <w:tblW w:w="0" w:type="auto"/>
        <w:tblLook w:val="04A0" w:firstRow="1" w:lastRow="0" w:firstColumn="1" w:lastColumn="0" w:noHBand="0" w:noVBand="1"/>
      </w:tblPr>
      <w:tblGrid>
        <w:gridCol w:w="3005"/>
        <w:gridCol w:w="3005"/>
        <w:gridCol w:w="3006"/>
      </w:tblGrid>
      <w:tr w:rsidR="002F638A" w14:paraId="525E00CD"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657895AD" w14:textId="77777777" w:rsidR="002F638A" w:rsidRDefault="002F638A" w:rsidP="00DD33A3">
            <w:pPr>
              <w:spacing w:line="240" w:lineRule="auto"/>
              <w:rPr>
                <w:b/>
              </w:rPr>
            </w:pPr>
            <w:r>
              <w:rPr>
                <w:b/>
              </w:rPr>
              <w:t>Source</w:t>
            </w:r>
          </w:p>
        </w:tc>
        <w:tc>
          <w:tcPr>
            <w:tcW w:w="3005" w:type="dxa"/>
            <w:tcBorders>
              <w:top w:val="single" w:sz="4" w:space="0" w:color="auto"/>
              <w:left w:val="single" w:sz="4" w:space="0" w:color="auto"/>
              <w:bottom w:val="single" w:sz="4" w:space="0" w:color="auto"/>
              <w:right w:val="single" w:sz="4" w:space="0" w:color="auto"/>
            </w:tcBorders>
            <w:hideMark/>
          </w:tcPr>
          <w:p w14:paraId="5E12EF67" w14:textId="77777777" w:rsidR="002F638A" w:rsidRDefault="002F638A" w:rsidP="00DD33A3">
            <w:pPr>
              <w:spacing w:line="240" w:lineRule="auto"/>
              <w:rPr>
                <w:b/>
              </w:rPr>
            </w:pPr>
            <w:r>
              <w:rPr>
                <w:b/>
              </w:rPr>
              <w:t>Results before deduplication</w:t>
            </w:r>
          </w:p>
        </w:tc>
        <w:tc>
          <w:tcPr>
            <w:tcW w:w="3006" w:type="dxa"/>
            <w:tcBorders>
              <w:top w:val="single" w:sz="4" w:space="0" w:color="auto"/>
              <w:left w:val="single" w:sz="4" w:space="0" w:color="auto"/>
              <w:bottom w:val="single" w:sz="4" w:space="0" w:color="auto"/>
              <w:right w:val="single" w:sz="4" w:space="0" w:color="auto"/>
            </w:tcBorders>
            <w:hideMark/>
          </w:tcPr>
          <w:p w14:paraId="17772F4B" w14:textId="77777777" w:rsidR="002F638A" w:rsidRDefault="002F638A" w:rsidP="00DD33A3">
            <w:pPr>
              <w:spacing w:line="240" w:lineRule="auto"/>
              <w:rPr>
                <w:b/>
              </w:rPr>
            </w:pPr>
            <w:r>
              <w:rPr>
                <w:b/>
              </w:rPr>
              <w:t>Results after deduplication</w:t>
            </w:r>
          </w:p>
        </w:tc>
      </w:tr>
      <w:tr w:rsidR="002F638A" w14:paraId="5BB9B816"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7B5186EB" w14:textId="77777777" w:rsidR="002F638A" w:rsidRDefault="002F638A" w:rsidP="00DD33A3">
            <w:pPr>
              <w:spacing w:line="240" w:lineRule="auto"/>
            </w:pPr>
            <w:r>
              <w:t>MEDLINE</w:t>
            </w:r>
          </w:p>
        </w:tc>
        <w:tc>
          <w:tcPr>
            <w:tcW w:w="3005" w:type="dxa"/>
            <w:tcBorders>
              <w:top w:val="single" w:sz="4" w:space="0" w:color="auto"/>
              <w:left w:val="single" w:sz="4" w:space="0" w:color="auto"/>
              <w:bottom w:val="single" w:sz="4" w:space="0" w:color="auto"/>
              <w:right w:val="single" w:sz="4" w:space="0" w:color="auto"/>
            </w:tcBorders>
            <w:hideMark/>
          </w:tcPr>
          <w:p w14:paraId="01B1EC65" w14:textId="77777777" w:rsidR="002F638A" w:rsidRDefault="002F638A" w:rsidP="00DD33A3">
            <w:pPr>
              <w:spacing w:line="240" w:lineRule="auto"/>
            </w:pPr>
            <w:r>
              <w:t>229</w:t>
            </w:r>
          </w:p>
        </w:tc>
        <w:tc>
          <w:tcPr>
            <w:tcW w:w="3006" w:type="dxa"/>
            <w:tcBorders>
              <w:top w:val="single" w:sz="4" w:space="0" w:color="auto"/>
              <w:left w:val="single" w:sz="4" w:space="0" w:color="auto"/>
              <w:bottom w:val="single" w:sz="4" w:space="0" w:color="auto"/>
              <w:right w:val="single" w:sz="4" w:space="0" w:color="auto"/>
            </w:tcBorders>
            <w:hideMark/>
          </w:tcPr>
          <w:p w14:paraId="21C69E75" w14:textId="77777777" w:rsidR="002F638A" w:rsidRPr="00617CF7" w:rsidRDefault="002F638A" w:rsidP="00DD33A3">
            <w:pPr>
              <w:spacing w:line="240" w:lineRule="auto"/>
            </w:pPr>
            <w:r w:rsidRPr="00617CF7">
              <w:t>186</w:t>
            </w:r>
          </w:p>
        </w:tc>
      </w:tr>
      <w:tr w:rsidR="002F638A" w14:paraId="0FCCC598"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7ED7FCB4" w14:textId="77777777" w:rsidR="002F638A" w:rsidRDefault="002F638A" w:rsidP="00DD33A3">
            <w:pPr>
              <w:spacing w:line="240" w:lineRule="auto"/>
            </w:pPr>
            <w:r>
              <w:t>EMBASE</w:t>
            </w:r>
          </w:p>
        </w:tc>
        <w:tc>
          <w:tcPr>
            <w:tcW w:w="3005" w:type="dxa"/>
            <w:tcBorders>
              <w:top w:val="single" w:sz="4" w:space="0" w:color="auto"/>
              <w:left w:val="single" w:sz="4" w:space="0" w:color="auto"/>
              <w:bottom w:val="single" w:sz="4" w:space="0" w:color="auto"/>
              <w:right w:val="single" w:sz="4" w:space="0" w:color="auto"/>
            </w:tcBorders>
            <w:hideMark/>
          </w:tcPr>
          <w:p w14:paraId="3F0687FE" w14:textId="77777777" w:rsidR="002F638A" w:rsidRDefault="002F638A" w:rsidP="00DD33A3">
            <w:pPr>
              <w:spacing w:line="240" w:lineRule="auto"/>
            </w:pPr>
            <w:r>
              <w:t>330</w:t>
            </w:r>
          </w:p>
        </w:tc>
        <w:tc>
          <w:tcPr>
            <w:tcW w:w="3006" w:type="dxa"/>
            <w:tcBorders>
              <w:top w:val="single" w:sz="4" w:space="0" w:color="auto"/>
              <w:left w:val="single" w:sz="4" w:space="0" w:color="auto"/>
              <w:bottom w:val="single" w:sz="4" w:space="0" w:color="auto"/>
              <w:right w:val="single" w:sz="4" w:space="0" w:color="auto"/>
            </w:tcBorders>
            <w:hideMark/>
          </w:tcPr>
          <w:p w14:paraId="789BE5D3" w14:textId="77777777" w:rsidR="002F638A" w:rsidRPr="00617CF7" w:rsidRDefault="002F638A" w:rsidP="00DD33A3">
            <w:pPr>
              <w:spacing w:line="240" w:lineRule="auto"/>
            </w:pPr>
            <w:r w:rsidRPr="00617CF7">
              <w:t>175</w:t>
            </w:r>
          </w:p>
        </w:tc>
      </w:tr>
      <w:tr w:rsidR="002F638A" w14:paraId="59907C58"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3DC50819" w14:textId="77777777" w:rsidR="002F638A" w:rsidRDefault="002F638A" w:rsidP="00DD33A3">
            <w:pPr>
              <w:spacing w:line="240" w:lineRule="auto"/>
              <w:rPr>
                <w:bCs/>
              </w:rPr>
            </w:pPr>
            <w:r>
              <w:rPr>
                <w:bCs/>
              </w:rPr>
              <w:t>CINAHL</w:t>
            </w:r>
          </w:p>
        </w:tc>
        <w:tc>
          <w:tcPr>
            <w:tcW w:w="3005" w:type="dxa"/>
            <w:tcBorders>
              <w:top w:val="single" w:sz="4" w:space="0" w:color="auto"/>
              <w:left w:val="single" w:sz="4" w:space="0" w:color="auto"/>
              <w:bottom w:val="single" w:sz="4" w:space="0" w:color="auto"/>
              <w:right w:val="single" w:sz="4" w:space="0" w:color="auto"/>
            </w:tcBorders>
            <w:hideMark/>
          </w:tcPr>
          <w:p w14:paraId="4AD4838B" w14:textId="77777777" w:rsidR="002F638A" w:rsidRDefault="002F638A" w:rsidP="00DD33A3">
            <w:pPr>
              <w:spacing w:line="240" w:lineRule="auto"/>
            </w:pPr>
            <w:r>
              <w:t>480</w:t>
            </w:r>
          </w:p>
        </w:tc>
        <w:tc>
          <w:tcPr>
            <w:tcW w:w="3006" w:type="dxa"/>
            <w:tcBorders>
              <w:top w:val="single" w:sz="4" w:space="0" w:color="auto"/>
              <w:left w:val="single" w:sz="4" w:space="0" w:color="auto"/>
              <w:bottom w:val="single" w:sz="4" w:space="0" w:color="auto"/>
              <w:right w:val="single" w:sz="4" w:space="0" w:color="auto"/>
            </w:tcBorders>
            <w:hideMark/>
          </w:tcPr>
          <w:p w14:paraId="55C74AE1" w14:textId="77777777" w:rsidR="002F638A" w:rsidRPr="00617CF7" w:rsidRDefault="002F638A" w:rsidP="00DD33A3">
            <w:pPr>
              <w:spacing w:line="240" w:lineRule="auto"/>
            </w:pPr>
            <w:r w:rsidRPr="00617CF7">
              <w:t>383</w:t>
            </w:r>
          </w:p>
        </w:tc>
      </w:tr>
      <w:tr w:rsidR="002F638A" w14:paraId="01C5A4B4" w14:textId="77777777" w:rsidTr="00DD33A3">
        <w:tc>
          <w:tcPr>
            <w:tcW w:w="3005" w:type="dxa"/>
            <w:tcBorders>
              <w:top w:val="single" w:sz="4" w:space="0" w:color="auto"/>
              <w:left w:val="single" w:sz="4" w:space="0" w:color="auto"/>
              <w:bottom w:val="single" w:sz="4" w:space="0" w:color="auto"/>
              <w:right w:val="single" w:sz="4" w:space="0" w:color="auto"/>
            </w:tcBorders>
          </w:tcPr>
          <w:p w14:paraId="16FF174F" w14:textId="77777777" w:rsidR="002F638A" w:rsidRDefault="002F638A" w:rsidP="00DD33A3">
            <w:pPr>
              <w:spacing w:line="240" w:lineRule="auto"/>
              <w:rPr>
                <w:bCs/>
              </w:rPr>
            </w:pPr>
            <w:r>
              <w:rPr>
                <w:bCs/>
              </w:rPr>
              <w:t>EPISTEMONIKOS</w:t>
            </w:r>
          </w:p>
        </w:tc>
        <w:tc>
          <w:tcPr>
            <w:tcW w:w="3005" w:type="dxa"/>
            <w:tcBorders>
              <w:top w:val="single" w:sz="4" w:space="0" w:color="auto"/>
              <w:left w:val="single" w:sz="4" w:space="0" w:color="auto"/>
              <w:bottom w:val="single" w:sz="4" w:space="0" w:color="auto"/>
              <w:right w:val="single" w:sz="4" w:space="0" w:color="auto"/>
            </w:tcBorders>
          </w:tcPr>
          <w:p w14:paraId="532DF549" w14:textId="77777777" w:rsidR="002F638A" w:rsidRDefault="002F638A" w:rsidP="00DD33A3">
            <w:pPr>
              <w:spacing w:line="240" w:lineRule="auto"/>
            </w:pPr>
            <w:r>
              <w:t>232</w:t>
            </w:r>
          </w:p>
        </w:tc>
        <w:tc>
          <w:tcPr>
            <w:tcW w:w="3006" w:type="dxa"/>
            <w:tcBorders>
              <w:top w:val="single" w:sz="4" w:space="0" w:color="auto"/>
              <w:left w:val="single" w:sz="4" w:space="0" w:color="auto"/>
              <w:bottom w:val="single" w:sz="4" w:space="0" w:color="auto"/>
              <w:right w:val="single" w:sz="4" w:space="0" w:color="auto"/>
            </w:tcBorders>
          </w:tcPr>
          <w:p w14:paraId="2527C537" w14:textId="77777777" w:rsidR="002F638A" w:rsidRDefault="002F638A" w:rsidP="00DD33A3">
            <w:pPr>
              <w:spacing w:line="240" w:lineRule="auto"/>
            </w:pPr>
            <w:r>
              <w:t>118</w:t>
            </w:r>
          </w:p>
        </w:tc>
      </w:tr>
      <w:tr w:rsidR="002F638A" w14:paraId="63C3D325" w14:textId="77777777" w:rsidTr="00DD33A3">
        <w:tc>
          <w:tcPr>
            <w:tcW w:w="3005" w:type="dxa"/>
            <w:tcBorders>
              <w:top w:val="single" w:sz="4" w:space="0" w:color="auto"/>
              <w:left w:val="single" w:sz="4" w:space="0" w:color="auto"/>
              <w:bottom w:val="single" w:sz="4" w:space="0" w:color="auto"/>
              <w:right w:val="single" w:sz="4" w:space="0" w:color="auto"/>
            </w:tcBorders>
          </w:tcPr>
          <w:p w14:paraId="164C3914" w14:textId="77777777" w:rsidR="002F638A" w:rsidRDefault="002F638A" w:rsidP="00DD33A3">
            <w:pPr>
              <w:spacing w:line="240" w:lineRule="auto"/>
              <w:rPr>
                <w:bCs/>
              </w:rPr>
            </w:pPr>
            <w:r>
              <w:rPr>
                <w:bCs/>
              </w:rPr>
              <w:t>GOOGLE SCHOLAR</w:t>
            </w:r>
          </w:p>
        </w:tc>
        <w:tc>
          <w:tcPr>
            <w:tcW w:w="3005" w:type="dxa"/>
            <w:tcBorders>
              <w:top w:val="single" w:sz="4" w:space="0" w:color="auto"/>
              <w:left w:val="single" w:sz="4" w:space="0" w:color="auto"/>
              <w:bottom w:val="single" w:sz="4" w:space="0" w:color="auto"/>
              <w:right w:val="single" w:sz="4" w:space="0" w:color="auto"/>
            </w:tcBorders>
          </w:tcPr>
          <w:p w14:paraId="053663C7" w14:textId="77777777" w:rsidR="002F638A" w:rsidRDefault="002F638A" w:rsidP="00DD33A3">
            <w:pPr>
              <w:spacing w:line="240" w:lineRule="auto"/>
            </w:pPr>
            <w:r>
              <w:t>80</w:t>
            </w:r>
          </w:p>
        </w:tc>
        <w:tc>
          <w:tcPr>
            <w:tcW w:w="3006" w:type="dxa"/>
            <w:tcBorders>
              <w:top w:val="single" w:sz="4" w:space="0" w:color="auto"/>
              <w:left w:val="single" w:sz="4" w:space="0" w:color="auto"/>
              <w:bottom w:val="single" w:sz="4" w:space="0" w:color="auto"/>
              <w:right w:val="single" w:sz="4" w:space="0" w:color="auto"/>
            </w:tcBorders>
          </w:tcPr>
          <w:p w14:paraId="129E738E" w14:textId="77777777" w:rsidR="002F638A" w:rsidRDefault="002F638A" w:rsidP="00DD33A3">
            <w:pPr>
              <w:spacing w:line="240" w:lineRule="auto"/>
            </w:pPr>
            <w:r>
              <w:t>36</w:t>
            </w:r>
          </w:p>
        </w:tc>
      </w:tr>
      <w:tr w:rsidR="002F638A" w14:paraId="0779FDE5" w14:textId="77777777" w:rsidTr="00DD33A3">
        <w:tc>
          <w:tcPr>
            <w:tcW w:w="3005" w:type="dxa"/>
            <w:tcBorders>
              <w:top w:val="single" w:sz="4" w:space="0" w:color="auto"/>
              <w:left w:val="single" w:sz="4" w:space="0" w:color="auto"/>
              <w:bottom w:val="single" w:sz="4" w:space="0" w:color="auto"/>
              <w:right w:val="single" w:sz="4" w:space="0" w:color="auto"/>
            </w:tcBorders>
            <w:hideMark/>
          </w:tcPr>
          <w:p w14:paraId="6A8813FF" w14:textId="77777777" w:rsidR="002F638A" w:rsidRDefault="002F638A" w:rsidP="00DD33A3">
            <w:pPr>
              <w:spacing w:line="240" w:lineRule="auto"/>
              <w:rPr>
                <w:b/>
                <w:bCs/>
              </w:rPr>
            </w:pPr>
            <w:r>
              <w:rPr>
                <w:b/>
                <w:bCs/>
              </w:rPr>
              <w:t>TOTAL</w:t>
            </w:r>
          </w:p>
        </w:tc>
        <w:tc>
          <w:tcPr>
            <w:tcW w:w="3005" w:type="dxa"/>
            <w:tcBorders>
              <w:top w:val="single" w:sz="4" w:space="0" w:color="auto"/>
              <w:left w:val="single" w:sz="4" w:space="0" w:color="auto"/>
              <w:bottom w:val="single" w:sz="4" w:space="0" w:color="auto"/>
              <w:right w:val="single" w:sz="4" w:space="0" w:color="auto"/>
            </w:tcBorders>
            <w:hideMark/>
          </w:tcPr>
          <w:p w14:paraId="01740A83" w14:textId="77777777" w:rsidR="002F638A" w:rsidRDefault="002F638A" w:rsidP="00DD33A3">
            <w:pPr>
              <w:spacing w:line="240" w:lineRule="auto"/>
              <w:rPr>
                <w:b/>
              </w:rPr>
            </w:pPr>
            <w:r>
              <w:rPr>
                <w:b/>
              </w:rPr>
              <w:t>1351</w:t>
            </w:r>
          </w:p>
        </w:tc>
        <w:tc>
          <w:tcPr>
            <w:tcW w:w="3006" w:type="dxa"/>
            <w:tcBorders>
              <w:top w:val="single" w:sz="4" w:space="0" w:color="auto"/>
              <w:left w:val="single" w:sz="4" w:space="0" w:color="auto"/>
              <w:bottom w:val="single" w:sz="4" w:space="0" w:color="auto"/>
              <w:right w:val="single" w:sz="4" w:space="0" w:color="auto"/>
            </w:tcBorders>
            <w:hideMark/>
          </w:tcPr>
          <w:p w14:paraId="5BC3F424" w14:textId="77777777" w:rsidR="002F638A" w:rsidRPr="007A7E93" w:rsidRDefault="002F638A" w:rsidP="00DD33A3">
            <w:pPr>
              <w:spacing w:line="240" w:lineRule="auto"/>
              <w:rPr>
                <w:b/>
                <w:bCs/>
              </w:rPr>
            </w:pPr>
            <w:r>
              <w:rPr>
                <w:b/>
                <w:bCs/>
              </w:rPr>
              <w:t>898</w:t>
            </w:r>
          </w:p>
        </w:tc>
      </w:tr>
    </w:tbl>
    <w:p w14:paraId="6E0DFFF2" w14:textId="77777777" w:rsidR="002F638A" w:rsidRDefault="002F638A" w:rsidP="002F638A">
      <w:pPr>
        <w:rPr>
          <w:b/>
        </w:rPr>
      </w:pPr>
    </w:p>
    <w:p w14:paraId="2A20EB3D" w14:textId="77777777" w:rsidR="002F638A" w:rsidRDefault="002F638A" w:rsidP="002F638A">
      <w:pPr>
        <w:rPr>
          <w:b/>
        </w:rPr>
      </w:pPr>
      <w:r>
        <w:rPr>
          <w:b/>
        </w:rPr>
        <w:t>Search approach and sources</w:t>
      </w:r>
    </w:p>
    <w:p w14:paraId="4BED549B" w14:textId="77777777" w:rsidR="002F638A" w:rsidRDefault="002F638A" w:rsidP="002F638A">
      <w:pPr>
        <w:pStyle w:val="ReporttextSource"/>
      </w:pPr>
      <w:r>
        <w:t>Search concepts:</w:t>
      </w:r>
    </w:p>
    <w:p w14:paraId="6AD3A927" w14:textId="77777777" w:rsidR="002F638A" w:rsidRDefault="002F638A" w:rsidP="002F638A">
      <w:pPr>
        <w:pStyle w:val="ReporttextSource"/>
        <w:numPr>
          <w:ilvl w:val="0"/>
          <w:numId w:val="3"/>
        </w:numPr>
        <w:rPr>
          <w:b/>
          <w:bCs/>
        </w:rPr>
      </w:pPr>
      <w:r>
        <w:t xml:space="preserve">pressure injury terms </w:t>
      </w:r>
    </w:p>
    <w:p w14:paraId="550D3E1E" w14:textId="77777777" w:rsidR="002F638A" w:rsidRDefault="002F638A" w:rsidP="002F638A">
      <w:pPr>
        <w:pStyle w:val="ReporttextSource"/>
        <w:numPr>
          <w:ilvl w:val="0"/>
          <w:numId w:val="3"/>
        </w:numPr>
        <w:rPr>
          <w:b/>
          <w:bCs/>
        </w:rPr>
      </w:pPr>
      <w:r>
        <w:t xml:space="preserve">systematic review terms </w:t>
      </w:r>
    </w:p>
    <w:p w14:paraId="7814F5F6" w14:textId="77777777" w:rsidR="002F638A" w:rsidRDefault="002F638A" w:rsidP="002F638A">
      <w:pPr>
        <w:pStyle w:val="ReporttextSource"/>
        <w:numPr>
          <w:ilvl w:val="0"/>
          <w:numId w:val="3"/>
        </w:numPr>
        <w:rPr>
          <w:b/>
          <w:bCs/>
        </w:rPr>
      </w:pPr>
      <w:r>
        <w:t xml:space="preserve">prediction model terms </w:t>
      </w:r>
    </w:p>
    <w:p w14:paraId="572CE23D" w14:textId="77777777" w:rsidR="002F638A" w:rsidRDefault="002F638A" w:rsidP="002F638A"/>
    <w:p w14:paraId="6FF0325F" w14:textId="77777777" w:rsidR="002F638A" w:rsidRDefault="002F638A" w:rsidP="002F638A">
      <w:r>
        <w:t>Pressure injury (PI) terms were used from previous PI topic reviews and were developed in consultation with the wider review team and customer.</w:t>
      </w:r>
    </w:p>
    <w:p w14:paraId="6CC95C26" w14:textId="77777777" w:rsidR="002F638A" w:rsidRDefault="002F638A" w:rsidP="002F638A">
      <w:pPr>
        <w:rPr>
          <w:rFonts w:ascii="Calibri" w:eastAsia="Arial Unicode MS" w:hAnsi="Calibri" w:cs="Calibri"/>
        </w:rPr>
      </w:pPr>
      <w:r>
        <w:lastRenderedPageBreak/>
        <w:t>Established systematic review methodological filters were used in OVID Embase and OVID MEDLINE combining the appropriate McMasters best balance reviews filters</w:t>
      </w:r>
      <w:r>
        <w:rPr>
          <w:rStyle w:val="FootnoteReference"/>
        </w:rPr>
        <w:footnoteReference w:id="2"/>
      </w:r>
      <w:r>
        <w:t xml:space="preserve"> combining the appropriate McMasters best balance systematic reviews filters</w:t>
      </w:r>
      <w:r>
        <w:rPr>
          <w:rStyle w:val="FootnoteReference"/>
        </w:rPr>
        <w:footnoteReference w:id="3"/>
      </w:r>
      <w:r>
        <w:t xml:space="preserve"> with the appropriate </w:t>
      </w:r>
      <w:r>
        <w:rPr>
          <w:rFonts w:ascii="Calibri" w:eastAsia="Arial Unicode MS" w:hAnsi="Calibri" w:cs="Calibri"/>
        </w:rPr>
        <w:t>CADTH systematic review filter</w:t>
      </w:r>
      <w:r>
        <w:rPr>
          <w:rStyle w:val="FootnoteReference"/>
          <w:rFonts w:ascii="Calibri" w:eastAsia="Arial Unicode MS" w:hAnsi="Calibri" w:cs="Calibri"/>
        </w:rPr>
        <w:footnoteReference w:id="4"/>
      </w:r>
      <w:r>
        <w:rPr>
          <w:rFonts w:ascii="Calibri" w:eastAsia="Arial Unicode MS" w:hAnsi="Calibri" w:cs="Calibri"/>
        </w:rPr>
        <w:t>.</w:t>
      </w:r>
    </w:p>
    <w:p w14:paraId="03E0FE8B" w14:textId="77777777" w:rsidR="002F638A" w:rsidRDefault="002F638A" w:rsidP="002F638A">
      <w:r>
        <w:t>A number of existing methodological filters are available for prediction/prognostic model terms. The effect of using different combinations of these filters have been tested in order to ensure retrieval of relevant literature at a manageable volume.  This testing has informed the choice of prognostic search filters used (</w:t>
      </w:r>
      <w:proofErr w:type="spellStart"/>
      <w:r>
        <w:t>Geersing</w:t>
      </w:r>
      <w:proofErr w:type="spellEnd"/>
      <w:r>
        <w:t>)</w:t>
      </w:r>
      <w:r>
        <w:rPr>
          <w:rStyle w:val="FootnoteReference"/>
        </w:rPr>
        <w:footnoteReference w:id="5"/>
      </w:r>
      <w:r>
        <w:t xml:space="preserve"> Haynes Best Balance</w:t>
      </w:r>
      <w:r>
        <w:rPr>
          <w:rStyle w:val="FootnoteReference"/>
        </w:rPr>
        <w:footnoteReference w:id="6"/>
      </w:r>
      <w:r>
        <w:t xml:space="preserve"> and Ingui Best Balance</w:t>
      </w:r>
      <w:r>
        <w:rPr>
          <w:rStyle w:val="FootnoteReference"/>
        </w:rPr>
        <w:footnoteReference w:id="7"/>
      </w:r>
      <w:r>
        <w:t>.</w:t>
      </w:r>
    </w:p>
    <w:p w14:paraId="6991BACA" w14:textId="77777777" w:rsidR="002F638A" w:rsidRDefault="002F638A" w:rsidP="002F638A">
      <w:r>
        <w:t xml:space="preserve">Searches were run in OVID MEDLINE, OVID Embase and </w:t>
      </w:r>
      <w:bookmarkStart w:id="4" w:name="_Hlk126845403"/>
      <w:r>
        <w:t xml:space="preserve">EBSCO </w:t>
      </w:r>
      <w:bookmarkEnd w:id="4"/>
      <w:r>
        <w:t>CINAHL Plus using the search concepts, systematic review and prediction/prognostic filters listed above or adaptations of these filters. No publication date or language restrictions were applied.</w:t>
      </w:r>
    </w:p>
    <w:p w14:paraId="16B7BC3D" w14:textId="77777777" w:rsidR="002F638A" w:rsidRDefault="002F638A" w:rsidP="002F638A">
      <w:pPr>
        <w:rPr>
          <w:bCs/>
        </w:rPr>
      </w:pPr>
      <w:bookmarkStart w:id="5" w:name="_Hlk126846411"/>
      <w:proofErr w:type="spellStart"/>
      <w:r>
        <w:t>Epistemonikos</w:t>
      </w:r>
      <w:proofErr w:type="spellEnd"/>
      <w:r>
        <w:t xml:space="preserve"> was also searched using PI terms and key prognostic terms limited by publication type systematic review or broad synthesis.</w:t>
      </w:r>
      <w:r>
        <w:rPr>
          <w:bCs/>
        </w:rPr>
        <w:t xml:space="preserve"> </w:t>
      </w:r>
      <w:bookmarkEnd w:id="5"/>
      <w:r>
        <w:rPr>
          <w:bCs/>
        </w:rPr>
        <w:t xml:space="preserve">The </w:t>
      </w:r>
      <w:proofErr w:type="spellStart"/>
      <w:r>
        <w:rPr>
          <w:bCs/>
        </w:rPr>
        <w:t>Epistemonikos</w:t>
      </w:r>
      <w:proofErr w:type="spellEnd"/>
      <w:r>
        <w:rPr>
          <w:bCs/>
        </w:rPr>
        <w:t xml:space="preserve"> interface does not support the same search functionality available in OVID or EBSCO (for example adjacency operators are not supported). The Information Specialist ran </w:t>
      </w:r>
      <w:bookmarkStart w:id="6" w:name="_Hlk126846452"/>
      <w:r>
        <w:rPr>
          <w:bCs/>
        </w:rPr>
        <w:t xml:space="preserve">several separate shorter searches to accommodate for the limitations of the interface. </w:t>
      </w:r>
      <w:bookmarkStart w:id="7" w:name="_Hlk126846482"/>
      <w:bookmarkStart w:id="8" w:name="_Hlk126239528"/>
      <w:bookmarkEnd w:id="6"/>
      <w:r>
        <w:t xml:space="preserve">No publication date or language restrictions were applied. </w:t>
      </w:r>
      <w:bookmarkEnd w:id="7"/>
    </w:p>
    <w:bookmarkEnd w:id="8"/>
    <w:p w14:paraId="21BD365F" w14:textId="77777777" w:rsidR="002F638A" w:rsidRDefault="002F638A" w:rsidP="002F638A">
      <w:r>
        <w:t xml:space="preserve">In addition, </w:t>
      </w:r>
      <w:bookmarkStart w:id="9" w:name="_Hlk126846495"/>
      <w:r>
        <w:t xml:space="preserve">Google Scholar was searched to pick up any potentially relevant papers not indexed in the other databases. </w:t>
      </w:r>
      <w:r>
        <w:rPr>
          <w:bCs/>
        </w:rPr>
        <w:t xml:space="preserve">The Google Scholar interface has limited search functionality. The Information Specialist ran several separate shorter searches to accommodate for the limitations of the interface.  </w:t>
      </w:r>
      <w:r>
        <w:t>Searches were limited to review publication types published in the last eleven years only for pragmatic reasons as Google Scholar has poor export functionality</w:t>
      </w:r>
      <w:bookmarkEnd w:id="9"/>
      <w:r>
        <w:t xml:space="preserve">. </w:t>
      </w:r>
    </w:p>
    <w:p w14:paraId="72DB958D" w14:textId="77777777" w:rsidR="002F638A" w:rsidRDefault="002F638A" w:rsidP="002F638A">
      <w:r>
        <w:t xml:space="preserve">“Connected papers” was also considered for inclusion, however it is a one ‘seed tool’, i.e., searching for one paper generates one map of connected papers. The platform is also only freely accessible for </w:t>
      </w:r>
      <w:r>
        <w:lastRenderedPageBreak/>
        <w:t xml:space="preserve">searching five ‘seed’ papers a month, which appears to be more of a limitation than would be beneficial for this set of reviews. </w:t>
      </w:r>
    </w:p>
    <w:p w14:paraId="6D054785" w14:textId="77777777" w:rsidR="002F638A" w:rsidRDefault="002F638A" w:rsidP="002F638A">
      <w:pPr>
        <w:rPr>
          <w:b/>
        </w:rPr>
      </w:pPr>
      <w:r>
        <w:rPr>
          <w:b/>
        </w:rPr>
        <w:t>MEDLINE ALL (OVID)</w:t>
      </w:r>
    </w:p>
    <w:p w14:paraId="7E95988C" w14:textId="77777777" w:rsidR="002F638A" w:rsidRDefault="002F638A" w:rsidP="002F638A">
      <w:pPr>
        <w:rPr>
          <w:b/>
        </w:rPr>
      </w:pPr>
      <w:r>
        <w:rPr>
          <w:b/>
        </w:rPr>
        <w:t>Date run: 31/01/23</w:t>
      </w:r>
    </w:p>
    <w:p w14:paraId="4C0A2DF7" w14:textId="77777777" w:rsidR="002F638A" w:rsidRDefault="002F638A" w:rsidP="002F638A">
      <w:pPr>
        <w:rPr>
          <w:bCs/>
        </w:rPr>
      </w:pPr>
      <w:r>
        <w:rPr>
          <w:bCs/>
        </w:rPr>
        <w:t>Database: Ovid MEDLINE(R) ALL &lt;1946 to January 30, 2023&gt;</w:t>
      </w:r>
    </w:p>
    <w:p w14:paraId="3D92475B" w14:textId="77777777" w:rsidR="002F638A" w:rsidRDefault="002F638A" w:rsidP="002F638A">
      <w:pPr>
        <w:rPr>
          <w:bCs/>
        </w:rPr>
      </w:pPr>
      <w:r>
        <w:rPr>
          <w:bCs/>
        </w:rPr>
        <w:t>Search Strategy:</w:t>
      </w:r>
    </w:p>
    <w:p w14:paraId="2FC833BE" w14:textId="77777777" w:rsidR="002F638A" w:rsidRDefault="002F638A" w:rsidP="002F638A">
      <w:pPr>
        <w:rPr>
          <w:bCs/>
        </w:rPr>
      </w:pPr>
      <w:r>
        <w:rPr>
          <w:bCs/>
        </w:rPr>
        <w:t>--------------------------------------------------------------------------------</w:t>
      </w:r>
    </w:p>
    <w:p w14:paraId="2E75D704" w14:textId="77777777" w:rsidR="002F638A" w:rsidRDefault="002F638A" w:rsidP="002F638A">
      <w:pPr>
        <w:rPr>
          <w:bCs/>
        </w:rPr>
      </w:pPr>
      <w:r>
        <w:rPr>
          <w:bCs/>
        </w:rPr>
        <w:t>1     (</w:t>
      </w:r>
      <w:proofErr w:type="spellStart"/>
      <w:r>
        <w:rPr>
          <w:bCs/>
        </w:rPr>
        <w:t>decubit</w:t>
      </w:r>
      <w:proofErr w:type="spellEnd"/>
      <w:r>
        <w:rPr>
          <w:bCs/>
        </w:rPr>
        <w:t>* or bedsore* or bed-sore* or pressure-ulcer* or pressure-wound*).</w:t>
      </w:r>
      <w:proofErr w:type="spellStart"/>
      <w:r>
        <w:rPr>
          <w:bCs/>
        </w:rPr>
        <w:t>tw</w:t>
      </w:r>
      <w:proofErr w:type="spellEnd"/>
      <w:r>
        <w:rPr>
          <w:bCs/>
        </w:rPr>
        <w:t>. (17989)</w:t>
      </w:r>
    </w:p>
    <w:p w14:paraId="79C689DE" w14:textId="77777777" w:rsidR="002F638A" w:rsidRDefault="002F638A" w:rsidP="002F638A">
      <w:pPr>
        <w:rPr>
          <w:bCs/>
        </w:rPr>
      </w:pPr>
      <w:r>
        <w:rPr>
          <w:bCs/>
        </w:rPr>
        <w:t xml:space="preserve">2     ((pressure* or bed or bedbound or bed-bound or bedridden or bed-ridden or deep tissue* or deep-tissue) adj3 (wound* or ulcer* or sore* or </w:t>
      </w:r>
      <w:proofErr w:type="spellStart"/>
      <w:r>
        <w:rPr>
          <w:bCs/>
        </w:rPr>
        <w:t>injur</w:t>
      </w:r>
      <w:proofErr w:type="spellEnd"/>
      <w:r>
        <w:rPr>
          <w:bCs/>
        </w:rPr>
        <w:t>* or lesion*)).</w:t>
      </w:r>
      <w:proofErr w:type="spellStart"/>
      <w:r>
        <w:rPr>
          <w:bCs/>
        </w:rPr>
        <w:t>tw</w:t>
      </w:r>
      <w:proofErr w:type="spellEnd"/>
      <w:r>
        <w:rPr>
          <w:bCs/>
        </w:rPr>
        <w:t>. (22136)</w:t>
      </w:r>
    </w:p>
    <w:p w14:paraId="50A40C8C" w14:textId="77777777" w:rsidR="002F638A" w:rsidRDefault="002F638A" w:rsidP="002F638A">
      <w:pPr>
        <w:rPr>
          <w:bCs/>
        </w:rPr>
      </w:pPr>
      <w:r>
        <w:rPr>
          <w:bCs/>
        </w:rPr>
        <w:t>3     exp pressure ulcer/ or pressure/ae (15198)</w:t>
      </w:r>
    </w:p>
    <w:p w14:paraId="40823D49" w14:textId="77777777" w:rsidR="002F638A" w:rsidRDefault="002F638A" w:rsidP="002F638A">
      <w:pPr>
        <w:rPr>
          <w:bCs/>
        </w:rPr>
      </w:pPr>
      <w:r>
        <w:rPr>
          <w:bCs/>
        </w:rPr>
        <w:t>4     1 or 2 or 3 (33198)</w:t>
      </w:r>
    </w:p>
    <w:p w14:paraId="5F75FEF9" w14:textId="77777777" w:rsidR="002F638A" w:rsidRDefault="002F638A" w:rsidP="002F638A">
      <w:pPr>
        <w:rPr>
          <w:bCs/>
        </w:rPr>
      </w:pPr>
      <w:r>
        <w:rPr>
          <w:bCs/>
        </w:rPr>
        <w:t xml:space="preserve">5     ((supine or </w:t>
      </w:r>
      <w:proofErr w:type="spellStart"/>
      <w:r>
        <w:rPr>
          <w:bCs/>
        </w:rPr>
        <w:t>immobil</w:t>
      </w:r>
      <w:proofErr w:type="spellEnd"/>
      <w:r>
        <w:rPr>
          <w:bCs/>
        </w:rPr>
        <w:t>*) adj3 (heal or healing or heals or healed or dress*)).</w:t>
      </w:r>
      <w:proofErr w:type="spellStart"/>
      <w:r>
        <w:rPr>
          <w:bCs/>
        </w:rPr>
        <w:t>tw</w:t>
      </w:r>
      <w:proofErr w:type="spellEnd"/>
      <w:r>
        <w:rPr>
          <w:bCs/>
        </w:rPr>
        <w:t>. (220)</w:t>
      </w:r>
    </w:p>
    <w:p w14:paraId="4CC36E0C" w14:textId="77777777" w:rsidR="002F638A" w:rsidRDefault="002F638A" w:rsidP="002F638A">
      <w:pPr>
        <w:rPr>
          <w:bCs/>
        </w:rPr>
      </w:pPr>
      <w:r>
        <w:rPr>
          <w:bCs/>
        </w:rPr>
        <w:t xml:space="preserve">6     ((supine or </w:t>
      </w:r>
      <w:proofErr w:type="spellStart"/>
      <w:r>
        <w:rPr>
          <w:bCs/>
        </w:rPr>
        <w:t>immobil</w:t>
      </w:r>
      <w:proofErr w:type="spellEnd"/>
      <w:r>
        <w:rPr>
          <w:bCs/>
        </w:rPr>
        <w:t xml:space="preserve">*) adj3 (wound* or ulcer* or sore* or </w:t>
      </w:r>
      <w:proofErr w:type="spellStart"/>
      <w:r>
        <w:rPr>
          <w:bCs/>
        </w:rPr>
        <w:t>injur</w:t>
      </w:r>
      <w:proofErr w:type="spellEnd"/>
      <w:r>
        <w:rPr>
          <w:bCs/>
        </w:rPr>
        <w:t>* or lesion*)).</w:t>
      </w:r>
      <w:proofErr w:type="spellStart"/>
      <w:r>
        <w:rPr>
          <w:bCs/>
        </w:rPr>
        <w:t>tw</w:t>
      </w:r>
      <w:proofErr w:type="spellEnd"/>
      <w:r>
        <w:rPr>
          <w:bCs/>
        </w:rPr>
        <w:t>. (876)</w:t>
      </w:r>
    </w:p>
    <w:p w14:paraId="0061A92A" w14:textId="77777777" w:rsidR="002F638A" w:rsidRDefault="002F638A" w:rsidP="002F638A">
      <w:pPr>
        <w:rPr>
          <w:bCs/>
        </w:rPr>
      </w:pPr>
      <w:r>
        <w:rPr>
          <w:bCs/>
        </w:rPr>
        <w:t>7     ((pressure or bedbound or bedridden or bed-bound or bed-ridden or deep tissue or deep-tissue) adj3 (heal or healing or heals or healed or dress*)).</w:t>
      </w:r>
      <w:proofErr w:type="spellStart"/>
      <w:r>
        <w:rPr>
          <w:bCs/>
        </w:rPr>
        <w:t>tw</w:t>
      </w:r>
      <w:proofErr w:type="spellEnd"/>
      <w:r>
        <w:rPr>
          <w:bCs/>
        </w:rPr>
        <w:t>. (1863)</w:t>
      </w:r>
    </w:p>
    <w:p w14:paraId="3DA36BD4" w14:textId="77777777" w:rsidR="002F638A" w:rsidRDefault="002F638A" w:rsidP="002F638A">
      <w:pPr>
        <w:rPr>
          <w:bCs/>
        </w:rPr>
      </w:pPr>
      <w:r>
        <w:rPr>
          <w:bCs/>
        </w:rPr>
        <w:t>8     5 or 6 or 7 (2923)</w:t>
      </w:r>
    </w:p>
    <w:p w14:paraId="416C6701" w14:textId="77777777" w:rsidR="002F638A" w:rsidRDefault="002F638A" w:rsidP="002F638A">
      <w:pPr>
        <w:rPr>
          <w:bCs/>
        </w:rPr>
      </w:pPr>
      <w:r>
        <w:rPr>
          <w:bCs/>
        </w:rPr>
        <w:t>9     4 or 8 (34931)</w:t>
      </w:r>
    </w:p>
    <w:p w14:paraId="76B8620F" w14:textId="77777777" w:rsidR="002F638A" w:rsidRDefault="002F638A" w:rsidP="002F638A">
      <w:pPr>
        <w:rPr>
          <w:bCs/>
        </w:rPr>
      </w:pPr>
      <w:r>
        <w:rPr>
          <w:bCs/>
        </w:rPr>
        <w:t>10     (systematic review or meta-analysis).pt. (299072)</w:t>
      </w:r>
    </w:p>
    <w:p w14:paraId="1A96CB58" w14:textId="77777777" w:rsidR="002F638A" w:rsidRDefault="002F638A" w:rsidP="002F638A">
      <w:pPr>
        <w:rPr>
          <w:bCs/>
        </w:rPr>
      </w:pPr>
      <w:r>
        <w:rPr>
          <w:bCs/>
        </w:rPr>
        <w:t>11     review.pt. (3115171)</w:t>
      </w:r>
    </w:p>
    <w:p w14:paraId="2603A60B" w14:textId="77777777" w:rsidR="002F638A" w:rsidRDefault="002F638A" w:rsidP="002F638A">
      <w:pPr>
        <w:rPr>
          <w:bCs/>
        </w:rPr>
      </w:pPr>
      <w:r>
        <w:rPr>
          <w:bCs/>
        </w:rPr>
        <w:t>12     search:.</w:t>
      </w:r>
      <w:proofErr w:type="spellStart"/>
      <w:r>
        <w:rPr>
          <w:bCs/>
        </w:rPr>
        <w:t>tw</w:t>
      </w:r>
      <w:proofErr w:type="spellEnd"/>
      <w:r>
        <w:rPr>
          <w:bCs/>
        </w:rPr>
        <w:t>. (617577)</w:t>
      </w:r>
    </w:p>
    <w:p w14:paraId="7505BAE0" w14:textId="77777777" w:rsidR="002F638A" w:rsidRDefault="002F638A" w:rsidP="002F638A">
      <w:pPr>
        <w:rPr>
          <w:bCs/>
        </w:rPr>
      </w:pPr>
      <w:r>
        <w:rPr>
          <w:bCs/>
        </w:rPr>
        <w:t xml:space="preserve">13     </w:t>
      </w:r>
      <w:proofErr w:type="spellStart"/>
      <w:r>
        <w:rPr>
          <w:bCs/>
        </w:rPr>
        <w:t>meta-a</w:t>
      </w:r>
      <w:proofErr w:type="spellEnd"/>
      <w:r>
        <w:rPr>
          <w:bCs/>
        </w:rPr>
        <w:t>nalys:.mp. (291117)</w:t>
      </w:r>
    </w:p>
    <w:p w14:paraId="77DF1D21" w14:textId="77777777" w:rsidR="002F638A" w:rsidRDefault="002F638A" w:rsidP="002F638A">
      <w:pPr>
        <w:rPr>
          <w:bCs/>
        </w:rPr>
      </w:pPr>
      <w:r>
        <w:rPr>
          <w:bCs/>
        </w:rPr>
        <w:t>14     meta-analysis/ or systematic review/ or systematic reviews as topic/ or meta-analysis as topic/ or "</w:t>
      </w:r>
      <w:proofErr w:type="spellStart"/>
      <w:r>
        <w:rPr>
          <w:bCs/>
        </w:rPr>
        <w:t>meta analysis</w:t>
      </w:r>
      <w:proofErr w:type="spellEnd"/>
      <w:r>
        <w:rPr>
          <w:bCs/>
        </w:rPr>
        <w:t xml:space="preserve"> (topic)"/ or "systematic review (topic)"/ or exp technology assessment, biomedical/ or network meta-analysis/ (336517)</w:t>
      </w:r>
    </w:p>
    <w:p w14:paraId="456D81A2" w14:textId="77777777" w:rsidR="002F638A" w:rsidRDefault="002F638A" w:rsidP="002F638A">
      <w:pPr>
        <w:rPr>
          <w:bCs/>
        </w:rPr>
      </w:pPr>
      <w:r>
        <w:rPr>
          <w:bCs/>
        </w:rPr>
        <w:t>15     ((systematic* adj3 (review* or overview*)) or (methodologic* adj3 (review* or overview*))).</w:t>
      </w:r>
      <w:proofErr w:type="spellStart"/>
      <w:r>
        <w:rPr>
          <w:bCs/>
        </w:rPr>
        <w:t>ti,ab,kf</w:t>
      </w:r>
      <w:proofErr w:type="spellEnd"/>
      <w:r>
        <w:rPr>
          <w:bCs/>
        </w:rPr>
        <w:t>. (303236)</w:t>
      </w:r>
    </w:p>
    <w:p w14:paraId="15130D6E" w14:textId="77777777" w:rsidR="002F638A" w:rsidRDefault="002F638A" w:rsidP="002F638A">
      <w:pPr>
        <w:rPr>
          <w:bCs/>
        </w:rPr>
      </w:pPr>
      <w:r>
        <w:rPr>
          <w:bCs/>
        </w:rPr>
        <w:t xml:space="preserve">16     ((quantitative adj3 (review* or overview* or </w:t>
      </w:r>
      <w:proofErr w:type="spellStart"/>
      <w:r>
        <w:rPr>
          <w:bCs/>
        </w:rPr>
        <w:t>synthes</w:t>
      </w:r>
      <w:proofErr w:type="spellEnd"/>
      <w:r>
        <w:rPr>
          <w:bCs/>
        </w:rPr>
        <w:t>*)) or (research adj3 (</w:t>
      </w:r>
      <w:proofErr w:type="spellStart"/>
      <w:r>
        <w:rPr>
          <w:bCs/>
        </w:rPr>
        <w:t>integrati</w:t>
      </w:r>
      <w:proofErr w:type="spellEnd"/>
      <w:r>
        <w:rPr>
          <w:bCs/>
        </w:rPr>
        <w:t>* or overview*))).</w:t>
      </w:r>
      <w:proofErr w:type="spellStart"/>
      <w:r>
        <w:rPr>
          <w:bCs/>
        </w:rPr>
        <w:t>ti,ab,kf</w:t>
      </w:r>
      <w:proofErr w:type="spellEnd"/>
      <w:r>
        <w:rPr>
          <w:bCs/>
        </w:rPr>
        <w:t>. (15021)</w:t>
      </w:r>
    </w:p>
    <w:p w14:paraId="16F6E5D1" w14:textId="77777777" w:rsidR="002F638A" w:rsidRDefault="002F638A" w:rsidP="002F638A">
      <w:pPr>
        <w:rPr>
          <w:bCs/>
        </w:rPr>
      </w:pPr>
      <w:r>
        <w:rPr>
          <w:bCs/>
        </w:rPr>
        <w:t xml:space="preserve">17     ((integrative adj3 (review* or overview*)) or (collaborative adj3 (review* or overview*)) or (pool* adj3 </w:t>
      </w:r>
      <w:proofErr w:type="spellStart"/>
      <w:r>
        <w:rPr>
          <w:bCs/>
        </w:rPr>
        <w:t>analy</w:t>
      </w:r>
      <w:proofErr w:type="spellEnd"/>
      <w:r>
        <w:rPr>
          <w:bCs/>
        </w:rPr>
        <w:t>*)).</w:t>
      </w:r>
      <w:proofErr w:type="spellStart"/>
      <w:r>
        <w:rPr>
          <w:bCs/>
        </w:rPr>
        <w:t>ti,ab,kf</w:t>
      </w:r>
      <w:proofErr w:type="spellEnd"/>
      <w:r>
        <w:rPr>
          <w:bCs/>
        </w:rPr>
        <w:t>. (37395)</w:t>
      </w:r>
    </w:p>
    <w:p w14:paraId="18DB46E3" w14:textId="77777777" w:rsidR="002F638A" w:rsidRDefault="002F638A" w:rsidP="002F638A">
      <w:pPr>
        <w:rPr>
          <w:bCs/>
        </w:rPr>
      </w:pPr>
      <w:r>
        <w:rPr>
          <w:bCs/>
        </w:rPr>
        <w:t xml:space="preserve">18     (data </w:t>
      </w:r>
      <w:proofErr w:type="spellStart"/>
      <w:r>
        <w:rPr>
          <w:bCs/>
        </w:rPr>
        <w:t>synthes</w:t>
      </w:r>
      <w:proofErr w:type="spellEnd"/>
      <w:r>
        <w:rPr>
          <w:bCs/>
        </w:rPr>
        <w:t>* or data extraction* or data abstraction*).</w:t>
      </w:r>
      <w:proofErr w:type="spellStart"/>
      <w:r>
        <w:rPr>
          <w:bCs/>
        </w:rPr>
        <w:t>ti,ab,kf</w:t>
      </w:r>
      <w:proofErr w:type="spellEnd"/>
      <w:r>
        <w:rPr>
          <w:bCs/>
        </w:rPr>
        <w:t>. (38583)</w:t>
      </w:r>
    </w:p>
    <w:p w14:paraId="2F3B42A4" w14:textId="77777777" w:rsidR="002F638A" w:rsidRDefault="002F638A" w:rsidP="002F638A">
      <w:pPr>
        <w:rPr>
          <w:bCs/>
        </w:rPr>
      </w:pPr>
      <w:r>
        <w:rPr>
          <w:bCs/>
        </w:rPr>
        <w:t>19     (</w:t>
      </w:r>
      <w:proofErr w:type="spellStart"/>
      <w:r>
        <w:rPr>
          <w:bCs/>
        </w:rPr>
        <w:t>handsearch</w:t>
      </w:r>
      <w:proofErr w:type="spellEnd"/>
      <w:r>
        <w:rPr>
          <w:bCs/>
        </w:rPr>
        <w:t>* or hand search*).</w:t>
      </w:r>
      <w:proofErr w:type="spellStart"/>
      <w:r>
        <w:rPr>
          <w:bCs/>
        </w:rPr>
        <w:t>ti,ab,kf</w:t>
      </w:r>
      <w:proofErr w:type="spellEnd"/>
      <w:r>
        <w:rPr>
          <w:bCs/>
        </w:rPr>
        <w:t>. (10921)</w:t>
      </w:r>
    </w:p>
    <w:p w14:paraId="0F784EB2" w14:textId="77777777" w:rsidR="002F638A" w:rsidRDefault="002F638A" w:rsidP="002F638A">
      <w:pPr>
        <w:rPr>
          <w:bCs/>
        </w:rPr>
      </w:pPr>
      <w:r>
        <w:rPr>
          <w:bCs/>
        </w:rPr>
        <w:lastRenderedPageBreak/>
        <w:t xml:space="preserve">20     (mantel </w:t>
      </w:r>
      <w:proofErr w:type="spellStart"/>
      <w:r>
        <w:rPr>
          <w:bCs/>
        </w:rPr>
        <w:t>haenszel</w:t>
      </w:r>
      <w:proofErr w:type="spellEnd"/>
      <w:r>
        <w:rPr>
          <w:bCs/>
        </w:rPr>
        <w:t xml:space="preserve"> or </w:t>
      </w:r>
      <w:proofErr w:type="spellStart"/>
      <w:r>
        <w:rPr>
          <w:bCs/>
        </w:rPr>
        <w:t>peto</w:t>
      </w:r>
      <w:proofErr w:type="spellEnd"/>
      <w:r>
        <w:rPr>
          <w:bCs/>
        </w:rPr>
        <w:t xml:space="preserve"> or der </w:t>
      </w:r>
      <w:proofErr w:type="spellStart"/>
      <w:r>
        <w:rPr>
          <w:bCs/>
        </w:rPr>
        <w:t>simonian</w:t>
      </w:r>
      <w:proofErr w:type="spellEnd"/>
      <w:r>
        <w:rPr>
          <w:bCs/>
        </w:rPr>
        <w:t xml:space="preserve"> or </w:t>
      </w:r>
      <w:proofErr w:type="spellStart"/>
      <w:r>
        <w:rPr>
          <w:bCs/>
        </w:rPr>
        <w:t>dersimonian</w:t>
      </w:r>
      <w:proofErr w:type="spellEnd"/>
      <w:r>
        <w:rPr>
          <w:bCs/>
        </w:rPr>
        <w:t xml:space="preserve"> or fixed effect* or </w:t>
      </w:r>
      <w:proofErr w:type="spellStart"/>
      <w:r>
        <w:rPr>
          <w:bCs/>
        </w:rPr>
        <w:t>latin</w:t>
      </w:r>
      <w:proofErr w:type="spellEnd"/>
      <w:r>
        <w:rPr>
          <w:bCs/>
        </w:rPr>
        <w:t xml:space="preserve"> square*).</w:t>
      </w:r>
      <w:proofErr w:type="spellStart"/>
      <w:r>
        <w:rPr>
          <w:bCs/>
        </w:rPr>
        <w:t>ti,ab,kf</w:t>
      </w:r>
      <w:proofErr w:type="spellEnd"/>
      <w:r>
        <w:rPr>
          <w:bCs/>
        </w:rPr>
        <w:t>. (34465)</w:t>
      </w:r>
    </w:p>
    <w:p w14:paraId="156FB039" w14:textId="77777777" w:rsidR="002F638A" w:rsidRDefault="002F638A" w:rsidP="002F638A">
      <w:pPr>
        <w:rPr>
          <w:bCs/>
        </w:rPr>
      </w:pPr>
      <w:r>
        <w:rPr>
          <w:bCs/>
        </w:rPr>
        <w:t xml:space="preserve">21     (met </w:t>
      </w:r>
      <w:proofErr w:type="spellStart"/>
      <w:r>
        <w:rPr>
          <w:bCs/>
        </w:rPr>
        <w:t>analy</w:t>
      </w:r>
      <w:proofErr w:type="spellEnd"/>
      <w:r>
        <w:rPr>
          <w:bCs/>
        </w:rPr>
        <w:t xml:space="preserve">* or </w:t>
      </w:r>
      <w:proofErr w:type="spellStart"/>
      <w:r>
        <w:rPr>
          <w:bCs/>
        </w:rPr>
        <w:t>metanaly</w:t>
      </w:r>
      <w:proofErr w:type="spellEnd"/>
      <w:r>
        <w:rPr>
          <w:bCs/>
        </w:rPr>
        <w:t>* or technology assessment* or HTA or HTAs or technology overview* or technology appraisal*).</w:t>
      </w:r>
      <w:proofErr w:type="spellStart"/>
      <w:r>
        <w:rPr>
          <w:bCs/>
        </w:rPr>
        <w:t>ti,ab,kf</w:t>
      </w:r>
      <w:proofErr w:type="spellEnd"/>
      <w:r>
        <w:rPr>
          <w:bCs/>
        </w:rPr>
        <w:t>. (11813)</w:t>
      </w:r>
    </w:p>
    <w:p w14:paraId="78C83EF7" w14:textId="77777777" w:rsidR="002F638A" w:rsidRDefault="002F638A" w:rsidP="002F638A">
      <w:pPr>
        <w:rPr>
          <w:bCs/>
        </w:rPr>
      </w:pPr>
      <w:r>
        <w:rPr>
          <w:bCs/>
        </w:rPr>
        <w:t xml:space="preserve">22     (meta regression* or </w:t>
      </w:r>
      <w:proofErr w:type="spellStart"/>
      <w:r>
        <w:rPr>
          <w:bCs/>
        </w:rPr>
        <w:t>metaregression</w:t>
      </w:r>
      <w:proofErr w:type="spellEnd"/>
      <w:r>
        <w:rPr>
          <w:bCs/>
        </w:rPr>
        <w:t>*).</w:t>
      </w:r>
      <w:proofErr w:type="spellStart"/>
      <w:r>
        <w:rPr>
          <w:bCs/>
        </w:rPr>
        <w:t>ti,ab,kf</w:t>
      </w:r>
      <w:proofErr w:type="spellEnd"/>
      <w:r>
        <w:rPr>
          <w:bCs/>
        </w:rPr>
        <w:t>. (13870)</w:t>
      </w:r>
    </w:p>
    <w:p w14:paraId="352475C7" w14:textId="77777777" w:rsidR="002F638A" w:rsidRDefault="002F638A" w:rsidP="002F638A">
      <w:pPr>
        <w:rPr>
          <w:bCs/>
        </w:rPr>
      </w:pPr>
      <w:r>
        <w:rPr>
          <w:bCs/>
        </w:rPr>
        <w:t>23     (meta-</w:t>
      </w:r>
      <w:proofErr w:type="spellStart"/>
      <w:r>
        <w:rPr>
          <w:bCs/>
        </w:rPr>
        <w:t>analy</w:t>
      </w:r>
      <w:proofErr w:type="spellEnd"/>
      <w:r>
        <w:rPr>
          <w:bCs/>
        </w:rPr>
        <w:t xml:space="preserve">* or </w:t>
      </w:r>
      <w:proofErr w:type="spellStart"/>
      <w:r>
        <w:rPr>
          <w:bCs/>
        </w:rPr>
        <w:t>metaanaly</w:t>
      </w:r>
      <w:proofErr w:type="spellEnd"/>
      <w:r>
        <w:rPr>
          <w:bCs/>
        </w:rPr>
        <w:t>* or systematic review* or biomedical technology assessment* or bio-medical technology assessment*).</w:t>
      </w:r>
      <w:proofErr w:type="spellStart"/>
      <w:r>
        <w:rPr>
          <w:bCs/>
        </w:rPr>
        <w:t>mp,hw</w:t>
      </w:r>
      <w:proofErr w:type="spellEnd"/>
      <w:r>
        <w:rPr>
          <w:bCs/>
        </w:rPr>
        <w:t>. (446528)</w:t>
      </w:r>
    </w:p>
    <w:p w14:paraId="52C72A6F" w14:textId="77777777" w:rsidR="002F638A" w:rsidRDefault="002F638A" w:rsidP="002F638A">
      <w:pPr>
        <w:rPr>
          <w:bCs/>
        </w:rPr>
      </w:pPr>
      <w:r>
        <w:rPr>
          <w:bCs/>
        </w:rPr>
        <w:t>24     (</w:t>
      </w:r>
      <w:proofErr w:type="spellStart"/>
      <w:r>
        <w:rPr>
          <w:bCs/>
        </w:rPr>
        <w:t>medline</w:t>
      </w:r>
      <w:proofErr w:type="spellEnd"/>
      <w:r>
        <w:rPr>
          <w:bCs/>
        </w:rPr>
        <w:t xml:space="preserve"> or </w:t>
      </w:r>
      <w:proofErr w:type="spellStart"/>
      <w:r>
        <w:rPr>
          <w:bCs/>
        </w:rPr>
        <w:t>cochrane</w:t>
      </w:r>
      <w:proofErr w:type="spellEnd"/>
      <w:r>
        <w:rPr>
          <w:bCs/>
        </w:rPr>
        <w:t xml:space="preserve"> or </w:t>
      </w:r>
      <w:proofErr w:type="spellStart"/>
      <w:r>
        <w:rPr>
          <w:bCs/>
        </w:rPr>
        <w:t>pubmed</w:t>
      </w:r>
      <w:proofErr w:type="spellEnd"/>
      <w:r>
        <w:rPr>
          <w:bCs/>
        </w:rPr>
        <w:t xml:space="preserve"> or medlars or </w:t>
      </w:r>
      <w:proofErr w:type="spellStart"/>
      <w:r>
        <w:rPr>
          <w:bCs/>
        </w:rPr>
        <w:t>embase</w:t>
      </w:r>
      <w:proofErr w:type="spellEnd"/>
      <w:r>
        <w:rPr>
          <w:bCs/>
        </w:rPr>
        <w:t xml:space="preserve"> or </w:t>
      </w:r>
      <w:proofErr w:type="spellStart"/>
      <w:r>
        <w:rPr>
          <w:bCs/>
        </w:rPr>
        <w:t>cinahl</w:t>
      </w:r>
      <w:proofErr w:type="spellEnd"/>
      <w:r>
        <w:rPr>
          <w:bCs/>
        </w:rPr>
        <w:t>).</w:t>
      </w:r>
      <w:proofErr w:type="spellStart"/>
      <w:r>
        <w:rPr>
          <w:bCs/>
        </w:rPr>
        <w:t>ti,ab,hw</w:t>
      </w:r>
      <w:proofErr w:type="spellEnd"/>
      <w:r>
        <w:rPr>
          <w:bCs/>
        </w:rPr>
        <w:t>. (325867)</w:t>
      </w:r>
    </w:p>
    <w:p w14:paraId="3DB3C7AE" w14:textId="77777777" w:rsidR="002F638A" w:rsidRDefault="002F638A" w:rsidP="002F638A">
      <w:pPr>
        <w:rPr>
          <w:bCs/>
        </w:rPr>
      </w:pPr>
      <w:r>
        <w:rPr>
          <w:bCs/>
        </w:rPr>
        <w:t>25     (</w:t>
      </w:r>
      <w:proofErr w:type="spellStart"/>
      <w:r>
        <w:rPr>
          <w:bCs/>
        </w:rPr>
        <w:t>cochrane</w:t>
      </w:r>
      <w:proofErr w:type="spellEnd"/>
      <w:r>
        <w:rPr>
          <w:bCs/>
        </w:rPr>
        <w:t xml:space="preserve"> or (health adj2 technology assessment) or evidence report).</w:t>
      </w:r>
      <w:proofErr w:type="spellStart"/>
      <w:r>
        <w:rPr>
          <w:bCs/>
        </w:rPr>
        <w:t>jw</w:t>
      </w:r>
      <w:proofErr w:type="spellEnd"/>
      <w:r>
        <w:rPr>
          <w:bCs/>
        </w:rPr>
        <w:t>. (21207)</w:t>
      </w:r>
    </w:p>
    <w:p w14:paraId="35003282" w14:textId="77777777" w:rsidR="002F638A" w:rsidRDefault="002F638A" w:rsidP="002F638A">
      <w:pPr>
        <w:rPr>
          <w:bCs/>
        </w:rPr>
      </w:pPr>
      <w:r>
        <w:rPr>
          <w:bCs/>
        </w:rPr>
        <w:t>26     (comparative adj3 (efficacy or effectiveness)).</w:t>
      </w:r>
      <w:proofErr w:type="spellStart"/>
      <w:r>
        <w:rPr>
          <w:bCs/>
        </w:rPr>
        <w:t>ti,ab,kf</w:t>
      </w:r>
      <w:proofErr w:type="spellEnd"/>
      <w:r>
        <w:rPr>
          <w:bCs/>
        </w:rPr>
        <w:t>. (17070)</w:t>
      </w:r>
    </w:p>
    <w:p w14:paraId="639E65F6" w14:textId="77777777" w:rsidR="002F638A" w:rsidRDefault="002F638A" w:rsidP="002F638A">
      <w:pPr>
        <w:rPr>
          <w:bCs/>
        </w:rPr>
      </w:pPr>
      <w:r>
        <w:rPr>
          <w:bCs/>
        </w:rPr>
        <w:t>27     (outcomes research or relative effectiveness).</w:t>
      </w:r>
      <w:proofErr w:type="spellStart"/>
      <w:r>
        <w:rPr>
          <w:bCs/>
        </w:rPr>
        <w:t>ti,ab,kf</w:t>
      </w:r>
      <w:proofErr w:type="spellEnd"/>
      <w:r>
        <w:rPr>
          <w:bCs/>
        </w:rPr>
        <w:t>. (11017)</w:t>
      </w:r>
    </w:p>
    <w:p w14:paraId="4EBA8C2C" w14:textId="77777777" w:rsidR="002F638A" w:rsidRDefault="002F638A" w:rsidP="002F638A">
      <w:pPr>
        <w:rPr>
          <w:bCs/>
        </w:rPr>
      </w:pPr>
      <w:r>
        <w:rPr>
          <w:bCs/>
        </w:rPr>
        <w:t xml:space="preserve">28     ((indirect or indirect treatment or mixed-treatment or </w:t>
      </w:r>
      <w:proofErr w:type="spellStart"/>
      <w:r>
        <w:rPr>
          <w:bCs/>
        </w:rPr>
        <w:t>bayesian</w:t>
      </w:r>
      <w:proofErr w:type="spellEnd"/>
      <w:r>
        <w:rPr>
          <w:bCs/>
        </w:rPr>
        <w:t>) adj3 comparison*).</w:t>
      </w:r>
      <w:proofErr w:type="spellStart"/>
      <w:r>
        <w:rPr>
          <w:bCs/>
        </w:rPr>
        <w:t>ti,ab,kf</w:t>
      </w:r>
      <w:proofErr w:type="spellEnd"/>
      <w:r>
        <w:rPr>
          <w:bCs/>
        </w:rPr>
        <w:t>. (4214)</w:t>
      </w:r>
    </w:p>
    <w:p w14:paraId="65A04CD9" w14:textId="77777777" w:rsidR="002F638A" w:rsidRDefault="002F638A" w:rsidP="002F638A">
      <w:pPr>
        <w:rPr>
          <w:bCs/>
        </w:rPr>
      </w:pPr>
      <w:r>
        <w:rPr>
          <w:bCs/>
        </w:rPr>
        <w:t>29     (multi* adj3 treatment adj3 comparison*).</w:t>
      </w:r>
      <w:proofErr w:type="spellStart"/>
      <w:r>
        <w:rPr>
          <w:bCs/>
        </w:rPr>
        <w:t>ti,ab,kf</w:t>
      </w:r>
      <w:proofErr w:type="spellEnd"/>
      <w:r>
        <w:rPr>
          <w:bCs/>
        </w:rPr>
        <w:t>. (287)</w:t>
      </w:r>
    </w:p>
    <w:p w14:paraId="51B10B01" w14:textId="77777777" w:rsidR="002F638A" w:rsidRDefault="002F638A" w:rsidP="002F638A">
      <w:pPr>
        <w:rPr>
          <w:bCs/>
        </w:rPr>
      </w:pPr>
      <w:r>
        <w:rPr>
          <w:bCs/>
        </w:rPr>
        <w:t>30     (mixed adj3 treatment adj3 (meta-</w:t>
      </w:r>
      <w:proofErr w:type="spellStart"/>
      <w:r>
        <w:rPr>
          <w:bCs/>
        </w:rPr>
        <w:t>analy</w:t>
      </w:r>
      <w:proofErr w:type="spellEnd"/>
      <w:r>
        <w:rPr>
          <w:bCs/>
        </w:rPr>
        <w:t xml:space="preserve">* or </w:t>
      </w:r>
      <w:proofErr w:type="spellStart"/>
      <w:r>
        <w:rPr>
          <w:bCs/>
        </w:rPr>
        <w:t>metaanaly</w:t>
      </w:r>
      <w:proofErr w:type="spellEnd"/>
      <w:r>
        <w:rPr>
          <w:bCs/>
        </w:rPr>
        <w:t>*)).</w:t>
      </w:r>
      <w:proofErr w:type="spellStart"/>
      <w:r>
        <w:rPr>
          <w:bCs/>
        </w:rPr>
        <w:t>ti,ab,kf</w:t>
      </w:r>
      <w:proofErr w:type="spellEnd"/>
      <w:r>
        <w:rPr>
          <w:bCs/>
        </w:rPr>
        <w:t>. (177)</w:t>
      </w:r>
    </w:p>
    <w:p w14:paraId="10000DF7" w14:textId="77777777" w:rsidR="002F638A" w:rsidRDefault="002F638A" w:rsidP="002F638A">
      <w:pPr>
        <w:rPr>
          <w:bCs/>
        </w:rPr>
      </w:pPr>
      <w:r>
        <w:rPr>
          <w:bCs/>
        </w:rPr>
        <w:t>31     umbrella review*.</w:t>
      </w:r>
      <w:proofErr w:type="spellStart"/>
      <w:r>
        <w:rPr>
          <w:bCs/>
        </w:rPr>
        <w:t>ti,ab,kf</w:t>
      </w:r>
      <w:proofErr w:type="spellEnd"/>
      <w:r>
        <w:rPr>
          <w:bCs/>
        </w:rPr>
        <w:t>. (1305)</w:t>
      </w:r>
    </w:p>
    <w:p w14:paraId="6D248615" w14:textId="77777777" w:rsidR="002F638A" w:rsidRDefault="002F638A" w:rsidP="002F638A">
      <w:pPr>
        <w:rPr>
          <w:bCs/>
        </w:rPr>
      </w:pPr>
      <w:r>
        <w:rPr>
          <w:bCs/>
        </w:rPr>
        <w:t xml:space="preserve">32     (multi* adj2 </w:t>
      </w:r>
      <w:proofErr w:type="spellStart"/>
      <w:r>
        <w:rPr>
          <w:bCs/>
        </w:rPr>
        <w:t>paramet</w:t>
      </w:r>
      <w:proofErr w:type="spellEnd"/>
      <w:r>
        <w:rPr>
          <w:bCs/>
        </w:rPr>
        <w:t>* adj2 evidence adj2 synthesis).</w:t>
      </w:r>
      <w:proofErr w:type="spellStart"/>
      <w:r>
        <w:rPr>
          <w:bCs/>
        </w:rPr>
        <w:t>ti,ab,kf</w:t>
      </w:r>
      <w:proofErr w:type="spellEnd"/>
      <w:r>
        <w:rPr>
          <w:bCs/>
        </w:rPr>
        <w:t>. (13)</w:t>
      </w:r>
    </w:p>
    <w:p w14:paraId="2D38CD2A" w14:textId="77777777" w:rsidR="002F638A" w:rsidRDefault="002F638A" w:rsidP="002F638A">
      <w:pPr>
        <w:rPr>
          <w:bCs/>
        </w:rPr>
      </w:pPr>
      <w:r>
        <w:rPr>
          <w:bCs/>
        </w:rPr>
        <w:t>33     (</w:t>
      </w:r>
      <w:proofErr w:type="spellStart"/>
      <w:r>
        <w:rPr>
          <w:bCs/>
        </w:rPr>
        <w:t>multiparamet</w:t>
      </w:r>
      <w:proofErr w:type="spellEnd"/>
      <w:r>
        <w:rPr>
          <w:bCs/>
        </w:rPr>
        <w:t>* adj2 evidence adj2 synthesis).</w:t>
      </w:r>
      <w:proofErr w:type="spellStart"/>
      <w:r>
        <w:rPr>
          <w:bCs/>
        </w:rPr>
        <w:t>ti,ab,kf</w:t>
      </w:r>
      <w:proofErr w:type="spellEnd"/>
      <w:r>
        <w:rPr>
          <w:bCs/>
        </w:rPr>
        <w:t>. (18)</w:t>
      </w:r>
    </w:p>
    <w:p w14:paraId="77238FB5" w14:textId="77777777" w:rsidR="002F638A" w:rsidRDefault="002F638A" w:rsidP="002F638A">
      <w:pPr>
        <w:rPr>
          <w:bCs/>
        </w:rPr>
      </w:pPr>
      <w:r>
        <w:rPr>
          <w:bCs/>
        </w:rPr>
        <w:t>34     (multi-</w:t>
      </w:r>
      <w:proofErr w:type="spellStart"/>
      <w:r>
        <w:rPr>
          <w:bCs/>
        </w:rPr>
        <w:t>paramet</w:t>
      </w:r>
      <w:proofErr w:type="spellEnd"/>
      <w:r>
        <w:rPr>
          <w:bCs/>
        </w:rPr>
        <w:t>* adj2 evidence adj2 synthesis).</w:t>
      </w:r>
      <w:proofErr w:type="spellStart"/>
      <w:r>
        <w:rPr>
          <w:bCs/>
        </w:rPr>
        <w:t>ti,ab,kf</w:t>
      </w:r>
      <w:proofErr w:type="spellEnd"/>
      <w:r>
        <w:rPr>
          <w:bCs/>
        </w:rPr>
        <w:t>. (11)</w:t>
      </w:r>
    </w:p>
    <w:p w14:paraId="2A4D0F96" w14:textId="77777777" w:rsidR="002F638A" w:rsidRDefault="002F638A" w:rsidP="002F638A">
      <w:pPr>
        <w:rPr>
          <w:bCs/>
        </w:rPr>
      </w:pPr>
      <w:r>
        <w:rPr>
          <w:bCs/>
        </w:rPr>
        <w:t>35     or/10-34 (3717455)</w:t>
      </w:r>
    </w:p>
    <w:p w14:paraId="695BB8A5" w14:textId="77777777" w:rsidR="002F638A" w:rsidRDefault="002F638A" w:rsidP="002F638A">
      <w:pPr>
        <w:rPr>
          <w:bCs/>
        </w:rPr>
      </w:pPr>
      <w:r>
        <w:rPr>
          <w:bCs/>
        </w:rPr>
        <w:t>36     predict:.</w:t>
      </w:r>
      <w:proofErr w:type="spellStart"/>
      <w:r>
        <w:rPr>
          <w:bCs/>
        </w:rPr>
        <w:t>tw</w:t>
      </w:r>
      <w:proofErr w:type="spellEnd"/>
      <w:r>
        <w:rPr>
          <w:bCs/>
        </w:rPr>
        <w:t xml:space="preserve">. or </w:t>
      </w:r>
      <w:proofErr w:type="spellStart"/>
      <w:r>
        <w:rPr>
          <w:bCs/>
        </w:rPr>
        <w:t>validat</w:t>
      </w:r>
      <w:proofErr w:type="spellEnd"/>
      <w:r>
        <w:rPr>
          <w:bCs/>
        </w:rPr>
        <w:t>:.</w:t>
      </w:r>
      <w:proofErr w:type="spellStart"/>
      <w:r>
        <w:rPr>
          <w:bCs/>
        </w:rPr>
        <w:t>mp</w:t>
      </w:r>
      <w:proofErr w:type="spellEnd"/>
      <w:r>
        <w:rPr>
          <w:bCs/>
        </w:rPr>
        <w:t>. or develop.tw. (3128744)</w:t>
      </w:r>
    </w:p>
    <w:p w14:paraId="7EC772E5" w14:textId="77777777" w:rsidR="002F638A" w:rsidRDefault="002F638A" w:rsidP="002F638A">
      <w:pPr>
        <w:rPr>
          <w:bCs/>
        </w:rPr>
      </w:pPr>
      <w:r>
        <w:rPr>
          <w:bCs/>
        </w:rPr>
        <w:t>37     (stratification or ROC curve).</w:t>
      </w:r>
      <w:proofErr w:type="spellStart"/>
      <w:r>
        <w:rPr>
          <w:bCs/>
        </w:rPr>
        <w:t>ti,ab</w:t>
      </w:r>
      <w:proofErr w:type="spellEnd"/>
      <w:r>
        <w:rPr>
          <w:bCs/>
        </w:rPr>
        <w:t xml:space="preserve">. or exp ROC curve/ or </w:t>
      </w:r>
      <w:proofErr w:type="spellStart"/>
      <w:r>
        <w:rPr>
          <w:bCs/>
        </w:rPr>
        <w:t>discriminat</w:t>
      </w:r>
      <w:proofErr w:type="spellEnd"/>
      <w:r>
        <w:rPr>
          <w:bCs/>
        </w:rPr>
        <w:t>$.</w:t>
      </w:r>
      <w:proofErr w:type="spellStart"/>
      <w:r>
        <w:rPr>
          <w:bCs/>
        </w:rPr>
        <w:t>ti,ab</w:t>
      </w:r>
      <w:proofErr w:type="spellEnd"/>
      <w:r>
        <w:rPr>
          <w:bCs/>
        </w:rPr>
        <w:t>. or c-</w:t>
      </w:r>
      <w:proofErr w:type="spellStart"/>
      <w:r>
        <w:rPr>
          <w:bCs/>
        </w:rPr>
        <w:t>statistic.ti,ab</w:t>
      </w:r>
      <w:proofErr w:type="spellEnd"/>
      <w:r>
        <w:rPr>
          <w:bCs/>
        </w:rPr>
        <w:t>. or "Area under the curve".</w:t>
      </w:r>
      <w:proofErr w:type="spellStart"/>
      <w:r>
        <w:rPr>
          <w:bCs/>
        </w:rPr>
        <w:t>ti,ab</w:t>
      </w:r>
      <w:proofErr w:type="spellEnd"/>
      <w:r>
        <w:rPr>
          <w:bCs/>
        </w:rPr>
        <w:t xml:space="preserve">. or </w:t>
      </w:r>
      <w:proofErr w:type="spellStart"/>
      <w:r>
        <w:rPr>
          <w:bCs/>
        </w:rPr>
        <w:t>AUC.ti,ab</w:t>
      </w:r>
      <w:proofErr w:type="spellEnd"/>
      <w:r>
        <w:rPr>
          <w:bCs/>
        </w:rPr>
        <w:t xml:space="preserve">. or </w:t>
      </w:r>
      <w:proofErr w:type="spellStart"/>
      <w:r>
        <w:rPr>
          <w:bCs/>
        </w:rPr>
        <w:t>Calibration.ti,ab</w:t>
      </w:r>
      <w:proofErr w:type="spellEnd"/>
      <w:r>
        <w:rPr>
          <w:bCs/>
        </w:rPr>
        <w:t xml:space="preserve">. or </w:t>
      </w:r>
      <w:proofErr w:type="spellStart"/>
      <w:r>
        <w:rPr>
          <w:bCs/>
        </w:rPr>
        <w:t>indices.ti,ab</w:t>
      </w:r>
      <w:proofErr w:type="spellEnd"/>
      <w:r>
        <w:rPr>
          <w:bCs/>
        </w:rPr>
        <w:t xml:space="preserve">. or </w:t>
      </w:r>
      <w:proofErr w:type="spellStart"/>
      <w:r>
        <w:rPr>
          <w:bCs/>
        </w:rPr>
        <w:t>algorithm.ti,ab</w:t>
      </w:r>
      <w:proofErr w:type="spellEnd"/>
      <w:r>
        <w:rPr>
          <w:bCs/>
        </w:rPr>
        <w:t>. or multivaria$.mp. (1567005)</w:t>
      </w:r>
    </w:p>
    <w:p w14:paraId="448FBD0B" w14:textId="77777777" w:rsidR="002F638A" w:rsidRDefault="002F638A" w:rsidP="002F638A">
      <w:pPr>
        <w:rPr>
          <w:bCs/>
        </w:rPr>
      </w:pPr>
      <w:r>
        <w:rPr>
          <w:bCs/>
        </w:rPr>
        <w:t xml:space="preserve">38     </w:t>
      </w:r>
      <w:proofErr w:type="spellStart"/>
      <w:r>
        <w:rPr>
          <w:bCs/>
        </w:rPr>
        <w:t>Validat</w:t>
      </w:r>
      <w:proofErr w:type="spellEnd"/>
      <w:r>
        <w:rPr>
          <w:bCs/>
        </w:rPr>
        <w:t>*.</w:t>
      </w:r>
      <w:proofErr w:type="spellStart"/>
      <w:r>
        <w:rPr>
          <w:bCs/>
        </w:rPr>
        <w:t>mp</w:t>
      </w:r>
      <w:proofErr w:type="spellEnd"/>
      <w:r>
        <w:rPr>
          <w:bCs/>
        </w:rPr>
        <w:t>. or Predict$.</w:t>
      </w:r>
      <w:proofErr w:type="spellStart"/>
      <w:r>
        <w:rPr>
          <w:bCs/>
        </w:rPr>
        <w:t>ti</w:t>
      </w:r>
      <w:proofErr w:type="spellEnd"/>
      <w:r>
        <w:rPr>
          <w:bCs/>
        </w:rPr>
        <w:t>. or Rule*.</w:t>
      </w:r>
      <w:proofErr w:type="spellStart"/>
      <w:r>
        <w:rPr>
          <w:bCs/>
        </w:rPr>
        <w:t>mp</w:t>
      </w:r>
      <w:proofErr w:type="spellEnd"/>
      <w:r>
        <w:rPr>
          <w:bCs/>
        </w:rPr>
        <w:t>. or (Predict* and (Outcome* or Risk* or Model$)).</w:t>
      </w:r>
      <w:proofErr w:type="spellStart"/>
      <w:r>
        <w:rPr>
          <w:bCs/>
        </w:rPr>
        <w:t>mp</w:t>
      </w:r>
      <w:proofErr w:type="spellEnd"/>
      <w:r>
        <w:rPr>
          <w:bCs/>
        </w:rPr>
        <w:t xml:space="preserve">. or ((History or Variable$ or Criteria or Scor$ or Characteristic$ or Finding$ or Factor$) and (Predict$ or Model$ or Decision$ or </w:t>
      </w:r>
      <w:proofErr w:type="spellStart"/>
      <w:r>
        <w:rPr>
          <w:bCs/>
        </w:rPr>
        <w:t>Identif</w:t>
      </w:r>
      <w:proofErr w:type="spellEnd"/>
      <w:r>
        <w:rPr>
          <w:bCs/>
        </w:rPr>
        <w:t xml:space="preserve">$ or </w:t>
      </w:r>
      <w:proofErr w:type="spellStart"/>
      <w:r>
        <w:rPr>
          <w:bCs/>
        </w:rPr>
        <w:t>Prognos</w:t>
      </w:r>
      <w:proofErr w:type="spellEnd"/>
      <w:r>
        <w:rPr>
          <w:bCs/>
        </w:rPr>
        <w:t>$)).</w:t>
      </w:r>
      <w:proofErr w:type="spellStart"/>
      <w:r>
        <w:rPr>
          <w:bCs/>
        </w:rPr>
        <w:t>mp</w:t>
      </w:r>
      <w:proofErr w:type="spellEnd"/>
      <w:r>
        <w:rPr>
          <w:bCs/>
        </w:rPr>
        <w:t>. or (Decision$.mp. and ((Model$ or Clinical$).</w:t>
      </w:r>
      <w:proofErr w:type="spellStart"/>
      <w:r>
        <w:rPr>
          <w:bCs/>
        </w:rPr>
        <w:t>mp</w:t>
      </w:r>
      <w:proofErr w:type="spellEnd"/>
      <w:r>
        <w:rPr>
          <w:bCs/>
        </w:rPr>
        <w:t>. or Logistic Models/)) or (Prognostic and (History or Variable$ or Criteria or Scor$ or Characteristic$ or Finding$ or Factor$ or Model$)).</w:t>
      </w:r>
      <w:proofErr w:type="spellStart"/>
      <w:r>
        <w:rPr>
          <w:bCs/>
        </w:rPr>
        <w:t>mp</w:t>
      </w:r>
      <w:proofErr w:type="spellEnd"/>
      <w:r>
        <w:rPr>
          <w:bCs/>
        </w:rPr>
        <w:t>. [</w:t>
      </w:r>
      <w:proofErr w:type="spellStart"/>
      <w:r>
        <w:rPr>
          <w:bCs/>
        </w:rPr>
        <w:t>mp</w:t>
      </w:r>
      <w:proofErr w:type="spellEnd"/>
      <w:r>
        <w:rPr>
          <w:bCs/>
        </w:rPr>
        <w:t>=title, book title, abstract, original title, name of substance word, subject heading word, floating sub-heading word, keyword heading word, organism supplementary concept word, protocol supplementary concept word, rare disease supplementary concept word, unique identifier, synonyms] (5961362)</w:t>
      </w:r>
    </w:p>
    <w:p w14:paraId="59542097" w14:textId="77777777" w:rsidR="002F638A" w:rsidRDefault="002F638A" w:rsidP="002F638A">
      <w:pPr>
        <w:rPr>
          <w:bCs/>
        </w:rPr>
      </w:pPr>
      <w:r>
        <w:rPr>
          <w:bCs/>
        </w:rPr>
        <w:t>39     36 or 37 (6673746)</w:t>
      </w:r>
    </w:p>
    <w:p w14:paraId="0B7339A5" w14:textId="77777777" w:rsidR="002F638A" w:rsidRDefault="002F638A" w:rsidP="002F638A">
      <w:pPr>
        <w:rPr>
          <w:bCs/>
        </w:rPr>
      </w:pPr>
      <w:r>
        <w:rPr>
          <w:bCs/>
        </w:rPr>
        <w:t>40     39 or 38 (7368991)</w:t>
      </w:r>
    </w:p>
    <w:p w14:paraId="5E771AEC" w14:textId="77777777" w:rsidR="002F638A" w:rsidRDefault="002F638A" w:rsidP="002F638A">
      <w:pPr>
        <w:rPr>
          <w:bCs/>
        </w:rPr>
      </w:pPr>
      <w:r>
        <w:rPr>
          <w:bCs/>
        </w:rPr>
        <w:t>41     9 and 35 and 40 (1643)</w:t>
      </w:r>
    </w:p>
    <w:p w14:paraId="1A50C17A" w14:textId="77777777" w:rsidR="002F638A" w:rsidRDefault="002F638A" w:rsidP="002F638A">
      <w:pPr>
        <w:rPr>
          <w:bCs/>
        </w:rPr>
      </w:pPr>
      <w:r>
        <w:rPr>
          <w:bCs/>
        </w:rPr>
        <w:br w:type="page"/>
      </w:r>
    </w:p>
    <w:p w14:paraId="271B34D2" w14:textId="77777777" w:rsidR="002F638A" w:rsidRDefault="002F638A" w:rsidP="002F638A">
      <w:pPr>
        <w:rPr>
          <w:b/>
        </w:rPr>
      </w:pPr>
      <w:r>
        <w:rPr>
          <w:b/>
        </w:rPr>
        <w:lastRenderedPageBreak/>
        <w:t>MEDLINE ALL (OVID)</w:t>
      </w:r>
    </w:p>
    <w:p w14:paraId="59C62B69" w14:textId="77777777" w:rsidR="002F638A" w:rsidRDefault="002F638A" w:rsidP="002F638A">
      <w:pPr>
        <w:rPr>
          <w:b/>
        </w:rPr>
      </w:pPr>
      <w:r>
        <w:rPr>
          <w:b/>
        </w:rPr>
        <w:t>Date run: 20/06/24</w:t>
      </w:r>
    </w:p>
    <w:p w14:paraId="227C5428" w14:textId="77777777" w:rsidR="002F638A" w:rsidRDefault="002F638A" w:rsidP="002F638A">
      <w:pPr>
        <w:rPr>
          <w:bCs/>
        </w:rPr>
      </w:pPr>
      <w:r>
        <w:rPr>
          <w:bCs/>
        </w:rPr>
        <w:t xml:space="preserve">Database: Ovid MEDLINE(R) </w:t>
      </w:r>
      <w:r w:rsidRPr="00617CF7">
        <w:rPr>
          <w:bCs/>
        </w:rPr>
        <w:t>ALL &lt;1946 to June 20, 2024&gt;</w:t>
      </w:r>
    </w:p>
    <w:p w14:paraId="16B5436C" w14:textId="77777777" w:rsidR="002F638A" w:rsidRDefault="002F638A" w:rsidP="002F638A">
      <w:pPr>
        <w:rPr>
          <w:bCs/>
        </w:rPr>
      </w:pPr>
      <w:r>
        <w:rPr>
          <w:bCs/>
        </w:rPr>
        <w:t>Search Strategy:</w:t>
      </w:r>
    </w:p>
    <w:p w14:paraId="42E84540" w14:textId="77777777" w:rsidR="002F638A" w:rsidRDefault="002F638A" w:rsidP="002F638A">
      <w:pPr>
        <w:rPr>
          <w:bCs/>
        </w:rPr>
      </w:pPr>
      <w:r>
        <w:rPr>
          <w:bCs/>
        </w:rPr>
        <w:t>--------------------------------------------------------------------------------</w:t>
      </w:r>
    </w:p>
    <w:p w14:paraId="63B578DF" w14:textId="77777777" w:rsidR="002F638A" w:rsidRDefault="002F638A" w:rsidP="002F638A">
      <w:pPr>
        <w:rPr>
          <w:bCs/>
        </w:rPr>
      </w:pPr>
      <w:r>
        <w:rPr>
          <w:bCs/>
        </w:rPr>
        <w:t>1     (</w:t>
      </w:r>
      <w:proofErr w:type="spellStart"/>
      <w:r>
        <w:rPr>
          <w:bCs/>
        </w:rPr>
        <w:t>decubit</w:t>
      </w:r>
      <w:proofErr w:type="spellEnd"/>
      <w:r>
        <w:rPr>
          <w:bCs/>
        </w:rPr>
        <w:t>* or bedsore* or bed-sore* or pressure-ulcer* or pressure-wound*).</w:t>
      </w:r>
      <w:proofErr w:type="spellStart"/>
      <w:r>
        <w:rPr>
          <w:bCs/>
        </w:rPr>
        <w:t>tw</w:t>
      </w:r>
      <w:proofErr w:type="spellEnd"/>
      <w:r>
        <w:rPr>
          <w:bCs/>
        </w:rPr>
        <w:t xml:space="preserve">. </w:t>
      </w:r>
    </w:p>
    <w:p w14:paraId="43EAEDEF" w14:textId="77777777" w:rsidR="002F638A" w:rsidRDefault="002F638A" w:rsidP="002F638A">
      <w:pPr>
        <w:rPr>
          <w:bCs/>
        </w:rPr>
      </w:pPr>
      <w:r>
        <w:rPr>
          <w:bCs/>
        </w:rPr>
        <w:t xml:space="preserve">2     ((pressure* or bed or bedbound or bed-bound or bedridden or bed-ridden or deep tissue* or deep-tissue) adj3 (wound* or ulcer* or sore* or </w:t>
      </w:r>
      <w:proofErr w:type="spellStart"/>
      <w:r>
        <w:rPr>
          <w:bCs/>
        </w:rPr>
        <w:t>injur</w:t>
      </w:r>
      <w:proofErr w:type="spellEnd"/>
      <w:r>
        <w:rPr>
          <w:bCs/>
        </w:rPr>
        <w:t>* or lesion*)).</w:t>
      </w:r>
      <w:proofErr w:type="spellStart"/>
      <w:r>
        <w:rPr>
          <w:bCs/>
        </w:rPr>
        <w:t>tw</w:t>
      </w:r>
      <w:proofErr w:type="spellEnd"/>
      <w:r>
        <w:rPr>
          <w:bCs/>
        </w:rPr>
        <w:t xml:space="preserve">. </w:t>
      </w:r>
    </w:p>
    <w:p w14:paraId="26B6CB62" w14:textId="77777777" w:rsidR="002F638A" w:rsidRDefault="002F638A" w:rsidP="002F638A">
      <w:pPr>
        <w:rPr>
          <w:bCs/>
        </w:rPr>
      </w:pPr>
      <w:r>
        <w:rPr>
          <w:bCs/>
        </w:rPr>
        <w:t xml:space="preserve">3     exp pressure ulcer/ or pressure/ae </w:t>
      </w:r>
    </w:p>
    <w:p w14:paraId="4DA5351C" w14:textId="77777777" w:rsidR="002F638A" w:rsidRDefault="002F638A" w:rsidP="002F638A">
      <w:pPr>
        <w:rPr>
          <w:bCs/>
        </w:rPr>
      </w:pPr>
      <w:r>
        <w:rPr>
          <w:bCs/>
        </w:rPr>
        <w:t xml:space="preserve">4     1 or 2 or 3 </w:t>
      </w:r>
    </w:p>
    <w:p w14:paraId="55F34A16" w14:textId="77777777" w:rsidR="002F638A" w:rsidRDefault="002F638A" w:rsidP="002F638A">
      <w:pPr>
        <w:rPr>
          <w:bCs/>
        </w:rPr>
      </w:pPr>
      <w:r>
        <w:rPr>
          <w:bCs/>
        </w:rPr>
        <w:t xml:space="preserve">5     ((supine or </w:t>
      </w:r>
      <w:proofErr w:type="spellStart"/>
      <w:r>
        <w:rPr>
          <w:bCs/>
        </w:rPr>
        <w:t>immobil</w:t>
      </w:r>
      <w:proofErr w:type="spellEnd"/>
      <w:r>
        <w:rPr>
          <w:bCs/>
        </w:rPr>
        <w:t>*) adj3 (heal or healing or heals or healed or dress*)).</w:t>
      </w:r>
      <w:proofErr w:type="spellStart"/>
      <w:r>
        <w:rPr>
          <w:bCs/>
        </w:rPr>
        <w:t>tw</w:t>
      </w:r>
      <w:proofErr w:type="spellEnd"/>
      <w:r>
        <w:rPr>
          <w:bCs/>
        </w:rPr>
        <w:t xml:space="preserve">. </w:t>
      </w:r>
    </w:p>
    <w:p w14:paraId="716E22CD" w14:textId="77777777" w:rsidR="002F638A" w:rsidRDefault="002F638A" w:rsidP="002F638A">
      <w:pPr>
        <w:rPr>
          <w:bCs/>
        </w:rPr>
      </w:pPr>
      <w:r>
        <w:rPr>
          <w:bCs/>
        </w:rPr>
        <w:t xml:space="preserve">6     ((supine or </w:t>
      </w:r>
      <w:proofErr w:type="spellStart"/>
      <w:r>
        <w:rPr>
          <w:bCs/>
        </w:rPr>
        <w:t>immobil</w:t>
      </w:r>
      <w:proofErr w:type="spellEnd"/>
      <w:r>
        <w:rPr>
          <w:bCs/>
        </w:rPr>
        <w:t xml:space="preserve">*) adj3 (wound* or ulcer* or sore* or </w:t>
      </w:r>
      <w:proofErr w:type="spellStart"/>
      <w:r>
        <w:rPr>
          <w:bCs/>
        </w:rPr>
        <w:t>injur</w:t>
      </w:r>
      <w:proofErr w:type="spellEnd"/>
      <w:r>
        <w:rPr>
          <w:bCs/>
        </w:rPr>
        <w:t>* or lesion*)).</w:t>
      </w:r>
      <w:proofErr w:type="spellStart"/>
      <w:r>
        <w:rPr>
          <w:bCs/>
        </w:rPr>
        <w:t>tw</w:t>
      </w:r>
      <w:proofErr w:type="spellEnd"/>
      <w:r>
        <w:rPr>
          <w:bCs/>
        </w:rPr>
        <w:t xml:space="preserve">. </w:t>
      </w:r>
    </w:p>
    <w:p w14:paraId="293A197F" w14:textId="77777777" w:rsidR="002F638A" w:rsidRDefault="002F638A" w:rsidP="002F638A">
      <w:pPr>
        <w:rPr>
          <w:bCs/>
        </w:rPr>
      </w:pPr>
      <w:r>
        <w:rPr>
          <w:bCs/>
        </w:rPr>
        <w:t>7     ((pressure or bedbound or bedridden or bed-bound or bed-ridden or deep tissue or deep-tissue) adj3 (heal or healing or heals or healed or dress*)).</w:t>
      </w:r>
      <w:proofErr w:type="spellStart"/>
      <w:r>
        <w:rPr>
          <w:bCs/>
        </w:rPr>
        <w:t>tw</w:t>
      </w:r>
      <w:proofErr w:type="spellEnd"/>
      <w:r>
        <w:rPr>
          <w:bCs/>
        </w:rPr>
        <w:t xml:space="preserve">. </w:t>
      </w:r>
    </w:p>
    <w:p w14:paraId="34F0DCE7" w14:textId="77777777" w:rsidR="002F638A" w:rsidRDefault="002F638A" w:rsidP="002F638A">
      <w:pPr>
        <w:rPr>
          <w:bCs/>
        </w:rPr>
      </w:pPr>
      <w:r>
        <w:rPr>
          <w:bCs/>
        </w:rPr>
        <w:t xml:space="preserve">8     5 or 6 or 7 </w:t>
      </w:r>
    </w:p>
    <w:p w14:paraId="17575380" w14:textId="77777777" w:rsidR="002F638A" w:rsidRDefault="002F638A" w:rsidP="002F638A">
      <w:pPr>
        <w:rPr>
          <w:bCs/>
        </w:rPr>
      </w:pPr>
      <w:r>
        <w:rPr>
          <w:bCs/>
        </w:rPr>
        <w:t xml:space="preserve">9     4 or 8 </w:t>
      </w:r>
    </w:p>
    <w:p w14:paraId="0C2B1737" w14:textId="77777777" w:rsidR="002F638A" w:rsidRDefault="002F638A" w:rsidP="002F638A">
      <w:pPr>
        <w:rPr>
          <w:bCs/>
        </w:rPr>
      </w:pPr>
      <w:r>
        <w:rPr>
          <w:bCs/>
        </w:rPr>
        <w:t xml:space="preserve">10     (systematic review or meta-analysis).pt. </w:t>
      </w:r>
    </w:p>
    <w:p w14:paraId="6C2657EB" w14:textId="77777777" w:rsidR="002F638A" w:rsidRDefault="002F638A" w:rsidP="002F638A">
      <w:pPr>
        <w:rPr>
          <w:bCs/>
        </w:rPr>
      </w:pPr>
      <w:r>
        <w:rPr>
          <w:bCs/>
        </w:rPr>
        <w:t xml:space="preserve">11     review.pt. </w:t>
      </w:r>
    </w:p>
    <w:p w14:paraId="1607C264" w14:textId="77777777" w:rsidR="002F638A" w:rsidRDefault="002F638A" w:rsidP="002F638A">
      <w:pPr>
        <w:rPr>
          <w:bCs/>
        </w:rPr>
      </w:pPr>
      <w:r>
        <w:rPr>
          <w:bCs/>
        </w:rPr>
        <w:t>12     search:.</w:t>
      </w:r>
      <w:proofErr w:type="spellStart"/>
      <w:r>
        <w:rPr>
          <w:bCs/>
        </w:rPr>
        <w:t>tw</w:t>
      </w:r>
      <w:proofErr w:type="spellEnd"/>
      <w:r>
        <w:rPr>
          <w:bCs/>
        </w:rPr>
        <w:t xml:space="preserve">. </w:t>
      </w:r>
    </w:p>
    <w:p w14:paraId="42B93F15" w14:textId="77777777" w:rsidR="002F638A" w:rsidRDefault="002F638A" w:rsidP="002F638A">
      <w:pPr>
        <w:rPr>
          <w:bCs/>
        </w:rPr>
      </w:pPr>
      <w:r>
        <w:rPr>
          <w:bCs/>
        </w:rPr>
        <w:t xml:space="preserve">13     </w:t>
      </w:r>
      <w:proofErr w:type="spellStart"/>
      <w:r>
        <w:rPr>
          <w:bCs/>
        </w:rPr>
        <w:t>meta-a</w:t>
      </w:r>
      <w:proofErr w:type="spellEnd"/>
      <w:r>
        <w:rPr>
          <w:bCs/>
        </w:rPr>
        <w:t xml:space="preserve">nalys:.mp. </w:t>
      </w:r>
    </w:p>
    <w:p w14:paraId="57B5F0C7" w14:textId="77777777" w:rsidR="002F638A" w:rsidRDefault="002F638A" w:rsidP="002F638A">
      <w:pPr>
        <w:rPr>
          <w:bCs/>
        </w:rPr>
      </w:pPr>
      <w:r>
        <w:rPr>
          <w:bCs/>
        </w:rPr>
        <w:t>14     meta-analysis/ or systematic review/ or systematic reviews as topic/ or meta-analysis as topic/ or "</w:t>
      </w:r>
      <w:proofErr w:type="spellStart"/>
      <w:r>
        <w:rPr>
          <w:bCs/>
        </w:rPr>
        <w:t>meta analysis</w:t>
      </w:r>
      <w:proofErr w:type="spellEnd"/>
      <w:r>
        <w:rPr>
          <w:bCs/>
        </w:rPr>
        <w:t xml:space="preserve"> (topic)"/ or "systematic review (topic)"/ or exp technology assessment, biomedical/ or network meta-analysis/ </w:t>
      </w:r>
    </w:p>
    <w:p w14:paraId="79E2EE90" w14:textId="77777777" w:rsidR="002F638A" w:rsidRDefault="002F638A" w:rsidP="002F638A">
      <w:pPr>
        <w:rPr>
          <w:bCs/>
        </w:rPr>
      </w:pPr>
      <w:r>
        <w:rPr>
          <w:bCs/>
        </w:rPr>
        <w:t>15     ((systematic* adj3 (review* or overview*)) or (methodologic* adj3 (review* or overview*))).</w:t>
      </w:r>
      <w:proofErr w:type="spellStart"/>
      <w:r>
        <w:rPr>
          <w:bCs/>
        </w:rPr>
        <w:t>ti,ab,kf</w:t>
      </w:r>
      <w:proofErr w:type="spellEnd"/>
      <w:r>
        <w:rPr>
          <w:bCs/>
        </w:rPr>
        <w:t xml:space="preserve">. </w:t>
      </w:r>
    </w:p>
    <w:p w14:paraId="11E6F636" w14:textId="77777777" w:rsidR="002F638A" w:rsidRDefault="002F638A" w:rsidP="002F638A">
      <w:pPr>
        <w:rPr>
          <w:bCs/>
        </w:rPr>
      </w:pPr>
      <w:r>
        <w:rPr>
          <w:bCs/>
        </w:rPr>
        <w:t xml:space="preserve">16     ((quantitative adj3 (review* or overview* or </w:t>
      </w:r>
      <w:proofErr w:type="spellStart"/>
      <w:r>
        <w:rPr>
          <w:bCs/>
        </w:rPr>
        <w:t>synthes</w:t>
      </w:r>
      <w:proofErr w:type="spellEnd"/>
      <w:r>
        <w:rPr>
          <w:bCs/>
        </w:rPr>
        <w:t>*)) or (research adj3 (</w:t>
      </w:r>
      <w:proofErr w:type="spellStart"/>
      <w:r>
        <w:rPr>
          <w:bCs/>
        </w:rPr>
        <w:t>integrati</w:t>
      </w:r>
      <w:proofErr w:type="spellEnd"/>
      <w:r>
        <w:rPr>
          <w:bCs/>
        </w:rPr>
        <w:t>* or overview*))).</w:t>
      </w:r>
      <w:proofErr w:type="spellStart"/>
      <w:r>
        <w:rPr>
          <w:bCs/>
        </w:rPr>
        <w:t>ti,ab,kf</w:t>
      </w:r>
      <w:proofErr w:type="spellEnd"/>
      <w:r>
        <w:rPr>
          <w:bCs/>
        </w:rPr>
        <w:t xml:space="preserve">. </w:t>
      </w:r>
    </w:p>
    <w:p w14:paraId="64803EAC" w14:textId="77777777" w:rsidR="002F638A" w:rsidRDefault="002F638A" w:rsidP="002F638A">
      <w:pPr>
        <w:rPr>
          <w:bCs/>
        </w:rPr>
      </w:pPr>
      <w:r>
        <w:rPr>
          <w:bCs/>
        </w:rPr>
        <w:t xml:space="preserve">17     ((integrative adj3 (review* or overview*)) or (collaborative adj3 (review* or overview*)) or (pool* adj3 </w:t>
      </w:r>
      <w:proofErr w:type="spellStart"/>
      <w:r>
        <w:rPr>
          <w:bCs/>
        </w:rPr>
        <w:t>analy</w:t>
      </w:r>
      <w:proofErr w:type="spellEnd"/>
      <w:r>
        <w:rPr>
          <w:bCs/>
        </w:rPr>
        <w:t>*)).</w:t>
      </w:r>
      <w:proofErr w:type="spellStart"/>
      <w:r>
        <w:rPr>
          <w:bCs/>
        </w:rPr>
        <w:t>ti,ab,kf</w:t>
      </w:r>
      <w:proofErr w:type="spellEnd"/>
      <w:r>
        <w:rPr>
          <w:bCs/>
        </w:rPr>
        <w:t xml:space="preserve">. </w:t>
      </w:r>
    </w:p>
    <w:p w14:paraId="26F12A26" w14:textId="77777777" w:rsidR="002F638A" w:rsidRDefault="002F638A" w:rsidP="002F638A">
      <w:pPr>
        <w:rPr>
          <w:bCs/>
        </w:rPr>
      </w:pPr>
      <w:r>
        <w:rPr>
          <w:bCs/>
        </w:rPr>
        <w:t xml:space="preserve">18     (data </w:t>
      </w:r>
      <w:proofErr w:type="spellStart"/>
      <w:r>
        <w:rPr>
          <w:bCs/>
        </w:rPr>
        <w:t>synthes</w:t>
      </w:r>
      <w:proofErr w:type="spellEnd"/>
      <w:r>
        <w:rPr>
          <w:bCs/>
        </w:rPr>
        <w:t>* or data extraction* or data abstraction*).</w:t>
      </w:r>
      <w:proofErr w:type="spellStart"/>
      <w:r>
        <w:rPr>
          <w:bCs/>
        </w:rPr>
        <w:t>ti,ab,kf</w:t>
      </w:r>
      <w:proofErr w:type="spellEnd"/>
      <w:r>
        <w:rPr>
          <w:bCs/>
        </w:rPr>
        <w:t xml:space="preserve">. </w:t>
      </w:r>
    </w:p>
    <w:p w14:paraId="0CEAA93B" w14:textId="77777777" w:rsidR="002F638A" w:rsidRDefault="002F638A" w:rsidP="002F638A">
      <w:pPr>
        <w:rPr>
          <w:bCs/>
        </w:rPr>
      </w:pPr>
      <w:r>
        <w:rPr>
          <w:bCs/>
        </w:rPr>
        <w:t>19     (</w:t>
      </w:r>
      <w:proofErr w:type="spellStart"/>
      <w:r>
        <w:rPr>
          <w:bCs/>
        </w:rPr>
        <w:t>handsearch</w:t>
      </w:r>
      <w:proofErr w:type="spellEnd"/>
      <w:r>
        <w:rPr>
          <w:bCs/>
        </w:rPr>
        <w:t>* or hand search*).</w:t>
      </w:r>
      <w:proofErr w:type="spellStart"/>
      <w:r>
        <w:rPr>
          <w:bCs/>
        </w:rPr>
        <w:t>ti,ab,kf</w:t>
      </w:r>
      <w:proofErr w:type="spellEnd"/>
      <w:r>
        <w:rPr>
          <w:bCs/>
        </w:rPr>
        <w:t xml:space="preserve">. </w:t>
      </w:r>
    </w:p>
    <w:p w14:paraId="216B0378" w14:textId="77777777" w:rsidR="002F638A" w:rsidRDefault="002F638A" w:rsidP="002F638A">
      <w:pPr>
        <w:rPr>
          <w:bCs/>
        </w:rPr>
      </w:pPr>
      <w:r>
        <w:rPr>
          <w:bCs/>
        </w:rPr>
        <w:t xml:space="preserve">20     (mantel </w:t>
      </w:r>
      <w:proofErr w:type="spellStart"/>
      <w:r>
        <w:rPr>
          <w:bCs/>
        </w:rPr>
        <w:t>haenszel</w:t>
      </w:r>
      <w:proofErr w:type="spellEnd"/>
      <w:r>
        <w:rPr>
          <w:bCs/>
        </w:rPr>
        <w:t xml:space="preserve"> or </w:t>
      </w:r>
      <w:proofErr w:type="spellStart"/>
      <w:r>
        <w:rPr>
          <w:bCs/>
        </w:rPr>
        <w:t>peto</w:t>
      </w:r>
      <w:proofErr w:type="spellEnd"/>
      <w:r>
        <w:rPr>
          <w:bCs/>
        </w:rPr>
        <w:t xml:space="preserve"> or der </w:t>
      </w:r>
      <w:proofErr w:type="spellStart"/>
      <w:r>
        <w:rPr>
          <w:bCs/>
        </w:rPr>
        <w:t>simonian</w:t>
      </w:r>
      <w:proofErr w:type="spellEnd"/>
      <w:r>
        <w:rPr>
          <w:bCs/>
        </w:rPr>
        <w:t xml:space="preserve"> or </w:t>
      </w:r>
      <w:proofErr w:type="spellStart"/>
      <w:r>
        <w:rPr>
          <w:bCs/>
        </w:rPr>
        <w:t>dersimonian</w:t>
      </w:r>
      <w:proofErr w:type="spellEnd"/>
      <w:r>
        <w:rPr>
          <w:bCs/>
        </w:rPr>
        <w:t xml:space="preserve"> or fixed effect* or </w:t>
      </w:r>
      <w:proofErr w:type="spellStart"/>
      <w:r>
        <w:rPr>
          <w:bCs/>
        </w:rPr>
        <w:t>latin</w:t>
      </w:r>
      <w:proofErr w:type="spellEnd"/>
      <w:r>
        <w:rPr>
          <w:bCs/>
        </w:rPr>
        <w:t xml:space="preserve"> square*).</w:t>
      </w:r>
      <w:proofErr w:type="spellStart"/>
      <w:r>
        <w:rPr>
          <w:bCs/>
        </w:rPr>
        <w:t>ti,ab,kf</w:t>
      </w:r>
      <w:proofErr w:type="spellEnd"/>
      <w:r>
        <w:rPr>
          <w:bCs/>
        </w:rPr>
        <w:t xml:space="preserve">. </w:t>
      </w:r>
    </w:p>
    <w:p w14:paraId="2170CD91" w14:textId="77777777" w:rsidR="002F638A" w:rsidRDefault="002F638A" w:rsidP="002F638A">
      <w:pPr>
        <w:rPr>
          <w:bCs/>
        </w:rPr>
      </w:pPr>
      <w:r>
        <w:rPr>
          <w:bCs/>
        </w:rPr>
        <w:lastRenderedPageBreak/>
        <w:t xml:space="preserve">21     (met </w:t>
      </w:r>
      <w:proofErr w:type="spellStart"/>
      <w:r>
        <w:rPr>
          <w:bCs/>
        </w:rPr>
        <w:t>analy</w:t>
      </w:r>
      <w:proofErr w:type="spellEnd"/>
      <w:r>
        <w:rPr>
          <w:bCs/>
        </w:rPr>
        <w:t xml:space="preserve">* or </w:t>
      </w:r>
      <w:proofErr w:type="spellStart"/>
      <w:r>
        <w:rPr>
          <w:bCs/>
        </w:rPr>
        <w:t>metanaly</w:t>
      </w:r>
      <w:proofErr w:type="spellEnd"/>
      <w:r>
        <w:rPr>
          <w:bCs/>
        </w:rPr>
        <w:t>* or technology assessment* or HTA or HTAs or technology overview* or technology appraisal*).</w:t>
      </w:r>
      <w:proofErr w:type="spellStart"/>
      <w:r>
        <w:rPr>
          <w:bCs/>
        </w:rPr>
        <w:t>ti,ab,kf</w:t>
      </w:r>
      <w:proofErr w:type="spellEnd"/>
      <w:r>
        <w:rPr>
          <w:bCs/>
        </w:rPr>
        <w:t xml:space="preserve">. </w:t>
      </w:r>
    </w:p>
    <w:p w14:paraId="7F8AE546" w14:textId="77777777" w:rsidR="002F638A" w:rsidRDefault="002F638A" w:rsidP="002F638A">
      <w:pPr>
        <w:rPr>
          <w:bCs/>
        </w:rPr>
      </w:pPr>
      <w:r>
        <w:rPr>
          <w:bCs/>
        </w:rPr>
        <w:t xml:space="preserve">22     (meta regression* or </w:t>
      </w:r>
      <w:proofErr w:type="spellStart"/>
      <w:r>
        <w:rPr>
          <w:bCs/>
        </w:rPr>
        <w:t>metaregression</w:t>
      </w:r>
      <w:proofErr w:type="spellEnd"/>
      <w:r>
        <w:rPr>
          <w:bCs/>
        </w:rPr>
        <w:t>*).</w:t>
      </w:r>
      <w:proofErr w:type="spellStart"/>
      <w:r>
        <w:rPr>
          <w:bCs/>
        </w:rPr>
        <w:t>ti,ab,kf</w:t>
      </w:r>
      <w:proofErr w:type="spellEnd"/>
      <w:r>
        <w:rPr>
          <w:bCs/>
        </w:rPr>
        <w:t xml:space="preserve">. </w:t>
      </w:r>
    </w:p>
    <w:p w14:paraId="0E8AB814" w14:textId="77777777" w:rsidR="002F638A" w:rsidRDefault="002F638A" w:rsidP="002F638A">
      <w:pPr>
        <w:rPr>
          <w:bCs/>
        </w:rPr>
      </w:pPr>
      <w:r>
        <w:rPr>
          <w:bCs/>
        </w:rPr>
        <w:t>23     (meta-</w:t>
      </w:r>
      <w:proofErr w:type="spellStart"/>
      <w:r>
        <w:rPr>
          <w:bCs/>
        </w:rPr>
        <w:t>analy</w:t>
      </w:r>
      <w:proofErr w:type="spellEnd"/>
      <w:r>
        <w:rPr>
          <w:bCs/>
        </w:rPr>
        <w:t xml:space="preserve">* or </w:t>
      </w:r>
      <w:proofErr w:type="spellStart"/>
      <w:r>
        <w:rPr>
          <w:bCs/>
        </w:rPr>
        <w:t>metaanaly</w:t>
      </w:r>
      <w:proofErr w:type="spellEnd"/>
      <w:r>
        <w:rPr>
          <w:bCs/>
        </w:rPr>
        <w:t>* or systematic review* or biomedical technology assessment* or bio-medical technology assessment*).</w:t>
      </w:r>
      <w:proofErr w:type="spellStart"/>
      <w:r>
        <w:rPr>
          <w:bCs/>
        </w:rPr>
        <w:t>mp,hw</w:t>
      </w:r>
      <w:proofErr w:type="spellEnd"/>
      <w:r>
        <w:rPr>
          <w:bCs/>
        </w:rPr>
        <w:t xml:space="preserve">. </w:t>
      </w:r>
    </w:p>
    <w:p w14:paraId="7AC47E4D" w14:textId="77777777" w:rsidR="002F638A" w:rsidRDefault="002F638A" w:rsidP="002F638A">
      <w:pPr>
        <w:rPr>
          <w:bCs/>
        </w:rPr>
      </w:pPr>
      <w:r>
        <w:rPr>
          <w:bCs/>
        </w:rPr>
        <w:t>24     (</w:t>
      </w:r>
      <w:proofErr w:type="spellStart"/>
      <w:r>
        <w:rPr>
          <w:bCs/>
        </w:rPr>
        <w:t>medline</w:t>
      </w:r>
      <w:proofErr w:type="spellEnd"/>
      <w:r>
        <w:rPr>
          <w:bCs/>
        </w:rPr>
        <w:t xml:space="preserve"> or </w:t>
      </w:r>
      <w:proofErr w:type="spellStart"/>
      <w:r>
        <w:rPr>
          <w:bCs/>
        </w:rPr>
        <w:t>cochrane</w:t>
      </w:r>
      <w:proofErr w:type="spellEnd"/>
      <w:r>
        <w:rPr>
          <w:bCs/>
        </w:rPr>
        <w:t xml:space="preserve"> or </w:t>
      </w:r>
      <w:proofErr w:type="spellStart"/>
      <w:r>
        <w:rPr>
          <w:bCs/>
        </w:rPr>
        <w:t>pubmed</w:t>
      </w:r>
      <w:proofErr w:type="spellEnd"/>
      <w:r>
        <w:rPr>
          <w:bCs/>
        </w:rPr>
        <w:t xml:space="preserve"> or medlars or </w:t>
      </w:r>
      <w:proofErr w:type="spellStart"/>
      <w:r>
        <w:rPr>
          <w:bCs/>
        </w:rPr>
        <w:t>embase</w:t>
      </w:r>
      <w:proofErr w:type="spellEnd"/>
      <w:r>
        <w:rPr>
          <w:bCs/>
        </w:rPr>
        <w:t xml:space="preserve"> or </w:t>
      </w:r>
      <w:proofErr w:type="spellStart"/>
      <w:r>
        <w:rPr>
          <w:bCs/>
        </w:rPr>
        <w:t>cinahl</w:t>
      </w:r>
      <w:proofErr w:type="spellEnd"/>
      <w:r>
        <w:rPr>
          <w:bCs/>
        </w:rPr>
        <w:t>).</w:t>
      </w:r>
      <w:proofErr w:type="spellStart"/>
      <w:r>
        <w:rPr>
          <w:bCs/>
        </w:rPr>
        <w:t>ti,ab,hw</w:t>
      </w:r>
      <w:proofErr w:type="spellEnd"/>
      <w:r>
        <w:rPr>
          <w:bCs/>
        </w:rPr>
        <w:t xml:space="preserve">. </w:t>
      </w:r>
    </w:p>
    <w:p w14:paraId="5F2E4229" w14:textId="77777777" w:rsidR="002F638A" w:rsidRDefault="002F638A" w:rsidP="002F638A">
      <w:pPr>
        <w:rPr>
          <w:bCs/>
        </w:rPr>
      </w:pPr>
      <w:r>
        <w:rPr>
          <w:bCs/>
        </w:rPr>
        <w:t>25     (</w:t>
      </w:r>
      <w:proofErr w:type="spellStart"/>
      <w:r>
        <w:rPr>
          <w:bCs/>
        </w:rPr>
        <w:t>cochrane</w:t>
      </w:r>
      <w:proofErr w:type="spellEnd"/>
      <w:r>
        <w:rPr>
          <w:bCs/>
        </w:rPr>
        <w:t xml:space="preserve"> or (health adj2 technology assessment) or evidence report).</w:t>
      </w:r>
      <w:proofErr w:type="spellStart"/>
      <w:r>
        <w:rPr>
          <w:bCs/>
        </w:rPr>
        <w:t>jw</w:t>
      </w:r>
      <w:proofErr w:type="spellEnd"/>
      <w:r>
        <w:rPr>
          <w:bCs/>
        </w:rPr>
        <w:t xml:space="preserve">. </w:t>
      </w:r>
    </w:p>
    <w:p w14:paraId="0CAD1835" w14:textId="77777777" w:rsidR="002F638A" w:rsidRDefault="002F638A" w:rsidP="002F638A">
      <w:pPr>
        <w:rPr>
          <w:bCs/>
        </w:rPr>
      </w:pPr>
      <w:r>
        <w:rPr>
          <w:bCs/>
        </w:rPr>
        <w:t>26     (comparative adj3 (efficacy or effectiveness)).</w:t>
      </w:r>
      <w:proofErr w:type="spellStart"/>
      <w:r>
        <w:rPr>
          <w:bCs/>
        </w:rPr>
        <w:t>ti,ab,kf</w:t>
      </w:r>
      <w:proofErr w:type="spellEnd"/>
      <w:r>
        <w:rPr>
          <w:bCs/>
        </w:rPr>
        <w:t xml:space="preserve">. </w:t>
      </w:r>
    </w:p>
    <w:p w14:paraId="67865FA6" w14:textId="77777777" w:rsidR="002F638A" w:rsidRDefault="002F638A" w:rsidP="002F638A">
      <w:pPr>
        <w:rPr>
          <w:bCs/>
        </w:rPr>
      </w:pPr>
      <w:r>
        <w:rPr>
          <w:bCs/>
        </w:rPr>
        <w:t>27     (outcomes research or relative effectiveness).</w:t>
      </w:r>
      <w:proofErr w:type="spellStart"/>
      <w:r>
        <w:rPr>
          <w:bCs/>
        </w:rPr>
        <w:t>ti,ab,kf</w:t>
      </w:r>
      <w:proofErr w:type="spellEnd"/>
      <w:r>
        <w:rPr>
          <w:bCs/>
        </w:rPr>
        <w:t xml:space="preserve">. </w:t>
      </w:r>
    </w:p>
    <w:p w14:paraId="29105E90" w14:textId="77777777" w:rsidR="002F638A" w:rsidRDefault="002F638A" w:rsidP="002F638A">
      <w:pPr>
        <w:rPr>
          <w:bCs/>
        </w:rPr>
      </w:pPr>
      <w:r>
        <w:rPr>
          <w:bCs/>
        </w:rPr>
        <w:t xml:space="preserve">28     ((indirect or indirect treatment or mixed-treatment or </w:t>
      </w:r>
      <w:proofErr w:type="spellStart"/>
      <w:r>
        <w:rPr>
          <w:bCs/>
        </w:rPr>
        <w:t>bayesian</w:t>
      </w:r>
      <w:proofErr w:type="spellEnd"/>
      <w:r>
        <w:rPr>
          <w:bCs/>
        </w:rPr>
        <w:t>) adj3 comparison*).</w:t>
      </w:r>
      <w:proofErr w:type="spellStart"/>
      <w:r>
        <w:rPr>
          <w:bCs/>
        </w:rPr>
        <w:t>ti,ab,kf</w:t>
      </w:r>
      <w:proofErr w:type="spellEnd"/>
      <w:r>
        <w:rPr>
          <w:bCs/>
        </w:rPr>
        <w:t xml:space="preserve">. </w:t>
      </w:r>
    </w:p>
    <w:p w14:paraId="74088C6E" w14:textId="77777777" w:rsidR="002F638A" w:rsidRDefault="002F638A" w:rsidP="002F638A">
      <w:pPr>
        <w:rPr>
          <w:bCs/>
        </w:rPr>
      </w:pPr>
      <w:r>
        <w:rPr>
          <w:bCs/>
        </w:rPr>
        <w:t>29     (multi* adj3 treatment adj3 comparison*).</w:t>
      </w:r>
      <w:proofErr w:type="spellStart"/>
      <w:r>
        <w:rPr>
          <w:bCs/>
        </w:rPr>
        <w:t>ti,ab,kf</w:t>
      </w:r>
      <w:proofErr w:type="spellEnd"/>
      <w:r>
        <w:rPr>
          <w:bCs/>
        </w:rPr>
        <w:t xml:space="preserve">. </w:t>
      </w:r>
    </w:p>
    <w:p w14:paraId="07005B2A" w14:textId="77777777" w:rsidR="002F638A" w:rsidRDefault="002F638A" w:rsidP="002F638A">
      <w:pPr>
        <w:rPr>
          <w:bCs/>
        </w:rPr>
      </w:pPr>
      <w:r>
        <w:rPr>
          <w:bCs/>
        </w:rPr>
        <w:t>30     (mixed adj3 treatment adj3 (meta-</w:t>
      </w:r>
      <w:proofErr w:type="spellStart"/>
      <w:r>
        <w:rPr>
          <w:bCs/>
        </w:rPr>
        <w:t>analy</w:t>
      </w:r>
      <w:proofErr w:type="spellEnd"/>
      <w:r>
        <w:rPr>
          <w:bCs/>
        </w:rPr>
        <w:t xml:space="preserve">* or </w:t>
      </w:r>
      <w:proofErr w:type="spellStart"/>
      <w:r>
        <w:rPr>
          <w:bCs/>
        </w:rPr>
        <w:t>metaanaly</w:t>
      </w:r>
      <w:proofErr w:type="spellEnd"/>
      <w:r>
        <w:rPr>
          <w:bCs/>
        </w:rPr>
        <w:t>*)).</w:t>
      </w:r>
      <w:proofErr w:type="spellStart"/>
      <w:r>
        <w:rPr>
          <w:bCs/>
        </w:rPr>
        <w:t>ti,ab,kf</w:t>
      </w:r>
      <w:proofErr w:type="spellEnd"/>
      <w:r>
        <w:rPr>
          <w:bCs/>
        </w:rPr>
        <w:t xml:space="preserve">. </w:t>
      </w:r>
    </w:p>
    <w:p w14:paraId="33B60FD5" w14:textId="77777777" w:rsidR="002F638A" w:rsidRDefault="002F638A" w:rsidP="002F638A">
      <w:pPr>
        <w:rPr>
          <w:bCs/>
        </w:rPr>
      </w:pPr>
      <w:r>
        <w:rPr>
          <w:bCs/>
        </w:rPr>
        <w:t>31     umbrella review*.</w:t>
      </w:r>
      <w:proofErr w:type="spellStart"/>
      <w:r>
        <w:rPr>
          <w:bCs/>
        </w:rPr>
        <w:t>ti,ab,kf</w:t>
      </w:r>
      <w:proofErr w:type="spellEnd"/>
      <w:r>
        <w:rPr>
          <w:bCs/>
        </w:rPr>
        <w:t xml:space="preserve">. </w:t>
      </w:r>
    </w:p>
    <w:p w14:paraId="6A8A3358" w14:textId="77777777" w:rsidR="002F638A" w:rsidRDefault="002F638A" w:rsidP="002F638A">
      <w:pPr>
        <w:rPr>
          <w:bCs/>
        </w:rPr>
      </w:pPr>
      <w:r>
        <w:rPr>
          <w:bCs/>
        </w:rPr>
        <w:t xml:space="preserve">32     (multi* adj2 </w:t>
      </w:r>
      <w:proofErr w:type="spellStart"/>
      <w:r>
        <w:rPr>
          <w:bCs/>
        </w:rPr>
        <w:t>paramet</w:t>
      </w:r>
      <w:proofErr w:type="spellEnd"/>
      <w:r>
        <w:rPr>
          <w:bCs/>
        </w:rPr>
        <w:t>* adj2 evidence adj2 synthesis).</w:t>
      </w:r>
      <w:proofErr w:type="spellStart"/>
      <w:r>
        <w:rPr>
          <w:bCs/>
        </w:rPr>
        <w:t>ti,ab,kf</w:t>
      </w:r>
      <w:proofErr w:type="spellEnd"/>
      <w:r>
        <w:rPr>
          <w:bCs/>
        </w:rPr>
        <w:t xml:space="preserve">. </w:t>
      </w:r>
    </w:p>
    <w:p w14:paraId="52E0B66C" w14:textId="77777777" w:rsidR="002F638A" w:rsidRDefault="002F638A" w:rsidP="002F638A">
      <w:pPr>
        <w:rPr>
          <w:bCs/>
        </w:rPr>
      </w:pPr>
      <w:r>
        <w:rPr>
          <w:bCs/>
        </w:rPr>
        <w:t>33     (</w:t>
      </w:r>
      <w:proofErr w:type="spellStart"/>
      <w:r>
        <w:rPr>
          <w:bCs/>
        </w:rPr>
        <w:t>multiparamet</w:t>
      </w:r>
      <w:proofErr w:type="spellEnd"/>
      <w:r>
        <w:rPr>
          <w:bCs/>
        </w:rPr>
        <w:t>* adj2 evidence adj2 synthesis).</w:t>
      </w:r>
      <w:proofErr w:type="spellStart"/>
      <w:r>
        <w:rPr>
          <w:bCs/>
        </w:rPr>
        <w:t>ti,ab,kf</w:t>
      </w:r>
      <w:proofErr w:type="spellEnd"/>
      <w:r>
        <w:rPr>
          <w:bCs/>
        </w:rPr>
        <w:t xml:space="preserve">. </w:t>
      </w:r>
    </w:p>
    <w:p w14:paraId="11C325F4" w14:textId="77777777" w:rsidR="002F638A" w:rsidRDefault="002F638A" w:rsidP="002F638A">
      <w:pPr>
        <w:rPr>
          <w:bCs/>
        </w:rPr>
      </w:pPr>
      <w:r>
        <w:rPr>
          <w:bCs/>
        </w:rPr>
        <w:t>34     (multi-</w:t>
      </w:r>
      <w:proofErr w:type="spellStart"/>
      <w:r>
        <w:rPr>
          <w:bCs/>
        </w:rPr>
        <w:t>paramet</w:t>
      </w:r>
      <w:proofErr w:type="spellEnd"/>
      <w:r>
        <w:rPr>
          <w:bCs/>
        </w:rPr>
        <w:t>* adj2 evidence adj2 synthesis).</w:t>
      </w:r>
      <w:proofErr w:type="spellStart"/>
      <w:r>
        <w:rPr>
          <w:bCs/>
        </w:rPr>
        <w:t>ti,ab,kf</w:t>
      </w:r>
      <w:proofErr w:type="spellEnd"/>
      <w:r>
        <w:rPr>
          <w:bCs/>
        </w:rPr>
        <w:t xml:space="preserve">. </w:t>
      </w:r>
    </w:p>
    <w:p w14:paraId="0693B785" w14:textId="77777777" w:rsidR="002F638A" w:rsidRDefault="002F638A" w:rsidP="002F638A">
      <w:pPr>
        <w:rPr>
          <w:bCs/>
        </w:rPr>
      </w:pPr>
      <w:r>
        <w:rPr>
          <w:bCs/>
        </w:rPr>
        <w:t xml:space="preserve">35     or/10-34 </w:t>
      </w:r>
    </w:p>
    <w:p w14:paraId="6BF40D6E" w14:textId="77777777" w:rsidR="002F638A" w:rsidRDefault="002F638A" w:rsidP="002F638A">
      <w:pPr>
        <w:rPr>
          <w:bCs/>
        </w:rPr>
      </w:pPr>
      <w:r>
        <w:rPr>
          <w:bCs/>
        </w:rPr>
        <w:t>36     predict:.</w:t>
      </w:r>
      <w:proofErr w:type="spellStart"/>
      <w:r>
        <w:rPr>
          <w:bCs/>
        </w:rPr>
        <w:t>tw</w:t>
      </w:r>
      <w:proofErr w:type="spellEnd"/>
      <w:r>
        <w:rPr>
          <w:bCs/>
        </w:rPr>
        <w:t xml:space="preserve">. or </w:t>
      </w:r>
      <w:proofErr w:type="spellStart"/>
      <w:r>
        <w:rPr>
          <w:bCs/>
        </w:rPr>
        <w:t>validat</w:t>
      </w:r>
      <w:proofErr w:type="spellEnd"/>
      <w:r>
        <w:rPr>
          <w:bCs/>
        </w:rPr>
        <w:t>:.</w:t>
      </w:r>
      <w:proofErr w:type="spellStart"/>
      <w:r>
        <w:rPr>
          <w:bCs/>
        </w:rPr>
        <w:t>mp</w:t>
      </w:r>
      <w:proofErr w:type="spellEnd"/>
      <w:r>
        <w:rPr>
          <w:bCs/>
        </w:rPr>
        <w:t xml:space="preserve">. or develop.tw. </w:t>
      </w:r>
    </w:p>
    <w:p w14:paraId="0CB423EF" w14:textId="77777777" w:rsidR="002F638A" w:rsidRDefault="002F638A" w:rsidP="002F638A">
      <w:pPr>
        <w:rPr>
          <w:bCs/>
        </w:rPr>
      </w:pPr>
      <w:r>
        <w:rPr>
          <w:bCs/>
        </w:rPr>
        <w:t>37     (stratification or ROC curve).</w:t>
      </w:r>
      <w:proofErr w:type="spellStart"/>
      <w:r>
        <w:rPr>
          <w:bCs/>
        </w:rPr>
        <w:t>ti,ab</w:t>
      </w:r>
      <w:proofErr w:type="spellEnd"/>
      <w:r>
        <w:rPr>
          <w:bCs/>
        </w:rPr>
        <w:t xml:space="preserve">. or exp ROC curve/ or </w:t>
      </w:r>
      <w:proofErr w:type="spellStart"/>
      <w:r>
        <w:rPr>
          <w:bCs/>
        </w:rPr>
        <w:t>discriminat</w:t>
      </w:r>
      <w:proofErr w:type="spellEnd"/>
      <w:r>
        <w:rPr>
          <w:bCs/>
        </w:rPr>
        <w:t>$.</w:t>
      </w:r>
      <w:proofErr w:type="spellStart"/>
      <w:r>
        <w:rPr>
          <w:bCs/>
        </w:rPr>
        <w:t>ti,ab</w:t>
      </w:r>
      <w:proofErr w:type="spellEnd"/>
      <w:r>
        <w:rPr>
          <w:bCs/>
        </w:rPr>
        <w:t>. or c-</w:t>
      </w:r>
      <w:proofErr w:type="spellStart"/>
      <w:r>
        <w:rPr>
          <w:bCs/>
        </w:rPr>
        <w:t>statistic.ti,ab</w:t>
      </w:r>
      <w:proofErr w:type="spellEnd"/>
      <w:r>
        <w:rPr>
          <w:bCs/>
        </w:rPr>
        <w:t>. or "Area under the curve".</w:t>
      </w:r>
      <w:proofErr w:type="spellStart"/>
      <w:r>
        <w:rPr>
          <w:bCs/>
        </w:rPr>
        <w:t>ti,ab</w:t>
      </w:r>
      <w:proofErr w:type="spellEnd"/>
      <w:r>
        <w:rPr>
          <w:bCs/>
        </w:rPr>
        <w:t xml:space="preserve">. or </w:t>
      </w:r>
      <w:proofErr w:type="spellStart"/>
      <w:r>
        <w:rPr>
          <w:bCs/>
        </w:rPr>
        <w:t>AUC.ti,ab</w:t>
      </w:r>
      <w:proofErr w:type="spellEnd"/>
      <w:r>
        <w:rPr>
          <w:bCs/>
        </w:rPr>
        <w:t xml:space="preserve">. or </w:t>
      </w:r>
      <w:proofErr w:type="spellStart"/>
      <w:r>
        <w:rPr>
          <w:bCs/>
        </w:rPr>
        <w:t>Calibration.ti,ab</w:t>
      </w:r>
      <w:proofErr w:type="spellEnd"/>
      <w:r>
        <w:rPr>
          <w:bCs/>
        </w:rPr>
        <w:t xml:space="preserve">. or </w:t>
      </w:r>
      <w:proofErr w:type="spellStart"/>
      <w:r>
        <w:rPr>
          <w:bCs/>
        </w:rPr>
        <w:t>indices.ti,ab</w:t>
      </w:r>
      <w:proofErr w:type="spellEnd"/>
      <w:r>
        <w:rPr>
          <w:bCs/>
        </w:rPr>
        <w:t xml:space="preserve">. or </w:t>
      </w:r>
      <w:proofErr w:type="spellStart"/>
      <w:r>
        <w:rPr>
          <w:bCs/>
        </w:rPr>
        <w:t>algorithm.ti,ab</w:t>
      </w:r>
      <w:proofErr w:type="spellEnd"/>
      <w:r>
        <w:rPr>
          <w:bCs/>
        </w:rPr>
        <w:t xml:space="preserve">. or multivaria$.mp. </w:t>
      </w:r>
    </w:p>
    <w:p w14:paraId="75D33BBF" w14:textId="77777777" w:rsidR="002F638A" w:rsidRDefault="002F638A" w:rsidP="002F638A">
      <w:pPr>
        <w:rPr>
          <w:bCs/>
        </w:rPr>
      </w:pPr>
      <w:r>
        <w:rPr>
          <w:bCs/>
        </w:rPr>
        <w:t xml:space="preserve">38     </w:t>
      </w:r>
      <w:proofErr w:type="spellStart"/>
      <w:r>
        <w:rPr>
          <w:bCs/>
        </w:rPr>
        <w:t>Validat</w:t>
      </w:r>
      <w:proofErr w:type="spellEnd"/>
      <w:r>
        <w:rPr>
          <w:bCs/>
        </w:rPr>
        <w:t>*.</w:t>
      </w:r>
      <w:proofErr w:type="spellStart"/>
      <w:r>
        <w:rPr>
          <w:bCs/>
        </w:rPr>
        <w:t>mp</w:t>
      </w:r>
      <w:proofErr w:type="spellEnd"/>
      <w:r>
        <w:rPr>
          <w:bCs/>
        </w:rPr>
        <w:t>. or Predict$.</w:t>
      </w:r>
      <w:proofErr w:type="spellStart"/>
      <w:r>
        <w:rPr>
          <w:bCs/>
        </w:rPr>
        <w:t>ti</w:t>
      </w:r>
      <w:proofErr w:type="spellEnd"/>
      <w:r>
        <w:rPr>
          <w:bCs/>
        </w:rPr>
        <w:t>. or Rule*.</w:t>
      </w:r>
      <w:proofErr w:type="spellStart"/>
      <w:r>
        <w:rPr>
          <w:bCs/>
        </w:rPr>
        <w:t>mp</w:t>
      </w:r>
      <w:proofErr w:type="spellEnd"/>
      <w:r>
        <w:rPr>
          <w:bCs/>
        </w:rPr>
        <w:t>. or (Predict* and (Outcome* or Risk* or Model$)).</w:t>
      </w:r>
      <w:proofErr w:type="spellStart"/>
      <w:r>
        <w:rPr>
          <w:bCs/>
        </w:rPr>
        <w:t>mp</w:t>
      </w:r>
      <w:proofErr w:type="spellEnd"/>
      <w:r>
        <w:rPr>
          <w:bCs/>
        </w:rPr>
        <w:t xml:space="preserve">. or ((History or Variable$ or Criteria or Scor$ or Characteristic$ or Finding$ or Factor$) and (Predict$ or Model$ or Decision$ or </w:t>
      </w:r>
      <w:proofErr w:type="spellStart"/>
      <w:r>
        <w:rPr>
          <w:bCs/>
        </w:rPr>
        <w:t>Identif</w:t>
      </w:r>
      <w:proofErr w:type="spellEnd"/>
      <w:r>
        <w:rPr>
          <w:bCs/>
        </w:rPr>
        <w:t xml:space="preserve">$ or </w:t>
      </w:r>
      <w:proofErr w:type="spellStart"/>
      <w:r>
        <w:rPr>
          <w:bCs/>
        </w:rPr>
        <w:t>Prognos</w:t>
      </w:r>
      <w:proofErr w:type="spellEnd"/>
      <w:r>
        <w:rPr>
          <w:bCs/>
        </w:rPr>
        <w:t>$)).</w:t>
      </w:r>
      <w:proofErr w:type="spellStart"/>
      <w:r>
        <w:rPr>
          <w:bCs/>
        </w:rPr>
        <w:t>mp</w:t>
      </w:r>
      <w:proofErr w:type="spellEnd"/>
      <w:r>
        <w:rPr>
          <w:bCs/>
        </w:rPr>
        <w:t>. or (Decision$.mp. and ((Model$ or Clinical$).</w:t>
      </w:r>
      <w:proofErr w:type="spellStart"/>
      <w:r>
        <w:rPr>
          <w:bCs/>
        </w:rPr>
        <w:t>mp</w:t>
      </w:r>
      <w:proofErr w:type="spellEnd"/>
      <w:r>
        <w:rPr>
          <w:bCs/>
        </w:rPr>
        <w:t>. or Logistic Models/)) or (Prognostic and (History or Variable$ or Criteria or Scor$ or Characteristic$ or Finding$ or Factor$ or Model$)).</w:t>
      </w:r>
      <w:proofErr w:type="spellStart"/>
      <w:r>
        <w:rPr>
          <w:bCs/>
        </w:rPr>
        <w:t>mp</w:t>
      </w:r>
      <w:proofErr w:type="spellEnd"/>
      <w:r>
        <w:rPr>
          <w:bCs/>
        </w:rPr>
        <w:t>. [</w:t>
      </w:r>
      <w:proofErr w:type="spellStart"/>
      <w:r>
        <w:rPr>
          <w:bCs/>
        </w:rPr>
        <w:t>mp</w:t>
      </w:r>
      <w:proofErr w:type="spellEnd"/>
      <w:r>
        <w:rPr>
          <w:bCs/>
        </w:rPr>
        <w:t xml:space="preserve">=title, book title, abstract, original title, name of substance word, subject heading word, floating sub-heading word, keyword heading word, organism supplementary concept word, protocol supplementary concept word, rare disease supplementary concept word, unique identifier, synonyms] </w:t>
      </w:r>
    </w:p>
    <w:p w14:paraId="43A809DE" w14:textId="77777777" w:rsidR="002F638A" w:rsidRDefault="002F638A" w:rsidP="002F638A">
      <w:pPr>
        <w:rPr>
          <w:bCs/>
        </w:rPr>
      </w:pPr>
      <w:r>
        <w:rPr>
          <w:bCs/>
        </w:rPr>
        <w:t xml:space="preserve">39     36 or 37 </w:t>
      </w:r>
    </w:p>
    <w:p w14:paraId="208F70AD" w14:textId="77777777" w:rsidR="002F638A" w:rsidRDefault="002F638A" w:rsidP="002F638A">
      <w:pPr>
        <w:rPr>
          <w:bCs/>
        </w:rPr>
      </w:pPr>
      <w:r>
        <w:rPr>
          <w:bCs/>
        </w:rPr>
        <w:t xml:space="preserve">40     39 or 38 </w:t>
      </w:r>
    </w:p>
    <w:p w14:paraId="39E26D52" w14:textId="77777777" w:rsidR="002F638A" w:rsidRPr="00C813AC" w:rsidRDefault="002F638A" w:rsidP="002F638A">
      <w:pPr>
        <w:rPr>
          <w:bCs/>
        </w:rPr>
      </w:pPr>
      <w:r w:rsidRPr="00C813AC">
        <w:rPr>
          <w:bCs/>
        </w:rPr>
        <w:t xml:space="preserve">41     9 and 35 and 40 </w:t>
      </w:r>
    </w:p>
    <w:p w14:paraId="3E88BFC7" w14:textId="77777777" w:rsidR="002F638A" w:rsidRPr="00C813AC" w:rsidRDefault="002F638A" w:rsidP="002F638A">
      <w:pPr>
        <w:rPr>
          <w:color w:val="353535"/>
          <w:shd w:val="clear" w:color="auto" w:fill="FFFFFF"/>
        </w:rPr>
      </w:pPr>
      <w:r w:rsidRPr="00C813AC">
        <w:rPr>
          <w:bCs/>
        </w:rPr>
        <w:t xml:space="preserve">42    </w:t>
      </w:r>
      <w:r w:rsidRPr="00C813AC">
        <w:rPr>
          <w:color w:val="353535"/>
          <w:shd w:val="clear" w:color="auto" w:fill="FFFFFF"/>
        </w:rPr>
        <w:t>limit 41 to dt=20230101-20241231</w:t>
      </w:r>
      <w:r w:rsidRPr="00C813AC">
        <w:rPr>
          <w:color w:val="353535"/>
          <w:shd w:val="clear" w:color="auto" w:fill="FFFFFF"/>
        </w:rPr>
        <w:br/>
      </w:r>
      <w:r w:rsidRPr="00C813AC">
        <w:rPr>
          <w:color w:val="353535"/>
          <w:shd w:val="clear" w:color="auto" w:fill="FFFFFF"/>
        </w:rPr>
        <w:br/>
        <w:t xml:space="preserve">43      limit 41 to </w:t>
      </w:r>
      <w:proofErr w:type="spellStart"/>
      <w:r w:rsidRPr="00C813AC">
        <w:rPr>
          <w:color w:val="353535"/>
          <w:shd w:val="clear" w:color="auto" w:fill="FFFFFF"/>
        </w:rPr>
        <w:t>ez</w:t>
      </w:r>
      <w:proofErr w:type="spellEnd"/>
      <w:r w:rsidRPr="00C813AC">
        <w:rPr>
          <w:color w:val="353535"/>
          <w:shd w:val="clear" w:color="auto" w:fill="FFFFFF"/>
        </w:rPr>
        <w:t>=20230101-20241231</w:t>
      </w:r>
    </w:p>
    <w:p w14:paraId="1F31F8BB" w14:textId="77777777" w:rsidR="002F638A" w:rsidRDefault="002F638A" w:rsidP="002F638A">
      <w:pPr>
        <w:rPr>
          <w:color w:val="353535"/>
          <w:shd w:val="clear" w:color="auto" w:fill="FFFFFF"/>
        </w:rPr>
      </w:pPr>
      <w:r>
        <w:rPr>
          <w:color w:val="353535"/>
          <w:shd w:val="clear" w:color="auto" w:fill="FFFFFF"/>
        </w:rPr>
        <w:t>44</w:t>
      </w:r>
      <w:r w:rsidRPr="00C813AC">
        <w:rPr>
          <w:color w:val="353535"/>
          <w:shd w:val="clear" w:color="auto" w:fill="FFFFFF"/>
        </w:rPr>
        <w:t xml:space="preserve">      limit 42 to da=20230101-20241231</w:t>
      </w:r>
    </w:p>
    <w:p w14:paraId="5B1FE3B1" w14:textId="77777777" w:rsidR="002F638A" w:rsidRDefault="002F638A" w:rsidP="002F638A">
      <w:pPr>
        <w:rPr>
          <w:b/>
        </w:rPr>
      </w:pPr>
      <w:r>
        <w:rPr>
          <w:color w:val="353535"/>
          <w:shd w:val="clear" w:color="auto" w:fill="FFFFFF"/>
        </w:rPr>
        <w:lastRenderedPageBreak/>
        <w:t>45   42 or 43 or 44</w:t>
      </w:r>
    </w:p>
    <w:p w14:paraId="716EDB42" w14:textId="77777777" w:rsidR="002F638A" w:rsidRDefault="002F638A" w:rsidP="002F638A">
      <w:pPr>
        <w:rPr>
          <w:b/>
        </w:rPr>
      </w:pPr>
    </w:p>
    <w:p w14:paraId="44DE6AA3" w14:textId="77777777" w:rsidR="002F638A" w:rsidRDefault="002F638A" w:rsidP="002F638A">
      <w:pPr>
        <w:rPr>
          <w:b/>
        </w:rPr>
      </w:pPr>
      <w:r>
        <w:rPr>
          <w:b/>
        </w:rPr>
        <w:t>Embase (OVID)</w:t>
      </w:r>
    </w:p>
    <w:p w14:paraId="23ADCC34" w14:textId="77777777" w:rsidR="002F638A" w:rsidRDefault="002F638A" w:rsidP="002F638A">
      <w:pPr>
        <w:rPr>
          <w:b/>
        </w:rPr>
      </w:pPr>
      <w:r>
        <w:rPr>
          <w:b/>
        </w:rPr>
        <w:t>Date run: 31/01/23</w:t>
      </w:r>
    </w:p>
    <w:p w14:paraId="5D7FAA53" w14:textId="77777777" w:rsidR="002F638A" w:rsidRDefault="002F638A" w:rsidP="002F638A">
      <w:pPr>
        <w:rPr>
          <w:bCs/>
        </w:rPr>
      </w:pPr>
      <w:r>
        <w:rPr>
          <w:bCs/>
        </w:rPr>
        <w:t xml:space="preserve">Database: Embase &lt;1974 to 2023 January 30&gt; </w:t>
      </w:r>
    </w:p>
    <w:p w14:paraId="05B61E47" w14:textId="77777777" w:rsidR="002F638A" w:rsidRDefault="002F638A" w:rsidP="002F638A">
      <w:pPr>
        <w:rPr>
          <w:bCs/>
        </w:rPr>
      </w:pPr>
      <w:r>
        <w:rPr>
          <w:bCs/>
        </w:rPr>
        <w:t>Search Strategy:</w:t>
      </w:r>
    </w:p>
    <w:p w14:paraId="36B44164" w14:textId="77777777" w:rsidR="002F638A" w:rsidRDefault="002F638A" w:rsidP="002F638A">
      <w:pPr>
        <w:rPr>
          <w:bCs/>
        </w:rPr>
      </w:pPr>
      <w:r>
        <w:rPr>
          <w:bCs/>
        </w:rPr>
        <w:t>--------------------------------------------------------------------------------</w:t>
      </w:r>
    </w:p>
    <w:p w14:paraId="3C3D6AA0" w14:textId="77777777" w:rsidR="002F638A" w:rsidRDefault="002F638A" w:rsidP="002F638A">
      <w:pPr>
        <w:rPr>
          <w:bCs/>
        </w:rPr>
      </w:pPr>
      <w:r>
        <w:rPr>
          <w:bCs/>
        </w:rPr>
        <w:t>1     (</w:t>
      </w:r>
      <w:proofErr w:type="spellStart"/>
      <w:r>
        <w:rPr>
          <w:bCs/>
        </w:rPr>
        <w:t>decubit</w:t>
      </w:r>
      <w:proofErr w:type="spellEnd"/>
      <w:r>
        <w:rPr>
          <w:bCs/>
        </w:rPr>
        <w:t>* or bedsore* or bed-sore* or pressure-ulcer* or pressure-wound*).</w:t>
      </w:r>
      <w:proofErr w:type="spellStart"/>
      <w:r>
        <w:rPr>
          <w:bCs/>
        </w:rPr>
        <w:t>tw</w:t>
      </w:r>
      <w:proofErr w:type="spellEnd"/>
      <w:r>
        <w:rPr>
          <w:bCs/>
        </w:rPr>
        <w:t>. (24186)</w:t>
      </w:r>
    </w:p>
    <w:p w14:paraId="1B30590A" w14:textId="77777777" w:rsidR="002F638A" w:rsidRDefault="002F638A" w:rsidP="002F638A">
      <w:pPr>
        <w:rPr>
          <w:bCs/>
        </w:rPr>
      </w:pPr>
      <w:r>
        <w:rPr>
          <w:bCs/>
        </w:rPr>
        <w:t xml:space="preserve">2     ((pressure* or bed or bedbound or bed-bound or bedridden or bed-ridden or deep tissue* or deep-tissue) adj3 (wound* or ulcer* or sore* or </w:t>
      </w:r>
      <w:proofErr w:type="spellStart"/>
      <w:r>
        <w:rPr>
          <w:bCs/>
        </w:rPr>
        <w:t>injur</w:t>
      </w:r>
      <w:proofErr w:type="spellEnd"/>
      <w:r>
        <w:rPr>
          <w:bCs/>
        </w:rPr>
        <w:t>* or lesion*)).</w:t>
      </w:r>
      <w:proofErr w:type="spellStart"/>
      <w:r>
        <w:rPr>
          <w:bCs/>
        </w:rPr>
        <w:t>tw</w:t>
      </w:r>
      <w:proofErr w:type="spellEnd"/>
      <w:r>
        <w:rPr>
          <w:bCs/>
        </w:rPr>
        <w:t>. (28692)</w:t>
      </w:r>
    </w:p>
    <w:p w14:paraId="28D4911A" w14:textId="77777777" w:rsidR="002F638A" w:rsidRDefault="002F638A" w:rsidP="002F638A">
      <w:pPr>
        <w:rPr>
          <w:bCs/>
        </w:rPr>
      </w:pPr>
      <w:r>
        <w:rPr>
          <w:bCs/>
        </w:rPr>
        <w:t>3     exp decubitus/ (24330)</w:t>
      </w:r>
    </w:p>
    <w:p w14:paraId="7DCF5C52" w14:textId="77777777" w:rsidR="002F638A" w:rsidRDefault="002F638A" w:rsidP="002F638A">
      <w:pPr>
        <w:rPr>
          <w:bCs/>
        </w:rPr>
      </w:pPr>
      <w:r>
        <w:rPr>
          <w:bCs/>
        </w:rPr>
        <w:t>4     1 or 2 or 3 (45109)</w:t>
      </w:r>
    </w:p>
    <w:p w14:paraId="1715B9BE" w14:textId="77777777" w:rsidR="002F638A" w:rsidRDefault="002F638A" w:rsidP="002F638A">
      <w:pPr>
        <w:rPr>
          <w:bCs/>
        </w:rPr>
      </w:pPr>
      <w:r>
        <w:rPr>
          <w:bCs/>
        </w:rPr>
        <w:t xml:space="preserve">5     ((supine or </w:t>
      </w:r>
      <w:proofErr w:type="spellStart"/>
      <w:r>
        <w:rPr>
          <w:bCs/>
        </w:rPr>
        <w:t>immobil</w:t>
      </w:r>
      <w:proofErr w:type="spellEnd"/>
      <w:r>
        <w:rPr>
          <w:bCs/>
        </w:rPr>
        <w:t>*) adj3 (heal or healing or heals or healed or dress*)).</w:t>
      </w:r>
      <w:proofErr w:type="spellStart"/>
      <w:r>
        <w:rPr>
          <w:bCs/>
        </w:rPr>
        <w:t>tw</w:t>
      </w:r>
      <w:proofErr w:type="spellEnd"/>
      <w:r>
        <w:rPr>
          <w:bCs/>
        </w:rPr>
        <w:t>. (279)</w:t>
      </w:r>
    </w:p>
    <w:p w14:paraId="37835C8E" w14:textId="77777777" w:rsidR="002F638A" w:rsidRDefault="002F638A" w:rsidP="002F638A">
      <w:pPr>
        <w:rPr>
          <w:bCs/>
        </w:rPr>
      </w:pPr>
      <w:r>
        <w:rPr>
          <w:bCs/>
        </w:rPr>
        <w:t xml:space="preserve">6     ((supine or </w:t>
      </w:r>
      <w:proofErr w:type="spellStart"/>
      <w:r>
        <w:rPr>
          <w:bCs/>
        </w:rPr>
        <w:t>immobil</w:t>
      </w:r>
      <w:proofErr w:type="spellEnd"/>
      <w:r>
        <w:rPr>
          <w:bCs/>
        </w:rPr>
        <w:t xml:space="preserve">*) adj3 (wound* or ulcer* or sore* or </w:t>
      </w:r>
      <w:proofErr w:type="spellStart"/>
      <w:r>
        <w:rPr>
          <w:bCs/>
        </w:rPr>
        <w:t>injur</w:t>
      </w:r>
      <w:proofErr w:type="spellEnd"/>
      <w:r>
        <w:rPr>
          <w:bCs/>
        </w:rPr>
        <w:t>* or lesion*)).</w:t>
      </w:r>
      <w:proofErr w:type="spellStart"/>
      <w:r>
        <w:rPr>
          <w:bCs/>
        </w:rPr>
        <w:t>tw</w:t>
      </w:r>
      <w:proofErr w:type="spellEnd"/>
      <w:r>
        <w:rPr>
          <w:bCs/>
        </w:rPr>
        <w:t>. (1181)</w:t>
      </w:r>
    </w:p>
    <w:p w14:paraId="458285B5" w14:textId="77777777" w:rsidR="002F638A" w:rsidRDefault="002F638A" w:rsidP="002F638A">
      <w:pPr>
        <w:rPr>
          <w:bCs/>
        </w:rPr>
      </w:pPr>
      <w:r>
        <w:rPr>
          <w:bCs/>
        </w:rPr>
        <w:t>7     ((pressure or bedbound or bedridden or bed-bound or bed-ridden or deep tissue or deep-tissue) adj3 (heal or healing or heals or healed or dress*)).</w:t>
      </w:r>
      <w:proofErr w:type="spellStart"/>
      <w:r>
        <w:rPr>
          <w:bCs/>
        </w:rPr>
        <w:t>tw</w:t>
      </w:r>
      <w:proofErr w:type="spellEnd"/>
      <w:r>
        <w:rPr>
          <w:bCs/>
        </w:rPr>
        <w:t>. (2463)</w:t>
      </w:r>
    </w:p>
    <w:p w14:paraId="3B504D97" w14:textId="77777777" w:rsidR="002F638A" w:rsidRDefault="002F638A" w:rsidP="002F638A">
      <w:pPr>
        <w:rPr>
          <w:bCs/>
        </w:rPr>
      </w:pPr>
      <w:r>
        <w:rPr>
          <w:bCs/>
        </w:rPr>
        <w:t>8     5 or 6 or 7 (3873)</w:t>
      </w:r>
    </w:p>
    <w:p w14:paraId="12BD75B8" w14:textId="77777777" w:rsidR="002F638A" w:rsidRDefault="002F638A" w:rsidP="002F638A">
      <w:pPr>
        <w:rPr>
          <w:bCs/>
        </w:rPr>
      </w:pPr>
      <w:r>
        <w:rPr>
          <w:bCs/>
        </w:rPr>
        <w:t>9     4 or 8 (47397)</w:t>
      </w:r>
    </w:p>
    <w:p w14:paraId="0959E1D9" w14:textId="77777777" w:rsidR="002F638A" w:rsidRDefault="002F638A" w:rsidP="002F638A">
      <w:pPr>
        <w:rPr>
          <w:bCs/>
        </w:rPr>
      </w:pPr>
      <w:r>
        <w:rPr>
          <w:bCs/>
        </w:rPr>
        <w:t>10     (systematic review or meta-analysis).pt. (0)</w:t>
      </w:r>
    </w:p>
    <w:p w14:paraId="5839F8AE" w14:textId="77777777" w:rsidR="002F638A" w:rsidRDefault="002F638A" w:rsidP="002F638A">
      <w:pPr>
        <w:rPr>
          <w:bCs/>
        </w:rPr>
      </w:pPr>
      <w:r>
        <w:rPr>
          <w:bCs/>
        </w:rPr>
        <w:t>11     review.pt. (3006963)</w:t>
      </w:r>
    </w:p>
    <w:p w14:paraId="4306038D" w14:textId="77777777" w:rsidR="002F638A" w:rsidRDefault="002F638A" w:rsidP="002F638A">
      <w:pPr>
        <w:rPr>
          <w:bCs/>
        </w:rPr>
      </w:pPr>
      <w:r>
        <w:rPr>
          <w:bCs/>
        </w:rPr>
        <w:t>12     search:.</w:t>
      </w:r>
      <w:proofErr w:type="spellStart"/>
      <w:r>
        <w:rPr>
          <w:bCs/>
        </w:rPr>
        <w:t>tw</w:t>
      </w:r>
      <w:proofErr w:type="spellEnd"/>
      <w:r>
        <w:rPr>
          <w:bCs/>
        </w:rPr>
        <w:t>. (777617)</w:t>
      </w:r>
    </w:p>
    <w:p w14:paraId="58C317FB" w14:textId="77777777" w:rsidR="002F638A" w:rsidRDefault="002F638A" w:rsidP="002F638A">
      <w:pPr>
        <w:rPr>
          <w:bCs/>
        </w:rPr>
      </w:pPr>
      <w:r>
        <w:rPr>
          <w:bCs/>
        </w:rPr>
        <w:t xml:space="preserve">13     </w:t>
      </w:r>
      <w:proofErr w:type="spellStart"/>
      <w:r>
        <w:rPr>
          <w:bCs/>
        </w:rPr>
        <w:t>meta-a</w:t>
      </w:r>
      <w:proofErr w:type="spellEnd"/>
      <w:r>
        <w:rPr>
          <w:bCs/>
        </w:rPr>
        <w:t>nalys:.mp. (420287)</w:t>
      </w:r>
    </w:p>
    <w:p w14:paraId="4F7BD744" w14:textId="77777777" w:rsidR="002F638A" w:rsidRDefault="002F638A" w:rsidP="002F638A">
      <w:pPr>
        <w:rPr>
          <w:bCs/>
        </w:rPr>
      </w:pPr>
      <w:r>
        <w:rPr>
          <w:bCs/>
        </w:rPr>
        <w:t>14     meta-analysis/ or systematic review/ or systematic reviews as topic/ or meta-analysis as topic/ or "</w:t>
      </w:r>
      <w:proofErr w:type="spellStart"/>
      <w:r>
        <w:rPr>
          <w:bCs/>
        </w:rPr>
        <w:t>meta analysis</w:t>
      </w:r>
      <w:proofErr w:type="spellEnd"/>
      <w:r>
        <w:rPr>
          <w:bCs/>
        </w:rPr>
        <w:t xml:space="preserve"> (topic)"/ or "systematic review (topic)"/ or exp technology assessment, biomedical/ or network meta-analysis/ (600348)</w:t>
      </w:r>
    </w:p>
    <w:p w14:paraId="5CFE38CC" w14:textId="77777777" w:rsidR="002F638A" w:rsidRDefault="002F638A" w:rsidP="002F638A">
      <w:pPr>
        <w:rPr>
          <w:bCs/>
        </w:rPr>
      </w:pPr>
      <w:r>
        <w:rPr>
          <w:bCs/>
        </w:rPr>
        <w:t>15     ((systematic* adj3 (review* or overview*)) or (methodologic* adj3 (review* or overview*))).</w:t>
      </w:r>
      <w:proofErr w:type="spellStart"/>
      <w:r>
        <w:rPr>
          <w:bCs/>
        </w:rPr>
        <w:t>ti,ab,kf</w:t>
      </w:r>
      <w:proofErr w:type="spellEnd"/>
      <w:r>
        <w:rPr>
          <w:bCs/>
        </w:rPr>
        <w:t>. (374423)</w:t>
      </w:r>
    </w:p>
    <w:p w14:paraId="1FD5D5EF" w14:textId="77777777" w:rsidR="002F638A" w:rsidRDefault="002F638A" w:rsidP="002F638A">
      <w:pPr>
        <w:rPr>
          <w:bCs/>
        </w:rPr>
      </w:pPr>
      <w:r>
        <w:rPr>
          <w:bCs/>
        </w:rPr>
        <w:t xml:space="preserve">16     ((quantitative adj3 (review* or overview* or </w:t>
      </w:r>
      <w:proofErr w:type="spellStart"/>
      <w:r>
        <w:rPr>
          <w:bCs/>
        </w:rPr>
        <w:t>synthes</w:t>
      </w:r>
      <w:proofErr w:type="spellEnd"/>
      <w:r>
        <w:rPr>
          <w:bCs/>
        </w:rPr>
        <w:t>*)) or (research adj3 (</w:t>
      </w:r>
      <w:proofErr w:type="spellStart"/>
      <w:r>
        <w:rPr>
          <w:bCs/>
        </w:rPr>
        <w:t>integrati</w:t>
      </w:r>
      <w:proofErr w:type="spellEnd"/>
      <w:r>
        <w:rPr>
          <w:bCs/>
        </w:rPr>
        <w:t>* or overview*))).</w:t>
      </w:r>
      <w:proofErr w:type="spellStart"/>
      <w:r>
        <w:rPr>
          <w:bCs/>
        </w:rPr>
        <w:t>ti,ab,kf</w:t>
      </w:r>
      <w:proofErr w:type="spellEnd"/>
      <w:r>
        <w:rPr>
          <w:bCs/>
        </w:rPr>
        <w:t>. (17492)</w:t>
      </w:r>
    </w:p>
    <w:p w14:paraId="697CF3E9" w14:textId="77777777" w:rsidR="002F638A" w:rsidRDefault="002F638A" w:rsidP="002F638A">
      <w:pPr>
        <w:rPr>
          <w:bCs/>
        </w:rPr>
      </w:pPr>
      <w:r>
        <w:rPr>
          <w:bCs/>
        </w:rPr>
        <w:t xml:space="preserve">17     ((integrative adj3 (review* or overview*)) or (collaborative adj3 (review* or overview*)) or (pool* adj3 </w:t>
      </w:r>
      <w:proofErr w:type="spellStart"/>
      <w:r>
        <w:rPr>
          <w:bCs/>
        </w:rPr>
        <w:t>analy</w:t>
      </w:r>
      <w:proofErr w:type="spellEnd"/>
      <w:r>
        <w:rPr>
          <w:bCs/>
        </w:rPr>
        <w:t>*)).</w:t>
      </w:r>
      <w:proofErr w:type="spellStart"/>
      <w:r>
        <w:rPr>
          <w:bCs/>
        </w:rPr>
        <w:t>ti,ab,kf</w:t>
      </w:r>
      <w:proofErr w:type="spellEnd"/>
      <w:r>
        <w:rPr>
          <w:bCs/>
        </w:rPr>
        <w:t>. (53239)</w:t>
      </w:r>
    </w:p>
    <w:p w14:paraId="79A6136C" w14:textId="77777777" w:rsidR="002F638A" w:rsidRDefault="002F638A" w:rsidP="002F638A">
      <w:pPr>
        <w:rPr>
          <w:bCs/>
        </w:rPr>
      </w:pPr>
      <w:r>
        <w:rPr>
          <w:bCs/>
        </w:rPr>
        <w:t xml:space="preserve">18     (data </w:t>
      </w:r>
      <w:proofErr w:type="spellStart"/>
      <w:r>
        <w:rPr>
          <w:bCs/>
        </w:rPr>
        <w:t>synthes</w:t>
      </w:r>
      <w:proofErr w:type="spellEnd"/>
      <w:r>
        <w:rPr>
          <w:bCs/>
        </w:rPr>
        <w:t>* or data extraction* or data abstraction*).</w:t>
      </w:r>
      <w:proofErr w:type="spellStart"/>
      <w:r>
        <w:rPr>
          <w:bCs/>
        </w:rPr>
        <w:t>ti,ab,kf</w:t>
      </w:r>
      <w:proofErr w:type="spellEnd"/>
      <w:r>
        <w:rPr>
          <w:bCs/>
        </w:rPr>
        <w:t>. (47755)</w:t>
      </w:r>
    </w:p>
    <w:p w14:paraId="73441802" w14:textId="77777777" w:rsidR="002F638A" w:rsidRDefault="002F638A" w:rsidP="002F638A">
      <w:pPr>
        <w:rPr>
          <w:bCs/>
        </w:rPr>
      </w:pPr>
      <w:r>
        <w:rPr>
          <w:bCs/>
        </w:rPr>
        <w:t>19     (</w:t>
      </w:r>
      <w:proofErr w:type="spellStart"/>
      <w:r>
        <w:rPr>
          <w:bCs/>
        </w:rPr>
        <w:t>handsearch</w:t>
      </w:r>
      <w:proofErr w:type="spellEnd"/>
      <w:r>
        <w:rPr>
          <w:bCs/>
        </w:rPr>
        <w:t>* or hand search*).</w:t>
      </w:r>
      <w:proofErr w:type="spellStart"/>
      <w:r>
        <w:rPr>
          <w:bCs/>
        </w:rPr>
        <w:t>ti,ab,kf</w:t>
      </w:r>
      <w:proofErr w:type="spellEnd"/>
      <w:r>
        <w:rPr>
          <w:bCs/>
        </w:rPr>
        <w:t>. (13352)</w:t>
      </w:r>
    </w:p>
    <w:p w14:paraId="1659F5A5" w14:textId="77777777" w:rsidR="002F638A" w:rsidRDefault="002F638A" w:rsidP="002F638A">
      <w:pPr>
        <w:rPr>
          <w:bCs/>
        </w:rPr>
      </w:pPr>
      <w:r>
        <w:rPr>
          <w:bCs/>
        </w:rPr>
        <w:lastRenderedPageBreak/>
        <w:t xml:space="preserve">20     (mantel </w:t>
      </w:r>
      <w:proofErr w:type="spellStart"/>
      <w:r>
        <w:rPr>
          <w:bCs/>
        </w:rPr>
        <w:t>haenszel</w:t>
      </w:r>
      <w:proofErr w:type="spellEnd"/>
      <w:r>
        <w:rPr>
          <w:bCs/>
        </w:rPr>
        <w:t xml:space="preserve"> or </w:t>
      </w:r>
      <w:proofErr w:type="spellStart"/>
      <w:r>
        <w:rPr>
          <w:bCs/>
        </w:rPr>
        <w:t>peto</w:t>
      </w:r>
      <w:proofErr w:type="spellEnd"/>
      <w:r>
        <w:rPr>
          <w:bCs/>
        </w:rPr>
        <w:t xml:space="preserve"> or der </w:t>
      </w:r>
      <w:proofErr w:type="spellStart"/>
      <w:r>
        <w:rPr>
          <w:bCs/>
        </w:rPr>
        <w:t>simonian</w:t>
      </w:r>
      <w:proofErr w:type="spellEnd"/>
      <w:r>
        <w:rPr>
          <w:bCs/>
        </w:rPr>
        <w:t xml:space="preserve"> or </w:t>
      </w:r>
      <w:proofErr w:type="spellStart"/>
      <w:r>
        <w:rPr>
          <w:bCs/>
        </w:rPr>
        <w:t>dersimonian</w:t>
      </w:r>
      <w:proofErr w:type="spellEnd"/>
      <w:r>
        <w:rPr>
          <w:bCs/>
        </w:rPr>
        <w:t xml:space="preserve"> or fixed effect* or </w:t>
      </w:r>
      <w:proofErr w:type="spellStart"/>
      <w:r>
        <w:rPr>
          <w:bCs/>
        </w:rPr>
        <w:t>latin</w:t>
      </w:r>
      <w:proofErr w:type="spellEnd"/>
      <w:r>
        <w:rPr>
          <w:bCs/>
        </w:rPr>
        <w:t xml:space="preserve"> square*).</w:t>
      </w:r>
      <w:proofErr w:type="spellStart"/>
      <w:r>
        <w:rPr>
          <w:bCs/>
        </w:rPr>
        <w:t>ti,ab,kf</w:t>
      </w:r>
      <w:proofErr w:type="spellEnd"/>
      <w:r>
        <w:rPr>
          <w:bCs/>
        </w:rPr>
        <w:t>. (45672)</w:t>
      </w:r>
    </w:p>
    <w:p w14:paraId="14318A98" w14:textId="77777777" w:rsidR="002F638A" w:rsidRDefault="002F638A" w:rsidP="002F638A">
      <w:pPr>
        <w:rPr>
          <w:bCs/>
        </w:rPr>
      </w:pPr>
      <w:r>
        <w:rPr>
          <w:bCs/>
        </w:rPr>
        <w:t xml:space="preserve">21     (met </w:t>
      </w:r>
      <w:proofErr w:type="spellStart"/>
      <w:r>
        <w:rPr>
          <w:bCs/>
        </w:rPr>
        <w:t>analy</w:t>
      </w:r>
      <w:proofErr w:type="spellEnd"/>
      <w:r>
        <w:rPr>
          <w:bCs/>
        </w:rPr>
        <w:t xml:space="preserve">* or </w:t>
      </w:r>
      <w:proofErr w:type="spellStart"/>
      <w:r>
        <w:rPr>
          <w:bCs/>
        </w:rPr>
        <w:t>metanaly</w:t>
      </w:r>
      <w:proofErr w:type="spellEnd"/>
      <w:r>
        <w:rPr>
          <w:bCs/>
        </w:rPr>
        <w:t>* or technology assessment* or HTA or HTAs or technology overview* or technology appraisal*).</w:t>
      </w:r>
      <w:proofErr w:type="spellStart"/>
      <w:r>
        <w:rPr>
          <w:bCs/>
        </w:rPr>
        <w:t>ti,ab,kf</w:t>
      </w:r>
      <w:proofErr w:type="spellEnd"/>
      <w:r>
        <w:rPr>
          <w:bCs/>
        </w:rPr>
        <w:t>. (19758)</w:t>
      </w:r>
    </w:p>
    <w:p w14:paraId="4B9E9FEB" w14:textId="77777777" w:rsidR="002F638A" w:rsidRDefault="002F638A" w:rsidP="002F638A">
      <w:pPr>
        <w:rPr>
          <w:bCs/>
        </w:rPr>
      </w:pPr>
      <w:r>
        <w:rPr>
          <w:bCs/>
        </w:rPr>
        <w:t xml:space="preserve">22     (meta regression* or </w:t>
      </w:r>
      <w:proofErr w:type="spellStart"/>
      <w:r>
        <w:rPr>
          <w:bCs/>
        </w:rPr>
        <w:t>metaregression</w:t>
      </w:r>
      <w:proofErr w:type="spellEnd"/>
      <w:r>
        <w:rPr>
          <w:bCs/>
        </w:rPr>
        <w:t>*).</w:t>
      </w:r>
      <w:proofErr w:type="spellStart"/>
      <w:r>
        <w:rPr>
          <w:bCs/>
        </w:rPr>
        <w:t>ti,ab,kf</w:t>
      </w:r>
      <w:proofErr w:type="spellEnd"/>
      <w:r>
        <w:rPr>
          <w:bCs/>
        </w:rPr>
        <w:t>. (17239)</w:t>
      </w:r>
    </w:p>
    <w:p w14:paraId="1F69C4C7" w14:textId="77777777" w:rsidR="002F638A" w:rsidRDefault="002F638A" w:rsidP="002F638A">
      <w:pPr>
        <w:rPr>
          <w:bCs/>
        </w:rPr>
      </w:pPr>
      <w:r>
        <w:rPr>
          <w:bCs/>
        </w:rPr>
        <w:t>23     (meta-</w:t>
      </w:r>
      <w:proofErr w:type="spellStart"/>
      <w:r>
        <w:rPr>
          <w:bCs/>
        </w:rPr>
        <w:t>analy</w:t>
      </w:r>
      <w:proofErr w:type="spellEnd"/>
      <w:r>
        <w:rPr>
          <w:bCs/>
        </w:rPr>
        <w:t xml:space="preserve">* or </w:t>
      </w:r>
      <w:proofErr w:type="spellStart"/>
      <w:r>
        <w:rPr>
          <w:bCs/>
        </w:rPr>
        <w:t>metaanaly</w:t>
      </w:r>
      <w:proofErr w:type="spellEnd"/>
      <w:r>
        <w:rPr>
          <w:bCs/>
        </w:rPr>
        <w:t>* or systematic review* or biomedical technology assessment* or bio-medical technology assessment*).</w:t>
      </w:r>
      <w:proofErr w:type="spellStart"/>
      <w:r>
        <w:rPr>
          <w:bCs/>
        </w:rPr>
        <w:t>mp,hw</w:t>
      </w:r>
      <w:proofErr w:type="spellEnd"/>
      <w:r>
        <w:rPr>
          <w:bCs/>
        </w:rPr>
        <w:t>. (709507)</w:t>
      </w:r>
    </w:p>
    <w:p w14:paraId="37AEC7EE" w14:textId="77777777" w:rsidR="002F638A" w:rsidRDefault="002F638A" w:rsidP="002F638A">
      <w:pPr>
        <w:rPr>
          <w:bCs/>
        </w:rPr>
      </w:pPr>
      <w:r>
        <w:rPr>
          <w:bCs/>
        </w:rPr>
        <w:t>24     (</w:t>
      </w:r>
      <w:proofErr w:type="spellStart"/>
      <w:r>
        <w:rPr>
          <w:bCs/>
        </w:rPr>
        <w:t>medline</w:t>
      </w:r>
      <w:proofErr w:type="spellEnd"/>
      <w:r>
        <w:rPr>
          <w:bCs/>
        </w:rPr>
        <w:t xml:space="preserve"> or </w:t>
      </w:r>
      <w:proofErr w:type="spellStart"/>
      <w:r>
        <w:rPr>
          <w:bCs/>
        </w:rPr>
        <w:t>cochrane</w:t>
      </w:r>
      <w:proofErr w:type="spellEnd"/>
      <w:r>
        <w:rPr>
          <w:bCs/>
        </w:rPr>
        <w:t xml:space="preserve"> or </w:t>
      </w:r>
      <w:proofErr w:type="spellStart"/>
      <w:r>
        <w:rPr>
          <w:bCs/>
        </w:rPr>
        <w:t>pubmed</w:t>
      </w:r>
      <w:proofErr w:type="spellEnd"/>
      <w:r>
        <w:rPr>
          <w:bCs/>
        </w:rPr>
        <w:t xml:space="preserve"> or medlars or </w:t>
      </w:r>
      <w:proofErr w:type="spellStart"/>
      <w:r>
        <w:rPr>
          <w:bCs/>
        </w:rPr>
        <w:t>embase</w:t>
      </w:r>
      <w:proofErr w:type="spellEnd"/>
      <w:r>
        <w:rPr>
          <w:bCs/>
        </w:rPr>
        <w:t xml:space="preserve"> or </w:t>
      </w:r>
      <w:proofErr w:type="spellStart"/>
      <w:r>
        <w:rPr>
          <w:bCs/>
        </w:rPr>
        <w:t>cinahl</w:t>
      </w:r>
      <w:proofErr w:type="spellEnd"/>
      <w:r>
        <w:rPr>
          <w:bCs/>
        </w:rPr>
        <w:t>).</w:t>
      </w:r>
      <w:proofErr w:type="spellStart"/>
      <w:r>
        <w:rPr>
          <w:bCs/>
        </w:rPr>
        <w:t>ti,ab,hw</w:t>
      </w:r>
      <w:proofErr w:type="spellEnd"/>
      <w:r>
        <w:rPr>
          <w:bCs/>
        </w:rPr>
        <w:t>. (427516)</w:t>
      </w:r>
    </w:p>
    <w:p w14:paraId="4738D3CC" w14:textId="77777777" w:rsidR="002F638A" w:rsidRDefault="002F638A" w:rsidP="002F638A">
      <w:pPr>
        <w:rPr>
          <w:bCs/>
        </w:rPr>
      </w:pPr>
      <w:r>
        <w:rPr>
          <w:bCs/>
        </w:rPr>
        <w:t>25     (</w:t>
      </w:r>
      <w:proofErr w:type="spellStart"/>
      <w:r>
        <w:rPr>
          <w:bCs/>
        </w:rPr>
        <w:t>cochrane</w:t>
      </w:r>
      <w:proofErr w:type="spellEnd"/>
      <w:r>
        <w:rPr>
          <w:bCs/>
        </w:rPr>
        <w:t xml:space="preserve"> or (health adj2 technology assessment) or evidence report).</w:t>
      </w:r>
      <w:proofErr w:type="spellStart"/>
      <w:r>
        <w:rPr>
          <w:bCs/>
        </w:rPr>
        <w:t>jw</w:t>
      </w:r>
      <w:proofErr w:type="spellEnd"/>
      <w:r>
        <w:rPr>
          <w:bCs/>
        </w:rPr>
        <w:t>. (30592)</w:t>
      </w:r>
    </w:p>
    <w:p w14:paraId="6A2206E2" w14:textId="77777777" w:rsidR="002F638A" w:rsidRDefault="002F638A" w:rsidP="002F638A">
      <w:pPr>
        <w:rPr>
          <w:bCs/>
        </w:rPr>
      </w:pPr>
      <w:r>
        <w:rPr>
          <w:bCs/>
        </w:rPr>
        <w:t>26     (comparative adj3 (efficacy or effectiveness)).</w:t>
      </w:r>
      <w:proofErr w:type="spellStart"/>
      <w:r>
        <w:rPr>
          <w:bCs/>
        </w:rPr>
        <w:t>ti,ab,kf</w:t>
      </w:r>
      <w:proofErr w:type="spellEnd"/>
      <w:r>
        <w:rPr>
          <w:bCs/>
        </w:rPr>
        <w:t>. (25197)</w:t>
      </w:r>
    </w:p>
    <w:p w14:paraId="366EFAC6" w14:textId="77777777" w:rsidR="002F638A" w:rsidRDefault="002F638A" w:rsidP="002F638A">
      <w:pPr>
        <w:rPr>
          <w:bCs/>
        </w:rPr>
      </w:pPr>
      <w:r>
        <w:rPr>
          <w:bCs/>
        </w:rPr>
        <w:t>27     (outcomes research or relative effectiveness).</w:t>
      </w:r>
      <w:proofErr w:type="spellStart"/>
      <w:r>
        <w:rPr>
          <w:bCs/>
        </w:rPr>
        <w:t>ti,ab,kf</w:t>
      </w:r>
      <w:proofErr w:type="spellEnd"/>
      <w:r>
        <w:rPr>
          <w:bCs/>
        </w:rPr>
        <w:t>. (15991)</w:t>
      </w:r>
    </w:p>
    <w:p w14:paraId="5A973C45" w14:textId="77777777" w:rsidR="002F638A" w:rsidRDefault="002F638A" w:rsidP="002F638A">
      <w:pPr>
        <w:rPr>
          <w:bCs/>
        </w:rPr>
      </w:pPr>
      <w:r>
        <w:rPr>
          <w:bCs/>
        </w:rPr>
        <w:t xml:space="preserve">28     ((indirect or indirect treatment or mixed-treatment or </w:t>
      </w:r>
      <w:proofErr w:type="spellStart"/>
      <w:r>
        <w:rPr>
          <w:bCs/>
        </w:rPr>
        <w:t>bayesian</w:t>
      </w:r>
      <w:proofErr w:type="spellEnd"/>
      <w:r>
        <w:rPr>
          <w:bCs/>
        </w:rPr>
        <w:t>) adj3 comparison*).</w:t>
      </w:r>
      <w:proofErr w:type="spellStart"/>
      <w:r>
        <w:rPr>
          <w:bCs/>
        </w:rPr>
        <w:t>ti,ab,kf</w:t>
      </w:r>
      <w:proofErr w:type="spellEnd"/>
      <w:r>
        <w:rPr>
          <w:bCs/>
        </w:rPr>
        <w:t>. (7335)</w:t>
      </w:r>
    </w:p>
    <w:p w14:paraId="76F001B3" w14:textId="77777777" w:rsidR="002F638A" w:rsidRDefault="002F638A" w:rsidP="002F638A">
      <w:pPr>
        <w:rPr>
          <w:bCs/>
        </w:rPr>
      </w:pPr>
      <w:r>
        <w:rPr>
          <w:bCs/>
        </w:rPr>
        <w:t>29     (multi* adj3 treatment adj3 comparison*).</w:t>
      </w:r>
      <w:proofErr w:type="spellStart"/>
      <w:r>
        <w:rPr>
          <w:bCs/>
        </w:rPr>
        <w:t>ti,ab,kf</w:t>
      </w:r>
      <w:proofErr w:type="spellEnd"/>
      <w:r>
        <w:rPr>
          <w:bCs/>
        </w:rPr>
        <w:t>. (423)</w:t>
      </w:r>
    </w:p>
    <w:p w14:paraId="707E19AC" w14:textId="77777777" w:rsidR="002F638A" w:rsidRDefault="002F638A" w:rsidP="002F638A">
      <w:pPr>
        <w:rPr>
          <w:bCs/>
        </w:rPr>
      </w:pPr>
      <w:r>
        <w:rPr>
          <w:bCs/>
        </w:rPr>
        <w:t>30     (mixed adj3 treatment adj3 (meta-</w:t>
      </w:r>
      <w:proofErr w:type="spellStart"/>
      <w:r>
        <w:rPr>
          <w:bCs/>
        </w:rPr>
        <w:t>analy</w:t>
      </w:r>
      <w:proofErr w:type="spellEnd"/>
      <w:r>
        <w:rPr>
          <w:bCs/>
        </w:rPr>
        <w:t xml:space="preserve">* or </w:t>
      </w:r>
      <w:proofErr w:type="spellStart"/>
      <w:r>
        <w:rPr>
          <w:bCs/>
        </w:rPr>
        <w:t>metaanaly</w:t>
      </w:r>
      <w:proofErr w:type="spellEnd"/>
      <w:r>
        <w:rPr>
          <w:bCs/>
        </w:rPr>
        <w:t>*)).</w:t>
      </w:r>
      <w:proofErr w:type="spellStart"/>
      <w:r>
        <w:rPr>
          <w:bCs/>
        </w:rPr>
        <w:t>ti,ab,kf</w:t>
      </w:r>
      <w:proofErr w:type="spellEnd"/>
      <w:r>
        <w:rPr>
          <w:bCs/>
        </w:rPr>
        <w:t>. (256)</w:t>
      </w:r>
    </w:p>
    <w:p w14:paraId="30ABE02F" w14:textId="77777777" w:rsidR="002F638A" w:rsidRDefault="002F638A" w:rsidP="002F638A">
      <w:pPr>
        <w:rPr>
          <w:bCs/>
        </w:rPr>
      </w:pPr>
      <w:r>
        <w:rPr>
          <w:bCs/>
        </w:rPr>
        <w:t>31     umbrella review*.</w:t>
      </w:r>
      <w:proofErr w:type="spellStart"/>
      <w:r>
        <w:rPr>
          <w:bCs/>
        </w:rPr>
        <w:t>ti,ab,kf</w:t>
      </w:r>
      <w:proofErr w:type="spellEnd"/>
      <w:r>
        <w:rPr>
          <w:bCs/>
        </w:rPr>
        <w:t>. (1367)</w:t>
      </w:r>
    </w:p>
    <w:p w14:paraId="4CC438ED" w14:textId="77777777" w:rsidR="002F638A" w:rsidRDefault="002F638A" w:rsidP="002F638A">
      <w:pPr>
        <w:rPr>
          <w:bCs/>
        </w:rPr>
      </w:pPr>
      <w:r>
        <w:rPr>
          <w:bCs/>
        </w:rPr>
        <w:t xml:space="preserve">32     (multi* adj2 </w:t>
      </w:r>
      <w:proofErr w:type="spellStart"/>
      <w:r>
        <w:rPr>
          <w:bCs/>
        </w:rPr>
        <w:t>paramet</w:t>
      </w:r>
      <w:proofErr w:type="spellEnd"/>
      <w:r>
        <w:rPr>
          <w:bCs/>
        </w:rPr>
        <w:t>* adj2 evidence adj2 synthesis).</w:t>
      </w:r>
      <w:proofErr w:type="spellStart"/>
      <w:r>
        <w:rPr>
          <w:bCs/>
        </w:rPr>
        <w:t>ti,ab,kf</w:t>
      </w:r>
      <w:proofErr w:type="spellEnd"/>
      <w:r>
        <w:rPr>
          <w:bCs/>
        </w:rPr>
        <w:t>. (28)</w:t>
      </w:r>
    </w:p>
    <w:p w14:paraId="1EC8AB60" w14:textId="77777777" w:rsidR="002F638A" w:rsidRDefault="002F638A" w:rsidP="002F638A">
      <w:pPr>
        <w:rPr>
          <w:bCs/>
        </w:rPr>
      </w:pPr>
      <w:r>
        <w:rPr>
          <w:bCs/>
        </w:rPr>
        <w:t>33     (</w:t>
      </w:r>
      <w:proofErr w:type="spellStart"/>
      <w:r>
        <w:rPr>
          <w:bCs/>
        </w:rPr>
        <w:t>multiparamet</w:t>
      </w:r>
      <w:proofErr w:type="spellEnd"/>
      <w:r>
        <w:rPr>
          <w:bCs/>
        </w:rPr>
        <w:t>* adj2 evidence adj2 synthesis).</w:t>
      </w:r>
      <w:proofErr w:type="spellStart"/>
      <w:r>
        <w:rPr>
          <w:bCs/>
        </w:rPr>
        <w:t>ti,ab,kf</w:t>
      </w:r>
      <w:proofErr w:type="spellEnd"/>
      <w:r>
        <w:rPr>
          <w:bCs/>
        </w:rPr>
        <w:t>. (21)</w:t>
      </w:r>
    </w:p>
    <w:p w14:paraId="13633C19" w14:textId="77777777" w:rsidR="002F638A" w:rsidRDefault="002F638A" w:rsidP="002F638A">
      <w:pPr>
        <w:rPr>
          <w:bCs/>
        </w:rPr>
      </w:pPr>
      <w:r>
        <w:rPr>
          <w:bCs/>
        </w:rPr>
        <w:t>34     (multi-</w:t>
      </w:r>
      <w:proofErr w:type="spellStart"/>
      <w:r>
        <w:rPr>
          <w:bCs/>
        </w:rPr>
        <w:t>paramet</w:t>
      </w:r>
      <w:proofErr w:type="spellEnd"/>
      <w:r>
        <w:rPr>
          <w:bCs/>
        </w:rPr>
        <w:t>* adj2 evidence adj2 synthesis).</w:t>
      </w:r>
      <w:proofErr w:type="spellStart"/>
      <w:r>
        <w:rPr>
          <w:bCs/>
        </w:rPr>
        <w:t>ti,ab,kf</w:t>
      </w:r>
      <w:proofErr w:type="spellEnd"/>
      <w:r>
        <w:rPr>
          <w:bCs/>
        </w:rPr>
        <w:t>. (23)</w:t>
      </w:r>
    </w:p>
    <w:p w14:paraId="610543BA" w14:textId="77777777" w:rsidR="002F638A" w:rsidRDefault="002F638A" w:rsidP="002F638A">
      <w:pPr>
        <w:rPr>
          <w:bCs/>
        </w:rPr>
      </w:pPr>
      <w:r>
        <w:rPr>
          <w:bCs/>
        </w:rPr>
        <w:t>35     or/10-34 (3937855)</w:t>
      </w:r>
    </w:p>
    <w:p w14:paraId="22041CB3" w14:textId="77777777" w:rsidR="002F638A" w:rsidRDefault="002F638A" w:rsidP="002F638A">
      <w:pPr>
        <w:shd w:val="clear" w:color="auto" w:fill="FFFFFF" w:themeFill="background1"/>
        <w:rPr>
          <w:bCs/>
        </w:rPr>
      </w:pPr>
      <w:r>
        <w:rPr>
          <w:bCs/>
        </w:rPr>
        <w:t xml:space="preserve">36     </w:t>
      </w:r>
      <w:proofErr w:type="spellStart"/>
      <w:r>
        <w:rPr>
          <w:bCs/>
        </w:rPr>
        <w:t>validat</w:t>
      </w:r>
      <w:proofErr w:type="spellEnd"/>
      <w:r>
        <w:rPr>
          <w:bCs/>
        </w:rPr>
        <w:t>:.</w:t>
      </w:r>
      <w:proofErr w:type="spellStart"/>
      <w:r>
        <w:rPr>
          <w:bCs/>
        </w:rPr>
        <w:t>mp</w:t>
      </w:r>
      <w:proofErr w:type="spellEnd"/>
      <w:r>
        <w:rPr>
          <w:bCs/>
        </w:rPr>
        <w:t>. or index.tw. or model.tw. (5261274)</w:t>
      </w:r>
    </w:p>
    <w:p w14:paraId="12CDC89C" w14:textId="77777777" w:rsidR="002F638A" w:rsidRDefault="002F638A" w:rsidP="002F638A">
      <w:pPr>
        <w:shd w:val="clear" w:color="auto" w:fill="FFFFFF" w:themeFill="background1"/>
        <w:rPr>
          <w:bCs/>
        </w:rPr>
      </w:pPr>
      <w:r>
        <w:rPr>
          <w:bCs/>
          <w:shd w:val="clear" w:color="auto" w:fill="FFFFFF" w:themeFill="background1"/>
        </w:rPr>
        <w:t>37     (stratification or ROC curve).</w:t>
      </w:r>
      <w:proofErr w:type="spellStart"/>
      <w:r>
        <w:rPr>
          <w:bCs/>
          <w:shd w:val="clear" w:color="auto" w:fill="FFFFFF" w:themeFill="background1"/>
        </w:rPr>
        <w:t>ti,ab</w:t>
      </w:r>
      <w:proofErr w:type="spellEnd"/>
      <w:r>
        <w:rPr>
          <w:bCs/>
          <w:shd w:val="clear" w:color="auto" w:fill="FFFFFF" w:themeFill="background1"/>
        </w:rPr>
        <w:t xml:space="preserve">. or exp receiver operating characteristic/ or </w:t>
      </w:r>
      <w:proofErr w:type="spellStart"/>
      <w:r>
        <w:rPr>
          <w:bCs/>
          <w:shd w:val="clear" w:color="auto" w:fill="FFFFFF" w:themeFill="background1"/>
        </w:rPr>
        <w:t>discriminat</w:t>
      </w:r>
      <w:proofErr w:type="spellEnd"/>
      <w:r>
        <w:rPr>
          <w:bCs/>
          <w:shd w:val="clear" w:color="auto" w:fill="FFFFFF" w:themeFill="background1"/>
        </w:rPr>
        <w:t>$.</w:t>
      </w:r>
      <w:proofErr w:type="spellStart"/>
      <w:r>
        <w:rPr>
          <w:bCs/>
          <w:shd w:val="clear" w:color="auto" w:fill="FFFFFF" w:themeFill="background1"/>
        </w:rPr>
        <w:t>ti,ab</w:t>
      </w:r>
      <w:proofErr w:type="spellEnd"/>
      <w:r>
        <w:rPr>
          <w:bCs/>
          <w:shd w:val="clear" w:color="auto" w:fill="FFFFFF" w:themeFill="background1"/>
        </w:rPr>
        <w:t>. or c-</w:t>
      </w:r>
      <w:proofErr w:type="spellStart"/>
      <w:r>
        <w:rPr>
          <w:bCs/>
          <w:shd w:val="clear" w:color="auto" w:fill="FFFFFF" w:themeFill="background1"/>
        </w:rPr>
        <w:t>statistic.ti,ab</w:t>
      </w:r>
      <w:proofErr w:type="spellEnd"/>
      <w:r>
        <w:rPr>
          <w:bCs/>
          <w:shd w:val="clear" w:color="auto" w:fill="FFFFFF" w:themeFill="background1"/>
        </w:rPr>
        <w:t>. or "Area under the curve".</w:t>
      </w:r>
      <w:proofErr w:type="spellStart"/>
      <w:r>
        <w:rPr>
          <w:bCs/>
          <w:shd w:val="clear" w:color="auto" w:fill="FFFFFF" w:themeFill="background1"/>
        </w:rPr>
        <w:t>ti,</w:t>
      </w:r>
      <w:r>
        <w:rPr>
          <w:bCs/>
        </w:rPr>
        <w:t>ab</w:t>
      </w:r>
      <w:proofErr w:type="spellEnd"/>
      <w:r>
        <w:rPr>
          <w:bCs/>
        </w:rPr>
        <w:t xml:space="preserve">. or </w:t>
      </w:r>
      <w:proofErr w:type="spellStart"/>
      <w:r>
        <w:rPr>
          <w:bCs/>
        </w:rPr>
        <w:t>AUC.ti,ab</w:t>
      </w:r>
      <w:proofErr w:type="spellEnd"/>
      <w:r>
        <w:rPr>
          <w:bCs/>
        </w:rPr>
        <w:t xml:space="preserve">. or </w:t>
      </w:r>
      <w:proofErr w:type="spellStart"/>
      <w:r>
        <w:rPr>
          <w:bCs/>
        </w:rPr>
        <w:t>Calibration.ti,ab</w:t>
      </w:r>
      <w:proofErr w:type="spellEnd"/>
      <w:r>
        <w:rPr>
          <w:bCs/>
        </w:rPr>
        <w:t xml:space="preserve">. or </w:t>
      </w:r>
      <w:proofErr w:type="spellStart"/>
      <w:r>
        <w:rPr>
          <w:bCs/>
        </w:rPr>
        <w:t>indices.ti,ab</w:t>
      </w:r>
      <w:proofErr w:type="spellEnd"/>
      <w:r>
        <w:rPr>
          <w:bCs/>
        </w:rPr>
        <w:t xml:space="preserve">. or </w:t>
      </w:r>
      <w:proofErr w:type="spellStart"/>
      <w:r>
        <w:rPr>
          <w:bCs/>
        </w:rPr>
        <w:t>algorithm.ti,ab</w:t>
      </w:r>
      <w:proofErr w:type="spellEnd"/>
      <w:r>
        <w:rPr>
          <w:bCs/>
        </w:rPr>
        <w:t>. or multivaria$.mp. (2151295)</w:t>
      </w:r>
    </w:p>
    <w:p w14:paraId="7B95CA61" w14:textId="77777777" w:rsidR="002F638A" w:rsidRDefault="002F638A" w:rsidP="002F638A">
      <w:pPr>
        <w:shd w:val="clear" w:color="auto" w:fill="FFFFFF" w:themeFill="background1"/>
        <w:rPr>
          <w:bCs/>
        </w:rPr>
      </w:pPr>
      <w:r>
        <w:rPr>
          <w:bCs/>
        </w:rPr>
        <w:t xml:space="preserve">38     </w:t>
      </w:r>
      <w:proofErr w:type="spellStart"/>
      <w:r>
        <w:rPr>
          <w:bCs/>
        </w:rPr>
        <w:t>Validat</w:t>
      </w:r>
      <w:proofErr w:type="spellEnd"/>
      <w:r>
        <w:rPr>
          <w:bCs/>
        </w:rPr>
        <w:t>*.</w:t>
      </w:r>
      <w:proofErr w:type="spellStart"/>
      <w:r>
        <w:rPr>
          <w:bCs/>
        </w:rPr>
        <w:t>mp</w:t>
      </w:r>
      <w:proofErr w:type="spellEnd"/>
      <w:r>
        <w:rPr>
          <w:bCs/>
        </w:rPr>
        <w:t>. or Predict$.</w:t>
      </w:r>
      <w:proofErr w:type="spellStart"/>
      <w:r>
        <w:rPr>
          <w:bCs/>
        </w:rPr>
        <w:t>ti</w:t>
      </w:r>
      <w:proofErr w:type="spellEnd"/>
      <w:r>
        <w:rPr>
          <w:bCs/>
        </w:rPr>
        <w:t>. or Rule*.</w:t>
      </w:r>
      <w:proofErr w:type="spellStart"/>
      <w:r>
        <w:rPr>
          <w:bCs/>
        </w:rPr>
        <w:t>mp</w:t>
      </w:r>
      <w:proofErr w:type="spellEnd"/>
      <w:r>
        <w:rPr>
          <w:bCs/>
        </w:rPr>
        <w:t>. or (Predict* and (Outcome* or Risk* or Model$)).</w:t>
      </w:r>
      <w:proofErr w:type="spellStart"/>
      <w:r>
        <w:rPr>
          <w:bCs/>
        </w:rPr>
        <w:t>mp</w:t>
      </w:r>
      <w:proofErr w:type="spellEnd"/>
      <w:r>
        <w:rPr>
          <w:bCs/>
        </w:rPr>
        <w:t xml:space="preserve">. or ((History or Variable$ or Criteria or Scor$ or Characteristic$ or Finding$ or Factor$) and (Predict$ or Model$ or Decision$ or </w:t>
      </w:r>
      <w:proofErr w:type="spellStart"/>
      <w:r>
        <w:rPr>
          <w:bCs/>
        </w:rPr>
        <w:t>Identif</w:t>
      </w:r>
      <w:proofErr w:type="spellEnd"/>
      <w:r>
        <w:rPr>
          <w:bCs/>
        </w:rPr>
        <w:t xml:space="preserve">$ or </w:t>
      </w:r>
      <w:proofErr w:type="spellStart"/>
      <w:r>
        <w:rPr>
          <w:bCs/>
        </w:rPr>
        <w:t>Prognos</w:t>
      </w:r>
      <w:proofErr w:type="spellEnd"/>
      <w:r>
        <w:rPr>
          <w:bCs/>
        </w:rPr>
        <w:t>$)).</w:t>
      </w:r>
      <w:proofErr w:type="spellStart"/>
      <w:r>
        <w:rPr>
          <w:bCs/>
        </w:rPr>
        <w:t>mp</w:t>
      </w:r>
      <w:proofErr w:type="spellEnd"/>
      <w:r>
        <w:rPr>
          <w:bCs/>
        </w:rPr>
        <w:t>. or (Decision$.mp. and ((Model$ or Clinical$).</w:t>
      </w:r>
      <w:proofErr w:type="spellStart"/>
      <w:r>
        <w:rPr>
          <w:bCs/>
        </w:rPr>
        <w:t>mp</w:t>
      </w:r>
      <w:proofErr w:type="spellEnd"/>
      <w:r>
        <w:rPr>
          <w:bCs/>
        </w:rPr>
        <w:t>. or Statistical model/)) or (Prognostic and (History or Variable$ or Criteria or Scor$ or Characteristic$ or Finding$ or Factor$ or Model$)).</w:t>
      </w:r>
      <w:proofErr w:type="spellStart"/>
      <w:r>
        <w:rPr>
          <w:bCs/>
        </w:rPr>
        <w:t>mp</w:t>
      </w:r>
      <w:proofErr w:type="spellEnd"/>
      <w:r>
        <w:rPr>
          <w:bCs/>
        </w:rPr>
        <w:t>. [</w:t>
      </w:r>
      <w:proofErr w:type="spellStart"/>
      <w:r>
        <w:rPr>
          <w:bCs/>
        </w:rPr>
        <w:t>mp</w:t>
      </w:r>
      <w:proofErr w:type="spellEnd"/>
      <w:r>
        <w:rPr>
          <w:bCs/>
        </w:rPr>
        <w:t>=title, abstract, heading word, drug trade name, original title, device manufacturer, drug manufacturer, device trade name, keyword heading word, floating subheading word, candidate term word] (8141367)</w:t>
      </w:r>
    </w:p>
    <w:p w14:paraId="3C81F6E8" w14:textId="77777777" w:rsidR="002F638A" w:rsidRDefault="002F638A" w:rsidP="002F638A">
      <w:pPr>
        <w:rPr>
          <w:bCs/>
        </w:rPr>
      </w:pPr>
      <w:r>
        <w:rPr>
          <w:bCs/>
        </w:rPr>
        <w:t>39     36 or 37 (9046587)</w:t>
      </w:r>
    </w:p>
    <w:p w14:paraId="60E9EBEF" w14:textId="77777777" w:rsidR="002F638A" w:rsidRDefault="002F638A" w:rsidP="002F638A">
      <w:pPr>
        <w:rPr>
          <w:bCs/>
        </w:rPr>
      </w:pPr>
      <w:r>
        <w:rPr>
          <w:bCs/>
        </w:rPr>
        <w:t>40     39 or 38 (10998837)</w:t>
      </w:r>
    </w:p>
    <w:p w14:paraId="090D1EDF" w14:textId="77777777" w:rsidR="002F638A" w:rsidRDefault="002F638A" w:rsidP="002F638A">
      <w:pPr>
        <w:rPr>
          <w:bCs/>
        </w:rPr>
      </w:pPr>
      <w:r>
        <w:rPr>
          <w:bCs/>
        </w:rPr>
        <w:t>47     9 and 35 and 40 (2060)</w:t>
      </w:r>
    </w:p>
    <w:p w14:paraId="57660BD4" w14:textId="77777777" w:rsidR="002F638A" w:rsidRDefault="002F638A" w:rsidP="002F638A">
      <w:pPr>
        <w:rPr>
          <w:bCs/>
        </w:rPr>
      </w:pPr>
      <w:r>
        <w:rPr>
          <w:bCs/>
        </w:rPr>
        <w:br w:type="page"/>
      </w:r>
    </w:p>
    <w:p w14:paraId="00E0B46A" w14:textId="77777777" w:rsidR="002F638A" w:rsidRDefault="002F638A" w:rsidP="002F638A">
      <w:pPr>
        <w:rPr>
          <w:b/>
        </w:rPr>
      </w:pPr>
      <w:r>
        <w:rPr>
          <w:b/>
        </w:rPr>
        <w:lastRenderedPageBreak/>
        <w:t>Embase (OVID)</w:t>
      </w:r>
    </w:p>
    <w:p w14:paraId="4775E54E" w14:textId="77777777" w:rsidR="002F638A" w:rsidRDefault="002F638A" w:rsidP="002F638A">
      <w:pPr>
        <w:rPr>
          <w:b/>
        </w:rPr>
      </w:pPr>
      <w:r>
        <w:rPr>
          <w:b/>
        </w:rPr>
        <w:t>Date run: 20/06/24</w:t>
      </w:r>
    </w:p>
    <w:p w14:paraId="10EAADEB" w14:textId="77777777" w:rsidR="002F638A" w:rsidRDefault="002F638A" w:rsidP="002F638A">
      <w:pPr>
        <w:rPr>
          <w:bCs/>
        </w:rPr>
      </w:pPr>
      <w:r>
        <w:rPr>
          <w:bCs/>
        </w:rPr>
        <w:t>Database: Embase &lt;</w:t>
      </w:r>
      <w:r w:rsidRPr="00617CF7">
        <w:rPr>
          <w:bCs/>
        </w:rPr>
        <w:t>1974 to 2024 June 20</w:t>
      </w:r>
      <w:r>
        <w:rPr>
          <w:bCs/>
        </w:rPr>
        <w:t xml:space="preserve">&gt; </w:t>
      </w:r>
    </w:p>
    <w:p w14:paraId="161EC161" w14:textId="77777777" w:rsidR="002F638A" w:rsidRDefault="002F638A" w:rsidP="002F638A">
      <w:pPr>
        <w:rPr>
          <w:bCs/>
        </w:rPr>
      </w:pPr>
      <w:r>
        <w:rPr>
          <w:bCs/>
        </w:rPr>
        <w:t>Search Strategy:</w:t>
      </w:r>
    </w:p>
    <w:p w14:paraId="34ED51C6" w14:textId="77777777" w:rsidR="002F638A" w:rsidRDefault="002F638A" w:rsidP="002F638A">
      <w:pPr>
        <w:rPr>
          <w:bCs/>
        </w:rPr>
      </w:pPr>
      <w:r>
        <w:rPr>
          <w:bCs/>
        </w:rPr>
        <w:t>--------------------------------------------------------------------------------</w:t>
      </w:r>
    </w:p>
    <w:p w14:paraId="0F66E0DD" w14:textId="77777777" w:rsidR="002F638A" w:rsidRDefault="002F638A" w:rsidP="002F638A">
      <w:pPr>
        <w:rPr>
          <w:bCs/>
        </w:rPr>
      </w:pPr>
      <w:r>
        <w:rPr>
          <w:bCs/>
        </w:rPr>
        <w:t>1     (</w:t>
      </w:r>
      <w:proofErr w:type="spellStart"/>
      <w:r>
        <w:rPr>
          <w:bCs/>
        </w:rPr>
        <w:t>decubit</w:t>
      </w:r>
      <w:proofErr w:type="spellEnd"/>
      <w:r>
        <w:rPr>
          <w:bCs/>
        </w:rPr>
        <w:t>* or bedsore* or bed-sore* or pressure-ulcer* or pressure-wound*).</w:t>
      </w:r>
      <w:proofErr w:type="spellStart"/>
      <w:r>
        <w:rPr>
          <w:bCs/>
        </w:rPr>
        <w:t>tw</w:t>
      </w:r>
      <w:proofErr w:type="spellEnd"/>
      <w:r>
        <w:rPr>
          <w:bCs/>
        </w:rPr>
        <w:t xml:space="preserve">. </w:t>
      </w:r>
    </w:p>
    <w:p w14:paraId="78CD4025" w14:textId="77777777" w:rsidR="002F638A" w:rsidRDefault="002F638A" w:rsidP="002F638A">
      <w:pPr>
        <w:rPr>
          <w:bCs/>
        </w:rPr>
      </w:pPr>
      <w:r>
        <w:rPr>
          <w:bCs/>
        </w:rPr>
        <w:t xml:space="preserve">2     ((pressure* or bed or bedbound or bed-bound or bedridden or bed-ridden or deep tissue* or deep-tissue) adj3 (wound* or ulcer* or sore* or </w:t>
      </w:r>
      <w:proofErr w:type="spellStart"/>
      <w:r>
        <w:rPr>
          <w:bCs/>
        </w:rPr>
        <w:t>injur</w:t>
      </w:r>
      <w:proofErr w:type="spellEnd"/>
      <w:r>
        <w:rPr>
          <w:bCs/>
        </w:rPr>
        <w:t>* or lesion*)).</w:t>
      </w:r>
      <w:proofErr w:type="spellStart"/>
      <w:r>
        <w:rPr>
          <w:bCs/>
        </w:rPr>
        <w:t>tw</w:t>
      </w:r>
      <w:proofErr w:type="spellEnd"/>
      <w:r>
        <w:rPr>
          <w:bCs/>
        </w:rPr>
        <w:t xml:space="preserve">. </w:t>
      </w:r>
    </w:p>
    <w:p w14:paraId="7522BEAE" w14:textId="77777777" w:rsidR="002F638A" w:rsidRDefault="002F638A" w:rsidP="002F638A">
      <w:pPr>
        <w:rPr>
          <w:bCs/>
        </w:rPr>
      </w:pPr>
      <w:r>
        <w:rPr>
          <w:bCs/>
        </w:rPr>
        <w:t xml:space="preserve">3     exp decubitus/ </w:t>
      </w:r>
    </w:p>
    <w:p w14:paraId="50FA0123" w14:textId="77777777" w:rsidR="002F638A" w:rsidRDefault="002F638A" w:rsidP="002F638A">
      <w:pPr>
        <w:rPr>
          <w:bCs/>
        </w:rPr>
      </w:pPr>
      <w:r>
        <w:rPr>
          <w:bCs/>
        </w:rPr>
        <w:t xml:space="preserve">4     1 or 2 or 3 </w:t>
      </w:r>
    </w:p>
    <w:p w14:paraId="220A7329" w14:textId="77777777" w:rsidR="002F638A" w:rsidRDefault="002F638A" w:rsidP="002F638A">
      <w:pPr>
        <w:rPr>
          <w:bCs/>
        </w:rPr>
      </w:pPr>
      <w:r>
        <w:rPr>
          <w:bCs/>
        </w:rPr>
        <w:t xml:space="preserve">5     ((supine or </w:t>
      </w:r>
      <w:proofErr w:type="spellStart"/>
      <w:r>
        <w:rPr>
          <w:bCs/>
        </w:rPr>
        <w:t>immobil</w:t>
      </w:r>
      <w:proofErr w:type="spellEnd"/>
      <w:r>
        <w:rPr>
          <w:bCs/>
        </w:rPr>
        <w:t>*) adj3 (heal or healing or heals or healed or dress*)).</w:t>
      </w:r>
      <w:proofErr w:type="spellStart"/>
      <w:r>
        <w:rPr>
          <w:bCs/>
        </w:rPr>
        <w:t>tw</w:t>
      </w:r>
      <w:proofErr w:type="spellEnd"/>
      <w:r>
        <w:rPr>
          <w:bCs/>
        </w:rPr>
        <w:t xml:space="preserve">. </w:t>
      </w:r>
    </w:p>
    <w:p w14:paraId="05F09E66" w14:textId="77777777" w:rsidR="002F638A" w:rsidRDefault="002F638A" w:rsidP="002F638A">
      <w:pPr>
        <w:rPr>
          <w:bCs/>
        </w:rPr>
      </w:pPr>
      <w:r>
        <w:rPr>
          <w:bCs/>
        </w:rPr>
        <w:t xml:space="preserve">6     ((supine or </w:t>
      </w:r>
      <w:proofErr w:type="spellStart"/>
      <w:r>
        <w:rPr>
          <w:bCs/>
        </w:rPr>
        <w:t>immobil</w:t>
      </w:r>
      <w:proofErr w:type="spellEnd"/>
      <w:r>
        <w:rPr>
          <w:bCs/>
        </w:rPr>
        <w:t xml:space="preserve">*) adj3 (wound* or ulcer* or sore* or </w:t>
      </w:r>
      <w:proofErr w:type="spellStart"/>
      <w:r>
        <w:rPr>
          <w:bCs/>
        </w:rPr>
        <w:t>injur</w:t>
      </w:r>
      <w:proofErr w:type="spellEnd"/>
      <w:r>
        <w:rPr>
          <w:bCs/>
        </w:rPr>
        <w:t>* or lesion*)).</w:t>
      </w:r>
      <w:proofErr w:type="spellStart"/>
      <w:r>
        <w:rPr>
          <w:bCs/>
        </w:rPr>
        <w:t>tw</w:t>
      </w:r>
      <w:proofErr w:type="spellEnd"/>
      <w:r>
        <w:rPr>
          <w:bCs/>
        </w:rPr>
        <w:t xml:space="preserve">. </w:t>
      </w:r>
    </w:p>
    <w:p w14:paraId="7AF972DD" w14:textId="77777777" w:rsidR="002F638A" w:rsidRDefault="002F638A" w:rsidP="002F638A">
      <w:pPr>
        <w:rPr>
          <w:bCs/>
        </w:rPr>
      </w:pPr>
      <w:r>
        <w:rPr>
          <w:bCs/>
        </w:rPr>
        <w:t>7     ((pressure or bedbound or bedridden or bed-bound or bed-ridden or deep tissue or deep-tissue) adj3 (heal or healing or heals or healed or dress*)).</w:t>
      </w:r>
      <w:proofErr w:type="spellStart"/>
      <w:r>
        <w:rPr>
          <w:bCs/>
        </w:rPr>
        <w:t>tw</w:t>
      </w:r>
      <w:proofErr w:type="spellEnd"/>
      <w:r>
        <w:rPr>
          <w:bCs/>
        </w:rPr>
        <w:t xml:space="preserve">. </w:t>
      </w:r>
    </w:p>
    <w:p w14:paraId="4EB870E2" w14:textId="77777777" w:rsidR="002F638A" w:rsidRDefault="002F638A" w:rsidP="002F638A">
      <w:pPr>
        <w:rPr>
          <w:bCs/>
        </w:rPr>
      </w:pPr>
      <w:r>
        <w:rPr>
          <w:bCs/>
        </w:rPr>
        <w:t xml:space="preserve">8     5 or 6 or 7 </w:t>
      </w:r>
    </w:p>
    <w:p w14:paraId="14CF7DD3" w14:textId="77777777" w:rsidR="002F638A" w:rsidRDefault="002F638A" w:rsidP="002F638A">
      <w:pPr>
        <w:rPr>
          <w:bCs/>
        </w:rPr>
      </w:pPr>
      <w:r>
        <w:rPr>
          <w:bCs/>
        </w:rPr>
        <w:t xml:space="preserve">9     4 or 8 </w:t>
      </w:r>
    </w:p>
    <w:p w14:paraId="771AB475" w14:textId="77777777" w:rsidR="002F638A" w:rsidRDefault="002F638A" w:rsidP="002F638A">
      <w:pPr>
        <w:rPr>
          <w:bCs/>
        </w:rPr>
      </w:pPr>
      <w:r>
        <w:rPr>
          <w:bCs/>
        </w:rPr>
        <w:t xml:space="preserve">10     (systematic review or meta-analysis).pt. </w:t>
      </w:r>
    </w:p>
    <w:p w14:paraId="5689DE2B" w14:textId="77777777" w:rsidR="002F638A" w:rsidRDefault="002F638A" w:rsidP="002F638A">
      <w:pPr>
        <w:rPr>
          <w:bCs/>
        </w:rPr>
      </w:pPr>
      <w:r>
        <w:rPr>
          <w:bCs/>
        </w:rPr>
        <w:t xml:space="preserve">11     review.pt. </w:t>
      </w:r>
    </w:p>
    <w:p w14:paraId="021D0698" w14:textId="77777777" w:rsidR="002F638A" w:rsidRDefault="002F638A" w:rsidP="002F638A">
      <w:pPr>
        <w:rPr>
          <w:bCs/>
        </w:rPr>
      </w:pPr>
      <w:r>
        <w:rPr>
          <w:bCs/>
        </w:rPr>
        <w:t>12     search:.</w:t>
      </w:r>
      <w:proofErr w:type="spellStart"/>
      <w:r>
        <w:rPr>
          <w:bCs/>
        </w:rPr>
        <w:t>tw</w:t>
      </w:r>
      <w:proofErr w:type="spellEnd"/>
      <w:r>
        <w:rPr>
          <w:bCs/>
        </w:rPr>
        <w:t xml:space="preserve">. </w:t>
      </w:r>
    </w:p>
    <w:p w14:paraId="2E92A912" w14:textId="77777777" w:rsidR="002F638A" w:rsidRDefault="002F638A" w:rsidP="002F638A">
      <w:pPr>
        <w:rPr>
          <w:bCs/>
        </w:rPr>
      </w:pPr>
      <w:r>
        <w:rPr>
          <w:bCs/>
        </w:rPr>
        <w:t xml:space="preserve">13     </w:t>
      </w:r>
      <w:proofErr w:type="spellStart"/>
      <w:r>
        <w:rPr>
          <w:bCs/>
        </w:rPr>
        <w:t>meta-a</w:t>
      </w:r>
      <w:proofErr w:type="spellEnd"/>
      <w:r>
        <w:rPr>
          <w:bCs/>
        </w:rPr>
        <w:t xml:space="preserve">nalys:.mp. </w:t>
      </w:r>
    </w:p>
    <w:p w14:paraId="4B6CE5B1" w14:textId="77777777" w:rsidR="002F638A" w:rsidRDefault="002F638A" w:rsidP="002F638A">
      <w:pPr>
        <w:rPr>
          <w:bCs/>
        </w:rPr>
      </w:pPr>
      <w:r>
        <w:rPr>
          <w:bCs/>
        </w:rPr>
        <w:t>14     meta-analysis/ or systematic review/ or systematic reviews as topic/ or meta-analysis as topic/ or "</w:t>
      </w:r>
      <w:proofErr w:type="spellStart"/>
      <w:r>
        <w:rPr>
          <w:bCs/>
        </w:rPr>
        <w:t>meta analysis</w:t>
      </w:r>
      <w:proofErr w:type="spellEnd"/>
      <w:r>
        <w:rPr>
          <w:bCs/>
        </w:rPr>
        <w:t xml:space="preserve"> (topic)"/ or "systematic review (topic)"/ or exp technology assessment, biomedical/ or network meta-analysis/ </w:t>
      </w:r>
    </w:p>
    <w:p w14:paraId="2BB49317" w14:textId="77777777" w:rsidR="002F638A" w:rsidRDefault="002F638A" w:rsidP="002F638A">
      <w:pPr>
        <w:rPr>
          <w:bCs/>
        </w:rPr>
      </w:pPr>
      <w:r>
        <w:rPr>
          <w:bCs/>
        </w:rPr>
        <w:t>15     ((systematic* adj3 (review* or overview*)) or (methodologic* adj3 (review* or overview*))).</w:t>
      </w:r>
      <w:proofErr w:type="spellStart"/>
      <w:r>
        <w:rPr>
          <w:bCs/>
        </w:rPr>
        <w:t>ti,ab,kf</w:t>
      </w:r>
      <w:proofErr w:type="spellEnd"/>
      <w:r>
        <w:rPr>
          <w:bCs/>
        </w:rPr>
        <w:t xml:space="preserve">. </w:t>
      </w:r>
    </w:p>
    <w:p w14:paraId="497BA063" w14:textId="77777777" w:rsidR="002F638A" w:rsidRDefault="002F638A" w:rsidP="002F638A">
      <w:pPr>
        <w:rPr>
          <w:bCs/>
        </w:rPr>
      </w:pPr>
      <w:r>
        <w:rPr>
          <w:bCs/>
        </w:rPr>
        <w:t xml:space="preserve">16     ((quantitative adj3 (review* or overview* or </w:t>
      </w:r>
      <w:proofErr w:type="spellStart"/>
      <w:r>
        <w:rPr>
          <w:bCs/>
        </w:rPr>
        <w:t>synthes</w:t>
      </w:r>
      <w:proofErr w:type="spellEnd"/>
      <w:r>
        <w:rPr>
          <w:bCs/>
        </w:rPr>
        <w:t>*)) or (research adj3 (</w:t>
      </w:r>
      <w:proofErr w:type="spellStart"/>
      <w:r>
        <w:rPr>
          <w:bCs/>
        </w:rPr>
        <w:t>integrati</w:t>
      </w:r>
      <w:proofErr w:type="spellEnd"/>
      <w:r>
        <w:rPr>
          <w:bCs/>
        </w:rPr>
        <w:t>* or overview*))).</w:t>
      </w:r>
      <w:proofErr w:type="spellStart"/>
      <w:r>
        <w:rPr>
          <w:bCs/>
        </w:rPr>
        <w:t>ti,ab,kf</w:t>
      </w:r>
      <w:proofErr w:type="spellEnd"/>
      <w:r>
        <w:rPr>
          <w:bCs/>
        </w:rPr>
        <w:t xml:space="preserve">. </w:t>
      </w:r>
    </w:p>
    <w:p w14:paraId="26C4D74C" w14:textId="77777777" w:rsidR="002F638A" w:rsidRDefault="002F638A" w:rsidP="002F638A">
      <w:pPr>
        <w:rPr>
          <w:bCs/>
        </w:rPr>
      </w:pPr>
      <w:r>
        <w:rPr>
          <w:bCs/>
        </w:rPr>
        <w:t xml:space="preserve">17     ((integrative adj3 (review* or overview*)) or (collaborative adj3 (review* or overview*)) or (pool* adj3 </w:t>
      </w:r>
      <w:proofErr w:type="spellStart"/>
      <w:r>
        <w:rPr>
          <w:bCs/>
        </w:rPr>
        <w:t>analy</w:t>
      </w:r>
      <w:proofErr w:type="spellEnd"/>
      <w:r>
        <w:rPr>
          <w:bCs/>
        </w:rPr>
        <w:t>*)).</w:t>
      </w:r>
      <w:proofErr w:type="spellStart"/>
      <w:r>
        <w:rPr>
          <w:bCs/>
        </w:rPr>
        <w:t>ti,ab,kf</w:t>
      </w:r>
      <w:proofErr w:type="spellEnd"/>
      <w:r>
        <w:rPr>
          <w:bCs/>
        </w:rPr>
        <w:t xml:space="preserve">. </w:t>
      </w:r>
    </w:p>
    <w:p w14:paraId="68845693" w14:textId="77777777" w:rsidR="002F638A" w:rsidRDefault="002F638A" w:rsidP="002F638A">
      <w:pPr>
        <w:rPr>
          <w:bCs/>
        </w:rPr>
      </w:pPr>
      <w:r>
        <w:rPr>
          <w:bCs/>
        </w:rPr>
        <w:t xml:space="preserve">18     (data </w:t>
      </w:r>
      <w:proofErr w:type="spellStart"/>
      <w:r>
        <w:rPr>
          <w:bCs/>
        </w:rPr>
        <w:t>synthes</w:t>
      </w:r>
      <w:proofErr w:type="spellEnd"/>
      <w:r>
        <w:rPr>
          <w:bCs/>
        </w:rPr>
        <w:t>* or data extraction* or data abstraction*).</w:t>
      </w:r>
      <w:proofErr w:type="spellStart"/>
      <w:r>
        <w:rPr>
          <w:bCs/>
        </w:rPr>
        <w:t>ti,ab,kf</w:t>
      </w:r>
      <w:proofErr w:type="spellEnd"/>
      <w:r>
        <w:rPr>
          <w:bCs/>
        </w:rPr>
        <w:t xml:space="preserve">. </w:t>
      </w:r>
    </w:p>
    <w:p w14:paraId="37FA28AF" w14:textId="77777777" w:rsidR="002F638A" w:rsidRDefault="002F638A" w:rsidP="002F638A">
      <w:pPr>
        <w:rPr>
          <w:bCs/>
        </w:rPr>
      </w:pPr>
      <w:r>
        <w:rPr>
          <w:bCs/>
        </w:rPr>
        <w:t>19     (</w:t>
      </w:r>
      <w:proofErr w:type="spellStart"/>
      <w:r>
        <w:rPr>
          <w:bCs/>
        </w:rPr>
        <w:t>handsearch</w:t>
      </w:r>
      <w:proofErr w:type="spellEnd"/>
      <w:r>
        <w:rPr>
          <w:bCs/>
        </w:rPr>
        <w:t>* or hand search*).</w:t>
      </w:r>
      <w:proofErr w:type="spellStart"/>
      <w:r>
        <w:rPr>
          <w:bCs/>
        </w:rPr>
        <w:t>ti,ab,kf</w:t>
      </w:r>
      <w:proofErr w:type="spellEnd"/>
      <w:r>
        <w:rPr>
          <w:bCs/>
        </w:rPr>
        <w:t xml:space="preserve">. </w:t>
      </w:r>
    </w:p>
    <w:p w14:paraId="12F78EE7" w14:textId="77777777" w:rsidR="002F638A" w:rsidRDefault="002F638A" w:rsidP="002F638A">
      <w:pPr>
        <w:rPr>
          <w:bCs/>
        </w:rPr>
      </w:pPr>
      <w:r>
        <w:rPr>
          <w:bCs/>
        </w:rPr>
        <w:t xml:space="preserve">20     (mantel </w:t>
      </w:r>
      <w:proofErr w:type="spellStart"/>
      <w:r>
        <w:rPr>
          <w:bCs/>
        </w:rPr>
        <w:t>haenszel</w:t>
      </w:r>
      <w:proofErr w:type="spellEnd"/>
      <w:r>
        <w:rPr>
          <w:bCs/>
        </w:rPr>
        <w:t xml:space="preserve"> or </w:t>
      </w:r>
      <w:proofErr w:type="spellStart"/>
      <w:r>
        <w:rPr>
          <w:bCs/>
        </w:rPr>
        <w:t>peto</w:t>
      </w:r>
      <w:proofErr w:type="spellEnd"/>
      <w:r>
        <w:rPr>
          <w:bCs/>
        </w:rPr>
        <w:t xml:space="preserve"> or der </w:t>
      </w:r>
      <w:proofErr w:type="spellStart"/>
      <w:r>
        <w:rPr>
          <w:bCs/>
        </w:rPr>
        <w:t>simonian</w:t>
      </w:r>
      <w:proofErr w:type="spellEnd"/>
      <w:r>
        <w:rPr>
          <w:bCs/>
        </w:rPr>
        <w:t xml:space="preserve"> or </w:t>
      </w:r>
      <w:proofErr w:type="spellStart"/>
      <w:r>
        <w:rPr>
          <w:bCs/>
        </w:rPr>
        <w:t>dersimonian</w:t>
      </w:r>
      <w:proofErr w:type="spellEnd"/>
      <w:r>
        <w:rPr>
          <w:bCs/>
        </w:rPr>
        <w:t xml:space="preserve"> or fixed effect* or </w:t>
      </w:r>
      <w:proofErr w:type="spellStart"/>
      <w:r>
        <w:rPr>
          <w:bCs/>
        </w:rPr>
        <w:t>latin</w:t>
      </w:r>
      <w:proofErr w:type="spellEnd"/>
      <w:r>
        <w:rPr>
          <w:bCs/>
        </w:rPr>
        <w:t xml:space="preserve"> square*).</w:t>
      </w:r>
      <w:proofErr w:type="spellStart"/>
      <w:r>
        <w:rPr>
          <w:bCs/>
        </w:rPr>
        <w:t>ti,ab,kf</w:t>
      </w:r>
      <w:proofErr w:type="spellEnd"/>
      <w:r>
        <w:rPr>
          <w:bCs/>
        </w:rPr>
        <w:t xml:space="preserve">. </w:t>
      </w:r>
    </w:p>
    <w:p w14:paraId="3E31F8C7" w14:textId="77777777" w:rsidR="002F638A" w:rsidRDefault="002F638A" w:rsidP="002F638A">
      <w:pPr>
        <w:rPr>
          <w:bCs/>
        </w:rPr>
      </w:pPr>
      <w:r>
        <w:rPr>
          <w:bCs/>
        </w:rPr>
        <w:lastRenderedPageBreak/>
        <w:t xml:space="preserve">21     (met </w:t>
      </w:r>
      <w:proofErr w:type="spellStart"/>
      <w:r>
        <w:rPr>
          <w:bCs/>
        </w:rPr>
        <w:t>analy</w:t>
      </w:r>
      <w:proofErr w:type="spellEnd"/>
      <w:r>
        <w:rPr>
          <w:bCs/>
        </w:rPr>
        <w:t xml:space="preserve">* or </w:t>
      </w:r>
      <w:proofErr w:type="spellStart"/>
      <w:r>
        <w:rPr>
          <w:bCs/>
        </w:rPr>
        <w:t>metanaly</w:t>
      </w:r>
      <w:proofErr w:type="spellEnd"/>
      <w:r>
        <w:rPr>
          <w:bCs/>
        </w:rPr>
        <w:t>* or technology assessment* or HTA or HTAs or technology overview* or technology appraisal*).</w:t>
      </w:r>
      <w:proofErr w:type="spellStart"/>
      <w:r>
        <w:rPr>
          <w:bCs/>
        </w:rPr>
        <w:t>ti,ab,kf</w:t>
      </w:r>
      <w:proofErr w:type="spellEnd"/>
      <w:r>
        <w:rPr>
          <w:bCs/>
        </w:rPr>
        <w:t xml:space="preserve">. </w:t>
      </w:r>
    </w:p>
    <w:p w14:paraId="1E21C15D" w14:textId="77777777" w:rsidR="002F638A" w:rsidRDefault="002F638A" w:rsidP="002F638A">
      <w:pPr>
        <w:rPr>
          <w:bCs/>
        </w:rPr>
      </w:pPr>
      <w:r>
        <w:rPr>
          <w:bCs/>
        </w:rPr>
        <w:t xml:space="preserve">22     (meta regression* or </w:t>
      </w:r>
      <w:proofErr w:type="spellStart"/>
      <w:r>
        <w:rPr>
          <w:bCs/>
        </w:rPr>
        <w:t>metaregression</w:t>
      </w:r>
      <w:proofErr w:type="spellEnd"/>
      <w:r>
        <w:rPr>
          <w:bCs/>
        </w:rPr>
        <w:t>*).</w:t>
      </w:r>
      <w:proofErr w:type="spellStart"/>
      <w:r>
        <w:rPr>
          <w:bCs/>
        </w:rPr>
        <w:t>ti,ab,kf</w:t>
      </w:r>
      <w:proofErr w:type="spellEnd"/>
      <w:r>
        <w:rPr>
          <w:bCs/>
        </w:rPr>
        <w:t xml:space="preserve">. </w:t>
      </w:r>
    </w:p>
    <w:p w14:paraId="1003C2D0" w14:textId="77777777" w:rsidR="002F638A" w:rsidRDefault="002F638A" w:rsidP="002F638A">
      <w:pPr>
        <w:rPr>
          <w:bCs/>
        </w:rPr>
      </w:pPr>
      <w:r>
        <w:rPr>
          <w:bCs/>
        </w:rPr>
        <w:t>23     (meta-</w:t>
      </w:r>
      <w:proofErr w:type="spellStart"/>
      <w:r>
        <w:rPr>
          <w:bCs/>
        </w:rPr>
        <w:t>analy</w:t>
      </w:r>
      <w:proofErr w:type="spellEnd"/>
      <w:r>
        <w:rPr>
          <w:bCs/>
        </w:rPr>
        <w:t xml:space="preserve">* or </w:t>
      </w:r>
      <w:proofErr w:type="spellStart"/>
      <w:r>
        <w:rPr>
          <w:bCs/>
        </w:rPr>
        <w:t>metaanaly</w:t>
      </w:r>
      <w:proofErr w:type="spellEnd"/>
      <w:r>
        <w:rPr>
          <w:bCs/>
        </w:rPr>
        <w:t>* or systematic review* or biomedical technology assessment* or bio-medical technology assessment*).</w:t>
      </w:r>
      <w:proofErr w:type="spellStart"/>
      <w:r>
        <w:rPr>
          <w:bCs/>
        </w:rPr>
        <w:t>mp,hw</w:t>
      </w:r>
      <w:proofErr w:type="spellEnd"/>
      <w:r>
        <w:rPr>
          <w:bCs/>
        </w:rPr>
        <w:t xml:space="preserve">. </w:t>
      </w:r>
    </w:p>
    <w:p w14:paraId="7B55579C" w14:textId="77777777" w:rsidR="002F638A" w:rsidRDefault="002F638A" w:rsidP="002F638A">
      <w:pPr>
        <w:rPr>
          <w:bCs/>
        </w:rPr>
      </w:pPr>
      <w:r>
        <w:rPr>
          <w:bCs/>
        </w:rPr>
        <w:t>24     (</w:t>
      </w:r>
      <w:proofErr w:type="spellStart"/>
      <w:r>
        <w:rPr>
          <w:bCs/>
        </w:rPr>
        <w:t>medline</w:t>
      </w:r>
      <w:proofErr w:type="spellEnd"/>
      <w:r>
        <w:rPr>
          <w:bCs/>
        </w:rPr>
        <w:t xml:space="preserve"> or </w:t>
      </w:r>
      <w:proofErr w:type="spellStart"/>
      <w:r>
        <w:rPr>
          <w:bCs/>
        </w:rPr>
        <w:t>cochrane</w:t>
      </w:r>
      <w:proofErr w:type="spellEnd"/>
      <w:r>
        <w:rPr>
          <w:bCs/>
        </w:rPr>
        <w:t xml:space="preserve"> or </w:t>
      </w:r>
      <w:proofErr w:type="spellStart"/>
      <w:r>
        <w:rPr>
          <w:bCs/>
        </w:rPr>
        <w:t>pubmed</w:t>
      </w:r>
      <w:proofErr w:type="spellEnd"/>
      <w:r>
        <w:rPr>
          <w:bCs/>
        </w:rPr>
        <w:t xml:space="preserve"> or medlars or </w:t>
      </w:r>
      <w:proofErr w:type="spellStart"/>
      <w:r>
        <w:rPr>
          <w:bCs/>
        </w:rPr>
        <w:t>embase</w:t>
      </w:r>
      <w:proofErr w:type="spellEnd"/>
      <w:r>
        <w:rPr>
          <w:bCs/>
        </w:rPr>
        <w:t xml:space="preserve"> or </w:t>
      </w:r>
      <w:proofErr w:type="spellStart"/>
      <w:r>
        <w:rPr>
          <w:bCs/>
        </w:rPr>
        <w:t>cinahl</w:t>
      </w:r>
      <w:proofErr w:type="spellEnd"/>
      <w:r>
        <w:rPr>
          <w:bCs/>
        </w:rPr>
        <w:t>).</w:t>
      </w:r>
      <w:proofErr w:type="spellStart"/>
      <w:r>
        <w:rPr>
          <w:bCs/>
        </w:rPr>
        <w:t>ti,ab,hw</w:t>
      </w:r>
      <w:proofErr w:type="spellEnd"/>
      <w:r>
        <w:rPr>
          <w:bCs/>
        </w:rPr>
        <w:t xml:space="preserve">. </w:t>
      </w:r>
    </w:p>
    <w:p w14:paraId="140F08C4" w14:textId="77777777" w:rsidR="002F638A" w:rsidRDefault="002F638A" w:rsidP="002F638A">
      <w:pPr>
        <w:rPr>
          <w:bCs/>
        </w:rPr>
      </w:pPr>
      <w:r>
        <w:rPr>
          <w:bCs/>
        </w:rPr>
        <w:t>25     (</w:t>
      </w:r>
      <w:proofErr w:type="spellStart"/>
      <w:r>
        <w:rPr>
          <w:bCs/>
        </w:rPr>
        <w:t>cochrane</w:t>
      </w:r>
      <w:proofErr w:type="spellEnd"/>
      <w:r>
        <w:rPr>
          <w:bCs/>
        </w:rPr>
        <w:t xml:space="preserve"> or (health adj2 technology assessment) or evidence report).</w:t>
      </w:r>
      <w:proofErr w:type="spellStart"/>
      <w:r>
        <w:rPr>
          <w:bCs/>
        </w:rPr>
        <w:t>jw</w:t>
      </w:r>
      <w:proofErr w:type="spellEnd"/>
      <w:r>
        <w:rPr>
          <w:bCs/>
        </w:rPr>
        <w:t xml:space="preserve">. </w:t>
      </w:r>
    </w:p>
    <w:p w14:paraId="1FCFFBE1" w14:textId="77777777" w:rsidR="002F638A" w:rsidRDefault="002F638A" w:rsidP="002F638A">
      <w:pPr>
        <w:rPr>
          <w:bCs/>
        </w:rPr>
      </w:pPr>
      <w:r>
        <w:rPr>
          <w:bCs/>
        </w:rPr>
        <w:t>26     (comparative adj3 (efficacy or effectiveness)).</w:t>
      </w:r>
      <w:proofErr w:type="spellStart"/>
      <w:r>
        <w:rPr>
          <w:bCs/>
        </w:rPr>
        <w:t>ti,ab,kf</w:t>
      </w:r>
      <w:proofErr w:type="spellEnd"/>
      <w:r>
        <w:rPr>
          <w:bCs/>
        </w:rPr>
        <w:t xml:space="preserve">. </w:t>
      </w:r>
    </w:p>
    <w:p w14:paraId="08FEB4D1" w14:textId="77777777" w:rsidR="002F638A" w:rsidRDefault="002F638A" w:rsidP="002F638A">
      <w:pPr>
        <w:rPr>
          <w:bCs/>
        </w:rPr>
      </w:pPr>
      <w:r>
        <w:rPr>
          <w:bCs/>
        </w:rPr>
        <w:t>27     (outcomes research or relative effectiveness).</w:t>
      </w:r>
      <w:proofErr w:type="spellStart"/>
      <w:r>
        <w:rPr>
          <w:bCs/>
        </w:rPr>
        <w:t>ti,ab,kf</w:t>
      </w:r>
      <w:proofErr w:type="spellEnd"/>
      <w:r>
        <w:rPr>
          <w:bCs/>
        </w:rPr>
        <w:t xml:space="preserve">. </w:t>
      </w:r>
    </w:p>
    <w:p w14:paraId="2E6B73BE" w14:textId="77777777" w:rsidR="002F638A" w:rsidRDefault="002F638A" w:rsidP="002F638A">
      <w:pPr>
        <w:rPr>
          <w:bCs/>
        </w:rPr>
      </w:pPr>
      <w:r>
        <w:rPr>
          <w:bCs/>
        </w:rPr>
        <w:t xml:space="preserve">28     ((indirect or indirect treatment or mixed-treatment or </w:t>
      </w:r>
      <w:proofErr w:type="spellStart"/>
      <w:r>
        <w:rPr>
          <w:bCs/>
        </w:rPr>
        <w:t>bayesian</w:t>
      </w:r>
      <w:proofErr w:type="spellEnd"/>
      <w:r>
        <w:rPr>
          <w:bCs/>
        </w:rPr>
        <w:t>) adj3 comparison*).</w:t>
      </w:r>
      <w:proofErr w:type="spellStart"/>
      <w:r>
        <w:rPr>
          <w:bCs/>
        </w:rPr>
        <w:t>ti,ab,kf</w:t>
      </w:r>
      <w:proofErr w:type="spellEnd"/>
      <w:r>
        <w:rPr>
          <w:bCs/>
        </w:rPr>
        <w:t xml:space="preserve">. </w:t>
      </w:r>
    </w:p>
    <w:p w14:paraId="6B44143E" w14:textId="77777777" w:rsidR="002F638A" w:rsidRDefault="002F638A" w:rsidP="002F638A">
      <w:pPr>
        <w:rPr>
          <w:bCs/>
        </w:rPr>
      </w:pPr>
      <w:r>
        <w:rPr>
          <w:bCs/>
        </w:rPr>
        <w:t>29     (multi* adj3 treatment adj3 comparison*).</w:t>
      </w:r>
      <w:proofErr w:type="spellStart"/>
      <w:r>
        <w:rPr>
          <w:bCs/>
        </w:rPr>
        <w:t>ti,ab,kf</w:t>
      </w:r>
      <w:proofErr w:type="spellEnd"/>
      <w:r>
        <w:rPr>
          <w:bCs/>
        </w:rPr>
        <w:t xml:space="preserve">. </w:t>
      </w:r>
    </w:p>
    <w:p w14:paraId="2DC96EA8" w14:textId="77777777" w:rsidR="002F638A" w:rsidRDefault="002F638A" w:rsidP="002F638A">
      <w:pPr>
        <w:rPr>
          <w:bCs/>
        </w:rPr>
      </w:pPr>
      <w:r>
        <w:rPr>
          <w:bCs/>
        </w:rPr>
        <w:t>30     (mixed adj3 treatment adj3 (meta-</w:t>
      </w:r>
      <w:proofErr w:type="spellStart"/>
      <w:r>
        <w:rPr>
          <w:bCs/>
        </w:rPr>
        <w:t>analy</w:t>
      </w:r>
      <w:proofErr w:type="spellEnd"/>
      <w:r>
        <w:rPr>
          <w:bCs/>
        </w:rPr>
        <w:t xml:space="preserve">* or </w:t>
      </w:r>
      <w:proofErr w:type="spellStart"/>
      <w:r>
        <w:rPr>
          <w:bCs/>
        </w:rPr>
        <w:t>metaanaly</w:t>
      </w:r>
      <w:proofErr w:type="spellEnd"/>
      <w:r>
        <w:rPr>
          <w:bCs/>
        </w:rPr>
        <w:t>*)).</w:t>
      </w:r>
      <w:proofErr w:type="spellStart"/>
      <w:r>
        <w:rPr>
          <w:bCs/>
        </w:rPr>
        <w:t>ti,ab,kf</w:t>
      </w:r>
      <w:proofErr w:type="spellEnd"/>
      <w:r>
        <w:rPr>
          <w:bCs/>
        </w:rPr>
        <w:t xml:space="preserve">. </w:t>
      </w:r>
    </w:p>
    <w:p w14:paraId="23A6FEAC" w14:textId="77777777" w:rsidR="002F638A" w:rsidRDefault="002F638A" w:rsidP="002F638A">
      <w:pPr>
        <w:rPr>
          <w:bCs/>
        </w:rPr>
      </w:pPr>
      <w:r>
        <w:rPr>
          <w:bCs/>
        </w:rPr>
        <w:t>31     umbrella review*.</w:t>
      </w:r>
      <w:proofErr w:type="spellStart"/>
      <w:r>
        <w:rPr>
          <w:bCs/>
        </w:rPr>
        <w:t>ti,ab,kf</w:t>
      </w:r>
      <w:proofErr w:type="spellEnd"/>
      <w:r>
        <w:rPr>
          <w:bCs/>
        </w:rPr>
        <w:t xml:space="preserve">. </w:t>
      </w:r>
    </w:p>
    <w:p w14:paraId="5884C594" w14:textId="77777777" w:rsidR="002F638A" w:rsidRDefault="002F638A" w:rsidP="002F638A">
      <w:pPr>
        <w:rPr>
          <w:bCs/>
        </w:rPr>
      </w:pPr>
      <w:r>
        <w:rPr>
          <w:bCs/>
        </w:rPr>
        <w:t xml:space="preserve">32     (multi* adj2 </w:t>
      </w:r>
      <w:proofErr w:type="spellStart"/>
      <w:r>
        <w:rPr>
          <w:bCs/>
        </w:rPr>
        <w:t>paramet</w:t>
      </w:r>
      <w:proofErr w:type="spellEnd"/>
      <w:r>
        <w:rPr>
          <w:bCs/>
        </w:rPr>
        <w:t>* adj2 evidence adj2 synthesis).</w:t>
      </w:r>
      <w:proofErr w:type="spellStart"/>
      <w:r>
        <w:rPr>
          <w:bCs/>
        </w:rPr>
        <w:t>ti,ab,kf</w:t>
      </w:r>
      <w:proofErr w:type="spellEnd"/>
      <w:r>
        <w:rPr>
          <w:bCs/>
        </w:rPr>
        <w:t xml:space="preserve">. </w:t>
      </w:r>
    </w:p>
    <w:p w14:paraId="789CA856" w14:textId="77777777" w:rsidR="002F638A" w:rsidRDefault="002F638A" w:rsidP="002F638A">
      <w:pPr>
        <w:rPr>
          <w:bCs/>
        </w:rPr>
      </w:pPr>
      <w:r>
        <w:rPr>
          <w:bCs/>
        </w:rPr>
        <w:t>33     (</w:t>
      </w:r>
      <w:proofErr w:type="spellStart"/>
      <w:r>
        <w:rPr>
          <w:bCs/>
        </w:rPr>
        <w:t>multiparamet</w:t>
      </w:r>
      <w:proofErr w:type="spellEnd"/>
      <w:r>
        <w:rPr>
          <w:bCs/>
        </w:rPr>
        <w:t>* adj2 evidence adj2 synthesis).</w:t>
      </w:r>
      <w:proofErr w:type="spellStart"/>
      <w:r>
        <w:rPr>
          <w:bCs/>
        </w:rPr>
        <w:t>ti,ab,kf</w:t>
      </w:r>
      <w:proofErr w:type="spellEnd"/>
      <w:r>
        <w:rPr>
          <w:bCs/>
        </w:rPr>
        <w:t xml:space="preserve">. </w:t>
      </w:r>
    </w:p>
    <w:p w14:paraId="2CF2E8D3" w14:textId="77777777" w:rsidR="002F638A" w:rsidRDefault="002F638A" w:rsidP="002F638A">
      <w:pPr>
        <w:rPr>
          <w:bCs/>
        </w:rPr>
      </w:pPr>
      <w:r>
        <w:rPr>
          <w:bCs/>
        </w:rPr>
        <w:t>34     (multi-</w:t>
      </w:r>
      <w:proofErr w:type="spellStart"/>
      <w:r>
        <w:rPr>
          <w:bCs/>
        </w:rPr>
        <w:t>paramet</w:t>
      </w:r>
      <w:proofErr w:type="spellEnd"/>
      <w:r>
        <w:rPr>
          <w:bCs/>
        </w:rPr>
        <w:t>* adj2 evidence adj2 synthesis).</w:t>
      </w:r>
      <w:proofErr w:type="spellStart"/>
      <w:r>
        <w:rPr>
          <w:bCs/>
        </w:rPr>
        <w:t>ti,ab,kf</w:t>
      </w:r>
      <w:proofErr w:type="spellEnd"/>
      <w:r>
        <w:rPr>
          <w:bCs/>
        </w:rPr>
        <w:t xml:space="preserve">. </w:t>
      </w:r>
    </w:p>
    <w:p w14:paraId="7DDAAA9C" w14:textId="77777777" w:rsidR="002F638A" w:rsidRDefault="002F638A" w:rsidP="002F638A">
      <w:pPr>
        <w:rPr>
          <w:bCs/>
        </w:rPr>
      </w:pPr>
      <w:r>
        <w:rPr>
          <w:bCs/>
        </w:rPr>
        <w:t xml:space="preserve">35     or/10-34 </w:t>
      </w:r>
    </w:p>
    <w:p w14:paraId="48D01935" w14:textId="77777777" w:rsidR="002F638A" w:rsidRDefault="002F638A" w:rsidP="002F638A">
      <w:pPr>
        <w:shd w:val="clear" w:color="auto" w:fill="FFFFFF" w:themeFill="background1"/>
        <w:rPr>
          <w:bCs/>
        </w:rPr>
      </w:pPr>
      <w:r>
        <w:rPr>
          <w:bCs/>
        </w:rPr>
        <w:t xml:space="preserve">36     </w:t>
      </w:r>
      <w:proofErr w:type="spellStart"/>
      <w:r>
        <w:rPr>
          <w:bCs/>
        </w:rPr>
        <w:t>validat</w:t>
      </w:r>
      <w:proofErr w:type="spellEnd"/>
      <w:r>
        <w:rPr>
          <w:bCs/>
        </w:rPr>
        <w:t>:.</w:t>
      </w:r>
      <w:proofErr w:type="spellStart"/>
      <w:r>
        <w:rPr>
          <w:bCs/>
        </w:rPr>
        <w:t>mp</w:t>
      </w:r>
      <w:proofErr w:type="spellEnd"/>
      <w:r>
        <w:rPr>
          <w:bCs/>
        </w:rPr>
        <w:t xml:space="preserve">. or index.tw. or model.tw. </w:t>
      </w:r>
    </w:p>
    <w:p w14:paraId="7263EDE1" w14:textId="77777777" w:rsidR="002F638A" w:rsidRDefault="002F638A" w:rsidP="002F638A">
      <w:pPr>
        <w:shd w:val="clear" w:color="auto" w:fill="FFFFFF" w:themeFill="background1"/>
        <w:rPr>
          <w:bCs/>
        </w:rPr>
      </w:pPr>
      <w:r>
        <w:rPr>
          <w:bCs/>
          <w:shd w:val="clear" w:color="auto" w:fill="FFFFFF" w:themeFill="background1"/>
        </w:rPr>
        <w:t>37     (stratification or ROC curve).</w:t>
      </w:r>
      <w:proofErr w:type="spellStart"/>
      <w:r>
        <w:rPr>
          <w:bCs/>
          <w:shd w:val="clear" w:color="auto" w:fill="FFFFFF" w:themeFill="background1"/>
        </w:rPr>
        <w:t>ti,ab</w:t>
      </w:r>
      <w:proofErr w:type="spellEnd"/>
      <w:r>
        <w:rPr>
          <w:bCs/>
          <w:shd w:val="clear" w:color="auto" w:fill="FFFFFF" w:themeFill="background1"/>
        </w:rPr>
        <w:t xml:space="preserve">. or exp receiver operating characteristic/ or </w:t>
      </w:r>
      <w:proofErr w:type="spellStart"/>
      <w:r>
        <w:rPr>
          <w:bCs/>
          <w:shd w:val="clear" w:color="auto" w:fill="FFFFFF" w:themeFill="background1"/>
        </w:rPr>
        <w:t>discriminat</w:t>
      </w:r>
      <w:proofErr w:type="spellEnd"/>
      <w:r>
        <w:rPr>
          <w:bCs/>
          <w:shd w:val="clear" w:color="auto" w:fill="FFFFFF" w:themeFill="background1"/>
        </w:rPr>
        <w:t>$.</w:t>
      </w:r>
      <w:proofErr w:type="spellStart"/>
      <w:r>
        <w:rPr>
          <w:bCs/>
          <w:shd w:val="clear" w:color="auto" w:fill="FFFFFF" w:themeFill="background1"/>
        </w:rPr>
        <w:t>ti,ab</w:t>
      </w:r>
      <w:proofErr w:type="spellEnd"/>
      <w:r>
        <w:rPr>
          <w:bCs/>
          <w:shd w:val="clear" w:color="auto" w:fill="FFFFFF" w:themeFill="background1"/>
        </w:rPr>
        <w:t>. or c-</w:t>
      </w:r>
      <w:proofErr w:type="spellStart"/>
      <w:r>
        <w:rPr>
          <w:bCs/>
          <w:shd w:val="clear" w:color="auto" w:fill="FFFFFF" w:themeFill="background1"/>
        </w:rPr>
        <w:t>statistic.ti,ab</w:t>
      </w:r>
      <w:proofErr w:type="spellEnd"/>
      <w:r>
        <w:rPr>
          <w:bCs/>
          <w:shd w:val="clear" w:color="auto" w:fill="FFFFFF" w:themeFill="background1"/>
        </w:rPr>
        <w:t>. or "Area under the curve".</w:t>
      </w:r>
      <w:proofErr w:type="spellStart"/>
      <w:r>
        <w:rPr>
          <w:bCs/>
          <w:shd w:val="clear" w:color="auto" w:fill="FFFFFF" w:themeFill="background1"/>
        </w:rPr>
        <w:t>ti,</w:t>
      </w:r>
      <w:r>
        <w:rPr>
          <w:bCs/>
        </w:rPr>
        <w:t>ab</w:t>
      </w:r>
      <w:proofErr w:type="spellEnd"/>
      <w:r>
        <w:rPr>
          <w:bCs/>
        </w:rPr>
        <w:t xml:space="preserve">. or </w:t>
      </w:r>
      <w:proofErr w:type="spellStart"/>
      <w:r>
        <w:rPr>
          <w:bCs/>
        </w:rPr>
        <w:t>AUC.ti,ab</w:t>
      </w:r>
      <w:proofErr w:type="spellEnd"/>
      <w:r>
        <w:rPr>
          <w:bCs/>
        </w:rPr>
        <w:t xml:space="preserve">. or </w:t>
      </w:r>
      <w:proofErr w:type="spellStart"/>
      <w:r>
        <w:rPr>
          <w:bCs/>
        </w:rPr>
        <w:t>Calibration.ti,ab</w:t>
      </w:r>
      <w:proofErr w:type="spellEnd"/>
      <w:r>
        <w:rPr>
          <w:bCs/>
        </w:rPr>
        <w:t xml:space="preserve">. or </w:t>
      </w:r>
      <w:proofErr w:type="spellStart"/>
      <w:r>
        <w:rPr>
          <w:bCs/>
        </w:rPr>
        <w:t>indices.ti,ab</w:t>
      </w:r>
      <w:proofErr w:type="spellEnd"/>
      <w:r>
        <w:rPr>
          <w:bCs/>
        </w:rPr>
        <w:t xml:space="preserve">. or </w:t>
      </w:r>
      <w:proofErr w:type="spellStart"/>
      <w:r>
        <w:rPr>
          <w:bCs/>
        </w:rPr>
        <w:t>algorithm.ti,ab</w:t>
      </w:r>
      <w:proofErr w:type="spellEnd"/>
      <w:r>
        <w:rPr>
          <w:bCs/>
        </w:rPr>
        <w:t xml:space="preserve">. or multivaria$.mp. </w:t>
      </w:r>
    </w:p>
    <w:p w14:paraId="7EA9B297" w14:textId="77777777" w:rsidR="002F638A" w:rsidRDefault="002F638A" w:rsidP="002F638A">
      <w:pPr>
        <w:shd w:val="clear" w:color="auto" w:fill="FFFFFF" w:themeFill="background1"/>
        <w:rPr>
          <w:bCs/>
        </w:rPr>
      </w:pPr>
      <w:r>
        <w:rPr>
          <w:bCs/>
        </w:rPr>
        <w:t xml:space="preserve">38     </w:t>
      </w:r>
      <w:proofErr w:type="spellStart"/>
      <w:r>
        <w:rPr>
          <w:bCs/>
        </w:rPr>
        <w:t>Validat</w:t>
      </w:r>
      <w:proofErr w:type="spellEnd"/>
      <w:r>
        <w:rPr>
          <w:bCs/>
        </w:rPr>
        <w:t>*.</w:t>
      </w:r>
      <w:proofErr w:type="spellStart"/>
      <w:r>
        <w:rPr>
          <w:bCs/>
        </w:rPr>
        <w:t>mp</w:t>
      </w:r>
      <w:proofErr w:type="spellEnd"/>
      <w:r>
        <w:rPr>
          <w:bCs/>
        </w:rPr>
        <w:t>. or Predict$.</w:t>
      </w:r>
      <w:proofErr w:type="spellStart"/>
      <w:r>
        <w:rPr>
          <w:bCs/>
        </w:rPr>
        <w:t>ti</w:t>
      </w:r>
      <w:proofErr w:type="spellEnd"/>
      <w:r>
        <w:rPr>
          <w:bCs/>
        </w:rPr>
        <w:t>. or Rule*.</w:t>
      </w:r>
      <w:proofErr w:type="spellStart"/>
      <w:r>
        <w:rPr>
          <w:bCs/>
        </w:rPr>
        <w:t>mp</w:t>
      </w:r>
      <w:proofErr w:type="spellEnd"/>
      <w:r>
        <w:rPr>
          <w:bCs/>
        </w:rPr>
        <w:t>. or (Predict* and (Outcome* or Risk* or Model$)).</w:t>
      </w:r>
      <w:proofErr w:type="spellStart"/>
      <w:r>
        <w:rPr>
          <w:bCs/>
        </w:rPr>
        <w:t>mp</w:t>
      </w:r>
      <w:proofErr w:type="spellEnd"/>
      <w:r>
        <w:rPr>
          <w:bCs/>
        </w:rPr>
        <w:t xml:space="preserve">. or ((History or Variable$ or Criteria or Scor$ or Characteristic$ or Finding$ or Factor$) and (Predict$ or Model$ or Decision$ or </w:t>
      </w:r>
      <w:proofErr w:type="spellStart"/>
      <w:r>
        <w:rPr>
          <w:bCs/>
        </w:rPr>
        <w:t>Identif</w:t>
      </w:r>
      <w:proofErr w:type="spellEnd"/>
      <w:r>
        <w:rPr>
          <w:bCs/>
        </w:rPr>
        <w:t xml:space="preserve">$ or </w:t>
      </w:r>
      <w:proofErr w:type="spellStart"/>
      <w:r>
        <w:rPr>
          <w:bCs/>
        </w:rPr>
        <w:t>Prognos</w:t>
      </w:r>
      <w:proofErr w:type="spellEnd"/>
      <w:r>
        <w:rPr>
          <w:bCs/>
        </w:rPr>
        <w:t>$)).</w:t>
      </w:r>
      <w:proofErr w:type="spellStart"/>
      <w:r>
        <w:rPr>
          <w:bCs/>
        </w:rPr>
        <w:t>mp</w:t>
      </w:r>
      <w:proofErr w:type="spellEnd"/>
      <w:r>
        <w:rPr>
          <w:bCs/>
        </w:rPr>
        <w:t>. or (Decision$.mp. and ((Model$ or Clinical$).</w:t>
      </w:r>
      <w:proofErr w:type="spellStart"/>
      <w:r>
        <w:rPr>
          <w:bCs/>
        </w:rPr>
        <w:t>mp</w:t>
      </w:r>
      <w:proofErr w:type="spellEnd"/>
      <w:r>
        <w:rPr>
          <w:bCs/>
        </w:rPr>
        <w:t>. or Statistical model/)) or (Prognostic and (History or Variable$ or Criteria or Scor$ or Characteristic$ or Finding$ or Factor$ or Model$)).</w:t>
      </w:r>
      <w:proofErr w:type="spellStart"/>
      <w:r>
        <w:rPr>
          <w:bCs/>
        </w:rPr>
        <w:t>mp</w:t>
      </w:r>
      <w:proofErr w:type="spellEnd"/>
      <w:r>
        <w:rPr>
          <w:bCs/>
        </w:rPr>
        <w:t>. [</w:t>
      </w:r>
      <w:proofErr w:type="spellStart"/>
      <w:r>
        <w:rPr>
          <w:bCs/>
        </w:rPr>
        <w:t>mp</w:t>
      </w:r>
      <w:proofErr w:type="spellEnd"/>
      <w:r>
        <w:rPr>
          <w:bCs/>
        </w:rPr>
        <w:t>=title, abstract, heading word, drug trade name, original title, device manufacturer, drug manufacturer, device trade name, keyword heading word, floating subheading word, candidate term word] (8141367)</w:t>
      </w:r>
    </w:p>
    <w:p w14:paraId="4F3553C0" w14:textId="77777777" w:rsidR="002F638A" w:rsidRDefault="002F638A" w:rsidP="002F638A">
      <w:pPr>
        <w:rPr>
          <w:bCs/>
        </w:rPr>
      </w:pPr>
      <w:r>
        <w:rPr>
          <w:bCs/>
        </w:rPr>
        <w:t xml:space="preserve">39     36 or 37 </w:t>
      </w:r>
    </w:p>
    <w:p w14:paraId="4BDAC132" w14:textId="77777777" w:rsidR="002F638A" w:rsidRDefault="002F638A" w:rsidP="002F638A">
      <w:pPr>
        <w:rPr>
          <w:bCs/>
        </w:rPr>
      </w:pPr>
      <w:r>
        <w:rPr>
          <w:bCs/>
        </w:rPr>
        <w:t xml:space="preserve">40     39 or 38 </w:t>
      </w:r>
    </w:p>
    <w:p w14:paraId="223269D7" w14:textId="77777777" w:rsidR="002F638A" w:rsidRDefault="002F638A" w:rsidP="002F638A">
      <w:pPr>
        <w:rPr>
          <w:bCs/>
        </w:rPr>
      </w:pPr>
      <w:r>
        <w:rPr>
          <w:bCs/>
        </w:rPr>
        <w:t xml:space="preserve">47     9 and 35 and 40 </w:t>
      </w:r>
    </w:p>
    <w:p w14:paraId="03132C4F" w14:textId="77777777" w:rsidR="002F638A" w:rsidRPr="00B51105" w:rsidRDefault="002F638A" w:rsidP="002F638A">
      <w:pPr>
        <w:rPr>
          <w:bCs/>
        </w:rPr>
      </w:pPr>
      <w:r w:rsidRPr="00B51105">
        <w:rPr>
          <w:bCs/>
        </w:rPr>
        <w:t xml:space="preserve">48     </w:t>
      </w:r>
      <w:r w:rsidRPr="00B51105">
        <w:rPr>
          <w:color w:val="444444"/>
          <w:sz w:val="23"/>
          <w:szCs w:val="23"/>
          <w:shd w:val="clear" w:color="auto" w:fill="FFFFFF"/>
        </w:rPr>
        <w:t>limit 47 to dc=20230101-20243112</w:t>
      </w:r>
    </w:p>
    <w:p w14:paraId="119785F4" w14:textId="77777777" w:rsidR="002F638A" w:rsidRDefault="002F638A" w:rsidP="002F638A">
      <w:pPr>
        <w:rPr>
          <w:bCs/>
        </w:rPr>
      </w:pPr>
      <w:r>
        <w:rPr>
          <w:bCs/>
        </w:rPr>
        <w:br w:type="page"/>
      </w:r>
    </w:p>
    <w:p w14:paraId="7CFA9E68" w14:textId="77777777" w:rsidR="002F638A" w:rsidRDefault="002F638A" w:rsidP="002F638A">
      <w:pPr>
        <w:rPr>
          <w:i/>
        </w:rPr>
      </w:pPr>
      <w:r>
        <w:rPr>
          <w:b/>
        </w:rPr>
        <w:lastRenderedPageBreak/>
        <w:t>CINAHL PLUS (EBSCOhost)</w:t>
      </w:r>
      <w:r>
        <w:rPr>
          <w:b/>
        </w:rPr>
        <w:br/>
      </w:r>
      <w:r>
        <w:rPr>
          <w:i/>
        </w:rPr>
        <w:t>SEARCH DATE  02/02/23</w:t>
      </w:r>
    </w:p>
    <w:p w14:paraId="359BF88A" w14:textId="77777777" w:rsidR="002F638A" w:rsidRDefault="002F638A" w:rsidP="002F638A">
      <w:r>
        <w:t>S1</w:t>
      </w:r>
      <w:r>
        <w:tab/>
        <w:t xml:space="preserve">( ((TI </w:t>
      </w:r>
      <w:proofErr w:type="spellStart"/>
      <w:r>
        <w:t>decubit</w:t>
      </w:r>
      <w:proofErr w:type="spellEnd"/>
      <w:r>
        <w:t xml:space="preserve">* OR AB </w:t>
      </w:r>
      <w:proofErr w:type="spellStart"/>
      <w:r>
        <w:t>decubit</w:t>
      </w:r>
      <w:proofErr w:type="spellEnd"/>
      <w:r>
        <w:t xml:space="preserve">*) OR (TI bedsore* OR AB bedsore*) OR (TI bed-sore* OR AB bed-sore*) OR (TI pressure-ulcer* OR AB pressure-ulcer*) OR (TI pressure-wound* OR AB pressure-wound*)) ) OR ( (((TI pressure* OR AB pressure*) OR (TI bed OR AB bed) OR (TI bedbound OR AB bedbound) OR (TI bed-bound OR AB bed-bound) OR (TI bedridden OR AB bedridden) OR (TI bed-ridden OR AB bed-ridden) OR (TI "deep tissue*" OR AB "deep tissue*") OR (TI deep-tissue OR AB deep-tissue)) N3 ((TI wound* OR AB wound*) OR (TI ulcer* OR AB ulcer*) OR (TI sore* OR AB sore*) OR (TI </w:t>
      </w:r>
      <w:proofErr w:type="spellStart"/>
      <w:r>
        <w:t>injur</w:t>
      </w:r>
      <w:proofErr w:type="spellEnd"/>
      <w:r>
        <w:t xml:space="preserve">* OR AB </w:t>
      </w:r>
      <w:proofErr w:type="spellStart"/>
      <w:r>
        <w:t>injur</w:t>
      </w:r>
      <w:proofErr w:type="spellEnd"/>
      <w:r>
        <w:t>*) OR (TI lesion* OR AB lesion*))) ) OR ( (MH "pressure ulcer"+) OR (MH pressure) )</w:t>
      </w:r>
      <w:r>
        <w:tab/>
        <w:t>Expanders - Apply equivalent subjects (28 401)</w:t>
      </w:r>
    </w:p>
    <w:p w14:paraId="3B9A8A3E" w14:textId="77777777" w:rsidR="002F638A" w:rsidRDefault="002F638A" w:rsidP="002F638A">
      <w:r>
        <w:t>S2</w:t>
      </w:r>
      <w:r>
        <w:tab/>
        <w:t xml:space="preserve">( ((TI heal OR AB heal) OR (TI healing OR AB healing) OR (TI heals OR AB heals) OR (TI healed OR AB healed) OR (TI dress* OR AB dress*))) ) OR ( (((TI supine OR AB supine) OR (TI </w:t>
      </w:r>
      <w:proofErr w:type="spellStart"/>
      <w:r>
        <w:t>immobil</w:t>
      </w:r>
      <w:proofErr w:type="spellEnd"/>
      <w:r>
        <w:t xml:space="preserve">* OR AB </w:t>
      </w:r>
      <w:proofErr w:type="spellStart"/>
      <w:r>
        <w:t>immobil</w:t>
      </w:r>
      <w:proofErr w:type="spellEnd"/>
      <w:r>
        <w:t xml:space="preserve">*)) N3 ((TI wound* OR AB wound*) OR (TI ulcer* OR AB ulcer*) OR (TI sore* OR AB sore*) OR (TI </w:t>
      </w:r>
      <w:proofErr w:type="spellStart"/>
      <w:r>
        <w:t>injur</w:t>
      </w:r>
      <w:proofErr w:type="spellEnd"/>
      <w:r>
        <w:t xml:space="preserve">* OR AB </w:t>
      </w:r>
      <w:proofErr w:type="spellStart"/>
      <w:r>
        <w:t>injur</w:t>
      </w:r>
      <w:proofErr w:type="spellEnd"/>
      <w:r>
        <w:t>*) OR (TI lesion* OR AB lesion*))) ) OR ( (((TI pressure OR AB pressure) OR (TI bedbound OR AB bedbound) OR (TI bedridden OR AB bedridden) OR (TI bed-bound OR AB bed-bound) OR (TI bed-ridden OR AB bed-ridden) OR (TI "deep tissue" OR AB "deep tissue") OR (TI deep-tissue OR AB deep-tissue)) N3 ((TI heal OR AB heal) OR (TI healing OR AB healing) OR (TI heals OR AB heals) OR (TI healed OR AB healed) OR (TI dress* OR AB dress*))) )</w:t>
      </w:r>
      <w:r>
        <w:tab/>
        <w:t>Expanders – Apply equivalent subjects (72 286)</w:t>
      </w:r>
    </w:p>
    <w:p w14:paraId="32B64AA2" w14:textId="77777777" w:rsidR="002F638A" w:rsidRDefault="002F638A" w:rsidP="002F638A">
      <w:r>
        <w:t>S3</w:t>
      </w:r>
      <w:r>
        <w:tab/>
        <w:t>S1 OR S2</w:t>
      </w:r>
      <w:r>
        <w:tab/>
        <w:t>Expanders - Apply equivalent subjects (96245)</w:t>
      </w:r>
    </w:p>
    <w:p w14:paraId="165A0817" w14:textId="77777777" w:rsidR="002F638A" w:rsidRDefault="002F638A" w:rsidP="002F638A">
      <w:r>
        <w:t>S4</w:t>
      </w:r>
      <w:r>
        <w:tab/>
        <w:t>( (PT "systematic review" OR PT meta-analysis) ) OR ( (MH meta-analysis) OR (MH "systematic review") OR (MH "systematic reviews as topic") OR (MH "meta-analysis as topic") OR (MH "</w:t>
      </w:r>
      <w:proofErr w:type="spellStart"/>
      <w:r>
        <w:t>meta analysis</w:t>
      </w:r>
      <w:proofErr w:type="spellEnd"/>
      <w:r>
        <w:t xml:space="preserve"> (topic)") OR (MH "systematic review (topic)") OR (MH "technology assessment, biomedical"+) OR (MH "network meta-analysis") ) OR ( (((TI systematic* OR AB systematic* OR SU systematic*) N3 ((TI review* OR AB review* OR SU review*) OR (TI overview* OR AB overview* OR SU overview*))) OR ((TI methodologic* OR AB methodologic* OR SU methodologic*) N3 ((TI review* OR AB review* OR SU review*) OR (TI overview* OR AB overview* OR SU overview*)))) ) OR ( (((TI quantitative OR AB quantitative OR SU quantitative) N3 ((TI review* OR AB review* OR SU review*) OR (TI overview* OR AB overview* OR SU overview*) OR (TI </w:t>
      </w:r>
      <w:proofErr w:type="spellStart"/>
      <w:r>
        <w:t>synthes</w:t>
      </w:r>
      <w:proofErr w:type="spellEnd"/>
      <w:r>
        <w:t xml:space="preserve">* OR AB </w:t>
      </w:r>
      <w:proofErr w:type="spellStart"/>
      <w:r>
        <w:t>synthes</w:t>
      </w:r>
      <w:proofErr w:type="spellEnd"/>
      <w:r>
        <w:t xml:space="preserve">* OR SU </w:t>
      </w:r>
      <w:proofErr w:type="spellStart"/>
      <w:r>
        <w:t>synthes</w:t>
      </w:r>
      <w:proofErr w:type="spellEnd"/>
      <w:r>
        <w:t xml:space="preserve">*))) OR ((TI research OR AB research OR SU research) N3 ((TI </w:t>
      </w:r>
      <w:proofErr w:type="spellStart"/>
      <w:r>
        <w:t>integrati</w:t>
      </w:r>
      <w:proofErr w:type="spellEnd"/>
      <w:r>
        <w:t xml:space="preserve">* OR AB </w:t>
      </w:r>
      <w:proofErr w:type="spellStart"/>
      <w:r>
        <w:t>integrati</w:t>
      </w:r>
      <w:proofErr w:type="spellEnd"/>
      <w:r>
        <w:t xml:space="preserve">* OR SU </w:t>
      </w:r>
      <w:proofErr w:type="spellStart"/>
      <w:r>
        <w:t>integrati</w:t>
      </w:r>
      <w:proofErr w:type="spellEnd"/>
      <w:r>
        <w:t xml:space="preserve">*) OR (TI overview* OR AB overview* OR SU overview*)))) ) OR ( (((TI integrative OR AB integrative OR SU integrative) N3 ((TI review* OR AB review* OR SU review*) OR (TI overview* OR AB overview* OR SU overview*))) OR ((TI collaborative OR AB collaborative OR SU collaborative) N3 ((TI review* OR AB review* OR SU review*) OR (TI overview* OR AB overview* OR SU overview*))) OR ((TI pool* OR AB pool* OR SU pool*) N3 (TI </w:t>
      </w:r>
      <w:proofErr w:type="spellStart"/>
      <w:r>
        <w:t>analy</w:t>
      </w:r>
      <w:proofErr w:type="spellEnd"/>
      <w:r>
        <w:t xml:space="preserve">* OR AB </w:t>
      </w:r>
      <w:proofErr w:type="spellStart"/>
      <w:r>
        <w:t>analy</w:t>
      </w:r>
      <w:proofErr w:type="spellEnd"/>
      <w:r>
        <w:t xml:space="preserve">* OR SU </w:t>
      </w:r>
      <w:proofErr w:type="spellStart"/>
      <w:r>
        <w:t>analy</w:t>
      </w:r>
      <w:proofErr w:type="spellEnd"/>
      <w:r>
        <w:t xml:space="preserve">*))) ) OR ( ((TI "data </w:t>
      </w:r>
      <w:proofErr w:type="spellStart"/>
      <w:r>
        <w:t>synthes</w:t>
      </w:r>
      <w:proofErr w:type="spellEnd"/>
      <w:r>
        <w:t xml:space="preserve">*" OR AB "data </w:t>
      </w:r>
      <w:proofErr w:type="spellStart"/>
      <w:r>
        <w:t>synthes</w:t>
      </w:r>
      <w:proofErr w:type="spellEnd"/>
      <w:r>
        <w:t xml:space="preserve">*" OR SU "data </w:t>
      </w:r>
      <w:proofErr w:type="spellStart"/>
      <w:r>
        <w:t>synthes</w:t>
      </w:r>
      <w:proofErr w:type="spellEnd"/>
      <w:r>
        <w:t xml:space="preserve">*") OR (TI "data extraction*" OR AB "data extraction*" OR SU "data extraction*") OR (TI "data abstraction*" OR AB "data abstraction*" OR SU "data abstraction*")) ) OR ( ((TI </w:t>
      </w:r>
      <w:proofErr w:type="spellStart"/>
      <w:r>
        <w:t>handsearch</w:t>
      </w:r>
      <w:proofErr w:type="spellEnd"/>
      <w:r>
        <w:t xml:space="preserve">* OR AB </w:t>
      </w:r>
      <w:proofErr w:type="spellStart"/>
      <w:r>
        <w:t>handsearch</w:t>
      </w:r>
      <w:proofErr w:type="spellEnd"/>
      <w:r>
        <w:t xml:space="preserve">* OR SU </w:t>
      </w:r>
      <w:proofErr w:type="spellStart"/>
      <w:r>
        <w:t>handsearch</w:t>
      </w:r>
      <w:proofErr w:type="spellEnd"/>
      <w:r>
        <w:t xml:space="preserve">*) OR (TI "hand search*" OR AB "hand search*" OR SU "hand search*")) ) OR ( ((TI "mantel </w:t>
      </w:r>
      <w:proofErr w:type="spellStart"/>
      <w:r>
        <w:t>haenszel</w:t>
      </w:r>
      <w:proofErr w:type="spellEnd"/>
      <w:r>
        <w:t xml:space="preserve">" OR AB "mantel </w:t>
      </w:r>
      <w:proofErr w:type="spellStart"/>
      <w:r>
        <w:t>haenszel</w:t>
      </w:r>
      <w:proofErr w:type="spellEnd"/>
      <w:r>
        <w:t xml:space="preserve">" OR SU "mantel </w:t>
      </w:r>
      <w:proofErr w:type="spellStart"/>
      <w:r>
        <w:t>haenszel</w:t>
      </w:r>
      <w:proofErr w:type="spellEnd"/>
      <w:r>
        <w:t xml:space="preserve">") OR (TI </w:t>
      </w:r>
      <w:proofErr w:type="spellStart"/>
      <w:r>
        <w:t>peto</w:t>
      </w:r>
      <w:proofErr w:type="spellEnd"/>
      <w:r>
        <w:t xml:space="preserve"> OR AB </w:t>
      </w:r>
      <w:proofErr w:type="spellStart"/>
      <w:r>
        <w:t>peto</w:t>
      </w:r>
      <w:proofErr w:type="spellEnd"/>
      <w:r>
        <w:t xml:space="preserve"> OR SU </w:t>
      </w:r>
      <w:proofErr w:type="spellStart"/>
      <w:r>
        <w:t>peto</w:t>
      </w:r>
      <w:proofErr w:type="spellEnd"/>
      <w:r>
        <w:t xml:space="preserve">) OR (TI "der </w:t>
      </w:r>
      <w:proofErr w:type="spellStart"/>
      <w:r>
        <w:t>simonian</w:t>
      </w:r>
      <w:proofErr w:type="spellEnd"/>
      <w:r>
        <w:t xml:space="preserve">" OR AB "der </w:t>
      </w:r>
      <w:proofErr w:type="spellStart"/>
      <w:r>
        <w:t>simonian</w:t>
      </w:r>
      <w:proofErr w:type="spellEnd"/>
      <w:r>
        <w:t xml:space="preserve">" OR SU "der </w:t>
      </w:r>
      <w:proofErr w:type="spellStart"/>
      <w:r>
        <w:t>simonian</w:t>
      </w:r>
      <w:proofErr w:type="spellEnd"/>
      <w:r>
        <w:t xml:space="preserve">") OR (TI </w:t>
      </w:r>
      <w:proofErr w:type="spellStart"/>
      <w:r>
        <w:t>dersimonian</w:t>
      </w:r>
      <w:proofErr w:type="spellEnd"/>
      <w:r>
        <w:t xml:space="preserve"> OR AB </w:t>
      </w:r>
      <w:proofErr w:type="spellStart"/>
      <w:r>
        <w:t>dersimonian</w:t>
      </w:r>
      <w:proofErr w:type="spellEnd"/>
      <w:r>
        <w:t xml:space="preserve"> OR SU </w:t>
      </w:r>
      <w:proofErr w:type="spellStart"/>
      <w:r>
        <w:t>dersimonian</w:t>
      </w:r>
      <w:proofErr w:type="spellEnd"/>
      <w:r>
        <w:t>) OR (TI "fixed effect*" OR AB "fixed effect*" OR SU "fixed effect*") OR (TI "</w:t>
      </w:r>
      <w:proofErr w:type="spellStart"/>
      <w:r>
        <w:t>latin</w:t>
      </w:r>
      <w:proofErr w:type="spellEnd"/>
      <w:r>
        <w:t xml:space="preserve"> square*" OR AB "</w:t>
      </w:r>
      <w:proofErr w:type="spellStart"/>
      <w:r>
        <w:t>latin</w:t>
      </w:r>
      <w:proofErr w:type="spellEnd"/>
      <w:r>
        <w:t xml:space="preserve"> square*" OR SU "</w:t>
      </w:r>
      <w:proofErr w:type="spellStart"/>
      <w:r>
        <w:t>latin</w:t>
      </w:r>
      <w:proofErr w:type="spellEnd"/>
      <w:r>
        <w:t xml:space="preserve"> square*")) ) OR ( ((TI "met </w:t>
      </w:r>
      <w:proofErr w:type="spellStart"/>
      <w:r>
        <w:t>analy</w:t>
      </w:r>
      <w:proofErr w:type="spellEnd"/>
      <w:r>
        <w:t xml:space="preserve">*" OR AB "met </w:t>
      </w:r>
      <w:proofErr w:type="spellStart"/>
      <w:r>
        <w:t>analy</w:t>
      </w:r>
      <w:proofErr w:type="spellEnd"/>
      <w:r>
        <w:t xml:space="preserve">*" OR SU "met </w:t>
      </w:r>
      <w:proofErr w:type="spellStart"/>
      <w:r>
        <w:t>analy</w:t>
      </w:r>
      <w:proofErr w:type="spellEnd"/>
      <w:r>
        <w:t xml:space="preserve">*") OR (TI </w:t>
      </w:r>
      <w:proofErr w:type="spellStart"/>
      <w:r>
        <w:t>metanaly</w:t>
      </w:r>
      <w:proofErr w:type="spellEnd"/>
      <w:r>
        <w:t xml:space="preserve">* OR AB </w:t>
      </w:r>
      <w:proofErr w:type="spellStart"/>
      <w:r>
        <w:t>metanaly</w:t>
      </w:r>
      <w:proofErr w:type="spellEnd"/>
      <w:r>
        <w:t xml:space="preserve">* OR SU </w:t>
      </w:r>
      <w:proofErr w:type="spellStart"/>
      <w:r>
        <w:t>metanaly</w:t>
      </w:r>
      <w:proofErr w:type="spellEnd"/>
      <w:r>
        <w:t xml:space="preserve">*) OR (TI "technology assessment*" OR AB "technology assessment*" OR SU "technology assessment*") OR (TI HTA OR AB HTA OR SU HTA) OR (TI HTAs OR AB HTAs OR SU HTAs) OR (TI "technology overview*" OR AB </w:t>
      </w:r>
      <w:r>
        <w:lastRenderedPageBreak/>
        <w:t xml:space="preserve">"technology overview*" OR SU "technology overview*") OR (TI "technology appraisal*" OR AB "technology appraisal*" OR SU "technology appraisal*")) ) OR ( ((TI "meta regression*" OR AB "meta regression*" OR SU "meta regression*") OR (TI </w:t>
      </w:r>
      <w:proofErr w:type="spellStart"/>
      <w:r>
        <w:t>metaregression</w:t>
      </w:r>
      <w:proofErr w:type="spellEnd"/>
      <w:r>
        <w:t xml:space="preserve">* OR AB </w:t>
      </w:r>
      <w:proofErr w:type="spellStart"/>
      <w:r>
        <w:t>metaregression</w:t>
      </w:r>
      <w:proofErr w:type="spellEnd"/>
      <w:r>
        <w:t xml:space="preserve">* OR SU </w:t>
      </w:r>
      <w:proofErr w:type="spellStart"/>
      <w:r>
        <w:t>metaregression</w:t>
      </w:r>
      <w:proofErr w:type="spellEnd"/>
      <w:r>
        <w:t>*)) ) OR ( (meta-</w:t>
      </w:r>
      <w:proofErr w:type="spellStart"/>
      <w:r>
        <w:t>analy</w:t>
      </w:r>
      <w:proofErr w:type="spellEnd"/>
      <w:r>
        <w:t xml:space="preserve">* OR </w:t>
      </w:r>
      <w:proofErr w:type="spellStart"/>
      <w:r>
        <w:t>metaanaly</w:t>
      </w:r>
      <w:proofErr w:type="spellEnd"/>
      <w:r>
        <w:t>* OR "systematic review*" OR "biomedical technology assessment*" OR "bio-medical technology assessment*") ,</w:t>
      </w:r>
      <w:proofErr w:type="spellStart"/>
      <w:r>
        <w:t>hw</w:t>
      </w:r>
      <w:proofErr w:type="spellEnd"/>
      <w:r>
        <w:t xml:space="preserve">. ) OR ( ((TI </w:t>
      </w:r>
      <w:proofErr w:type="spellStart"/>
      <w:r>
        <w:t>medline</w:t>
      </w:r>
      <w:proofErr w:type="spellEnd"/>
      <w:r>
        <w:t xml:space="preserve"> OR AB </w:t>
      </w:r>
      <w:proofErr w:type="spellStart"/>
      <w:r>
        <w:t>medline</w:t>
      </w:r>
      <w:proofErr w:type="spellEnd"/>
      <w:r>
        <w:t xml:space="preserve">) OR (TI </w:t>
      </w:r>
      <w:proofErr w:type="spellStart"/>
      <w:r>
        <w:t>cochrane</w:t>
      </w:r>
      <w:proofErr w:type="spellEnd"/>
      <w:r>
        <w:t xml:space="preserve"> OR AB </w:t>
      </w:r>
      <w:proofErr w:type="spellStart"/>
      <w:r>
        <w:t>cochrane</w:t>
      </w:r>
      <w:proofErr w:type="spellEnd"/>
      <w:r>
        <w:t xml:space="preserve">) OR (TI </w:t>
      </w:r>
      <w:proofErr w:type="spellStart"/>
      <w:r>
        <w:t>pubmed</w:t>
      </w:r>
      <w:proofErr w:type="spellEnd"/>
      <w:r>
        <w:t xml:space="preserve"> OR AB </w:t>
      </w:r>
      <w:proofErr w:type="spellStart"/>
      <w:r>
        <w:t>pubmed</w:t>
      </w:r>
      <w:proofErr w:type="spellEnd"/>
      <w:r>
        <w:t xml:space="preserve">) OR (TI medlars OR AB medlars) OR (TI </w:t>
      </w:r>
      <w:proofErr w:type="spellStart"/>
      <w:r>
        <w:t>embase</w:t>
      </w:r>
      <w:proofErr w:type="spellEnd"/>
      <w:r>
        <w:t xml:space="preserve"> OR AB </w:t>
      </w:r>
      <w:proofErr w:type="spellStart"/>
      <w:r>
        <w:t>embase</w:t>
      </w:r>
      <w:proofErr w:type="spellEnd"/>
      <w:r>
        <w:t xml:space="preserve">) OR (TI </w:t>
      </w:r>
      <w:proofErr w:type="spellStart"/>
      <w:r>
        <w:t>cinahl</w:t>
      </w:r>
      <w:proofErr w:type="spellEnd"/>
      <w:r>
        <w:t xml:space="preserve"> OR AB </w:t>
      </w:r>
      <w:proofErr w:type="spellStart"/>
      <w:r>
        <w:t>cinahl</w:t>
      </w:r>
      <w:proofErr w:type="spellEnd"/>
      <w:r>
        <w:t>)) ,</w:t>
      </w:r>
      <w:proofErr w:type="spellStart"/>
      <w:r>
        <w:t>hw</w:t>
      </w:r>
      <w:proofErr w:type="spellEnd"/>
      <w:r>
        <w:t>. )</w:t>
      </w:r>
      <w:r>
        <w:tab/>
        <w:t>Expanders - Apply equivalent subjects (237782)</w:t>
      </w:r>
    </w:p>
    <w:p w14:paraId="16F508AA" w14:textId="77777777" w:rsidR="002F638A" w:rsidRDefault="002F638A" w:rsidP="002F638A"/>
    <w:p w14:paraId="515A1EF9" w14:textId="77777777" w:rsidR="002F638A" w:rsidRDefault="002F638A" w:rsidP="002F638A">
      <w:r>
        <w:t>S5</w:t>
      </w:r>
      <w:r>
        <w:tab/>
        <w:t>( (</w:t>
      </w:r>
      <w:proofErr w:type="spellStart"/>
      <w:r>
        <w:t>cochrane</w:t>
      </w:r>
      <w:proofErr w:type="spellEnd"/>
      <w:r>
        <w:t xml:space="preserve"> OR ( health N2 "technology assessment") OR "evidence report") .</w:t>
      </w:r>
      <w:proofErr w:type="spellStart"/>
      <w:r>
        <w:t>jw</w:t>
      </w:r>
      <w:proofErr w:type="spellEnd"/>
      <w:r>
        <w:t xml:space="preserve">. ) OR ( ((TI comparative OR AB comparative OR SU comparative) N3 ((TI efficacy OR AB efficacy OR SU efficacy) OR (TI effectiveness OR AB effectiveness OR SU effectiveness))) ) OR ( ((TI "outcomes research" OR AB "outcomes research" OR SU "outcomes research") OR (TI "relative effectiveness" OR AB "relative effectiveness" OR SU "relative effectiveness")) ) OR ( (((TI indirect OR AB indirect OR SU indirect) OR (TI "indirect treatment" OR AB "indirect treatment" OR SU "indirect treatment") OR (TI mixed-treatment OR AB mixed-treatment OR SU mixed-treatment) OR (TI </w:t>
      </w:r>
      <w:proofErr w:type="spellStart"/>
      <w:r>
        <w:t>bayesian</w:t>
      </w:r>
      <w:proofErr w:type="spellEnd"/>
      <w:r>
        <w:t xml:space="preserve"> OR AB </w:t>
      </w:r>
      <w:proofErr w:type="spellStart"/>
      <w:r>
        <w:t>bayesian</w:t>
      </w:r>
      <w:proofErr w:type="spellEnd"/>
      <w:r>
        <w:t xml:space="preserve"> OR SU </w:t>
      </w:r>
      <w:proofErr w:type="spellStart"/>
      <w:r>
        <w:t>bayesian</w:t>
      </w:r>
      <w:proofErr w:type="spellEnd"/>
      <w:r>
        <w:t xml:space="preserve">)) N3 (TI comparison* OR AB comparison* OR SU comparison*)) ) OR ( ((TI multi* OR AB multi* OR SU multi*) N3 (TI treatment OR AB treatment OR SU treatment) N3 (TI comparison* OR AB comparison* OR SU comparison*)) ) OR ( (TI "umbrella review*" OR AB "umbrella review*" OR SU "umbrella review*") ) OR ( ((TI multi* OR AB multi* OR SU multi*) N2 (TI </w:t>
      </w:r>
      <w:proofErr w:type="spellStart"/>
      <w:r>
        <w:t>paramet</w:t>
      </w:r>
      <w:proofErr w:type="spellEnd"/>
      <w:r>
        <w:t xml:space="preserve">* OR AB </w:t>
      </w:r>
      <w:proofErr w:type="spellStart"/>
      <w:r>
        <w:t>paramet</w:t>
      </w:r>
      <w:proofErr w:type="spellEnd"/>
      <w:r>
        <w:t xml:space="preserve">* OR SU </w:t>
      </w:r>
      <w:proofErr w:type="spellStart"/>
      <w:r>
        <w:t>paramet</w:t>
      </w:r>
      <w:proofErr w:type="spellEnd"/>
      <w:r>
        <w:t xml:space="preserve">*) N2 (TI evidence OR AB evidence OR SU evidence) N2 (TI synthesis OR AB synthesis OR SU synthesis)) ) OR ( ((TI </w:t>
      </w:r>
      <w:proofErr w:type="spellStart"/>
      <w:r>
        <w:t>multiparamet</w:t>
      </w:r>
      <w:proofErr w:type="spellEnd"/>
      <w:r>
        <w:t xml:space="preserve">* OR AB </w:t>
      </w:r>
      <w:proofErr w:type="spellStart"/>
      <w:r>
        <w:t>multiparamet</w:t>
      </w:r>
      <w:proofErr w:type="spellEnd"/>
      <w:r>
        <w:t xml:space="preserve">* OR SU </w:t>
      </w:r>
      <w:proofErr w:type="spellStart"/>
      <w:r>
        <w:t>multiparamet</w:t>
      </w:r>
      <w:proofErr w:type="spellEnd"/>
      <w:r>
        <w:t>*) N2 (TI evidence OR AB evidence OR SU evidence) N2 (TI synthesis OR AB synthesis OR SU synthesis)) ) OR ( ((TI multi-</w:t>
      </w:r>
      <w:proofErr w:type="spellStart"/>
      <w:r>
        <w:t>paramet</w:t>
      </w:r>
      <w:proofErr w:type="spellEnd"/>
      <w:r>
        <w:t>* OR AB multi-</w:t>
      </w:r>
      <w:proofErr w:type="spellStart"/>
      <w:r>
        <w:t>paramet</w:t>
      </w:r>
      <w:proofErr w:type="spellEnd"/>
      <w:r>
        <w:t>* OR SU multi-</w:t>
      </w:r>
      <w:proofErr w:type="spellStart"/>
      <w:r>
        <w:t>paramet</w:t>
      </w:r>
      <w:proofErr w:type="spellEnd"/>
      <w:r>
        <w:t>*) N2 (TI evidence OR AB evidence OR SU evidence) N2 (TI synthesis OR AB synthesis OR SU synthesis))</w:t>
      </w:r>
      <w:r>
        <w:tab/>
        <w:t>Expanders - Apply equivalent subjects (19108)</w:t>
      </w:r>
    </w:p>
    <w:p w14:paraId="09631FA9" w14:textId="77777777" w:rsidR="002F638A" w:rsidRDefault="002F638A" w:rsidP="002F638A">
      <w:r>
        <w:t>S6</w:t>
      </w:r>
      <w:r>
        <w:tab/>
        <w:t>((TI search: OR AB search:))</w:t>
      </w:r>
      <w:r>
        <w:tab/>
        <w:t>Expanders - Apply equivalent subjects (123419)</w:t>
      </w:r>
    </w:p>
    <w:p w14:paraId="3AC24AC5" w14:textId="77777777" w:rsidR="002F638A" w:rsidRDefault="002F638A" w:rsidP="002F638A">
      <w:r>
        <w:t>S7</w:t>
      </w:r>
      <w:r>
        <w:tab/>
        <w:t>PT review</w:t>
      </w:r>
      <w:r>
        <w:tab/>
        <w:t>Expanders - Apply equivalent subjects (356003)</w:t>
      </w:r>
    </w:p>
    <w:p w14:paraId="4ABB4022" w14:textId="77777777" w:rsidR="002F638A" w:rsidRDefault="002F638A" w:rsidP="002F638A">
      <w:r>
        <w:t>S8</w:t>
      </w:r>
      <w:r>
        <w:tab/>
        <w:t>S4 OR S5 OR S6 OR S7</w:t>
      </w:r>
      <w:r>
        <w:tab/>
        <w:t>Expanders - Apply equivalent subjects (645360)</w:t>
      </w:r>
    </w:p>
    <w:p w14:paraId="0C9826A8" w14:textId="77777777" w:rsidR="002F638A" w:rsidRDefault="002F638A" w:rsidP="002F638A">
      <w:r>
        <w:t>S9</w:t>
      </w:r>
      <w:r>
        <w:tab/>
        <w:t>S3 AND S8</w:t>
      </w:r>
      <w:r>
        <w:tab/>
        <w:t>Expanders - Apply equivalent subjects (10379)</w:t>
      </w:r>
    </w:p>
    <w:p w14:paraId="440FA764" w14:textId="77777777" w:rsidR="002F638A" w:rsidRDefault="002F638A" w:rsidP="002F638A">
      <w:r>
        <w:t>S10</w:t>
      </w:r>
      <w:r>
        <w:rPr>
          <w:color w:val="FFFFFF" w:themeColor="background1"/>
        </w:rPr>
        <w:t>0</w:t>
      </w:r>
      <w:r>
        <w:rPr>
          <w:color w:val="FFFFFF" w:themeColor="background1"/>
        </w:rPr>
        <w:tab/>
      </w:r>
      <w:r>
        <w:rPr>
          <w:rFonts w:ascii="Helvetica" w:hAnsi="Helvetica" w:cs="Helvetica"/>
          <w:color w:val="333333"/>
          <w:sz w:val="20"/>
          <w:szCs w:val="20"/>
          <w:bdr w:val="none" w:sz="0" w:space="0" w:color="auto" w:frame="1"/>
          <w:shd w:val="clear" w:color="auto" w:fill="FFFFFF"/>
        </w:rPr>
        <w:t xml:space="preserve">(TX </w:t>
      </w:r>
      <w:proofErr w:type="spellStart"/>
      <w:r>
        <w:rPr>
          <w:rFonts w:ascii="Helvetica" w:hAnsi="Helvetica" w:cs="Helvetica"/>
          <w:color w:val="333333"/>
          <w:sz w:val="20"/>
          <w:szCs w:val="20"/>
          <w:bdr w:val="none" w:sz="0" w:space="0" w:color="auto" w:frame="1"/>
          <w:shd w:val="clear" w:color="auto" w:fill="FFFFFF"/>
        </w:rPr>
        <w:t>validat</w:t>
      </w:r>
      <w:proofErr w:type="spellEnd"/>
      <w:r>
        <w:rPr>
          <w:rFonts w:ascii="Helvetica" w:hAnsi="Helvetica" w:cs="Helvetica"/>
          <w:color w:val="333333"/>
          <w:sz w:val="20"/>
          <w:szCs w:val="20"/>
          <w:bdr w:val="none" w:sz="0" w:space="0" w:color="auto" w:frame="1"/>
          <w:shd w:val="clear" w:color="auto" w:fill="FFFFFF"/>
        </w:rPr>
        <w:t>*) or (TI index or model) or (AB index or model)</w:t>
      </w:r>
      <w:r>
        <w:rPr>
          <w:rFonts w:ascii="Helvetica" w:hAnsi="Helvetica" w:cs="Helvetica"/>
          <w:color w:val="333333"/>
          <w:sz w:val="20"/>
          <w:szCs w:val="20"/>
          <w:shd w:val="clear" w:color="auto" w:fill="FFFFFF"/>
        </w:rPr>
        <w:t> </w:t>
      </w:r>
      <w:r>
        <w:t>Expanders - Apply equivalent subjects (1286240)</w:t>
      </w:r>
      <w:proofErr w:type="spellStart"/>
      <w:r>
        <w:rPr>
          <w:color w:val="FFFFFF" w:themeColor="background1"/>
        </w:rPr>
        <w:t>xpanders</w:t>
      </w:r>
      <w:proofErr w:type="spellEnd"/>
      <w:r>
        <w:rPr>
          <w:color w:val="FFFFFF" w:themeColor="background1"/>
        </w:rPr>
        <w:t xml:space="preserve"> - Apply </w:t>
      </w:r>
    </w:p>
    <w:p w14:paraId="27956F30" w14:textId="77777777" w:rsidR="002F638A" w:rsidRDefault="002F638A" w:rsidP="002F638A">
      <w:r>
        <w:t>S11</w:t>
      </w:r>
      <w:r>
        <w:tab/>
        <w:t xml:space="preserve">TI ( stratification or "ROC curve"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 OR AB ( stratification or "ROC curve" or </w:t>
      </w:r>
      <w:proofErr w:type="spellStart"/>
      <w:r>
        <w:t>discriminat</w:t>
      </w:r>
      <w:proofErr w:type="spellEnd"/>
      <w:r>
        <w:t xml:space="preserve">" or c-statistic" or "Area under the curve" or AUC or Calibration* or indices* or algorithm* or </w:t>
      </w:r>
      <w:proofErr w:type="spellStart"/>
      <w:r>
        <w:t>multivaria</w:t>
      </w:r>
      <w:proofErr w:type="spellEnd"/>
      <w:r>
        <w:t>* )</w:t>
      </w:r>
      <w:r>
        <w:tab/>
        <w:t>Expanders - Apply equivalent subjects (294871)</w:t>
      </w:r>
    </w:p>
    <w:p w14:paraId="2AD73F55" w14:textId="77777777" w:rsidR="002F638A" w:rsidRDefault="002F638A" w:rsidP="002F638A">
      <w:r>
        <w:t>S12</w:t>
      </w:r>
      <w:r>
        <w:tab/>
        <w:t>(MH "ROC Curve")</w:t>
      </w:r>
      <w:r>
        <w:tab/>
        <w:t>Expanders - Apply equivalent subjects (33393)</w:t>
      </w:r>
    </w:p>
    <w:p w14:paraId="1EA570E1" w14:textId="77777777" w:rsidR="002F638A" w:rsidRDefault="002F638A" w:rsidP="002F638A">
      <w:r>
        <w:t>S13</w:t>
      </w:r>
      <w:r>
        <w:tab/>
        <w:t xml:space="preserve">TI </w:t>
      </w:r>
      <w:proofErr w:type="spellStart"/>
      <w:r>
        <w:t>Validat</w:t>
      </w:r>
      <w:proofErr w:type="spellEnd"/>
      <w:r>
        <w:t xml:space="preserve">* or Predict* or Rule* or (Predict* and (Outcome* or Risk* or Model*)) or ((History or Variable* or Criteria or Scor* or Characteristic* or Finding* or Factor*) and (Predict* or Model* or Decision* or </w:t>
      </w:r>
      <w:proofErr w:type="spellStart"/>
      <w:r>
        <w:t>Identif</w:t>
      </w:r>
      <w:proofErr w:type="spellEnd"/>
      <w:r>
        <w:t xml:space="preserve">* or </w:t>
      </w:r>
      <w:proofErr w:type="spellStart"/>
      <w:r>
        <w:t>Prognos</w:t>
      </w:r>
      <w:proofErr w:type="spellEnd"/>
      <w:r>
        <w:t>*)) or (Decision* and ((Model* or Clinical*) or (Prognostic and (History or Variable* or Criteria or Scor* or Characteristic* or Finding* or Factor* or Model*))</w:t>
      </w:r>
      <w:r>
        <w:tab/>
        <w:t>Expanders - Apply equivalent subjects (144228)</w:t>
      </w:r>
    </w:p>
    <w:p w14:paraId="4BE828C7" w14:textId="77777777" w:rsidR="002F638A" w:rsidRDefault="002F638A" w:rsidP="002F638A">
      <w:r>
        <w:lastRenderedPageBreak/>
        <w:t>S14</w:t>
      </w:r>
      <w:r>
        <w:tab/>
        <w:t xml:space="preserve">AB </w:t>
      </w:r>
      <w:proofErr w:type="spellStart"/>
      <w:r>
        <w:t>Validat</w:t>
      </w:r>
      <w:proofErr w:type="spellEnd"/>
      <w:r>
        <w:t xml:space="preserve">* or Predict* or Rule* or (Predict* and (Outcome* or Risk* or Model*)) or ((History or Variable* or Criteria or Scor* or Characteristic* or Finding* or Factor*) and (Predict* or Model* or Decision* or </w:t>
      </w:r>
      <w:proofErr w:type="spellStart"/>
      <w:r>
        <w:t>Identif</w:t>
      </w:r>
      <w:proofErr w:type="spellEnd"/>
      <w:r>
        <w:t xml:space="preserve">* or </w:t>
      </w:r>
      <w:proofErr w:type="spellStart"/>
      <w:r>
        <w:t>Prognos</w:t>
      </w:r>
      <w:proofErr w:type="spellEnd"/>
      <w:r>
        <w:t>*)) or (Decision* and ((Model* or Clinical*) or (Prognostic and (History or Variable* or Criteria or Scor* or Characteristic* or Finding* or Factor* or Model*))</w:t>
      </w:r>
      <w:r>
        <w:tab/>
        <w:t>Expanders - Apply equivalent subjects (1482692)</w:t>
      </w:r>
    </w:p>
    <w:p w14:paraId="2471273F" w14:textId="77777777" w:rsidR="002F638A" w:rsidRDefault="002F638A" w:rsidP="002F638A">
      <w:r>
        <w:t>S15</w:t>
      </w:r>
      <w:r>
        <w:tab/>
        <w:t>(MH "Models, Statistical+")</w:t>
      </w:r>
      <w:r>
        <w:tab/>
        <w:t>Expanders - Apply equivalent subjects (40243)</w:t>
      </w:r>
    </w:p>
    <w:p w14:paraId="23FB6445" w14:textId="77777777" w:rsidR="002F638A" w:rsidRDefault="002F638A" w:rsidP="002F638A">
      <w:r>
        <w:t>S16</w:t>
      </w:r>
      <w:r>
        <w:tab/>
        <w:t>S10 OR S11 OR S12 OR S13 OR S14 OR S15</w:t>
      </w:r>
      <w:r>
        <w:tab/>
        <w:t>Expanders - Apply equivalent subjects (2119713)</w:t>
      </w:r>
    </w:p>
    <w:p w14:paraId="28D93C93" w14:textId="23A48B83" w:rsidR="002F638A" w:rsidRPr="002F638A" w:rsidRDefault="002F638A" w:rsidP="002F638A">
      <w:r>
        <w:t>S17</w:t>
      </w:r>
      <w:r>
        <w:tab/>
        <w:t>S9 AND S16 (3720)</w:t>
      </w:r>
    </w:p>
    <w:p w14:paraId="7297AFAB" w14:textId="77777777" w:rsidR="002F638A" w:rsidRDefault="002F638A" w:rsidP="002F638A">
      <w:pPr>
        <w:rPr>
          <w:b/>
        </w:rPr>
      </w:pPr>
    </w:p>
    <w:p w14:paraId="30F5A500" w14:textId="7A88F122" w:rsidR="002F638A" w:rsidRDefault="002F638A" w:rsidP="002F638A">
      <w:pPr>
        <w:rPr>
          <w:i/>
        </w:rPr>
      </w:pPr>
      <w:r>
        <w:rPr>
          <w:b/>
        </w:rPr>
        <w:t>CINAHL PLUS (EBSCOhost)</w:t>
      </w:r>
      <w:r>
        <w:rPr>
          <w:b/>
        </w:rPr>
        <w:br/>
      </w:r>
      <w:r>
        <w:rPr>
          <w:i/>
        </w:rPr>
        <w:t>SEARCH DATE  21/06/24</w:t>
      </w:r>
    </w:p>
    <w:p w14:paraId="5AC7C36B" w14:textId="77777777" w:rsidR="002F638A" w:rsidRDefault="002F638A" w:rsidP="002F638A">
      <w:r>
        <w:t>S1</w:t>
      </w:r>
      <w:r>
        <w:tab/>
        <w:t xml:space="preserve">( ((TI </w:t>
      </w:r>
      <w:proofErr w:type="spellStart"/>
      <w:r>
        <w:t>decubit</w:t>
      </w:r>
      <w:proofErr w:type="spellEnd"/>
      <w:r>
        <w:t xml:space="preserve">* OR AB </w:t>
      </w:r>
      <w:proofErr w:type="spellStart"/>
      <w:r>
        <w:t>decubit</w:t>
      </w:r>
      <w:proofErr w:type="spellEnd"/>
      <w:r>
        <w:t xml:space="preserve">*) OR (TI bedsore* OR AB bedsore*) OR (TI bed-sore* OR AB bed-sore*) OR (TI pressure-ulcer* OR AB pressure-ulcer*) OR (TI pressure-wound* OR AB pressure-wound*)) ) OR ( (((TI pressure* OR AB pressure*) OR (TI bed OR AB bed) OR (TI bedbound OR AB bedbound) OR (TI bed-bound OR AB bed-bound) OR (TI bedridden OR AB bedridden) OR (TI bed-ridden OR AB bed-ridden) OR (TI "deep tissue*" OR AB "deep tissue*") OR (TI deep-tissue OR AB deep-tissue)) N3 ((TI wound* OR AB wound*) OR (TI ulcer* OR AB ulcer*) OR (TI sore* OR AB sore*) OR (TI </w:t>
      </w:r>
      <w:proofErr w:type="spellStart"/>
      <w:r>
        <w:t>injur</w:t>
      </w:r>
      <w:proofErr w:type="spellEnd"/>
      <w:r>
        <w:t xml:space="preserve">* OR AB </w:t>
      </w:r>
      <w:proofErr w:type="spellStart"/>
      <w:r>
        <w:t>injur</w:t>
      </w:r>
      <w:proofErr w:type="spellEnd"/>
      <w:r>
        <w:t>*) OR (TI lesion* OR AB lesion*))) ) OR ( (MH "pressure ulcer"+) OR (MH pressure) )</w:t>
      </w:r>
      <w:r>
        <w:tab/>
        <w:t xml:space="preserve">Expanders - Apply equivalent subjects </w:t>
      </w:r>
    </w:p>
    <w:p w14:paraId="3CA0D895" w14:textId="77777777" w:rsidR="002F638A" w:rsidRDefault="002F638A" w:rsidP="002F638A">
      <w:r>
        <w:t>S2</w:t>
      </w:r>
      <w:r>
        <w:tab/>
        <w:t xml:space="preserve">( ((TI heal OR AB heal) OR (TI healing OR AB healing) OR (TI heals OR AB heals) OR (TI healed OR AB healed) OR (TI dress* OR AB dress*))) ) OR ( (((TI supine OR AB supine) OR (TI </w:t>
      </w:r>
      <w:proofErr w:type="spellStart"/>
      <w:r>
        <w:t>immobil</w:t>
      </w:r>
      <w:proofErr w:type="spellEnd"/>
      <w:r>
        <w:t xml:space="preserve">* OR AB </w:t>
      </w:r>
      <w:proofErr w:type="spellStart"/>
      <w:r>
        <w:t>immobil</w:t>
      </w:r>
      <w:proofErr w:type="spellEnd"/>
      <w:r>
        <w:t xml:space="preserve">*)) N3 ((TI wound* OR AB wound*) OR (TI ulcer* OR AB ulcer*) OR (TI sore* OR AB sore*) OR (TI </w:t>
      </w:r>
      <w:proofErr w:type="spellStart"/>
      <w:r>
        <w:t>injur</w:t>
      </w:r>
      <w:proofErr w:type="spellEnd"/>
      <w:r>
        <w:t xml:space="preserve">* OR AB </w:t>
      </w:r>
      <w:proofErr w:type="spellStart"/>
      <w:r>
        <w:t>injur</w:t>
      </w:r>
      <w:proofErr w:type="spellEnd"/>
      <w:r>
        <w:t>*) OR (TI lesion* OR AB lesion*))) ) OR ( (((TI pressure OR AB pressure) OR (TI bedbound OR AB bedbound) OR (TI bedridden OR AB bedridden) OR (TI bed-bound OR AB bed-bound) OR (TI bed-ridden OR AB bed-ridden) OR (TI "deep tissue" OR AB "deep tissue") OR (TI deep-tissue OR AB deep-tissue)) N3 ((TI heal OR AB heal) OR (TI healing OR AB healing) OR (TI heals OR AB heals) OR (TI healed OR AB healed) OR (TI dress* OR AB dress*))) )</w:t>
      </w:r>
      <w:r>
        <w:tab/>
        <w:t xml:space="preserve">Expanders – Apply equivalent subjects </w:t>
      </w:r>
    </w:p>
    <w:p w14:paraId="01A19783" w14:textId="77777777" w:rsidR="002F638A" w:rsidRDefault="002F638A" w:rsidP="002F638A">
      <w:r>
        <w:t>S3</w:t>
      </w:r>
      <w:r>
        <w:tab/>
        <w:t>S1 OR S2</w:t>
      </w:r>
      <w:r>
        <w:tab/>
        <w:t xml:space="preserve">Expanders - Apply equivalent subjects </w:t>
      </w:r>
    </w:p>
    <w:p w14:paraId="2F3E25BA" w14:textId="77777777" w:rsidR="002F638A" w:rsidRDefault="002F638A" w:rsidP="002F638A">
      <w:r>
        <w:t>S4</w:t>
      </w:r>
      <w:r>
        <w:tab/>
        <w:t>( (PT "systematic review" OR PT meta-analysis) ) OR ( (MH meta-analysis) OR (MH "systematic review") OR (MH "systematic reviews as topic") OR (MH "meta-analysis as topic") OR (MH "</w:t>
      </w:r>
      <w:proofErr w:type="spellStart"/>
      <w:r>
        <w:t>meta analysis</w:t>
      </w:r>
      <w:proofErr w:type="spellEnd"/>
      <w:r>
        <w:t xml:space="preserve"> (topic)") OR (MH "systematic review (topic)") OR (MH "technology assessment, biomedical"+) OR (MH "network meta-analysis") ) OR ( (((TI systematic* OR AB systematic* OR SU systematic*) N3 ((TI review* OR AB review* OR SU review*) OR (TI overview* OR AB overview* OR SU overview*))) OR ((TI methodologic* OR AB methodologic* OR SU methodologic*) N3 ((TI review* OR AB review* OR SU review*) OR (TI overview* OR AB overview* OR SU overview*)))) ) OR ( (((TI quantitative OR AB quantitative OR SU quantitative) N3 ((TI review* OR AB review* OR SU review*) OR (TI overview* OR AB overview* OR SU overview*) OR (TI </w:t>
      </w:r>
      <w:proofErr w:type="spellStart"/>
      <w:r>
        <w:t>synthes</w:t>
      </w:r>
      <w:proofErr w:type="spellEnd"/>
      <w:r>
        <w:t xml:space="preserve">* OR AB </w:t>
      </w:r>
      <w:proofErr w:type="spellStart"/>
      <w:r>
        <w:t>synthes</w:t>
      </w:r>
      <w:proofErr w:type="spellEnd"/>
      <w:r>
        <w:t xml:space="preserve">* OR SU </w:t>
      </w:r>
      <w:proofErr w:type="spellStart"/>
      <w:r>
        <w:t>synthes</w:t>
      </w:r>
      <w:proofErr w:type="spellEnd"/>
      <w:r>
        <w:t xml:space="preserve">*))) OR ((TI research OR AB research OR SU research) N3 ((TI </w:t>
      </w:r>
      <w:proofErr w:type="spellStart"/>
      <w:r>
        <w:t>integrati</w:t>
      </w:r>
      <w:proofErr w:type="spellEnd"/>
      <w:r>
        <w:t xml:space="preserve">* OR AB </w:t>
      </w:r>
      <w:proofErr w:type="spellStart"/>
      <w:r>
        <w:t>integrati</w:t>
      </w:r>
      <w:proofErr w:type="spellEnd"/>
      <w:r>
        <w:t xml:space="preserve">* OR SU </w:t>
      </w:r>
      <w:proofErr w:type="spellStart"/>
      <w:r>
        <w:t>integrati</w:t>
      </w:r>
      <w:proofErr w:type="spellEnd"/>
      <w:r>
        <w:t xml:space="preserve">*) OR (TI overview* OR AB overview* OR SU overview*)))) ) OR ( (((TI integrative OR AB integrative OR SU integrative) N3 ((TI review* OR AB review* OR SU review*) OR (TI overview* OR AB overview* OR SU overview*))) OR ((TI collaborative OR AB collaborative OR SU collaborative) N3 </w:t>
      </w:r>
      <w:r>
        <w:lastRenderedPageBreak/>
        <w:t xml:space="preserve">((TI review* OR AB review* OR SU review*) OR (TI overview* OR AB overview* OR SU overview*))) OR ((TI pool* OR AB pool* OR SU pool*) N3 (TI </w:t>
      </w:r>
      <w:proofErr w:type="spellStart"/>
      <w:r>
        <w:t>analy</w:t>
      </w:r>
      <w:proofErr w:type="spellEnd"/>
      <w:r>
        <w:t xml:space="preserve">* OR AB </w:t>
      </w:r>
      <w:proofErr w:type="spellStart"/>
      <w:r>
        <w:t>analy</w:t>
      </w:r>
      <w:proofErr w:type="spellEnd"/>
      <w:r>
        <w:t xml:space="preserve">* OR SU </w:t>
      </w:r>
      <w:proofErr w:type="spellStart"/>
      <w:r>
        <w:t>analy</w:t>
      </w:r>
      <w:proofErr w:type="spellEnd"/>
      <w:r>
        <w:t xml:space="preserve">*))) ) OR ( ((TI "data </w:t>
      </w:r>
      <w:proofErr w:type="spellStart"/>
      <w:r>
        <w:t>synthes</w:t>
      </w:r>
      <w:proofErr w:type="spellEnd"/>
      <w:r>
        <w:t xml:space="preserve">*" OR AB "data </w:t>
      </w:r>
      <w:proofErr w:type="spellStart"/>
      <w:r>
        <w:t>synthes</w:t>
      </w:r>
      <w:proofErr w:type="spellEnd"/>
      <w:r>
        <w:t xml:space="preserve">*" OR SU "data </w:t>
      </w:r>
      <w:proofErr w:type="spellStart"/>
      <w:r>
        <w:t>synthes</w:t>
      </w:r>
      <w:proofErr w:type="spellEnd"/>
      <w:r>
        <w:t xml:space="preserve">*") OR (TI "data extraction*" OR AB "data extraction*" OR SU "data extraction*") OR (TI "data abstraction*" OR AB "data abstraction*" OR SU "data abstraction*")) ) OR ( ((TI </w:t>
      </w:r>
      <w:proofErr w:type="spellStart"/>
      <w:r>
        <w:t>handsearch</w:t>
      </w:r>
      <w:proofErr w:type="spellEnd"/>
      <w:r>
        <w:t xml:space="preserve">* OR AB </w:t>
      </w:r>
      <w:proofErr w:type="spellStart"/>
      <w:r>
        <w:t>handsearch</w:t>
      </w:r>
      <w:proofErr w:type="spellEnd"/>
      <w:r>
        <w:t xml:space="preserve">* OR SU </w:t>
      </w:r>
      <w:proofErr w:type="spellStart"/>
      <w:r>
        <w:t>handsearch</w:t>
      </w:r>
      <w:proofErr w:type="spellEnd"/>
      <w:r>
        <w:t xml:space="preserve">*) OR (TI "hand search*" OR AB "hand search*" OR SU "hand search*")) ) OR ( ((TI "mantel </w:t>
      </w:r>
      <w:proofErr w:type="spellStart"/>
      <w:r>
        <w:t>haenszel</w:t>
      </w:r>
      <w:proofErr w:type="spellEnd"/>
      <w:r>
        <w:t xml:space="preserve">" OR AB "mantel </w:t>
      </w:r>
      <w:proofErr w:type="spellStart"/>
      <w:r>
        <w:t>haenszel</w:t>
      </w:r>
      <w:proofErr w:type="spellEnd"/>
      <w:r>
        <w:t xml:space="preserve">" OR SU "mantel </w:t>
      </w:r>
      <w:proofErr w:type="spellStart"/>
      <w:r>
        <w:t>haenszel</w:t>
      </w:r>
      <w:proofErr w:type="spellEnd"/>
      <w:r>
        <w:t xml:space="preserve">") OR (TI </w:t>
      </w:r>
      <w:proofErr w:type="spellStart"/>
      <w:r>
        <w:t>peto</w:t>
      </w:r>
      <w:proofErr w:type="spellEnd"/>
      <w:r>
        <w:t xml:space="preserve"> OR AB </w:t>
      </w:r>
      <w:proofErr w:type="spellStart"/>
      <w:r>
        <w:t>peto</w:t>
      </w:r>
      <w:proofErr w:type="spellEnd"/>
      <w:r>
        <w:t xml:space="preserve"> OR SU </w:t>
      </w:r>
      <w:proofErr w:type="spellStart"/>
      <w:r>
        <w:t>peto</w:t>
      </w:r>
      <w:proofErr w:type="spellEnd"/>
      <w:r>
        <w:t xml:space="preserve">) OR (TI "der </w:t>
      </w:r>
      <w:proofErr w:type="spellStart"/>
      <w:r>
        <w:t>simonian</w:t>
      </w:r>
      <w:proofErr w:type="spellEnd"/>
      <w:r>
        <w:t xml:space="preserve">" OR AB "der </w:t>
      </w:r>
      <w:proofErr w:type="spellStart"/>
      <w:r>
        <w:t>simonian</w:t>
      </w:r>
      <w:proofErr w:type="spellEnd"/>
      <w:r>
        <w:t xml:space="preserve">" OR SU "der </w:t>
      </w:r>
      <w:proofErr w:type="spellStart"/>
      <w:r>
        <w:t>simonian</w:t>
      </w:r>
      <w:proofErr w:type="spellEnd"/>
      <w:r>
        <w:t xml:space="preserve">") OR (TI </w:t>
      </w:r>
      <w:proofErr w:type="spellStart"/>
      <w:r>
        <w:t>dersimonian</w:t>
      </w:r>
      <w:proofErr w:type="spellEnd"/>
      <w:r>
        <w:t xml:space="preserve"> OR AB </w:t>
      </w:r>
      <w:proofErr w:type="spellStart"/>
      <w:r>
        <w:t>dersimonian</w:t>
      </w:r>
      <w:proofErr w:type="spellEnd"/>
      <w:r>
        <w:t xml:space="preserve"> OR SU </w:t>
      </w:r>
      <w:proofErr w:type="spellStart"/>
      <w:r>
        <w:t>dersimonian</w:t>
      </w:r>
      <w:proofErr w:type="spellEnd"/>
      <w:r>
        <w:t>) OR (TI "fixed effect*" OR AB "fixed effect*" OR SU "fixed effect*") OR (TI "</w:t>
      </w:r>
      <w:proofErr w:type="spellStart"/>
      <w:r>
        <w:t>latin</w:t>
      </w:r>
      <w:proofErr w:type="spellEnd"/>
      <w:r>
        <w:t xml:space="preserve"> square*" OR AB "</w:t>
      </w:r>
      <w:proofErr w:type="spellStart"/>
      <w:r>
        <w:t>latin</w:t>
      </w:r>
      <w:proofErr w:type="spellEnd"/>
      <w:r>
        <w:t xml:space="preserve"> square*" OR SU "</w:t>
      </w:r>
      <w:proofErr w:type="spellStart"/>
      <w:r>
        <w:t>latin</w:t>
      </w:r>
      <w:proofErr w:type="spellEnd"/>
      <w:r>
        <w:t xml:space="preserve"> square*")) ) OR ( ((TI "met </w:t>
      </w:r>
      <w:proofErr w:type="spellStart"/>
      <w:r>
        <w:t>analy</w:t>
      </w:r>
      <w:proofErr w:type="spellEnd"/>
      <w:r>
        <w:t xml:space="preserve">*" OR AB "met </w:t>
      </w:r>
      <w:proofErr w:type="spellStart"/>
      <w:r>
        <w:t>analy</w:t>
      </w:r>
      <w:proofErr w:type="spellEnd"/>
      <w:r>
        <w:t xml:space="preserve">*" OR SU "met </w:t>
      </w:r>
      <w:proofErr w:type="spellStart"/>
      <w:r>
        <w:t>analy</w:t>
      </w:r>
      <w:proofErr w:type="spellEnd"/>
      <w:r>
        <w:t xml:space="preserve">*") OR (TI </w:t>
      </w:r>
      <w:proofErr w:type="spellStart"/>
      <w:r>
        <w:t>metanaly</w:t>
      </w:r>
      <w:proofErr w:type="spellEnd"/>
      <w:r>
        <w:t xml:space="preserve">* OR AB </w:t>
      </w:r>
      <w:proofErr w:type="spellStart"/>
      <w:r>
        <w:t>metanaly</w:t>
      </w:r>
      <w:proofErr w:type="spellEnd"/>
      <w:r>
        <w:t xml:space="preserve">* OR SU </w:t>
      </w:r>
      <w:proofErr w:type="spellStart"/>
      <w:r>
        <w:t>metanaly</w:t>
      </w:r>
      <w:proofErr w:type="spellEnd"/>
      <w:r>
        <w:t xml:space="preserve">*) OR (TI "technology assessment*" OR AB "technology assessment*" OR SU "technology assessment*") OR (TI HTA OR AB HTA OR SU HTA) OR (TI HTAs OR AB HTAs OR SU HTAs) OR (TI "technology overview*" OR AB "technology overview*" OR SU "technology overview*") OR (TI "technology appraisal*" OR AB "technology appraisal*" OR SU "technology appraisal*")) ) OR ( ((TI "meta regression*" OR AB "meta regression*" OR SU "meta regression*") OR (TI </w:t>
      </w:r>
      <w:proofErr w:type="spellStart"/>
      <w:r>
        <w:t>metaregression</w:t>
      </w:r>
      <w:proofErr w:type="spellEnd"/>
      <w:r>
        <w:t xml:space="preserve">* OR AB </w:t>
      </w:r>
      <w:proofErr w:type="spellStart"/>
      <w:r>
        <w:t>metaregression</w:t>
      </w:r>
      <w:proofErr w:type="spellEnd"/>
      <w:r>
        <w:t xml:space="preserve">* OR SU </w:t>
      </w:r>
      <w:proofErr w:type="spellStart"/>
      <w:r>
        <w:t>metaregression</w:t>
      </w:r>
      <w:proofErr w:type="spellEnd"/>
      <w:r>
        <w:t>*)) ) OR ( (meta-</w:t>
      </w:r>
      <w:proofErr w:type="spellStart"/>
      <w:r>
        <w:t>analy</w:t>
      </w:r>
      <w:proofErr w:type="spellEnd"/>
      <w:r>
        <w:t xml:space="preserve">* OR </w:t>
      </w:r>
      <w:proofErr w:type="spellStart"/>
      <w:r>
        <w:t>metaanaly</w:t>
      </w:r>
      <w:proofErr w:type="spellEnd"/>
      <w:r>
        <w:t>* OR "systematic review*" OR "biomedical technology assessment*" OR "bio-medical technology assessment*") ,</w:t>
      </w:r>
      <w:proofErr w:type="spellStart"/>
      <w:r>
        <w:t>hw</w:t>
      </w:r>
      <w:proofErr w:type="spellEnd"/>
      <w:r>
        <w:t xml:space="preserve">. ) OR ( ((TI </w:t>
      </w:r>
      <w:proofErr w:type="spellStart"/>
      <w:r>
        <w:t>medline</w:t>
      </w:r>
      <w:proofErr w:type="spellEnd"/>
      <w:r>
        <w:t xml:space="preserve"> OR AB </w:t>
      </w:r>
      <w:proofErr w:type="spellStart"/>
      <w:r>
        <w:t>medline</w:t>
      </w:r>
      <w:proofErr w:type="spellEnd"/>
      <w:r>
        <w:t xml:space="preserve">) OR (TI </w:t>
      </w:r>
      <w:proofErr w:type="spellStart"/>
      <w:r>
        <w:t>cochrane</w:t>
      </w:r>
      <w:proofErr w:type="spellEnd"/>
      <w:r>
        <w:t xml:space="preserve"> OR AB </w:t>
      </w:r>
      <w:proofErr w:type="spellStart"/>
      <w:r>
        <w:t>cochrane</w:t>
      </w:r>
      <w:proofErr w:type="spellEnd"/>
      <w:r>
        <w:t xml:space="preserve">) OR (TI </w:t>
      </w:r>
      <w:proofErr w:type="spellStart"/>
      <w:r>
        <w:t>pubmed</w:t>
      </w:r>
      <w:proofErr w:type="spellEnd"/>
      <w:r>
        <w:t xml:space="preserve"> OR AB </w:t>
      </w:r>
      <w:proofErr w:type="spellStart"/>
      <w:r>
        <w:t>pubmed</w:t>
      </w:r>
      <w:proofErr w:type="spellEnd"/>
      <w:r>
        <w:t xml:space="preserve">) OR (TI medlars OR AB medlars) OR (TI </w:t>
      </w:r>
      <w:proofErr w:type="spellStart"/>
      <w:r>
        <w:t>embase</w:t>
      </w:r>
      <w:proofErr w:type="spellEnd"/>
      <w:r>
        <w:t xml:space="preserve"> OR AB </w:t>
      </w:r>
      <w:proofErr w:type="spellStart"/>
      <w:r>
        <w:t>embase</w:t>
      </w:r>
      <w:proofErr w:type="spellEnd"/>
      <w:r>
        <w:t xml:space="preserve">) OR (TI </w:t>
      </w:r>
      <w:proofErr w:type="spellStart"/>
      <w:r>
        <w:t>cinahl</w:t>
      </w:r>
      <w:proofErr w:type="spellEnd"/>
      <w:r>
        <w:t xml:space="preserve"> OR AB </w:t>
      </w:r>
      <w:proofErr w:type="spellStart"/>
      <w:r>
        <w:t>cinahl</w:t>
      </w:r>
      <w:proofErr w:type="spellEnd"/>
      <w:r>
        <w:t>)) ,</w:t>
      </w:r>
      <w:proofErr w:type="spellStart"/>
      <w:r>
        <w:t>hw</w:t>
      </w:r>
      <w:proofErr w:type="spellEnd"/>
      <w:r>
        <w:t>. )</w:t>
      </w:r>
      <w:r>
        <w:tab/>
      </w:r>
    </w:p>
    <w:p w14:paraId="7E3A1FB1" w14:textId="77777777" w:rsidR="002F638A" w:rsidRDefault="002F638A" w:rsidP="002F638A"/>
    <w:p w14:paraId="16DECDD0" w14:textId="77777777" w:rsidR="002F638A" w:rsidRDefault="002F638A" w:rsidP="002F638A">
      <w:r>
        <w:t>S5</w:t>
      </w:r>
      <w:r>
        <w:tab/>
        <w:t>( (</w:t>
      </w:r>
      <w:proofErr w:type="spellStart"/>
      <w:r>
        <w:t>cochrane</w:t>
      </w:r>
      <w:proofErr w:type="spellEnd"/>
      <w:r>
        <w:t xml:space="preserve"> OR ( health N2 "technology assessment") OR "evidence report") .</w:t>
      </w:r>
      <w:proofErr w:type="spellStart"/>
      <w:r>
        <w:t>jw</w:t>
      </w:r>
      <w:proofErr w:type="spellEnd"/>
      <w:r>
        <w:t xml:space="preserve">. ) OR ( ((TI comparative OR AB comparative OR SU comparative) N3 ((TI efficacy OR AB efficacy OR SU efficacy) OR (TI effectiveness OR AB effectiveness OR SU effectiveness))) ) OR ( ((TI "outcomes research" OR AB "outcomes research" OR SU "outcomes research") OR (TI "relative effectiveness" OR AB "relative effectiveness" OR SU "relative effectiveness")) ) OR ( (((TI indirect OR AB indirect OR SU indirect) OR (TI "indirect treatment" OR AB "indirect treatment" OR SU "indirect treatment") OR (TI mixed-treatment OR AB mixed-treatment OR SU mixed-treatment) OR (TI </w:t>
      </w:r>
      <w:proofErr w:type="spellStart"/>
      <w:r>
        <w:t>bayesian</w:t>
      </w:r>
      <w:proofErr w:type="spellEnd"/>
      <w:r>
        <w:t xml:space="preserve"> OR AB </w:t>
      </w:r>
      <w:proofErr w:type="spellStart"/>
      <w:r>
        <w:t>bayesian</w:t>
      </w:r>
      <w:proofErr w:type="spellEnd"/>
      <w:r>
        <w:t xml:space="preserve"> OR SU </w:t>
      </w:r>
      <w:proofErr w:type="spellStart"/>
      <w:r>
        <w:t>bayesian</w:t>
      </w:r>
      <w:proofErr w:type="spellEnd"/>
      <w:r>
        <w:t xml:space="preserve">)) N3 (TI comparison* OR AB comparison* OR SU comparison*)) ) OR ( ((TI multi* OR AB multi* OR SU multi*) N3 (TI treatment OR AB treatment OR SU treatment) N3 (TI comparison* OR AB comparison* OR SU comparison*)) ) OR ( (TI "umbrella review*" OR AB "umbrella review*" OR SU "umbrella review*") ) OR ( ((TI multi* OR AB multi* OR SU multi*) N2 (TI </w:t>
      </w:r>
      <w:proofErr w:type="spellStart"/>
      <w:r>
        <w:t>paramet</w:t>
      </w:r>
      <w:proofErr w:type="spellEnd"/>
      <w:r>
        <w:t xml:space="preserve">* OR AB </w:t>
      </w:r>
      <w:proofErr w:type="spellStart"/>
      <w:r>
        <w:t>paramet</w:t>
      </w:r>
      <w:proofErr w:type="spellEnd"/>
      <w:r>
        <w:t xml:space="preserve">* OR SU </w:t>
      </w:r>
      <w:proofErr w:type="spellStart"/>
      <w:r>
        <w:t>paramet</w:t>
      </w:r>
      <w:proofErr w:type="spellEnd"/>
      <w:r>
        <w:t xml:space="preserve">*) N2 (TI evidence OR AB evidence OR SU evidence) N2 (TI synthesis OR AB synthesis OR SU synthesis)) ) OR ( ((TI </w:t>
      </w:r>
      <w:proofErr w:type="spellStart"/>
      <w:r>
        <w:t>multiparamet</w:t>
      </w:r>
      <w:proofErr w:type="spellEnd"/>
      <w:r>
        <w:t xml:space="preserve">* OR AB </w:t>
      </w:r>
      <w:proofErr w:type="spellStart"/>
      <w:r>
        <w:t>multiparamet</w:t>
      </w:r>
      <w:proofErr w:type="spellEnd"/>
      <w:r>
        <w:t xml:space="preserve">* OR SU </w:t>
      </w:r>
      <w:proofErr w:type="spellStart"/>
      <w:r>
        <w:t>multiparamet</w:t>
      </w:r>
      <w:proofErr w:type="spellEnd"/>
      <w:r>
        <w:t>*) N2 (TI evidence OR AB evidence OR SU evidence) N2 (TI synthesis OR AB synthesis OR SU synthesis)) ) OR ( ((TI multi-</w:t>
      </w:r>
      <w:proofErr w:type="spellStart"/>
      <w:r>
        <w:t>paramet</w:t>
      </w:r>
      <w:proofErr w:type="spellEnd"/>
      <w:r>
        <w:t>* OR AB multi-</w:t>
      </w:r>
      <w:proofErr w:type="spellStart"/>
      <w:r>
        <w:t>paramet</w:t>
      </w:r>
      <w:proofErr w:type="spellEnd"/>
      <w:r>
        <w:t>* OR SU multi-</w:t>
      </w:r>
      <w:proofErr w:type="spellStart"/>
      <w:r>
        <w:t>paramet</w:t>
      </w:r>
      <w:proofErr w:type="spellEnd"/>
      <w:r>
        <w:t>*) N2 (TI evidence OR AB evidence OR SU evidence) N2 (TI synthesis OR AB synthesis OR SU synthesis))</w:t>
      </w:r>
      <w:r>
        <w:tab/>
      </w:r>
    </w:p>
    <w:p w14:paraId="7C8A7435" w14:textId="77777777" w:rsidR="002F638A" w:rsidRDefault="002F638A" w:rsidP="002F638A">
      <w:r>
        <w:t>S6</w:t>
      </w:r>
      <w:r>
        <w:tab/>
        <w:t>((TI search: OR AB search:))</w:t>
      </w:r>
      <w:r>
        <w:tab/>
      </w:r>
    </w:p>
    <w:p w14:paraId="669918AD" w14:textId="77777777" w:rsidR="002F638A" w:rsidRDefault="002F638A" w:rsidP="002F638A">
      <w:r>
        <w:t>S7</w:t>
      </w:r>
      <w:r>
        <w:tab/>
        <w:t>PT review</w:t>
      </w:r>
      <w:r>
        <w:tab/>
      </w:r>
    </w:p>
    <w:p w14:paraId="1A5495C4" w14:textId="77777777" w:rsidR="002F638A" w:rsidRDefault="002F638A" w:rsidP="002F638A">
      <w:r>
        <w:t>S8</w:t>
      </w:r>
      <w:r>
        <w:tab/>
        <w:t>S4 OR S5 OR S6 OR S7</w:t>
      </w:r>
      <w:r>
        <w:tab/>
      </w:r>
    </w:p>
    <w:p w14:paraId="3A024FC7" w14:textId="77777777" w:rsidR="002F638A" w:rsidRDefault="002F638A" w:rsidP="002F638A">
      <w:r>
        <w:t>S9</w:t>
      </w:r>
      <w:r>
        <w:tab/>
        <w:t>S3 AND S8</w:t>
      </w:r>
      <w:r>
        <w:tab/>
      </w:r>
    </w:p>
    <w:p w14:paraId="05BB5B64" w14:textId="77777777" w:rsidR="002F638A" w:rsidRDefault="002F638A" w:rsidP="002F638A">
      <w:r>
        <w:t>S10</w:t>
      </w:r>
      <w:r>
        <w:rPr>
          <w:color w:val="FFFFFF" w:themeColor="background1"/>
        </w:rPr>
        <w:t>0</w:t>
      </w:r>
      <w:r>
        <w:rPr>
          <w:color w:val="FFFFFF" w:themeColor="background1"/>
        </w:rPr>
        <w:tab/>
      </w:r>
      <w:r>
        <w:rPr>
          <w:rFonts w:ascii="Helvetica" w:hAnsi="Helvetica" w:cs="Helvetica"/>
          <w:color w:val="333333"/>
          <w:sz w:val="20"/>
          <w:szCs w:val="20"/>
          <w:bdr w:val="none" w:sz="0" w:space="0" w:color="auto" w:frame="1"/>
          <w:shd w:val="clear" w:color="auto" w:fill="FFFFFF"/>
        </w:rPr>
        <w:t xml:space="preserve">(TX </w:t>
      </w:r>
      <w:proofErr w:type="spellStart"/>
      <w:r>
        <w:rPr>
          <w:rFonts w:ascii="Helvetica" w:hAnsi="Helvetica" w:cs="Helvetica"/>
          <w:color w:val="333333"/>
          <w:sz w:val="20"/>
          <w:szCs w:val="20"/>
          <w:bdr w:val="none" w:sz="0" w:space="0" w:color="auto" w:frame="1"/>
          <w:shd w:val="clear" w:color="auto" w:fill="FFFFFF"/>
        </w:rPr>
        <w:t>validat</w:t>
      </w:r>
      <w:proofErr w:type="spellEnd"/>
      <w:r>
        <w:rPr>
          <w:rFonts w:ascii="Helvetica" w:hAnsi="Helvetica" w:cs="Helvetica"/>
          <w:color w:val="333333"/>
          <w:sz w:val="20"/>
          <w:szCs w:val="20"/>
          <w:bdr w:val="none" w:sz="0" w:space="0" w:color="auto" w:frame="1"/>
          <w:shd w:val="clear" w:color="auto" w:fill="FFFFFF"/>
        </w:rPr>
        <w:t>*) or (TI index or model) or (AB index or model)</w:t>
      </w:r>
      <w:r>
        <w:rPr>
          <w:rFonts w:ascii="Helvetica" w:hAnsi="Helvetica" w:cs="Helvetica"/>
          <w:color w:val="333333"/>
          <w:sz w:val="20"/>
          <w:szCs w:val="20"/>
          <w:shd w:val="clear" w:color="auto" w:fill="FFFFFF"/>
        </w:rPr>
        <w:t> </w:t>
      </w:r>
      <w:r>
        <w:rPr>
          <w:color w:val="FFFFFF" w:themeColor="background1"/>
        </w:rPr>
        <w:t xml:space="preserve">s - Apply </w:t>
      </w:r>
    </w:p>
    <w:p w14:paraId="7FADB37C" w14:textId="77777777" w:rsidR="002F638A" w:rsidRDefault="002F638A" w:rsidP="002F638A">
      <w:r>
        <w:lastRenderedPageBreak/>
        <w:t>S11</w:t>
      </w:r>
      <w:r>
        <w:tab/>
        <w:t xml:space="preserve">TI ( stratification or "ROC curve"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 OR AB ( stratification or "ROC curve" or </w:t>
      </w:r>
      <w:proofErr w:type="spellStart"/>
      <w:r>
        <w:t>discriminat</w:t>
      </w:r>
      <w:proofErr w:type="spellEnd"/>
      <w:r>
        <w:t xml:space="preserve">" or c-statistic" or "Area under the curve" or AUC or Calibration* or indices* or algorithm* or </w:t>
      </w:r>
      <w:proofErr w:type="spellStart"/>
      <w:r>
        <w:t>multivaria</w:t>
      </w:r>
      <w:proofErr w:type="spellEnd"/>
      <w:r>
        <w:t>* )</w:t>
      </w:r>
      <w:r>
        <w:tab/>
      </w:r>
    </w:p>
    <w:p w14:paraId="45CBAA09" w14:textId="77777777" w:rsidR="002F638A" w:rsidRDefault="002F638A" w:rsidP="002F638A">
      <w:r>
        <w:t>S12</w:t>
      </w:r>
      <w:r>
        <w:tab/>
        <w:t>(MH "ROC Curve")</w:t>
      </w:r>
    </w:p>
    <w:p w14:paraId="3146FD34" w14:textId="77777777" w:rsidR="002F638A" w:rsidRDefault="002F638A" w:rsidP="002F638A">
      <w:r>
        <w:t>S13</w:t>
      </w:r>
      <w:r>
        <w:tab/>
        <w:t xml:space="preserve">TI </w:t>
      </w:r>
      <w:proofErr w:type="spellStart"/>
      <w:r>
        <w:t>Validat</w:t>
      </w:r>
      <w:proofErr w:type="spellEnd"/>
      <w:r>
        <w:t xml:space="preserve">* or Predict* or Rule* or (Predict* and (Outcome* or Risk* or Model*)) or ((History or Variable* or Criteria or Scor* or Characteristic* or Finding* or Factor*) and (Predict* or Model* or Decision* or </w:t>
      </w:r>
      <w:proofErr w:type="spellStart"/>
      <w:r>
        <w:t>Identif</w:t>
      </w:r>
      <w:proofErr w:type="spellEnd"/>
      <w:r>
        <w:t xml:space="preserve">* or </w:t>
      </w:r>
      <w:proofErr w:type="spellStart"/>
      <w:r>
        <w:t>Prognos</w:t>
      </w:r>
      <w:proofErr w:type="spellEnd"/>
      <w:r>
        <w:t>*)) or (Decision* and ((Model* or Clinical*) or (Prognostic and (History or Variable* or Criteria or Scor* or Characteristic* or Finding* or Factor* or Model*))</w:t>
      </w:r>
    </w:p>
    <w:p w14:paraId="0B6C76E1" w14:textId="77777777" w:rsidR="002F638A" w:rsidRDefault="002F638A" w:rsidP="002F638A">
      <w:r>
        <w:t>S14</w:t>
      </w:r>
      <w:r>
        <w:tab/>
        <w:t xml:space="preserve">AB </w:t>
      </w:r>
      <w:proofErr w:type="spellStart"/>
      <w:r>
        <w:t>Validat</w:t>
      </w:r>
      <w:proofErr w:type="spellEnd"/>
      <w:r>
        <w:t xml:space="preserve">* or Predict* or Rule* or (Predict* and (Outcome* or Risk* or Model*)) or ((History or Variable* or Criteria or Scor* or Characteristic* or Finding* or Factor*) and (Predict* or Model* or Decision* or </w:t>
      </w:r>
      <w:proofErr w:type="spellStart"/>
      <w:r>
        <w:t>Identif</w:t>
      </w:r>
      <w:proofErr w:type="spellEnd"/>
      <w:r>
        <w:t xml:space="preserve">* or </w:t>
      </w:r>
      <w:proofErr w:type="spellStart"/>
      <w:r>
        <w:t>Prognos</w:t>
      </w:r>
      <w:proofErr w:type="spellEnd"/>
      <w:r>
        <w:t>*)) or (Decision* and ((Model* or Clinical*) or (Prognostic and (History or Variable* or Criteria or Scor* or Characteristic* or Finding* or Factor* or Model*))</w:t>
      </w:r>
    </w:p>
    <w:p w14:paraId="5B19580C" w14:textId="77777777" w:rsidR="002F638A" w:rsidRDefault="002F638A" w:rsidP="002F638A">
      <w:r>
        <w:t>S15</w:t>
      </w:r>
      <w:r>
        <w:tab/>
        <w:t>(MH "Models, Statistical+")</w:t>
      </w:r>
    </w:p>
    <w:p w14:paraId="7653BB0B" w14:textId="77777777" w:rsidR="002F638A" w:rsidRDefault="002F638A" w:rsidP="002F638A">
      <w:r>
        <w:t>S16</w:t>
      </w:r>
      <w:r>
        <w:tab/>
        <w:t>S10 OR S11 OR S12 OR S13 OR S14 OR S15</w:t>
      </w:r>
    </w:p>
    <w:p w14:paraId="053B8A6A" w14:textId="77777777" w:rsidR="002F638A" w:rsidRDefault="002F638A" w:rsidP="002F638A">
      <w:r>
        <w:t>S17</w:t>
      </w:r>
      <w:r>
        <w:tab/>
        <w:t xml:space="preserve">S9 AND S16 </w:t>
      </w:r>
    </w:p>
    <w:p w14:paraId="5839A9E5" w14:textId="77777777" w:rsidR="002F638A" w:rsidRDefault="002F638A" w:rsidP="002F638A">
      <w:r>
        <w:t xml:space="preserve">S18 </w:t>
      </w:r>
      <w:r>
        <w:tab/>
        <w:t xml:space="preserve">(EM 20230101-20241212) OR (ZD "in process" AND RD 20230101-20241212) </w:t>
      </w:r>
    </w:p>
    <w:p w14:paraId="3737A888" w14:textId="77777777" w:rsidR="002F638A" w:rsidRDefault="002F638A" w:rsidP="002F638A">
      <w:pPr>
        <w:rPr>
          <w:b/>
        </w:rPr>
      </w:pPr>
      <w:r>
        <w:t>S19</w:t>
      </w:r>
      <w:r>
        <w:tab/>
        <w:t xml:space="preserve"> S17 AND S18</w:t>
      </w:r>
    </w:p>
    <w:p w14:paraId="6D494A49" w14:textId="77777777" w:rsidR="002F638A" w:rsidRDefault="002F638A" w:rsidP="002F638A">
      <w:pPr>
        <w:rPr>
          <w:b/>
        </w:rPr>
      </w:pPr>
    </w:p>
    <w:p w14:paraId="2FB3CD67" w14:textId="77777777" w:rsidR="002F638A" w:rsidRDefault="002F638A" w:rsidP="002F638A">
      <w:pPr>
        <w:rPr>
          <w:b/>
          <w:bCs/>
        </w:rPr>
      </w:pPr>
      <w:r>
        <w:rPr>
          <w:b/>
          <w:bCs/>
        </w:rPr>
        <w:t>EPISTEMONIKOS</w:t>
      </w:r>
    </w:p>
    <w:p w14:paraId="1FDBBE10" w14:textId="77777777" w:rsidR="002F638A" w:rsidRDefault="002F638A" w:rsidP="002F638A">
      <w:pPr>
        <w:spacing w:after="0"/>
        <w:rPr>
          <w:b/>
          <w:bCs/>
        </w:rPr>
      </w:pPr>
      <w:r>
        <w:rPr>
          <w:b/>
          <w:bCs/>
        </w:rPr>
        <w:t>Date run: 31/01/23</w:t>
      </w:r>
    </w:p>
    <w:p w14:paraId="4C1736E4" w14:textId="77777777" w:rsidR="002F638A" w:rsidRDefault="002F638A" w:rsidP="002F638A">
      <w:pPr>
        <w:spacing w:after="0"/>
        <w:rPr>
          <w:b/>
          <w:bCs/>
        </w:rPr>
      </w:pPr>
      <w:r>
        <w:rPr>
          <w:b/>
          <w:bCs/>
        </w:rPr>
        <w:t>Date update run: 21/06/24</w:t>
      </w:r>
    </w:p>
    <w:p w14:paraId="31A1A2D1" w14:textId="77777777" w:rsidR="002F638A" w:rsidRPr="006067BF" w:rsidRDefault="002F638A" w:rsidP="002F638A">
      <w:r w:rsidRPr="006067BF">
        <w:t xml:space="preserve">For update, all searches </w:t>
      </w:r>
      <w:r w:rsidRPr="002B4DF1">
        <w:t xml:space="preserve">limited </w:t>
      </w:r>
      <w:r>
        <w:t>by date added to database: From: 01/01/2023 To: 21/06/2024</w:t>
      </w:r>
    </w:p>
    <w:p w14:paraId="20F00B89" w14:textId="77777777" w:rsidR="002F638A" w:rsidRDefault="002F638A" w:rsidP="002F638A">
      <w:pPr>
        <w:rPr>
          <w:b/>
          <w:bCs/>
        </w:rPr>
      </w:pPr>
      <w:r>
        <w:rPr>
          <w:b/>
          <w:bCs/>
        </w:rPr>
        <w:t>Search 1</w:t>
      </w:r>
    </w:p>
    <w:p w14:paraId="33F757EB" w14:textId="77777777" w:rsidR="002F638A" w:rsidRDefault="002F638A" w:rsidP="002F638A">
      <w:r>
        <w:t>(title:(</w:t>
      </w:r>
      <w:proofErr w:type="spellStart"/>
      <w:r>
        <w:t>decubit</w:t>
      </w:r>
      <w:proofErr w:type="spellEnd"/>
      <w:r>
        <w:t>* OR bedsore* OR bed-sore* OR pressure-ulcer* OR pressure-wound*) OR abstract:(</w:t>
      </w:r>
      <w:proofErr w:type="spellStart"/>
      <w:r>
        <w:t>decubit</w:t>
      </w:r>
      <w:proofErr w:type="spellEnd"/>
      <w:r>
        <w:t xml:space="preserve">* OR bedsore* OR bed-sore* OR pressure-ulcer* OR pressure-wound*)) AND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OR Index OR model OR prevent*))</w:t>
      </w:r>
      <w:r>
        <w:br/>
        <w:t>Limit by publication type: systematic review (106) (Update: 21) or broad synthesis (3) (Update: 0)</w:t>
      </w:r>
    </w:p>
    <w:p w14:paraId="32F4A159" w14:textId="77777777" w:rsidR="002F638A" w:rsidRDefault="002F638A" w:rsidP="002F638A">
      <w:pPr>
        <w:rPr>
          <w:b/>
        </w:rPr>
      </w:pPr>
      <w:r>
        <w:rPr>
          <w:b/>
        </w:rPr>
        <w:t>Search 2</w:t>
      </w:r>
    </w:p>
    <w:p w14:paraId="6DDE980A" w14:textId="77777777" w:rsidR="002F638A" w:rsidRDefault="002F638A" w:rsidP="002F638A">
      <w:r>
        <w:t xml:space="preserve">(title:("pressure ulcer" OR "pressure ulcers" OR "pressure sore" OR "pressure sores" OR "pressure lesion" OR "pressure lesions" OR "pressure injury" OR "pressure injuries") OR abstract:("pressure </w:t>
      </w:r>
      <w:r>
        <w:lastRenderedPageBreak/>
        <w:t xml:space="preserve">ulcer" OR "pressure ulcers" OR "pressure sore" OR "pressure sores" OR "pressure lesion" OR "pressure lesions" OR "pressure injury" OR "pressure injuries")) AND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OR Index OR model OR prevent*))</w:t>
      </w:r>
      <w:r>
        <w:br/>
        <w:t>Limit by publication type: systematic review (709) (Update: 129) or broad synthesis (35) (Update: 25)</w:t>
      </w:r>
    </w:p>
    <w:p w14:paraId="0F7BA721" w14:textId="77777777" w:rsidR="002F638A" w:rsidRDefault="002F638A" w:rsidP="002F638A">
      <w:pPr>
        <w:rPr>
          <w:b/>
        </w:rPr>
      </w:pPr>
      <w:r>
        <w:rPr>
          <w:b/>
        </w:rPr>
        <w:t>Search 3</w:t>
      </w:r>
    </w:p>
    <w:p w14:paraId="15C75B42" w14:textId="77777777" w:rsidR="002F638A" w:rsidRDefault="002F638A" w:rsidP="002F638A">
      <w:pPr>
        <w:rPr>
          <w:bCs/>
        </w:rPr>
      </w:pPr>
      <w:r>
        <w:rPr>
          <w:bCs/>
        </w:rPr>
        <w:t xml:space="preserve">(title:("deep-tissue wound" OR "deep-tissue wounds" OR "deep-tissue ulcer" OR "deep-tissue ulcers"  OR "deep-tissue sore" OR "deep-tissue sores" OR "deep-tissue lesion" OR "deep-tissue lesions" OR "deep-tissue injury" OR "deep-tissue injuries") OR abstract:("deep-tissue wound" OR "deep-tissue wounds" OR "deep-tissue ulcer" OR "deep-tissue ulcers"  OR "deep-tissue sore" OR "deep-tissue sores" OR "deep-tissue lesion" OR "deep-tissue lesions" OR "deep-tissue injury" OR "deep-tissue injuries")) AND (title:(stratification OR "ROC curve" OR "ROC curves"  OR "receiver operating characteristic" OR </w:t>
      </w:r>
      <w:proofErr w:type="spellStart"/>
      <w:r>
        <w:rPr>
          <w:bCs/>
        </w:rPr>
        <w:t>discriminat</w:t>
      </w:r>
      <w:proofErr w:type="spellEnd"/>
      <w:r>
        <w:rPr>
          <w:bCs/>
        </w:rPr>
        <w:t xml:space="preserve">* OR c-statistic OR "Area under the curve" OR AUC OR Calibration OR indices OR algorithm OR </w:t>
      </w:r>
      <w:proofErr w:type="spellStart"/>
      <w:r>
        <w:rPr>
          <w:bCs/>
        </w:rPr>
        <w:t>multivaria</w:t>
      </w:r>
      <w:proofErr w:type="spellEnd"/>
      <w:r>
        <w:rPr>
          <w:bCs/>
        </w:rPr>
        <w:t xml:space="preserve">* OR </w:t>
      </w:r>
      <w:proofErr w:type="spellStart"/>
      <w:r>
        <w:rPr>
          <w:bCs/>
        </w:rPr>
        <w:t>Validat</w:t>
      </w:r>
      <w:proofErr w:type="spellEnd"/>
      <w:r>
        <w:rPr>
          <w:bCs/>
        </w:rPr>
        <w:t xml:space="preserve">* OR Predict* OR Rule* OR Risk* OR Model* OR Criteria OR Scor* OR Characteristic* OR Finding* OR Factor* OR Decision* OR </w:t>
      </w:r>
      <w:proofErr w:type="spellStart"/>
      <w:r>
        <w:rPr>
          <w:bCs/>
        </w:rPr>
        <w:t>Prognos</w:t>
      </w:r>
      <w:proofErr w:type="spellEnd"/>
      <w:r>
        <w:rPr>
          <w:bCs/>
        </w:rPr>
        <w:t xml:space="preserve">* OR Index OR model OR prevent*) OR abstract:(stratification OR "ROC curve" OR "ROC curves"  OR "receiver operating characteristic" OR </w:t>
      </w:r>
      <w:proofErr w:type="spellStart"/>
      <w:r>
        <w:rPr>
          <w:bCs/>
        </w:rPr>
        <w:t>discriminat</w:t>
      </w:r>
      <w:proofErr w:type="spellEnd"/>
      <w:r>
        <w:rPr>
          <w:bCs/>
        </w:rPr>
        <w:t xml:space="preserve">* OR c-statistic OR "Area under the curve" OR AUC OR Calibration OR indices OR algorithm OR </w:t>
      </w:r>
      <w:proofErr w:type="spellStart"/>
      <w:r>
        <w:rPr>
          <w:bCs/>
        </w:rPr>
        <w:t>multivaria</w:t>
      </w:r>
      <w:proofErr w:type="spellEnd"/>
      <w:r>
        <w:rPr>
          <w:bCs/>
        </w:rPr>
        <w:t xml:space="preserve">* OR </w:t>
      </w:r>
      <w:proofErr w:type="spellStart"/>
      <w:r>
        <w:rPr>
          <w:bCs/>
        </w:rPr>
        <w:t>Validat</w:t>
      </w:r>
      <w:proofErr w:type="spellEnd"/>
      <w:r>
        <w:rPr>
          <w:bCs/>
        </w:rPr>
        <w:t xml:space="preserve">* OR Predict* OR Rule* OR Risk* OR Model* OR Criteria OR Scor* OR Characteristic* OR Finding* OR Factor* OR Decision* OR </w:t>
      </w:r>
      <w:proofErr w:type="spellStart"/>
      <w:r>
        <w:rPr>
          <w:bCs/>
        </w:rPr>
        <w:t>Prognos</w:t>
      </w:r>
      <w:proofErr w:type="spellEnd"/>
      <w:r>
        <w:rPr>
          <w:bCs/>
        </w:rPr>
        <w:t>* OR Index OR model OR prevent*))</w:t>
      </w:r>
      <w:r>
        <w:rPr>
          <w:bCs/>
        </w:rPr>
        <w:br/>
      </w:r>
      <w:r>
        <w:t>Limit by publication type: systematic review (0) (Update: 0) or broad synthesis (0) (Update: 0)</w:t>
      </w:r>
    </w:p>
    <w:p w14:paraId="1C04A448" w14:textId="77777777" w:rsidR="002F638A" w:rsidRDefault="002F638A" w:rsidP="002F638A">
      <w:pPr>
        <w:rPr>
          <w:b/>
          <w:bCs/>
        </w:rPr>
      </w:pPr>
      <w:bookmarkStart w:id="10" w:name="_Hlk126057881"/>
      <w:r>
        <w:rPr>
          <w:b/>
          <w:bCs/>
        </w:rPr>
        <w:t>Search 4</w:t>
      </w:r>
    </w:p>
    <w:bookmarkEnd w:id="10"/>
    <w:p w14:paraId="791F258F" w14:textId="77777777" w:rsidR="002F638A" w:rsidRDefault="002F638A" w:rsidP="002F638A">
      <w:r>
        <w:t xml:space="preserve">(title:("deep tissue wound" OR "deep tissue wounds" OR "deep tissue ulcer" OR "deep tissue ulcers"  OR "deep tissue sore" OR "deep tissue sores" OR "deep tissue lesion" OR "deep tissue lesions" OR "deep tissue injury" OR "deep tissue injuries") OR abstract:("deep tissue wound" OR "deep tissue wounds" OR "deep tissue ulcer" OR "deep tissue ulcers"  OR "deep tissue sore" OR "deep tissue sores" OR "deep tissue lesion" OR "deep tissue lesions" OR "deep tissue injury" OR "deep tissue injuries")) AND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OR Index OR model OR prevent*))</w:t>
      </w:r>
      <w:r>
        <w:br/>
        <w:t>Limit by publication type: systematic review (5) (Update: 1) or broad synthesis (2) (Update: 0)</w:t>
      </w:r>
    </w:p>
    <w:p w14:paraId="3AF0E320" w14:textId="77777777" w:rsidR="002F638A" w:rsidRDefault="002F638A" w:rsidP="002F638A">
      <w:pPr>
        <w:rPr>
          <w:b/>
          <w:bCs/>
        </w:rPr>
      </w:pPr>
    </w:p>
    <w:p w14:paraId="464605FC" w14:textId="77777777" w:rsidR="002F638A" w:rsidRDefault="002F638A" w:rsidP="002F638A">
      <w:pPr>
        <w:rPr>
          <w:b/>
          <w:bCs/>
        </w:rPr>
      </w:pPr>
      <w:r>
        <w:rPr>
          <w:b/>
          <w:bCs/>
        </w:rPr>
        <w:lastRenderedPageBreak/>
        <w:t>Search 5</w:t>
      </w:r>
    </w:p>
    <w:p w14:paraId="076079B4" w14:textId="77777777" w:rsidR="002F638A" w:rsidRDefault="002F638A" w:rsidP="002F638A">
      <w:r>
        <w:t xml:space="preserve">(title:("bed wound" OR "bed wounds" OR "bed ulcer" OR "bed ulcers"  OR "bed sore" OR "bed sores" OR "bed lesion" OR "bed lesions" OR "bed injury" OR "bed injuries") OR abstract:("bed wound" OR "bed wounds" OR "bed ulcer" OR "bed ulcers"  OR "bed sore" OR "bed sores" OR "bed lesion" OR "bed lesions" OR "bed injury" OR "bed injuries")) AND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OR Index OR model OR prevent*))</w:t>
      </w:r>
      <w:r>
        <w:br/>
        <w:t>Limit by publication type: systematic review (14) (Update: 0) or broad synthesis (0) (Update: 1)</w:t>
      </w:r>
    </w:p>
    <w:p w14:paraId="1B29AA1C" w14:textId="77777777" w:rsidR="002F638A" w:rsidRDefault="002F638A" w:rsidP="002F638A">
      <w:pPr>
        <w:rPr>
          <w:b/>
          <w:bCs/>
        </w:rPr>
      </w:pPr>
      <w:r>
        <w:rPr>
          <w:b/>
          <w:bCs/>
        </w:rPr>
        <w:t>Search 6</w:t>
      </w:r>
    </w:p>
    <w:p w14:paraId="286FC519" w14:textId="77777777" w:rsidR="002F638A" w:rsidRDefault="002F638A" w:rsidP="002F638A">
      <w:r>
        <w:t xml:space="preserve">(title:("bed bound" OR bed-bound OR bedridden OR bed-ridden OR "bed ridden") OR abstract:("bed bound" OR bed-bound OR bedridden OR bed-ridden OR "bed ridden")) AND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OR Index OR model OR prevent*))</w:t>
      </w:r>
      <w:r>
        <w:br/>
        <w:t>Limit by publication type: systematic review (30) (Update: 3) or broad synthesis (1) (Update: 1)</w:t>
      </w:r>
    </w:p>
    <w:p w14:paraId="62E90A26" w14:textId="77777777" w:rsidR="002F638A" w:rsidRDefault="002F638A" w:rsidP="002F638A">
      <w:pPr>
        <w:rPr>
          <w:b/>
          <w:bCs/>
        </w:rPr>
      </w:pPr>
      <w:r>
        <w:rPr>
          <w:b/>
          <w:bCs/>
        </w:rPr>
        <w:t>Search 7</w:t>
      </w:r>
    </w:p>
    <w:p w14:paraId="21374B3E" w14:textId="77777777" w:rsidR="002F638A" w:rsidRDefault="002F638A" w:rsidP="002F638A">
      <w:r>
        <w:t xml:space="preserve"> (title:(stratification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AND (title:( wound* OR ulcer* OR sore* OR </w:t>
      </w:r>
      <w:proofErr w:type="spellStart"/>
      <w:r>
        <w:t>injur</w:t>
      </w:r>
      <w:proofErr w:type="spellEnd"/>
      <w:r>
        <w:t xml:space="preserve">* OR lesion*) OR abstract:( wound* OR ulcer* OR sore* OR </w:t>
      </w:r>
      <w:proofErr w:type="spellStart"/>
      <w:r>
        <w:t>injur</w:t>
      </w:r>
      <w:proofErr w:type="spellEnd"/>
      <w:r>
        <w:t xml:space="preserve">* OR lesion*)) AND (title:(supine OR </w:t>
      </w:r>
      <w:proofErr w:type="spellStart"/>
      <w:r>
        <w:t>immobil</w:t>
      </w:r>
      <w:proofErr w:type="spellEnd"/>
      <w:r>
        <w:t xml:space="preserve">*) OR abstract:(supine OR </w:t>
      </w:r>
      <w:proofErr w:type="spellStart"/>
      <w:r>
        <w:t>immobil</w:t>
      </w:r>
      <w:proofErr w:type="spellEnd"/>
      <w:r>
        <w:t>*))</w:t>
      </w:r>
      <w:r>
        <w:br/>
        <w:t>Limit by publication type: systematic review (234) (Update: 39) or broad synthesis (13) (Update: 3)</w:t>
      </w:r>
    </w:p>
    <w:p w14:paraId="614E5187" w14:textId="77777777" w:rsidR="002F638A" w:rsidRDefault="002F638A" w:rsidP="002F638A">
      <w:pPr>
        <w:rPr>
          <w:b/>
          <w:bCs/>
        </w:rPr>
      </w:pPr>
      <w:r>
        <w:rPr>
          <w:b/>
          <w:bCs/>
        </w:rPr>
        <w:t>Search 8</w:t>
      </w:r>
    </w:p>
    <w:p w14:paraId="149A973D" w14:textId="77777777" w:rsidR="002F638A" w:rsidRDefault="002F638A" w:rsidP="002F638A">
      <w:pPr>
        <w:rPr>
          <w:highlight w:val="lightGray"/>
        </w:rPr>
      </w:pPr>
      <w:r>
        <w:t xml:space="preserve">(title:(stratification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w:t>
      </w:r>
      <w:r>
        <w:lastRenderedPageBreak/>
        <w:t xml:space="preserve">Scor* OR Characteristic* OR Finding* OR Factor* OR Decision* OR </w:t>
      </w:r>
      <w:proofErr w:type="spellStart"/>
      <w:r>
        <w:t>Prognos</w:t>
      </w:r>
      <w:proofErr w:type="spellEnd"/>
      <w:r>
        <w:t xml:space="preserve">* OR Index OR model OR prevent*) OR abstract:(stratification OR "ROC curve" OR "ROC curves"  OR "receiver operating characteristic" OR </w:t>
      </w:r>
      <w:proofErr w:type="spellStart"/>
      <w:r>
        <w:t>discriminat</w:t>
      </w:r>
      <w:proofErr w:type="spellEnd"/>
      <w:r>
        <w:t xml:space="preserve">* OR c-statistic OR "Area under the curve" OR AUC OR Calibration OR indices OR algorithm OR </w:t>
      </w:r>
      <w:proofErr w:type="spellStart"/>
      <w:r>
        <w:t>multivaria</w:t>
      </w:r>
      <w:proofErr w:type="spellEnd"/>
      <w:r>
        <w:t xml:space="preserve">* OR </w:t>
      </w:r>
      <w:proofErr w:type="spellStart"/>
      <w:r>
        <w:t>Validat</w:t>
      </w:r>
      <w:proofErr w:type="spellEnd"/>
      <w:r>
        <w:t xml:space="preserve">* OR Predict* OR Rule* OR Risk* OR Model* OR Criteria OR Scor* OR Characteristic* OR Finding* OR Factor* OR Decision* OR </w:t>
      </w:r>
      <w:proofErr w:type="spellStart"/>
      <w:r>
        <w:t>Prognos</w:t>
      </w:r>
      <w:proofErr w:type="spellEnd"/>
      <w:r>
        <w:t xml:space="preserve">* OR Index OR model OR prevent*)) AND (title:(heal OR healing OR heals OR healed OR dress*) OR abstract:(heal OR healing OR heals OR healed OR dress*)) AND (title:(supine OR </w:t>
      </w:r>
      <w:proofErr w:type="spellStart"/>
      <w:r>
        <w:t>immobil</w:t>
      </w:r>
      <w:proofErr w:type="spellEnd"/>
      <w:r>
        <w:t xml:space="preserve">*) OR abstract:(supine OR </w:t>
      </w:r>
      <w:proofErr w:type="spellStart"/>
      <w:r>
        <w:t>immobil</w:t>
      </w:r>
      <w:proofErr w:type="spellEnd"/>
      <w:r>
        <w:t>*))</w:t>
      </w:r>
      <w:r>
        <w:rPr>
          <w:highlight w:val="lightGray"/>
        </w:rPr>
        <w:br/>
      </w:r>
      <w:r>
        <w:t>Limit by publication type: systematic review (39) (Update: 9) or broad synthesis (3) (Update: 0)</w:t>
      </w:r>
    </w:p>
    <w:p w14:paraId="09A8C7EB" w14:textId="77777777" w:rsidR="002F638A" w:rsidRDefault="002F638A" w:rsidP="002F638A">
      <w:pPr>
        <w:rPr>
          <w:b/>
        </w:rPr>
      </w:pPr>
    </w:p>
    <w:p w14:paraId="2B0A4429" w14:textId="77777777" w:rsidR="002F638A" w:rsidRDefault="002F638A" w:rsidP="002F638A">
      <w:pPr>
        <w:spacing w:after="0"/>
        <w:rPr>
          <w:b/>
        </w:rPr>
      </w:pPr>
      <w:r>
        <w:rPr>
          <w:b/>
        </w:rPr>
        <w:t>GOOGLE SCHOLAR 1/02/23</w:t>
      </w:r>
    </w:p>
    <w:p w14:paraId="43E59ECD" w14:textId="77777777" w:rsidR="002F638A" w:rsidRPr="006067BF" w:rsidRDefault="002F638A" w:rsidP="002F638A">
      <w:r>
        <w:rPr>
          <w:b/>
        </w:rPr>
        <w:t>Update run: 24/06/24</w:t>
      </w:r>
      <w:r w:rsidRPr="006067BF">
        <w:rPr>
          <w:bCs/>
        </w:rPr>
        <w:t>, limit to years 2023-2024</w:t>
      </w:r>
    </w:p>
    <w:p w14:paraId="5B0A0A5E"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injury" -ulcer -ulcers Limit to review and years 2013-2023 (66)</w:t>
      </w:r>
    </w:p>
    <w:p w14:paraId="2B3CA792" w14:textId="77777777" w:rsidR="002F638A" w:rsidRDefault="002F638A" w:rsidP="002F638A">
      <w:r>
        <w:t>(Update: 31)</w:t>
      </w:r>
    </w:p>
    <w:p w14:paraId="50F54356"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injuries" -ulcer -ulcers Limit to review and years 2013-2023 (33)</w:t>
      </w:r>
    </w:p>
    <w:p w14:paraId="6C251607" w14:textId="77777777" w:rsidR="002F638A" w:rsidRDefault="002F638A" w:rsidP="002F638A">
      <w:r>
        <w:t>(Update: 14)</w:t>
      </w:r>
    </w:p>
    <w:p w14:paraId="65CAF7F0"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ulcer” Limit to review and years 2013-2023 (120)</w:t>
      </w:r>
    </w:p>
    <w:p w14:paraId="36969385" w14:textId="77777777" w:rsidR="002F638A" w:rsidRDefault="002F638A" w:rsidP="002F638A">
      <w:r>
        <w:t>(Update: 14)</w:t>
      </w:r>
    </w:p>
    <w:p w14:paraId="49A62D48"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ulcers” Limit to review and years 2013-2023 (102)</w:t>
      </w:r>
    </w:p>
    <w:p w14:paraId="07240671" w14:textId="77777777" w:rsidR="002F638A" w:rsidRDefault="002F638A" w:rsidP="002F638A">
      <w:r>
        <w:t>(Update: 14)</w:t>
      </w:r>
    </w:p>
    <w:p w14:paraId="0C17C404"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sore” Limit to review and years 2013-2023 (3)</w:t>
      </w:r>
    </w:p>
    <w:p w14:paraId="06C79251" w14:textId="77777777" w:rsidR="002F638A" w:rsidRDefault="002F638A" w:rsidP="002F638A">
      <w:r>
        <w:t>(Update: 0)</w:t>
      </w:r>
    </w:p>
    <w:p w14:paraId="3144DE21"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sores” Limit to review and years 2013-2023 (2)</w:t>
      </w:r>
    </w:p>
    <w:p w14:paraId="3A0A7460" w14:textId="77777777" w:rsidR="002F638A" w:rsidRDefault="002F638A" w:rsidP="002F638A">
      <w:r>
        <w:t>(Update: 0)</w:t>
      </w:r>
    </w:p>
    <w:p w14:paraId="3E1F5F4A"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wound” Limit to review and years 2013-2023 (25)</w:t>
      </w:r>
    </w:p>
    <w:p w14:paraId="5497809C" w14:textId="77777777" w:rsidR="002F638A" w:rsidRDefault="002F638A" w:rsidP="002F638A">
      <w:r>
        <w:t>(Update: 4)</w:t>
      </w:r>
    </w:p>
    <w:p w14:paraId="532DBBA2"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"pressure wounds” Limit to review and years 2013-2023 (0)</w:t>
      </w:r>
    </w:p>
    <w:p w14:paraId="1C842353" w14:textId="77777777" w:rsidR="002F638A" w:rsidRDefault="002F638A" w:rsidP="002F638A">
      <w:r>
        <w:t>(Update: 0)</w:t>
      </w:r>
    </w:p>
    <w:p w14:paraId="144BE918"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"bedsore” Limit to review and years 2013-2023 (1)</w:t>
      </w:r>
    </w:p>
    <w:p w14:paraId="3F39EB33" w14:textId="77777777" w:rsidR="002F638A" w:rsidRDefault="002F638A" w:rsidP="002F638A">
      <w:r>
        <w:t>(Update: 0)</w:t>
      </w:r>
    </w:p>
    <w:p w14:paraId="2C00E72F" w14:textId="77777777" w:rsidR="002F638A" w:rsidRDefault="002F638A" w:rsidP="002F638A">
      <w:pPr>
        <w:spacing w:after="0"/>
      </w:pPr>
      <w:proofErr w:type="spellStart"/>
      <w:r>
        <w:lastRenderedPageBreak/>
        <w:t>allintitle</w:t>
      </w:r>
      <w:proofErr w:type="spellEnd"/>
      <w:r>
        <w:t>: prevent OR prevention OR risk OR predict OR prevents OR risks OR prediction OR predicts OR prognosis OR prognostic "bedsores” Limit to review and years 2013-2023 (1)</w:t>
      </w:r>
    </w:p>
    <w:p w14:paraId="39B1BFE1" w14:textId="77777777" w:rsidR="002F638A" w:rsidRDefault="002F638A" w:rsidP="002F638A">
      <w:r>
        <w:t>(Update: 1)</w:t>
      </w:r>
    </w:p>
    <w:p w14:paraId="731AF15A"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"bed sore” Limit to review and years 2013-2023 (0)</w:t>
      </w:r>
    </w:p>
    <w:p w14:paraId="6BAA08FF" w14:textId="77777777" w:rsidR="002F638A" w:rsidRDefault="002F638A" w:rsidP="002F638A">
      <w:r>
        <w:t>(Update: 0)</w:t>
      </w:r>
    </w:p>
    <w:p w14:paraId="75280FDA"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"bed sores” Limit to review and years 2013-2023 (0)</w:t>
      </w:r>
    </w:p>
    <w:p w14:paraId="1CF509B8" w14:textId="77777777" w:rsidR="002F638A" w:rsidRDefault="002F638A" w:rsidP="002F638A">
      <w:r>
        <w:t>(Update: 0)</w:t>
      </w:r>
    </w:p>
    <w:p w14:paraId="7F82A47E" w14:textId="77777777" w:rsidR="002F638A" w:rsidRDefault="002F638A" w:rsidP="002F638A">
      <w:pPr>
        <w:spacing w:after="0"/>
      </w:pPr>
      <w:proofErr w:type="spellStart"/>
      <w:r>
        <w:t>allintitle</w:t>
      </w:r>
      <w:proofErr w:type="spellEnd"/>
      <w:r>
        <w:t>: prevent OR prevention OR risk OR predict OR prevents OR risks OR prediction OR predicts OR prognosis OR prognostic "decubitus” Limit to review and years 2013-2023 (4)</w:t>
      </w:r>
    </w:p>
    <w:p w14:paraId="6E8C4B1E" w14:textId="51ED6F02" w:rsidR="00AD1486" w:rsidRDefault="002F638A" w:rsidP="002F638A">
      <w:pPr>
        <w:spacing w:after="0" w:line="256" w:lineRule="auto"/>
        <w:sectPr w:rsidR="00AD1486" w:rsidSect="0089574B">
          <w:headerReference w:type="default" r:id="rId13"/>
          <w:footnotePr>
            <w:numFmt w:val="lowerRoman"/>
          </w:footnotePr>
          <w:pgSz w:w="11906" w:h="16838"/>
          <w:pgMar w:top="1440" w:right="1440" w:bottom="1440" w:left="1440" w:header="708" w:footer="708" w:gutter="0"/>
          <w:cols w:space="720"/>
        </w:sectPr>
      </w:pPr>
      <w:r>
        <w:t>(Update: 2)</w:t>
      </w:r>
      <w:r w:rsidR="00AD1486">
        <w:rPr>
          <w:rFonts w:ascii="Times New Roman" w:hAnsi="Times New Roman" w:cs="Times New Roman"/>
          <w:sz w:val="24"/>
          <w:szCs w:val="24"/>
          <w:lang w:eastAsia="en-GB"/>
        </w:rPr>
        <w:br w:type="page"/>
      </w:r>
    </w:p>
    <w:p w14:paraId="01C8D7E2" w14:textId="77777777" w:rsidR="00AD1486" w:rsidRDefault="00AD1486" w:rsidP="00AD1486">
      <w:pPr>
        <w:pStyle w:val="Heading2"/>
        <w:rPr>
          <w:bCs/>
        </w:rPr>
      </w:pPr>
      <w:bookmarkStart w:id="11" w:name="_Toc141449156"/>
      <w:bookmarkStart w:id="12" w:name="_Ref141449236"/>
      <w:bookmarkStart w:id="13" w:name="_Toc180776885"/>
      <w:r>
        <w:lastRenderedPageBreak/>
        <w:t>Appendix 3: Data extraction form</w:t>
      </w:r>
      <w:bookmarkEnd w:id="11"/>
      <w:bookmarkEnd w:id="12"/>
      <w:bookmarkEnd w:id="13"/>
    </w:p>
    <w:p w14:paraId="110EACF5" w14:textId="77777777" w:rsidR="00AD1486" w:rsidRDefault="00AD1486" w:rsidP="00AD1486">
      <w:pPr>
        <w:rPr>
          <w:bCs/>
        </w:rPr>
      </w:pPr>
    </w:p>
    <w:tbl>
      <w:tblPr>
        <w:tblW w:w="9000" w:type="dxa"/>
        <w:tblInd w:w="2" w:type="dxa"/>
        <w:tblLayout w:type="fixed"/>
        <w:tblLook w:val="04A0" w:firstRow="1" w:lastRow="0" w:firstColumn="1" w:lastColumn="0" w:noHBand="0" w:noVBand="1"/>
      </w:tblPr>
      <w:tblGrid>
        <w:gridCol w:w="1200"/>
        <w:gridCol w:w="1800"/>
        <w:gridCol w:w="3000"/>
        <w:gridCol w:w="3000"/>
      </w:tblGrid>
      <w:tr w:rsidR="00AD1486" w14:paraId="5D8F7988" w14:textId="77777777" w:rsidTr="00595E00">
        <w:trPr>
          <w:trHeight w:val="435"/>
        </w:trPr>
        <w:tc>
          <w:tcPr>
            <w:tcW w:w="9000" w:type="dxa"/>
            <w:gridSpan w:val="4"/>
            <w:tcBorders>
              <w:top w:val="single" w:sz="8" w:space="0" w:color="auto"/>
              <w:left w:val="single" w:sz="8" w:space="0" w:color="auto"/>
              <w:bottom w:val="single" w:sz="8" w:space="0" w:color="auto"/>
              <w:right w:val="single" w:sz="8" w:space="0" w:color="auto"/>
            </w:tcBorders>
            <w:shd w:val="clear" w:color="auto" w:fill="D9D9D9" w:themeFill="background1" w:themeFillShade="D9"/>
            <w:vAlign w:val="center"/>
            <w:hideMark/>
          </w:tcPr>
          <w:p w14:paraId="7B0DDACA" w14:textId="77777777" w:rsidR="00AD1486" w:rsidRDefault="00AD1486" w:rsidP="00595E00">
            <w:pPr>
              <w:jc w:val="center"/>
              <w:rPr>
                <w:rFonts w:ascii="Calibri" w:eastAsia="Calibri" w:hAnsi="Calibri" w:cs="Calibri"/>
                <w:b/>
                <w:bCs/>
                <w:color w:val="000000" w:themeColor="text1"/>
              </w:rPr>
            </w:pPr>
            <w:r>
              <w:rPr>
                <w:rFonts w:ascii="Calibri" w:eastAsia="Calibri" w:hAnsi="Calibri" w:cs="Calibri"/>
                <w:b/>
                <w:bCs/>
                <w:color w:val="000000" w:themeColor="text1"/>
              </w:rPr>
              <w:t>Data Extraction Items</w:t>
            </w:r>
          </w:p>
        </w:tc>
      </w:tr>
      <w:tr w:rsidR="00AD1486" w14:paraId="1C1050B2" w14:textId="77777777" w:rsidTr="00595E00">
        <w:trPr>
          <w:trHeight w:val="254"/>
        </w:trPr>
        <w:tc>
          <w:tcPr>
            <w:tcW w:w="1200" w:type="dxa"/>
            <w:tcBorders>
              <w:top w:val="single" w:sz="8" w:space="0" w:color="auto"/>
              <w:left w:val="single" w:sz="8" w:space="0" w:color="auto"/>
              <w:bottom w:val="single" w:sz="8" w:space="0" w:color="auto"/>
              <w:right w:val="single" w:sz="8" w:space="0" w:color="auto"/>
            </w:tcBorders>
            <w:hideMark/>
          </w:tcPr>
          <w:p w14:paraId="643643E0" w14:textId="77777777" w:rsidR="00AD1486" w:rsidRDefault="00AD1486" w:rsidP="00595E00">
            <w:r>
              <w:rPr>
                <w:rFonts w:ascii="Calibri" w:eastAsia="Calibri" w:hAnsi="Calibri" w:cs="Calibri"/>
                <w:sz w:val="18"/>
                <w:szCs w:val="18"/>
              </w:rPr>
              <w:t xml:space="preserve"> </w:t>
            </w:r>
          </w:p>
        </w:tc>
        <w:tc>
          <w:tcPr>
            <w:tcW w:w="7800" w:type="dxa"/>
            <w:gridSpan w:val="3"/>
            <w:tcBorders>
              <w:top w:val="nil"/>
              <w:left w:val="single" w:sz="8" w:space="0" w:color="auto"/>
              <w:bottom w:val="single" w:sz="8" w:space="0" w:color="auto"/>
              <w:right w:val="single" w:sz="8" w:space="0" w:color="auto"/>
            </w:tcBorders>
            <w:hideMark/>
          </w:tcPr>
          <w:p w14:paraId="10D6D0AE" w14:textId="77777777" w:rsidR="00AD1486" w:rsidRDefault="00AD1486" w:rsidP="00595E00">
            <w:pPr>
              <w:spacing w:after="0"/>
            </w:pPr>
            <w:r>
              <w:rPr>
                <w:rFonts w:ascii="Calibri" w:eastAsia="Calibri" w:hAnsi="Calibri" w:cs="Calibri"/>
                <w:sz w:val="18"/>
                <w:szCs w:val="18"/>
              </w:rPr>
              <w:t>Extractor</w:t>
            </w:r>
          </w:p>
        </w:tc>
      </w:tr>
      <w:tr w:rsidR="00AD1486" w14:paraId="6D8690D4" w14:textId="77777777" w:rsidTr="00595E00">
        <w:trPr>
          <w:trHeight w:val="300"/>
        </w:trPr>
        <w:tc>
          <w:tcPr>
            <w:tcW w:w="1200" w:type="dxa"/>
            <w:tcBorders>
              <w:top w:val="single" w:sz="8" w:space="0" w:color="auto"/>
              <w:left w:val="single" w:sz="8" w:space="0" w:color="auto"/>
              <w:bottom w:val="single" w:sz="8" w:space="0" w:color="auto"/>
              <w:right w:val="single" w:sz="8" w:space="0" w:color="auto"/>
            </w:tcBorders>
            <w:hideMark/>
          </w:tcPr>
          <w:p w14:paraId="38F479F5" w14:textId="77777777" w:rsidR="00AD1486" w:rsidRDefault="00AD1486" w:rsidP="00595E00">
            <w:pPr>
              <w:spacing w:after="0"/>
            </w:pPr>
            <w:r>
              <w:rPr>
                <w:rFonts w:ascii="Calibri" w:eastAsia="Calibri" w:hAnsi="Calibri" w:cs="Calibri"/>
                <w:b/>
                <w:bCs/>
                <w:sz w:val="18"/>
                <w:szCs w:val="18"/>
              </w:rPr>
              <w:t>Publication information:</w:t>
            </w:r>
          </w:p>
          <w:p w14:paraId="15F775D0" w14:textId="77777777" w:rsidR="00AD1486" w:rsidRDefault="00AD1486" w:rsidP="00595E00">
            <w:pPr>
              <w:spacing w:after="0"/>
            </w:pPr>
            <w:r>
              <w:rPr>
                <w:rFonts w:ascii="Calibri" w:eastAsia="Calibri" w:hAnsi="Calibri" w:cs="Calibri"/>
                <w:b/>
                <w:bCs/>
                <w:sz w:val="18"/>
                <w:szCs w:val="18"/>
                <w:vertAlign w:val="superscript"/>
              </w:rPr>
              <w:t xml:space="preserve"> </w:t>
            </w:r>
          </w:p>
        </w:tc>
        <w:tc>
          <w:tcPr>
            <w:tcW w:w="7800" w:type="dxa"/>
            <w:gridSpan w:val="3"/>
            <w:tcBorders>
              <w:top w:val="single" w:sz="8" w:space="0" w:color="auto"/>
              <w:left w:val="single" w:sz="8" w:space="0" w:color="auto"/>
              <w:bottom w:val="single" w:sz="8" w:space="0" w:color="auto"/>
              <w:right w:val="single" w:sz="8" w:space="0" w:color="auto"/>
            </w:tcBorders>
            <w:hideMark/>
          </w:tcPr>
          <w:p w14:paraId="516F5CD1" w14:textId="77777777" w:rsidR="00AD1486" w:rsidRDefault="00AD1486" w:rsidP="00595E00">
            <w:pPr>
              <w:spacing w:after="0"/>
            </w:pPr>
            <w:r>
              <w:rPr>
                <w:rFonts w:ascii="Calibri" w:eastAsia="Calibri" w:hAnsi="Calibri" w:cs="Calibri"/>
                <w:sz w:val="18"/>
                <w:szCs w:val="18"/>
              </w:rPr>
              <w:t>Review Title;</w:t>
            </w:r>
          </w:p>
          <w:p w14:paraId="384896DE" w14:textId="77777777" w:rsidR="00AD1486" w:rsidRDefault="00AD1486" w:rsidP="00595E00">
            <w:pPr>
              <w:spacing w:after="0"/>
            </w:pPr>
            <w:r>
              <w:rPr>
                <w:rFonts w:ascii="Calibri" w:eastAsia="Calibri" w:hAnsi="Calibri" w:cs="Calibri"/>
                <w:sz w:val="18"/>
                <w:szCs w:val="18"/>
              </w:rPr>
              <w:t>First Author;</w:t>
            </w:r>
          </w:p>
          <w:p w14:paraId="53D08D6D" w14:textId="77777777" w:rsidR="00AD1486" w:rsidRDefault="00AD1486" w:rsidP="00595E00">
            <w:pPr>
              <w:spacing w:after="0"/>
            </w:pPr>
            <w:r>
              <w:rPr>
                <w:rFonts w:ascii="Calibri" w:eastAsia="Calibri" w:hAnsi="Calibri" w:cs="Calibri"/>
                <w:sz w:val="18"/>
                <w:szCs w:val="18"/>
              </w:rPr>
              <w:t>Publication Year;</w:t>
            </w:r>
          </w:p>
          <w:p w14:paraId="02CE7315" w14:textId="1F7D8F51" w:rsidR="00AD1486" w:rsidRDefault="00AD1486" w:rsidP="00595E00">
            <w:pPr>
              <w:spacing w:after="0"/>
            </w:pPr>
            <w:r>
              <w:rPr>
                <w:rFonts w:ascii="Calibri" w:eastAsia="Calibri" w:hAnsi="Calibri" w:cs="Calibri"/>
                <w:sz w:val="18"/>
                <w:szCs w:val="18"/>
              </w:rPr>
              <w:t xml:space="preserve">Umbrella review eligibility (D/V, </w:t>
            </w:r>
            <w:r w:rsidR="00552938">
              <w:rPr>
                <w:rFonts w:ascii="Calibri" w:eastAsia="Calibri" w:hAnsi="Calibri" w:cs="Calibri"/>
                <w:sz w:val="18"/>
                <w:szCs w:val="18"/>
              </w:rPr>
              <w:t>ACC</w:t>
            </w:r>
            <w:r>
              <w:rPr>
                <w:rFonts w:ascii="Calibri" w:eastAsia="Calibri" w:hAnsi="Calibri" w:cs="Calibri"/>
                <w:sz w:val="18"/>
                <w:szCs w:val="18"/>
              </w:rPr>
              <w:t>, C</w:t>
            </w:r>
            <w:r w:rsidR="00552938">
              <w:rPr>
                <w:rFonts w:ascii="Calibri" w:eastAsia="Calibri" w:hAnsi="Calibri" w:cs="Calibri"/>
                <w:sz w:val="18"/>
                <w:szCs w:val="18"/>
              </w:rPr>
              <w:t>E</w:t>
            </w:r>
            <w:r>
              <w:rPr>
                <w:rFonts w:ascii="Calibri" w:eastAsia="Calibri" w:hAnsi="Calibri" w:cs="Calibri"/>
                <w:sz w:val="18"/>
                <w:szCs w:val="18"/>
              </w:rPr>
              <w:t>);</w:t>
            </w:r>
          </w:p>
          <w:p w14:paraId="45218FFF" w14:textId="77777777" w:rsidR="00AD1486" w:rsidRDefault="00AD1486" w:rsidP="00595E00">
            <w:pPr>
              <w:spacing w:after="0"/>
            </w:pPr>
            <w:r>
              <w:rPr>
                <w:rFonts w:ascii="Calibri" w:eastAsia="Calibri" w:hAnsi="Calibri" w:cs="Calibri"/>
                <w:sz w:val="18"/>
                <w:szCs w:val="18"/>
              </w:rPr>
              <w:t>Comments;</w:t>
            </w:r>
          </w:p>
          <w:p w14:paraId="339DF94A" w14:textId="77777777" w:rsidR="00AD1486" w:rsidRDefault="00AD1486" w:rsidP="00595E00">
            <w:pPr>
              <w:spacing w:after="0"/>
            </w:pPr>
            <w:r>
              <w:rPr>
                <w:rFonts w:ascii="Calibri" w:eastAsia="Calibri" w:hAnsi="Calibri" w:cs="Calibri"/>
                <w:sz w:val="18"/>
                <w:szCs w:val="18"/>
              </w:rPr>
              <w:t xml:space="preserve">Primary studies fundings </w:t>
            </w:r>
            <w:proofErr w:type="spellStart"/>
            <w:r>
              <w:rPr>
                <w:rFonts w:ascii="Calibri" w:eastAsia="Calibri" w:hAnsi="Calibri" w:cs="Calibri"/>
                <w:sz w:val="18"/>
                <w:szCs w:val="18"/>
              </w:rPr>
              <w:t>reported?</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4E715995" w14:textId="77777777" w:rsidR="00AD1486" w:rsidRDefault="00AD1486" w:rsidP="00595E00">
            <w:pPr>
              <w:spacing w:after="0"/>
            </w:pPr>
            <w:r>
              <w:rPr>
                <w:rFonts w:ascii="Calibri" w:eastAsia="Calibri" w:hAnsi="Calibri" w:cs="Calibri"/>
                <w:sz w:val="18"/>
                <w:szCs w:val="18"/>
              </w:rPr>
              <w:t xml:space="preserve">Conflicts of Interest </w:t>
            </w:r>
            <w:proofErr w:type="spellStart"/>
            <w:r>
              <w:rPr>
                <w:rFonts w:ascii="Calibri" w:eastAsia="Calibri" w:hAnsi="Calibri" w:cs="Calibri"/>
                <w:sz w:val="18"/>
                <w:szCs w:val="18"/>
              </w:rPr>
              <w:t>reported?</w:t>
            </w:r>
            <w:r>
              <w:rPr>
                <w:rFonts w:ascii="Calibri" w:eastAsia="Calibri" w:hAnsi="Calibri" w:cs="Calibri"/>
                <w:sz w:val="18"/>
                <w:szCs w:val="18"/>
                <w:vertAlign w:val="superscript"/>
              </w:rPr>
              <w:t>A</w:t>
            </w:r>
            <w:proofErr w:type="spellEnd"/>
          </w:p>
        </w:tc>
      </w:tr>
      <w:tr w:rsidR="00AD1486" w14:paraId="7537BE24" w14:textId="77777777" w:rsidTr="00595E00">
        <w:trPr>
          <w:trHeight w:val="300"/>
        </w:trPr>
        <w:tc>
          <w:tcPr>
            <w:tcW w:w="1200" w:type="dxa"/>
            <w:tcBorders>
              <w:top w:val="single" w:sz="8" w:space="0" w:color="auto"/>
              <w:left w:val="single" w:sz="8" w:space="0" w:color="auto"/>
              <w:bottom w:val="single" w:sz="8" w:space="0" w:color="auto"/>
              <w:right w:val="single" w:sz="8" w:space="0" w:color="auto"/>
            </w:tcBorders>
            <w:hideMark/>
          </w:tcPr>
          <w:p w14:paraId="5E6EFDD7" w14:textId="77777777" w:rsidR="00AD1486" w:rsidRDefault="00AD1486" w:rsidP="00595E00">
            <w:pPr>
              <w:spacing w:after="0"/>
            </w:pPr>
            <w:r>
              <w:rPr>
                <w:rFonts w:ascii="Calibri" w:eastAsia="Calibri" w:hAnsi="Calibri" w:cs="Calibri"/>
                <w:b/>
                <w:bCs/>
                <w:sz w:val="18"/>
                <w:szCs w:val="18"/>
              </w:rPr>
              <w:t>Eligibility Criteria:</w:t>
            </w:r>
          </w:p>
          <w:p w14:paraId="630CFF70" w14:textId="77777777" w:rsidR="00AD1486" w:rsidRDefault="00AD1486" w:rsidP="00595E00">
            <w:pPr>
              <w:spacing w:after="0"/>
            </w:pPr>
            <w:r>
              <w:rPr>
                <w:rFonts w:ascii="Calibri" w:eastAsia="Calibri" w:hAnsi="Calibri" w:cs="Calibri"/>
                <w:b/>
                <w:bCs/>
                <w:sz w:val="18"/>
                <w:szCs w:val="18"/>
              </w:rPr>
              <w:t xml:space="preserve"> </w:t>
            </w:r>
          </w:p>
        </w:tc>
        <w:tc>
          <w:tcPr>
            <w:tcW w:w="7800" w:type="dxa"/>
            <w:gridSpan w:val="3"/>
            <w:tcBorders>
              <w:top w:val="single" w:sz="8" w:space="0" w:color="auto"/>
              <w:left w:val="single" w:sz="8" w:space="0" w:color="auto"/>
              <w:bottom w:val="single" w:sz="8" w:space="0" w:color="auto"/>
              <w:right w:val="single" w:sz="8" w:space="0" w:color="auto"/>
            </w:tcBorders>
            <w:hideMark/>
          </w:tcPr>
          <w:p w14:paraId="04B05FD5" w14:textId="77777777" w:rsidR="00AD1486" w:rsidRDefault="00AD1486" w:rsidP="00595E00">
            <w:pPr>
              <w:spacing w:after="0"/>
            </w:pPr>
            <w:r>
              <w:rPr>
                <w:rFonts w:ascii="Calibri" w:eastAsia="Calibri" w:hAnsi="Calibri" w:cs="Calibri"/>
                <w:sz w:val="18"/>
                <w:szCs w:val="18"/>
              </w:rPr>
              <w:t>Population;</w:t>
            </w:r>
          </w:p>
          <w:p w14:paraId="7D591051" w14:textId="77777777" w:rsidR="00AD1486" w:rsidRDefault="00AD1486" w:rsidP="00595E00">
            <w:pPr>
              <w:spacing w:after="0"/>
            </w:pPr>
            <w:r>
              <w:rPr>
                <w:rFonts w:ascii="Calibri" w:eastAsia="Calibri" w:hAnsi="Calibri" w:cs="Calibri"/>
                <w:sz w:val="18"/>
                <w:szCs w:val="18"/>
              </w:rPr>
              <w:t>Setting;</w:t>
            </w:r>
          </w:p>
          <w:p w14:paraId="5CD3FE7E" w14:textId="77777777" w:rsidR="00AD1486" w:rsidRDefault="00AD1486" w:rsidP="00595E00">
            <w:pPr>
              <w:spacing w:after="0"/>
            </w:pPr>
            <w:r>
              <w:rPr>
                <w:rFonts w:ascii="Calibri" w:eastAsia="Calibri" w:hAnsi="Calibri" w:cs="Calibri"/>
                <w:sz w:val="18"/>
                <w:szCs w:val="18"/>
              </w:rPr>
              <w:t>Prediction models/tools;</w:t>
            </w:r>
          </w:p>
          <w:p w14:paraId="4BD70668" w14:textId="77777777" w:rsidR="00AD1486" w:rsidRDefault="00AD1486" w:rsidP="00595E00">
            <w:pPr>
              <w:spacing w:after="0"/>
            </w:pPr>
            <w:r>
              <w:rPr>
                <w:rFonts w:ascii="Calibri" w:eastAsia="Calibri" w:hAnsi="Calibri" w:cs="Calibri"/>
                <w:sz w:val="18"/>
                <w:szCs w:val="18"/>
              </w:rPr>
              <w:t>Model outcome (and classification if specified);</w:t>
            </w:r>
          </w:p>
          <w:p w14:paraId="131DAD6F" w14:textId="77777777" w:rsidR="00AD1486" w:rsidRDefault="00AD1486" w:rsidP="00595E00">
            <w:pPr>
              <w:spacing w:after="0"/>
            </w:pPr>
            <w:proofErr w:type="spellStart"/>
            <w:r>
              <w:rPr>
                <w:rFonts w:ascii="Calibri" w:eastAsia="Calibri" w:hAnsi="Calibri" w:cs="Calibri"/>
                <w:sz w:val="18"/>
                <w:szCs w:val="18"/>
              </w:rPr>
              <w:t>Interventions</w:t>
            </w:r>
            <w:r>
              <w:rPr>
                <w:rFonts w:ascii="Calibri" w:eastAsia="Calibri" w:hAnsi="Calibri" w:cs="Calibri"/>
                <w:sz w:val="18"/>
                <w:szCs w:val="18"/>
                <w:vertAlign w:val="superscript"/>
              </w:rPr>
              <w:t>B</w:t>
            </w:r>
            <w:proofErr w:type="spellEnd"/>
            <w:r>
              <w:rPr>
                <w:rFonts w:ascii="Calibri" w:eastAsia="Calibri" w:hAnsi="Calibri" w:cs="Calibri"/>
                <w:sz w:val="18"/>
                <w:szCs w:val="18"/>
              </w:rPr>
              <w:t>;</w:t>
            </w:r>
          </w:p>
          <w:p w14:paraId="74933325" w14:textId="77777777" w:rsidR="00AD1486" w:rsidRDefault="00AD1486" w:rsidP="00595E00">
            <w:pPr>
              <w:spacing w:after="0"/>
            </w:pPr>
            <w:proofErr w:type="spellStart"/>
            <w:r>
              <w:rPr>
                <w:rFonts w:ascii="Calibri" w:eastAsia="Calibri" w:hAnsi="Calibri" w:cs="Calibri"/>
                <w:sz w:val="18"/>
                <w:szCs w:val="18"/>
              </w:rPr>
              <w:t>Comparators</w:t>
            </w:r>
            <w:r>
              <w:rPr>
                <w:rFonts w:ascii="Calibri" w:eastAsia="Calibri" w:hAnsi="Calibri" w:cs="Calibri"/>
                <w:sz w:val="18"/>
                <w:szCs w:val="18"/>
                <w:vertAlign w:val="superscript"/>
              </w:rPr>
              <w:t>B</w:t>
            </w:r>
            <w:proofErr w:type="spellEnd"/>
            <w:r>
              <w:rPr>
                <w:rFonts w:ascii="Calibri" w:eastAsia="Calibri" w:hAnsi="Calibri" w:cs="Calibri"/>
                <w:sz w:val="18"/>
                <w:szCs w:val="18"/>
              </w:rPr>
              <w:t>;</w:t>
            </w:r>
          </w:p>
          <w:p w14:paraId="4E1DF8A5" w14:textId="77777777" w:rsidR="00AD1486" w:rsidRDefault="00AD1486" w:rsidP="00595E00">
            <w:pPr>
              <w:spacing w:after="0"/>
            </w:pPr>
            <w:r>
              <w:rPr>
                <w:rFonts w:ascii="Calibri" w:eastAsia="Calibri" w:hAnsi="Calibri" w:cs="Calibri"/>
                <w:sz w:val="18"/>
                <w:szCs w:val="18"/>
              </w:rPr>
              <w:t xml:space="preserve">Outcomes of </w:t>
            </w:r>
            <w:proofErr w:type="spellStart"/>
            <w:r>
              <w:rPr>
                <w:rFonts w:ascii="Calibri" w:eastAsia="Calibri" w:hAnsi="Calibri" w:cs="Calibri"/>
                <w:sz w:val="18"/>
                <w:szCs w:val="18"/>
              </w:rPr>
              <w:t>interest</w:t>
            </w:r>
            <w:r>
              <w:rPr>
                <w:rFonts w:ascii="Calibri" w:eastAsia="Calibri" w:hAnsi="Calibri" w:cs="Calibri"/>
                <w:sz w:val="18"/>
                <w:szCs w:val="18"/>
                <w:vertAlign w:val="superscript"/>
              </w:rPr>
              <w:t>B</w:t>
            </w:r>
            <w:proofErr w:type="spellEnd"/>
            <w:r>
              <w:rPr>
                <w:rFonts w:ascii="Calibri" w:eastAsia="Calibri" w:hAnsi="Calibri" w:cs="Calibri"/>
                <w:sz w:val="18"/>
                <w:szCs w:val="18"/>
              </w:rPr>
              <w:t>;</w:t>
            </w:r>
          </w:p>
          <w:p w14:paraId="6ED8A27D" w14:textId="77777777" w:rsidR="00AD1486" w:rsidRDefault="00AD1486" w:rsidP="00595E00">
            <w:pPr>
              <w:spacing w:after="0"/>
            </w:pPr>
            <w:r>
              <w:rPr>
                <w:rFonts w:ascii="Calibri" w:eastAsia="Calibri" w:hAnsi="Calibri" w:cs="Calibri"/>
                <w:sz w:val="18"/>
                <w:szCs w:val="18"/>
              </w:rPr>
              <w:t>Inclusion criteria incorporated PICO, PIRT or POII?</w:t>
            </w:r>
            <w:r>
              <w:rPr>
                <w:rFonts w:ascii="Calibri" w:eastAsia="Calibri" w:hAnsi="Calibri" w:cs="Calibri"/>
                <w:sz w:val="18"/>
                <w:szCs w:val="18"/>
                <w:vertAlign w:val="superscript"/>
              </w:rPr>
              <w:t>A</w:t>
            </w:r>
            <w:r>
              <w:rPr>
                <w:rFonts w:ascii="Calibri" w:eastAsia="Calibri" w:hAnsi="Calibri" w:cs="Calibri"/>
                <w:sz w:val="18"/>
                <w:szCs w:val="18"/>
              </w:rPr>
              <w:t>;</w:t>
            </w:r>
          </w:p>
          <w:p w14:paraId="07DE795E" w14:textId="77777777" w:rsidR="00AD1486" w:rsidRDefault="00AD1486" w:rsidP="00595E00">
            <w:pPr>
              <w:spacing w:after="0"/>
            </w:pPr>
            <w:r>
              <w:rPr>
                <w:rFonts w:ascii="Calibri" w:eastAsia="Calibri" w:hAnsi="Calibri" w:cs="Calibri"/>
                <w:sz w:val="18"/>
                <w:szCs w:val="18"/>
              </w:rPr>
              <w:t>Source of data (prospective/retrospective);</w:t>
            </w:r>
          </w:p>
          <w:p w14:paraId="7CE2CA9C" w14:textId="77777777" w:rsidR="00AD1486" w:rsidRDefault="00AD1486" w:rsidP="00595E00">
            <w:pPr>
              <w:spacing w:after="0"/>
            </w:pPr>
            <w:r>
              <w:rPr>
                <w:rFonts w:ascii="Calibri" w:eastAsia="Calibri" w:hAnsi="Calibri" w:cs="Calibri"/>
                <w:sz w:val="18"/>
                <w:szCs w:val="18"/>
              </w:rPr>
              <w:t>Phase of development of models;</w:t>
            </w:r>
          </w:p>
          <w:p w14:paraId="2383BD1B" w14:textId="77777777" w:rsidR="00AD1486" w:rsidRDefault="00AD1486" w:rsidP="00595E00">
            <w:pPr>
              <w:spacing w:after="0"/>
            </w:pPr>
            <w:r>
              <w:rPr>
                <w:rFonts w:ascii="Calibri" w:eastAsia="Calibri" w:hAnsi="Calibri" w:cs="Calibri"/>
                <w:sz w:val="18"/>
                <w:szCs w:val="18"/>
              </w:rPr>
              <w:t>Study design;</w:t>
            </w:r>
          </w:p>
          <w:p w14:paraId="0FFA8728" w14:textId="77777777" w:rsidR="00AD1486" w:rsidRDefault="00AD1486" w:rsidP="00595E00">
            <w:pPr>
              <w:spacing w:after="0"/>
            </w:pPr>
            <w:r>
              <w:rPr>
                <w:rFonts w:ascii="Calibri" w:eastAsia="Calibri" w:hAnsi="Calibri" w:cs="Calibri"/>
                <w:sz w:val="18"/>
                <w:szCs w:val="18"/>
              </w:rPr>
              <w:t xml:space="preserve">Did they explain reasons for study design </w:t>
            </w:r>
            <w:proofErr w:type="spellStart"/>
            <w:r>
              <w:rPr>
                <w:rFonts w:ascii="Calibri" w:eastAsia="Calibri" w:hAnsi="Calibri" w:cs="Calibri"/>
                <w:sz w:val="18"/>
                <w:szCs w:val="18"/>
              </w:rPr>
              <w:t>inclusions?</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191FD4E9" w14:textId="77777777" w:rsidR="00AD1486" w:rsidRDefault="00AD1486" w:rsidP="00595E00">
            <w:pPr>
              <w:spacing w:after="0"/>
            </w:pPr>
            <w:r>
              <w:rPr>
                <w:rFonts w:ascii="Calibri" w:eastAsia="Calibri" w:hAnsi="Calibri" w:cs="Calibri"/>
                <w:sz w:val="18"/>
                <w:szCs w:val="18"/>
              </w:rPr>
              <w:t>Exclusion criteria</w:t>
            </w:r>
          </w:p>
        </w:tc>
      </w:tr>
      <w:tr w:rsidR="00AD1486" w14:paraId="6990DA9B" w14:textId="77777777" w:rsidTr="00595E00">
        <w:trPr>
          <w:trHeight w:val="300"/>
        </w:trPr>
        <w:tc>
          <w:tcPr>
            <w:tcW w:w="1200" w:type="dxa"/>
            <w:tcBorders>
              <w:top w:val="single" w:sz="8" w:space="0" w:color="auto"/>
              <w:left w:val="single" w:sz="8" w:space="0" w:color="auto"/>
              <w:bottom w:val="single" w:sz="8" w:space="0" w:color="auto"/>
              <w:right w:val="single" w:sz="8" w:space="0" w:color="auto"/>
            </w:tcBorders>
            <w:hideMark/>
          </w:tcPr>
          <w:p w14:paraId="76866090" w14:textId="77777777" w:rsidR="00AD1486" w:rsidRDefault="00AD1486" w:rsidP="00595E00">
            <w:pPr>
              <w:spacing w:after="0"/>
            </w:pPr>
            <w:r>
              <w:rPr>
                <w:rFonts w:ascii="Calibri" w:eastAsia="Calibri" w:hAnsi="Calibri" w:cs="Calibri"/>
                <w:b/>
                <w:bCs/>
                <w:sz w:val="18"/>
                <w:szCs w:val="18"/>
              </w:rPr>
              <w:t>Review methods:</w:t>
            </w:r>
          </w:p>
          <w:p w14:paraId="1C336D53" w14:textId="77777777" w:rsidR="00AD1486" w:rsidRDefault="00AD1486" w:rsidP="00595E00">
            <w:pPr>
              <w:spacing w:after="0"/>
            </w:pPr>
            <w:r>
              <w:rPr>
                <w:rFonts w:ascii="Calibri" w:eastAsia="Calibri" w:hAnsi="Calibri" w:cs="Calibri"/>
                <w:b/>
                <w:bCs/>
                <w:sz w:val="18"/>
                <w:szCs w:val="18"/>
              </w:rPr>
              <w:t xml:space="preserve"> </w:t>
            </w:r>
          </w:p>
        </w:tc>
        <w:tc>
          <w:tcPr>
            <w:tcW w:w="7800" w:type="dxa"/>
            <w:gridSpan w:val="3"/>
            <w:tcBorders>
              <w:top w:val="single" w:sz="8" w:space="0" w:color="auto"/>
              <w:left w:val="single" w:sz="8" w:space="0" w:color="auto"/>
              <w:bottom w:val="single" w:sz="8" w:space="0" w:color="auto"/>
              <w:right w:val="single" w:sz="8" w:space="0" w:color="auto"/>
            </w:tcBorders>
            <w:hideMark/>
          </w:tcPr>
          <w:p w14:paraId="7BF5CA1D" w14:textId="77777777" w:rsidR="00AD1486" w:rsidRDefault="00AD1486" w:rsidP="00595E00">
            <w:pPr>
              <w:spacing w:after="0"/>
            </w:pPr>
            <w:r>
              <w:rPr>
                <w:rFonts w:ascii="Calibri" w:eastAsia="Calibri" w:hAnsi="Calibri" w:cs="Calibri"/>
                <w:sz w:val="18"/>
                <w:szCs w:val="18"/>
              </w:rPr>
              <w:t>Review protocol;</w:t>
            </w:r>
          </w:p>
          <w:p w14:paraId="1F57A6E2" w14:textId="77777777" w:rsidR="00AD1486" w:rsidRDefault="00AD1486" w:rsidP="00595E00">
            <w:pPr>
              <w:spacing w:after="0"/>
            </w:pPr>
            <w:r>
              <w:rPr>
                <w:rFonts w:ascii="Calibri" w:eastAsia="Calibri" w:hAnsi="Calibri" w:cs="Calibri"/>
                <w:sz w:val="18"/>
                <w:szCs w:val="18"/>
              </w:rPr>
              <w:t xml:space="preserve">Protocol and justifications for deviations </w:t>
            </w:r>
            <w:proofErr w:type="spellStart"/>
            <w:r>
              <w:rPr>
                <w:rFonts w:ascii="Calibri" w:eastAsia="Calibri" w:hAnsi="Calibri" w:cs="Calibri"/>
                <w:sz w:val="18"/>
                <w:szCs w:val="18"/>
              </w:rPr>
              <w:t>from?</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00A9F8C2" w14:textId="77777777" w:rsidR="00AD1486" w:rsidRDefault="00AD1486" w:rsidP="00595E00">
            <w:pPr>
              <w:spacing w:after="0"/>
            </w:pPr>
            <w:r>
              <w:rPr>
                <w:rFonts w:ascii="Calibri" w:eastAsia="Calibri" w:hAnsi="Calibri" w:cs="Calibri"/>
                <w:sz w:val="18"/>
                <w:szCs w:val="18"/>
              </w:rPr>
              <w:t>Databases searched;</w:t>
            </w:r>
          </w:p>
          <w:p w14:paraId="13B8D6FD" w14:textId="77777777" w:rsidR="00AD1486" w:rsidRDefault="00AD1486" w:rsidP="00595E00">
            <w:pPr>
              <w:spacing w:after="0"/>
            </w:pPr>
            <w:r>
              <w:rPr>
                <w:rFonts w:ascii="Calibri" w:eastAsia="Calibri" w:hAnsi="Calibri" w:cs="Calibri"/>
                <w:sz w:val="18"/>
                <w:szCs w:val="18"/>
              </w:rPr>
              <w:t xml:space="preserve">Adequate search </w:t>
            </w:r>
            <w:proofErr w:type="spellStart"/>
            <w:r>
              <w:rPr>
                <w:rFonts w:ascii="Calibri" w:eastAsia="Calibri" w:hAnsi="Calibri" w:cs="Calibri"/>
                <w:sz w:val="18"/>
                <w:szCs w:val="18"/>
              </w:rPr>
              <w:t>strategy?</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351C5758" w14:textId="77777777" w:rsidR="00AD1486" w:rsidRDefault="00AD1486" w:rsidP="00595E00">
            <w:pPr>
              <w:spacing w:after="0"/>
            </w:pPr>
            <w:r>
              <w:rPr>
                <w:rFonts w:ascii="Calibri" w:eastAsia="Calibri" w:hAnsi="Calibri" w:cs="Calibri"/>
                <w:sz w:val="18"/>
                <w:szCs w:val="18"/>
              </w:rPr>
              <w:t>Search cut-off date;</w:t>
            </w:r>
          </w:p>
          <w:p w14:paraId="1B4F8920" w14:textId="77777777" w:rsidR="00AD1486" w:rsidRDefault="00AD1486" w:rsidP="00595E00">
            <w:pPr>
              <w:spacing w:after="0"/>
            </w:pPr>
            <w:r>
              <w:rPr>
                <w:rFonts w:ascii="Calibri" w:eastAsia="Calibri" w:hAnsi="Calibri" w:cs="Calibri"/>
                <w:sz w:val="18"/>
                <w:szCs w:val="18"/>
              </w:rPr>
              <w:t>Publication restrictions;</w:t>
            </w:r>
          </w:p>
          <w:p w14:paraId="554C4AA8" w14:textId="77777777" w:rsidR="00AD1486" w:rsidRDefault="00AD1486" w:rsidP="00595E00">
            <w:pPr>
              <w:spacing w:after="0"/>
            </w:pPr>
            <w:r>
              <w:rPr>
                <w:rFonts w:ascii="Calibri" w:eastAsia="Calibri" w:hAnsi="Calibri" w:cs="Calibri"/>
                <w:sz w:val="18"/>
                <w:szCs w:val="18"/>
              </w:rPr>
              <w:t>Quality assessment tool;</w:t>
            </w:r>
          </w:p>
          <w:p w14:paraId="6AD8EFCD" w14:textId="77777777" w:rsidR="00AD1486" w:rsidRDefault="00AD1486" w:rsidP="00595E00">
            <w:pPr>
              <w:spacing w:after="0"/>
            </w:pPr>
            <w:r>
              <w:rPr>
                <w:rFonts w:ascii="Calibri" w:eastAsia="Calibri" w:hAnsi="Calibri" w:cs="Calibri"/>
                <w:sz w:val="18"/>
                <w:szCs w:val="18"/>
              </w:rPr>
              <w:t>Suitable quality assessment tool?;</w:t>
            </w:r>
          </w:p>
          <w:p w14:paraId="1F7468B0" w14:textId="77777777" w:rsidR="00AD1486" w:rsidRDefault="00AD1486" w:rsidP="00595E00">
            <w:pPr>
              <w:spacing w:after="0"/>
            </w:pPr>
            <w:r>
              <w:rPr>
                <w:rFonts w:ascii="Calibri" w:eastAsia="Calibri" w:hAnsi="Calibri" w:cs="Calibri"/>
                <w:sz w:val="18"/>
                <w:szCs w:val="18"/>
              </w:rPr>
              <w:t>Study selection method;</w:t>
            </w:r>
          </w:p>
          <w:p w14:paraId="4FE0D9EA" w14:textId="77777777" w:rsidR="00AD1486" w:rsidRDefault="00AD1486" w:rsidP="00595E00">
            <w:pPr>
              <w:spacing w:after="0"/>
            </w:pPr>
            <w:r>
              <w:rPr>
                <w:rFonts w:ascii="Calibri" w:eastAsia="Calibri" w:hAnsi="Calibri" w:cs="Calibri"/>
                <w:sz w:val="18"/>
                <w:szCs w:val="18"/>
              </w:rPr>
              <w:t xml:space="preserve">Study selection in </w:t>
            </w:r>
            <w:proofErr w:type="spellStart"/>
            <w:r>
              <w:rPr>
                <w:rFonts w:ascii="Calibri" w:eastAsia="Calibri" w:hAnsi="Calibri" w:cs="Calibri"/>
                <w:sz w:val="18"/>
                <w:szCs w:val="18"/>
              </w:rPr>
              <w:t>duplicate?</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0014C5C5" w14:textId="77777777" w:rsidR="00AD1486" w:rsidRDefault="00AD1486" w:rsidP="00595E00">
            <w:pPr>
              <w:spacing w:after="0"/>
            </w:pPr>
            <w:r>
              <w:rPr>
                <w:rFonts w:ascii="Calibri" w:eastAsia="Calibri" w:hAnsi="Calibri" w:cs="Calibri"/>
                <w:sz w:val="18"/>
                <w:szCs w:val="18"/>
              </w:rPr>
              <w:t>Quality assessment method;</w:t>
            </w:r>
          </w:p>
          <w:p w14:paraId="37F3CF4A" w14:textId="77777777" w:rsidR="00AD1486" w:rsidRDefault="00AD1486" w:rsidP="00595E00">
            <w:pPr>
              <w:spacing w:after="0"/>
            </w:pPr>
            <w:r>
              <w:rPr>
                <w:rFonts w:ascii="Calibri" w:eastAsia="Calibri" w:hAnsi="Calibri" w:cs="Calibri"/>
                <w:sz w:val="18"/>
                <w:szCs w:val="18"/>
              </w:rPr>
              <w:t>Data extraction method;</w:t>
            </w:r>
          </w:p>
          <w:p w14:paraId="1F64109E" w14:textId="77777777" w:rsidR="00AD1486" w:rsidRDefault="00AD1486" w:rsidP="00595E00">
            <w:pPr>
              <w:spacing w:after="0"/>
            </w:pPr>
            <w:r>
              <w:rPr>
                <w:rFonts w:ascii="Calibri" w:eastAsia="Calibri" w:hAnsi="Calibri" w:cs="Calibri"/>
                <w:sz w:val="18"/>
                <w:szCs w:val="18"/>
              </w:rPr>
              <w:t xml:space="preserve">Data extraction in </w:t>
            </w:r>
            <w:proofErr w:type="spellStart"/>
            <w:r>
              <w:rPr>
                <w:rFonts w:ascii="Calibri" w:eastAsia="Calibri" w:hAnsi="Calibri" w:cs="Calibri"/>
                <w:sz w:val="18"/>
                <w:szCs w:val="18"/>
              </w:rPr>
              <w:t>duplicate?</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5CDE507E" w14:textId="77777777" w:rsidR="00AD1486" w:rsidRDefault="00AD1486" w:rsidP="00595E00">
            <w:pPr>
              <w:spacing w:after="0"/>
            </w:pPr>
            <w:r>
              <w:rPr>
                <w:rFonts w:ascii="Calibri" w:eastAsia="Calibri" w:hAnsi="Calibri" w:cs="Calibri"/>
                <w:sz w:val="18"/>
                <w:szCs w:val="18"/>
              </w:rPr>
              <w:t>Synthesis method;</w:t>
            </w:r>
          </w:p>
          <w:p w14:paraId="57C2DC78" w14:textId="77777777" w:rsidR="00AD1486" w:rsidRDefault="00AD1486" w:rsidP="00595E00">
            <w:pPr>
              <w:spacing w:after="0"/>
            </w:pPr>
            <w:r>
              <w:rPr>
                <w:rFonts w:ascii="Calibri" w:eastAsia="Calibri" w:hAnsi="Calibri" w:cs="Calibri"/>
                <w:sz w:val="18"/>
                <w:szCs w:val="18"/>
              </w:rPr>
              <w:t xml:space="preserve">Appropriate method of statistical synthesis, if </w:t>
            </w:r>
            <w:proofErr w:type="spellStart"/>
            <w:r>
              <w:rPr>
                <w:rFonts w:ascii="Calibri" w:eastAsia="Calibri" w:hAnsi="Calibri" w:cs="Calibri"/>
                <w:sz w:val="18"/>
                <w:szCs w:val="18"/>
              </w:rPr>
              <w:t>applicable?</w:t>
            </w:r>
            <w:r>
              <w:rPr>
                <w:rFonts w:ascii="Calibri" w:eastAsia="Calibri" w:hAnsi="Calibri" w:cs="Calibri"/>
                <w:sz w:val="18"/>
                <w:szCs w:val="18"/>
                <w:vertAlign w:val="superscript"/>
              </w:rPr>
              <w:t>A</w:t>
            </w:r>
            <w:proofErr w:type="spellEnd"/>
          </w:p>
        </w:tc>
      </w:tr>
      <w:tr w:rsidR="00AD1486" w14:paraId="02F98F4A" w14:textId="77777777" w:rsidTr="00595E00">
        <w:trPr>
          <w:trHeight w:val="300"/>
        </w:trPr>
        <w:tc>
          <w:tcPr>
            <w:tcW w:w="1200" w:type="dxa"/>
            <w:tcBorders>
              <w:top w:val="single" w:sz="8" w:space="0" w:color="auto"/>
              <w:left w:val="single" w:sz="8" w:space="0" w:color="auto"/>
              <w:bottom w:val="single" w:sz="4" w:space="0" w:color="auto"/>
              <w:right w:val="single" w:sz="8" w:space="0" w:color="auto"/>
            </w:tcBorders>
            <w:hideMark/>
          </w:tcPr>
          <w:p w14:paraId="751F658A" w14:textId="77777777" w:rsidR="00AD1486" w:rsidRDefault="00AD1486" w:rsidP="00595E00">
            <w:pPr>
              <w:spacing w:after="0"/>
            </w:pPr>
            <w:r>
              <w:rPr>
                <w:rFonts w:ascii="Calibri" w:eastAsia="Calibri" w:hAnsi="Calibri" w:cs="Calibri"/>
                <w:b/>
                <w:bCs/>
                <w:sz w:val="18"/>
                <w:szCs w:val="18"/>
              </w:rPr>
              <w:t>Review results:</w:t>
            </w:r>
          </w:p>
          <w:p w14:paraId="50875B4A" w14:textId="77777777" w:rsidR="00AD1486" w:rsidRDefault="00AD1486" w:rsidP="00595E00">
            <w:pPr>
              <w:spacing w:after="0"/>
            </w:pPr>
            <w:r>
              <w:rPr>
                <w:rFonts w:ascii="Calibri" w:eastAsia="Calibri" w:hAnsi="Calibri" w:cs="Calibri"/>
                <w:b/>
                <w:bCs/>
                <w:sz w:val="18"/>
                <w:szCs w:val="18"/>
              </w:rPr>
              <w:t xml:space="preserve"> </w:t>
            </w:r>
          </w:p>
        </w:tc>
        <w:tc>
          <w:tcPr>
            <w:tcW w:w="7800" w:type="dxa"/>
            <w:gridSpan w:val="3"/>
            <w:tcBorders>
              <w:top w:val="single" w:sz="8" w:space="0" w:color="auto"/>
              <w:left w:val="single" w:sz="8" w:space="0" w:color="auto"/>
              <w:bottom w:val="single" w:sz="4" w:space="0" w:color="auto"/>
              <w:right w:val="single" w:sz="8" w:space="0" w:color="auto"/>
            </w:tcBorders>
            <w:hideMark/>
          </w:tcPr>
          <w:p w14:paraId="73C5FEF8" w14:textId="77777777" w:rsidR="00AD1486" w:rsidRDefault="00AD1486" w:rsidP="00595E00">
            <w:pPr>
              <w:spacing w:after="0"/>
            </w:pPr>
            <w:r>
              <w:rPr>
                <w:rFonts w:ascii="Calibri" w:eastAsia="Calibri" w:hAnsi="Calibri" w:cs="Calibri"/>
                <w:sz w:val="18"/>
                <w:szCs w:val="18"/>
              </w:rPr>
              <w:t>PRISMA diagram provided?;</w:t>
            </w:r>
          </w:p>
          <w:p w14:paraId="0DD36F2D" w14:textId="77777777" w:rsidR="00AD1486" w:rsidRDefault="00AD1486" w:rsidP="00595E00">
            <w:pPr>
              <w:spacing w:after="0"/>
            </w:pPr>
            <w:r>
              <w:rPr>
                <w:rFonts w:ascii="Calibri" w:eastAsia="Calibri" w:hAnsi="Calibri" w:cs="Calibri"/>
                <w:sz w:val="18"/>
                <w:szCs w:val="18"/>
              </w:rPr>
              <w:t>Excluded studies list (with justifications)?</w:t>
            </w:r>
            <w:r>
              <w:rPr>
                <w:rFonts w:ascii="Calibri" w:eastAsia="Calibri" w:hAnsi="Calibri" w:cs="Calibri"/>
                <w:sz w:val="18"/>
                <w:szCs w:val="18"/>
                <w:vertAlign w:val="superscript"/>
              </w:rPr>
              <w:t>A</w:t>
            </w:r>
            <w:r>
              <w:rPr>
                <w:rFonts w:ascii="Calibri" w:eastAsia="Calibri" w:hAnsi="Calibri" w:cs="Calibri"/>
                <w:sz w:val="18"/>
                <w:szCs w:val="18"/>
              </w:rPr>
              <w:t>;</w:t>
            </w:r>
          </w:p>
          <w:p w14:paraId="035CC73A" w14:textId="77777777" w:rsidR="00AD1486" w:rsidRDefault="00AD1486" w:rsidP="00595E00">
            <w:pPr>
              <w:spacing w:after="0"/>
            </w:pPr>
            <w:r>
              <w:rPr>
                <w:rFonts w:ascii="Calibri" w:eastAsia="Calibri" w:hAnsi="Calibri" w:cs="Calibri"/>
                <w:sz w:val="18"/>
                <w:szCs w:val="18"/>
              </w:rPr>
              <w:t>N models per review;</w:t>
            </w:r>
          </w:p>
          <w:p w14:paraId="1953A030" w14:textId="77777777" w:rsidR="00AD1486" w:rsidRDefault="00AD1486" w:rsidP="00595E00">
            <w:pPr>
              <w:spacing w:after="0"/>
            </w:pPr>
            <w:r>
              <w:rPr>
                <w:rFonts w:ascii="Calibri" w:eastAsia="Calibri" w:hAnsi="Calibri" w:cs="Calibri"/>
                <w:sz w:val="18"/>
                <w:szCs w:val="18"/>
              </w:rPr>
              <w:t>N studies per review;</w:t>
            </w:r>
          </w:p>
          <w:p w14:paraId="38351A0B" w14:textId="77777777" w:rsidR="00AD1486" w:rsidRDefault="00AD1486" w:rsidP="00595E00">
            <w:pPr>
              <w:spacing w:after="0"/>
            </w:pPr>
            <w:r>
              <w:rPr>
                <w:rFonts w:ascii="Calibri" w:eastAsia="Calibri" w:hAnsi="Calibri" w:cs="Calibri"/>
                <w:sz w:val="18"/>
                <w:szCs w:val="18"/>
              </w:rPr>
              <w:t>N participants in review;</w:t>
            </w:r>
          </w:p>
          <w:p w14:paraId="6834F235" w14:textId="77777777" w:rsidR="00AD1486" w:rsidRDefault="00AD1486" w:rsidP="00595E00">
            <w:pPr>
              <w:spacing w:after="0"/>
            </w:pPr>
            <w:r>
              <w:rPr>
                <w:rFonts w:ascii="Calibri" w:eastAsia="Calibri" w:hAnsi="Calibri" w:cs="Calibri"/>
                <w:sz w:val="18"/>
                <w:szCs w:val="18"/>
              </w:rPr>
              <w:t>How were the results presented? (e.g. outcomes reported);</w:t>
            </w:r>
          </w:p>
          <w:p w14:paraId="523CCFC4" w14:textId="77777777" w:rsidR="00AD1486" w:rsidRDefault="00AD1486" w:rsidP="00595E00">
            <w:pPr>
              <w:spacing w:after="0"/>
            </w:pPr>
            <w:r>
              <w:rPr>
                <w:rFonts w:ascii="Calibri" w:eastAsia="Calibri" w:hAnsi="Calibri" w:cs="Calibri"/>
                <w:sz w:val="18"/>
                <w:szCs w:val="18"/>
              </w:rPr>
              <w:t>Description of included studies provided? (summary table, tabulated per study, narrative only);</w:t>
            </w:r>
          </w:p>
          <w:p w14:paraId="01FB7D5B" w14:textId="77777777" w:rsidR="00AD1486" w:rsidRDefault="00AD1486" w:rsidP="00595E00">
            <w:pPr>
              <w:spacing w:after="0"/>
            </w:pPr>
            <w:r>
              <w:rPr>
                <w:rFonts w:ascii="Calibri" w:eastAsia="Calibri" w:hAnsi="Calibri" w:cs="Calibri"/>
                <w:sz w:val="18"/>
                <w:szCs w:val="18"/>
              </w:rPr>
              <w:t xml:space="preserve">Description of included studies </w:t>
            </w:r>
            <w:proofErr w:type="spellStart"/>
            <w:r>
              <w:rPr>
                <w:rFonts w:ascii="Calibri" w:eastAsia="Calibri" w:hAnsi="Calibri" w:cs="Calibri"/>
                <w:sz w:val="18"/>
                <w:szCs w:val="18"/>
              </w:rPr>
              <w:t>adequate?</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2804B5CC" w14:textId="77777777" w:rsidR="00AD1486" w:rsidRDefault="00AD1486" w:rsidP="00595E00">
            <w:pPr>
              <w:spacing w:after="0"/>
            </w:pPr>
            <w:r>
              <w:rPr>
                <w:rFonts w:ascii="Calibri" w:eastAsia="Calibri" w:hAnsi="Calibri" w:cs="Calibri"/>
                <w:sz w:val="18"/>
                <w:szCs w:val="18"/>
              </w:rPr>
              <w:t>Study quality described?  (summary table, tabulated per study, narrative only);</w:t>
            </w:r>
          </w:p>
          <w:p w14:paraId="57BF0D41" w14:textId="77777777" w:rsidR="00AD1486" w:rsidRDefault="00AD1486" w:rsidP="00595E00">
            <w:pPr>
              <w:spacing w:after="0"/>
            </w:pPr>
            <w:r>
              <w:rPr>
                <w:rFonts w:ascii="Calibri" w:eastAsia="Calibri" w:hAnsi="Calibri" w:cs="Calibri"/>
                <w:sz w:val="18"/>
                <w:szCs w:val="18"/>
              </w:rPr>
              <w:t xml:space="preserve">Assessment of RoB </w:t>
            </w:r>
            <w:proofErr w:type="spellStart"/>
            <w:r>
              <w:rPr>
                <w:rFonts w:ascii="Calibri" w:eastAsia="Calibri" w:hAnsi="Calibri" w:cs="Calibri"/>
                <w:sz w:val="18"/>
                <w:szCs w:val="18"/>
              </w:rPr>
              <w:t>satisfactory?</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576C65A8" w14:textId="77777777" w:rsidR="00AD1486" w:rsidRDefault="00AD1486" w:rsidP="00595E00">
            <w:pPr>
              <w:spacing w:after="0"/>
            </w:pPr>
            <w:r>
              <w:rPr>
                <w:rFonts w:ascii="Calibri" w:eastAsia="Calibri" w:hAnsi="Calibri" w:cs="Calibri"/>
                <w:sz w:val="18"/>
                <w:szCs w:val="18"/>
              </w:rPr>
              <w:t xml:space="preserve">Assessment of impact of RoB on </w:t>
            </w:r>
            <w:proofErr w:type="spellStart"/>
            <w:r>
              <w:rPr>
                <w:rFonts w:ascii="Calibri" w:eastAsia="Calibri" w:hAnsi="Calibri" w:cs="Calibri"/>
                <w:sz w:val="18"/>
                <w:szCs w:val="18"/>
              </w:rPr>
              <w:t>synthesised</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results?</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7484BF36" w14:textId="77777777" w:rsidR="00AD1486" w:rsidRDefault="00AD1486" w:rsidP="00595E00">
            <w:pPr>
              <w:spacing w:after="0"/>
            </w:pPr>
            <w:r>
              <w:rPr>
                <w:rFonts w:ascii="Calibri" w:eastAsia="Calibri" w:hAnsi="Calibri" w:cs="Calibri"/>
                <w:sz w:val="18"/>
                <w:szCs w:val="18"/>
              </w:rPr>
              <w:t xml:space="preserve">Assessment of impact of RoB on review </w:t>
            </w:r>
            <w:proofErr w:type="spellStart"/>
            <w:r>
              <w:rPr>
                <w:rFonts w:ascii="Calibri" w:eastAsia="Calibri" w:hAnsi="Calibri" w:cs="Calibri"/>
                <w:sz w:val="18"/>
                <w:szCs w:val="18"/>
              </w:rPr>
              <w:t>results?</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23A86B03" w14:textId="77777777" w:rsidR="00AD1486" w:rsidRDefault="00AD1486" w:rsidP="00595E00">
            <w:pPr>
              <w:spacing w:after="0"/>
            </w:pPr>
            <w:r>
              <w:rPr>
                <w:rFonts w:ascii="Calibri" w:eastAsia="Calibri" w:hAnsi="Calibri" w:cs="Calibri"/>
                <w:sz w:val="18"/>
                <w:szCs w:val="18"/>
              </w:rPr>
              <w:t xml:space="preserve">Discussion/investigation of </w:t>
            </w:r>
            <w:proofErr w:type="spellStart"/>
            <w:r>
              <w:rPr>
                <w:rFonts w:ascii="Calibri" w:eastAsia="Calibri" w:hAnsi="Calibri" w:cs="Calibri"/>
                <w:sz w:val="18"/>
                <w:szCs w:val="18"/>
              </w:rPr>
              <w:t>heterogeneity?</w:t>
            </w:r>
            <w:r>
              <w:rPr>
                <w:rFonts w:ascii="Calibri" w:eastAsia="Calibri" w:hAnsi="Calibri" w:cs="Calibri"/>
                <w:sz w:val="18"/>
                <w:szCs w:val="18"/>
                <w:vertAlign w:val="superscript"/>
              </w:rPr>
              <w:t>A</w:t>
            </w:r>
            <w:proofErr w:type="spellEnd"/>
            <w:r>
              <w:rPr>
                <w:rFonts w:ascii="Calibri" w:eastAsia="Calibri" w:hAnsi="Calibri" w:cs="Calibri"/>
                <w:sz w:val="18"/>
                <w:szCs w:val="18"/>
              </w:rPr>
              <w:t>;</w:t>
            </w:r>
          </w:p>
          <w:p w14:paraId="0F1E1741" w14:textId="77777777" w:rsidR="00AD1486" w:rsidRDefault="00AD1486" w:rsidP="00595E00">
            <w:pPr>
              <w:spacing w:after="0"/>
            </w:pPr>
            <w:r>
              <w:rPr>
                <w:rFonts w:ascii="Calibri" w:eastAsia="Calibri" w:hAnsi="Calibri" w:cs="Calibri"/>
                <w:sz w:val="18"/>
                <w:szCs w:val="18"/>
              </w:rPr>
              <w:t>Models included;</w:t>
            </w:r>
          </w:p>
          <w:p w14:paraId="106EBED4" w14:textId="77777777" w:rsidR="00AD1486" w:rsidRDefault="00AD1486" w:rsidP="00595E00">
            <w:pPr>
              <w:spacing w:after="0"/>
            </w:pPr>
            <w:r>
              <w:rPr>
                <w:rFonts w:ascii="Calibri" w:eastAsia="Calibri" w:hAnsi="Calibri" w:cs="Calibri"/>
                <w:sz w:val="18"/>
                <w:szCs w:val="18"/>
              </w:rPr>
              <w:t>Brief description of included studies;</w:t>
            </w:r>
          </w:p>
          <w:p w14:paraId="039B96EC" w14:textId="77777777" w:rsidR="00AD1486" w:rsidRDefault="00AD1486" w:rsidP="00595E00">
            <w:pPr>
              <w:spacing w:after="0"/>
            </w:pPr>
            <w:r>
              <w:rPr>
                <w:rFonts w:ascii="Calibri" w:eastAsia="Calibri" w:hAnsi="Calibri" w:cs="Calibri"/>
                <w:sz w:val="18"/>
                <w:szCs w:val="18"/>
              </w:rPr>
              <w:t>Brief description of study quality</w:t>
            </w:r>
          </w:p>
        </w:tc>
      </w:tr>
      <w:tr w:rsidR="00AD1486" w14:paraId="08D2F416" w14:textId="77777777" w:rsidTr="00595E00">
        <w:trPr>
          <w:trHeight w:val="570"/>
        </w:trPr>
        <w:tc>
          <w:tcPr>
            <w:tcW w:w="3000" w:type="dxa"/>
            <w:gridSpan w:val="2"/>
            <w:tcBorders>
              <w:top w:val="single" w:sz="4" w:space="0" w:color="auto"/>
              <w:left w:val="single" w:sz="8" w:space="0" w:color="auto"/>
              <w:bottom w:val="single" w:sz="8" w:space="0" w:color="auto"/>
              <w:right w:val="single" w:sz="8" w:space="0" w:color="auto"/>
            </w:tcBorders>
            <w:shd w:val="clear" w:color="auto" w:fill="D9D9D9" w:themeFill="background1" w:themeFillShade="D9"/>
            <w:hideMark/>
          </w:tcPr>
          <w:p w14:paraId="3AFABC29" w14:textId="77777777" w:rsidR="00AD1486" w:rsidRDefault="00AD1486" w:rsidP="00595E00">
            <w:pPr>
              <w:spacing w:after="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lastRenderedPageBreak/>
              <w:t>D/V Reviews</w:t>
            </w:r>
          </w:p>
          <w:p w14:paraId="4011462A" w14:textId="77777777" w:rsidR="00AD1486" w:rsidRDefault="00AD1486" w:rsidP="00595E00">
            <w:pPr>
              <w:spacing w:after="0"/>
            </w:pPr>
            <w:r>
              <w:rPr>
                <w:rFonts w:ascii="Calibri" w:eastAsia="Calibri" w:hAnsi="Calibri" w:cs="Calibri"/>
                <w:b/>
                <w:bCs/>
                <w:color w:val="000000" w:themeColor="text1"/>
                <w:sz w:val="20"/>
                <w:szCs w:val="20"/>
              </w:rPr>
              <w:t>(Re: prognostic studies)</w:t>
            </w:r>
          </w:p>
        </w:tc>
        <w:tc>
          <w:tcPr>
            <w:tcW w:w="3000" w:type="dxa"/>
            <w:tcBorders>
              <w:top w:val="single" w:sz="4" w:space="0" w:color="auto"/>
              <w:left w:val="nil"/>
              <w:bottom w:val="single" w:sz="8" w:space="0" w:color="auto"/>
              <w:right w:val="single" w:sz="8" w:space="0" w:color="auto"/>
            </w:tcBorders>
            <w:shd w:val="clear" w:color="auto" w:fill="D9D9D9" w:themeFill="background1" w:themeFillShade="D9"/>
            <w:hideMark/>
          </w:tcPr>
          <w:p w14:paraId="71BD9EDC" w14:textId="5DD0EDAB" w:rsidR="00AD1486" w:rsidRDefault="000361E5" w:rsidP="00595E00">
            <w:pPr>
              <w:spacing w:after="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Accuracy</w:t>
            </w:r>
            <w:r w:rsidR="00AD1486">
              <w:rPr>
                <w:rFonts w:ascii="Calibri" w:eastAsia="Calibri" w:hAnsi="Calibri" w:cs="Calibri"/>
                <w:b/>
                <w:bCs/>
                <w:color w:val="000000" w:themeColor="text1"/>
                <w:sz w:val="20"/>
                <w:szCs w:val="20"/>
              </w:rPr>
              <w:t xml:space="preserve"> Reviews</w:t>
            </w:r>
          </w:p>
          <w:p w14:paraId="12844374" w14:textId="77777777" w:rsidR="00AD1486" w:rsidRDefault="00AD1486" w:rsidP="00595E00">
            <w:pPr>
              <w:spacing w:after="0"/>
            </w:pPr>
            <w:r>
              <w:rPr>
                <w:rFonts w:ascii="Calibri" w:eastAsia="Calibri" w:hAnsi="Calibri" w:cs="Calibri"/>
                <w:b/>
                <w:bCs/>
                <w:color w:val="000000" w:themeColor="text1"/>
                <w:sz w:val="20"/>
                <w:szCs w:val="20"/>
              </w:rPr>
              <w:t>(Re: accuracy studies)</w:t>
            </w:r>
          </w:p>
        </w:tc>
        <w:tc>
          <w:tcPr>
            <w:tcW w:w="3000" w:type="dxa"/>
            <w:tcBorders>
              <w:top w:val="single" w:sz="4" w:space="0" w:color="auto"/>
              <w:left w:val="single" w:sz="8" w:space="0" w:color="auto"/>
              <w:bottom w:val="single" w:sz="8" w:space="0" w:color="auto"/>
              <w:right w:val="single" w:sz="8" w:space="0" w:color="auto"/>
            </w:tcBorders>
            <w:shd w:val="clear" w:color="auto" w:fill="D9D9D9" w:themeFill="background1" w:themeFillShade="D9"/>
            <w:hideMark/>
          </w:tcPr>
          <w:p w14:paraId="771C7169" w14:textId="5263C5C4" w:rsidR="00AD1486" w:rsidRDefault="000361E5" w:rsidP="00595E00">
            <w:pPr>
              <w:spacing w:after="0"/>
              <w:rPr>
                <w:rFonts w:ascii="Calibri" w:eastAsia="Calibri" w:hAnsi="Calibri" w:cs="Calibri"/>
                <w:b/>
                <w:bCs/>
                <w:color w:val="000000" w:themeColor="text1"/>
                <w:sz w:val="20"/>
                <w:szCs w:val="20"/>
              </w:rPr>
            </w:pPr>
            <w:r>
              <w:rPr>
                <w:rFonts w:ascii="Calibri" w:eastAsia="Calibri" w:hAnsi="Calibri" w:cs="Calibri"/>
                <w:b/>
                <w:bCs/>
                <w:color w:val="000000" w:themeColor="text1"/>
                <w:sz w:val="20"/>
                <w:szCs w:val="20"/>
              </w:rPr>
              <w:t>Clinical Effectiveness</w:t>
            </w:r>
            <w:r w:rsidR="00AD1486">
              <w:rPr>
                <w:rFonts w:ascii="Calibri" w:eastAsia="Calibri" w:hAnsi="Calibri" w:cs="Calibri"/>
                <w:b/>
                <w:bCs/>
                <w:color w:val="000000" w:themeColor="text1"/>
                <w:sz w:val="20"/>
                <w:szCs w:val="20"/>
              </w:rPr>
              <w:t xml:space="preserve"> Reviews</w:t>
            </w:r>
          </w:p>
          <w:p w14:paraId="1937B2CC" w14:textId="3866EF09" w:rsidR="00AD1486" w:rsidRDefault="00AD1486" w:rsidP="00595E00">
            <w:pPr>
              <w:spacing w:after="0"/>
            </w:pPr>
            <w:r>
              <w:rPr>
                <w:rFonts w:ascii="Calibri" w:eastAsia="Calibri" w:hAnsi="Calibri" w:cs="Calibri"/>
                <w:b/>
                <w:bCs/>
                <w:color w:val="000000" w:themeColor="text1"/>
                <w:sz w:val="20"/>
                <w:szCs w:val="20"/>
              </w:rPr>
              <w:t>(Re: effectiveness studies)</w:t>
            </w:r>
          </w:p>
        </w:tc>
      </w:tr>
      <w:tr w:rsidR="00AD1486" w14:paraId="0E61BC4D" w14:textId="77777777" w:rsidTr="00595E00">
        <w:trPr>
          <w:trHeight w:val="285"/>
        </w:trPr>
        <w:tc>
          <w:tcPr>
            <w:tcW w:w="3000" w:type="dxa"/>
            <w:gridSpan w:val="2"/>
            <w:tcBorders>
              <w:top w:val="single" w:sz="8" w:space="0" w:color="auto"/>
              <w:left w:val="single" w:sz="8" w:space="0" w:color="auto"/>
              <w:bottom w:val="single" w:sz="8" w:space="0" w:color="auto"/>
              <w:right w:val="single" w:sz="8" w:space="0" w:color="auto"/>
            </w:tcBorders>
            <w:vAlign w:val="center"/>
            <w:hideMark/>
          </w:tcPr>
          <w:p w14:paraId="1FEA9768" w14:textId="77777777" w:rsidR="00AD1486" w:rsidRDefault="00AD1486" w:rsidP="00595E00">
            <w:pPr>
              <w:spacing w:after="0"/>
            </w:pPr>
            <w:r>
              <w:rPr>
                <w:rFonts w:ascii="Calibri" w:eastAsia="Calibri" w:hAnsi="Calibri" w:cs="Calibri"/>
                <w:sz w:val="18"/>
                <w:szCs w:val="18"/>
              </w:rPr>
              <w:t xml:space="preserve"> </w:t>
            </w:r>
          </w:p>
        </w:tc>
        <w:tc>
          <w:tcPr>
            <w:tcW w:w="3000" w:type="dxa"/>
            <w:tcBorders>
              <w:top w:val="single" w:sz="8" w:space="0" w:color="auto"/>
              <w:left w:val="nil"/>
              <w:bottom w:val="single" w:sz="8" w:space="0" w:color="auto"/>
              <w:right w:val="single" w:sz="8" w:space="0" w:color="auto"/>
            </w:tcBorders>
            <w:vAlign w:val="center"/>
            <w:hideMark/>
          </w:tcPr>
          <w:p w14:paraId="05BF3917" w14:textId="77777777" w:rsidR="00AD1486" w:rsidRDefault="00AD1486" w:rsidP="00595E00">
            <w:pPr>
              <w:spacing w:after="0"/>
            </w:pPr>
            <w:r>
              <w:rPr>
                <w:rFonts w:ascii="Calibri" w:eastAsia="Calibri" w:hAnsi="Calibri" w:cs="Calibri"/>
                <w:color w:val="000000" w:themeColor="text1"/>
                <w:sz w:val="18"/>
                <w:szCs w:val="18"/>
              </w:rPr>
              <w:t>2x2 tables presented for each study?</w:t>
            </w:r>
          </w:p>
        </w:tc>
        <w:tc>
          <w:tcPr>
            <w:tcW w:w="3000" w:type="dxa"/>
            <w:tcBorders>
              <w:top w:val="single" w:sz="8" w:space="0" w:color="auto"/>
              <w:left w:val="single" w:sz="8" w:space="0" w:color="auto"/>
              <w:bottom w:val="single" w:sz="8" w:space="0" w:color="auto"/>
              <w:right w:val="single" w:sz="8" w:space="0" w:color="auto"/>
            </w:tcBorders>
            <w:hideMark/>
          </w:tcPr>
          <w:p w14:paraId="13FDE5B3" w14:textId="77777777" w:rsidR="00AD1486" w:rsidRDefault="00AD1486" w:rsidP="00595E00">
            <w:pPr>
              <w:spacing w:after="0"/>
            </w:pPr>
            <w:r>
              <w:rPr>
                <w:rFonts w:ascii="Calibri" w:eastAsia="Calibri" w:hAnsi="Calibri" w:cs="Calibri"/>
              </w:rPr>
              <w:t xml:space="preserve"> </w:t>
            </w:r>
          </w:p>
        </w:tc>
      </w:tr>
      <w:tr w:rsidR="00AD1486" w14:paraId="1FC5DDA2" w14:textId="77777777" w:rsidTr="00595E00">
        <w:trPr>
          <w:trHeight w:val="285"/>
        </w:trPr>
        <w:tc>
          <w:tcPr>
            <w:tcW w:w="3000" w:type="dxa"/>
            <w:gridSpan w:val="2"/>
            <w:tcBorders>
              <w:top w:val="single" w:sz="8" w:space="0" w:color="auto"/>
              <w:left w:val="single" w:sz="8" w:space="0" w:color="auto"/>
              <w:bottom w:val="single" w:sz="8" w:space="0" w:color="auto"/>
              <w:right w:val="single" w:sz="8" w:space="0" w:color="auto"/>
            </w:tcBorders>
            <w:vAlign w:val="center"/>
            <w:hideMark/>
          </w:tcPr>
          <w:p w14:paraId="56819942" w14:textId="77777777" w:rsidR="00AD1486" w:rsidRDefault="00AD1486" w:rsidP="00595E00">
            <w:pPr>
              <w:spacing w:after="0"/>
            </w:pPr>
            <w:r>
              <w:rPr>
                <w:rFonts w:ascii="Calibri" w:eastAsia="Calibri" w:hAnsi="Calibri" w:cs="Calibri"/>
                <w:sz w:val="18"/>
                <w:szCs w:val="18"/>
              </w:rPr>
              <w:t xml:space="preserve"> </w:t>
            </w:r>
          </w:p>
        </w:tc>
        <w:tc>
          <w:tcPr>
            <w:tcW w:w="3000" w:type="dxa"/>
            <w:tcBorders>
              <w:top w:val="single" w:sz="8" w:space="0" w:color="auto"/>
              <w:left w:val="nil"/>
              <w:bottom w:val="single" w:sz="8" w:space="0" w:color="auto"/>
              <w:right w:val="single" w:sz="8" w:space="0" w:color="auto"/>
            </w:tcBorders>
            <w:vAlign w:val="center"/>
            <w:hideMark/>
          </w:tcPr>
          <w:p w14:paraId="44E15729" w14:textId="77777777" w:rsidR="00AD1486" w:rsidRDefault="00AD1486" w:rsidP="00595E00">
            <w:pPr>
              <w:spacing w:after="0"/>
            </w:pPr>
            <w:r>
              <w:rPr>
                <w:rFonts w:ascii="Calibri" w:eastAsia="Calibri" w:hAnsi="Calibri" w:cs="Calibri"/>
                <w:color w:val="000000" w:themeColor="text1"/>
                <w:sz w:val="18"/>
                <w:szCs w:val="18"/>
              </w:rPr>
              <w:t>Cut-off points specified for each study?</w:t>
            </w:r>
          </w:p>
        </w:tc>
        <w:tc>
          <w:tcPr>
            <w:tcW w:w="3000" w:type="dxa"/>
            <w:tcBorders>
              <w:top w:val="single" w:sz="8" w:space="0" w:color="auto"/>
              <w:left w:val="single" w:sz="8" w:space="0" w:color="auto"/>
              <w:bottom w:val="single" w:sz="8" w:space="0" w:color="auto"/>
              <w:right w:val="single" w:sz="8" w:space="0" w:color="auto"/>
            </w:tcBorders>
            <w:hideMark/>
          </w:tcPr>
          <w:p w14:paraId="13D9A61A" w14:textId="77777777" w:rsidR="00AD1486" w:rsidRDefault="00AD1486" w:rsidP="00595E00">
            <w:pPr>
              <w:spacing w:after="0"/>
            </w:pPr>
            <w:r>
              <w:rPr>
                <w:rFonts w:ascii="Calibri" w:eastAsia="Calibri" w:hAnsi="Calibri" w:cs="Calibri"/>
              </w:rPr>
              <w:t xml:space="preserve"> </w:t>
            </w:r>
          </w:p>
        </w:tc>
      </w:tr>
      <w:tr w:rsidR="00AD1486" w14:paraId="6E66779D" w14:textId="77777777" w:rsidTr="00595E00">
        <w:trPr>
          <w:trHeight w:val="285"/>
        </w:trPr>
        <w:tc>
          <w:tcPr>
            <w:tcW w:w="3000" w:type="dxa"/>
            <w:gridSpan w:val="2"/>
            <w:tcBorders>
              <w:top w:val="single" w:sz="8" w:space="0" w:color="auto"/>
              <w:left w:val="single" w:sz="8" w:space="0" w:color="auto"/>
              <w:bottom w:val="single" w:sz="8" w:space="0" w:color="auto"/>
              <w:right w:val="single" w:sz="8" w:space="0" w:color="auto"/>
            </w:tcBorders>
            <w:vAlign w:val="center"/>
            <w:hideMark/>
          </w:tcPr>
          <w:p w14:paraId="04D44D72" w14:textId="77777777" w:rsidR="00AD1486" w:rsidRDefault="00AD1486" w:rsidP="00595E00">
            <w:pPr>
              <w:spacing w:after="0"/>
            </w:pPr>
            <w:r>
              <w:rPr>
                <w:rFonts w:ascii="Calibri" w:eastAsia="Calibri" w:hAnsi="Calibri" w:cs="Calibri"/>
                <w:sz w:val="18"/>
                <w:szCs w:val="18"/>
              </w:rPr>
              <w:t xml:space="preserve"> </w:t>
            </w:r>
          </w:p>
        </w:tc>
        <w:tc>
          <w:tcPr>
            <w:tcW w:w="3000" w:type="dxa"/>
            <w:tcBorders>
              <w:top w:val="single" w:sz="8" w:space="0" w:color="auto"/>
              <w:left w:val="nil"/>
              <w:bottom w:val="single" w:sz="8" w:space="0" w:color="auto"/>
              <w:right w:val="single" w:sz="8" w:space="0" w:color="auto"/>
            </w:tcBorders>
            <w:vAlign w:val="center"/>
            <w:hideMark/>
          </w:tcPr>
          <w:p w14:paraId="5FABCDBA" w14:textId="77777777" w:rsidR="00AD1486" w:rsidRDefault="00AD1486" w:rsidP="00595E00">
            <w:pPr>
              <w:spacing w:after="0"/>
            </w:pPr>
            <w:r>
              <w:rPr>
                <w:rFonts w:ascii="Calibri" w:eastAsia="Calibri" w:hAnsi="Calibri" w:cs="Calibri"/>
                <w:color w:val="000000" w:themeColor="text1"/>
                <w:sz w:val="18"/>
                <w:szCs w:val="18"/>
              </w:rPr>
              <w:t>List Author, year of primary studies included in review</w:t>
            </w:r>
          </w:p>
        </w:tc>
        <w:tc>
          <w:tcPr>
            <w:tcW w:w="3000" w:type="dxa"/>
            <w:tcBorders>
              <w:top w:val="single" w:sz="8" w:space="0" w:color="auto"/>
              <w:left w:val="single" w:sz="8" w:space="0" w:color="auto"/>
              <w:bottom w:val="single" w:sz="8" w:space="0" w:color="auto"/>
              <w:right w:val="single" w:sz="8" w:space="0" w:color="auto"/>
            </w:tcBorders>
            <w:hideMark/>
          </w:tcPr>
          <w:p w14:paraId="5D004511" w14:textId="77777777" w:rsidR="00AD1486" w:rsidRDefault="00AD1486" w:rsidP="00595E00">
            <w:pPr>
              <w:spacing w:after="0"/>
            </w:pPr>
            <w:r>
              <w:rPr>
                <w:rFonts w:ascii="Calibri" w:eastAsia="Calibri" w:hAnsi="Calibri" w:cs="Calibri"/>
              </w:rPr>
              <w:t xml:space="preserve"> </w:t>
            </w:r>
          </w:p>
        </w:tc>
      </w:tr>
      <w:tr w:rsidR="00AD1486" w14:paraId="5A1863D8" w14:textId="77777777" w:rsidTr="00595E00">
        <w:trPr>
          <w:trHeight w:val="285"/>
        </w:trPr>
        <w:tc>
          <w:tcPr>
            <w:tcW w:w="3000" w:type="dxa"/>
            <w:gridSpan w:val="2"/>
            <w:tcBorders>
              <w:top w:val="single" w:sz="8" w:space="0" w:color="auto"/>
              <w:left w:val="single" w:sz="8" w:space="0" w:color="auto"/>
              <w:bottom w:val="single" w:sz="8" w:space="0" w:color="auto"/>
              <w:right w:val="single" w:sz="8" w:space="0" w:color="auto"/>
            </w:tcBorders>
            <w:hideMark/>
          </w:tcPr>
          <w:p w14:paraId="6C07A517" w14:textId="77777777" w:rsidR="00AD1486" w:rsidRDefault="00AD1486" w:rsidP="00595E00">
            <w:pPr>
              <w:spacing w:after="0"/>
            </w:pPr>
            <w:r>
              <w:rPr>
                <w:rFonts w:ascii="Calibri" w:eastAsia="Calibri" w:hAnsi="Calibri" w:cs="Calibri"/>
                <w:color w:val="000000" w:themeColor="text1"/>
                <w:sz w:val="18"/>
                <w:szCs w:val="18"/>
              </w:rPr>
              <w:t>Summary estimates:</w:t>
            </w:r>
          </w:p>
          <w:p w14:paraId="7C554249" w14:textId="77777777" w:rsidR="00AD1486" w:rsidRDefault="00AD1486" w:rsidP="00595E00">
            <w:pPr>
              <w:spacing w:after="0"/>
            </w:pPr>
            <w:r>
              <w:rPr>
                <w:rFonts w:ascii="Calibri" w:eastAsia="Calibri" w:hAnsi="Calibri" w:cs="Calibri"/>
                <w:color w:val="000000" w:themeColor="text1"/>
                <w:sz w:val="18"/>
                <w:szCs w:val="18"/>
              </w:rPr>
              <w:t>Overall model performance (e.g. R-squared, Brier score)</w:t>
            </w:r>
          </w:p>
          <w:p w14:paraId="6DDCF01D" w14:textId="77777777" w:rsidR="00AD1486" w:rsidRDefault="00AD1486" w:rsidP="00595E00">
            <w:pPr>
              <w:spacing w:after="0"/>
            </w:pPr>
            <w:r>
              <w:rPr>
                <w:rFonts w:ascii="Calibri" w:eastAsia="Calibri" w:hAnsi="Calibri" w:cs="Calibri"/>
                <w:color w:val="000000" w:themeColor="text1"/>
                <w:sz w:val="18"/>
                <w:szCs w:val="18"/>
              </w:rPr>
              <w:t>Model calibration (e.g. calibration plot, slope, intercept, O/E ratio)</w:t>
            </w:r>
          </w:p>
          <w:p w14:paraId="4FF483A4" w14:textId="77777777" w:rsidR="00AD1486" w:rsidRDefault="00AD1486" w:rsidP="00595E00">
            <w:pPr>
              <w:spacing w:after="0"/>
            </w:pPr>
            <w:r>
              <w:rPr>
                <w:rFonts w:ascii="Calibri" w:eastAsia="Calibri" w:hAnsi="Calibri" w:cs="Calibri"/>
                <w:color w:val="000000" w:themeColor="text1"/>
                <w:sz w:val="18"/>
                <w:szCs w:val="18"/>
              </w:rPr>
              <w:t>Model discrimination (e.g. c-statistic, AUC)</w:t>
            </w:r>
            <w:r>
              <w:br/>
            </w:r>
            <w:r>
              <w:rPr>
                <w:rFonts w:ascii="Calibri" w:eastAsia="Calibri" w:hAnsi="Calibri" w:cs="Calibri"/>
                <w:color w:val="000000" w:themeColor="text1"/>
                <w:sz w:val="18"/>
                <w:szCs w:val="18"/>
              </w:rPr>
              <w:t xml:space="preserve"> (results from statistical synthesis)</w:t>
            </w:r>
          </w:p>
        </w:tc>
        <w:tc>
          <w:tcPr>
            <w:tcW w:w="3000" w:type="dxa"/>
            <w:tcBorders>
              <w:top w:val="single" w:sz="8" w:space="0" w:color="auto"/>
              <w:left w:val="nil"/>
              <w:bottom w:val="single" w:sz="8" w:space="0" w:color="auto"/>
              <w:right w:val="single" w:sz="8" w:space="0" w:color="auto"/>
            </w:tcBorders>
            <w:hideMark/>
          </w:tcPr>
          <w:p w14:paraId="726B1533" w14:textId="77777777" w:rsidR="00AD1486" w:rsidRDefault="00AD1486" w:rsidP="00595E00">
            <w:pPr>
              <w:spacing w:after="0"/>
            </w:pPr>
            <w:r>
              <w:rPr>
                <w:rFonts w:ascii="Calibri" w:eastAsia="Calibri" w:hAnsi="Calibri" w:cs="Calibri"/>
                <w:color w:val="000000" w:themeColor="text1"/>
                <w:sz w:val="18"/>
                <w:szCs w:val="18"/>
              </w:rPr>
              <w:t>Summary estimates:</w:t>
            </w:r>
          </w:p>
          <w:p w14:paraId="11193194" w14:textId="77777777" w:rsidR="00AD1486" w:rsidRDefault="00AD1486" w:rsidP="00595E00">
            <w:pPr>
              <w:spacing w:after="0"/>
            </w:pPr>
            <w:r>
              <w:rPr>
                <w:rFonts w:ascii="Calibri" w:eastAsia="Calibri" w:hAnsi="Calibri" w:cs="Calibri"/>
                <w:color w:val="000000" w:themeColor="text1"/>
                <w:sz w:val="18"/>
                <w:szCs w:val="18"/>
              </w:rPr>
              <w:t>Sensitivity (incl. n), specificity (incl. N), likelihood ratios, DOR, AUROC, predictive values</w:t>
            </w:r>
          </w:p>
          <w:p w14:paraId="0E8FAB8C" w14:textId="77777777" w:rsidR="00AD1486" w:rsidRDefault="00AD1486" w:rsidP="00595E00">
            <w:pPr>
              <w:spacing w:after="0"/>
            </w:pPr>
            <w:r>
              <w:rPr>
                <w:rFonts w:ascii="Calibri" w:eastAsia="Calibri" w:hAnsi="Calibri" w:cs="Calibri"/>
                <w:color w:val="000000" w:themeColor="text1"/>
                <w:sz w:val="18"/>
                <w:szCs w:val="18"/>
              </w:rPr>
              <w:t>Summary Sensitivity (incl. n)</w:t>
            </w:r>
          </w:p>
          <w:p w14:paraId="38B4D6DA" w14:textId="77777777" w:rsidR="00AD1486" w:rsidRDefault="00AD1486" w:rsidP="00595E00">
            <w:pPr>
              <w:spacing w:after="0"/>
            </w:pPr>
            <w:r>
              <w:rPr>
                <w:rFonts w:ascii="Calibri" w:eastAsia="Calibri" w:hAnsi="Calibri" w:cs="Calibri"/>
                <w:sz w:val="18"/>
                <w:szCs w:val="18"/>
              </w:rPr>
              <w:t>(results from statistical synthesis)</w:t>
            </w:r>
          </w:p>
        </w:tc>
        <w:tc>
          <w:tcPr>
            <w:tcW w:w="3000" w:type="dxa"/>
            <w:tcBorders>
              <w:top w:val="single" w:sz="8" w:space="0" w:color="auto"/>
              <w:left w:val="single" w:sz="8" w:space="0" w:color="auto"/>
              <w:bottom w:val="single" w:sz="8" w:space="0" w:color="auto"/>
              <w:right w:val="single" w:sz="8" w:space="0" w:color="auto"/>
            </w:tcBorders>
            <w:hideMark/>
          </w:tcPr>
          <w:p w14:paraId="0CA33D7E" w14:textId="77777777" w:rsidR="00AD1486" w:rsidRDefault="00AD1486" w:rsidP="00595E00">
            <w:pPr>
              <w:spacing w:after="0"/>
            </w:pPr>
            <w:r>
              <w:rPr>
                <w:rFonts w:ascii="Calibri" w:eastAsia="Calibri" w:hAnsi="Calibri" w:cs="Calibri"/>
                <w:sz w:val="18"/>
                <w:szCs w:val="18"/>
              </w:rPr>
              <w:t>Summary of statistical synthesis of results</w:t>
            </w:r>
          </w:p>
          <w:p w14:paraId="6D7ACB82" w14:textId="77777777" w:rsidR="00AD1486" w:rsidRDefault="00AD1486" w:rsidP="00595E00">
            <w:pPr>
              <w:spacing w:after="0"/>
            </w:pPr>
            <w:r>
              <w:rPr>
                <w:rFonts w:ascii="Calibri" w:eastAsia="Calibri" w:hAnsi="Calibri" w:cs="Calibri"/>
                <w:sz w:val="18"/>
                <w:szCs w:val="18"/>
              </w:rPr>
              <w:t>(e.g. effect on incidence of PI, treatment outcome, or other patient-relevant outcomes)</w:t>
            </w:r>
          </w:p>
          <w:p w14:paraId="1ADE3809" w14:textId="77777777" w:rsidR="00AD1486" w:rsidRDefault="00AD1486" w:rsidP="00595E00">
            <w:pPr>
              <w:spacing w:after="0"/>
            </w:pPr>
            <w:r>
              <w:rPr>
                <w:rFonts w:ascii="Calibri" w:eastAsia="Calibri" w:hAnsi="Calibri" w:cs="Calibri"/>
                <w:sz w:val="18"/>
                <w:szCs w:val="18"/>
              </w:rPr>
              <w:t xml:space="preserve"> </w:t>
            </w:r>
          </w:p>
        </w:tc>
      </w:tr>
      <w:tr w:rsidR="00AD1486" w14:paraId="0EA02F14" w14:textId="77777777" w:rsidTr="00595E00">
        <w:trPr>
          <w:trHeight w:val="285"/>
        </w:trPr>
        <w:tc>
          <w:tcPr>
            <w:tcW w:w="3000" w:type="dxa"/>
            <w:gridSpan w:val="2"/>
            <w:tcBorders>
              <w:top w:val="single" w:sz="8" w:space="0" w:color="auto"/>
              <w:left w:val="single" w:sz="8" w:space="0" w:color="auto"/>
              <w:bottom w:val="single" w:sz="8" w:space="0" w:color="auto"/>
              <w:right w:val="single" w:sz="8" w:space="0" w:color="auto"/>
            </w:tcBorders>
            <w:vAlign w:val="center"/>
            <w:hideMark/>
          </w:tcPr>
          <w:p w14:paraId="74BB469C" w14:textId="77777777" w:rsidR="00AD1486" w:rsidRDefault="00AD1486" w:rsidP="00595E00">
            <w:pPr>
              <w:spacing w:after="0"/>
            </w:pPr>
            <w:r>
              <w:rPr>
                <w:rFonts w:ascii="Calibri" w:eastAsia="Calibri" w:hAnsi="Calibri" w:cs="Calibri"/>
                <w:color w:val="000000" w:themeColor="text1"/>
                <w:sz w:val="18"/>
                <w:szCs w:val="18"/>
              </w:rPr>
              <w:t>Summary of narrative synthesis of results</w:t>
            </w:r>
          </w:p>
        </w:tc>
        <w:tc>
          <w:tcPr>
            <w:tcW w:w="3000" w:type="dxa"/>
            <w:tcBorders>
              <w:top w:val="single" w:sz="8" w:space="0" w:color="auto"/>
              <w:left w:val="nil"/>
              <w:bottom w:val="single" w:sz="8" w:space="0" w:color="auto"/>
              <w:right w:val="single" w:sz="8" w:space="0" w:color="auto"/>
            </w:tcBorders>
            <w:vAlign w:val="center"/>
            <w:hideMark/>
          </w:tcPr>
          <w:p w14:paraId="4F90B326" w14:textId="77777777" w:rsidR="00AD1486" w:rsidRDefault="00AD1486" w:rsidP="00595E00">
            <w:pPr>
              <w:spacing w:after="0"/>
            </w:pPr>
            <w:r>
              <w:rPr>
                <w:rFonts w:ascii="Calibri" w:eastAsia="Calibri" w:hAnsi="Calibri" w:cs="Calibri"/>
                <w:color w:val="000000" w:themeColor="text1"/>
                <w:sz w:val="18"/>
                <w:szCs w:val="18"/>
              </w:rPr>
              <w:t>Summary of narrative synthesis of results</w:t>
            </w:r>
          </w:p>
        </w:tc>
        <w:tc>
          <w:tcPr>
            <w:tcW w:w="3000" w:type="dxa"/>
            <w:tcBorders>
              <w:top w:val="single" w:sz="8" w:space="0" w:color="auto"/>
              <w:left w:val="single" w:sz="8" w:space="0" w:color="auto"/>
              <w:bottom w:val="single" w:sz="8" w:space="0" w:color="auto"/>
              <w:right w:val="single" w:sz="8" w:space="0" w:color="auto"/>
            </w:tcBorders>
            <w:vAlign w:val="center"/>
            <w:hideMark/>
          </w:tcPr>
          <w:p w14:paraId="7D35A8F8" w14:textId="77777777" w:rsidR="00AD1486" w:rsidRDefault="00AD1486" w:rsidP="00595E00">
            <w:pPr>
              <w:spacing w:after="0"/>
            </w:pPr>
            <w:r>
              <w:rPr>
                <w:rFonts w:ascii="Calibri" w:eastAsia="Calibri" w:hAnsi="Calibri" w:cs="Calibri"/>
                <w:color w:val="000000" w:themeColor="text1"/>
                <w:sz w:val="18"/>
                <w:szCs w:val="18"/>
              </w:rPr>
              <w:t>Summary of narrative synthesis of results</w:t>
            </w:r>
          </w:p>
        </w:tc>
      </w:tr>
      <w:tr w:rsidR="00AD1486" w14:paraId="77D5C5E0" w14:textId="77777777" w:rsidTr="00595E00">
        <w:trPr>
          <w:trHeight w:val="570"/>
        </w:trPr>
        <w:tc>
          <w:tcPr>
            <w:tcW w:w="9000" w:type="dxa"/>
            <w:gridSpan w:val="4"/>
            <w:tcBorders>
              <w:top w:val="single" w:sz="8" w:space="0" w:color="auto"/>
              <w:left w:val="nil"/>
              <w:bottom w:val="nil"/>
              <w:right w:val="nil"/>
            </w:tcBorders>
            <w:vAlign w:val="center"/>
            <w:hideMark/>
          </w:tcPr>
          <w:p w14:paraId="062D1F6F" w14:textId="1B1DB089" w:rsidR="000361E5" w:rsidRDefault="000361E5" w:rsidP="00595E00">
            <w:pPr>
              <w:spacing w:after="0"/>
              <w:rPr>
                <w:rFonts w:ascii="Calibri" w:eastAsia="Calibri" w:hAnsi="Calibri" w:cs="Calibri"/>
                <w:color w:val="000000" w:themeColor="text1"/>
                <w:sz w:val="18"/>
                <w:szCs w:val="18"/>
              </w:rPr>
            </w:pPr>
            <w:r w:rsidRPr="000361E5">
              <w:rPr>
                <w:rFonts w:ascii="Calibri" w:eastAsia="Calibri" w:hAnsi="Calibri" w:cs="Calibri"/>
                <w:color w:val="000000" w:themeColor="text1"/>
                <w:sz w:val="18"/>
                <w:szCs w:val="18"/>
              </w:rPr>
              <w:t xml:space="preserve">AUC – area under the curve; AUROC – area under the receiver operating characteristic curve; AMSTAR – A </w:t>
            </w:r>
            <w:proofErr w:type="spellStart"/>
            <w:r w:rsidRPr="000361E5">
              <w:rPr>
                <w:rFonts w:ascii="Calibri" w:eastAsia="Calibri" w:hAnsi="Calibri" w:cs="Calibri"/>
                <w:color w:val="000000" w:themeColor="text1"/>
                <w:sz w:val="18"/>
                <w:szCs w:val="18"/>
              </w:rPr>
              <w:t>MeaSurement</w:t>
            </w:r>
            <w:proofErr w:type="spellEnd"/>
            <w:r w:rsidRPr="000361E5">
              <w:rPr>
                <w:rFonts w:ascii="Calibri" w:eastAsia="Calibri" w:hAnsi="Calibri" w:cs="Calibri"/>
                <w:color w:val="000000" w:themeColor="text1"/>
                <w:sz w:val="18"/>
                <w:szCs w:val="18"/>
              </w:rPr>
              <w:t xml:space="preserve"> Tool to Assess systematic Reviews; C</w:t>
            </w:r>
            <w:r w:rsidR="00552938">
              <w:rPr>
                <w:rFonts w:ascii="Calibri" w:eastAsia="Calibri" w:hAnsi="Calibri" w:cs="Calibri"/>
                <w:color w:val="000000" w:themeColor="text1"/>
                <w:sz w:val="18"/>
                <w:szCs w:val="18"/>
              </w:rPr>
              <w:t>E</w:t>
            </w:r>
            <w:r w:rsidRPr="000361E5">
              <w:rPr>
                <w:rFonts w:ascii="Calibri" w:eastAsia="Calibri" w:hAnsi="Calibri" w:cs="Calibri"/>
                <w:color w:val="000000" w:themeColor="text1"/>
                <w:sz w:val="18"/>
                <w:szCs w:val="18"/>
              </w:rPr>
              <w:t xml:space="preserve"> – clinical </w:t>
            </w:r>
            <w:r w:rsidR="00552938">
              <w:rPr>
                <w:rFonts w:ascii="Calibri" w:eastAsia="Calibri" w:hAnsi="Calibri" w:cs="Calibri"/>
                <w:color w:val="000000" w:themeColor="text1"/>
                <w:sz w:val="18"/>
                <w:szCs w:val="18"/>
              </w:rPr>
              <w:t>effectiveness</w:t>
            </w:r>
            <w:r w:rsidRPr="000361E5">
              <w:rPr>
                <w:rFonts w:ascii="Calibri" w:eastAsia="Calibri" w:hAnsi="Calibri" w:cs="Calibri"/>
                <w:color w:val="000000" w:themeColor="text1"/>
                <w:sz w:val="18"/>
                <w:szCs w:val="18"/>
              </w:rPr>
              <w:t xml:space="preserve">; DOR – diagnostic odds ratio; </w:t>
            </w:r>
            <w:r w:rsidR="00552938">
              <w:rPr>
                <w:rFonts w:ascii="Calibri" w:eastAsia="Calibri" w:hAnsi="Calibri" w:cs="Calibri"/>
                <w:color w:val="000000" w:themeColor="text1"/>
                <w:sz w:val="18"/>
                <w:szCs w:val="18"/>
              </w:rPr>
              <w:t xml:space="preserve">ACC – </w:t>
            </w:r>
            <w:r w:rsidRPr="000361E5">
              <w:rPr>
                <w:rFonts w:ascii="Calibri" w:eastAsia="Calibri" w:hAnsi="Calibri" w:cs="Calibri"/>
                <w:color w:val="000000" w:themeColor="text1"/>
                <w:sz w:val="18"/>
                <w:szCs w:val="18"/>
              </w:rPr>
              <w:t>test accuracy; D/V – development/validation; O/E – observed/expected; PI – pressure injury; PICO – population, intervention, comparator, outcome; PIRT – population, index test, reference standard, target condition; POII – population, outcome, intended use, intended timing; PRISMA – Preferred Reporting Items for Systematic Reviews and Meta-Analyses; RoB – risk of bias.</w:t>
            </w:r>
          </w:p>
          <w:p w14:paraId="139E5D40" w14:textId="3630B8C5" w:rsidR="00AD1486" w:rsidRDefault="00AD1486" w:rsidP="00595E00">
            <w:pPr>
              <w:spacing w:after="0"/>
              <w:rPr>
                <w:rFonts w:ascii="Calibri" w:eastAsia="Calibri" w:hAnsi="Calibri" w:cs="Calibri"/>
                <w:color w:val="000000" w:themeColor="text1"/>
                <w:sz w:val="18"/>
                <w:szCs w:val="18"/>
              </w:rPr>
            </w:pPr>
            <w:r>
              <w:rPr>
                <w:rFonts w:ascii="Calibri" w:eastAsia="Calibri" w:hAnsi="Calibri" w:cs="Calibri"/>
                <w:color w:val="000000" w:themeColor="text1"/>
                <w:sz w:val="18"/>
                <w:szCs w:val="18"/>
                <w:vertAlign w:val="superscript"/>
              </w:rPr>
              <w:t>A</w:t>
            </w:r>
            <w:r>
              <w:rPr>
                <w:rFonts w:ascii="Calibri" w:eastAsia="Calibri" w:hAnsi="Calibri" w:cs="Calibri"/>
                <w:color w:val="000000" w:themeColor="text1"/>
                <w:sz w:val="18"/>
                <w:szCs w:val="18"/>
              </w:rPr>
              <w:t xml:space="preserve"> AMSTAR-2 Items.</w:t>
            </w:r>
          </w:p>
          <w:p w14:paraId="3D6C1E5E" w14:textId="77777777" w:rsidR="00AD1486" w:rsidRDefault="00AD1486" w:rsidP="00595E00">
            <w:pPr>
              <w:rPr>
                <w:rFonts w:ascii="Calibri" w:eastAsia="Calibri" w:hAnsi="Calibri" w:cs="Calibri"/>
                <w:color w:val="000000" w:themeColor="text1"/>
                <w:sz w:val="18"/>
                <w:szCs w:val="18"/>
              </w:rPr>
            </w:pPr>
            <w:r>
              <w:rPr>
                <w:rFonts w:ascii="Calibri" w:eastAsia="Calibri" w:hAnsi="Calibri" w:cs="Calibri"/>
                <w:color w:val="000000" w:themeColor="text1"/>
                <w:sz w:val="18"/>
                <w:szCs w:val="18"/>
                <w:vertAlign w:val="superscript"/>
              </w:rPr>
              <w:t>B</w:t>
            </w:r>
            <w:r>
              <w:rPr>
                <w:rFonts w:ascii="Calibri" w:eastAsia="Calibri" w:hAnsi="Calibri" w:cs="Calibri"/>
                <w:color w:val="000000" w:themeColor="text1"/>
                <w:sz w:val="18"/>
                <w:szCs w:val="18"/>
              </w:rPr>
              <w:t xml:space="preserve"> applicable to clinical effectiveness reviews only.</w:t>
            </w:r>
          </w:p>
        </w:tc>
      </w:tr>
    </w:tbl>
    <w:p w14:paraId="5F151863" w14:textId="77777777" w:rsidR="00AD1486" w:rsidRDefault="00AD1486" w:rsidP="00AD1486"/>
    <w:p w14:paraId="5CFCC238" w14:textId="77777777" w:rsidR="00370185" w:rsidRDefault="00AD1486" w:rsidP="00AD1486">
      <w:pPr>
        <w:spacing w:after="0" w:line="256" w:lineRule="auto"/>
        <w:sectPr w:rsidR="00370185" w:rsidSect="0089574B">
          <w:pgSz w:w="11906" w:h="16838"/>
          <w:pgMar w:top="1440" w:right="1440" w:bottom="1440" w:left="1440" w:header="708" w:footer="708" w:gutter="0"/>
          <w:cols w:space="720"/>
        </w:sectPr>
      </w:pPr>
      <w:r>
        <w:br w:type="page"/>
      </w:r>
    </w:p>
    <w:p w14:paraId="760F44D6" w14:textId="07316299" w:rsidR="00370185" w:rsidRDefault="00370185" w:rsidP="00370185">
      <w:pPr>
        <w:pStyle w:val="Heading2"/>
        <w:rPr>
          <w:bCs/>
        </w:rPr>
      </w:pPr>
      <w:bookmarkStart w:id="14" w:name="_Toc141449155"/>
      <w:bookmarkStart w:id="15" w:name="_Ref141449208"/>
      <w:bookmarkStart w:id="16" w:name="_Toc180776886"/>
      <w:r>
        <w:lastRenderedPageBreak/>
        <w:t>Appendix 4: AMSTAR-2 Methodology Quality Appraisal. Adapted for application to reviews of prognostic model and accuracy studies.</w:t>
      </w:r>
      <w:bookmarkEnd w:id="14"/>
      <w:bookmarkEnd w:id="15"/>
      <w:bookmarkEnd w:id="16"/>
    </w:p>
    <w:tbl>
      <w:tblPr>
        <w:tblStyle w:val="TableGrid"/>
        <w:tblW w:w="14317" w:type="dxa"/>
        <w:tblInd w:w="-5" w:type="dxa"/>
        <w:tblLook w:val="04A0" w:firstRow="1" w:lastRow="0" w:firstColumn="1" w:lastColumn="0" w:noHBand="0" w:noVBand="1"/>
      </w:tblPr>
      <w:tblGrid>
        <w:gridCol w:w="1235"/>
        <w:gridCol w:w="4800"/>
        <w:gridCol w:w="8282"/>
      </w:tblGrid>
      <w:tr w:rsidR="00370185" w14:paraId="196987D6" w14:textId="77777777" w:rsidTr="00FE660B">
        <w:trPr>
          <w:trHeight w:val="420"/>
        </w:trPr>
        <w:tc>
          <w:tcPr>
            <w:tcW w:w="1235" w:type="dxa"/>
            <w:tcBorders>
              <w:top w:val="single" w:sz="4" w:space="0" w:color="auto"/>
              <w:left w:val="single" w:sz="4" w:space="0" w:color="auto"/>
              <w:bottom w:val="single" w:sz="4" w:space="0" w:color="auto"/>
              <w:right w:val="single" w:sz="4" w:space="0" w:color="auto"/>
            </w:tcBorders>
          </w:tcPr>
          <w:p w14:paraId="42D0BD54" w14:textId="77777777" w:rsidR="00370185" w:rsidRDefault="00370185" w:rsidP="00FE660B">
            <w:pPr>
              <w:rPr>
                <w:rFonts w:ascii="Times New Roman" w:eastAsia="Times New Roman" w:hAnsi="Times New Roman" w:cs="Times New Roman"/>
                <w:sz w:val="24"/>
                <w:szCs w:val="24"/>
                <w:lang w:eastAsia="en-GB"/>
              </w:rPr>
            </w:pPr>
          </w:p>
        </w:tc>
        <w:tc>
          <w:tcPr>
            <w:tcW w:w="13082" w:type="dxa"/>
            <w:gridSpan w:val="2"/>
            <w:tcBorders>
              <w:top w:val="single" w:sz="4" w:space="0" w:color="auto"/>
              <w:left w:val="single" w:sz="4" w:space="0" w:color="auto"/>
              <w:bottom w:val="single" w:sz="4" w:space="0" w:color="666666"/>
              <w:right w:val="single" w:sz="4" w:space="0" w:color="auto"/>
            </w:tcBorders>
          </w:tcPr>
          <w:p w14:paraId="5CFC1575" w14:textId="77777777" w:rsidR="00370185" w:rsidRDefault="00370185" w:rsidP="00FE660B">
            <w:pPr>
              <w:jc w:val="center"/>
              <w:rPr>
                <w:rFonts w:ascii="Calibri" w:eastAsia="Times New Roman" w:hAnsi="Calibri" w:cs="Calibri"/>
                <w:b/>
                <w:caps/>
                <w:color w:val="000000"/>
                <w:lang w:eastAsia="en-GB"/>
              </w:rPr>
            </w:pPr>
          </w:p>
          <w:p w14:paraId="4DD01074" w14:textId="77777777" w:rsidR="00370185" w:rsidRDefault="00370185" w:rsidP="00FE660B">
            <w:pPr>
              <w:jc w:val="center"/>
              <w:rPr>
                <w:rFonts w:ascii="Calibri" w:eastAsia="Times New Roman" w:hAnsi="Calibri" w:cs="Calibri"/>
                <w:b/>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Calibri" w:eastAsia="Times New Roman" w:hAnsi="Calibri" w:cs="Calibri"/>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AMSTAR-2 Adapted</w:t>
            </w:r>
          </w:p>
          <w:p w14:paraId="42142202" w14:textId="77777777" w:rsidR="00370185" w:rsidRDefault="00370185" w:rsidP="00FE660B">
            <w:pPr>
              <w:rPr>
                <w:rFonts w:ascii="Calibri" w:eastAsia="Times New Roman" w:hAnsi="Calibri" w:cs="Calibri"/>
                <w:b/>
                <w:caps/>
                <w:color w:val="000000"/>
                <w:lang w:eastAsia="en-GB"/>
              </w:rPr>
            </w:pPr>
          </w:p>
        </w:tc>
      </w:tr>
      <w:tr w:rsidR="00370185" w14:paraId="47C24255" w14:textId="77777777" w:rsidTr="00FE660B">
        <w:trPr>
          <w:trHeight w:val="378"/>
        </w:trPr>
        <w:tc>
          <w:tcPr>
            <w:tcW w:w="6" w:type="dxa"/>
            <w:tcBorders>
              <w:top w:val="single" w:sz="4" w:space="0" w:color="auto"/>
              <w:left w:val="single" w:sz="4" w:space="0" w:color="auto"/>
              <w:bottom w:val="single" w:sz="4" w:space="0" w:color="auto"/>
              <w:right w:val="single" w:sz="4" w:space="0" w:color="666666"/>
            </w:tcBorders>
            <w:shd w:val="clear" w:color="auto" w:fill="CCCCCC"/>
          </w:tcPr>
          <w:p w14:paraId="008CDFCF" w14:textId="77777777" w:rsidR="00370185" w:rsidRDefault="00370185" w:rsidP="00FE660B">
            <w:pPr>
              <w:rPr>
                <w:rFonts w:ascii="Times New Roman" w:eastAsia="Times New Roman" w:hAnsi="Times New Roman" w:cs="Times New Roman"/>
                <w:sz w:val="24"/>
                <w:szCs w:val="24"/>
                <w:lang w:eastAsia="en-GB"/>
              </w:rPr>
            </w:pP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3772AB1E" w14:textId="77777777" w:rsidR="00370185" w:rsidRDefault="00370185" w:rsidP="00FE660B">
            <w:pPr>
              <w:jc w:val="center"/>
              <w:rPr>
                <w:rFonts w:ascii="Calibri" w:eastAsia="Times New Roman" w:hAnsi="Calibri" w:cs="Calibri"/>
                <w:b/>
                <w:bCs/>
                <w:caps/>
                <w:color w:val="000000"/>
                <w:lang w:eastAsia="en-GB"/>
              </w:rPr>
            </w:pPr>
            <w:r>
              <w:rPr>
                <w:rFonts w:ascii="Calibri" w:eastAsia="Times New Roman" w:hAnsi="Calibri" w:cs="Calibri"/>
                <w:color w:val="000000"/>
                <w:lang w:eastAsia="en-GB"/>
              </w:rPr>
              <w:t>Questions</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451B6A1A" w14:textId="77777777" w:rsidR="00370185" w:rsidRDefault="00370185" w:rsidP="00FE660B">
            <w:pPr>
              <w:jc w:val="center"/>
              <w:rPr>
                <w:rFonts w:ascii="Calibri" w:eastAsia="Times New Roman" w:hAnsi="Calibri" w:cs="Calibri"/>
                <w:b/>
                <w:bCs/>
                <w:caps/>
                <w:color w:val="000000"/>
                <w:lang w:eastAsia="en-GB"/>
              </w:rPr>
            </w:pPr>
            <w:r>
              <w:rPr>
                <w:rFonts w:ascii="Calibri" w:eastAsia="Times New Roman" w:hAnsi="Calibri" w:cs="Calibri"/>
                <w:color w:val="000000"/>
                <w:lang w:eastAsia="en-GB"/>
              </w:rPr>
              <w:t>Guidance</w:t>
            </w:r>
          </w:p>
        </w:tc>
      </w:tr>
      <w:tr w:rsidR="00370185" w14:paraId="609BD876" w14:textId="77777777" w:rsidTr="00FE660B">
        <w:trPr>
          <w:trHeight w:val="2655"/>
        </w:trPr>
        <w:tc>
          <w:tcPr>
            <w:tcW w:w="6" w:type="dxa"/>
            <w:tcBorders>
              <w:top w:val="single" w:sz="4" w:space="0" w:color="auto"/>
              <w:left w:val="single" w:sz="4" w:space="0" w:color="auto"/>
              <w:bottom w:val="single" w:sz="4" w:space="0" w:color="auto"/>
              <w:right w:val="single" w:sz="4" w:space="0" w:color="666666"/>
            </w:tcBorders>
            <w:hideMark/>
          </w:tcPr>
          <w:p w14:paraId="02779D63"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1.</w:t>
            </w:r>
          </w:p>
        </w:tc>
        <w:tc>
          <w:tcPr>
            <w:tcW w:w="6" w:type="dxa"/>
            <w:tcBorders>
              <w:top w:val="single" w:sz="4" w:space="0" w:color="666666"/>
              <w:left w:val="single" w:sz="4" w:space="0" w:color="666666"/>
              <w:bottom w:val="single" w:sz="4" w:space="0" w:color="666666"/>
              <w:right w:val="single" w:sz="4" w:space="0" w:color="666666"/>
            </w:tcBorders>
            <w:hideMark/>
          </w:tcPr>
          <w:p w14:paraId="41DD7EA9"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 Did the research questions and inclusion criteria for the review include the components one of the following: PICO, PIRT, or POII?</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hideMark/>
          </w:tcPr>
          <w:p w14:paraId="6950ECDD" w14:textId="5C7CEA00"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intervention reviews:</w:t>
            </w:r>
            <w:r>
              <w:rPr>
                <w:rFonts w:ascii="Calibri" w:eastAsia="Times New Roman" w:hAnsi="Calibri" w:cs="Calibri"/>
                <w:color w:val="000000"/>
                <w:lang w:eastAsia="en-GB"/>
              </w:rPr>
              <w:br/>
              <w:t>Population, Intervention, Comparator, Outcome</w:t>
            </w:r>
            <w:r>
              <w:rPr>
                <w:rFonts w:ascii="Calibri" w:eastAsia="Times New Roman" w:hAnsi="Calibri" w:cs="Calibri"/>
                <w:color w:val="000000"/>
                <w:lang w:eastAsia="en-GB"/>
              </w:rPr>
              <w:br/>
            </w:r>
            <w:r>
              <w:rPr>
                <w:rFonts w:ascii="Calibri" w:eastAsia="Times New Roman" w:hAnsi="Calibri" w:cs="Calibri"/>
                <w:color w:val="000000"/>
                <w:lang w:eastAsia="en-GB"/>
              </w:rPr>
              <w:br/>
            </w:r>
            <w:r w:rsidR="007F793C">
              <w:rPr>
                <w:rFonts w:ascii="Calibri" w:eastAsia="Times New Roman" w:hAnsi="Calibri" w:cs="Calibri"/>
                <w:color w:val="000000"/>
                <w:lang w:eastAsia="en-GB"/>
              </w:rPr>
              <w:t>For prognostic accuracy reviews:</w:t>
            </w:r>
            <w:r w:rsidR="007F793C">
              <w:rPr>
                <w:rFonts w:ascii="Calibri" w:eastAsia="Times New Roman" w:hAnsi="Calibri" w:cs="Calibri"/>
                <w:color w:val="000000"/>
                <w:lang w:eastAsia="en-GB"/>
              </w:rPr>
              <w:br/>
              <w:t>Population, Index test, Reference standard, Target condition (PIRT)</w:t>
            </w:r>
            <w:r w:rsidR="007F793C">
              <w:rPr>
                <w:rFonts w:ascii="Calibri" w:eastAsia="Times New Roman" w:hAnsi="Calibri" w:cs="Calibri"/>
                <w:lang w:eastAsia="en-GB"/>
              </w:rPr>
              <w:br/>
              <w:t>Population, Outcome to be predicted, Intended use of model, Intended moment in time (POII)</w:t>
            </w:r>
          </w:p>
        </w:tc>
      </w:tr>
      <w:tr w:rsidR="00370185" w14:paraId="088EC23B" w14:textId="77777777" w:rsidTr="00FE660B">
        <w:trPr>
          <w:trHeight w:val="2745"/>
        </w:trPr>
        <w:tc>
          <w:tcPr>
            <w:tcW w:w="6" w:type="dxa"/>
            <w:tcBorders>
              <w:top w:val="single" w:sz="4" w:space="0" w:color="auto"/>
              <w:left w:val="single" w:sz="4" w:space="0" w:color="auto"/>
              <w:bottom w:val="single" w:sz="4" w:space="0" w:color="auto"/>
              <w:right w:val="single" w:sz="4" w:space="0" w:color="666666"/>
            </w:tcBorders>
            <w:shd w:val="clear" w:color="auto" w:fill="F7CAAC" w:themeFill="accent2" w:themeFillTint="66"/>
            <w:hideMark/>
          </w:tcPr>
          <w:p w14:paraId="55CC2293"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t>Item 2*</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135736F9"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2. Did the report of the review contain an explicit statement that the review methods were established prior to the conduct of the review and did the report justify any significant deviations from the protocol?</w:t>
            </w:r>
            <w:r>
              <w:rPr>
                <w:rFonts w:ascii="Calibri" w:eastAsia="Times New Roman" w:hAnsi="Calibri" w:cs="Calibri"/>
                <w:color w:val="000000"/>
                <w:lang w:eastAsia="en-GB"/>
              </w:rPr>
              <w:br/>
            </w:r>
            <w:r>
              <w:rPr>
                <w:rFonts w:ascii="Calibri" w:eastAsia="Times New Roman" w:hAnsi="Calibri" w:cs="Calibri"/>
                <w:b/>
                <w:bCs/>
                <w:color w:val="000000"/>
                <w:lang w:eastAsia="en-GB"/>
              </w:rPr>
              <w:t>Y/PY/N</w:t>
            </w:r>
          </w:p>
        </w:tc>
        <w:tc>
          <w:tcPr>
            <w:tcW w:w="6" w:type="dxa"/>
            <w:tcBorders>
              <w:top w:val="single" w:sz="4" w:space="0" w:color="666666"/>
              <w:left w:val="single" w:sz="4" w:space="0" w:color="666666"/>
              <w:bottom w:val="single" w:sz="4" w:space="0" w:color="666666"/>
              <w:right w:val="single" w:sz="4" w:space="0" w:color="666666"/>
            </w:tcBorders>
            <w:shd w:val="clear" w:color="auto" w:fill="CCCCCC"/>
          </w:tcPr>
          <w:p w14:paraId="13E4B29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Partial Yes (PY):</w:t>
            </w:r>
            <w:r>
              <w:rPr>
                <w:rFonts w:ascii="Calibri" w:eastAsia="Times New Roman" w:hAnsi="Calibri" w:cs="Calibri"/>
                <w:color w:val="000000"/>
                <w:lang w:eastAsia="en-GB"/>
              </w:rPr>
              <w:br/>
              <w:t>The authors state that they had a written protocol or guide that included ALL the following:</w:t>
            </w:r>
          </w:p>
          <w:p w14:paraId="47A342C9" w14:textId="77777777" w:rsidR="00370185" w:rsidRDefault="00370185" w:rsidP="00370185">
            <w:pPr>
              <w:pStyle w:val="ListParagraph"/>
              <w:numPr>
                <w:ilvl w:val="0"/>
                <w:numId w:val="4"/>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review question(s),</w:t>
            </w:r>
          </w:p>
          <w:p w14:paraId="5D45F840" w14:textId="77777777" w:rsidR="00370185" w:rsidRDefault="00370185" w:rsidP="00370185">
            <w:pPr>
              <w:pStyle w:val="ListParagraph"/>
              <w:numPr>
                <w:ilvl w:val="0"/>
                <w:numId w:val="4"/>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 search strategy,</w:t>
            </w:r>
          </w:p>
          <w:p w14:paraId="6051AA48" w14:textId="77777777" w:rsidR="00370185" w:rsidRDefault="00370185" w:rsidP="00370185">
            <w:pPr>
              <w:pStyle w:val="ListParagraph"/>
              <w:numPr>
                <w:ilvl w:val="0"/>
                <w:numId w:val="4"/>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inclusion/exclusion criteria,</w:t>
            </w:r>
          </w:p>
          <w:p w14:paraId="37FE6FBD" w14:textId="77777777" w:rsidR="00370185" w:rsidRDefault="00370185" w:rsidP="00370185">
            <w:pPr>
              <w:pStyle w:val="ListParagraph"/>
              <w:numPr>
                <w:ilvl w:val="0"/>
                <w:numId w:val="4"/>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 risk of bias assessment.</w:t>
            </w:r>
          </w:p>
          <w:p w14:paraId="3711687F"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As for partial yes, plus the protocol should be registered and should also have specified:</w:t>
            </w:r>
          </w:p>
          <w:p w14:paraId="31E2AAE0" w14:textId="77777777" w:rsidR="00370185" w:rsidRDefault="00370185" w:rsidP="00370185">
            <w:pPr>
              <w:pStyle w:val="ListParagraph"/>
              <w:numPr>
                <w:ilvl w:val="0"/>
                <w:numId w:val="5"/>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 meta-analysis/synthesis plan, if appropriate,</w:t>
            </w:r>
          </w:p>
          <w:p w14:paraId="5FC22BF0" w14:textId="77777777" w:rsidR="00370185" w:rsidRDefault="00370185" w:rsidP="00370185">
            <w:pPr>
              <w:pStyle w:val="ListParagraph"/>
              <w:numPr>
                <w:ilvl w:val="0"/>
                <w:numId w:val="5"/>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and a plan for investigating causes of heterogeneity, </w:t>
            </w:r>
          </w:p>
          <w:p w14:paraId="371C8ADA" w14:textId="77777777" w:rsidR="00370185" w:rsidRDefault="00370185" w:rsidP="00370185">
            <w:pPr>
              <w:pStyle w:val="ListParagraph"/>
              <w:numPr>
                <w:ilvl w:val="0"/>
                <w:numId w:val="5"/>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justification for any deviations from the protocol.</w:t>
            </w:r>
          </w:p>
          <w:p w14:paraId="5D079FEA" w14:textId="77777777" w:rsidR="00370185" w:rsidRDefault="00370185" w:rsidP="00FE660B">
            <w:pPr>
              <w:pStyle w:val="ListParagraph"/>
              <w:spacing w:line="240" w:lineRule="auto"/>
              <w:rPr>
                <w:rFonts w:ascii="Calibri" w:eastAsia="Times New Roman" w:hAnsi="Calibri" w:cs="Calibri"/>
                <w:color w:val="000000"/>
                <w:lang w:eastAsia="en-GB"/>
              </w:rPr>
            </w:pPr>
          </w:p>
        </w:tc>
      </w:tr>
      <w:tr w:rsidR="00370185" w14:paraId="48143F58" w14:textId="77777777" w:rsidTr="00FE660B">
        <w:trPr>
          <w:trHeight w:val="1800"/>
        </w:trPr>
        <w:tc>
          <w:tcPr>
            <w:tcW w:w="6" w:type="dxa"/>
            <w:tcBorders>
              <w:top w:val="single" w:sz="4" w:space="0" w:color="auto"/>
              <w:left w:val="single" w:sz="4" w:space="0" w:color="auto"/>
              <w:bottom w:val="single" w:sz="4" w:space="0" w:color="auto"/>
              <w:right w:val="single" w:sz="4" w:space="0" w:color="666666"/>
            </w:tcBorders>
            <w:noWrap/>
            <w:hideMark/>
          </w:tcPr>
          <w:p w14:paraId="67BE0C53"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lastRenderedPageBreak/>
              <w:t>Item 3.</w:t>
            </w:r>
          </w:p>
        </w:tc>
        <w:tc>
          <w:tcPr>
            <w:tcW w:w="6" w:type="dxa"/>
            <w:tcBorders>
              <w:top w:val="single" w:sz="4" w:space="0" w:color="666666"/>
              <w:left w:val="single" w:sz="4" w:space="0" w:color="666666"/>
              <w:bottom w:val="single" w:sz="4" w:space="0" w:color="666666"/>
              <w:right w:val="single" w:sz="4" w:space="0" w:color="666666"/>
            </w:tcBorders>
            <w:hideMark/>
          </w:tcPr>
          <w:p w14:paraId="00EBC384"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3. Did the review authors explain their selection of the study designs for inclusion in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tcPr>
          <w:p w14:paraId="6FB85FFD"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 xml:space="preserve">For Yes, the review should give an explanation for including types of studies included in the review, for example: </w:t>
            </w:r>
          </w:p>
          <w:p w14:paraId="0F47603B" w14:textId="77777777" w:rsidR="00370185" w:rsidRDefault="00370185" w:rsidP="00FE660B">
            <w:pPr>
              <w:rPr>
                <w:rFonts w:ascii="Calibri" w:eastAsia="Times New Roman" w:hAnsi="Calibri" w:cs="Calibri"/>
                <w:color w:val="000000"/>
                <w:lang w:eastAsia="en-GB"/>
              </w:rPr>
            </w:pPr>
          </w:p>
          <w:p w14:paraId="40436511" w14:textId="2C5A75ED"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 xml:space="preserve">For the </w:t>
            </w:r>
            <w:r w:rsidR="00831218">
              <w:rPr>
                <w:rFonts w:ascii="Calibri" w:eastAsia="Times New Roman" w:hAnsi="Calibri" w:cs="Calibri"/>
                <w:color w:val="000000"/>
                <w:lang w:eastAsia="en-GB"/>
              </w:rPr>
              <w:t>development</w:t>
            </w:r>
            <w:r>
              <w:rPr>
                <w:rFonts w:ascii="Calibri" w:eastAsia="Times New Roman" w:hAnsi="Calibri" w:cs="Calibri"/>
                <w:color w:val="000000"/>
                <w:lang w:eastAsia="en-GB"/>
              </w:rPr>
              <w:t>/</w:t>
            </w:r>
            <w:r w:rsidR="00831218">
              <w:rPr>
                <w:rFonts w:ascii="Calibri" w:eastAsia="Times New Roman" w:hAnsi="Calibri" w:cs="Calibri"/>
                <w:color w:val="000000"/>
                <w:lang w:eastAsia="en-GB"/>
              </w:rPr>
              <w:t>validation</w:t>
            </w:r>
            <w:r>
              <w:rPr>
                <w:rFonts w:ascii="Calibri" w:eastAsia="Times New Roman" w:hAnsi="Calibri" w:cs="Calibri"/>
                <w:color w:val="000000"/>
                <w:lang w:eastAsia="en-GB"/>
              </w:rPr>
              <w:t xml:space="preserve"> review: development studies, validation studies or both. </w:t>
            </w:r>
          </w:p>
          <w:p w14:paraId="74890867" w14:textId="34F39DA5" w:rsidR="00370185" w:rsidRDefault="00370185" w:rsidP="00FE660B">
            <w:pPr>
              <w:pStyle w:val="CommentText"/>
              <w:rPr>
                <w:rFonts w:ascii="Calibri" w:eastAsia="Times New Roman" w:hAnsi="Calibri" w:cs="Calibri"/>
                <w:color w:val="000000"/>
                <w:sz w:val="22"/>
                <w:szCs w:val="22"/>
                <w:lang w:eastAsia="en-GB"/>
              </w:rPr>
            </w:pPr>
            <w:r>
              <w:rPr>
                <w:rFonts w:ascii="Calibri" w:eastAsia="Times New Roman" w:hAnsi="Calibri" w:cs="Calibri"/>
                <w:color w:val="000000"/>
                <w:sz w:val="22"/>
                <w:szCs w:val="22"/>
                <w:lang w:eastAsia="en-GB"/>
              </w:rPr>
              <w:t>For the accuracy/effectiveness review: single group (prospective/retrospective), two/multi group (i.e</w:t>
            </w:r>
            <w:r w:rsidR="00831218">
              <w:rPr>
                <w:rFonts w:ascii="Calibri" w:eastAsia="Times New Roman" w:hAnsi="Calibri" w:cs="Calibri"/>
                <w:color w:val="000000"/>
                <w:sz w:val="22"/>
                <w:szCs w:val="22"/>
                <w:lang w:eastAsia="en-GB"/>
              </w:rPr>
              <w:t>.</w:t>
            </w:r>
            <w:r>
              <w:rPr>
                <w:rFonts w:ascii="Calibri" w:eastAsia="Times New Roman" w:hAnsi="Calibri" w:cs="Calibri"/>
                <w:color w:val="000000"/>
                <w:sz w:val="22"/>
                <w:szCs w:val="22"/>
                <w:lang w:eastAsia="en-GB"/>
              </w:rPr>
              <w:t xml:space="preserve"> diagnostic case-control), RCTs, NSRs</w:t>
            </w:r>
          </w:p>
        </w:tc>
      </w:tr>
      <w:tr w:rsidR="00370185" w14:paraId="109B9063" w14:textId="77777777" w:rsidTr="00FE660B">
        <w:trPr>
          <w:trHeight w:val="2265"/>
        </w:trPr>
        <w:tc>
          <w:tcPr>
            <w:tcW w:w="6" w:type="dxa"/>
            <w:tcBorders>
              <w:top w:val="single" w:sz="4" w:space="0" w:color="auto"/>
              <w:left w:val="single" w:sz="4" w:space="0" w:color="auto"/>
              <w:bottom w:val="single" w:sz="4" w:space="0" w:color="auto"/>
              <w:right w:val="single" w:sz="4" w:space="0" w:color="666666"/>
            </w:tcBorders>
            <w:shd w:val="clear" w:color="auto" w:fill="F7CAAC" w:themeFill="accent2" w:themeFillTint="66"/>
            <w:noWrap/>
            <w:hideMark/>
          </w:tcPr>
          <w:p w14:paraId="4BCEEA69"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t>Item 4*</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5C03970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4. Did the review authors use a comprehensive literature search strategy?</w:t>
            </w:r>
            <w:r>
              <w:rPr>
                <w:rFonts w:ascii="Calibri" w:eastAsia="Times New Roman" w:hAnsi="Calibri" w:cs="Calibri"/>
                <w:color w:val="000000"/>
                <w:lang w:eastAsia="en-GB"/>
              </w:rPr>
              <w:br/>
            </w:r>
            <w:r>
              <w:rPr>
                <w:rFonts w:ascii="Calibri" w:eastAsia="Times New Roman" w:hAnsi="Calibri" w:cs="Calibri"/>
                <w:b/>
                <w:bCs/>
                <w:color w:val="000000"/>
                <w:lang w:eastAsia="en-GB"/>
              </w:rPr>
              <w:t>Y/PY/N</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10C511E7"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Partial Yes (all the following):</w:t>
            </w:r>
          </w:p>
          <w:p w14:paraId="734C8D27" w14:textId="77777777" w:rsidR="00370185" w:rsidRDefault="00370185" w:rsidP="00370185">
            <w:pPr>
              <w:pStyle w:val="ListParagraph"/>
              <w:numPr>
                <w:ilvl w:val="0"/>
                <w:numId w:val="6"/>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searched at least 2 databases (relevant to research question), </w:t>
            </w:r>
          </w:p>
          <w:p w14:paraId="5AD000E2" w14:textId="77777777" w:rsidR="00370185" w:rsidRDefault="00370185" w:rsidP="00370185">
            <w:pPr>
              <w:pStyle w:val="ListParagraph"/>
              <w:numPr>
                <w:ilvl w:val="0"/>
                <w:numId w:val="6"/>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provided key word and/or search strategy, </w:t>
            </w:r>
          </w:p>
          <w:p w14:paraId="78BED7B5" w14:textId="77777777" w:rsidR="00370185" w:rsidRDefault="00370185" w:rsidP="00370185">
            <w:pPr>
              <w:pStyle w:val="ListParagraph"/>
              <w:numPr>
                <w:ilvl w:val="0"/>
                <w:numId w:val="6"/>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justified publication restrictions (e.g. language).</w:t>
            </w:r>
          </w:p>
          <w:p w14:paraId="4C663363"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 should also have (all the following):</w:t>
            </w:r>
          </w:p>
          <w:p w14:paraId="07CE47E4" w14:textId="77777777" w:rsidR="00370185" w:rsidRDefault="00370185" w:rsidP="00370185">
            <w:pPr>
              <w:pStyle w:val="ListParagraph"/>
              <w:numPr>
                <w:ilvl w:val="0"/>
                <w:numId w:val="7"/>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searched the reference lists / bibliographies of included studies,</w:t>
            </w:r>
          </w:p>
          <w:p w14:paraId="0FA8B106" w14:textId="77777777" w:rsidR="00370185" w:rsidRDefault="00370185" w:rsidP="00370185">
            <w:pPr>
              <w:pStyle w:val="ListParagraph"/>
              <w:numPr>
                <w:ilvl w:val="0"/>
                <w:numId w:val="7"/>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searched trial/study registries,</w:t>
            </w:r>
          </w:p>
          <w:p w14:paraId="559BF9B0" w14:textId="77777777" w:rsidR="00370185" w:rsidRDefault="00370185" w:rsidP="00370185">
            <w:pPr>
              <w:pStyle w:val="ListParagraph"/>
              <w:numPr>
                <w:ilvl w:val="0"/>
                <w:numId w:val="7"/>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included/consulted content experts in the field where relevant,</w:t>
            </w:r>
          </w:p>
          <w:p w14:paraId="5BC6ABDA" w14:textId="77777777" w:rsidR="00370185" w:rsidRDefault="00370185" w:rsidP="00370185">
            <w:pPr>
              <w:pStyle w:val="ListParagraph"/>
              <w:numPr>
                <w:ilvl w:val="0"/>
                <w:numId w:val="7"/>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searched for grey literature,</w:t>
            </w:r>
          </w:p>
          <w:p w14:paraId="6FBBBF02" w14:textId="77777777" w:rsidR="00370185" w:rsidRDefault="00370185" w:rsidP="00370185">
            <w:pPr>
              <w:pStyle w:val="ListParagraph"/>
              <w:numPr>
                <w:ilvl w:val="0"/>
                <w:numId w:val="7"/>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conducted search within 24 months of completion of the review.</w:t>
            </w:r>
          </w:p>
        </w:tc>
      </w:tr>
      <w:tr w:rsidR="00370185" w14:paraId="380E2410" w14:textId="77777777" w:rsidTr="00FE660B">
        <w:trPr>
          <w:trHeight w:val="1590"/>
        </w:trPr>
        <w:tc>
          <w:tcPr>
            <w:tcW w:w="6" w:type="dxa"/>
            <w:tcBorders>
              <w:top w:val="single" w:sz="4" w:space="0" w:color="auto"/>
              <w:left w:val="single" w:sz="4" w:space="0" w:color="auto"/>
              <w:bottom w:val="single" w:sz="4" w:space="0" w:color="auto"/>
              <w:right w:val="single" w:sz="4" w:space="0" w:color="666666"/>
            </w:tcBorders>
            <w:noWrap/>
            <w:hideMark/>
          </w:tcPr>
          <w:p w14:paraId="3AFEE5BB"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5.</w:t>
            </w:r>
          </w:p>
        </w:tc>
        <w:tc>
          <w:tcPr>
            <w:tcW w:w="6" w:type="dxa"/>
            <w:tcBorders>
              <w:top w:val="single" w:sz="4" w:space="0" w:color="666666"/>
              <w:left w:val="single" w:sz="4" w:space="0" w:color="666666"/>
              <w:bottom w:val="single" w:sz="4" w:space="0" w:color="666666"/>
              <w:right w:val="single" w:sz="4" w:space="0" w:color="666666"/>
            </w:tcBorders>
            <w:hideMark/>
          </w:tcPr>
          <w:p w14:paraId="5FC00083"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5. Did the review authors perform study selection in duplicate?</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hideMark/>
          </w:tcPr>
          <w:p w14:paraId="63E089AA"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 either ONE of the following:</w:t>
            </w:r>
            <w:r>
              <w:rPr>
                <w:rFonts w:ascii="Calibri" w:eastAsia="Times New Roman" w:hAnsi="Calibri" w:cs="Calibri"/>
                <w:color w:val="000000"/>
                <w:lang w:eastAsia="en-GB"/>
              </w:rPr>
              <w:br/>
              <w:t>at least two reviewers independently agreed on selection of eligible studies and achieved consensus on which studies to include,</w:t>
            </w:r>
            <w:r>
              <w:rPr>
                <w:rFonts w:ascii="Calibri" w:eastAsia="Times New Roman" w:hAnsi="Calibri" w:cs="Calibri"/>
                <w:color w:val="000000"/>
                <w:lang w:eastAsia="en-GB"/>
              </w:rPr>
              <w:br/>
              <w:t>OR two reviewers selected a sample of eligible studies and achieved good agreement (at least 80 percent), with the remainder selected by one reviewer.</w:t>
            </w:r>
          </w:p>
        </w:tc>
      </w:tr>
      <w:tr w:rsidR="00370185" w14:paraId="3D7CAA11" w14:textId="77777777" w:rsidTr="00FE660B">
        <w:trPr>
          <w:trHeight w:val="1365"/>
        </w:trPr>
        <w:tc>
          <w:tcPr>
            <w:tcW w:w="6" w:type="dxa"/>
            <w:tcBorders>
              <w:top w:val="single" w:sz="4" w:space="0" w:color="auto"/>
              <w:left w:val="single" w:sz="4" w:space="0" w:color="auto"/>
              <w:bottom w:val="single" w:sz="4" w:space="0" w:color="auto"/>
              <w:right w:val="single" w:sz="4" w:space="0" w:color="666666"/>
            </w:tcBorders>
            <w:noWrap/>
            <w:hideMark/>
          </w:tcPr>
          <w:p w14:paraId="118A4378"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6.</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004B1B47"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6. Did the review authors perform data extraction in duplicate?</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5C622D9C"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 either ONE of the following:</w:t>
            </w:r>
            <w:r>
              <w:rPr>
                <w:rFonts w:ascii="Calibri" w:eastAsia="Times New Roman" w:hAnsi="Calibri" w:cs="Calibri"/>
                <w:color w:val="000000"/>
                <w:lang w:eastAsia="en-GB"/>
              </w:rPr>
              <w:br/>
              <w:t>at least two reviewers achieved consensus on which data to extract from included studies,</w:t>
            </w:r>
            <w:r>
              <w:rPr>
                <w:rFonts w:ascii="Calibri" w:eastAsia="Times New Roman" w:hAnsi="Calibri" w:cs="Calibri"/>
                <w:color w:val="000000"/>
                <w:lang w:eastAsia="en-GB"/>
              </w:rPr>
              <w:br/>
              <w:t>OR two reviewers extracted data from a sample of eligible studies and achieved good agreement (at least 80 percent), with the remainder extracted by one reviewer.</w:t>
            </w:r>
          </w:p>
        </w:tc>
      </w:tr>
      <w:tr w:rsidR="00370185" w14:paraId="30A19263" w14:textId="77777777" w:rsidTr="00FE660B">
        <w:trPr>
          <w:trHeight w:val="1590"/>
        </w:trPr>
        <w:tc>
          <w:tcPr>
            <w:tcW w:w="6" w:type="dxa"/>
            <w:tcBorders>
              <w:top w:val="single" w:sz="4" w:space="0" w:color="auto"/>
              <w:left w:val="single" w:sz="4" w:space="0" w:color="auto"/>
              <w:bottom w:val="single" w:sz="4" w:space="0" w:color="auto"/>
              <w:right w:val="single" w:sz="4" w:space="0" w:color="666666"/>
            </w:tcBorders>
            <w:shd w:val="clear" w:color="auto" w:fill="F7CAAC" w:themeFill="accent2" w:themeFillTint="66"/>
            <w:noWrap/>
            <w:hideMark/>
          </w:tcPr>
          <w:p w14:paraId="729521B8"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lastRenderedPageBreak/>
              <w:t>Item 7*</w:t>
            </w:r>
          </w:p>
        </w:tc>
        <w:tc>
          <w:tcPr>
            <w:tcW w:w="6" w:type="dxa"/>
            <w:tcBorders>
              <w:top w:val="single" w:sz="4" w:space="0" w:color="666666"/>
              <w:left w:val="single" w:sz="4" w:space="0" w:color="666666"/>
              <w:bottom w:val="single" w:sz="4" w:space="0" w:color="666666"/>
              <w:right w:val="single" w:sz="4" w:space="0" w:color="666666"/>
            </w:tcBorders>
            <w:hideMark/>
          </w:tcPr>
          <w:p w14:paraId="5E3B7DFD"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7. Did the review authors provide a list of excluded studies and justify the exclusions?</w:t>
            </w:r>
            <w:r>
              <w:rPr>
                <w:rFonts w:ascii="Calibri" w:eastAsia="Times New Roman" w:hAnsi="Calibri" w:cs="Calibri"/>
                <w:color w:val="000000"/>
                <w:lang w:eastAsia="en-GB"/>
              </w:rPr>
              <w:br/>
            </w:r>
            <w:r>
              <w:rPr>
                <w:rFonts w:ascii="Calibri" w:eastAsia="Times New Roman" w:hAnsi="Calibri" w:cs="Calibri"/>
                <w:b/>
                <w:bCs/>
                <w:color w:val="000000"/>
                <w:lang w:eastAsia="en-GB"/>
              </w:rPr>
              <w:t>Y/PY/N</w:t>
            </w:r>
          </w:p>
        </w:tc>
        <w:tc>
          <w:tcPr>
            <w:tcW w:w="6" w:type="dxa"/>
            <w:tcBorders>
              <w:top w:val="single" w:sz="4" w:space="0" w:color="666666"/>
              <w:left w:val="single" w:sz="4" w:space="0" w:color="666666"/>
              <w:bottom w:val="single" w:sz="4" w:space="0" w:color="666666"/>
              <w:right w:val="single" w:sz="4" w:space="0" w:color="666666"/>
            </w:tcBorders>
            <w:hideMark/>
          </w:tcPr>
          <w:p w14:paraId="2B5D2D5A"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Partial Yes:</w:t>
            </w:r>
            <w:r>
              <w:rPr>
                <w:rFonts w:ascii="Calibri" w:eastAsia="Times New Roman" w:hAnsi="Calibri" w:cs="Calibri"/>
                <w:color w:val="000000"/>
                <w:lang w:eastAsia="en-GB"/>
              </w:rPr>
              <w:br/>
              <w:t>provided a list of all potentially relevant studies that were read in full-text form but excluded from the review</w:t>
            </w:r>
            <w:r>
              <w:rPr>
                <w:rFonts w:ascii="Calibri" w:eastAsia="Times New Roman" w:hAnsi="Calibri" w:cs="Calibri"/>
                <w:color w:val="000000"/>
                <w:lang w:eastAsia="en-GB"/>
              </w:rPr>
              <w:br/>
            </w:r>
            <w:r>
              <w:rPr>
                <w:rFonts w:ascii="Calibri" w:eastAsia="Times New Roman" w:hAnsi="Calibri" w:cs="Calibri"/>
                <w:color w:val="000000"/>
                <w:lang w:eastAsia="en-GB"/>
              </w:rPr>
              <w:br/>
              <w:t>For Yes, must also have:</w:t>
            </w:r>
            <w:r>
              <w:rPr>
                <w:rFonts w:ascii="Calibri" w:eastAsia="Times New Roman" w:hAnsi="Calibri" w:cs="Calibri"/>
                <w:color w:val="000000"/>
                <w:lang w:eastAsia="en-GB"/>
              </w:rPr>
              <w:br/>
              <w:t>Justified the exclusion from the review of each potentially relevant study</w:t>
            </w:r>
          </w:p>
        </w:tc>
      </w:tr>
      <w:tr w:rsidR="00370185" w14:paraId="5AF9D5CB" w14:textId="77777777" w:rsidTr="00FE660B">
        <w:trPr>
          <w:trHeight w:val="1590"/>
        </w:trPr>
        <w:tc>
          <w:tcPr>
            <w:tcW w:w="6" w:type="dxa"/>
            <w:tcBorders>
              <w:top w:val="single" w:sz="4" w:space="0" w:color="auto"/>
              <w:left w:val="single" w:sz="4" w:space="0" w:color="auto"/>
              <w:bottom w:val="single" w:sz="4" w:space="0" w:color="auto"/>
              <w:right w:val="single" w:sz="4" w:space="0" w:color="666666"/>
            </w:tcBorders>
            <w:noWrap/>
            <w:hideMark/>
          </w:tcPr>
          <w:p w14:paraId="4179BEC0"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8.</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76979CF8"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8. Did the review authors describe the included studies in adequate detail?</w:t>
            </w:r>
            <w:r>
              <w:rPr>
                <w:rFonts w:ascii="Calibri" w:eastAsia="Times New Roman" w:hAnsi="Calibri" w:cs="Calibri"/>
                <w:color w:val="000000"/>
                <w:lang w:eastAsia="en-GB"/>
              </w:rPr>
              <w:br/>
            </w:r>
            <w:r>
              <w:rPr>
                <w:rFonts w:ascii="Calibri" w:eastAsia="Times New Roman" w:hAnsi="Calibri" w:cs="Calibri"/>
                <w:b/>
                <w:bCs/>
                <w:color w:val="000000"/>
                <w:lang w:eastAsia="en-GB"/>
              </w:rPr>
              <w:t>Y/PY/N</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316DD267" w14:textId="77777777" w:rsidR="00370185" w:rsidRDefault="00370185" w:rsidP="00FE660B">
            <w:pPr>
              <w:rPr>
                <w:rFonts w:ascii="Calibri" w:eastAsia="Times New Roman" w:hAnsi="Calibri" w:cs="Calibri"/>
                <w:lang w:eastAsia="en-GB"/>
              </w:rPr>
            </w:pPr>
            <w:r>
              <w:rPr>
                <w:rFonts w:ascii="Calibri" w:eastAsia="Times New Roman" w:hAnsi="Calibri" w:cs="Calibri"/>
                <w:lang w:eastAsia="en-GB"/>
              </w:rPr>
              <w:t>For Partial Yes (ALL the following per included study):</w:t>
            </w:r>
          </w:p>
          <w:p w14:paraId="5D2D7A14" w14:textId="77777777" w:rsidR="00370185" w:rsidRDefault="00370185" w:rsidP="00370185">
            <w:pPr>
              <w:pStyle w:val="ListParagraph"/>
              <w:numPr>
                <w:ilvl w:val="0"/>
                <w:numId w:val="8"/>
              </w:numPr>
              <w:spacing w:line="240" w:lineRule="auto"/>
              <w:rPr>
                <w:rFonts w:ascii="Calibri" w:eastAsia="Times New Roman" w:hAnsi="Calibri" w:cs="Calibri"/>
                <w:lang w:eastAsia="en-GB"/>
              </w:rPr>
            </w:pPr>
            <w:r>
              <w:rPr>
                <w:rFonts w:ascii="Calibri" w:eastAsia="Times New Roman" w:hAnsi="Calibri" w:cs="Calibri"/>
                <w:lang w:eastAsia="en-GB"/>
              </w:rPr>
              <w:t>described PICO/PIRT/POII (whichever applicable),</w:t>
            </w:r>
          </w:p>
          <w:p w14:paraId="34B1481A" w14:textId="77777777" w:rsidR="00370185" w:rsidRDefault="00370185" w:rsidP="00370185">
            <w:pPr>
              <w:pStyle w:val="ListParagraph"/>
              <w:numPr>
                <w:ilvl w:val="0"/>
                <w:numId w:val="8"/>
              </w:numPr>
              <w:spacing w:line="240" w:lineRule="auto"/>
              <w:rPr>
                <w:rFonts w:ascii="Calibri" w:eastAsia="Times New Roman" w:hAnsi="Calibri" w:cs="Calibri"/>
                <w:lang w:eastAsia="en-GB"/>
              </w:rPr>
            </w:pPr>
            <w:r>
              <w:rPr>
                <w:rFonts w:ascii="Calibri" w:eastAsia="Times New Roman" w:hAnsi="Calibri" w:cs="Calibri"/>
                <w:lang w:eastAsia="en-GB"/>
              </w:rPr>
              <w:t xml:space="preserve">and described research designs </w:t>
            </w:r>
          </w:p>
          <w:p w14:paraId="1027EA6F" w14:textId="77777777" w:rsidR="00370185" w:rsidRDefault="00370185" w:rsidP="00FE660B">
            <w:pPr>
              <w:rPr>
                <w:rFonts w:ascii="Calibri" w:eastAsia="Times New Roman" w:hAnsi="Calibri" w:cs="Calibri"/>
                <w:lang w:eastAsia="en-GB"/>
              </w:rPr>
            </w:pPr>
            <w:r>
              <w:rPr>
                <w:rFonts w:ascii="Calibri" w:eastAsia="Times New Roman" w:hAnsi="Calibri" w:cs="Calibri"/>
                <w:lang w:eastAsia="en-GB"/>
              </w:rPr>
              <w:t>For Yes, should also have ALL the following per included study:</w:t>
            </w:r>
          </w:p>
          <w:p w14:paraId="665967C2" w14:textId="77777777" w:rsidR="00370185" w:rsidRDefault="00370185" w:rsidP="00370185">
            <w:pPr>
              <w:pStyle w:val="ListParagraph"/>
              <w:numPr>
                <w:ilvl w:val="0"/>
                <w:numId w:val="9"/>
              </w:numPr>
              <w:spacing w:line="240" w:lineRule="auto"/>
              <w:rPr>
                <w:rFonts w:ascii="Calibri" w:eastAsia="Times New Roman" w:hAnsi="Calibri" w:cs="Calibri"/>
                <w:lang w:eastAsia="en-GB"/>
              </w:rPr>
            </w:pPr>
            <w:r>
              <w:rPr>
                <w:rFonts w:ascii="Calibri" w:eastAsia="Times New Roman" w:hAnsi="Calibri" w:cs="Calibri"/>
                <w:lang w:eastAsia="en-GB"/>
              </w:rPr>
              <w:t xml:space="preserve">described PICO/PIRT/POII (whichever applicable) in detail, </w:t>
            </w:r>
          </w:p>
          <w:p w14:paraId="0EEE699A" w14:textId="77777777" w:rsidR="00370185" w:rsidRDefault="00370185" w:rsidP="00370185">
            <w:pPr>
              <w:pStyle w:val="ListParagraph"/>
              <w:numPr>
                <w:ilvl w:val="0"/>
                <w:numId w:val="9"/>
              </w:numPr>
              <w:spacing w:line="240" w:lineRule="auto"/>
              <w:rPr>
                <w:rFonts w:ascii="Calibri" w:eastAsia="Times New Roman" w:hAnsi="Calibri" w:cs="Calibri"/>
                <w:lang w:eastAsia="en-GB"/>
              </w:rPr>
            </w:pPr>
            <w:r>
              <w:rPr>
                <w:rFonts w:ascii="Calibri" w:eastAsia="Times New Roman" w:hAnsi="Calibri" w:cs="Calibri"/>
                <w:lang w:eastAsia="en-GB"/>
              </w:rPr>
              <w:t>described study’s setting</w:t>
            </w:r>
          </w:p>
          <w:p w14:paraId="6B55F08A" w14:textId="77777777" w:rsidR="00370185" w:rsidRDefault="00370185" w:rsidP="00370185">
            <w:pPr>
              <w:pStyle w:val="ListParagraph"/>
              <w:numPr>
                <w:ilvl w:val="0"/>
                <w:numId w:val="9"/>
              </w:numPr>
              <w:spacing w:line="240" w:lineRule="auto"/>
              <w:rPr>
                <w:rFonts w:ascii="Calibri" w:eastAsia="Times New Roman" w:hAnsi="Calibri" w:cs="Calibri"/>
                <w:lang w:eastAsia="en-GB"/>
              </w:rPr>
            </w:pPr>
            <w:r>
              <w:rPr>
                <w:rFonts w:ascii="Calibri" w:eastAsia="Times New Roman" w:hAnsi="Calibri" w:cs="Calibri"/>
                <w:lang w:eastAsia="en-GB"/>
              </w:rPr>
              <w:t>and timeframe for follow-up</w:t>
            </w:r>
          </w:p>
        </w:tc>
      </w:tr>
      <w:tr w:rsidR="00370185" w14:paraId="0AD0CC6C" w14:textId="77777777" w:rsidTr="00FE660B">
        <w:trPr>
          <w:trHeight w:val="2490"/>
        </w:trPr>
        <w:tc>
          <w:tcPr>
            <w:tcW w:w="6" w:type="dxa"/>
            <w:vMerge w:val="restart"/>
            <w:tcBorders>
              <w:top w:val="single" w:sz="4" w:space="0" w:color="auto"/>
              <w:left w:val="single" w:sz="4" w:space="0" w:color="auto"/>
              <w:bottom w:val="single" w:sz="4" w:space="0" w:color="auto"/>
              <w:right w:val="single" w:sz="4" w:space="0" w:color="666666"/>
            </w:tcBorders>
            <w:shd w:val="clear" w:color="auto" w:fill="F7CAAC" w:themeFill="accent2" w:themeFillTint="66"/>
            <w:noWrap/>
            <w:hideMark/>
          </w:tcPr>
          <w:p w14:paraId="3D8BA9BC"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t>Item 9*</w:t>
            </w:r>
          </w:p>
        </w:tc>
        <w:tc>
          <w:tcPr>
            <w:tcW w:w="6" w:type="dxa"/>
            <w:vMerge w:val="restart"/>
            <w:tcBorders>
              <w:top w:val="single" w:sz="4" w:space="0" w:color="666666"/>
              <w:left w:val="single" w:sz="4" w:space="0" w:color="666666"/>
              <w:bottom w:val="single" w:sz="4" w:space="0" w:color="auto"/>
              <w:right w:val="single" w:sz="4" w:space="0" w:color="666666"/>
            </w:tcBorders>
            <w:hideMark/>
          </w:tcPr>
          <w:p w14:paraId="31FB54BC"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 xml:space="preserve">9. Did the review authors use a satisfactory technique for assessing the risk of bias (RoB) in </w:t>
            </w:r>
            <w:r>
              <w:rPr>
                <w:rFonts w:ascii="Calibri" w:eastAsia="Times New Roman" w:hAnsi="Calibri" w:cs="Calibri"/>
                <w:color w:val="000000"/>
                <w:lang w:eastAsia="en-GB"/>
              </w:rPr>
              <w:br/>
              <w:t>individual studies that were included in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Y/PY/N</w:t>
            </w:r>
          </w:p>
        </w:tc>
        <w:tc>
          <w:tcPr>
            <w:tcW w:w="6" w:type="dxa"/>
            <w:tcBorders>
              <w:top w:val="single" w:sz="4" w:space="0" w:color="666666"/>
              <w:left w:val="single" w:sz="4" w:space="0" w:color="666666"/>
              <w:bottom w:val="single" w:sz="4" w:space="0" w:color="666666"/>
              <w:right w:val="single" w:sz="4" w:space="0" w:color="666666"/>
            </w:tcBorders>
            <w:hideMark/>
          </w:tcPr>
          <w:p w14:paraId="11EE760F"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b/>
                <w:color w:val="000000" w:themeColor="text1"/>
                <w:lang w:eastAsia="en-GB"/>
              </w:rPr>
              <w:t>RCTs</w:t>
            </w:r>
            <w:r>
              <w:br/>
            </w:r>
            <w:r>
              <w:rPr>
                <w:rFonts w:ascii="Calibri" w:eastAsia="Times New Roman" w:hAnsi="Calibri" w:cs="Calibri"/>
                <w:color w:val="000000" w:themeColor="text1"/>
                <w:lang w:eastAsia="en-GB"/>
              </w:rPr>
              <w:t>For Partial Yes, must have</w:t>
            </w:r>
            <w:r>
              <w:rPr>
                <w:rFonts w:ascii="Calibri" w:eastAsia="Calibri" w:hAnsi="Calibri" w:cs="Calibri"/>
                <w:color w:val="000000" w:themeColor="text1"/>
              </w:rPr>
              <w:t xml:space="preserve"> reported summary findings and</w:t>
            </w:r>
            <w:r>
              <w:rPr>
                <w:rFonts w:ascii="Calibri" w:eastAsia="Times New Roman" w:hAnsi="Calibri" w:cs="Calibri"/>
                <w:color w:val="000000" w:themeColor="text1"/>
                <w:lang w:eastAsia="en-GB"/>
              </w:rPr>
              <w:t xml:space="preserve"> assessed RoB from:</w:t>
            </w:r>
          </w:p>
          <w:p w14:paraId="0433D50D" w14:textId="77777777" w:rsidR="00370185" w:rsidRDefault="00370185" w:rsidP="00370185">
            <w:pPr>
              <w:pStyle w:val="ListParagraph"/>
              <w:numPr>
                <w:ilvl w:val="0"/>
                <w:numId w:val="10"/>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unconcealed allocation,</w:t>
            </w:r>
          </w:p>
          <w:p w14:paraId="5380FEA8" w14:textId="77777777" w:rsidR="00370185" w:rsidRDefault="00370185" w:rsidP="00370185">
            <w:pPr>
              <w:pStyle w:val="ListParagraph"/>
              <w:numPr>
                <w:ilvl w:val="0"/>
                <w:numId w:val="10"/>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and lack of blinding of patients and assessors when assessing outcomes (unnecessary for objective outcomes such as all-cause mortality)</w:t>
            </w:r>
          </w:p>
          <w:p w14:paraId="16B64FF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themeColor="text1"/>
                <w:lang w:eastAsia="en-GB"/>
              </w:rPr>
              <w:t xml:space="preserve">For Yes, must also have </w:t>
            </w:r>
            <w:r>
              <w:rPr>
                <w:rFonts w:ascii="Calibri" w:eastAsia="Calibri" w:hAnsi="Calibri" w:cs="Calibri"/>
                <w:color w:val="000000" w:themeColor="text1"/>
              </w:rPr>
              <w:t xml:space="preserve">given </w:t>
            </w:r>
            <w:proofErr w:type="spellStart"/>
            <w:r>
              <w:rPr>
                <w:rFonts w:ascii="Calibri" w:eastAsia="Calibri" w:hAnsi="Calibri" w:cs="Calibri"/>
                <w:color w:val="000000" w:themeColor="text1"/>
              </w:rPr>
              <w:t>itemisation</w:t>
            </w:r>
            <w:proofErr w:type="spellEnd"/>
            <w:r>
              <w:rPr>
                <w:rFonts w:ascii="Calibri" w:eastAsia="Calibri" w:hAnsi="Calibri" w:cs="Calibri"/>
                <w:color w:val="000000" w:themeColor="text1"/>
              </w:rPr>
              <w:t xml:space="preserve"> of quality judgements per study, and </w:t>
            </w:r>
            <w:r>
              <w:rPr>
                <w:rFonts w:ascii="Calibri" w:eastAsia="Times New Roman" w:hAnsi="Calibri" w:cs="Calibri"/>
                <w:color w:val="000000" w:themeColor="text1"/>
                <w:lang w:eastAsia="en-GB"/>
              </w:rPr>
              <w:t>assessed RoB from:</w:t>
            </w:r>
          </w:p>
          <w:p w14:paraId="6B25B361" w14:textId="77777777" w:rsidR="00370185" w:rsidRDefault="00370185" w:rsidP="00370185">
            <w:pPr>
              <w:pStyle w:val="ListParagraph"/>
              <w:numPr>
                <w:ilvl w:val="0"/>
                <w:numId w:val="11"/>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allocation sequence that was not truly random,</w:t>
            </w:r>
          </w:p>
          <w:p w14:paraId="205F807C" w14:textId="77777777" w:rsidR="00370185" w:rsidRDefault="00370185" w:rsidP="00370185">
            <w:pPr>
              <w:pStyle w:val="ListParagraph"/>
              <w:numPr>
                <w:ilvl w:val="0"/>
                <w:numId w:val="11"/>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and selection of the reported result from among multiple measurements or analyses of a specified outcome</w:t>
            </w:r>
          </w:p>
        </w:tc>
      </w:tr>
      <w:tr w:rsidR="00370185" w14:paraId="0E0756D5" w14:textId="77777777" w:rsidTr="00FE660B">
        <w:trPr>
          <w:trHeight w:val="1815"/>
        </w:trPr>
        <w:tc>
          <w:tcPr>
            <w:tcW w:w="0" w:type="auto"/>
            <w:vMerge/>
            <w:vAlign w:val="center"/>
            <w:hideMark/>
          </w:tcPr>
          <w:p w14:paraId="073F07A1" w14:textId="77777777" w:rsidR="00370185" w:rsidRDefault="00370185" w:rsidP="00FE660B">
            <w:pPr>
              <w:rPr>
                <w:rFonts w:ascii="Calibri" w:eastAsia="Times New Roman" w:hAnsi="Calibri" w:cs="Calibri"/>
                <w:color w:val="000000"/>
                <w:lang w:eastAsia="en-GB"/>
              </w:rPr>
            </w:pPr>
          </w:p>
        </w:tc>
        <w:tc>
          <w:tcPr>
            <w:tcW w:w="0" w:type="auto"/>
            <w:vMerge/>
            <w:vAlign w:val="center"/>
            <w:hideMark/>
          </w:tcPr>
          <w:p w14:paraId="18146E67" w14:textId="77777777" w:rsidR="00370185" w:rsidRDefault="00370185" w:rsidP="00FE660B">
            <w:pPr>
              <w:rPr>
                <w:rFonts w:ascii="Calibri" w:eastAsia="Times New Roman" w:hAnsi="Calibri" w:cs="Calibri"/>
                <w:color w:val="000000"/>
                <w:lang w:eastAsia="en-GB"/>
              </w:rPr>
            </w:pP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62DC20C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b/>
                <w:bCs/>
                <w:color w:val="000000" w:themeColor="text1"/>
                <w:lang w:eastAsia="en-GB"/>
              </w:rPr>
              <w:t>NRS</w:t>
            </w:r>
            <w:r>
              <w:br/>
            </w:r>
            <w:r>
              <w:rPr>
                <w:rFonts w:ascii="Calibri" w:eastAsia="Times New Roman" w:hAnsi="Calibri" w:cs="Calibri"/>
                <w:color w:val="000000" w:themeColor="text1"/>
                <w:lang w:eastAsia="en-GB"/>
              </w:rPr>
              <w:t xml:space="preserve">For Partial Yes, must have </w:t>
            </w:r>
            <w:r>
              <w:rPr>
                <w:rFonts w:ascii="Calibri" w:eastAsia="Calibri" w:hAnsi="Calibri" w:cs="Calibri"/>
                <w:color w:val="000000" w:themeColor="text1"/>
              </w:rPr>
              <w:t xml:space="preserve">reported summary findings and </w:t>
            </w:r>
            <w:r>
              <w:rPr>
                <w:rFonts w:ascii="Calibri" w:eastAsia="Times New Roman" w:hAnsi="Calibri" w:cs="Calibri"/>
                <w:color w:val="000000" w:themeColor="text1"/>
                <w:lang w:eastAsia="en-GB"/>
              </w:rPr>
              <w:t>assessed RoB from:</w:t>
            </w:r>
          </w:p>
          <w:p w14:paraId="31E1AD49" w14:textId="77777777" w:rsidR="00370185" w:rsidRDefault="00370185" w:rsidP="00370185">
            <w:pPr>
              <w:pStyle w:val="ListParagraph"/>
              <w:numPr>
                <w:ilvl w:val="0"/>
                <w:numId w:val="12"/>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confounding, </w:t>
            </w:r>
          </w:p>
          <w:p w14:paraId="39C19832" w14:textId="77777777" w:rsidR="00370185" w:rsidRDefault="00370185" w:rsidP="00370185">
            <w:pPr>
              <w:pStyle w:val="ListParagraph"/>
              <w:numPr>
                <w:ilvl w:val="0"/>
                <w:numId w:val="12"/>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and from selection bias</w:t>
            </w:r>
          </w:p>
          <w:p w14:paraId="52F8855D"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themeColor="text1"/>
                <w:lang w:eastAsia="en-GB"/>
              </w:rPr>
              <w:t xml:space="preserve">For Yes, must also have </w:t>
            </w:r>
            <w:r>
              <w:rPr>
                <w:rFonts w:ascii="Calibri" w:eastAsia="Calibri" w:hAnsi="Calibri" w:cs="Calibri"/>
                <w:color w:val="000000" w:themeColor="text1"/>
              </w:rPr>
              <w:t xml:space="preserve">given </w:t>
            </w:r>
            <w:proofErr w:type="spellStart"/>
            <w:r>
              <w:rPr>
                <w:rFonts w:ascii="Calibri" w:eastAsia="Calibri" w:hAnsi="Calibri" w:cs="Calibri"/>
                <w:color w:val="000000" w:themeColor="text1"/>
              </w:rPr>
              <w:t>itemisation</w:t>
            </w:r>
            <w:proofErr w:type="spellEnd"/>
            <w:r>
              <w:rPr>
                <w:rFonts w:ascii="Calibri" w:eastAsia="Calibri" w:hAnsi="Calibri" w:cs="Calibri"/>
                <w:color w:val="000000" w:themeColor="text1"/>
              </w:rPr>
              <w:t xml:space="preserve"> of quality judgements per study, and </w:t>
            </w:r>
            <w:r>
              <w:rPr>
                <w:rFonts w:ascii="Calibri" w:eastAsia="Times New Roman" w:hAnsi="Calibri" w:cs="Calibri"/>
                <w:color w:val="000000" w:themeColor="text1"/>
                <w:lang w:eastAsia="en-GB"/>
              </w:rPr>
              <w:t>assessed RoB from:</w:t>
            </w:r>
          </w:p>
          <w:p w14:paraId="23211A67" w14:textId="77777777" w:rsidR="00370185" w:rsidRDefault="00370185" w:rsidP="00370185">
            <w:pPr>
              <w:pStyle w:val="ListParagraph"/>
              <w:numPr>
                <w:ilvl w:val="0"/>
                <w:numId w:val="13"/>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 xml:space="preserve">methods used to ascertain exposures and outcomes, </w:t>
            </w:r>
          </w:p>
          <w:p w14:paraId="47FE9E2F" w14:textId="77777777" w:rsidR="00370185" w:rsidRDefault="00370185" w:rsidP="00370185">
            <w:pPr>
              <w:pStyle w:val="ListParagraph"/>
              <w:numPr>
                <w:ilvl w:val="0"/>
                <w:numId w:val="13"/>
              </w:numPr>
              <w:spacing w:line="240" w:lineRule="auto"/>
              <w:rPr>
                <w:rFonts w:ascii="Calibri" w:eastAsia="Times New Roman" w:hAnsi="Calibri" w:cs="Calibri"/>
                <w:color w:val="000000"/>
                <w:lang w:eastAsia="en-GB"/>
              </w:rPr>
            </w:pPr>
            <w:r>
              <w:rPr>
                <w:rFonts w:ascii="Calibri" w:eastAsia="Times New Roman" w:hAnsi="Calibri" w:cs="Calibri"/>
                <w:color w:val="000000"/>
                <w:lang w:eastAsia="en-GB"/>
              </w:rPr>
              <w:t>and selection of the reported result from among multiple measurements or analyses of a specified outcome</w:t>
            </w:r>
          </w:p>
        </w:tc>
      </w:tr>
      <w:tr w:rsidR="00370185" w14:paraId="63926168" w14:textId="77777777" w:rsidTr="00FE660B">
        <w:trPr>
          <w:trHeight w:val="1550"/>
        </w:trPr>
        <w:tc>
          <w:tcPr>
            <w:tcW w:w="0" w:type="auto"/>
            <w:vMerge/>
            <w:vAlign w:val="center"/>
            <w:hideMark/>
          </w:tcPr>
          <w:p w14:paraId="4A9AD01E" w14:textId="77777777" w:rsidR="00370185" w:rsidRDefault="00370185" w:rsidP="00FE660B">
            <w:pPr>
              <w:rPr>
                <w:rFonts w:ascii="Calibri" w:eastAsia="Times New Roman" w:hAnsi="Calibri" w:cs="Calibri"/>
                <w:color w:val="000000"/>
                <w:lang w:eastAsia="en-GB"/>
              </w:rPr>
            </w:pPr>
          </w:p>
        </w:tc>
        <w:tc>
          <w:tcPr>
            <w:tcW w:w="0" w:type="auto"/>
            <w:vMerge/>
            <w:vAlign w:val="center"/>
            <w:hideMark/>
          </w:tcPr>
          <w:p w14:paraId="302EE538" w14:textId="77777777" w:rsidR="00370185" w:rsidRDefault="00370185" w:rsidP="00FE660B">
            <w:pPr>
              <w:rPr>
                <w:rFonts w:ascii="Calibri" w:eastAsia="Times New Roman" w:hAnsi="Calibri" w:cs="Calibri"/>
                <w:color w:val="000000"/>
                <w:lang w:eastAsia="en-GB"/>
              </w:rPr>
            </w:pPr>
          </w:p>
        </w:tc>
        <w:tc>
          <w:tcPr>
            <w:tcW w:w="6" w:type="dxa"/>
            <w:tcBorders>
              <w:top w:val="single" w:sz="4" w:space="0" w:color="666666"/>
              <w:left w:val="single" w:sz="4" w:space="0" w:color="666666"/>
              <w:bottom w:val="single" w:sz="4" w:space="0" w:color="666666"/>
              <w:right w:val="single" w:sz="4" w:space="0" w:color="666666"/>
            </w:tcBorders>
            <w:hideMark/>
          </w:tcPr>
          <w:p w14:paraId="121C526A" w14:textId="0171D1F6" w:rsidR="00370185" w:rsidRDefault="00552938" w:rsidP="00FE660B">
            <w:pPr>
              <w:rPr>
                <w:rFonts w:ascii="Calibri" w:eastAsia="Times New Roman" w:hAnsi="Calibri" w:cs="Calibri"/>
                <w:color w:val="000000"/>
                <w:lang w:eastAsia="en-GB"/>
              </w:rPr>
            </w:pPr>
            <w:r>
              <w:rPr>
                <w:rFonts w:ascii="Calibri" w:eastAsia="Times New Roman" w:hAnsi="Calibri" w:cs="Calibri"/>
                <w:b/>
                <w:color w:val="000000" w:themeColor="text1"/>
                <w:lang w:eastAsia="en-GB"/>
              </w:rPr>
              <w:t>Accuracy</w:t>
            </w:r>
            <w:r w:rsidR="00370185">
              <w:rPr>
                <w:rFonts w:ascii="Calibri" w:eastAsia="Times New Roman" w:hAnsi="Calibri" w:cs="Calibri"/>
                <w:b/>
                <w:color w:val="000000" w:themeColor="text1"/>
                <w:lang w:eastAsia="en-GB"/>
              </w:rPr>
              <w:t xml:space="preserve"> studies</w:t>
            </w:r>
            <w:r w:rsidR="00370185">
              <w:br/>
            </w:r>
            <w:r w:rsidR="00370185">
              <w:rPr>
                <w:rFonts w:ascii="Calibri" w:eastAsia="Times New Roman" w:hAnsi="Calibri" w:cs="Calibri"/>
                <w:color w:val="000000" w:themeColor="text1"/>
                <w:lang w:eastAsia="en-GB"/>
              </w:rPr>
              <w:t xml:space="preserve">For Partial Yes, must have assessed RoB with a </w:t>
            </w:r>
            <w:proofErr w:type="spellStart"/>
            <w:r w:rsidR="00370185">
              <w:rPr>
                <w:rFonts w:ascii="Calibri" w:eastAsia="Times New Roman" w:hAnsi="Calibri" w:cs="Calibri"/>
                <w:color w:val="000000" w:themeColor="text1"/>
                <w:lang w:eastAsia="en-GB"/>
              </w:rPr>
              <w:t>recognised</w:t>
            </w:r>
            <w:proofErr w:type="spellEnd"/>
            <w:r w:rsidR="00370185">
              <w:rPr>
                <w:rFonts w:ascii="Calibri" w:eastAsia="Times New Roman" w:hAnsi="Calibri" w:cs="Calibri"/>
                <w:color w:val="000000" w:themeColor="text1"/>
                <w:lang w:eastAsia="en-GB"/>
              </w:rPr>
              <w:t xml:space="preserve"> tool (e.g. QUADAS-2) and given summary of result across domains</w:t>
            </w:r>
            <w:r w:rsidR="00370185">
              <w:br/>
            </w:r>
            <w:r w:rsidR="00370185">
              <w:br/>
            </w:r>
            <w:r w:rsidR="00370185">
              <w:rPr>
                <w:rFonts w:ascii="Calibri" w:eastAsia="Times New Roman" w:hAnsi="Calibri" w:cs="Calibri"/>
                <w:color w:val="000000" w:themeColor="text1"/>
                <w:lang w:eastAsia="en-GB"/>
              </w:rPr>
              <w:t xml:space="preserve">For Yes, must also have also given </w:t>
            </w:r>
            <w:proofErr w:type="spellStart"/>
            <w:r w:rsidR="00370185">
              <w:rPr>
                <w:rFonts w:ascii="Calibri" w:eastAsia="Times New Roman" w:hAnsi="Calibri" w:cs="Calibri"/>
                <w:color w:val="000000" w:themeColor="text1"/>
                <w:lang w:eastAsia="en-GB"/>
              </w:rPr>
              <w:t>itemisation</w:t>
            </w:r>
            <w:proofErr w:type="spellEnd"/>
            <w:r w:rsidR="00370185">
              <w:rPr>
                <w:rFonts w:ascii="Calibri" w:eastAsia="Times New Roman" w:hAnsi="Calibri" w:cs="Calibri"/>
                <w:color w:val="000000" w:themeColor="text1"/>
                <w:lang w:eastAsia="en-GB"/>
              </w:rPr>
              <w:t xml:space="preserve"> of quality judgements per study.</w:t>
            </w:r>
          </w:p>
        </w:tc>
      </w:tr>
      <w:tr w:rsidR="00370185" w14:paraId="6AE32272" w14:textId="77777777" w:rsidTr="00FE660B">
        <w:trPr>
          <w:trHeight w:val="1557"/>
        </w:trPr>
        <w:tc>
          <w:tcPr>
            <w:tcW w:w="0" w:type="auto"/>
            <w:vMerge/>
            <w:vAlign w:val="center"/>
            <w:hideMark/>
          </w:tcPr>
          <w:p w14:paraId="01AFB5C4" w14:textId="77777777" w:rsidR="00370185" w:rsidRDefault="00370185" w:rsidP="00FE660B">
            <w:pPr>
              <w:rPr>
                <w:rFonts w:ascii="Calibri" w:eastAsia="Times New Roman" w:hAnsi="Calibri" w:cs="Calibri"/>
                <w:color w:val="000000"/>
                <w:lang w:eastAsia="en-GB"/>
              </w:rPr>
            </w:pPr>
          </w:p>
        </w:tc>
        <w:tc>
          <w:tcPr>
            <w:tcW w:w="0" w:type="auto"/>
            <w:vMerge/>
            <w:vAlign w:val="center"/>
            <w:hideMark/>
          </w:tcPr>
          <w:p w14:paraId="4CDCD1A8" w14:textId="77777777" w:rsidR="00370185" w:rsidRDefault="00370185" w:rsidP="00FE660B">
            <w:pPr>
              <w:rPr>
                <w:rFonts w:ascii="Calibri" w:eastAsia="Times New Roman" w:hAnsi="Calibri" w:cs="Calibri"/>
                <w:color w:val="000000"/>
                <w:lang w:eastAsia="en-GB"/>
              </w:rPr>
            </w:pP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4E63EF60"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b/>
                <w:bCs/>
                <w:color w:val="000000"/>
                <w:lang w:eastAsia="en-GB"/>
              </w:rPr>
              <w:t>Prognostic studies</w:t>
            </w:r>
            <w:r>
              <w:rPr>
                <w:rFonts w:ascii="Calibri" w:eastAsia="Times New Roman" w:hAnsi="Calibri" w:cs="Calibri"/>
                <w:color w:val="000000"/>
                <w:lang w:eastAsia="en-GB"/>
              </w:rPr>
              <w:br/>
              <w:t xml:space="preserve">For Partial Yes, must have assessed RoB with a </w:t>
            </w:r>
            <w:proofErr w:type="spellStart"/>
            <w:r>
              <w:rPr>
                <w:rFonts w:ascii="Calibri" w:eastAsia="Times New Roman" w:hAnsi="Calibri" w:cs="Calibri"/>
                <w:color w:val="000000"/>
                <w:lang w:eastAsia="en-GB"/>
              </w:rPr>
              <w:t>recognised</w:t>
            </w:r>
            <w:proofErr w:type="spellEnd"/>
            <w:r>
              <w:rPr>
                <w:rFonts w:ascii="Calibri" w:eastAsia="Times New Roman" w:hAnsi="Calibri" w:cs="Calibri"/>
                <w:color w:val="000000"/>
                <w:lang w:eastAsia="en-GB"/>
              </w:rPr>
              <w:t xml:space="preserve"> tool (e.g. PROBAST, QUIPS) and given summary of result across domains</w:t>
            </w:r>
            <w:r>
              <w:rPr>
                <w:rFonts w:ascii="Calibri" w:eastAsia="Times New Roman" w:hAnsi="Calibri" w:cs="Calibri"/>
                <w:color w:val="000000"/>
                <w:lang w:eastAsia="en-GB"/>
              </w:rPr>
              <w:br/>
            </w:r>
            <w:r>
              <w:rPr>
                <w:rFonts w:ascii="Calibri" w:eastAsia="Times New Roman" w:hAnsi="Calibri" w:cs="Calibri"/>
                <w:color w:val="000000"/>
                <w:lang w:eastAsia="en-GB"/>
              </w:rPr>
              <w:br/>
              <w:t xml:space="preserve">For Yes, must also have also given </w:t>
            </w:r>
            <w:proofErr w:type="spellStart"/>
            <w:r>
              <w:rPr>
                <w:rFonts w:ascii="Calibri" w:eastAsia="Times New Roman" w:hAnsi="Calibri" w:cs="Calibri"/>
                <w:color w:val="000000"/>
                <w:lang w:eastAsia="en-GB"/>
              </w:rPr>
              <w:t>itemisation</w:t>
            </w:r>
            <w:proofErr w:type="spellEnd"/>
            <w:r>
              <w:rPr>
                <w:rFonts w:ascii="Calibri" w:eastAsia="Times New Roman" w:hAnsi="Calibri" w:cs="Calibri"/>
                <w:color w:val="000000"/>
                <w:lang w:eastAsia="en-GB"/>
              </w:rPr>
              <w:t xml:space="preserve"> of quality judgements per study.</w:t>
            </w:r>
          </w:p>
        </w:tc>
      </w:tr>
      <w:tr w:rsidR="00370185" w14:paraId="3279165A" w14:textId="77777777" w:rsidTr="00FE660B">
        <w:trPr>
          <w:trHeight w:val="1200"/>
        </w:trPr>
        <w:tc>
          <w:tcPr>
            <w:tcW w:w="6" w:type="dxa"/>
            <w:tcBorders>
              <w:top w:val="single" w:sz="4" w:space="0" w:color="auto"/>
              <w:left w:val="single" w:sz="4" w:space="0" w:color="auto"/>
              <w:bottom w:val="single" w:sz="4" w:space="0" w:color="auto"/>
              <w:right w:val="single" w:sz="4" w:space="0" w:color="666666"/>
            </w:tcBorders>
            <w:noWrap/>
            <w:hideMark/>
          </w:tcPr>
          <w:p w14:paraId="26AD50D3"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10.</w:t>
            </w:r>
          </w:p>
        </w:tc>
        <w:tc>
          <w:tcPr>
            <w:tcW w:w="6" w:type="dxa"/>
            <w:tcBorders>
              <w:top w:val="single" w:sz="4" w:space="0" w:color="666666"/>
              <w:left w:val="single" w:sz="4" w:space="0" w:color="666666"/>
              <w:bottom w:val="single" w:sz="4" w:space="0" w:color="666666"/>
              <w:right w:val="single" w:sz="4" w:space="0" w:color="666666"/>
            </w:tcBorders>
            <w:hideMark/>
          </w:tcPr>
          <w:p w14:paraId="62026739"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10. Did the review authors report on the sources of funding for the studies included in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hideMark/>
          </w:tcPr>
          <w:p w14:paraId="113ED4DF"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Must have reported on the sources of funding for individual studies included in the review. Note: Reporting that the reviewers looked for this information, but it was not reported by study authors also qualifies</w:t>
            </w:r>
          </w:p>
        </w:tc>
      </w:tr>
      <w:tr w:rsidR="00370185" w14:paraId="267177F9" w14:textId="77777777" w:rsidTr="00FE660B">
        <w:trPr>
          <w:trHeight w:val="1200"/>
        </w:trPr>
        <w:tc>
          <w:tcPr>
            <w:tcW w:w="6" w:type="dxa"/>
            <w:tcBorders>
              <w:top w:val="single" w:sz="4" w:space="0" w:color="auto"/>
              <w:left w:val="single" w:sz="4" w:space="0" w:color="auto"/>
              <w:bottom w:val="single" w:sz="4" w:space="0" w:color="auto"/>
              <w:right w:val="single" w:sz="4" w:space="0" w:color="666666"/>
            </w:tcBorders>
            <w:shd w:val="clear" w:color="auto" w:fill="F7CAAC" w:themeFill="accent2" w:themeFillTint="66"/>
            <w:noWrap/>
            <w:hideMark/>
          </w:tcPr>
          <w:p w14:paraId="6A5B3C08"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t>Item 11*</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491AE7BB"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11. If meta-analysis was performed did the review authors use appropriate methods for statistical combination of results?</w:t>
            </w:r>
            <w:r>
              <w:rPr>
                <w:rFonts w:ascii="Calibri" w:eastAsia="Times New Roman" w:hAnsi="Calibri" w:cs="Calibri"/>
                <w:color w:val="000000"/>
                <w:lang w:eastAsia="en-GB"/>
              </w:rPr>
              <w:br/>
            </w:r>
            <w:r>
              <w:rPr>
                <w:rFonts w:ascii="Calibri" w:eastAsia="Times New Roman" w:hAnsi="Calibri" w:cs="Calibri"/>
                <w:b/>
                <w:bCs/>
                <w:color w:val="000000"/>
                <w:lang w:eastAsia="en-GB"/>
              </w:rPr>
              <w:t>Y/N/ 'No MA conducted'</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2838CF3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The authors justified combining the data in a meta-analysis</w:t>
            </w:r>
            <w:r>
              <w:rPr>
                <w:rFonts w:ascii="Calibri" w:eastAsia="Times New Roman" w:hAnsi="Calibri" w:cs="Calibri"/>
                <w:color w:val="000000"/>
                <w:lang w:eastAsia="en-GB"/>
              </w:rPr>
              <w:br/>
              <w:t>AND they used an appropriate weighted technique to combine study results and adjusted for heterogeneity if present.</w:t>
            </w:r>
            <w:r>
              <w:rPr>
                <w:rFonts w:ascii="Calibri" w:eastAsia="Times New Roman" w:hAnsi="Calibri" w:cs="Calibri"/>
                <w:color w:val="000000"/>
                <w:lang w:eastAsia="en-GB"/>
              </w:rPr>
              <w:br/>
              <w:t xml:space="preserve">AND investigated the causes of any heterogeneity </w:t>
            </w:r>
          </w:p>
        </w:tc>
      </w:tr>
      <w:tr w:rsidR="00370185" w14:paraId="16FE81CB" w14:textId="77777777" w:rsidTr="00FE660B">
        <w:trPr>
          <w:trHeight w:val="1455"/>
        </w:trPr>
        <w:tc>
          <w:tcPr>
            <w:tcW w:w="6" w:type="dxa"/>
            <w:tcBorders>
              <w:top w:val="single" w:sz="4" w:space="0" w:color="auto"/>
              <w:left w:val="single" w:sz="4" w:space="0" w:color="auto"/>
              <w:bottom w:val="single" w:sz="4" w:space="0" w:color="auto"/>
              <w:right w:val="single" w:sz="4" w:space="0" w:color="666666"/>
            </w:tcBorders>
            <w:noWrap/>
            <w:hideMark/>
          </w:tcPr>
          <w:p w14:paraId="6A1457E2"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12.</w:t>
            </w:r>
          </w:p>
        </w:tc>
        <w:tc>
          <w:tcPr>
            <w:tcW w:w="6" w:type="dxa"/>
            <w:tcBorders>
              <w:top w:val="single" w:sz="4" w:space="0" w:color="666666"/>
              <w:left w:val="single" w:sz="4" w:space="0" w:color="666666"/>
              <w:bottom w:val="single" w:sz="4" w:space="0" w:color="666666"/>
              <w:right w:val="single" w:sz="4" w:space="0" w:color="666666"/>
            </w:tcBorders>
            <w:hideMark/>
          </w:tcPr>
          <w:p w14:paraId="297C5D6F"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12. If meta-analysis was performed, did the review authors assess the potential impact of RoB in individual studies on the results of the meta-analysis or other evidence synthesis?</w:t>
            </w:r>
            <w:r>
              <w:rPr>
                <w:rFonts w:ascii="Calibri" w:eastAsia="Times New Roman" w:hAnsi="Calibri" w:cs="Calibri"/>
                <w:color w:val="000000"/>
                <w:lang w:eastAsia="en-GB"/>
              </w:rPr>
              <w:br/>
            </w:r>
            <w:r>
              <w:rPr>
                <w:rFonts w:ascii="Calibri" w:eastAsia="Times New Roman" w:hAnsi="Calibri" w:cs="Calibri"/>
                <w:b/>
                <w:bCs/>
                <w:color w:val="000000"/>
                <w:lang w:eastAsia="en-GB"/>
              </w:rPr>
              <w:t>Y/N/ 'No MA conducted'</w:t>
            </w:r>
          </w:p>
        </w:tc>
        <w:tc>
          <w:tcPr>
            <w:tcW w:w="6" w:type="dxa"/>
            <w:tcBorders>
              <w:top w:val="single" w:sz="4" w:space="0" w:color="666666"/>
              <w:left w:val="single" w:sz="4" w:space="0" w:color="666666"/>
              <w:bottom w:val="single" w:sz="4" w:space="0" w:color="666666"/>
              <w:right w:val="single" w:sz="4" w:space="0" w:color="666666"/>
            </w:tcBorders>
            <w:hideMark/>
          </w:tcPr>
          <w:p w14:paraId="2319271E"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included only low risk of bia</w:t>
            </w:r>
            <w:r>
              <w:rPr>
                <w:rFonts w:ascii="Calibri" w:eastAsia="Times New Roman" w:hAnsi="Calibri" w:cs="Calibri"/>
                <w:lang w:eastAsia="en-GB"/>
              </w:rPr>
              <w:t>s studies</w:t>
            </w:r>
            <w:r>
              <w:rPr>
                <w:rFonts w:ascii="Calibri" w:eastAsia="Times New Roman" w:hAnsi="Calibri" w:cs="Calibri"/>
                <w:color w:val="000000"/>
                <w:lang w:eastAsia="en-GB"/>
              </w:rPr>
              <w:br/>
              <w:t xml:space="preserve">OR, if the pooled estimate was </w:t>
            </w:r>
            <w:r>
              <w:rPr>
                <w:rFonts w:ascii="Calibri" w:eastAsia="Times New Roman" w:hAnsi="Calibri" w:cs="Calibri"/>
                <w:lang w:eastAsia="en-GB"/>
              </w:rPr>
              <w:t xml:space="preserve">based on studies at </w:t>
            </w:r>
            <w:r>
              <w:rPr>
                <w:rFonts w:ascii="Calibri" w:eastAsia="Times New Roman" w:hAnsi="Calibri" w:cs="Calibri"/>
                <w:color w:val="000000"/>
                <w:lang w:eastAsia="en-GB"/>
              </w:rPr>
              <w:t>variable RoB, the authors performed sensitivity analyses to investigate possible impact of RoB on summary estimates</w:t>
            </w:r>
          </w:p>
        </w:tc>
      </w:tr>
      <w:tr w:rsidR="00370185" w14:paraId="2EE90768" w14:textId="77777777" w:rsidTr="00FE660B">
        <w:trPr>
          <w:trHeight w:val="1200"/>
        </w:trPr>
        <w:tc>
          <w:tcPr>
            <w:tcW w:w="6" w:type="dxa"/>
            <w:tcBorders>
              <w:top w:val="single" w:sz="4" w:space="0" w:color="auto"/>
              <w:left w:val="single" w:sz="4" w:space="0" w:color="auto"/>
              <w:bottom w:val="single" w:sz="4" w:space="0" w:color="auto"/>
              <w:right w:val="single" w:sz="4" w:space="0" w:color="666666"/>
            </w:tcBorders>
            <w:shd w:val="clear" w:color="auto" w:fill="F7CAAC" w:themeFill="accent2" w:themeFillTint="66"/>
            <w:noWrap/>
            <w:hideMark/>
          </w:tcPr>
          <w:p w14:paraId="3CC5FEB2" w14:textId="77777777" w:rsidR="00370185" w:rsidRPr="00BE4499" w:rsidRDefault="00370185" w:rsidP="00FE660B">
            <w:pPr>
              <w:jc w:val="center"/>
              <w:rPr>
                <w:rFonts w:ascii="Calibri" w:eastAsia="Times New Roman" w:hAnsi="Calibri" w:cs="Calibri"/>
                <w:b/>
                <w:bCs/>
                <w:color w:val="000000"/>
                <w:lang w:eastAsia="en-GB"/>
              </w:rPr>
            </w:pPr>
            <w:r w:rsidRPr="00BE4499">
              <w:rPr>
                <w:rFonts w:ascii="Calibri" w:eastAsia="Times New Roman" w:hAnsi="Calibri" w:cs="Calibri"/>
                <w:b/>
                <w:bCs/>
                <w:color w:val="000000" w:themeColor="text1"/>
                <w:lang w:eastAsia="en-GB"/>
              </w:rPr>
              <w:t>Item 13*</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12C8C41D"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13. Did the review authors account for RoB in individual studies when interpreting/ discussing the results of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shd w:val="clear" w:color="auto" w:fill="CCCCCC"/>
            <w:hideMark/>
          </w:tcPr>
          <w:p w14:paraId="3B185105"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included only low risk of bias RCTs</w:t>
            </w:r>
            <w:r>
              <w:rPr>
                <w:rFonts w:ascii="Calibri" w:eastAsia="Times New Roman" w:hAnsi="Calibri" w:cs="Calibri"/>
                <w:color w:val="000000"/>
                <w:lang w:eastAsia="en-GB"/>
              </w:rPr>
              <w:br/>
              <w:t>OR, if RCTs with moderate or high RoB, or NRSs were included the review provided a discussion of the likely impact of RoB on the results</w:t>
            </w:r>
          </w:p>
        </w:tc>
      </w:tr>
      <w:tr w:rsidR="00370185" w14:paraId="5988BF8B" w14:textId="77777777" w:rsidTr="00FE660B">
        <w:trPr>
          <w:trHeight w:val="1500"/>
        </w:trPr>
        <w:tc>
          <w:tcPr>
            <w:tcW w:w="6" w:type="dxa"/>
            <w:tcBorders>
              <w:top w:val="single" w:sz="4" w:space="0" w:color="auto"/>
              <w:left w:val="single" w:sz="4" w:space="0" w:color="auto"/>
              <w:bottom w:val="single" w:sz="4" w:space="0" w:color="auto"/>
              <w:right w:val="single" w:sz="4" w:space="0" w:color="666666"/>
            </w:tcBorders>
            <w:noWrap/>
            <w:hideMark/>
          </w:tcPr>
          <w:p w14:paraId="3CCDEB69"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lastRenderedPageBreak/>
              <w:t>Item 14.</w:t>
            </w:r>
          </w:p>
        </w:tc>
        <w:tc>
          <w:tcPr>
            <w:tcW w:w="6" w:type="dxa"/>
            <w:tcBorders>
              <w:top w:val="single" w:sz="4" w:space="0" w:color="666666"/>
              <w:left w:val="single" w:sz="4" w:space="0" w:color="666666"/>
              <w:bottom w:val="single" w:sz="4" w:space="0" w:color="666666"/>
              <w:right w:val="single" w:sz="4" w:space="0" w:color="666666"/>
            </w:tcBorders>
            <w:hideMark/>
          </w:tcPr>
          <w:p w14:paraId="42CCF1B0"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14. Did the review authors provide a satisfactory explanation for, and discussion of, any heterogeneity observed in the results of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6" w:type="dxa"/>
            <w:tcBorders>
              <w:top w:val="single" w:sz="4" w:space="0" w:color="666666"/>
              <w:left w:val="single" w:sz="4" w:space="0" w:color="666666"/>
              <w:bottom w:val="single" w:sz="4" w:space="0" w:color="666666"/>
              <w:right w:val="single" w:sz="4" w:space="0" w:color="666666"/>
            </w:tcBorders>
            <w:hideMark/>
          </w:tcPr>
          <w:p w14:paraId="4B60BEE9"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There was no significant heterogeneity,</w:t>
            </w:r>
            <w:r>
              <w:rPr>
                <w:rFonts w:ascii="Calibri" w:eastAsia="Times New Roman" w:hAnsi="Calibri" w:cs="Calibri"/>
                <w:color w:val="000000"/>
                <w:lang w:eastAsia="en-GB"/>
              </w:rPr>
              <w:br/>
              <w:t>OR if heterogeneity was present, the authors performed an investigation of main sources of heterogeneity in the results, if applicable, and particularly any between-study heterogeneity and discussed the impact of this</w:t>
            </w:r>
          </w:p>
        </w:tc>
      </w:tr>
      <w:tr w:rsidR="00370185" w14:paraId="28418DEE" w14:textId="77777777" w:rsidTr="00FE660B">
        <w:trPr>
          <w:trHeight w:val="1200"/>
        </w:trPr>
        <w:tc>
          <w:tcPr>
            <w:tcW w:w="1235" w:type="dxa"/>
            <w:tcBorders>
              <w:top w:val="single" w:sz="4" w:space="0" w:color="auto"/>
              <w:left w:val="single" w:sz="4" w:space="0" w:color="auto"/>
              <w:bottom w:val="single" w:sz="4" w:space="0" w:color="auto"/>
              <w:right w:val="single" w:sz="4" w:space="0" w:color="666666"/>
            </w:tcBorders>
            <w:noWrap/>
            <w:hideMark/>
          </w:tcPr>
          <w:p w14:paraId="6E291B99" w14:textId="77777777" w:rsidR="00370185" w:rsidRDefault="00370185" w:rsidP="00FE660B">
            <w:pPr>
              <w:jc w:val="center"/>
              <w:rPr>
                <w:rFonts w:ascii="Calibri" w:eastAsia="Times New Roman" w:hAnsi="Calibri" w:cs="Calibri"/>
                <w:color w:val="000000"/>
                <w:lang w:eastAsia="en-GB"/>
              </w:rPr>
            </w:pPr>
            <w:r>
              <w:rPr>
                <w:rFonts w:ascii="Calibri" w:eastAsia="Times New Roman" w:hAnsi="Calibri" w:cs="Calibri"/>
                <w:color w:val="000000"/>
                <w:lang w:eastAsia="en-GB"/>
              </w:rPr>
              <w:t>Item 15.</w:t>
            </w:r>
          </w:p>
        </w:tc>
        <w:tc>
          <w:tcPr>
            <w:tcW w:w="4800" w:type="dxa"/>
            <w:tcBorders>
              <w:top w:val="single" w:sz="4" w:space="0" w:color="666666"/>
              <w:left w:val="single" w:sz="4" w:space="0" w:color="666666"/>
              <w:bottom w:val="single" w:sz="4" w:space="0" w:color="auto"/>
              <w:right w:val="single" w:sz="4" w:space="0" w:color="666666"/>
            </w:tcBorders>
            <w:shd w:val="clear" w:color="auto" w:fill="CCCCCC"/>
            <w:hideMark/>
          </w:tcPr>
          <w:p w14:paraId="3A14B032"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15. Did the review authors report any potential sources of conflict of interest, including any funding they received for conducting the review?</w:t>
            </w:r>
            <w:r>
              <w:rPr>
                <w:rFonts w:ascii="Calibri" w:eastAsia="Times New Roman" w:hAnsi="Calibri" w:cs="Calibri"/>
                <w:color w:val="000000"/>
                <w:lang w:eastAsia="en-GB"/>
              </w:rPr>
              <w:br/>
            </w:r>
            <w:r>
              <w:rPr>
                <w:rFonts w:ascii="Calibri" w:eastAsia="Times New Roman" w:hAnsi="Calibri" w:cs="Calibri"/>
                <w:b/>
                <w:bCs/>
                <w:color w:val="000000"/>
                <w:lang w:eastAsia="en-GB"/>
              </w:rPr>
              <w:t>Y/N</w:t>
            </w:r>
          </w:p>
        </w:tc>
        <w:tc>
          <w:tcPr>
            <w:tcW w:w="8282" w:type="dxa"/>
            <w:tcBorders>
              <w:top w:val="single" w:sz="4" w:space="0" w:color="666666"/>
              <w:left w:val="single" w:sz="4" w:space="0" w:color="666666"/>
              <w:bottom w:val="single" w:sz="4" w:space="0" w:color="auto"/>
              <w:right w:val="single" w:sz="4" w:space="0" w:color="666666"/>
            </w:tcBorders>
            <w:shd w:val="clear" w:color="auto" w:fill="CCCCCC"/>
            <w:hideMark/>
          </w:tcPr>
          <w:p w14:paraId="46B8527E" w14:textId="77777777" w:rsidR="00370185" w:rsidRDefault="00370185" w:rsidP="00FE660B">
            <w:pPr>
              <w:rPr>
                <w:rFonts w:ascii="Calibri" w:eastAsia="Times New Roman" w:hAnsi="Calibri" w:cs="Calibri"/>
                <w:color w:val="000000"/>
                <w:lang w:eastAsia="en-GB"/>
              </w:rPr>
            </w:pPr>
            <w:r>
              <w:rPr>
                <w:rFonts w:ascii="Calibri" w:eastAsia="Times New Roman" w:hAnsi="Calibri" w:cs="Calibri"/>
                <w:color w:val="000000"/>
                <w:lang w:eastAsia="en-GB"/>
              </w:rPr>
              <w:t>For Yes:</w:t>
            </w:r>
            <w:r>
              <w:rPr>
                <w:rFonts w:ascii="Calibri" w:eastAsia="Times New Roman" w:hAnsi="Calibri" w:cs="Calibri"/>
                <w:color w:val="000000"/>
                <w:lang w:eastAsia="en-GB"/>
              </w:rPr>
              <w:br/>
              <w:t>The authors reported no competing interests,</w:t>
            </w:r>
            <w:r>
              <w:rPr>
                <w:rFonts w:ascii="Calibri" w:eastAsia="Times New Roman" w:hAnsi="Calibri" w:cs="Calibri"/>
                <w:color w:val="000000"/>
                <w:lang w:eastAsia="en-GB"/>
              </w:rPr>
              <w:br/>
              <w:t xml:space="preserve">OR the authors described their funding sources and how they managed potential conflicts of interest </w:t>
            </w:r>
          </w:p>
        </w:tc>
      </w:tr>
      <w:tr w:rsidR="00370185" w14:paraId="7471F0D4" w14:textId="77777777" w:rsidTr="00FE660B">
        <w:trPr>
          <w:trHeight w:val="450"/>
        </w:trPr>
        <w:tc>
          <w:tcPr>
            <w:tcW w:w="1235" w:type="dxa"/>
            <w:tcBorders>
              <w:top w:val="single" w:sz="4" w:space="0" w:color="auto"/>
              <w:left w:val="nil"/>
              <w:bottom w:val="nil"/>
              <w:right w:val="nil"/>
            </w:tcBorders>
            <w:noWrap/>
            <w:hideMark/>
          </w:tcPr>
          <w:p w14:paraId="75EEBB59" w14:textId="77777777" w:rsidR="00370185" w:rsidRPr="00BE4499" w:rsidRDefault="00370185" w:rsidP="00FE660B">
            <w:pPr>
              <w:rPr>
                <w:rFonts w:ascii="Calibri" w:eastAsia="Times New Roman" w:hAnsi="Calibri" w:cs="Calibri"/>
                <w:color w:val="000000" w:themeColor="text1"/>
                <w:sz w:val="18"/>
                <w:szCs w:val="18"/>
                <w:lang w:eastAsia="en-GB"/>
              </w:rPr>
            </w:pPr>
          </w:p>
        </w:tc>
        <w:tc>
          <w:tcPr>
            <w:tcW w:w="13082" w:type="dxa"/>
            <w:gridSpan w:val="2"/>
            <w:tcBorders>
              <w:top w:val="single" w:sz="4" w:space="0" w:color="auto"/>
              <w:left w:val="nil"/>
              <w:bottom w:val="nil"/>
              <w:right w:val="nil"/>
            </w:tcBorders>
            <w:hideMark/>
          </w:tcPr>
          <w:p w14:paraId="62964801" w14:textId="77777777" w:rsidR="00370185" w:rsidRPr="00BE4499" w:rsidRDefault="00370185" w:rsidP="00FE660B">
            <w:pPr>
              <w:rPr>
                <w:rFonts w:eastAsiaTheme="minorEastAsia"/>
                <w:color w:val="000000" w:themeColor="text1"/>
                <w:sz w:val="18"/>
                <w:szCs w:val="18"/>
                <w:lang w:eastAsia="en-GB"/>
              </w:rPr>
            </w:pPr>
            <w:r w:rsidRPr="00BE4499">
              <w:rPr>
                <w:rFonts w:eastAsiaTheme="minorEastAsia"/>
                <w:color w:val="000000" w:themeColor="text1"/>
                <w:sz w:val="18"/>
                <w:szCs w:val="18"/>
                <w:lang w:eastAsia="en-GB"/>
              </w:rPr>
              <w:t>* Critical domains identified by AMSTAR-2 developers</w:t>
            </w:r>
            <w:r w:rsidRPr="3D8C865E">
              <w:rPr>
                <w:rFonts w:eastAsiaTheme="minorEastAsia"/>
                <w:color w:val="000000" w:themeColor="text1"/>
                <w:sz w:val="18"/>
                <w:szCs w:val="18"/>
                <w:lang w:eastAsia="en-GB"/>
              </w:rPr>
              <w:t>.</w:t>
            </w:r>
            <w:r>
              <w:rPr>
                <w:rFonts w:eastAsiaTheme="minorEastAsia"/>
                <w:color w:val="000000" w:themeColor="text1"/>
                <w:sz w:val="18"/>
                <w:szCs w:val="18"/>
                <w:lang w:eastAsia="en-GB"/>
              </w:rPr>
              <w:fldChar w:fldCharType="begin"/>
            </w:r>
            <w:r>
              <w:rPr>
                <w:rFonts w:eastAsiaTheme="minorEastAsia"/>
                <w:color w:val="000000" w:themeColor="text1"/>
                <w:sz w:val="18"/>
                <w:szCs w:val="18"/>
                <w:lang w:eastAsia="en-GB"/>
              </w:rPr>
              <w:instrText xml:space="preserve"> ADDIN EN.CITE &lt;EndNote&gt;&lt;Cite&gt;&lt;Author&gt;Shea&lt;/Author&gt;&lt;Year&gt;2017&lt;/Year&gt;&lt;RecNum&gt;279&lt;/RecNum&gt;&lt;DisplayText&gt;&lt;style face="superscript"&gt;1&lt;/style&gt;&lt;/DisplayText&gt;&lt;record&gt;&lt;rec-number&gt;279&lt;/rec-number&gt;&lt;foreign-keys&gt;&lt;key app="EN" db-id="9xfvztxeh0de0pe0wr9pxa0usza9xavr2xdp" timestamp="1689763900"&gt;279&lt;/key&gt;&lt;/foreign-keys&gt;&lt;ref-type name="Journal Article"&gt;17&lt;/ref-type&gt;&lt;contributors&gt;&lt;authors&gt;&lt;author&gt;Shea, Beverley J&lt;/author&gt;&lt;author&gt;Reeves, Barnaby C&lt;/author&gt;&lt;author&gt;Wells, George&lt;/author&gt;&lt;author&gt;Thuku, Micere&lt;/author&gt;&lt;author&gt;Hamel, Candyce&lt;/author&gt;&lt;author&gt;Moran, Julian&lt;/author&gt;&lt;author&gt;Moher, David&lt;/author&gt;&lt;author&gt;Tugwell, Peter&lt;/author&gt;&lt;author&gt;Welch, Vivian&lt;/author&gt;&lt;author&gt;Kristjansson, Elizabeth&lt;/author&gt;&lt;author&gt;Henry, David A&lt;/author&gt;&lt;/authors&gt;&lt;/contributors&gt;&lt;titles&gt;&lt;title&gt;AMSTAR 2: a critical appraisal tool for systematic reviews that include randomised or non-randomised studies of healthcare interventions, or both&lt;/title&gt;&lt;secondary-title&gt;BMJ&lt;/secondary-title&gt;&lt;/titles&gt;&lt;periodical&gt;&lt;full-title&gt;Bmj&lt;/full-title&gt;&lt;/periodical&gt;&lt;pages&gt;j4008&lt;/pages&gt;&lt;volume&gt;358&lt;/volume&gt;&lt;dates&gt;&lt;year&gt;2017&lt;/year&gt;&lt;/dates&gt;&lt;urls&gt;&lt;related-urls&gt;&lt;url&gt;https://www.bmj.com/content/bmj/358/bmj.j4008.full.pdf&lt;/url&gt;&lt;/related-urls&gt;&lt;/urls&gt;&lt;electronic-resource-num&gt;10.1136/bmj.j4008&lt;/electronic-resource-num&gt;&lt;/record&gt;&lt;/Cite&gt;&lt;/EndNote&gt;</w:instrText>
            </w:r>
            <w:r>
              <w:rPr>
                <w:rFonts w:eastAsiaTheme="minorEastAsia"/>
                <w:color w:val="000000" w:themeColor="text1"/>
                <w:sz w:val="18"/>
                <w:szCs w:val="18"/>
                <w:lang w:eastAsia="en-GB"/>
              </w:rPr>
              <w:fldChar w:fldCharType="separate"/>
            </w:r>
            <w:r w:rsidRPr="00F96471">
              <w:rPr>
                <w:rFonts w:eastAsiaTheme="minorEastAsia"/>
                <w:noProof/>
                <w:color w:val="000000" w:themeColor="text1"/>
                <w:sz w:val="18"/>
                <w:szCs w:val="18"/>
                <w:vertAlign w:val="superscript"/>
                <w:lang w:eastAsia="en-GB"/>
              </w:rPr>
              <w:t>1</w:t>
            </w:r>
            <w:r>
              <w:rPr>
                <w:rFonts w:eastAsiaTheme="minorEastAsia"/>
                <w:color w:val="000000" w:themeColor="text1"/>
                <w:sz w:val="18"/>
                <w:szCs w:val="18"/>
                <w:lang w:eastAsia="en-GB"/>
              </w:rPr>
              <w:fldChar w:fldCharType="end"/>
            </w:r>
          </w:p>
          <w:p w14:paraId="3A55462D" w14:textId="6E06568C" w:rsidR="00370185" w:rsidRDefault="000361E5" w:rsidP="00FE660B">
            <w:pPr>
              <w:rPr>
                <w:rFonts w:ascii="Calibri" w:eastAsia="Times New Roman" w:hAnsi="Calibri" w:cs="Calibri"/>
                <w:color w:val="000000" w:themeColor="text1"/>
                <w:sz w:val="18"/>
                <w:szCs w:val="18"/>
                <w:lang w:eastAsia="en-GB"/>
              </w:rPr>
            </w:pPr>
            <w:r w:rsidRPr="000361E5">
              <w:rPr>
                <w:rFonts w:eastAsiaTheme="minorEastAsia"/>
                <w:color w:val="000000" w:themeColor="text1"/>
                <w:sz w:val="18"/>
                <w:szCs w:val="18"/>
                <w:lang w:eastAsia="en-GB"/>
              </w:rPr>
              <w:t xml:space="preserve">DEV/VAL – development/validation; MA – Meta-Analysis; </w:t>
            </w:r>
            <w:r>
              <w:rPr>
                <w:rFonts w:eastAsiaTheme="minorEastAsia"/>
                <w:color w:val="000000" w:themeColor="text1"/>
                <w:sz w:val="18"/>
                <w:szCs w:val="18"/>
                <w:lang w:eastAsia="en-GB"/>
              </w:rPr>
              <w:t xml:space="preserve">N – No; </w:t>
            </w:r>
            <w:r w:rsidRPr="000361E5">
              <w:rPr>
                <w:rFonts w:eastAsiaTheme="minorEastAsia"/>
                <w:color w:val="000000" w:themeColor="text1"/>
                <w:sz w:val="18"/>
                <w:szCs w:val="18"/>
                <w:lang w:eastAsia="en-GB"/>
              </w:rPr>
              <w:t>NRS – non-</w:t>
            </w:r>
            <w:proofErr w:type="spellStart"/>
            <w:r w:rsidRPr="000361E5">
              <w:rPr>
                <w:rFonts w:eastAsiaTheme="minorEastAsia"/>
                <w:color w:val="000000" w:themeColor="text1"/>
                <w:sz w:val="18"/>
                <w:szCs w:val="18"/>
                <w:lang w:eastAsia="en-GB"/>
              </w:rPr>
              <w:t>randomised</w:t>
            </w:r>
            <w:proofErr w:type="spellEnd"/>
            <w:r w:rsidRPr="000361E5">
              <w:rPr>
                <w:rFonts w:eastAsiaTheme="minorEastAsia"/>
                <w:color w:val="000000" w:themeColor="text1"/>
                <w:sz w:val="18"/>
                <w:szCs w:val="18"/>
                <w:lang w:eastAsia="en-GB"/>
              </w:rPr>
              <w:t xml:space="preserve"> study; PICO – population, intervention, comparator, outcome; PIRT – population, index test, reference standard, target condition; POII – population, outcome, intended use, intended time; PROBAST – Prediction model Risk Of Bias </w:t>
            </w:r>
            <w:proofErr w:type="spellStart"/>
            <w:r w:rsidRPr="000361E5">
              <w:rPr>
                <w:rFonts w:eastAsiaTheme="minorEastAsia"/>
                <w:color w:val="000000" w:themeColor="text1"/>
                <w:sz w:val="18"/>
                <w:szCs w:val="18"/>
                <w:lang w:eastAsia="en-GB"/>
              </w:rPr>
              <w:t>ASsessment</w:t>
            </w:r>
            <w:proofErr w:type="spellEnd"/>
            <w:r w:rsidRPr="000361E5">
              <w:rPr>
                <w:rFonts w:eastAsiaTheme="minorEastAsia"/>
                <w:color w:val="000000" w:themeColor="text1"/>
                <w:sz w:val="18"/>
                <w:szCs w:val="18"/>
                <w:lang w:eastAsia="en-GB"/>
              </w:rPr>
              <w:t xml:space="preserve"> Tool; </w:t>
            </w:r>
            <w:r>
              <w:rPr>
                <w:rFonts w:eastAsiaTheme="minorEastAsia"/>
                <w:color w:val="000000" w:themeColor="text1"/>
                <w:sz w:val="18"/>
                <w:szCs w:val="18"/>
                <w:lang w:eastAsia="en-GB"/>
              </w:rPr>
              <w:t xml:space="preserve">PY – Partial Yes; </w:t>
            </w:r>
            <w:r w:rsidRPr="000361E5">
              <w:rPr>
                <w:rFonts w:eastAsiaTheme="minorEastAsia"/>
                <w:color w:val="000000" w:themeColor="text1"/>
                <w:sz w:val="18"/>
                <w:szCs w:val="18"/>
                <w:lang w:eastAsia="en-GB"/>
              </w:rPr>
              <w:t xml:space="preserve">QUADAS – Quality Assessment of Diagnostic Accuracy Studies; QUIPS – Quality In Prognosis Studies; RCT – </w:t>
            </w:r>
            <w:proofErr w:type="spellStart"/>
            <w:r w:rsidRPr="000361E5">
              <w:rPr>
                <w:rFonts w:eastAsiaTheme="minorEastAsia"/>
                <w:color w:val="000000" w:themeColor="text1"/>
                <w:sz w:val="18"/>
                <w:szCs w:val="18"/>
                <w:lang w:eastAsia="en-GB"/>
              </w:rPr>
              <w:t>randomised</w:t>
            </w:r>
            <w:proofErr w:type="spellEnd"/>
            <w:r w:rsidRPr="000361E5">
              <w:rPr>
                <w:rFonts w:eastAsiaTheme="minorEastAsia"/>
                <w:color w:val="000000" w:themeColor="text1"/>
                <w:sz w:val="18"/>
                <w:szCs w:val="18"/>
                <w:lang w:eastAsia="en-GB"/>
              </w:rPr>
              <w:t xml:space="preserve"> controlled trial</w:t>
            </w:r>
            <w:r>
              <w:rPr>
                <w:rFonts w:eastAsiaTheme="minorEastAsia"/>
                <w:color w:val="000000" w:themeColor="text1"/>
                <w:sz w:val="18"/>
                <w:szCs w:val="18"/>
                <w:lang w:eastAsia="en-GB"/>
              </w:rPr>
              <w:t>; RoB – risk of bias; Y – Yes.</w:t>
            </w:r>
          </w:p>
        </w:tc>
      </w:tr>
    </w:tbl>
    <w:p w14:paraId="0CF1DF55" w14:textId="77777777" w:rsidR="00762B91" w:rsidRDefault="00762B91" w:rsidP="00AD1486">
      <w:pPr>
        <w:spacing w:after="0" w:line="256" w:lineRule="auto"/>
        <w:sectPr w:rsidR="00762B91" w:rsidSect="0089574B">
          <w:pgSz w:w="16838" w:h="11906" w:orient="landscape"/>
          <w:pgMar w:top="1440" w:right="1440" w:bottom="1440" w:left="1440" w:header="708" w:footer="708" w:gutter="0"/>
          <w:cols w:space="720"/>
        </w:sectPr>
      </w:pPr>
    </w:p>
    <w:p w14:paraId="16B4EDD5" w14:textId="79FDE081" w:rsidR="00AD1486" w:rsidRDefault="298A4D62" w:rsidP="7483B1AE">
      <w:pPr>
        <w:pStyle w:val="Heading2"/>
        <w:spacing w:line="256" w:lineRule="auto"/>
      </w:pPr>
      <w:bookmarkStart w:id="17" w:name="_Toc180776887"/>
      <w:r>
        <w:lastRenderedPageBreak/>
        <w:t xml:space="preserve">Appendix </w:t>
      </w:r>
      <w:r w:rsidR="00370185">
        <w:t>5</w:t>
      </w:r>
      <w:r>
        <w:t>: Detailed results tables</w:t>
      </w:r>
      <w:bookmarkEnd w:id="17"/>
    </w:p>
    <w:p w14:paraId="3AD01A13" w14:textId="52CFADE9" w:rsidR="00C4033B" w:rsidRDefault="00C4033B" w:rsidP="00C4033B">
      <w:pPr>
        <w:pStyle w:val="Heading3"/>
      </w:pPr>
      <w:bookmarkStart w:id="18" w:name="_Toc180776888"/>
      <w:r>
        <w:t xml:space="preserve">Table </w:t>
      </w:r>
      <w:r w:rsidR="00F7154D">
        <w:t>S</w:t>
      </w:r>
      <w:r>
        <w:fldChar w:fldCharType="begin"/>
      </w:r>
      <w:r>
        <w:instrText xml:space="preserve"> SEQ Table \* ARABIC </w:instrText>
      </w:r>
      <w:r>
        <w:fldChar w:fldCharType="separate"/>
      </w:r>
      <w:r w:rsidR="00377346">
        <w:rPr>
          <w:noProof/>
        </w:rPr>
        <w:t>1</w:t>
      </w:r>
      <w:r>
        <w:fldChar w:fldCharType="end"/>
      </w:r>
      <w:r>
        <w:t xml:space="preserve">. </w:t>
      </w:r>
      <w:r w:rsidRPr="001450E3">
        <w:t>Full-text articles excluded</w:t>
      </w:r>
      <w:r>
        <w:t>,</w:t>
      </w:r>
      <w:r w:rsidRPr="001450E3">
        <w:t xml:space="preserve"> with reasons</w:t>
      </w:r>
      <w:bookmarkEnd w:id="18"/>
    </w:p>
    <w:tbl>
      <w:tblPr>
        <w:tblStyle w:val="TableGrid"/>
        <w:tblW w:w="9016" w:type="dxa"/>
        <w:tblInd w:w="0" w:type="dxa"/>
        <w:tblLayout w:type="fixed"/>
        <w:tblLook w:val="04A0" w:firstRow="1" w:lastRow="0" w:firstColumn="1" w:lastColumn="0" w:noHBand="0" w:noVBand="1"/>
      </w:tblPr>
      <w:tblGrid>
        <w:gridCol w:w="444"/>
        <w:gridCol w:w="1673"/>
        <w:gridCol w:w="4819"/>
        <w:gridCol w:w="2080"/>
      </w:tblGrid>
      <w:tr w:rsidR="7483B1AE" w14:paraId="1128F7C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4CF03AD" w14:textId="25A8564B" w:rsidR="7483B1AE" w:rsidRDefault="7483B1AE" w:rsidP="7483B1AE">
            <w:pPr>
              <w:jc w:val="center"/>
              <w:rPr>
                <w:rFonts w:eastAsiaTheme="minorEastAsia"/>
                <w:sz w:val="18"/>
                <w:szCs w:val="18"/>
              </w:rPr>
            </w:pPr>
            <w:r w:rsidRPr="7483B1AE">
              <w:rPr>
                <w:rFonts w:eastAsiaTheme="minorEastAsia"/>
                <w:sz w:val="18"/>
                <w:szCs w:val="18"/>
              </w:rPr>
              <w:t xml:space="preserve"> </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8FAC18" w14:textId="35F35A89" w:rsidR="7483B1AE" w:rsidRDefault="7483B1AE" w:rsidP="00F46E49">
            <w:pPr>
              <w:jc w:val="center"/>
              <w:rPr>
                <w:rFonts w:eastAsiaTheme="minorEastAsia"/>
                <w:b/>
                <w:bCs/>
                <w:sz w:val="24"/>
                <w:szCs w:val="24"/>
              </w:rPr>
            </w:pPr>
            <w:r w:rsidRPr="7483B1AE">
              <w:rPr>
                <w:rFonts w:eastAsiaTheme="minorEastAsia"/>
                <w:b/>
                <w:bCs/>
                <w:sz w:val="24"/>
                <w:szCs w:val="24"/>
              </w:rPr>
              <w:t>Author, year</w:t>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25358EE" w14:textId="560D6636" w:rsidR="7483B1AE" w:rsidRDefault="7483B1AE" w:rsidP="00F46E49">
            <w:pPr>
              <w:jc w:val="center"/>
              <w:rPr>
                <w:rFonts w:eastAsiaTheme="minorEastAsia"/>
                <w:b/>
                <w:bCs/>
                <w:sz w:val="24"/>
                <w:szCs w:val="24"/>
              </w:rPr>
            </w:pPr>
            <w:r w:rsidRPr="7483B1AE">
              <w:rPr>
                <w:rFonts w:eastAsiaTheme="minorEastAsia"/>
                <w:b/>
                <w:bCs/>
                <w:sz w:val="24"/>
                <w:szCs w:val="24"/>
              </w:rPr>
              <w:t>Title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C3FAB" w14:textId="2C3FCA94" w:rsidR="7483B1AE" w:rsidRDefault="7483B1AE" w:rsidP="00F46E49">
            <w:pPr>
              <w:jc w:val="center"/>
              <w:rPr>
                <w:rFonts w:eastAsiaTheme="minorEastAsia"/>
                <w:b/>
                <w:bCs/>
                <w:sz w:val="24"/>
                <w:szCs w:val="24"/>
              </w:rPr>
            </w:pPr>
            <w:r w:rsidRPr="7483B1AE">
              <w:rPr>
                <w:rFonts w:eastAsiaTheme="minorEastAsia"/>
                <w:b/>
                <w:bCs/>
                <w:sz w:val="24"/>
                <w:szCs w:val="24"/>
              </w:rPr>
              <w:t>Major reason for exclusion</w:t>
            </w:r>
          </w:p>
        </w:tc>
      </w:tr>
      <w:tr w:rsidR="7483B1AE" w14:paraId="3D298E1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348C2C6" w14:textId="522A8128" w:rsidR="7483B1AE" w:rsidRDefault="7483B1AE" w:rsidP="7483B1AE">
            <w:pPr>
              <w:jc w:val="center"/>
              <w:rPr>
                <w:rFonts w:eastAsiaTheme="minorEastAsia"/>
                <w:sz w:val="18"/>
                <w:szCs w:val="18"/>
              </w:rPr>
            </w:pPr>
            <w:r w:rsidRPr="7483B1AE">
              <w:rPr>
                <w:rFonts w:eastAsiaTheme="minorEastAsia"/>
                <w:sz w:val="18"/>
                <w:szCs w:val="18"/>
              </w:rPr>
              <w:t>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B4CC4D6" w14:textId="43B0ACD3" w:rsidR="7483B1AE" w:rsidRDefault="7483B1AE" w:rsidP="7483B1AE">
            <w:pPr>
              <w:rPr>
                <w:rFonts w:eastAsiaTheme="minorEastAsia"/>
                <w:sz w:val="18"/>
                <w:szCs w:val="18"/>
              </w:rPr>
            </w:pPr>
            <w:r w:rsidRPr="7483B1AE">
              <w:rPr>
                <w:rFonts w:eastAsiaTheme="minorEastAsia"/>
                <w:sz w:val="18"/>
                <w:szCs w:val="18"/>
              </w:rPr>
              <w:t>Alves, 2014</w:t>
            </w:r>
            <w:r w:rsidR="009504F1">
              <w:rPr>
                <w:rFonts w:eastAsiaTheme="minorEastAsia"/>
                <w:sz w:val="18"/>
                <w:szCs w:val="18"/>
              </w:rPr>
              <w:t xml:space="preserve"> </w:t>
            </w:r>
            <w:r w:rsidR="007C6B78">
              <w:rPr>
                <w:rFonts w:eastAsiaTheme="minorEastAsia"/>
                <w:sz w:val="18"/>
                <w:szCs w:val="18"/>
              </w:rPr>
              <w:fldChar w:fldCharType="begin"/>
            </w:r>
            <w:r w:rsidR="00F96471">
              <w:rPr>
                <w:rFonts w:eastAsiaTheme="minorEastAsia"/>
                <w:sz w:val="18"/>
                <w:szCs w:val="18"/>
              </w:rPr>
              <w:instrText xml:space="preserve"> ADDIN EN.CITE &lt;EndNote&gt;&lt;Cite&gt;&lt;Author&gt;Alves&lt;/Author&gt;&lt;Year&gt;2014&lt;/Year&gt;&lt;RecNum&gt;346&lt;/RecNum&gt;&lt;DisplayText&gt;&lt;style face="superscript"&gt;2&lt;/style&gt;&lt;/DisplayText&gt;&lt;record&gt;&lt;rec-number&gt;346&lt;/rec-number&gt;&lt;foreign-keys&gt;&lt;key app="EN" db-id="9xfvztxeh0de0pe0wr9pxa0usza9xavr2xdp" timestamp="1703027148"&gt;346&lt;/key&gt;&lt;/foreign-keys&gt;&lt;ref-type name="Journal Article"&gt;17&lt;/ref-type&gt;&lt;contributors&gt;&lt;authors&gt;&lt;author&gt;Alves, Ana Glecia Pimentel&lt;/author&gt;&lt;author&gt;Borges, José Wicto Pereira&lt;/author&gt;&lt;author&gt;Brito, Mychelangela de Assis&lt;/author&gt;&lt;/authors&gt;&lt;/contributors&gt;&lt;titles&gt;&lt;title&gt;Assessment of risk for pressure ulcers in intensive care units: an integrative review&lt;/title&gt;&lt;secondary-title&gt;Revista de Pesquisa Cuidado é Fundamental Online&lt;/secondary-title&gt;&lt;/titles&gt;&lt;periodical&gt;&lt;full-title&gt;Revista de Pesquisa Cuidado é Fundamental Online&lt;/full-title&gt;&lt;/periodical&gt;&lt;pages&gt;793-804&lt;/pages&gt;&lt;volume&gt;6&lt;/volume&gt;&lt;number&gt;2&lt;/number&gt;&lt;section&gt;Revisão Integrativa de Literatura&lt;/section&gt;&lt;dates&gt;&lt;year&gt;2014&lt;/year&gt;&lt;pub-dates&gt;&lt;date&gt;03/31&lt;/date&gt;&lt;/pub-dates&gt;&lt;/dates&gt;&lt;urls&gt;&lt;related-urls&gt;&lt;url&gt;https://seer.unirio.br/cuidadofundamental/article/view/3004&lt;/url&gt;&lt;/related-urls&gt;&lt;/urls&gt;&lt;electronic-resource-num&gt;10.9789/2175-5361.2014.v6i2.793-804&lt;/electronic-resource-num&gt;&lt;access-date&gt;2023/12/19&lt;/access-date&gt;&lt;/record&gt;&lt;/Cite&gt;&lt;/EndNote&gt;</w:instrText>
            </w:r>
            <w:r w:rsidR="007C6B78">
              <w:rPr>
                <w:rFonts w:eastAsiaTheme="minorEastAsia"/>
                <w:sz w:val="18"/>
                <w:szCs w:val="18"/>
              </w:rPr>
              <w:fldChar w:fldCharType="separate"/>
            </w:r>
            <w:r w:rsidR="00F96471" w:rsidRPr="00F96471">
              <w:rPr>
                <w:rFonts w:eastAsiaTheme="minorEastAsia"/>
                <w:noProof/>
                <w:sz w:val="18"/>
                <w:szCs w:val="18"/>
                <w:vertAlign w:val="superscript"/>
              </w:rPr>
              <w:t>2</w:t>
            </w:r>
            <w:r w:rsidR="007C6B78">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D0311E6" w14:textId="2EF743A8" w:rsidR="7483B1AE" w:rsidRDefault="7483B1AE" w:rsidP="7483B1AE">
            <w:pPr>
              <w:rPr>
                <w:rFonts w:eastAsiaTheme="minorEastAsia"/>
                <w:i/>
                <w:iCs/>
                <w:sz w:val="18"/>
                <w:szCs w:val="18"/>
              </w:rPr>
            </w:pPr>
            <w:r w:rsidRPr="7483B1AE">
              <w:rPr>
                <w:rFonts w:eastAsiaTheme="minorEastAsia"/>
                <w:i/>
                <w:iCs/>
                <w:sz w:val="18"/>
                <w:szCs w:val="18"/>
              </w:rPr>
              <w:t>Assessment of risk for pressure ulcers in intensive care units: an integrative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5C0B6EE" w14:textId="6C19A93A"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6717609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363AF2D" w14:textId="10A75C93" w:rsidR="7483B1AE" w:rsidRDefault="7483B1AE" w:rsidP="7483B1AE">
            <w:pPr>
              <w:jc w:val="center"/>
              <w:rPr>
                <w:rFonts w:eastAsiaTheme="minorEastAsia"/>
                <w:sz w:val="18"/>
                <w:szCs w:val="18"/>
              </w:rPr>
            </w:pPr>
            <w:r w:rsidRPr="7483B1AE">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07DFC02" w14:textId="0B98FD65" w:rsidR="7483B1AE" w:rsidRDefault="7483B1AE" w:rsidP="7483B1AE">
            <w:pPr>
              <w:rPr>
                <w:rFonts w:eastAsiaTheme="minorEastAsia"/>
                <w:sz w:val="18"/>
                <w:szCs w:val="18"/>
              </w:rPr>
            </w:pPr>
            <w:r w:rsidRPr="7483B1AE">
              <w:rPr>
                <w:rFonts w:eastAsiaTheme="minorEastAsia"/>
                <w:sz w:val="18"/>
                <w:szCs w:val="18"/>
              </w:rPr>
              <w:t>Anthony, 2008</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&lt;EndNote&gt;&lt;Cite&gt;&lt;Author&gt;Anthony&lt;/Author&gt;&lt;Year&gt;2008&lt;/Year&gt;&lt;RecNum&gt;347&lt;/RecNum&gt;&lt;DisplayText&gt;&lt;style face="superscript"&gt;3&lt;/style&gt;&lt;/DisplayText&gt;&lt;record&gt;&lt;rec-number&gt;347&lt;/rec-number&gt;&lt;foreign-keys&gt;&lt;key app="EN" db-id="9xfvztxeh0de0pe0wr9pxa0usza9xavr2xdp" timestamp="1703027245"&gt;347&lt;/key&gt;&lt;/foreign-keys&gt;&lt;ref-type name="Journal Article"&gt;17&lt;/ref-type&gt;&lt;contributors&gt;&lt;authors&gt;&lt;author&gt;Anthony, D.&lt;/author&gt;&lt;author&gt;Parboteeah, S.&lt;/author&gt;&lt;author&gt;Saleh, M.&lt;/author&gt;&lt;author&gt;Papanikolaou, P.&lt;/author&gt;&lt;/authors&gt;&lt;/contributors&gt;&lt;auth-address&gt;Mary Seacole Research Centre, De Montfort University, Leicester, UK. danthony@talktalk.net&lt;/auth-address&gt;&lt;titles&gt;&lt;title&gt;Norton, Waterlow and Braden scores: a review of the literature and a comparison between the scores and clinical judgement&lt;/title&gt;&lt;secondary-title&gt;J Clin Nurs&lt;/secondary-title&gt;&lt;/titles&gt;&lt;periodical&gt;&lt;full-title&gt;J Clin Nurs&lt;/full-title&gt;&lt;/periodical&gt;&lt;pages&gt;646-53&lt;/pages&gt;&lt;volume&gt;17&lt;/volume&gt;&lt;number&gt;5&lt;/number&gt;&lt;keywords&gt;&lt;keyword&gt;Humans&lt;/keyword&gt;&lt;keyword&gt;Pressure Ulcer/nursing/*pathology&lt;/keyword&gt;&lt;keyword&gt;Reproducibility of Results&lt;/keyword&gt;&lt;/keywords&gt;&lt;dates&gt;&lt;year&gt;2008&lt;/year&gt;&lt;pub-dates&gt;&lt;date&gt;Mar&lt;/date&gt;&lt;/pub-dates&gt;&lt;/dates&gt;&lt;isbn&gt;0962-1067 (Print)&amp;#xD;0962-1067&lt;/isbn&gt;&lt;accession-num&gt;18279297&lt;/accession-num&gt;&lt;urls&gt;&lt;/urls&gt;&lt;electronic-resource-num&gt;10.1111/j.1365-2702.2007.02029.x&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84793E1" w14:textId="04775308" w:rsidR="7483B1AE" w:rsidRDefault="7483B1AE" w:rsidP="7483B1AE">
            <w:pPr>
              <w:rPr>
                <w:rFonts w:eastAsiaTheme="minorEastAsia"/>
                <w:i/>
                <w:iCs/>
                <w:sz w:val="18"/>
                <w:szCs w:val="18"/>
              </w:rPr>
            </w:pPr>
            <w:r w:rsidRPr="7483B1AE">
              <w:rPr>
                <w:rFonts w:eastAsiaTheme="minorEastAsia"/>
                <w:i/>
                <w:iCs/>
                <w:sz w:val="18"/>
                <w:szCs w:val="18"/>
              </w:rPr>
              <w:t xml:space="preserve">Norton, </w:t>
            </w: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and Braden scores: a review of the literature and a comparison between the scores and clinical judgement</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BCE2794" w14:textId="2F22ABEF"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0BCFF6A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6E2140B" w14:textId="51E47F6B" w:rsidR="7483B1AE" w:rsidRDefault="7483B1AE" w:rsidP="7483B1AE">
            <w:pPr>
              <w:jc w:val="center"/>
              <w:rPr>
                <w:rFonts w:eastAsiaTheme="minorEastAsia"/>
                <w:sz w:val="18"/>
                <w:szCs w:val="18"/>
              </w:rPr>
            </w:pPr>
            <w:r w:rsidRPr="7483B1AE">
              <w:rPr>
                <w:rFonts w:eastAsiaTheme="minorEastAsia"/>
                <w:sz w:val="18"/>
                <w:szCs w:val="18"/>
              </w:rPr>
              <w:t>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3D1099D" w14:textId="01F75717" w:rsidR="7483B1AE" w:rsidRDefault="7483B1AE" w:rsidP="7483B1AE">
            <w:pPr>
              <w:rPr>
                <w:rFonts w:eastAsiaTheme="minorEastAsia"/>
                <w:sz w:val="18"/>
                <w:szCs w:val="18"/>
              </w:rPr>
            </w:pPr>
            <w:r w:rsidRPr="7483B1AE">
              <w:rPr>
                <w:rFonts w:eastAsiaTheme="minorEastAsia"/>
                <w:sz w:val="18"/>
                <w:szCs w:val="18"/>
              </w:rPr>
              <w:t>Barradas Cavalcante, 2016</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&lt;EndNote&gt;&lt;Cite&gt;&lt;Author&gt;Cavalcante&lt;/Author&gt;&lt;Year&gt;2016&lt;/Year&gt;&lt;RecNum&gt;348&lt;/RecNum&gt;&lt;DisplayText&gt;&lt;style face="superscript"&gt;4&lt;/style&gt;&lt;/DisplayText&gt;&lt;record&gt;&lt;rec-number&gt;348&lt;/rec-number&gt;&lt;foreign-keys&gt;&lt;key app="EN" db-id="9xfvztxeh0de0pe0wr9pxa0usza9xavr2xdp" timestamp="1703027313"&gt;348&lt;/key&gt;&lt;/foreign-keys&gt;&lt;ref-type name="Journal Article"&gt;17&lt;/ref-type&gt;&lt;contributors&gt;&lt;authors&gt;&lt;author&gt;Cavalcante, Tamires&lt;/author&gt;&lt;author&gt;Queiroz, Artur&lt;/author&gt;&lt;author&gt;Moura, Elaine&lt;/author&gt;&lt;author&gt;Furtado, Luan&lt;/author&gt;&lt;author&gt;Kelly da Silva Monte, Brenda&lt;/author&gt;&lt;/authors&gt;&lt;/contributors&gt;&lt;titles&gt;&lt;title&gt;UPDATING PF THE ASSISTANCE PROTOCOL FOR PRESSURE ULCER PREVENTION: EVIDENCE BASED PRACTICE&lt;/title&gt;&lt;secondary-title&gt;Journal of Nursing UFPE online&lt;/secondary-title&gt;&lt;/titles&gt;&lt;periodical&gt;&lt;full-title&gt;Journal of Nursing UFPE online&lt;/full-title&gt;&lt;/periodical&gt;&lt;pages&gt;1498&lt;/pages&gt;&lt;volume&gt;10&lt;/volume&gt;&lt;dates&gt;&lt;year&gt;2016&lt;/year&gt;&lt;pub-dates&gt;&lt;date&gt;04/30&lt;/date&gt;&lt;/pub-dates&gt;&lt;/dates&gt;&lt;urls&gt;&lt;/urls&gt;&lt;electronic-resource-num&gt;10.5205/reuol.7057-60979-3-SM-1.1003sup201618&lt;/electronic-resource-num&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122BA95" w14:textId="0F0AD6EE" w:rsidR="7483B1AE" w:rsidRDefault="7483B1AE" w:rsidP="7483B1AE">
            <w:pPr>
              <w:rPr>
                <w:rFonts w:eastAsiaTheme="minorEastAsia"/>
                <w:i/>
                <w:iCs/>
                <w:sz w:val="18"/>
                <w:szCs w:val="18"/>
              </w:rPr>
            </w:pPr>
            <w:r w:rsidRPr="7483B1AE">
              <w:rPr>
                <w:rFonts w:eastAsiaTheme="minorEastAsia"/>
                <w:i/>
                <w:iCs/>
                <w:sz w:val="18"/>
                <w:szCs w:val="18"/>
              </w:rPr>
              <w:t>Updating pf the assistance protocol for pressure prevention: evidence based practice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E76C6A6" w14:textId="7E3D06A3"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7115B23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D5B4CE2" w14:textId="40817945" w:rsidR="7483B1AE" w:rsidRDefault="7483B1AE" w:rsidP="7483B1AE">
            <w:pPr>
              <w:jc w:val="center"/>
              <w:rPr>
                <w:rFonts w:eastAsiaTheme="minorEastAsia"/>
                <w:sz w:val="18"/>
                <w:szCs w:val="18"/>
              </w:rPr>
            </w:pPr>
            <w:r w:rsidRPr="7483B1AE">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484038C" w14:textId="77FDF212" w:rsidR="7483B1AE" w:rsidRDefault="7483B1AE" w:rsidP="7483B1AE">
            <w:pPr>
              <w:rPr>
                <w:rFonts w:eastAsiaTheme="minorEastAsia"/>
                <w:sz w:val="18"/>
                <w:szCs w:val="18"/>
              </w:rPr>
            </w:pPr>
            <w:r w:rsidRPr="7483B1AE">
              <w:rPr>
                <w:rFonts w:eastAsiaTheme="minorEastAsia"/>
                <w:sz w:val="18"/>
                <w:szCs w:val="18"/>
              </w:rPr>
              <w:t>Charalambous, 2018</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&lt;EndNote&gt;&lt;Cite&gt;&lt;Author&gt;Charalambous&lt;/Author&gt;&lt;Year&gt;2018&lt;/Year&gt;&lt;RecNum&gt;349&lt;/RecNum&gt;&lt;DisplayText&gt;&lt;style face="superscript"&gt;5&lt;/style&gt;&lt;/DisplayText&gt;&lt;record&gt;&lt;rec-number&gt;349&lt;/rec-number&gt;&lt;foreign-keys&gt;&lt;key app="EN" db-id="9xfvztxeh0de0pe0wr9pxa0usza9xavr2xdp" timestamp="1703027374"&gt;349&lt;/key&gt;&lt;/foreign-keys&gt;&lt;ref-type name="Journal Article"&gt;17&lt;/ref-type&gt;&lt;contributors&gt;&lt;authors&gt;&lt;author&gt;Charalambous, C.&lt;/author&gt;&lt;author&gt;Koulori, A.&lt;/author&gt;&lt;author&gt;Vasilopoulos, A.&lt;/author&gt;&lt;author&gt;Roupa, Z.&lt;/author&gt;&lt;/authors&gt;&lt;/contributors&gt;&lt;auth-address&gt;Acute Trauma and Surgical Unit. North West of Anglia Foundation Trust, Huntingdon, United Kingdom.&amp;#xD;Health Centre of Salamis, Salamis, Greece.&amp;#xD;Helenic Center for Diseases Control and Prevention, Athens, Greece.&amp;#xD;Nursing Technological Institute of Central Greece, Athens, Greece.&lt;/auth-address&gt;&lt;titles&gt;&lt;title&gt;Evaluation of the Validity and Reliability of the Waterlow Pressure Ulcer Risk Assessment Scale&lt;/title&gt;&lt;secondary-title&gt;Med Arch&lt;/secondary-title&gt;&lt;/titles&gt;&lt;periodical&gt;&lt;full-title&gt;Med Arch&lt;/full-title&gt;&lt;/periodical&gt;&lt;pages&gt;141-144&lt;/pages&gt;&lt;volume&gt;72&lt;/volume&gt;&lt;number&gt;2&lt;/number&gt;&lt;keywords&gt;&lt;keyword&gt;Adult&lt;/keyword&gt;&lt;keyword&gt;Aged&lt;/keyword&gt;&lt;keyword&gt;Aged, 80 and over&lt;/keyword&gt;&lt;keyword&gt;Female&lt;/keyword&gt;&lt;keyword&gt;Humans&lt;/keyword&gt;&lt;keyword&gt;Male&lt;/keyword&gt;&lt;keyword&gt;Middle Aged&lt;/keyword&gt;&lt;keyword&gt;Pressure Ulcer/*diagnosis&lt;/keyword&gt;&lt;keyword&gt;Reproducibility of Results&lt;/keyword&gt;&lt;keyword&gt;Risk Assessment/*methods&lt;/keyword&gt;&lt;keyword&gt;Severity of Illness Index&lt;/keyword&gt;&lt;keyword&gt;Pressure ulcer&lt;/keyword&gt;&lt;keyword&gt;Waterlow&lt;/keyword&gt;&lt;keyword&gt;reliability&lt;/keyword&gt;&lt;keyword&gt;risk assessment scale&lt;/keyword&gt;&lt;keyword&gt;validity&lt;/keyword&gt;&lt;/keywords&gt;&lt;dates&gt;&lt;year&gt;2018&lt;/year&gt;&lt;pub-dates&gt;&lt;date&gt;Apr&lt;/date&gt;&lt;/pub-dates&gt;&lt;/dates&gt;&lt;isbn&gt;0350-199X (Print)&amp;#xD;0350-199x&lt;/isbn&gt;&lt;accession-num&gt;29736104&lt;/accession-num&gt;&lt;urls&gt;&lt;/urls&gt;&lt;custom2&gt;PMC5911172&lt;/custom2&gt;&lt;electronic-resource-num&gt;10.5455/medarh.2018.72.141-144&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4167409" w14:textId="3602677D" w:rsidR="7483B1AE" w:rsidRDefault="7483B1AE" w:rsidP="7483B1AE">
            <w:pPr>
              <w:rPr>
                <w:rFonts w:eastAsiaTheme="minorEastAsia"/>
                <w:i/>
                <w:iCs/>
                <w:sz w:val="18"/>
                <w:szCs w:val="18"/>
              </w:rPr>
            </w:pPr>
            <w:r w:rsidRPr="7483B1AE">
              <w:rPr>
                <w:rFonts w:eastAsiaTheme="minorEastAsia"/>
                <w:i/>
                <w:iCs/>
                <w:sz w:val="18"/>
                <w:szCs w:val="18"/>
              </w:rPr>
              <w:t xml:space="preserve">Evaluation of the Validity and Reliability of the </w:t>
            </w: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Pressure Ulcer Risk Assessment Scale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3BFC3CD" w14:textId="5688DB5F"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9D7EA2" w14:paraId="36C2627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7775F1B" w14:textId="0DB8E98A" w:rsidR="00493DC2" w:rsidRPr="7483B1AE" w:rsidRDefault="00493DC2" w:rsidP="00493DC2">
            <w:pPr>
              <w:jc w:val="center"/>
              <w:rPr>
                <w:rFonts w:eastAsiaTheme="minorEastAsia"/>
                <w:sz w:val="18"/>
                <w:szCs w:val="18"/>
              </w:rPr>
            </w:pPr>
            <w:r>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98837B9" w14:textId="5862F4F7" w:rsidR="009D7EA2" w:rsidRPr="7483B1AE" w:rsidRDefault="009D7EA2" w:rsidP="009D7EA2">
            <w:pPr>
              <w:rPr>
                <w:rFonts w:eastAsiaTheme="minorEastAsia"/>
                <w:sz w:val="18"/>
                <w:szCs w:val="18"/>
              </w:rPr>
            </w:pPr>
            <w:r w:rsidRPr="7483B1AE">
              <w:rPr>
                <w:rFonts w:eastAsiaTheme="minorEastAsia"/>
                <w:sz w:val="18"/>
                <w:szCs w:val="18"/>
              </w:rPr>
              <w:t>de Laat, 2006</w:t>
            </w:r>
            <w:r w:rsidR="009504F1">
              <w:rPr>
                <w:rFonts w:eastAsiaTheme="minorEastAsia"/>
                <w:sz w:val="18"/>
                <w:szCs w:val="18"/>
              </w:rPr>
              <w:t xml:space="preserve"> </w:t>
            </w:r>
            <w:r w:rsidR="009504F1">
              <w:rPr>
                <w:rFonts w:eastAsiaTheme="minorEastAsia"/>
                <w:sz w:val="18"/>
                <w:szCs w:val="18"/>
              </w:rPr>
              <w:fldChar w:fldCharType="begin">
                <w:fldData xml:space="preserve">PEVuZE5vdGU+PENpdGU+PEF1dGhvcj5kZSBMYWF0PC9BdXRob3I+PFllYXI+MjAwNjwvWWVhcj48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==
</w:fldData>
              </w:fldChar>
            </w:r>
            <w:r w:rsidR="00E2594A">
              <w:rPr>
                <w:rFonts w:eastAsiaTheme="minorEastAsia"/>
                <w:sz w:val="18"/>
                <w:szCs w:val="18"/>
              </w:rPr>
              <w:instrText xml:space="preserve"> ADDIN EN.CITE </w:instrText>
            </w:r>
            <w:r w:rsidR="00E2594A">
              <w:rPr>
                <w:rFonts w:eastAsiaTheme="minorEastAsia"/>
                <w:sz w:val="18"/>
                <w:szCs w:val="18"/>
              </w:rPr>
              <w:fldChar w:fldCharType="begin">
                <w:fldData xml:space="preserve">PEVuZE5vdGU+PENpdGU+PEF1dGhvcj5kZSBMYWF0PC9BdXRob3I+PFllYXI+MjAwNjwvWWVhcj48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==
</w:fldData>
              </w:fldChar>
            </w:r>
            <w:r w:rsidR="00E2594A">
              <w:rPr>
                <w:rFonts w:eastAsiaTheme="minorEastAsia"/>
                <w:sz w:val="18"/>
                <w:szCs w:val="18"/>
              </w:rPr>
              <w:instrText xml:space="preserve"> ADDIN EN.CITE.DATA </w:instrText>
            </w:r>
            <w:r w:rsidR="00E2594A">
              <w:rPr>
                <w:rFonts w:eastAsiaTheme="minorEastAsia"/>
                <w:sz w:val="18"/>
                <w:szCs w:val="18"/>
              </w:rPr>
            </w:r>
            <w:r w:rsidR="00E2594A">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F96471" w:rsidRPr="00F96471">
              <w:rPr>
                <w:rFonts w:eastAsiaTheme="minorEastAsia"/>
                <w:noProof/>
                <w:sz w:val="18"/>
                <w:szCs w:val="18"/>
                <w:vertAlign w:val="superscript"/>
              </w:rPr>
              <w:t>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9CE6E6D" w14:textId="434F68F5" w:rsidR="009D7EA2" w:rsidRPr="7483B1AE" w:rsidRDefault="009D7EA2" w:rsidP="009D7EA2">
            <w:pPr>
              <w:rPr>
                <w:rFonts w:eastAsiaTheme="minorEastAsia"/>
                <w:i/>
                <w:iCs/>
                <w:sz w:val="18"/>
                <w:szCs w:val="18"/>
              </w:rPr>
            </w:pPr>
            <w:r w:rsidRPr="7483B1AE">
              <w:rPr>
                <w:rFonts w:eastAsiaTheme="minorEastAsia"/>
                <w:i/>
                <w:iCs/>
                <w:sz w:val="18"/>
                <w:szCs w:val="18"/>
              </w:rPr>
              <w:t>Epidemiology, risk and prevention of pressure ulcers in critically ill patients: a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F6F2A9C" w14:textId="587A6223" w:rsidR="009D7EA2" w:rsidRPr="7483B1AE" w:rsidRDefault="009D7EA2" w:rsidP="009D7EA2">
            <w:pPr>
              <w:rPr>
                <w:rFonts w:eastAsiaTheme="minorEastAsia"/>
                <w:color w:val="000000" w:themeColor="text1"/>
                <w:sz w:val="18"/>
                <w:szCs w:val="18"/>
                <w:lang w:val="en-AU"/>
              </w:rPr>
            </w:pPr>
            <w:r w:rsidRPr="7483B1AE">
              <w:rPr>
                <w:rFonts w:eastAsiaTheme="minorEastAsia"/>
                <w:color w:val="000000" w:themeColor="text1"/>
                <w:sz w:val="18"/>
                <w:szCs w:val="18"/>
              </w:rPr>
              <w:t>Not a systematic review</w:t>
            </w:r>
          </w:p>
        </w:tc>
      </w:tr>
      <w:tr w:rsidR="7483B1AE" w14:paraId="2F5F12A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8C1D2C4" w14:textId="10908578" w:rsidR="7483B1AE" w:rsidRDefault="00493DC2" w:rsidP="7483B1AE">
            <w:pPr>
              <w:jc w:val="center"/>
              <w:rPr>
                <w:rFonts w:eastAsiaTheme="minorEastAsia"/>
                <w:sz w:val="18"/>
                <w:szCs w:val="18"/>
              </w:rPr>
            </w:pPr>
            <w:r>
              <w:rPr>
                <w:rFonts w:eastAsiaTheme="minorEastAsia"/>
                <w:sz w:val="18"/>
                <w:szCs w:val="18"/>
              </w:rPr>
              <w:t>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3F188D0" w14:textId="798A1321" w:rsidR="7483B1AE" w:rsidRDefault="7483B1AE" w:rsidP="7483B1AE">
            <w:pPr>
              <w:rPr>
                <w:rFonts w:eastAsiaTheme="minorEastAsia"/>
                <w:sz w:val="18"/>
                <w:szCs w:val="18"/>
              </w:rPr>
            </w:pPr>
            <w:proofErr w:type="spellStart"/>
            <w:r w:rsidRPr="7483B1AE">
              <w:rPr>
                <w:rFonts w:eastAsiaTheme="minorEastAsia"/>
                <w:sz w:val="18"/>
                <w:szCs w:val="18"/>
              </w:rPr>
              <w:t>do</w:t>
            </w:r>
            <w:proofErr w:type="spellEnd"/>
            <w:r w:rsidRPr="7483B1AE">
              <w:rPr>
                <w:rFonts w:eastAsiaTheme="minorEastAsia"/>
                <w:sz w:val="18"/>
                <w:szCs w:val="18"/>
              </w:rPr>
              <w:t xml:space="preserve"> </w:t>
            </w:r>
            <w:proofErr w:type="spellStart"/>
            <w:r w:rsidRPr="7483B1AE">
              <w:rPr>
                <w:rFonts w:eastAsiaTheme="minorEastAsia"/>
                <w:sz w:val="18"/>
                <w:szCs w:val="18"/>
              </w:rPr>
              <w:t>Egito</w:t>
            </w:r>
            <w:proofErr w:type="spellEnd"/>
            <w:r w:rsidRPr="7483B1AE">
              <w:rPr>
                <w:rFonts w:eastAsiaTheme="minorEastAsia"/>
                <w:sz w:val="18"/>
                <w:szCs w:val="18"/>
              </w:rPr>
              <w:t xml:space="preserve"> Cavalcanti de Farias, 2022</w:t>
            </w:r>
            <w:r w:rsidR="009504F1">
              <w:rPr>
                <w:rFonts w:eastAsiaTheme="minorEastAsia"/>
                <w:sz w:val="18"/>
                <w:szCs w:val="18"/>
              </w:rPr>
              <w:t xml:space="preserve"> </w:t>
            </w:r>
            <w:r w:rsidR="009504F1">
              <w:rPr>
                <w:rFonts w:eastAsiaTheme="minorEastAsia"/>
                <w:sz w:val="18"/>
                <w:szCs w:val="18"/>
              </w:rPr>
              <w:fldChar w:fldCharType="begin"/>
            </w:r>
            <w:r w:rsidR="00E2594A">
              <w:rPr>
                <w:rFonts w:eastAsiaTheme="minorEastAsia"/>
                <w:sz w:val="18"/>
                <w:szCs w:val="18"/>
              </w:rPr>
              <w:instrText xml:space="preserve"> ADDIN EN.CITE &lt;EndNote&gt;&lt;Cite&gt;&lt;Author&gt;do Egito Cavalcanti de Farias&lt;/Author&gt;&lt;Year&gt;2022&lt;/Year&gt;&lt;RecNum&gt;52&lt;/RecNum&gt;&lt;DisplayText&gt;&lt;style face="superscript"&gt;7&lt;/style&gt;&lt;/DisplayText&gt;&lt;record&gt;&lt;rec-number&gt;52&lt;/rec-number&gt;&lt;foreign-keys&gt;&lt;key app="EN" db-id="9xfvztxeh0de0pe0wr9pxa0usza9xavr2xdp" timestamp="1679492942"&gt;52&lt;/key&gt;&lt;/foreign-keys&gt;&lt;ref-type name="Journal Article"&gt;17&lt;/ref-type&gt;&lt;contributors&gt;&lt;authors&gt;&lt;author&gt;do Egito Cavalcanti de Farias, Ana&lt;/author&gt;&lt;author&gt;Bezerra de Queiroz, Ronaldo&lt;/author&gt;&lt;/authors&gt;&lt;/contributors&gt;&lt;titles&gt;&lt;title&gt;RISK FACTORS FOR THE DEVELOPMENT OF PRESSURE INJURY IN THE ELDERLY: INTEGRATIVE REVIEW&lt;/title&gt;&lt;secondary-title&gt;Revista de Pesquisa: Cuidado e Fundamental&lt;/secondary-title&gt;&lt;/titles&gt;&lt;periodical&gt;&lt;full-title&gt;Revista de Pesquisa: Cuidado e Fundamental&lt;/full-title&gt;&lt;/periodical&gt;&lt;volume&gt;14&lt;/volume&gt;&lt;number&gt;1&lt;/number&gt;&lt;keywords&gt;&lt;keyword&gt;Risk Factors&lt;/keyword&gt;&lt;/keywords&gt;&lt;dates&gt;&lt;year&gt;2022&lt;/year&gt;&lt;pub-dates&gt;&lt;date&gt;2022&lt;/date&gt;&lt;/pub-dates&gt;&lt;/dates&gt;&lt;isbn&gt;2175-5361&lt;/isbn&gt;&lt;accession-num&gt;rayyan-442037476&lt;/accession-num&gt;&lt;urls&gt;&lt;/urls&gt;&lt;custom1&gt;RAYYAN-INCLUSION: {&amp;quot;Jac&amp;quot;=&amp;gt;&amp;quot;Excluded&amp;quot;, &amp;quot;Katie&amp;quot;=&amp;gt;&amp;quot;Excluded&amp;quot;, &amp;quot;Beth&amp;quot;=&amp;gt;&amp;quot;Excluded&amp;quot;} | RAYYAN-LABELS: RFs,Review #3,Statistical methods | RAYYAN-EXCLUSION-REASONS: Not a SR | USER-NOTES: {&amp;quot;Katie&amp;quot;=&amp;gt;[&amp;quot;Says the Braden scale was used in 8 studies but doesn&amp;apos;t give any more info.&amp;quot;]}&lt;/custom1&gt;&lt;electronic-resource-num&gt;10.9789/2175-5361.rpcfo.v14.11423&lt;/electronic-resource-num&gt;&lt;/record&gt;&lt;/Cite&gt;&lt;/EndNote&gt;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7</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46E78BF" w14:textId="1AF67019" w:rsidR="7483B1AE" w:rsidRDefault="7483B1AE" w:rsidP="7483B1AE">
            <w:pPr>
              <w:rPr>
                <w:rFonts w:eastAsiaTheme="minorEastAsia"/>
                <w:i/>
                <w:iCs/>
                <w:sz w:val="18"/>
                <w:szCs w:val="18"/>
              </w:rPr>
            </w:pPr>
            <w:r w:rsidRPr="7483B1AE">
              <w:rPr>
                <w:rFonts w:eastAsiaTheme="minorEastAsia"/>
                <w:i/>
                <w:iCs/>
                <w:sz w:val="18"/>
                <w:szCs w:val="18"/>
              </w:rPr>
              <w:t>Risk factors for the development of pressure injury in the elderly: integrative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08BF963" w14:textId="36D4B035"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7A993B4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F242354" w14:textId="135CFCB3" w:rsidR="7483B1AE" w:rsidRDefault="00493DC2" w:rsidP="7483B1AE">
            <w:pPr>
              <w:jc w:val="center"/>
              <w:rPr>
                <w:rFonts w:eastAsiaTheme="minorEastAsia"/>
                <w:sz w:val="18"/>
                <w:szCs w:val="18"/>
              </w:rPr>
            </w:pPr>
            <w:r>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521E43C" w14:textId="177B3278" w:rsidR="7483B1AE" w:rsidRDefault="7483B1AE" w:rsidP="7483B1AE">
            <w:pPr>
              <w:rPr>
                <w:rFonts w:eastAsiaTheme="minorEastAsia"/>
                <w:sz w:val="18"/>
                <w:szCs w:val="18"/>
              </w:rPr>
            </w:pPr>
            <w:r w:rsidRPr="7483B1AE">
              <w:rPr>
                <w:rFonts w:eastAsiaTheme="minorEastAsia"/>
                <w:sz w:val="18"/>
                <w:szCs w:val="18"/>
              </w:rPr>
              <w:t>Feuchtinger, 2005</w:t>
            </w:r>
            <w:r w:rsidR="009504F1">
              <w:rPr>
                <w:rFonts w:eastAsiaTheme="minorEastAsia"/>
                <w:sz w:val="18"/>
                <w:szCs w:val="18"/>
              </w:rPr>
              <w:t xml:space="preserve"> </w:t>
            </w:r>
            <w:r w:rsidR="009504F1">
              <w:rPr>
                <w:rFonts w:eastAsiaTheme="minorEastAsia"/>
                <w:sz w:val="18"/>
                <w:szCs w:val="18"/>
              </w:rPr>
              <w:fldChar w:fldCharType="begin">
                <w:fldData xml:space="preserve">PEVuZE5vdGU+PENpdGU+PEF1dGhvcj5GZXVjaHRpbmdlcjwvQXV0aG9yPjxZZWFyPjIwMDU8L1ll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</w:fldData>
              </w:fldChar>
            </w:r>
            <w:r w:rsidR="00E2594A">
              <w:rPr>
                <w:rFonts w:eastAsiaTheme="minorEastAsia"/>
                <w:sz w:val="18"/>
                <w:szCs w:val="18"/>
              </w:rPr>
              <w:instrText xml:space="preserve"> ADDIN EN.CITE </w:instrText>
            </w:r>
            <w:r w:rsidR="00E2594A">
              <w:rPr>
                <w:rFonts w:eastAsiaTheme="minorEastAsia"/>
                <w:sz w:val="18"/>
                <w:szCs w:val="18"/>
              </w:rPr>
              <w:fldChar w:fldCharType="begin">
                <w:fldData xml:space="preserve">PEVuZE5vdGU+PENpdGU+PEF1dGhvcj5GZXVjaHRpbmdlcjwvQXV0aG9yPjxZZWFyPjIwMDU8L1ll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</w:fldData>
              </w:fldChar>
            </w:r>
            <w:r w:rsidR="00E2594A">
              <w:rPr>
                <w:rFonts w:eastAsiaTheme="minorEastAsia"/>
                <w:sz w:val="18"/>
                <w:szCs w:val="18"/>
              </w:rPr>
              <w:instrText xml:space="preserve"> ADDIN EN.CITE.DATA </w:instrText>
            </w:r>
            <w:r w:rsidR="00E2594A">
              <w:rPr>
                <w:rFonts w:eastAsiaTheme="minorEastAsia"/>
                <w:sz w:val="18"/>
                <w:szCs w:val="18"/>
              </w:rPr>
            </w:r>
            <w:r w:rsidR="00E2594A">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F96471" w:rsidRPr="00F96471">
              <w:rPr>
                <w:rFonts w:eastAsiaTheme="minorEastAsia"/>
                <w:noProof/>
                <w:sz w:val="18"/>
                <w:szCs w:val="18"/>
                <w:vertAlign w:val="superscript"/>
              </w:rPr>
              <w:t>8</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B136424" w14:textId="21C0972C" w:rsidR="7483B1AE" w:rsidRDefault="7483B1AE" w:rsidP="7483B1AE">
            <w:pPr>
              <w:rPr>
                <w:rFonts w:eastAsiaTheme="minorEastAsia"/>
                <w:i/>
                <w:iCs/>
                <w:sz w:val="18"/>
                <w:szCs w:val="18"/>
              </w:rPr>
            </w:pPr>
            <w:r w:rsidRPr="7483B1AE">
              <w:rPr>
                <w:rFonts w:eastAsiaTheme="minorEastAsia"/>
                <w:i/>
                <w:iCs/>
                <w:sz w:val="18"/>
                <w:szCs w:val="18"/>
              </w:rPr>
              <w:t>Pressure ulcer risk factors in cardiac surgery: A review of the research literature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FBC3ED2" w14:textId="23189AC4"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5540DC01"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3415DB9" w14:textId="71572A07" w:rsidR="7483B1AE" w:rsidRDefault="00493DC2" w:rsidP="7483B1AE">
            <w:pPr>
              <w:jc w:val="center"/>
              <w:rPr>
                <w:rFonts w:eastAsiaTheme="minorEastAsia"/>
                <w:sz w:val="18"/>
                <w:szCs w:val="18"/>
              </w:rPr>
            </w:pPr>
            <w:r>
              <w:rPr>
                <w:rFonts w:eastAsiaTheme="minorEastAsia"/>
                <w:sz w:val="18"/>
                <w:szCs w:val="18"/>
              </w:rPr>
              <w:t>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59A6C5A" w14:textId="31A7507F" w:rsidR="7483B1AE" w:rsidRDefault="7483B1AE" w:rsidP="7483B1AE">
            <w:pPr>
              <w:rPr>
                <w:rFonts w:eastAsiaTheme="minorEastAsia"/>
                <w:sz w:val="18"/>
                <w:szCs w:val="18"/>
              </w:rPr>
            </w:pPr>
            <w:r w:rsidRPr="7483B1AE">
              <w:rPr>
                <w:rFonts w:eastAsiaTheme="minorEastAsia"/>
                <w:sz w:val="18"/>
                <w:szCs w:val="18"/>
              </w:rPr>
              <w:t>Garcia-Fernandez, 2014</w:t>
            </w:r>
            <w:r w:rsidR="009504F1">
              <w:rPr>
                <w:rFonts w:eastAsiaTheme="minorEastAsia"/>
                <w:sz w:val="18"/>
                <w:szCs w:val="18"/>
              </w:rPr>
              <w:t xml:space="preserve"> </w:t>
            </w:r>
            <w:r w:rsidR="009504F1">
              <w:rPr>
                <w:rFonts w:eastAsiaTheme="minorEastAsia"/>
                <w:sz w:val="18"/>
                <w:szCs w:val="18"/>
              </w:rPr>
              <w:fldChar w:fldCharType="begin"/>
            </w:r>
            <w:r w:rsidR="00E2594A">
              <w:rPr>
                <w:rFonts w:eastAsiaTheme="minorEastAsia"/>
                <w:sz w:val="18"/>
                <w:szCs w:val="18"/>
              </w:rPr>
              <w:instrText xml:space="preserve"> ADDIN EN.CITE &lt;EndNote&gt;&lt;Cite&gt;&lt;Author&gt;García-Fernández&lt;/Author&gt;&lt;Year&gt;2014&lt;/Year&gt;&lt;RecNum&gt;351&lt;/RecNum&gt;&lt;DisplayText&gt;&lt;style face="superscript"&gt;9&lt;/style&gt;&lt;/DisplayText&gt;&lt;record&gt;&lt;rec-number&gt;351&lt;/rec-number&gt;&lt;foreign-keys&gt;&lt;key app="EN" db-id="9xfvztxeh0de0pe0wr9pxa0usza9xavr2xdp" timestamp="1703027520"&gt;351&lt;/key&gt;&lt;/foreign-keys&gt;&lt;ref-type name="Journal Article"&gt;17&lt;/ref-type&gt;&lt;contributors&gt;&lt;authors&gt;&lt;author&gt;García-Fernández, F. P.&lt;/author&gt;&lt;author&gt;Agreda, J. J.&lt;/author&gt;&lt;author&gt;Verdú, J.&lt;/author&gt;&lt;author&gt;Pancorbo-Hidalgo, P. L.&lt;/author&gt;&lt;/authors&gt;&lt;/contributors&gt;&lt;auth-address&gt;Head of Care Strategy Unit, University Hospital of Jaen, Spain.&lt;/auth-address&gt;&lt;titles&gt;&lt;title&gt;A new theoretical model for the development of pressure ulcers and other dependence-related lesions&lt;/title&gt;&lt;secondary-title&gt;J Nurs Scholarsh&lt;/secondary-title&gt;&lt;/titles&gt;&lt;periodical&gt;&lt;full-title&gt;J Nurs Scholarsh&lt;/full-title&gt;&lt;/periodical&gt;&lt;pages&gt;28-38&lt;/pages&gt;&lt;volume&gt;46&lt;/volume&gt;&lt;number&gt;1&lt;/number&gt;&lt;edition&gt;2013/10/11&lt;/edition&gt;&lt;keywords&gt;&lt;keyword&gt;Delphi Technique&lt;/keyword&gt;&lt;keyword&gt;Humans&lt;/keyword&gt;&lt;keyword&gt;*Models, Theoretical&lt;/keyword&gt;&lt;keyword&gt;Pressure Ulcer/*etiology&lt;/keyword&gt;&lt;keyword&gt;Risk Factors&lt;/keyword&gt;&lt;keyword&gt;Skin Ulcer/*etiology&lt;/keyword&gt;&lt;keyword&gt;Theory&lt;/keyword&gt;&lt;keyword&gt;combined lesions&lt;/keyword&gt;&lt;keyword&gt;friction ulcers&lt;/keyword&gt;&lt;keyword&gt;literature review&lt;/keyword&gt;&lt;keyword&gt;moisture lesions&lt;/keyword&gt;&lt;keyword&gt;pressure ulcers&lt;/keyword&gt;&lt;/keywords&gt;&lt;dates&gt;&lt;year&gt;2014&lt;/year&gt;&lt;pub-dates&gt;&lt;date&gt;Jan&lt;/date&gt;&lt;/pub-dates&gt;&lt;/dates&gt;&lt;isbn&gt;1527-6546&lt;/isbn&gt;&lt;accession-num&gt;24118691&lt;/accession-num&gt;&lt;urls&gt;&lt;/urls&gt;&lt;electronic-resource-num&gt;10.1111/jnu.12051&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9</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79180D8" w14:textId="5C06E9E4" w:rsidR="7483B1AE" w:rsidRDefault="7483B1AE" w:rsidP="7483B1AE">
            <w:pPr>
              <w:rPr>
                <w:rFonts w:eastAsiaTheme="minorEastAsia"/>
                <w:i/>
                <w:iCs/>
                <w:sz w:val="18"/>
                <w:szCs w:val="18"/>
              </w:rPr>
            </w:pPr>
            <w:r w:rsidRPr="7483B1AE">
              <w:rPr>
                <w:rFonts w:eastAsiaTheme="minorEastAsia"/>
                <w:i/>
                <w:iCs/>
                <w:sz w:val="18"/>
                <w:szCs w:val="18"/>
              </w:rPr>
              <w:t>A new theoretical model for the development of pressure ulcers and other dependence-related lesions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5CFE8A9" w14:textId="3D77E63E"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404F1C" w14:paraId="6AB14EF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1F51B3A" w14:textId="7085BED6" w:rsidR="00404F1C" w:rsidRPr="7483B1AE" w:rsidRDefault="00493DC2" w:rsidP="00404F1C">
            <w:pPr>
              <w:jc w:val="center"/>
              <w:rPr>
                <w:rFonts w:eastAsiaTheme="minorEastAsia"/>
                <w:sz w:val="18"/>
                <w:szCs w:val="18"/>
              </w:rPr>
            </w:pPr>
            <w:r>
              <w:rPr>
                <w:rFonts w:eastAsiaTheme="minorEastAsia"/>
                <w:sz w:val="18"/>
                <w:szCs w:val="18"/>
              </w:rPr>
              <w:t>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3223FE9" w14:textId="53DE4568" w:rsidR="00404F1C" w:rsidRPr="7483B1AE" w:rsidRDefault="00404F1C" w:rsidP="00404F1C">
            <w:pPr>
              <w:rPr>
                <w:rFonts w:eastAsiaTheme="minorEastAsia"/>
                <w:sz w:val="18"/>
                <w:szCs w:val="18"/>
              </w:rPr>
            </w:pPr>
            <w:r w:rsidRPr="7483B1AE">
              <w:rPr>
                <w:rFonts w:eastAsiaTheme="minorEastAsia"/>
                <w:sz w:val="18"/>
                <w:szCs w:val="18"/>
              </w:rPr>
              <w:t>Garrubba, 2017</w:t>
            </w:r>
            <w:r w:rsidR="009504F1">
              <w:rPr>
                <w:rFonts w:eastAsiaTheme="minorEastAsia"/>
                <w:sz w:val="18"/>
                <w:szCs w:val="18"/>
              </w:rPr>
              <w:t xml:space="preserve"> </w:t>
            </w:r>
            <w:r w:rsidR="009504F1">
              <w:rPr>
                <w:rFonts w:eastAsiaTheme="minorEastAsia"/>
                <w:sz w:val="18"/>
                <w:szCs w:val="18"/>
              </w:rPr>
              <w:fldChar w:fldCharType="begin">
                <w:fldData xml:space="preserve">PEVuZE5vdGU+PENpdGU+PEF1dGhvcj5HYXJydWJiYTwvQXV0aG9yPjxZZWFyPjIwMTc8L1llYXI+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</w:fldData>
              </w:fldChar>
            </w:r>
            <w:r w:rsidR="00E2594A">
              <w:rPr>
                <w:rFonts w:eastAsiaTheme="minorEastAsia"/>
                <w:sz w:val="18"/>
                <w:szCs w:val="18"/>
              </w:rPr>
              <w:instrText xml:space="preserve"> ADDIN EN.CITE </w:instrText>
            </w:r>
            <w:r w:rsidR="00E2594A">
              <w:rPr>
                <w:rFonts w:eastAsiaTheme="minorEastAsia"/>
                <w:sz w:val="18"/>
                <w:szCs w:val="18"/>
              </w:rPr>
              <w:fldChar w:fldCharType="begin">
                <w:fldData xml:space="preserve">PEVuZE5vdGU+PENpdGU+PEF1dGhvcj5HYXJydWJiYTwvQXV0aG9yPjxZZWFyPjIwMTc8L1llYXI+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</w:fldData>
              </w:fldChar>
            </w:r>
            <w:r w:rsidR="00E2594A">
              <w:rPr>
                <w:rFonts w:eastAsiaTheme="minorEastAsia"/>
                <w:sz w:val="18"/>
                <w:szCs w:val="18"/>
              </w:rPr>
              <w:instrText xml:space="preserve"> ADDIN EN.CITE.DATA </w:instrText>
            </w:r>
            <w:r w:rsidR="00E2594A">
              <w:rPr>
                <w:rFonts w:eastAsiaTheme="minorEastAsia"/>
                <w:sz w:val="18"/>
                <w:szCs w:val="18"/>
              </w:rPr>
            </w:r>
            <w:r w:rsidR="00E2594A">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F96471" w:rsidRPr="00F96471">
              <w:rPr>
                <w:rFonts w:eastAsiaTheme="minorEastAsia"/>
                <w:noProof/>
                <w:sz w:val="18"/>
                <w:szCs w:val="18"/>
                <w:vertAlign w:val="superscript"/>
              </w:rPr>
              <w:t>10</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3FA9E31" w14:textId="01E4AB93" w:rsidR="00404F1C" w:rsidRPr="7483B1AE" w:rsidRDefault="00404F1C" w:rsidP="00404F1C">
            <w:pPr>
              <w:rPr>
                <w:rFonts w:eastAsiaTheme="minorEastAsia"/>
                <w:i/>
                <w:iCs/>
                <w:sz w:val="18"/>
                <w:szCs w:val="18"/>
              </w:rPr>
            </w:pPr>
            <w:r w:rsidRPr="7483B1AE">
              <w:rPr>
                <w:rFonts w:eastAsiaTheme="minorEastAsia"/>
                <w:i/>
                <w:iCs/>
                <w:sz w:val="18"/>
                <w:szCs w:val="18"/>
              </w:rPr>
              <w:t>Effectiveness of the Braden risk screening tool for pressure injuries: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093A1C1" w14:textId="3C96E558" w:rsidR="00404F1C" w:rsidRPr="7483B1AE" w:rsidRDefault="00404F1C" w:rsidP="00404F1C">
            <w:pPr>
              <w:rPr>
                <w:rFonts w:eastAsiaTheme="minorEastAsia"/>
                <w:color w:val="000000" w:themeColor="text1"/>
                <w:sz w:val="18"/>
                <w:szCs w:val="18"/>
                <w:lang w:val="en-AU"/>
              </w:rPr>
            </w:pPr>
            <w:r w:rsidRPr="7483B1AE">
              <w:rPr>
                <w:rFonts w:eastAsiaTheme="minorEastAsia"/>
                <w:color w:val="000000" w:themeColor="text1"/>
                <w:sz w:val="18"/>
                <w:szCs w:val="18"/>
              </w:rPr>
              <w:t>Not a systematic review</w:t>
            </w:r>
          </w:p>
        </w:tc>
      </w:tr>
      <w:tr w:rsidR="7483B1AE" w14:paraId="63CF4C98"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733224D" w14:textId="37F447ED" w:rsidR="7483B1AE" w:rsidRDefault="00493DC2" w:rsidP="7483B1AE">
            <w:pPr>
              <w:jc w:val="center"/>
              <w:rPr>
                <w:rFonts w:eastAsiaTheme="minorEastAsia"/>
                <w:sz w:val="18"/>
                <w:szCs w:val="18"/>
              </w:rPr>
            </w:pPr>
            <w:r>
              <w:rPr>
                <w:rFonts w:eastAsiaTheme="minorEastAsia"/>
                <w:sz w:val="18"/>
                <w:szCs w:val="18"/>
              </w:rPr>
              <w:t>10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B7D958C" w14:textId="32A967D1" w:rsidR="7483B1AE" w:rsidRDefault="7483B1AE" w:rsidP="7483B1AE">
            <w:pPr>
              <w:rPr>
                <w:rFonts w:eastAsiaTheme="minorEastAsia"/>
                <w:sz w:val="18"/>
                <w:szCs w:val="18"/>
              </w:rPr>
            </w:pPr>
            <w:r w:rsidRPr="7483B1AE">
              <w:rPr>
                <w:rFonts w:eastAsiaTheme="minorEastAsia"/>
                <w:sz w:val="18"/>
                <w:szCs w:val="18"/>
              </w:rPr>
              <w:t>Kelechi, 2013</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&lt;EndNote&gt;&lt;Cite&gt;&lt;Author&gt;Kelechi&lt;/Author&gt;&lt;Year&gt;2013&lt;/Year&gt;&lt;RecNum&gt;352&lt;/RecNum&gt;&lt;DisplayText&gt;&lt;style face="superscript"&gt;11&lt;/style&gt;&lt;/DisplayText&gt;&lt;record&gt;&lt;rec-number&gt;352&lt;/rec-number&gt;&lt;foreign-keys&gt;&lt;key app="EN" db-id="9xfvztxeh0de0pe0wr9pxa0usza9xavr2xdp" timestamp="1703027574"&gt;352&lt;/key&gt;&lt;/foreign-keys&gt;&lt;ref-type name="Journal Article"&gt;17&lt;/ref-type&gt;&lt;contributors&gt;&lt;authors&gt;&lt;author&gt;Kelechi, T. J.&lt;/author&gt;&lt;author&gt;Arndt, J. V.&lt;/author&gt;&lt;author&gt;Dove, A.&lt;/author&gt;&lt;/authors&gt;&lt;/contributors&gt;&lt;auth-address&gt;College of Nursing, Medical University of South Carolina, Charleston 29425, USA. kelechtj@musc.edu&lt;/auth-address&gt;&lt;titles&gt;&lt;title&gt;Review of pressure ulcer risk assessment scales&lt;/title&gt;&lt;secondary-title&gt;J Wound Ostomy Continence Nurs&lt;/secondary-title&gt;&lt;/titles&gt;&lt;periodical&gt;&lt;full-title&gt;J Wound Ostomy Continence Nurs&lt;/full-title&gt;&lt;/periodical&gt;&lt;pages&gt;232-6&lt;/pages&gt;&lt;volume&gt;40&lt;/volume&gt;&lt;number&gt;3&lt;/number&gt;&lt;keywords&gt;&lt;keyword&gt;Humans&lt;/keyword&gt;&lt;keyword&gt;Predictive Value of Tests&lt;/keyword&gt;&lt;keyword&gt;Pressure Ulcer/*nursing/*prevention &amp;amp; control&lt;/keyword&gt;&lt;keyword&gt;Risk Assessment/*methods&lt;/keyword&gt;&lt;keyword&gt;Sensitivity and Specificity&lt;/keyword&gt;&lt;keyword&gt;Severity of Illness Index&lt;/keyword&gt;&lt;/keywords&gt;&lt;dates&gt;&lt;year&gt;2013&lt;/year&gt;&lt;pub-dates&gt;&lt;date&gt;May-Jun&lt;/date&gt;&lt;/pub-dates&gt;&lt;/dates&gt;&lt;isbn&gt;1071-5754&lt;/isbn&gt;&lt;accession-num&gt;23652695&lt;/accession-num&gt;&lt;urls&gt;&lt;/urls&gt;&lt;electronic-resource-num&gt;10.1097/WON.0b013e31828f2049&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11</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B9B851A" w14:textId="3A1BE3C9" w:rsidR="7483B1AE" w:rsidRDefault="7483B1AE" w:rsidP="7483B1AE">
            <w:pPr>
              <w:rPr>
                <w:rFonts w:eastAsiaTheme="minorEastAsia"/>
                <w:i/>
                <w:iCs/>
                <w:sz w:val="18"/>
                <w:szCs w:val="18"/>
              </w:rPr>
            </w:pPr>
            <w:r w:rsidRPr="7483B1AE">
              <w:rPr>
                <w:rFonts w:eastAsiaTheme="minorEastAsia"/>
                <w:i/>
                <w:iCs/>
                <w:sz w:val="18"/>
                <w:szCs w:val="18"/>
              </w:rPr>
              <w:t>Review of pressure ulcer risk assessment scales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270A8F2" w14:textId="3048915E"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454CF0E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135A0FE" w14:textId="317832D4" w:rsidR="7483B1AE" w:rsidRDefault="00493DC2" w:rsidP="7483B1AE">
            <w:pPr>
              <w:jc w:val="center"/>
              <w:rPr>
                <w:rFonts w:eastAsiaTheme="minorEastAsia"/>
                <w:sz w:val="18"/>
                <w:szCs w:val="18"/>
              </w:rPr>
            </w:pPr>
            <w:r>
              <w:rPr>
                <w:rFonts w:eastAsiaTheme="minorEastAsia"/>
                <w:sz w:val="18"/>
                <w:szCs w:val="18"/>
              </w:rPr>
              <w:t>11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3F73446" w14:textId="2B7EC555" w:rsidR="7483B1AE" w:rsidRDefault="7483B1AE" w:rsidP="7483B1AE">
            <w:pPr>
              <w:rPr>
                <w:rFonts w:eastAsiaTheme="minorEastAsia"/>
                <w:sz w:val="18"/>
                <w:szCs w:val="18"/>
              </w:rPr>
            </w:pPr>
            <w:r w:rsidRPr="7483B1AE">
              <w:rPr>
                <w:rFonts w:eastAsiaTheme="minorEastAsia"/>
                <w:sz w:val="18"/>
                <w:szCs w:val="18"/>
              </w:rPr>
              <w:t>Keller, 2002</w:t>
            </w:r>
            <w:r w:rsidR="009504F1">
              <w:rPr>
                <w:rFonts w:eastAsiaTheme="minorEastAsia"/>
                <w:sz w:val="18"/>
                <w:szCs w:val="18"/>
              </w:rPr>
              <w:t xml:space="preserve"> </w:t>
            </w:r>
            <w:r w:rsidR="009504F1">
              <w:rPr>
                <w:rFonts w:eastAsiaTheme="minorEastAsia"/>
                <w:sz w:val="18"/>
                <w:szCs w:val="18"/>
              </w:rPr>
              <w:fldChar w:fldCharType="begin"/>
            </w:r>
            <w:r w:rsidR="00E2594A">
              <w:rPr>
                <w:rFonts w:eastAsiaTheme="minorEastAsia"/>
                <w:sz w:val="18"/>
                <w:szCs w:val="18"/>
              </w:rPr>
              <w:instrText xml:space="preserve"> ADDIN EN.CITE &lt;EndNote&gt;&lt;Cite&gt;&lt;Author&gt;Keller&lt;/Author&gt;&lt;Year&gt;2002&lt;/Year&gt;&lt;RecNum&gt;353&lt;/RecNum&gt;&lt;DisplayText&gt;&lt;style face="superscript"&gt;12&lt;/style&gt;&lt;/DisplayText&gt;&lt;record&gt;&lt;rec-number&gt;353&lt;/rec-number&gt;&lt;foreign-keys&gt;&lt;key app="EN" db-id="9xfvztxeh0de0pe0wr9pxa0usza9xavr2xdp" timestamp="1703027616"&gt;353&lt;/key&gt;&lt;/foreign-keys&gt;&lt;ref-type name="Journal Article"&gt;17&lt;/ref-type&gt;&lt;contributors&gt;&lt;authors&gt;&lt;author&gt;Keller, B. P.&lt;/author&gt;&lt;author&gt;Wille, J.&lt;/author&gt;&lt;author&gt;van Ramshorst, B.&lt;/author&gt;&lt;author&gt;van der Werken, C.&lt;/author&gt;&lt;/authors&gt;&lt;/contributors&gt;&lt;auth-address&gt;Department of Surgery, University Medical Centre Utrecht, P.O. Box 85500, 3508 GA Utrecht, The Netherlands. bpja.keller@hccnet.nl&lt;/auth-address&gt;&lt;titles&gt;&lt;title&gt;Pressure ulcers in intensive care patients: a review of risks and prevention&lt;/title&gt;&lt;secondary-title&gt;Intensive Care Med&lt;/secondary-title&gt;&lt;/titles&gt;&lt;periodical&gt;&lt;full-title&gt;Intensive Care Med&lt;/full-title&gt;&lt;/periodical&gt;&lt;pages&gt;1379-88&lt;/pages&gt;&lt;volume&gt;28&lt;/volume&gt;&lt;number&gt;10&lt;/number&gt;&lt;edition&gt;2002/09/07&lt;/edition&gt;&lt;keywords&gt;&lt;keyword&gt;Apache&lt;/keyword&gt;&lt;keyword&gt;Humans&lt;/keyword&gt;&lt;keyword&gt;Incidence&lt;/keyword&gt;&lt;keyword&gt;*Intensive Care Units&lt;/keyword&gt;&lt;keyword&gt;Netherlands/epidemiology&lt;/keyword&gt;&lt;keyword&gt;Pressure Ulcer/classification/*epidemiology/etiology/prevention &amp;amp; control&lt;/keyword&gt;&lt;keyword&gt;Prevalence&lt;/keyword&gt;&lt;keyword&gt;Risk Assessment&lt;/keyword&gt;&lt;keyword&gt;Risk Factors&lt;/keyword&gt;&lt;/keywords&gt;&lt;dates&gt;&lt;year&gt;2002&lt;/year&gt;&lt;pub-dates&gt;&lt;date&gt;Oct&lt;/date&gt;&lt;/pub-dates&gt;&lt;/dates&gt;&lt;isbn&gt;0342-4642 (Print)&amp;#xD;0342-4642&lt;/isbn&gt;&lt;accession-num&gt;12373461&lt;/accession-num&gt;&lt;urls&gt;&lt;/urls&gt;&lt;electronic-resource-num&gt;10.1007/s00134-002-1487-z&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12</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178E1A7" w14:textId="55AA731A" w:rsidR="7483B1AE" w:rsidRDefault="7483B1AE" w:rsidP="7483B1AE">
            <w:pPr>
              <w:rPr>
                <w:rFonts w:eastAsiaTheme="minorEastAsia"/>
                <w:i/>
                <w:iCs/>
                <w:sz w:val="18"/>
                <w:szCs w:val="18"/>
              </w:rPr>
            </w:pPr>
            <w:r w:rsidRPr="7483B1AE">
              <w:rPr>
                <w:rFonts w:eastAsiaTheme="minorEastAsia"/>
                <w:i/>
                <w:iCs/>
                <w:sz w:val="18"/>
                <w:szCs w:val="18"/>
              </w:rPr>
              <w:t>Pressure ulcers in intensive care patients: A review of risks and prevention</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4F8D6FB" w14:textId="39881FDF"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5ED71DF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61B8FE8" w14:textId="6B42BFC9" w:rsidR="7483B1AE" w:rsidRDefault="7483B1AE" w:rsidP="7483B1AE">
            <w:pPr>
              <w:jc w:val="center"/>
              <w:rPr>
                <w:rFonts w:eastAsiaTheme="minorEastAsia"/>
                <w:sz w:val="18"/>
                <w:szCs w:val="18"/>
              </w:rPr>
            </w:pPr>
            <w:r w:rsidRPr="7483B1AE">
              <w:rPr>
                <w:rFonts w:eastAsiaTheme="minorEastAsia"/>
                <w:sz w:val="18"/>
                <w:szCs w:val="18"/>
              </w:rPr>
              <w:t>1</w:t>
            </w:r>
            <w:r w:rsidR="00493DC2">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F2816FF" w14:textId="1F2FFA5F" w:rsidR="7483B1AE" w:rsidRDefault="7483B1AE" w:rsidP="7483B1AE">
            <w:pPr>
              <w:rPr>
                <w:rFonts w:eastAsiaTheme="minorEastAsia"/>
                <w:sz w:val="18"/>
                <w:szCs w:val="18"/>
              </w:rPr>
            </w:pPr>
            <w:r w:rsidRPr="7483B1AE">
              <w:rPr>
                <w:rFonts w:eastAsiaTheme="minorEastAsia"/>
                <w:sz w:val="18"/>
                <w:szCs w:val="18"/>
              </w:rPr>
              <w:t>Ladd, 2018</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&lt;EndNote&gt;&lt;Cite&gt;&lt;Author&gt;Ladd&lt;/Author&gt;&lt;Year&gt;2018&lt;/Year&gt;&lt;RecNum&gt;354&lt;/RecNum&gt;&lt;DisplayText&gt;&lt;style face="superscript"&gt;13&lt;/style&gt;&lt;/DisplayText&gt;&lt;record&gt;&lt;rec-number&gt;354&lt;/rec-number&gt;&lt;foreign-keys&gt;&lt;key app="EN" db-id="9xfvztxeh0de0pe0wr9pxa0usza9xavr2xdp" timestamp="1703027675"&gt;354&lt;/key&gt;&lt;/foreign-keys&gt;&lt;ref-type name="Journal Article"&gt;17&lt;/ref-type&gt;&lt;contributors&gt;&lt;authors&gt;&lt;author&gt;Ladd, S.&lt;/author&gt;&lt;author&gt;Ekanem, U.&lt;/author&gt;&lt;author&gt;Caffrey, Julie&lt;/author&gt;&lt;/authors&gt;&lt;/contributors&gt;&lt;titles&gt;&lt;title&gt;540 A Systematic Review of Pressure Ulcers in Burn Patients: Risk Factors, Demographics, and Treatment Modalities&lt;/title&gt;&lt;secondary-title&gt;Journal of Burn Care &amp;amp; Research&lt;/secondary-title&gt;&lt;/titles&gt;&lt;periodical&gt;&lt;full-title&gt;Journal of Burn Care &amp;amp; Research&lt;/full-title&gt;&lt;/periodical&gt;&lt;pages&gt;S233-S234&lt;/pages&gt;&lt;volume&gt;39&lt;/volume&gt;&lt;dates&gt;&lt;year&gt;2018&lt;/year&gt;&lt;pub-dates&gt;&lt;date&gt;04/09&lt;/date&gt;&lt;/pub-dates&gt;&lt;/dates&gt;&lt;urls&gt;&lt;/urls&gt;&lt;electronic-resource-num&gt;10.1093/jbcr/iry006.443&lt;/electronic-resource-num&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069EAA3" w14:textId="214C78F5" w:rsidR="7483B1AE" w:rsidRDefault="7483B1AE" w:rsidP="7483B1AE">
            <w:pPr>
              <w:rPr>
                <w:rFonts w:eastAsiaTheme="minorEastAsia"/>
                <w:i/>
                <w:iCs/>
                <w:sz w:val="18"/>
                <w:szCs w:val="18"/>
              </w:rPr>
            </w:pPr>
            <w:r w:rsidRPr="7483B1AE">
              <w:rPr>
                <w:rFonts w:eastAsiaTheme="minorEastAsia"/>
                <w:i/>
                <w:iCs/>
                <w:sz w:val="18"/>
                <w:szCs w:val="18"/>
              </w:rPr>
              <w:t>A systematic review of pressure ulcers in burn patients: Risk factors, demographics, and treatment modalities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4476E72" w14:textId="6D4DB7B1"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404F1C" w14:paraId="4F8C38D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E6C0BA3" w14:textId="3C0382ED" w:rsidR="00404F1C" w:rsidRPr="7483B1AE" w:rsidRDefault="00493DC2" w:rsidP="00404F1C">
            <w:pPr>
              <w:jc w:val="center"/>
              <w:rPr>
                <w:rFonts w:eastAsiaTheme="minorEastAsia"/>
                <w:sz w:val="18"/>
                <w:szCs w:val="18"/>
              </w:rPr>
            </w:pPr>
            <w:r>
              <w:rPr>
                <w:rFonts w:eastAsiaTheme="minorEastAsia"/>
                <w:sz w:val="18"/>
                <w:szCs w:val="18"/>
              </w:rPr>
              <w:t>13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2073FC3" w14:textId="270B77D4" w:rsidR="00404F1C" w:rsidRPr="7483B1AE" w:rsidRDefault="00404F1C" w:rsidP="00404F1C">
            <w:pPr>
              <w:rPr>
                <w:rFonts w:eastAsiaTheme="minorEastAsia"/>
                <w:sz w:val="18"/>
                <w:szCs w:val="18"/>
              </w:rPr>
            </w:pPr>
            <w:r w:rsidRPr="7483B1AE">
              <w:rPr>
                <w:rFonts w:eastAsiaTheme="minorEastAsia"/>
                <w:sz w:val="18"/>
                <w:szCs w:val="18"/>
              </w:rPr>
              <w:t>Lepisto, 2006</w:t>
            </w:r>
            <w:r w:rsidR="009504F1">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&lt;EndNote&gt;&lt;Cite&gt;&lt;Author&gt;Lepisto&lt;/Author&gt;&lt;Year&gt;2006&lt;/Year&gt;&lt;RecNum&gt;248&lt;/RecNum&gt;&lt;DisplayText&gt;&lt;style face="superscript"&gt;14&lt;/style&gt;&lt;/DisplayText&gt;&lt;record&gt;&lt;rec-number&gt;248&lt;/rec-number&gt;&lt;foreign-keys&gt;&lt;key app="EN" db-id="9xfvztxeh0de0pe0wr9pxa0usza9xavr2xdp" timestamp="1680533140"&gt;248&lt;/key&gt;&lt;/foreign-keys&gt;&lt;ref-type name="Journal Article"&gt;17&lt;/ref-type&gt;&lt;contributors&gt;&lt;authors&gt;&lt;author&gt;Lepisto, Mervi&lt;/author&gt;&lt;author&gt;Eriksson, Elina&lt;/author&gt;&lt;author&gt;Hietanen, Helvi&lt;/author&gt;&lt;author&gt;Lepisto, Jyri&lt;/author&gt;&lt;author&gt;Lauri, Sirkka&lt;/author&gt;&lt;/authors&gt;&lt;/contributors&gt;&lt;titles&gt;&lt;title&gt;Developing a pressure ulcer risk assessment scale for patients in long-term care&lt;/title&gt;&lt;secondary-title&gt;Ostomy/wound management&lt;/secondary-title&gt;&lt;/titles&gt;&lt;periodical&gt;&lt;full-title&gt;Ostomy/wound management&lt;/full-title&gt;&lt;/periodical&gt;&lt;pages&gt;34-46&lt;/pages&gt;&lt;volume&gt;52&lt;/volume&gt;&lt;number&gt;2&lt;/number&gt;&lt;dates&gt;&lt;year&gt;2006&lt;/year&gt;&lt;/dates&gt;&lt;isbn&gt;0889-5899&lt;/isbn&gt;&lt;urls&gt;&lt;/urls&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B25E39F" w14:textId="1288744A" w:rsidR="00404F1C" w:rsidRPr="7483B1AE" w:rsidRDefault="00404F1C" w:rsidP="00404F1C">
            <w:pPr>
              <w:rPr>
                <w:rFonts w:eastAsiaTheme="minorEastAsia"/>
                <w:i/>
                <w:iCs/>
                <w:sz w:val="18"/>
                <w:szCs w:val="18"/>
              </w:rPr>
            </w:pPr>
            <w:r w:rsidRPr="7483B1AE">
              <w:rPr>
                <w:rFonts w:eastAsiaTheme="minorEastAsia"/>
                <w:i/>
                <w:iCs/>
                <w:sz w:val="18"/>
                <w:szCs w:val="18"/>
              </w:rPr>
              <w:t>Developing a Pressure Ulcer Risk Assessment Scale for Patients in Long-Term Care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79A250D" w14:textId="17E203B7" w:rsidR="00404F1C" w:rsidRPr="7483B1AE" w:rsidRDefault="00404F1C" w:rsidP="00404F1C">
            <w:pPr>
              <w:rPr>
                <w:rFonts w:eastAsiaTheme="minorEastAsia"/>
                <w:color w:val="000000" w:themeColor="text1"/>
                <w:sz w:val="18"/>
                <w:szCs w:val="18"/>
                <w:lang w:val="en-AU"/>
              </w:rPr>
            </w:pPr>
            <w:r w:rsidRPr="7483B1AE">
              <w:rPr>
                <w:rFonts w:eastAsiaTheme="minorEastAsia"/>
                <w:color w:val="000000" w:themeColor="text1"/>
                <w:sz w:val="18"/>
                <w:szCs w:val="18"/>
              </w:rPr>
              <w:t>Not a systematic review</w:t>
            </w:r>
          </w:p>
        </w:tc>
      </w:tr>
      <w:tr w:rsidR="7483B1AE" w14:paraId="706919D8"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FA1CDF1" w14:textId="7AC47AE0" w:rsidR="7483B1AE" w:rsidRDefault="7483B1AE" w:rsidP="7483B1AE">
            <w:pPr>
              <w:jc w:val="center"/>
              <w:rPr>
                <w:rFonts w:eastAsiaTheme="minorEastAsia"/>
                <w:sz w:val="18"/>
                <w:szCs w:val="18"/>
              </w:rPr>
            </w:pPr>
            <w:r w:rsidRPr="7483B1AE">
              <w:rPr>
                <w:rFonts w:eastAsiaTheme="minorEastAsia"/>
                <w:sz w:val="18"/>
                <w:szCs w:val="18"/>
              </w:rPr>
              <w:t>1</w:t>
            </w:r>
            <w:r w:rsidR="00493DC2">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5BA0255" w14:textId="0314AC90" w:rsidR="7483B1AE" w:rsidRDefault="7483B1AE" w:rsidP="7483B1AE">
            <w:pPr>
              <w:rPr>
                <w:rFonts w:eastAsiaTheme="minorEastAsia"/>
                <w:sz w:val="18"/>
                <w:szCs w:val="18"/>
              </w:rPr>
            </w:pPr>
            <w:r w:rsidRPr="7483B1AE">
              <w:rPr>
                <w:rFonts w:eastAsiaTheme="minorEastAsia"/>
                <w:sz w:val="18"/>
                <w:szCs w:val="18"/>
              </w:rPr>
              <w:t xml:space="preserve">Mendes </w:t>
            </w:r>
            <w:proofErr w:type="spellStart"/>
            <w:r w:rsidRPr="7483B1AE">
              <w:rPr>
                <w:rFonts w:eastAsiaTheme="minorEastAsia"/>
                <w:sz w:val="18"/>
                <w:szCs w:val="18"/>
              </w:rPr>
              <w:t>Coque</w:t>
            </w:r>
            <w:r w:rsidR="00B12D4C">
              <w:rPr>
                <w:rFonts w:eastAsiaTheme="minorEastAsia"/>
                <w:sz w:val="18"/>
                <w:szCs w:val="18"/>
              </w:rPr>
              <w:t>i</w:t>
            </w:r>
            <w:r w:rsidRPr="7483B1AE">
              <w:rPr>
                <w:rFonts w:eastAsiaTheme="minorEastAsia"/>
                <w:sz w:val="18"/>
                <w:szCs w:val="18"/>
              </w:rPr>
              <w:t>ro</w:t>
            </w:r>
            <w:proofErr w:type="spellEnd"/>
            <w:r w:rsidRPr="7483B1AE">
              <w:rPr>
                <w:rFonts w:eastAsiaTheme="minorEastAsia"/>
                <w:sz w:val="18"/>
                <w:szCs w:val="18"/>
              </w:rPr>
              <w:t>, 2013</w:t>
            </w:r>
            <w:r w:rsidR="009504F1">
              <w:rPr>
                <w:rFonts w:eastAsiaTheme="minorEastAsia"/>
                <w:sz w:val="18"/>
                <w:szCs w:val="18"/>
              </w:rPr>
              <w:t xml:space="preserve"> </w:t>
            </w:r>
            <w:r w:rsidR="009504F1">
              <w:rPr>
                <w:rFonts w:eastAsiaTheme="minorEastAsia"/>
                <w:sz w:val="18"/>
                <w:szCs w:val="18"/>
              </w:rPr>
              <w:fldChar w:fldCharType="begin"/>
            </w:r>
            <w:r w:rsidR="00E2594A">
              <w:rPr>
                <w:rFonts w:eastAsiaTheme="minorEastAsia"/>
                <w:sz w:val="18"/>
                <w:szCs w:val="18"/>
              </w:rPr>
              <w:instrText xml:space="preserve"> ADDIN EN.CITE &lt;EndNote&gt;&lt;Cite&gt;&lt;Author&gt;Mendes Coqueiro&lt;/Author&gt;&lt;Year&gt;2013&lt;/Year&gt;&lt;RecNum&gt;62&lt;/RecNum&gt;&lt;DisplayText&gt;&lt;style face="superscript"&gt;15&lt;/style&gt;&lt;/DisplayText&gt;&lt;record&gt;&lt;rec-number&gt;62&lt;/rec-number&gt;&lt;foreign-keys&gt;&lt;key app="EN" db-id="9xfvztxeh0de0pe0wr9pxa0usza9xavr2xdp" timestamp="1679492942"&gt;62&lt;/key&gt;&lt;/foreign-keys&gt;&lt;ref-type name="Journal Article"&gt;17&lt;/ref-type&gt;&lt;contributors&gt;&lt;authors&gt;&lt;author&gt;Mendes Coqueiro, Jandesson&lt;/author&gt;&lt;author&gt;Silva Brito, Rayane&lt;/author&gt;&lt;/authors&gt;&lt;/contributors&gt;&lt;titles&gt;&lt;title&gt;MULTIPLE RISK FACTORS AND PREVENTIVE STRATEGIES OF PRESSURE ULCERS: SYSTEMATIC REVIEW&lt;/title&gt;&lt;secondary-title&gt;Journal of Nursing UFPE / Revista de Enfermagem UFPE&lt;/secondary-title&gt;&lt;/titles&gt;&lt;periodical&gt;&lt;full-title&gt;Journal of Nursing UFPE / Revista de Enfermagem UFPE&lt;/full-title&gt;&lt;/periodical&gt;&lt;pages&gt;6215-6222&lt;/pages&gt;&lt;volume&gt;7&lt;/volume&gt;&lt;number&gt;10&lt;/number&gt;&lt;keywords&gt;&lt;keyword&gt;Pressure Ulcer&lt;/keyword&gt;&lt;keyword&gt;Risk Factors&lt;/keyword&gt;&lt;/keywords&gt;&lt;dates&gt;&lt;year&gt;2013&lt;/year&gt;&lt;pub-dates&gt;&lt;date&gt;2013&lt;/date&gt;&lt;/pub-dates&gt;&lt;/dates&gt;&lt;isbn&gt;19818963&lt;/isbn&gt;&lt;accession-num&gt;rayyan-442037499&lt;/accession-num&gt;&lt;urls&gt;&lt;related-urls&gt;&lt;url&gt;http://www.epistemonikos.org/documents/94331cfc13b638dad475ff2da3a587ba3bf1e991&lt;/url&gt;&lt;/related-urls&gt;&lt;/urls&gt;&lt;custom1&gt;RAYYAN-INCLUSION: {&amp;quot;Jac&amp;quot;=&amp;gt;&amp;quot;Excluded&amp;quot;, &amp;quot;Katie&amp;quot;=&amp;gt;&amp;quot;Excluded&amp;quot;, &amp;quot;Beth&amp;quot;=&amp;gt;&amp;quot;Excluded&amp;quot;} | RAYYAN-LABELS: RFs,Statistical methods | RAYYAN-EXCLUSION-REASONS: Not a SR | USER-NOTES: {&amp;quot;Katie&amp;quot;=&amp;gt;[&amp;quot;Not really sure if there is anything relevant for either of the reviews. Methods seem strange not convinced this is a SR.&amp;quot;]}&lt;/custom1&gt;&lt;electronic-resource-num&gt;10.5205/reuol.4397-36888-6-ED.0710esp201321&lt;/electronic-resource-num&gt;&lt;language&gt;English&lt;/language&gt;&lt;/record&gt;&lt;/Cite&gt;&lt;/EndNote&gt;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8CD60B3" w14:textId="0F5C6F94" w:rsidR="7483B1AE" w:rsidRDefault="7483B1AE" w:rsidP="7483B1AE">
            <w:pPr>
              <w:rPr>
                <w:rFonts w:eastAsiaTheme="minorEastAsia"/>
                <w:i/>
                <w:iCs/>
                <w:sz w:val="18"/>
                <w:szCs w:val="18"/>
              </w:rPr>
            </w:pPr>
            <w:r w:rsidRPr="7483B1AE">
              <w:rPr>
                <w:rFonts w:eastAsiaTheme="minorEastAsia"/>
                <w:i/>
                <w:iCs/>
                <w:sz w:val="18"/>
                <w:szCs w:val="18"/>
              </w:rPr>
              <w:t>Multiple risk factors and preventive strategies of pressure ulcers: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0FC9AAB" w14:textId="3EBDE876"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7483B1AE" w14:paraId="6887428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53184A8" w14:textId="5EAAE320" w:rsidR="7483B1AE" w:rsidRDefault="7483B1AE" w:rsidP="7483B1AE">
            <w:pPr>
              <w:jc w:val="center"/>
              <w:rPr>
                <w:rFonts w:eastAsiaTheme="minorEastAsia"/>
                <w:sz w:val="18"/>
                <w:szCs w:val="18"/>
              </w:rPr>
            </w:pPr>
            <w:r w:rsidRPr="7483B1AE">
              <w:rPr>
                <w:rFonts w:eastAsiaTheme="minorEastAsia"/>
                <w:sz w:val="18"/>
                <w:szCs w:val="18"/>
              </w:rPr>
              <w:t>1</w:t>
            </w:r>
            <w:r w:rsidR="00493DC2">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BAD3B46" w14:textId="622EFBFA" w:rsidR="7483B1AE" w:rsidRDefault="7483B1AE" w:rsidP="7483B1AE">
            <w:pPr>
              <w:rPr>
                <w:rFonts w:eastAsiaTheme="minorEastAsia"/>
                <w:sz w:val="18"/>
                <w:szCs w:val="18"/>
              </w:rPr>
            </w:pPr>
            <w:r w:rsidRPr="7483B1AE">
              <w:rPr>
                <w:rFonts w:eastAsiaTheme="minorEastAsia"/>
                <w:sz w:val="18"/>
                <w:szCs w:val="18"/>
              </w:rPr>
              <w:t>Michel, 2012</w:t>
            </w:r>
            <w:r w:rsidR="009504F1">
              <w:rPr>
                <w:rFonts w:eastAsiaTheme="minorEastAsia"/>
                <w:sz w:val="18"/>
                <w:szCs w:val="18"/>
              </w:rPr>
              <w:t xml:space="preserve"> </w:t>
            </w:r>
            <w:r w:rsidR="009504F1">
              <w:rPr>
                <w:rFonts w:eastAsiaTheme="minorEastAsia"/>
                <w:sz w:val="18"/>
                <w:szCs w:val="18"/>
              </w:rPr>
              <w:fldChar w:fldCharType="begin">
                <w:fldData xml:space="preserve">PEVuZE5vdGU+PENpdGU+PEF1dGhvcj5NaWNoZWw8L0F1dGhvcj48WWVhcj4yMDEyPC9ZZWFyPjxS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</w:fldData>
              </w:fldChar>
            </w:r>
            <w:r w:rsidR="00E2594A">
              <w:rPr>
                <w:rFonts w:eastAsiaTheme="minorEastAsia"/>
                <w:sz w:val="18"/>
                <w:szCs w:val="18"/>
              </w:rPr>
              <w:instrText xml:space="preserve"> ADDIN EN.CITE </w:instrText>
            </w:r>
            <w:r w:rsidR="00E2594A">
              <w:rPr>
                <w:rFonts w:eastAsiaTheme="minorEastAsia"/>
                <w:sz w:val="18"/>
                <w:szCs w:val="18"/>
              </w:rPr>
              <w:fldChar w:fldCharType="begin">
                <w:fldData xml:space="preserve">PEVuZE5vdGU+PENpdGU+PEF1dGhvcj5NaWNoZWw8L0F1dGhvcj48WWVhcj4yMDEyPC9ZZWFyPjxS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</w:fldData>
              </w:fldChar>
            </w:r>
            <w:r w:rsidR="00E2594A">
              <w:rPr>
                <w:rFonts w:eastAsiaTheme="minorEastAsia"/>
                <w:sz w:val="18"/>
                <w:szCs w:val="18"/>
              </w:rPr>
              <w:instrText xml:space="preserve"> ADDIN EN.CITE.DATA </w:instrText>
            </w:r>
            <w:r w:rsidR="00E2594A">
              <w:rPr>
                <w:rFonts w:eastAsiaTheme="minorEastAsia"/>
                <w:sz w:val="18"/>
                <w:szCs w:val="18"/>
              </w:rPr>
            </w:r>
            <w:r w:rsidR="00E2594A">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F96471" w:rsidRPr="00F96471">
              <w:rPr>
                <w:rFonts w:eastAsiaTheme="minorEastAsia"/>
                <w:noProof/>
                <w:sz w:val="18"/>
                <w:szCs w:val="18"/>
                <w:vertAlign w:val="superscript"/>
              </w:rPr>
              <w:t>16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2F2B1B57" w14:textId="0FA2149C" w:rsidR="7483B1AE" w:rsidRDefault="7483B1AE" w:rsidP="7483B1AE">
            <w:pPr>
              <w:tabs>
                <w:tab w:val="left" w:pos="0"/>
                <w:tab w:val="left" w:pos="0"/>
                <w:tab w:val="left" w:pos="1410"/>
              </w:tabs>
              <w:rPr>
                <w:rFonts w:eastAsiaTheme="minorEastAsia"/>
                <w:i/>
                <w:iCs/>
                <w:sz w:val="18"/>
                <w:szCs w:val="18"/>
              </w:rPr>
            </w:pPr>
            <w:r w:rsidRPr="7483B1AE">
              <w:rPr>
                <w:rFonts w:eastAsiaTheme="minorEastAsia"/>
                <w:i/>
                <w:iCs/>
                <w:sz w:val="18"/>
                <w:szCs w:val="18"/>
              </w:rPr>
              <w:t>As of 2012, what are the key predictive risk factors for pressure ulcers? Developing French guidelines for clinical practice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9F7546A" w14:textId="70296840" w:rsidR="7483B1AE" w:rsidRDefault="7483B1AE" w:rsidP="7483B1A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8401EE" w14:paraId="4E375A1D"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8D958CD" w14:textId="28CF5239" w:rsidR="008401EE" w:rsidRPr="7483B1AE" w:rsidRDefault="00493DC2" w:rsidP="008401EE">
            <w:pPr>
              <w:jc w:val="center"/>
              <w:rPr>
                <w:rFonts w:eastAsiaTheme="minorEastAsia"/>
                <w:sz w:val="18"/>
                <w:szCs w:val="18"/>
              </w:rPr>
            </w:pPr>
            <w:r>
              <w:rPr>
                <w:rFonts w:eastAsiaTheme="minorEastAsia"/>
                <w:sz w:val="18"/>
                <w:szCs w:val="18"/>
              </w:rPr>
              <w:t>16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5308E5D" w14:textId="719A0F2A" w:rsidR="008401EE" w:rsidRPr="7483B1AE" w:rsidRDefault="008401EE" w:rsidP="008401EE">
            <w:pPr>
              <w:rPr>
                <w:rFonts w:eastAsiaTheme="minorEastAsia"/>
                <w:sz w:val="18"/>
                <w:szCs w:val="18"/>
              </w:rPr>
            </w:pPr>
            <w:r w:rsidRPr="7483B1AE">
              <w:rPr>
                <w:rFonts w:eastAsiaTheme="minorEastAsia"/>
                <w:sz w:val="18"/>
                <w:szCs w:val="18"/>
              </w:rPr>
              <w:t>Ming, 2012</w:t>
            </w:r>
            <w:r w:rsidR="009504F1">
              <w:rPr>
                <w:rFonts w:eastAsiaTheme="minorEastAsia"/>
                <w:sz w:val="18"/>
                <w:szCs w:val="18"/>
              </w:rPr>
              <w:t xml:space="preserve"> </w:t>
            </w:r>
            <w:r w:rsidR="009504F1">
              <w:rPr>
                <w:rFonts w:eastAsiaTheme="minorEastAsia"/>
                <w:sz w:val="18"/>
                <w:szCs w:val="18"/>
              </w:rPr>
              <w:fldChar w:fldCharType="begin">
                <w:fldData xml:space="preserve">PEVuZE5vdGU+PENpdGU+PEF1dGhvcj5NaW5nPC9BdXRob3I+PFllYXI+MjAxMjwvWWVhcj48UmVj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=
</w:fldData>
              </w:fldChar>
            </w:r>
            <w:r w:rsidR="00E2594A">
              <w:rPr>
                <w:rFonts w:eastAsiaTheme="minorEastAsia"/>
                <w:sz w:val="18"/>
                <w:szCs w:val="18"/>
              </w:rPr>
              <w:instrText xml:space="preserve"> ADDIN EN.CITE </w:instrText>
            </w:r>
            <w:r w:rsidR="00E2594A">
              <w:rPr>
                <w:rFonts w:eastAsiaTheme="minorEastAsia"/>
                <w:sz w:val="18"/>
                <w:szCs w:val="18"/>
              </w:rPr>
              <w:fldChar w:fldCharType="begin">
                <w:fldData xml:space="preserve">PEVuZE5vdGU+PENpdGU+PEF1dGhvcj5NaW5nPC9BdXRob3I+PFllYXI+MjAxMjwvWWVhcj48UmVj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=
</w:fldData>
              </w:fldChar>
            </w:r>
            <w:r w:rsidR="00E2594A">
              <w:rPr>
                <w:rFonts w:eastAsiaTheme="minorEastAsia"/>
                <w:sz w:val="18"/>
                <w:szCs w:val="18"/>
              </w:rPr>
              <w:instrText xml:space="preserve"> ADDIN EN.CITE.DATA </w:instrText>
            </w:r>
            <w:r w:rsidR="00E2594A">
              <w:rPr>
                <w:rFonts w:eastAsiaTheme="minorEastAsia"/>
                <w:sz w:val="18"/>
                <w:szCs w:val="18"/>
              </w:rPr>
            </w:r>
            <w:r w:rsidR="00E2594A">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F96471" w:rsidRPr="00F96471">
              <w:rPr>
                <w:rFonts w:eastAsiaTheme="minorEastAsia"/>
                <w:noProof/>
                <w:sz w:val="18"/>
                <w:szCs w:val="18"/>
                <w:vertAlign w:val="superscript"/>
              </w:rPr>
              <w:t>17</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2D229C0" w14:textId="496C612B" w:rsidR="008401EE" w:rsidRPr="7483B1AE" w:rsidRDefault="008401EE" w:rsidP="008401EE">
            <w:pPr>
              <w:tabs>
                <w:tab w:val="left" w:pos="0"/>
                <w:tab w:val="left" w:pos="0"/>
                <w:tab w:val="left" w:pos="1410"/>
              </w:tabs>
              <w:rPr>
                <w:rFonts w:eastAsiaTheme="minorEastAsia"/>
                <w:i/>
                <w:iCs/>
                <w:sz w:val="18"/>
                <w:szCs w:val="18"/>
              </w:rPr>
            </w:pPr>
            <w:r w:rsidRPr="7483B1AE">
              <w:rPr>
                <w:rFonts w:eastAsiaTheme="minorEastAsia"/>
                <w:i/>
                <w:iCs/>
                <w:sz w:val="18"/>
                <w:szCs w:val="18"/>
              </w:rPr>
              <w:t>Systematic review of pressure ulcer risk assessment scales for using in ICU patients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3988BC8" w14:textId="5DD8846A" w:rsidR="008401EE" w:rsidRPr="7483B1AE" w:rsidRDefault="008401EE" w:rsidP="008401EE">
            <w:pPr>
              <w:rPr>
                <w:rFonts w:eastAsiaTheme="minorEastAsia"/>
                <w:color w:val="000000" w:themeColor="text1"/>
                <w:sz w:val="18"/>
                <w:szCs w:val="18"/>
                <w:lang w:val="en-AU"/>
              </w:rPr>
            </w:pPr>
            <w:r w:rsidRPr="7483B1AE">
              <w:rPr>
                <w:rFonts w:eastAsiaTheme="minorEastAsia"/>
                <w:color w:val="000000" w:themeColor="text1"/>
                <w:sz w:val="18"/>
                <w:szCs w:val="18"/>
              </w:rPr>
              <w:t>Not a systematic review</w:t>
            </w:r>
          </w:p>
        </w:tc>
      </w:tr>
      <w:tr w:rsidR="008401EE" w14:paraId="0195BA3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6A313A7" w14:textId="5CD83749" w:rsidR="008401EE" w:rsidRDefault="008401EE" w:rsidP="008401EE">
            <w:pPr>
              <w:jc w:val="center"/>
              <w:rPr>
                <w:rFonts w:eastAsiaTheme="minorEastAsia"/>
                <w:sz w:val="18"/>
                <w:szCs w:val="18"/>
              </w:rPr>
            </w:pPr>
            <w:r w:rsidRPr="7483B1AE">
              <w:rPr>
                <w:rFonts w:eastAsiaTheme="minorEastAsia"/>
                <w:sz w:val="18"/>
                <w:szCs w:val="18"/>
              </w:rPr>
              <w:t>1</w:t>
            </w:r>
            <w:r w:rsidR="00493DC2">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2371D80" w14:textId="7B66FA42" w:rsidR="008401EE" w:rsidRDefault="008401EE" w:rsidP="008401EE">
            <w:pPr>
              <w:rPr>
                <w:rFonts w:eastAsiaTheme="minorEastAsia"/>
                <w:sz w:val="18"/>
                <w:szCs w:val="18"/>
              </w:rPr>
            </w:pPr>
            <w:proofErr w:type="spellStart"/>
            <w:r w:rsidRPr="7483B1AE">
              <w:rPr>
                <w:rFonts w:eastAsiaTheme="minorEastAsia"/>
                <w:sz w:val="18"/>
                <w:szCs w:val="18"/>
              </w:rPr>
              <w:t>Mordiffi</w:t>
            </w:r>
            <w:proofErr w:type="spellEnd"/>
            <w:r w:rsidRPr="7483B1AE">
              <w:rPr>
                <w:rFonts w:eastAsiaTheme="minorEastAsia"/>
                <w:sz w:val="18"/>
                <w:szCs w:val="18"/>
              </w:rPr>
              <w:t>, 2010</w:t>
            </w:r>
            <w:r w:rsidR="00F30A40">
              <w:rPr>
                <w:rFonts w:eastAsiaTheme="minorEastAsia"/>
                <w:sz w:val="18"/>
                <w:szCs w:val="18"/>
              </w:rPr>
              <w:t xml:space="preserve"> </w:t>
            </w:r>
            <w:r w:rsidR="009504F1">
              <w:rPr>
                <w:rFonts w:eastAsiaTheme="minorEastAsia"/>
                <w:sz w:val="18"/>
                <w:szCs w:val="18"/>
              </w:rPr>
              <w:fldChar w:fldCharType="begin"/>
            </w:r>
            <w:r w:rsidR="00F96471">
              <w:rPr>
                <w:rFonts w:eastAsiaTheme="minorEastAsia"/>
                <w:sz w:val="18"/>
                <w:szCs w:val="18"/>
              </w:rPr>
              <w:instrText xml:space="preserve"> ADDIN EN.CITE &lt;EndNote&gt;&lt;Cite&gt;&lt;Author&gt;Mordiffi&lt;/Author&gt;&lt;Year&gt;2010&lt;/Year&gt;&lt;RecNum&gt;355&lt;/RecNum&gt;&lt;DisplayText&gt;&lt;style face="superscript"&gt;18&lt;/style&gt;&lt;/DisplayText&gt;&lt;record&gt;&lt;rec-number&gt;355&lt;/rec-number&gt;&lt;foreign-keys&gt;&lt;key app="EN" db-id="9xfvztxeh0de0pe0wr9pxa0usza9xavr2xdp" timestamp="1703027803"&gt;355&lt;/key&gt;&lt;/foreign-keys&gt;&lt;ref-type name="Journal Article"&gt;17&lt;/ref-type&gt;&lt;contributors&gt;&lt;authors&gt;&lt;author&gt;Mordiffi, S. Z.&lt;/author&gt;&lt;author&gt;Tho, P. C.&lt;/author&gt;&lt;author&gt;Kent, B.&lt;/author&gt;&lt;author&gt;Phillips, N.&lt;/author&gt;&lt;/authors&gt;&lt;/contributors&gt;&lt;auth-address&gt;1Singapore National University Hospital Centre for Evidence Based Nursing: A Collaborating Centre of the Joanna Briggs Institute. 2Deakin Centre for Quality and Risk Management in Health: A Joanna Briggs Institute Collaborating Centre.&lt;/auth-address&gt;&lt;titles&gt;&lt;title&gt;Evaluating the effects of using the mobility assessment sub-scale within the Braden Scale on pressure ulcer incidence and preventive interventions in adult acute care settings: A systematic review&lt;/title&gt;&lt;secondary-title&gt;JBI Libr Syst Rev&lt;/secondary-title&gt;&lt;/titles&gt;&lt;periodical&gt;&lt;full-title&gt;JBI Libr Syst Rev&lt;/full-title&gt;&lt;/periodical&gt;&lt;pages&gt;1-13&lt;/pages&gt;&lt;volume&gt;8&lt;/volume&gt;&lt;number&gt;16 Suppl&lt;/number&gt;&lt;dates&gt;&lt;year&gt;2010&lt;/year&gt;&lt;/dates&gt;&lt;isbn&gt;1838-2142 (Print)&amp;#xD;1838-2142&lt;/isbn&gt;&lt;accession-num&gt;27820564&lt;/accession-num&gt;&lt;urls&gt;&lt;/urls&gt;&lt;electronic-resource-num&gt;10.11124/01938924-201008161-00006&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F96471" w:rsidRPr="00F96471">
              <w:rPr>
                <w:rFonts w:eastAsiaTheme="minorEastAsia"/>
                <w:noProof/>
                <w:sz w:val="18"/>
                <w:szCs w:val="18"/>
                <w:vertAlign w:val="superscript"/>
              </w:rPr>
              <w:t>18</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A27C976" w14:textId="183540AB" w:rsidR="008401EE" w:rsidRDefault="008401EE" w:rsidP="008401EE">
            <w:pPr>
              <w:rPr>
                <w:rFonts w:eastAsiaTheme="minorEastAsia"/>
                <w:i/>
                <w:iCs/>
                <w:sz w:val="18"/>
                <w:szCs w:val="18"/>
              </w:rPr>
            </w:pPr>
            <w:r w:rsidRPr="7483B1AE">
              <w:rPr>
                <w:rFonts w:eastAsiaTheme="minorEastAsia"/>
                <w:i/>
                <w:iCs/>
                <w:sz w:val="18"/>
                <w:szCs w:val="18"/>
              </w:rPr>
              <w:t>Evaluating the effects of using the mobility assessment sub-scale within the Braden Scale on pressure ulcer incidence and preventive interventions in adult acute care settings: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20363F5" w14:textId="56338918" w:rsidR="008401EE" w:rsidRDefault="008401EE" w:rsidP="008401EE">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4CC58CC1"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4DDBAB2" w14:textId="01A3A232" w:rsidR="00FB1AA6" w:rsidRPr="7483B1AE" w:rsidRDefault="00493DC2" w:rsidP="00FB1AA6">
            <w:pPr>
              <w:jc w:val="center"/>
              <w:rPr>
                <w:rFonts w:eastAsiaTheme="minorEastAsia"/>
                <w:sz w:val="18"/>
                <w:szCs w:val="18"/>
              </w:rPr>
            </w:pPr>
            <w:r>
              <w:rPr>
                <w:rFonts w:eastAsiaTheme="minorEastAsia"/>
                <w:sz w:val="18"/>
                <w:szCs w:val="18"/>
              </w:rPr>
              <w:t>1</w:t>
            </w:r>
            <w:r w:rsidR="0007044A">
              <w:rPr>
                <w:rFonts w:eastAsiaTheme="minorEastAsia"/>
                <w:sz w:val="18"/>
                <w:szCs w:val="18"/>
              </w:rPr>
              <w:t>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95029BE" w14:textId="00A59E15" w:rsidR="00FB1AA6" w:rsidRPr="7483B1AE" w:rsidRDefault="00FB1AA6" w:rsidP="00FB1AA6">
            <w:pPr>
              <w:rPr>
                <w:rFonts w:eastAsiaTheme="minorEastAsia"/>
                <w:sz w:val="18"/>
                <w:szCs w:val="18"/>
              </w:rPr>
            </w:pPr>
            <w:r w:rsidRPr="7483B1AE">
              <w:rPr>
                <w:rFonts w:eastAsiaTheme="minorEastAsia"/>
                <w:sz w:val="18"/>
                <w:szCs w:val="18"/>
              </w:rPr>
              <w:t>Mortenson, 2008</w:t>
            </w:r>
            <w:r w:rsidR="00F30A40">
              <w:rPr>
                <w:rFonts w:eastAsiaTheme="minorEastAsia"/>
                <w:sz w:val="18"/>
                <w:szCs w:val="18"/>
              </w:rPr>
              <w:t xml:space="preserve"> </w:t>
            </w:r>
            <w:r w:rsidR="009504F1">
              <w:rPr>
                <w:rFonts w:eastAsiaTheme="minorEastAsia"/>
                <w:sz w:val="18"/>
                <w:szCs w:val="18"/>
              </w:rPr>
              <w:fldChar w:fldCharType="begin">
                <w:fldData xml:space="preserve">PEVuZE5vdGU+PENpdGU+PEF1dGhvcj5Nb3J0ZW5zb248L0F1dGhvcj48WWVhcj4yMDA4PC9ZZWFy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=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PEVuZE5vdGU+PENpdGU+PEF1dGhvcj5Nb3J0ZW5zb248L0F1dGhvcj48WWVhcj4yMDA4PC9ZZWFy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=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19</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35E00CA" w14:textId="3D2B84A0" w:rsidR="00FB1AA6" w:rsidRPr="7483B1AE" w:rsidRDefault="00FB1AA6" w:rsidP="00FB1AA6">
            <w:pPr>
              <w:rPr>
                <w:rFonts w:eastAsiaTheme="minorEastAsia"/>
                <w:i/>
                <w:iCs/>
                <w:sz w:val="18"/>
                <w:szCs w:val="18"/>
              </w:rPr>
            </w:pPr>
            <w:r w:rsidRPr="7483B1AE">
              <w:rPr>
                <w:rFonts w:eastAsiaTheme="minorEastAsia"/>
                <w:i/>
                <w:iCs/>
                <w:sz w:val="18"/>
                <w:szCs w:val="18"/>
              </w:rPr>
              <w:t>A review of scales for assessing the risk of developing a pressure ulcer in individuals with SCI</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8512A03" w14:textId="498BB335" w:rsidR="00FB1AA6" w:rsidRPr="7483B1AE" w:rsidRDefault="00FB1AA6" w:rsidP="00FB1AA6">
            <w:pPr>
              <w:rPr>
                <w:rFonts w:eastAsiaTheme="minorEastAsia"/>
                <w:color w:val="000000" w:themeColor="text1"/>
                <w:sz w:val="18"/>
                <w:szCs w:val="18"/>
              </w:rPr>
            </w:pPr>
            <w:r w:rsidRPr="7483B1AE">
              <w:rPr>
                <w:rFonts w:eastAsiaTheme="minorEastAsia"/>
                <w:color w:val="000000" w:themeColor="text1"/>
                <w:sz w:val="18"/>
                <w:szCs w:val="18"/>
              </w:rPr>
              <w:t>Not a systematic review</w:t>
            </w:r>
          </w:p>
        </w:tc>
      </w:tr>
      <w:tr w:rsidR="00FB1AA6" w14:paraId="0ABFE21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80077EE" w14:textId="0615973C" w:rsidR="00FB1AA6" w:rsidRPr="7483B1AE" w:rsidRDefault="0007044A" w:rsidP="00FB1AA6">
            <w:pPr>
              <w:jc w:val="center"/>
              <w:rPr>
                <w:rFonts w:eastAsiaTheme="minorEastAsia"/>
                <w:sz w:val="18"/>
                <w:szCs w:val="18"/>
              </w:rPr>
            </w:pPr>
            <w:r>
              <w:rPr>
                <w:rFonts w:eastAsiaTheme="minorEastAsia"/>
                <w:sz w:val="18"/>
                <w:szCs w:val="18"/>
              </w:rPr>
              <w:t>19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505C5F7" w14:textId="4FAB133F" w:rsidR="00FB1AA6" w:rsidRPr="7483B1AE" w:rsidRDefault="00FB1AA6" w:rsidP="00FB1AA6">
            <w:pPr>
              <w:rPr>
                <w:rFonts w:eastAsiaTheme="minorEastAsia"/>
                <w:sz w:val="18"/>
                <w:szCs w:val="18"/>
              </w:rPr>
            </w:pPr>
            <w:r w:rsidRPr="7483B1AE">
              <w:rPr>
                <w:rFonts w:eastAsiaTheme="minorEastAsia"/>
                <w:sz w:val="18"/>
                <w:szCs w:val="18"/>
              </w:rPr>
              <w:t>Nadeem, 2021</w:t>
            </w:r>
            <w:r w:rsidR="00F30A40">
              <w:rPr>
                <w:rFonts w:eastAsiaTheme="minorEastAsia"/>
                <w:sz w:val="18"/>
                <w:szCs w:val="18"/>
              </w:rPr>
              <w:t xml:space="preserve"> </w:t>
            </w:r>
            <w:r w:rsidR="009504F1">
              <w:rPr>
                <w:rFonts w:eastAsiaTheme="minorEastAsia"/>
                <w:sz w:val="18"/>
                <w:szCs w:val="18"/>
              </w:rPr>
              <w:fldChar w:fldCharType="begin">
                <w:fldData xml:space="preserve">PEVuZE5vdGU+PENpdGU+PEF1dGhvcj5OYWRlZW08L0F1dGhvcj48WWVhcj4yMDIxPC9ZZWFyPjxS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PEVuZE5vdGU+PENpdGU+PEF1dGhvcj5OYWRlZW08L0F1dGhvcj48WWVhcj4yMDIxPC9ZZWFyPjxS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20</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9889322" w14:textId="794E5517" w:rsidR="00FB1AA6" w:rsidRPr="7483B1AE" w:rsidRDefault="00FB1AA6" w:rsidP="00FB1AA6">
            <w:pPr>
              <w:rPr>
                <w:rFonts w:eastAsiaTheme="minorEastAsia"/>
                <w:i/>
                <w:iCs/>
                <w:sz w:val="18"/>
                <w:szCs w:val="18"/>
              </w:rPr>
            </w:pPr>
            <w:r w:rsidRPr="7483B1AE">
              <w:rPr>
                <w:rFonts w:eastAsiaTheme="minorEastAsia"/>
                <w:i/>
                <w:iCs/>
                <w:sz w:val="18"/>
                <w:szCs w:val="18"/>
              </w:rPr>
              <w:t xml:space="preserve">Utility of the </w:t>
            </w: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scale in acute care settings: A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78169AE" w14:textId="4D235342" w:rsidR="00FB1AA6" w:rsidRPr="7483B1AE" w:rsidRDefault="00FB1AA6" w:rsidP="00FB1AA6">
            <w:pPr>
              <w:rPr>
                <w:rFonts w:eastAsiaTheme="minorEastAsia"/>
                <w:color w:val="000000" w:themeColor="text1"/>
                <w:sz w:val="18"/>
                <w:szCs w:val="18"/>
              </w:rPr>
            </w:pPr>
            <w:r w:rsidRPr="7483B1AE">
              <w:rPr>
                <w:rFonts w:eastAsiaTheme="minorEastAsia"/>
                <w:color w:val="000000" w:themeColor="text1"/>
                <w:sz w:val="18"/>
                <w:szCs w:val="18"/>
              </w:rPr>
              <w:t>Not a systematic review</w:t>
            </w:r>
          </w:p>
        </w:tc>
      </w:tr>
      <w:tr w:rsidR="00FB1AA6" w14:paraId="571CAA7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DD2314C" w14:textId="0D92C9BD"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6DAC171" w14:textId="03BCD928" w:rsidR="00FB1AA6" w:rsidRDefault="00FB1AA6" w:rsidP="00FB1AA6">
            <w:pPr>
              <w:rPr>
                <w:rFonts w:eastAsiaTheme="minorEastAsia"/>
                <w:sz w:val="18"/>
                <w:szCs w:val="18"/>
              </w:rPr>
            </w:pPr>
            <w:proofErr w:type="spellStart"/>
            <w:r w:rsidRPr="7483B1AE">
              <w:rPr>
                <w:rFonts w:eastAsiaTheme="minorEastAsia"/>
                <w:sz w:val="18"/>
                <w:szCs w:val="18"/>
              </w:rPr>
              <w:t>O’Tuathail</w:t>
            </w:r>
            <w:proofErr w:type="spellEnd"/>
            <w:r w:rsidRPr="7483B1AE">
              <w:rPr>
                <w:rFonts w:eastAsiaTheme="minorEastAsia"/>
                <w:sz w:val="18"/>
                <w:szCs w:val="18"/>
              </w:rPr>
              <w:t>, 2011</w:t>
            </w:r>
            <w:r w:rsidR="009504F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&lt;EndNote&gt;&lt;Cite&gt;&lt;Author&gt;O&amp;apos;Tuathail&lt;/Author&gt;&lt;Year&gt;2011&lt;/Year&gt;&lt;RecNum&gt;356&lt;/RecNum&gt;&lt;DisplayText&gt;&lt;style face="superscript"&gt;21&lt;/style&gt;&lt;/DisplayText&gt;&lt;record&gt;&lt;rec-number&gt;356&lt;/rec-number&gt;&lt;foreign-keys&gt;&lt;key app="EN" db-id="9xfvztxeh0de0pe0wr9pxa0usza9xavr2xdp" timestamp="1703027867"&gt;356&lt;/key&gt;&lt;/foreign-keys&gt;&lt;ref-type name="Journal Article"&gt;17&lt;/ref-type&gt;&lt;contributors&gt;&lt;authors&gt;&lt;author&gt;O&amp;apos;Tuathail, C.&lt;/author&gt;&lt;author&gt;Taqi, R.&lt;/author&gt;&lt;/authors&gt;&lt;/contributors&gt;&lt;auth-address&gt;Aras Mayola, School of Nursing and Midwifery, National University of Ireland, Galway, Ireland.&lt;/auth-address&gt;&lt;titles&gt;&lt;title&gt;Evaluation of three commonly used pressure ulcer risk assessment scales&lt;/title&gt;&lt;secondary-title&gt;Br J Nurs&lt;/secondary-title&gt;&lt;/titles&gt;&lt;periodical&gt;&lt;full-title&gt;Br J Nurs&lt;/full-title&gt;&lt;/periodical&gt;&lt;pages&gt;S27-8, S30, S32 Passim&lt;/pages&gt;&lt;volume&gt;20&lt;/volume&gt;&lt;number&gt;6&lt;/number&gt;&lt;keywords&gt;&lt;keyword&gt;Humans&lt;/keyword&gt;&lt;keyword&gt;Nursing Assessment/*methods/*statistics &amp;amp; numerical data&lt;/keyword&gt;&lt;keyword&gt;Pressure Ulcer/*epidemiology/*nursing&lt;/keyword&gt;&lt;keyword&gt;Risk Assessment/methods/statistics &amp;amp; numerical data&lt;/keyword&gt;&lt;keyword&gt;Risk Factors&lt;/keyword&gt;&lt;keyword&gt;United Kingdom/epidemiology&lt;/keyword&gt;&lt;/keywords&gt;&lt;dates&gt;&lt;year&gt;2011&lt;/year&gt;&lt;pub-dates&gt;&lt;date&gt;Mar 24-Apr 14&lt;/date&gt;&lt;/pub-dates&gt;&lt;/dates&gt;&lt;isbn&gt;0966-0461 (Print)&amp;#xD;0966-0461&lt;/isbn&gt;&lt;accession-num&gt;21471902&lt;/accession-num&gt;&lt;urls&gt;&lt;/urls&gt;&lt;electronic-resource-num&gt;10.12968/bjon.2011.20.Sup2.S27&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21</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246E5492" w14:textId="448F2CE3" w:rsidR="00FB1AA6" w:rsidRDefault="00FB1AA6" w:rsidP="00FB1AA6">
            <w:pPr>
              <w:rPr>
                <w:rFonts w:eastAsiaTheme="minorEastAsia"/>
                <w:i/>
                <w:iCs/>
                <w:sz w:val="18"/>
                <w:szCs w:val="18"/>
              </w:rPr>
            </w:pPr>
            <w:r w:rsidRPr="7483B1AE">
              <w:rPr>
                <w:rFonts w:eastAsiaTheme="minorEastAsia"/>
                <w:i/>
                <w:iCs/>
                <w:sz w:val="18"/>
                <w:szCs w:val="18"/>
              </w:rPr>
              <w:t>Evaluation of three commonly used pressure ulcer risk assessment scales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A65A9C1" w14:textId="57C46BD9"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2F5E42F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4609F47" w14:textId="0F147D49"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204F232" w14:textId="1A7C676F" w:rsidR="00FB1AA6" w:rsidRDefault="00FB1AA6" w:rsidP="00FB1AA6">
            <w:pPr>
              <w:rPr>
                <w:rFonts w:eastAsiaTheme="minorEastAsia"/>
                <w:sz w:val="18"/>
                <w:szCs w:val="18"/>
              </w:rPr>
            </w:pPr>
            <w:r w:rsidRPr="7483B1AE">
              <w:rPr>
                <w:rFonts w:eastAsiaTheme="minorEastAsia"/>
                <w:sz w:val="18"/>
                <w:szCs w:val="18"/>
              </w:rPr>
              <w:t>Rodriguez Tor</w:t>
            </w:r>
            <w:r w:rsidR="00A94414">
              <w:rPr>
                <w:rFonts w:eastAsiaTheme="minorEastAsia"/>
                <w:sz w:val="18"/>
                <w:szCs w:val="18"/>
              </w:rPr>
              <w:t>r</w:t>
            </w:r>
            <w:r w:rsidRPr="7483B1AE">
              <w:rPr>
                <w:rFonts w:eastAsiaTheme="minorEastAsia"/>
                <w:sz w:val="18"/>
                <w:szCs w:val="18"/>
              </w:rPr>
              <w:t>es, 2007</w:t>
            </w:r>
            <w:r w:rsidR="009504F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&lt;EndNote&gt;&lt;Cite&gt;&lt;Author&gt;Rodriguez Torres&lt;/Author&gt;&lt;Year&gt;2007&lt;/Year&gt;&lt;RecNum&gt;357&lt;/RecNum&gt;&lt;DisplayText&gt;&lt;style face="superscript"&gt;22&lt;/style&gt;&lt;/DisplayText&gt;&lt;record&gt;&lt;rec-number&gt;357&lt;/rec-number&gt;&lt;foreign-keys&gt;&lt;key app="EN" db-id="9xfvztxeh0de0pe0wr9pxa0usza9xavr2xdp" timestamp="1703027980"&gt;357&lt;/key&gt;&lt;/foreign-keys&gt;&lt;ref-type name="Journal Article"&gt;17&lt;/ref-type&gt;&lt;contributors&gt;&lt;authors&gt;&lt;author&gt;Rodriguez Torres, M.C.&lt;/author&gt;&lt;author&gt;Soldevilla Agreda, J.J.&lt;/author&gt;&lt;/authors&gt;&lt;/contributors&gt;&lt;titles&gt;&lt;title&gt;Clinical judgement or assessment scales to identify patients at risk of developing pressure ulcers?&lt;/title&gt;&lt;secondary-title&gt;Gerokomos&lt;/secondary-title&gt;&lt;/titles&gt;&lt;periodical&gt;&lt;full-title&gt;Gerokomos&lt;/full-title&gt;&lt;/periodical&gt;&lt;pages&gt;48-51&lt;/pages&gt;&lt;volume&gt;18&lt;/volume&gt;&lt;dates&gt;&lt;year&gt;2007&lt;/year&gt;&lt;pub-dates&gt;&lt;date&gt;03/01&lt;/date&gt;&lt;/pub-dates&gt;&lt;/dates&gt;&lt;urls&gt;&lt;/urls&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22</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8E70EE4" w14:textId="23304753" w:rsidR="00FB1AA6" w:rsidRDefault="00FB1AA6" w:rsidP="00FB1AA6">
            <w:pPr>
              <w:rPr>
                <w:rFonts w:eastAsiaTheme="minorEastAsia"/>
                <w:i/>
                <w:iCs/>
                <w:sz w:val="18"/>
                <w:szCs w:val="18"/>
              </w:rPr>
            </w:pPr>
            <w:r w:rsidRPr="7483B1AE">
              <w:rPr>
                <w:rFonts w:eastAsiaTheme="minorEastAsia"/>
                <w:i/>
                <w:iCs/>
                <w:sz w:val="18"/>
                <w:szCs w:val="18"/>
              </w:rPr>
              <w:t>Clinical judgement or assessment scales to identify patients at risk of developing pressure ulcers?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67EC6F5" w14:textId="1356B6E6"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7447670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D74A1F5" w14:textId="2F0FA7AC"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F6641B8" w14:textId="6C838636" w:rsidR="00FB1AA6" w:rsidRDefault="00FB1AA6" w:rsidP="00FB1AA6">
            <w:pPr>
              <w:rPr>
                <w:rFonts w:eastAsiaTheme="minorEastAsia"/>
                <w:sz w:val="18"/>
                <w:szCs w:val="18"/>
              </w:rPr>
            </w:pPr>
            <w:r w:rsidRPr="7483B1AE">
              <w:rPr>
                <w:rFonts w:eastAsiaTheme="minorEastAsia"/>
                <w:sz w:val="18"/>
                <w:szCs w:val="18"/>
              </w:rPr>
              <w:t>Sales de Almeida, 2020</w:t>
            </w:r>
            <w:r w:rsidR="009504F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&lt;EndNote&gt;&lt;Cite&gt;&lt;Author&gt;Almeida&lt;/Author&gt;&lt;Year&gt;2020&lt;/Year&gt;&lt;RecNum&gt;358&lt;/RecNum&gt;&lt;DisplayText&gt;&lt;style face="superscript"&gt;23&lt;/style&gt;&lt;/DisplayText&gt;&lt;record&gt;&lt;rec-number&gt;358&lt;/rec-number&gt;&lt;foreign-keys&gt;&lt;key app="EN" db-id="9xfvztxeh0de0pe0wr9pxa0usza9xavr2xdp" timestamp="1703028052"&gt;358&lt;/key&gt;&lt;/foreign-keys&gt;&lt;ref-type name="Journal Article"&gt;17&lt;/ref-type&gt;&lt;contributors&gt;&lt;authors&gt;&lt;author&gt;Almeida, Ítalo Lennon&lt;/author&gt;&lt;author&gt;Garces, Thiago&lt;/author&gt;&lt;author&gt;Oliveira, Glória&lt;/author&gt;&lt;author&gt;Moreira, Thereza Maria&lt;/author&gt;&lt;/authors&gt;&lt;/contributors&gt;&lt;titles&gt;&lt;title&gt;Pressure injury prevention scales in intensive care units: an integrative review&lt;/title&gt;&lt;/titles&gt;&lt;pages&gt;e42053&lt;/pages&gt;&lt;volume&gt;21&lt;/volume&gt;&lt;dates&gt;&lt;year&gt;2020&lt;/year&gt;&lt;pub-dates&gt;&lt;date&gt;02/10&lt;/date&gt;&lt;/pub-dates&gt;&lt;/dates&gt;&lt;urls&gt;&lt;/urls&gt;&lt;electronic-resource-num&gt;10.15253/2175-6783.20202142053&lt;/electronic-resource-num&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A0F487A" w14:textId="17E793D4" w:rsidR="00FB1AA6" w:rsidRDefault="00FB1AA6" w:rsidP="00FB1AA6">
            <w:pPr>
              <w:rPr>
                <w:rFonts w:eastAsiaTheme="minorEastAsia"/>
                <w:i/>
                <w:iCs/>
                <w:sz w:val="18"/>
                <w:szCs w:val="18"/>
              </w:rPr>
            </w:pPr>
            <w:r w:rsidRPr="7483B1AE">
              <w:rPr>
                <w:rFonts w:eastAsiaTheme="minorEastAsia"/>
                <w:i/>
                <w:iCs/>
                <w:sz w:val="18"/>
                <w:szCs w:val="18"/>
              </w:rPr>
              <w:t>Pressure injury prevention scales in intensive care units: an integrative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81B875A" w14:textId="3DA7F15B"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6612038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E6C76D5" w14:textId="4D348F4F"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317904F" w14:textId="3FC1C969" w:rsidR="00FB1AA6" w:rsidRDefault="00FB1AA6" w:rsidP="00FB1AA6">
            <w:pPr>
              <w:rPr>
                <w:rFonts w:eastAsiaTheme="minorEastAsia"/>
                <w:sz w:val="18"/>
                <w:szCs w:val="18"/>
              </w:rPr>
            </w:pPr>
            <w:r w:rsidRPr="7483B1AE">
              <w:rPr>
                <w:rFonts w:eastAsiaTheme="minorEastAsia"/>
                <w:sz w:val="18"/>
                <w:szCs w:val="18"/>
              </w:rPr>
              <w:t>Santos, 2015</w:t>
            </w:r>
            <w:r w:rsidR="00F50501">
              <w:rPr>
                <w:rFonts w:eastAsiaTheme="minorEastAsia"/>
                <w:sz w:val="18"/>
                <w:szCs w:val="18"/>
              </w:rPr>
              <w:t xml:space="preserve"> </w:t>
            </w:r>
            <w:r w:rsidR="009504F1">
              <w:rPr>
                <w:rFonts w:eastAsiaTheme="minorEastAsia"/>
                <w:sz w:val="18"/>
                <w:szCs w:val="18"/>
              </w:rPr>
              <w:fldChar w:fldCharType="begin">
                <w:fldData xml:space="preserve">PEVuZE5vdGU+PENpdGU+PEF1dGhvcj5TYW50b3M8L0F1dGhvcj48WWVhcj4yMDE1PC9ZZWFyPjxS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PEVuZE5vdGU+PENpdGU+PEF1dGhvcj5TYW50b3M8L0F1dGhvcj48WWVhcj4yMDE1PC9ZZWFyPjxS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24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78EF2F1" w14:textId="6EB092D2" w:rsidR="00FB1AA6" w:rsidRDefault="00FB1AA6" w:rsidP="00FB1AA6">
            <w:pPr>
              <w:rPr>
                <w:rFonts w:eastAsiaTheme="minorEastAsia"/>
                <w:i/>
                <w:iCs/>
                <w:sz w:val="18"/>
                <w:szCs w:val="18"/>
              </w:rPr>
            </w:pPr>
            <w:r w:rsidRPr="7483B1AE">
              <w:rPr>
                <w:rFonts w:eastAsiaTheme="minorEastAsia"/>
                <w:i/>
                <w:iCs/>
                <w:sz w:val="18"/>
                <w:szCs w:val="18"/>
              </w:rPr>
              <w:t>Development of the nursing diagnosis risk for pressure ulcer</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906C506" w14:textId="2CC5C1D2"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5392684E"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E6BD386" w14:textId="3A2D7583" w:rsidR="00FB1AA6" w:rsidRPr="7483B1AE"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99E92F8" w14:textId="35A15581" w:rsidR="00FB1AA6" w:rsidRPr="7483B1AE" w:rsidRDefault="00FB1AA6" w:rsidP="00FB1AA6">
            <w:pPr>
              <w:rPr>
                <w:rFonts w:eastAsiaTheme="minorEastAsia"/>
                <w:sz w:val="18"/>
                <w:szCs w:val="18"/>
              </w:rPr>
            </w:pPr>
            <w:proofErr w:type="spellStart"/>
            <w:r w:rsidRPr="7483B1AE">
              <w:rPr>
                <w:rFonts w:eastAsiaTheme="minorEastAsia"/>
                <w:sz w:val="18"/>
                <w:szCs w:val="18"/>
              </w:rPr>
              <w:t>Satekova</w:t>
            </w:r>
            <w:proofErr w:type="spellEnd"/>
            <w:r w:rsidRPr="7483B1AE">
              <w:rPr>
                <w:rFonts w:eastAsiaTheme="minorEastAsia"/>
                <w:sz w:val="18"/>
                <w:szCs w:val="18"/>
              </w:rPr>
              <w:t>, 2014</w:t>
            </w:r>
            <w:r w:rsidR="009034BD">
              <w:rPr>
                <w:rFonts w:eastAsiaTheme="minorEastAsia"/>
                <w:sz w:val="18"/>
                <w:szCs w:val="18"/>
              </w:rPr>
              <w:t xml:space="preserve"> </w:t>
            </w:r>
            <w:r w:rsidR="009504F1">
              <w:rPr>
                <w:rFonts w:eastAsiaTheme="minorEastAsia"/>
                <w:sz w:val="18"/>
                <w:szCs w:val="18"/>
              </w:rPr>
              <w:fldChar w:fldCharType="begin">
                <w:fldData xml:space="preserve">PEVuZE5vdGU+PENpdGU+PEF1dGhvcj7FoMOhdGVrb3bDoTwvQXV0aG9yPjxZZWFyPjIwMTQ8L1ll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Ti1MQUJFTFM6IFJldmlldyAjNC4xLFN0YXRpc3RpY2FsIG1ldGhvZHMgfCBVU0VSLU5PVEVTOiB7
JnF1b3Q7S2F0aWUmcXVvdDs9Jmd0O1smcXVvdDtOb3QgY29udmluY2VkIHRoaXMgaXMgYSBTUiB0
aGUgbWV0aG9kcy4gRG9lc24mYXBvczt0IGdpdmUgMngyIHRhYmxlcy4mcXVvdDtdLCAmcXVvdDtK
YWMmcXVvdDs9Jmd0O1smcXVvdDtCb3JkZXJsaW5lIC0gaW5jbHVkZWQgc3R1ZGllcyBhcmUgcmVs
ZXZhbnQgYnV0IGJ1dCBsaW1pdGVkIGRldGFpbCBhYm91dCByZXZpZXcgbWV0aG9kcyZxdW90O119
PC9jdXN0b20xPjwvcmVjb3JkPjwvQ2l0ZT48L0VuZE5vdGU+AG==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PEVuZE5vdGU+PENpdGU+PEF1dGhvcj7FoMOhdGVrb3bDoTwvQXV0aG9yPjxZZWFyPjIwMTQ8L1ll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Ti1MQUJFTFM6IFJldmlldyAjNC4xLFN0YXRpc3RpY2FsIG1ldGhvZHMgfCBVU0VSLU5PVEVTOiB7
JnF1b3Q7S2F0aWUmcXVvdDs9Jmd0O1smcXVvdDtOb3QgY29udmluY2VkIHRoaXMgaXMgYSBTUiB0
aGUgbWV0aG9kcy4gRG9lc24mYXBvczt0IGdpdmUgMngyIHRhYmxlcy4mcXVvdDtdLCAmcXVvdDtK
YWMmcXVvdDs9Jmd0O1smcXVvdDtCb3JkZXJsaW5lIC0gaW5jbHVkZWQgc3R1ZGllcyBhcmUgcmVs
ZXZhbnQgYnV0IGJ1dCBsaW1pdGVkIGRldGFpbCBhYm91dCByZXZpZXcgbWV0aG9kcyZxdW90O119
PC9jdXN0b20xPjwvcmVjb3JkPjwvQ2l0ZT48L0VuZE5vdGU+AG==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25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3792564" w14:textId="33AC50F0" w:rsidR="00FB1AA6" w:rsidRPr="7483B1AE" w:rsidRDefault="00FB1AA6" w:rsidP="00FB1AA6">
            <w:pPr>
              <w:rPr>
                <w:rFonts w:eastAsiaTheme="minorEastAsia"/>
                <w:i/>
                <w:iCs/>
                <w:sz w:val="18"/>
                <w:szCs w:val="18"/>
              </w:rPr>
            </w:pPr>
            <w:r w:rsidRPr="7483B1AE">
              <w:rPr>
                <w:rFonts w:eastAsiaTheme="minorEastAsia"/>
                <w:i/>
                <w:iCs/>
                <w:sz w:val="18"/>
                <w:szCs w:val="18"/>
              </w:rPr>
              <w:t xml:space="preserve">Validity of pressure ulcer risk </w:t>
            </w:r>
            <w:proofErr w:type="spellStart"/>
            <w:r w:rsidRPr="7483B1AE">
              <w:rPr>
                <w:rFonts w:eastAsiaTheme="minorEastAsia"/>
                <w:i/>
                <w:iCs/>
                <w:sz w:val="18"/>
                <w:szCs w:val="18"/>
              </w:rPr>
              <w:t>assesment</w:t>
            </w:r>
            <w:proofErr w:type="spellEnd"/>
            <w:r w:rsidRPr="7483B1AE">
              <w:rPr>
                <w:rFonts w:eastAsiaTheme="minorEastAsia"/>
                <w:i/>
                <w:iCs/>
                <w:sz w:val="18"/>
                <w:szCs w:val="18"/>
              </w:rPr>
              <w:t xml:space="preserve"> scales: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99C1304" w14:textId="74A9D449" w:rsidR="00FB1AA6" w:rsidRPr="7483B1AE"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rPr>
              <w:t>Not a systematic review</w:t>
            </w:r>
          </w:p>
        </w:tc>
      </w:tr>
      <w:tr w:rsidR="00FB1AA6" w14:paraId="18BFA31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3ED31BD" w14:textId="4FBF5F53"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609D97C" w14:textId="63FAB48D" w:rsidR="00FB1AA6" w:rsidRDefault="00FB1AA6" w:rsidP="00FB1AA6">
            <w:pPr>
              <w:rPr>
                <w:rFonts w:eastAsiaTheme="minorEastAsia"/>
                <w:sz w:val="18"/>
                <w:szCs w:val="18"/>
              </w:rPr>
            </w:pPr>
            <w:r w:rsidRPr="7483B1AE">
              <w:rPr>
                <w:rFonts w:eastAsiaTheme="minorEastAsia"/>
                <w:sz w:val="18"/>
                <w:szCs w:val="18"/>
              </w:rPr>
              <w:t>Shahin, 2007</w:t>
            </w:r>
            <w:r w:rsidR="003A3DFA">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&lt;EndNote&gt;&lt;Cite&gt;&lt;Author&gt;Shahin&lt;/Author&gt;&lt;Year&gt;2007&lt;/Year&gt;&lt;RecNum&gt;359&lt;/RecNum&gt;&lt;DisplayText&gt;&lt;style face="superscript"&gt;26&lt;/style&gt;&lt;/DisplayText&gt;&lt;record&gt;&lt;rec-number&gt;359&lt;/rec-number&gt;&lt;foreign-keys&gt;&lt;key app="EN" db-id="9xfvztxeh0de0pe0wr9pxa0usza9xavr2xdp" timestamp="1703028124"&gt;359&lt;/key&gt;&lt;/foreign-keys&gt;&lt;ref-type name="Journal Article"&gt;17&lt;/ref-type&gt;&lt;contributors&gt;&lt;authors&gt;&lt;author&gt;Shahin, Eman&lt;/author&gt;&lt;author&gt;Dassen, Theo&lt;/author&gt;&lt;author&gt;Halfens, Ruud&lt;/author&gt;&lt;/authors&gt;&lt;/contributors&gt;&lt;titles&gt;&lt;title&gt;Predictive validity of pressure ulcer risk assessment tools in intensive care patients&lt;/title&gt;&lt;secondary-title&gt;Connect: The World of Critical Care Nursing&lt;/secondary-title&gt;&lt;/titles&gt;&lt;periodical&gt;&lt;full-title&gt;Connect: The World of Critical Care Nursing&lt;/full-title&gt;&lt;/periodical&gt;&lt;pages&gt;75-79&lt;/pages&gt;&lt;volume&gt;5&lt;/volume&gt;&lt;dates&gt;&lt;year&gt;2007&lt;/year&gt;&lt;pub-dates&gt;&lt;date&gt;09/01&lt;/date&gt;&lt;/pub-dates&gt;&lt;/dates&gt;&lt;urls&gt;&lt;/urls&gt;&lt;electronic-resource-num&gt;10.1891/1748-6254.5.3.75&lt;/electronic-resource-num&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ECA49BF" w14:textId="164A8CBC" w:rsidR="00FB1AA6" w:rsidRDefault="00FB1AA6" w:rsidP="00FB1AA6">
            <w:pPr>
              <w:rPr>
                <w:rFonts w:eastAsiaTheme="minorEastAsia"/>
                <w:i/>
                <w:iCs/>
                <w:sz w:val="18"/>
                <w:szCs w:val="18"/>
              </w:rPr>
            </w:pPr>
            <w:r w:rsidRPr="7483B1AE">
              <w:rPr>
                <w:rFonts w:eastAsiaTheme="minorEastAsia"/>
                <w:i/>
                <w:iCs/>
                <w:sz w:val="18"/>
                <w:szCs w:val="18"/>
              </w:rPr>
              <w:t>Predictive validity of pressure ulcer risk assessment tools in intensive care patients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B1D1C5B" w14:textId="325D0592"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6D16282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1125624" w14:textId="79FF1091" w:rsidR="00FB1AA6" w:rsidRDefault="00493DC2" w:rsidP="00FB1AA6">
            <w:pPr>
              <w:jc w:val="center"/>
              <w:rPr>
                <w:rFonts w:eastAsiaTheme="minorEastAsia"/>
                <w:sz w:val="18"/>
                <w:szCs w:val="18"/>
              </w:rPr>
            </w:pPr>
            <w:r>
              <w:rPr>
                <w:rFonts w:eastAsiaTheme="minorEastAsia"/>
                <w:sz w:val="18"/>
                <w:szCs w:val="18"/>
              </w:rPr>
              <w:t>2</w:t>
            </w:r>
            <w:r w:rsidR="0007044A">
              <w:rPr>
                <w:rFonts w:eastAsiaTheme="minorEastAsia"/>
                <w:sz w:val="18"/>
                <w:szCs w:val="18"/>
              </w:rPr>
              <w:t>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7BD7948" w14:textId="4106543E" w:rsidR="00FB1AA6" w:rsidRDefault="00FB1AA6" w:rsidP="00FB1AA6">
            <w:pPr>
              <w:rPr>
                <w:rFonts w:eastAsiaTheme="minorEastAsia"/>
                <w:sz w:val="18"/>
                <w:szCs w:val="18"/>
              </w:rPr>
            </w:pPr>
            <w:r w:rsidRPr="7483B1AE">
              <w:rPr>
                <w:rFonts w:eastAsiaTheme="minorEastAsia"/>
                <w:sz w:val="18"/>
                <w:szCs w:val="18"/>
              </w:rPr>
              <w:t>Smet, 2019</w:t>
            </w:r>
            <w:r w:rsidR="00A06453">
              <w:rPr>
                <w:rFonts w:eastAsiaTheme="minorEastAsia"/>
                <w:sz w:val="18"/>
                <w:szCs w:val="18"/>
              </w:rPr>
              <w:t xml:space="preserve"> </w:t>
            </w:r>
            <w:r w:rsidR="009504F1">
              <w:rPr>
                <w:rFonts w:eastAsiaTheme="minorEastAsia"/>
                <w:sz w:val="18"/>
                <w:szCs w:val="18"/>
              </w:rPr>
              <w:fldChar w:fldCharType="begin">
                <w:fldData xml:space="preserve">PEVuZE5vdGU+PENpdGU+PEF1dGhvcj5TbWV0PC9BdXRob3I+PFllYXI+MjAxOTwvWWVhcj48UmVj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PEVuZE5vdGU+PENpdGU+PEF1dGhvcj5TbWV0PC9BdXRob3I+PFllYXI+MjAxOTwvWWVhcj48UmVj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27</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41A9A69" w14:textId="1E7C41FA" w:rsidR="00FB1AA6" w:rsidRDefault="00FB1AA6" w:rsidP="00FB1AA6">
            <w:pPr>
              <w:rPr>
                <w:rFonts w:eastAsiaTheme="minorEastAsia"/>
                <w:i/>
                <w:iCs/>
                <w:sz w:val="18"/>
                <w:szCs w:val="18"/>
              </w:rPr>
            </w:pPr>
            <w:r w:rsidRPr="7483B1AE">
              <w:rPr>
                <w:rFonts w:eastAsiaTheme="minorEastAsia"/>
                <w:i/>
                <w:iCs/>
                <w:sz w:val="18"/>
                <w:szCs w:val="18"/>
              </w:rPr>
              <w:t xml:space="preserve">The Belgian pressure ulcer risk assessment project: Is assessing mobility and skin status a more accurate, reliable, and feasible approach to assess pressure ulcer risk in </w:t>
            </w:r>
            <w:proofErr w:type="spellStart"/>
            <w:r w:rsidRPr="7483B1AE">
              <w:rPr>
                <w:rFonts w:eastAsiaTheme="minorEastAsia"/>
                <w:i/>
                <w:iCs/>
                <w:sz w:val="18"/>
                <w:szCs w:val="18"/>
              </w:rPr>
              <w:t>hospitalised</w:t>
            </w:r>
            <w:proofErr w:type="spellEnd"/>
            <w:r w:rsidRPr="7483B1AE">
              <w:rPr>
                <w:rFonts w:eastAsiaTheme="minorEastAsia"/>
                <w:i/>
                <w:iCs/>
                <w:sz w:val="18"/>
                <w:szCs w:val="18"/>
              </w:rPr>
              <w:t xml:space="preserve"> patients?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5C0E4D8" w14:textId="64AEB7EF"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0D5B12F2"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B4B09D9" w14:textId="23624F2E" w:rsidR="00FB1AA6" w:rsidRDefault="00FB1AA6" w:rsidP="00FB1AA6">
            <w:pPr>
              <w:jc w:val="center"/>
              <w:rPr>
                <w:rFonts w:eastAsiaTheme="minorEastAsia"/>
                <w:sz w:val="18"/>
                <w:szCs w:val="18"/>
              </w:rPr>
            </w:pPr>
            <w:r w:rsidRPr="7483B1AE">
              <w:rPr>
                <w:rFonts w:eastAsiaTheme="minorEastAsia"/>
                <w:sz w:val="18"/>
                <w:szCs w:val="18"/>
              </w:rPr>
              <w:lastRenderedPageBreak/>
              <w:t>2</w:t>
            </w:r>
            <w:r w:rsidR="0007044A">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EAEA25A" w14:textId="50DE301A" w:rsidR="00FB1AA6" w:rsidRDefault="00FB1AA6" w:rsidP="00FB1AA6">
            <w:pPr>
              <w:rPr>
                <w:rFonts w:eastAsiaTheme="minorEastAsia"/>
                <w:sz w:val="18"/>
                <w:szCs w:val="18"/>
              </w:rPr>
            </w:pPr>
            <w:proofErr w:type="spellStart"/>
            <w:r w:rsidRPr="7483B1AE">
              <w:rPr>
                <w:rFonts w:eastAsiaTheme="minorEastAsia"/>
                <w:sz w:val="18"/>
                <w:szCs w:val="18"/>
              </w:rPr>
              <w:t>Solati</w:t>
            </w:r>
            <w:proofErr w:type="spellEnd"/>
            <w:r w:rsidRPr="7483B1AE">
              <w:rPr>
                <w:rFonts w:eastAsiaTheme="minorEastAsia"/>
                <w:sz w:val="18"/>
                <w:szCs w:val="18"/>
              </w:rPr>
              <w:t>, 2016</w:t>
            </w:r>
            <w:r w:rsidR="00664EF8">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&lt;EndNote&gt;&lt;Cite&gt;&lt;Author&gt;Solati&lt;/Author&gt;&lt;Year&gt;2016&lt;/Year&gt;&lt;RecNum&gt;361&lt;/RecNum&gt;&lt;DisplayText&gt;&lt;style face="superscript"&gt;28&lt;/style&gt;&lt;/DisplayText&gt;&lt;record&gt;&lt;rec-number&gt;361&lt;/rec-number&gt;&lt;foreign-keys&gt;&lt;key app="EN" db-id="9xfvztxeh0de0pe0wr9pxa0usza9xavr2xdp" timestamp="1703028240"&gt;361&lt;/key&gt;&lt;/foreign-keys&gt;&lt;ref-type name="Journal Article"&gt;17&lt;/ref-type&gt;&lt;contributors&gt;&lt;authors&gt;&lt;author&gt;Solati, Saeedeh&lt;/author&gt;&lt;author&gt;Ahmadinezhad, Maryam&lt;/author&gt;&lt;author&gt;Alizadeh, Samaneh&lt;/author&gt;&lt;/authors&gt;&lt;/contributors&gt;&lt;titles&gt;&lt;title&gt;Predictive values of Braden and waterlow scales to assess the risk of pressure ulcer : Review article&lt;/title&gt;&lt;secondary-title&gt;Int Electron J Med&lt;/secondary-title&gt;&lt;/titles&gt;&lt;periodical&gt;&lt;full-title&gt;Int Electron J Med&lt;/full-title&gt;&lt;/periodical&gt;&lt;pages&gt;12-17&lt;/pages&gt;&lt;volume&gt;5&lt;/volume&gt;&lt;number&gt;2&lt;/number&gt;&lt;dates&gt;&lt;year&gt;2016&lt;/year&gt;&lt;pub-dates&gt;&lt;date&gt;2016/6/1&lt;/date&gt;&lt;/pub-dates&gt;&lt;/dates&gt;&lt;urls&gt;&lt;related-urls&gt;&lt;url&gt;https://ddj.hums.ac.ir/Article/iejm-33&lt;/url&gt;&lt;/related-urls&gt;&lt;/urls&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28</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4ADE193" w14:textId="199FC50C" w:rsidR="00FB1AA6" w:rsidRDefault="00FB1AA6" w:rsidP="00FB1AA6">
            <w:pPr>
              <w:rPr>
                <w:rFonts w:eastAsiaTheme="minorEastAsia"/>
                <w:i/>
                <w:iCs/>
                <w:sz w:val="18"/>
                <w:szCs w:val="18"/>
              </w:rPr>
            </w:pPr>
            <w:r w:rsidRPr="7483B1AE">
              <w:rPr>
                <w:rFonts w:eastAsiaTheme="minorEastAsia"/>
                <w:i/>
                <w:iCs/>
                <w:sz w:val="18"/>
                <w:szCs w:val="18"/>
              </w:rPr>
              <w:t xml:space="preserve">Predictive values of Braden and </w:t>
            </w: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scales to assess the risk of pressure ulcer</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1A35B0AD" w14:textId="2EF909F2"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2C3AA09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3DE1954" w14:textId="2BF9ABEC" w:rsidR="00FB1AA6" w:rsidRDefault="00FB1AA6" w:rsidP="00FB1AA6">
            <w:pPr>
              <w:jc w:val="center"/>
              <w:rPr>
                <w:rFonts w:eastAsiaTheme="minorEastAsia"/>
                <w:sz w:val="18"/>
                <w:szCs w:val="18"/>
              </w:rPr>
            </w:pPr>
            <w:r w:rsidRPr="7483B1AE">
              <w:rPr>
                <w:rFonts w:eastAsiaTheme="minorEastAsia"/>
                <w:sz w:val="18"/>
                <w:szCs w:val="18"/>
              </w:rPr>
              <w:t>2</w:t>
            </w:r>
            <w:r w:rsidR="0007044A">
              <w:rPr>
                <w:rFonts w:eastAsiaTheme="minorEastAsia"/>
                <w:sz w:val="18"/>
                <w:szCs w:val="18"/>
              </w:rPr>
              <w:t>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68788CE" w14:textId="1240961F" w:rsidR="00FB1AA6" w:rsidRDefault="00FB1AA6" w:rsidP="00FB1AA6">
            <w:pPr>
              <w:rPr>
                <w:rFonts w:eastAsiaTheme="minorEastAsia"/>
                <w:sz w:val="18"/>
                <w:szCs w:val="18"/>
              </w:rPr>
            </w:pPr>
            <w:r w:rsidRPr="7483B1AE">
              <w:rPr>
                <w:rFonts w:eastAsiaTheme="minorEastAsia"/>
                <w:sz w:val="18"/>
                <w:szCs w:val="18"/>
              </w:rPr>
              <w:t>Taylor, 1988</w:t>
            </w:r>
            <w:r w:rsidR="00B10DE4">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&lt;EndNote&gt;&lt;Cite&gt;&lt;Author&gt;Taylor&lt;/Author&gt;&lt;Year&gt;1988&lt;/Year&gt;&lt;RecNum&gt;362&lt;/RecNum&gt;&lt;DisplayText&gt;&lt;style face="superscript"&gt;29&lt;/style&gt;&lt;/DisplayText&gt;&lt;record&gt;&lt;rec-number&gt;362&lt;/rec-number&gt;&lt;foreign-keys&gt;&lt;key app="EN" db-id="9xfvztxeh0de0pe0wr9pxa0usza9xavr2xdp" timestamp="1703028293"&gt;362&lt;/key&gt;&lt;/foreign-keys&gt;&lt;ref-type name="Journal Article"&gt;17&lt;/ref-type&gt;&lt;contributors&gt;&lt;authors&gt;&lt;author&gt;Taylor, K. J.&lt;/author&gt;&lt;author&gt;Bryant, R.&lt;/author&gt;&lt;author&gt;Boarini, J.&lt;/author&gt;&lt;/authors&gt;&lt;/contributors&gt;&lt;titles&gt;&lt;title&gt;Assessment tools for the identification of patients at risk for the development of pressure sores: a review&lt;/title&gt;&lt;secondary-title&gt;J Enterostomal Ther&lt;/secondary-title&gt;&lt;/titles&gt;&lt;periodical&gt;&lt;full-title&gt;J Enterostomal Ther&lt;/full-title&gt;&lt;/periodical&gt;&lt;pages&gt;201-5&lt;/pages&gt;&lt;volume&gt;15&lt;/volume&gt;&lt;number&gt;5&lt;/number&gt;&lt;keywords&gt;&lt;keyword&gt;Humans&lt;/keyword&gt;&lt;keyword&gt;*Nursing Assessment&lt;/keyword&gt;&lt;keyword&gt;Pressure Ulcer/*prevention &amp;amp; control&lt;/keyword&gt;&lt;keyword&gt;Risk Factors&lt;/keyword&gt;&lt;/keywords&gt;&lt;dates&gt;&lt;year&gt;1988&lt;/year&gt;&lt;pub-dates&gt;&lt;date&gt;Sep-Oct&lt;/date&gt;&lt;/pub-dates&gt;&lt;/dates&gt;&lt;isbn&gt;0270-1170 (Print)&amp;#xD;0270-1170&lt;/isbn&gt;&lt;accession-num&gt;3049725&lt;/accession-num&gt;&lt;urls&gt;&lt;/urls&gt;&lt;electronic-resource-num&gt;10.1097/00152192-198809000-00030&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29</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106ABA8" w14:textId="69CE144E" w:rsidR="00FB1AA6" w:rsidRDefault="00FB1AA6" w:rsidP="00FB1AA6">
            <w:pPr>
              <w:rPr>
                <w:rFonts w:eastAsiaTheme="minorEastAsia"/>
                <w:i/>
                <w:iCs/>
                <w:sz w:val="18"/>
                <w:szCs w:val="18"/>
              </w:rPr>
            </w:pPr>
            <w:r w:rsidRPr="7483B1AE">
              <w:rPr>
                <w:rFonts w:eastAsiaTheme="minorEastAsia"/>
                <w:i/>
                <w:iCs/>
                <w:sz w:val="18"/>
                <w:szCs w:val="18"/>
              </w:rPr>
              <w:t>Assessment tools for the identification of patients at risk for the development of pressure sores: a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A6E80A6" w14:textId="759296BB"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2885CB1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2583BCB" w14:textId="520C523D" w:rsidR="00FB1AA6" w:rsidRDefault="0007044A" w:rsidP="00FB1AA6">
            <w:pPr>
              <w:jc w:val="center"/>
              <w:rPr>
                <w:rFonts w:eastAsiaTheme="minorEastAsia"/>
                <w:sz w:val="18"/>
                <w:szCs w:val="18"/>
              </w:rPr>
            </w:pPr>
            <w:r>
              <w:rPr>
                <w:rFonts w:eastAsiaTheme="minorEastAsia"/>
                <w:sz w:val="18"/>
                <w:szCs w:val="18"/>
              </w:rPr>
              <w:t>29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8E1ACA7" w14:textId="40F8C079" w:rsidR="00FB1AA6" w:rsidRDefault="00FB1AA6" w:rsidP="00FB1AA6">
            <w:pPr>
              <w:rPr>
                <w:rFonts w:eastAsiaTheme="minorEastAsia"/>
                <w:sz w:val="18"/>
                <w:szCs w:val="18"/>
              </w:rPr>
            </w:pPr>
            <w:r w:rsidRPr="7483B1AE">
              <w:rPr>
                <w:rFonts w:eastAsiaTheme="minorEastAsia"/>
                <w:sz w:val="18"/>
                <w:szCs w:val="18"/>
              </w:rPr>
              <w:t>Tran, 2016</w:t>
            </w:r>
            <w:r w:rsidR="007772AE">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&lt;EndNote&gt;&lt;Cite&gt;&lt;Author&gt;Tran&lt;/Author&gt;&lt;Year&gt;2016&lt;/Year&gt;&lt;RecNum&gt;363&lt;/RecNum&gt;&lt;DisplayText&gt;&lt;style face="superscript"&gt;30&lt;/style&gt;&lt;/DisplayText&gt;&lt;record&gt;&lt;rec-number&gt;363&lt;/rec-number&gt;&lt;foreign-keys&gt;&lt;key app="EN" db-id="9xfvztxeh0de0pe0wr9pxa0usza9xavr2xdp" timestamp="1703028336"&gt;363&lt;/key&gt;&lt;/foreign-keys&gt;&lt;ref-type name="Journal Article"&gt;17&lt;/ref-type&gt;&lt;contributors&gt;&lt;authors&gt;&lt;author&gt;Tran, J. P.&lt;/author&gt;&lt;author&gt;McLaughlin, J. M.&lt;/author&gt;&lt;author&gt;Li, R. T.&lt;/author&gt;&lt;author&gt;Phillips, L. G.&lt;/author&gt;&lt;/authors&gt;&lt;/contributors&gt;&lt;auth-address&gt;Galveston, Texas.&amp;#xD;From the Department of Surgery, Division of Plastic and Reconstructive Surgery, University of Texas Medical Branch, Galveston, Tex.&lt;/auth-address&gt;&lt;titles&gt;&lt;title&gt;Prevention of Pressure Ulcers in the Acute Care Setting: New Innovations and Technologies&lt;/title&gt;&lt;secondary-title&gt;Plast Reconstr Surg&lt;/secondary-title&gt;&lt;/titles&gt;&lt;periodical&gt;&lt;full-title&gt;Plast Reconstr Surg&lt;/full-title&gt;&lt;/periodical&gt;&lt;pages&gt;232s-240s&lt;/pages&gt;&lt;volume&gt;138&lt;/volume&gt;&lt;number&gt;3 Suppl&lt;/number&gt;&lt;keywords&gt;&lt;keyword&gt;Bandages&lt;/keyword&gt;&lt;keyword&gt;Beds&lt;/keyword&gt;&lt;keyword&gt;Combined Modality Therapy&lt;/keyword&gt;&lt;keyword&gt;Evidence-Based Medicine&lt;/keyword&gt;&lt;keyword&gt;Humans&lt;/keyword&gt;&lt;keyword&gt;Nutritional Support&lt;/keyword&gt;&lt;keyword&gt;Patient Care/methods&lt;/keyword&gt;&lt;keyword&gt;Patient Positioning&lt;/keyword&gt;&lt;keyword&gt;Pressure Ulcer/etiology/*prevention &amp;amp; control&lt;/keyword&gt;&lt;keyword&gt;Risk Assessment&lt;/keyword&gt;&lt;keyword&gt;Risk Factors&lt;/keyword&gt;&lt;/keywords&gt;&lt;dates&gt;&lt;year&gt;2016&lt;/year&gt;&lt;pub-dates&gt;&lt;date&gt;Sep&lt;/date&gt;&lt;/pub-dates&gt;&lt;/dates&gt;&lt;isbn&gt;0032-1052&lt;/isbn&gt;&lt;accession-num&gt;27556767&lt;/accession-num&gt;&lt;urls&gt;&lt;/urls&gt;&lt;electronic-resource-num&gt;10.1097/prs.0000000000002644&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30</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50D6528" w14:textId="5934C717" w:rsidR="00FB1AA6" w:rsidRDefault="00FB1AA6" w:rsidP="00FB1AA6">
            <w:pPr>
              <w:rPr>
                <w:rFonts w:eastAsiaTheme="minorEastAsia"/>
                <w:i/>
                <w:iCs/>
                <w:sz w:val="18"/>
                <w:szCs w:val="18"/>
              </w:rPr>
            </w:pPr>
            <w:r w:rsidRPr="7483B1AE">
              <w:rPr>
                <w:rFonts w:eastAsiaTheme="minorEastAsia"/>
                <w:i/>
                <w:iCs/>
                <w:sz w:val="18"/>
                <w:szCs w:val="18"/>
              </w:rPr>
              <w:t>Prevention of Pressure Ulcers in the Acute Care Setting: New Innovations and Technologies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DFC7E0F" w14:textId="532EDF8C"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59C044B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F0530B8" w14:textId="6BA62F1F"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D332DB5" w14:textId="503BC05E" w:rsidR="00FB1AA6" w:rsidRDefault="00FB1AA6" w:rsidP="00FB1AA6">
            <w:pPr>
              <w:rPr>
                <w:rFonts w:eastAsiaTheme="minorEastAsia"/>
                <w:sz w:val="18"/>
                <w:szCs w:val="18"/>
              </w:rPr>
            </w:pPr>
            <w:r w:rsidRPr="7483B1AE">
              <w:rPr>
                <w:rFonts w:eastAsiaTheme="minorEastAsia"/>
                <w:sz w:val="18"/>
                <w:szCs w:val="18"/>
              </w:rPr>
              <w:t>Tschannen, 2020</w:t>
            </w:r>
            <w:r w:rsidR="007772AE">
              <w:rPr>
                <w:rFonts w:eastAsiaTheme="minorEastAsia"/>
                <w:sz w:val="18"/>
                <w:szCs w:val="18"/>
              </w:rPr>
              <w:t xml:space="preserve"> </w:t>
            </w:r>
            <w:r w:rsidR="009504F1">
              <w:rPr>
                <w:rFonts w:eastAsiaTheme="minorEastAsia"/>
                <w:sz w:val="18"/>
                <w:szCs w:val="18"/>
              </w:rPr>
              <w:fldChar w:fldCharType="begin">
                <w:fldData xml:space="preserve">PEVuZE5vdGU+PENpdGU+PEF1dGhvcj5Uc2NoYW5uZW48L0F1dGhvcj48WWVhcj4yMDIwPC9ZZWFy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PEVuZE5vdGU+PENpdGU+PEF1dGhvcj5Uc2NoYW5uZW48L0F1dGhvcj48WWVhcj4yMDIwPC9ZZWFy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31</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DFA63A2" w14:textId="2B99989D" w:rsidR="00FB1AA6" w:rsidRDefault="00FB1AA6" w:rsidP="00FB1AA6">
            <w:pPr>
              <w:rPr>
                <w:rFonts w:eastAsiaTheme="minorEastAsia"/>
                <w:i/>
                <w:iCs/>
                <w:sz w:val="18"/>
                <w:szCs w:val="18"/>
              </w:rPr>
            </w:pPr>
            <w:r w:rsidRPr="7483B1AE">
              <w:rPr>
                <w:rFonts w:eastAsiaTheme="minorEastAsia"/>
                <w:i/>
                <w:iCs/>
                <w:sz w:val="18"/>
                <w:szCs w:val="18"/>
              </w:rPr>
              <w:t>The pressure injury predictive model: A framework for hospital-acquired pressure injuries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D4092DC" w14:textId="3EBE7A83"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552EBC4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7B49232" w14:textId="268DD523" w:rsidR="00FB1AA6" w:rsidRDefault="0007044A" w:rsidP="00FB1AA6">
            <w:pPr>
              <w:jc w:val="center"/>
              <w:rPr>
                <w:rFonts w:eastAsiaTheme="minorEastAsia"/>
                <w:sz w:val="18"/>
                <w:szCs w:val="18"/>
              </w:rPr>
            </w:pPr>
            <w:r>
              <w:rPr>
                <w:rFonts w:eastAsiaTheme="minorEastAsia"/>
                <w:sz w:val="18"/>
                <w:szCs w:val="18"/>
              </w:rPr>
              <w:t>31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2EA0BBC" w14:textId="12084FA9" w:rsidR="00FB1AA6" w:rsidRDefault="00FB1AA6" w:rsidP="00FB1AA6">
            <w:pPr>
              <w:rPr>
                <w:rFonts w:eastAsiaTheme="minorEastAsia"/>
                <w:sz w:val="18"/>
                <w:szCs w:val="18"/>
              </w:rPr>
            </w:pPr>
            <w:r w:rsidRPr="7483B1AE">
              <w:rPr>
                <w:rFonts w:eastAsiaTheme="minorEastAsia"/>
                <w:sz w:val="18"/>
                <w:szCs w:val="18"/>
              </w:rPr>
              <w:t>Walsh, 2011</w:t>
            </w:r>
            <w:r w:rsidR="00B90AB7">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&lt;EndNote&gt;&lt;Cite&gt;&lt;Author&gt;Walsh&lt;/Author&gt;&lt;Year&gt;2011&lt;/Year&gt;&lt;RecNum&gt;364&lt;/RecNum&gt;&lt;DisplayText&gt;&lt;style face="superscript"&gt;32&lt;/style&gt;&lt;/DisplayText&gt;&lt;record&gt;&lt;rec-number&gt;364&lt;/rec-number&gt;&lt;foreign-keys&gt;&lt;key app="EN" db-id="9xfvztxeh0de0pe0wr9pxa0usza9xavr2xdp" timestamp="1703028403"&gt;364&lt;/key&gt;&lt;/foreign-keys&gt;&lt;ref-type name="Journal Article"&gt;17&lt;/ref-type&gt;&lt;contributors&gt;&lt;authors&gt;&lt;author&gt;Walsh, B.&lt;/author&gt;&lt;author&gt;Dempsey, L.&lt;/author&gt;&lt;/authors&gt;&lt;/contributors&gt;&lt;auth-address&gt;The Mater Hospital, Dublin, Ireland.&lt;/auth-address&gt;&lt;titles&gt;&lt;title&gt;Investigating the reliability and validity of the waterlow risk assessment scale: a literature review&lt;/title&gt;&lt;secondary-title&gt;Clin Nurs Res&lt;/secondary-title&gt;&lt;/titles&gt;&lt;periodical&gt;&lt;full-title&gt;Clin Nurs Res&lt;/full-title&gt;&lt;/periodical&gt;&lt;pages&gt;197-208&lt;/pages&gt;&lt;volume&gt;20&lt;/volume&gt;&lt;number&gt;2&lt;/number&gt;&lt;edition&gt;2010/11/15&lt;/edition&gt;&lt;keywords&gt;&lt;keyword&gt;Humans&lt;/keyword&gt;&lt;keyword&gt;Pressure Ulcer/*epidemiology&lt;/keyword&gt;&lt;keyword&gt;Reproducibility of Results&lt;/keyword&gt;&lt;keyword&gt;Risk Assessment&lt;/keyword&gt;&lt;/keywords&gt;&lt;dates&gt;&lt;year&gt;2011&lt;/year&gt;&lt;pub-dates&gt;&lt;date&gt;May&lt;/date&gt;&lt;/pub-dates&gt;&lt;/dates&gt;&lt;isbn&gt;1054-7738&lt;/isbn&gt;&lt;accession-num&gt;21078891&lt;/accession-num&gt;&lt;urls&gt;&lt;/urls&gt;&lt;electronic-resource-num&gt;10.1177/1054773810389809&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32</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A5FE654" w14:textId="7D448D0C" w:rsidR="00FB1AA6" w:rsidRDefault="00FB1AA6" w:rsidP="00FB1AA6">
            <w:pPr>
              <w:rPr>
                <w:rFonts w:eastAsiaTheme="minorEastAsia"/>
                <w:i/>
                <w:iCs/>
                <w:sz w:val="18"/>
                <w:szCs w:val="18"/>
              </w:rPr>
            </w:pPr>
            <w:r w:rsidRPr="7483B1AE">
              <w:rPr>
                <w:rFonts w:eastAsiaTheme="minorEastAsia"/>
                <w:i/>
                <w:iCs/>
                <w:sz w:val="18"/>
                <w:szCs w:val="18"/>
              </w:rPr>
              <w:t xml:space="preserve">Investigating the reliability and validity of the </w:t>
            </w: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risk assessment scale: A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CDFACB1" w14:textId="100D5D63"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1B7B0B2F"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3B1233F" w14:textId="06B6F034"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0C1E719" w14:textId="315B01EE" w:rsidR="00FB1AA6" w:rsidRDefault="00FB1AA6" w:rsidP="00FB1AA6">
            <w:pPr>
              <w:rPr>
                <w:rFonts w:eastAsiaTheme="minorEastAsia"/>
                <w:sz w:val="18"/>
                <w:szCs w:val="18"/>
              </w:rPr>
            </w:pPr>
            <w:r w:rsidRPr="7483B1AE">
              <w:rPr>
                <w:rFonts w:eastAsiaTheme="minorEastAsia"/>
                <w:sz w:val="18"/>
                <w:szCs w:val="18"/>
              </w:rPr>
              <w:t>Xu, 2018</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&lt;EndNote&gt;&lt;Cite&gt;&lt;Author&gt;Xu&lt;/Author&gt;&lt;Year&gt;2018&lt;/Year&gt;&lt;RecNum&gt;365&lt;/RecNum&gt;&lt;DisplayText&gt;&lt;style face="superscript"&gt;33&lt;/style&gt;&lt;/DisplayText&gt;&lt;record&gt;&lt;rec-number&gt;365&lt;/rec-number&gt;&lt;foreign-keys&gt;&lt;key app="EN" db-id="9xfvztxeh0de0pe0wr9pxa0usza9xavr2xdp" timestamp="1703028487"&gt;365&lt;/key&gt;&lt;/foreign-keys&gt;&lt;ref-type name="Journal Article"&gt;17&lt;/ref-type&gt;&lt;contributors&gt;&lt;authors&gt;&lt;author&gt;Xu, Fu Rong&lt;/author&gt;&lt;author&gt;Shi, Ze Ya&lt;/author&gt;&lt;author&gt;Yang, Fu Rong&lt;/author&gt;&lt;/authors&gt;&lt;/contributors&gt;&lt;titles&gt;&lt;title&gt;Risk assessment tools for pressure injury in intensive care patients: a review&lt;/title&gt;&lt;secondary-title&gt;Connect: The World of Critical Care Nursing&lt;/secondary-title&gt;&lt;/titles&gt;&lt;periodical&gt;&lt;full-title&gt;Connect: The World of Critical Care Nursing&lt;/full-title&gt;&lt;/periodical&gt;&lt;pages&gt;16-19&lt;/pages&gt;&lt;volume&gt;12&lt;/volume&gt;&lt;number&gt;1&lt;/number&gt;&lt;dates&gt;&lt;year&gt;2018&lt;/year&gt;&lt;/dates&gt;&lt;urls&gt;&lt;/urls&gt;&lt;/record&gt;&lt;/Cite&gt;&lt;/EndNote&gt;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33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2CEA2AB" w14:textId="10400EE0" w:rsidR="00FB1AA6" w:rsidRDefault="00FB1AA6" w:rsidP="00FB1AA6">
            <w:pPr>
              <w:rPr>
                <w:rFonts w:eastAsiaTheme="minorEastAsia"/>
                <w:i/>
                <w:iCs/>
                <w:sz w:val="18"/>
                <w:szCs w:val="18"/>
              </w:rPr>
            </w:pPr>
            <w:r w:rsidRPr="7483B1AE">
              <w:rPr>
                <w:rFonts w:eastAsiaTheme="minorEastAsia"/>
                <w:i/>
                <w:iCs/>
                <w:sz w:val="18"/>
                <w:szCs w:val="18"/>
              </w:rPr>
              <w:t>Risk assessment tools for pressure injury in intensive care patients: a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A1346FC" w14:textId="55728BFB"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Not a systematic review</w:t>
            </w:r>
          </w:p>
        </w:tc>
      </w:tr>
      <w:tr w:rsidR="00FB1AA6" w14:paraId="510FDD3F"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B280812" w14:textId="5EC5D855"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672622A" w14:textId="456EFFA9" w:rsidR="00FB1AA6" w:rsidRDefault="00FB1AA6" w:rsidP="00FB1AA6">
            <w:pPr>
              <w:rPr>
                <w:rFonts w:eastAsiaTheme="minorEastAsia"/>
                <w:sz w:val="18"/>
                <w:szCs w:val="18"/>
              </w:rPr>
            </w:pPr>
            <w:proofErr w:type="spellStart"/>
            <w:r w:rsidRPr="7483B1AE">
              <w:rPr>
                <w:rFonts w:eastAsiaTheme="minorEastAsia"/>
                <w:sz w:val="18"/>
                <w:szCs w:val="18"/>
              </w:rPr>
              <w:t>Alderden</w:t>
            </w:r>
            <w:proofErr w:type="spellEnd"/>
            <w:r w:rsidRPr="7483B1AE">
              <w:rPr>
                <w:rFonts w:eastAsiaTheme="minorEastAsia"/>
                <w:sz w:val="18"/>
                <w:szCs w:val="18"/>
              </w:rPr>
              <w:t>, 2017</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PEVuZE5vdGU+PENpdGU+PEF1dGhvcj5BbGRlcmRlbjwvQXV0aG9yPjxZZWFyPjIwMTc8L1llYXI+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PEVuZE5vdGU+PENpdGU+PEF1dGhvcj5BbGRlcmRlbjwvQXV0aG9yPjxZZWFyPjIwMTc8L1llYXI+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367FB15" w14:textId="4E1B3DC3" w:rsidR="00FB1AA6" w:rsidRDefault="00FB1AA6" w:rsidP="00FB1AA6">
            <w:pPr>
              <w:rPr>
                <w:rFonts w:eastAsiaTheme="minorEastAsia"/>
                <w:i/>
                <w:iCs/>
                <w:sz w:val="18"/>
                <w:szCs w:val="18"/>
              </w:rPr>
            </w:pPr>
            <w:r w:rsidRPr="7483B1AE">
              <w:rPr>
                <w:rFonts w:eastAsiaTheme="minorEastAsia"/>
                <w:i/>
                <w:iCs/>
                <w:sz w:val="18"/>
                <w:szCs w:val="18"/>
              </w:rPr>
              <w:t>Risk factors for pressure injuries among critical care patients: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5259417" w14:textId="310EF715"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17DA7FB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22CF0FF" w14:textId="6194D9DE"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8B240BB" w14:textId="4BA95613" w:rsidR="00FB1AA6" w:rsidRDefault="00FB1AA6" w:rsidP="00FB1AA6">
            <w:pPr>
              <w:rPr>
                <w:rFonts w:eastAsiaTheme="minorEastAsia"/>
                <w:sz w:val="18"/>
                <w:szCs w:val="18"/>
              </w:rPr>
            </w:pPr>
            <w:r w:rsidRPr="7483B1AE">
              <w:rPr>
                <w:rFonts w:eastAsiaTheme="minorEastAsia"/>
                <w:sz w:val="18"/>
                <w:szCs w:val="18"/>
              </w:rPr>
              <w:t>Barbosa da Silva, 2020</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&lt;EndNote&gt;&lt;Cite&gt;&lt;Author&gt;Barbosa da Silva&lt;/Author&gt;&lt;Year&gt;2020&lt;/Year&gt;&lt;RecNum&gt;46&lt;/RecNum&gt;&lt;DisplayText&gt;&lt;style face="superscript"&gt;35&lt;/style&gt;&lt;/DisplayText&gt;&lt;record&gt;&lt;rec-number&gt;46&lt;/rec-number&gt;&lt;foreign-keys&gt;&lt;key app="EN" db-id="9xfvztxeh0de0pe0wr9pxa0usza9xavr2xdp" timestamp="1679492942"&gt;46&lt;/key&gt;&lt;/foreign-keys&gt;&lt;ref-type name="Journal Article"&gt;17&lt;/ref-type&gt;&lt;contributors&gt;&lt;authors&gt;&lt;author&gt;Barbosa da Silva, Janaina&lt;/author&gt;&lt;author&gt;Soares Rodrigues, Maria Cristina&lt;/author&gt;&lt;/authors&gt;&lt;/contributors&gt;&lt;titles&gt;&lt;title&gt;Pressure ulcers in individuals with spinal cord injury: risk factors in neurological rehabilitation&lt;/title&gt;&lt;secondary-title&gt;Rev Rene&lt;/secondary-title&gt;&lt;/titles&gt;&lt;periodical&gt;&lt;full-title&gt;Rev Rene&lt;/full-title&gt;&lt;/periodical&gt;&lt;pages&gt;1-9&lt;/pages&gt;&lt;volume&gt;21&lt;/volume&gt;&lt;number&gt;1&lt;/number&gt;&lt;keywords&gt;&lt;keyword&gt;Pressure Ulcer&lt;/keyword&gt;&lt;keyword&gt;Risk Factors&lt;/keyword&gt;&lt;keyword&gt;Spinal Cord Injuries&lt;/keyword&gt;&lt;keyword&gt;Nervous System Diseases&lt;/keyword&gt;&lt;keyword&gt;Rehabilitation&lt;/keyword&gt;&lt;keyword&gt;Risk Assessment&lt;/keyword&gt;&lt;keyword&gt;Human&lt;/keyword&gt;&lt;keyword&gt;Systematic Review&lt;/keyword&gt;&lt;keyword&gt;CINAHL Database&lt;/keyword&gt;&lt;keyword&gt;Socioeconomic Factors&lt;/keyword&gt;&lt;keyword&gt;Medline&lt;/keyword&gt;&lt;keyword&gt;PubMed&lt;/keyword&gt;&lt;/keywords&gt;&lt;dates&gt;&lt;year&gt;2020&lt;/year&gt;&lt;pub-dates&gt;&lt;date&gt;2020&lt;/date&gt;&lt;/pub-dates&gt;&lt;/dates&gt;&lt;isbn&gt;1517-3852&lt;/isbn&gt;&lt;accession-num&gt;rayyan-442037465&lt;/accession-num&gt;&lt;urls&gt;&lt;related-urls&gt;&lt;url&gt;https://search.ebscohost.com/login.aspx?direct=true&amp;amp;db=jlh&amp;amp;AN=145886331&amp;amp;site=ehost-live&lt;/url&gt;&lt;/related-urls&gt;&lt;/urls&gt;&lt;custom1&gt;RAYYAN-INCLUSION: {&amp;quot;Jac&amp;quot;=&amp;gt;&amp;quot;Excluded&amp;quot;, &amp;quot;Katie&amp;quot;=&amp;gt;&amp;quot;Excluded&amp;quot;, &amp;quot;Beth&amp;quot;=&amp;gt;&amp;quot;Excluded&amp;quot;} | RAYYAN-LABELS: RFs,Review #3 | RAYYAN-EXCLUSION-REASONS: No risk prediction models | USER-NOTES: {&amp;quot;Jac&amp;quot;=&amp;gt;[&amp;quot;review of risk factors&amp;quot;]}&lt;/custom1&gt;&lt;electronic-resource-num&gt;10.15253/2175-6783.20202144155&lt;/electronic-resource-num&gt;&lt;/record&gt;&lt;/Cite&gt;&lt;/EndNote&gt;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35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95509E3" w14:textId="1279ACF3" w:rsidR="00FB1AA6" w:rsidRDefault="00FB1AA6" w:rsidP="00FB1AA6">
            <w:pPr>
              <w:rPr>
                <w:rFonts w:eastAsiaTheme="minorEastAsia"/>
                <w:i/>
                <w:iCs/>
                <w:sz w:val="18"/>
                <w:szCs w:val="18"/>
              </w:rPr>
            </w:pPr>
            <w:r w:rsidRPr="7483B1AE">
              <w:rPr>
                <w:rFonts w:eastAsiaTheme="minorEastAsia"/>
                <w:i/>
                <w:iCs/>
                <w:sz w:val="18"/>
                <w:szCs w:val="18"/>
              </w:rPr>
              <w:t>Pressure ulcers in individuals with spinal cord injury: risk factors in neurological rehabilitation</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1E77065" w14:textId="1571A2CA"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6B21555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080BE55" w14:textId="3EFFD635"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B165777" w14:textId="4B087CDC" w:rsidR="00FB1AA6" w:rsidRDefault="00FB1AA6" w:rsidP="00FB1AA6">
            <w:pPr>
              <w:rPr>
                <w:rFonts w:eastAsiaTheme="minorEastAsia"/>
                <w:sz w:val="18"/>
                <w:szCs w:val="18"/>
              </w:rPr>
            </w:pPr>
            <w:r w:rsidRPr="7483B1AE">
              <w:rPr>
                <w:rFonts w:eastAsiaTheme="minorEastAsia"/>
                <w:sz w:val="18"/>
                <w:szCs w:val="18"/>
              </w:rPr>
              <w:t>Di Prinzio, 2019</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PEVuZE5vdGU+PENpdGU+PEF1dGhvcj5EaSBQcmluemlvPC9BdXRob3I+PFllYXI+MjAxOTwvWWVh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PEVuZE5vdGU+PENpdGU+PEF1dGhvcj5EaSBQcmluemlvPC9BdXRob3I+PFllYXI+MjAxOTwvWWVh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E548CF8" w14:textId="116D54DC" w:rsidR="00FB1AA6" w:rsidRDefault="00FB1AA6" w:rsidP="00FB1AA6">
            <w:pPr>
              <w:rPr>
                <w:rFonts w:eastAsiaTheme="minorEastAsia"/>
                <w:i/>
                <w:iCs/>
                <w:sz w:val="18"/>
                <w:szCs w:val="18"/>
              </w:rPr>
            </w:pPr>
            <w:r w:rsidRPr="7483B1AE">
              <w:rPr>
                <w:rFonts w:eastAsiaTheme="minorEastAsia"/>
                <w:i/>
                <w:iCs/>
                <w:sz w:val="18"/>
                <w:szCs w:val="18"/>
              </w:rPr>
              <w:t>Risk factors for the development and recurrence of pressure ulcers in patients with spinal cord injury: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5E1C9C7" w14:textId="28598CF8"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0E8D27E5"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D0FFC52" w14:textId="0A9D03E2" w:rsidR="00FB1AA6" w:rsidRDefault="00493DC2" w:rsidP="00FB1AA6">
            <w:pPr>
              <w:jc w:val="center"/>
              <w:rPr>
                <w:rFonts w:eastAsiaTheme="minorEastAsia"/>
                <w:sz w:val="18"/>
                <w:szCs w:val="18"/>
              </w:rPr>
            </w:pPr>
            <w:r>
              <w:rPr>
                <w:rFonts w:eastAsiaTheme="minorEastAsia"/>
                <w:sz w:val="18"/>
                <w:szCs w:val="18"/>
              </w:rPr>
              <w:t>3</w:t>
            </w:r>
            <w:r w:rsidR="0007044A">
              <w:rPr>
                <w:rFonts w:eastAsiaTheme="minorEastAsia"/>
                <w:sz w:val="18"/>
                <w:szCs w:val="18"/>
              </w:rPr>
              <w:t>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1C62D35" w14:textId="342D7665" w:rsidR="00FB1AA6" w:rsidRDefault="00FB1AA6" w:rsidP="00FB1AA6">
            <w:pPr>
              <w:rPr>
                <w:rFonts w:eastAsiaTheme="minorEastAsia"/>
                <w:sz w:val="18"/>
                <w:szCs w:val="18"/>
              </w:rPr>
            </w:pPr>
            <w:r w:rsidRPr="7483B1AE">
              <w:rPr>
                <w:rFonts w:eastAsiaTheme="minorEastAsia"/>
                <w:sz w:val="18"/>
                <w:szCs w:val="18"/>
              </w:rPr>
              <w:t>Haisley, 2020</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PEVuZE5vdGU+PENpdGU+PEF1dGhvcj5IYWlzbGV5PC9BdXRob3I+PFllYXI+MjAyMDwvWWVhcj48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PEVuZE5vdGU+PENpdGU+PEF1dGhvcj5IYWlzbGV5PC9BdXRob3I+PFllYXI+MjAyMDwvWWVhcj48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37</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5446A5E" w14:textId="0CA2B894" w:rsidR="00FB1AA6" w:rsidRDefault="00FB1AA6" w:rsidP="00FB1AA6">
            <w:pPr>
              <w:rPr>
                <w:rFonts w:eastAsiaTheme="minorEastAsia"/>
                <w:i/>
                <w:iCs/>
                <w:sz w:val="18"/>
                <w:szCs w:val="18"/>
              </w:rPr>
            </w:pPr>
            <w:r w:rsidRPr="7483B1AE">
              <w:rPr>
                <w:rFonts w:eastAsiaTheme="minorEastAsia"/>
                <w:i/>
                <w:iCs/>
                <w:sz w:val="18"/>
                <w:szCs w:val="18"/>
              </w:rPr>
              <w:t xml:space="preserve">Postoperative pressure injuries in adults having surgery under general </w:t>
            </w:r>
            <w:proofErr w:type="spellStart"/>
            <w:r w:rsidRPr="7483B1AE">
              <w:rPr>
                <w:rFonts w:eastAsiaTheme="minorEastAsia"/>
                <w:i/>
                <w:iCs/>
                <w:sz w:val="18"/>
                <w:szCs w:val="18"/>
              </w:rPr>
              <w:t>anaesthesia</w:t>
            </w:r>
            <w:proofErr w:type="spellEnd"/>
            <w:r w:rsidRPr="7483B1AE">
              <w:rPr>
                <w:rFonts w:eastAsiaTheme="minorEastAsia"/>
                <w:i/>
                <w:iCs/>
                <w:sz w:val="18"/>
                <w:szCs w:val="18"/>
              </w:rPr>
              <w:t>: systematic review of perioperative risk factors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1746993" w14:textId="1C41B41C"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1761F9E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A7AAD69" w14:textId="648A6AFC" w:rsidR="00FB1AA6" w:rsidRDefault="00FB1AA6" w:rsidP="00FB1AA6">
            <w:pPr>
              <w:jc w:val="center"/>
              <w:rPr>
                <w:rFonts w:eastAsiaTheme="minorEastAsia"/>
                <w:sz w:val="18"/>
                <w:szCs w:val="18"/>
              </w:rPr>
            </w:pPr>
            <w:r w:rsidRPr="7483B1AE">
              <w:rPr>
                <w:rFonts w:eastAsiaTheme="minorEastAsia"/>
                <w:sz w:val="18"/>
                <w:szCs w:val="18"/>
              </w:rPr>
              <w:t>3</w:t>
            </w:r>
            <w:r w:rsidR="0007044A">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F670609" w14:textId="61D5BE36" w:rsidR="00FB1AA6" w:rsidRDefault="00FB1AA6" w:rsidP="00FB1AA6">
            <w:pPr>
              <w:rPr>
                <w:rFonts w:eastAsiaTheme="minorEastAsia"/>
                <w:sz w:val="18"/>
                <w:szCs w:val="18"/>
              </w:rPr>
            </w:pPr>
            <w:r w:rsidRPr="7483B1AE">
              <w:rPr>
                <w:rFonts w:eastAsiaTheme="minorEastAsia"/>
                <w:sz w:val="18"/>
                <w:szCs w:val="18"/>
              </w:rPr>
              <w:t>Ham, 2014</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PEVuZE5vdGU+PENpdGU+PEF1dGhvcj5IYW08L0F1dGhvcj48WWVhcj4yMDE0PC9ZZWFyPjxSZWNO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PEVuZE5vdGU+PENpdGU+PEF1dGhvcj5IYW08L0F1dGhvcj48WWVhcj4yMDE0PC9ZZWFyPjxSZWNO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38</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F6CF7B4" w14:textId="507C7781" w:rsidR="00FB1AA6" w:rsidRDefault="00FB1AA6" w:rsidP="00FB1AA6">
            <w:pPr>
              <w:rPr>
                <w:rFonts w:eastAsiaTheme="minorEastAsia"/>
                <w:i/>
                <w:iCs/>
                <w:sz w:val="18"/>
                <w:szCs w:val="18"/>
              </w:rPr>
            </w:pPr>
            <w:r w:rsidRPr="7483B1AE">
              <w:rPr>
                <w:rFonts w:eastAsiaTheme="minorEastAsia"/>
                <w:i/>
                <w:iCs/>
                <w:sz w:val="18"/>
                <w:szCs w:val="18"/>
              </w:rPr>
              <w:t>Pressure ulcers from spinal immobilization in trauma patients: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A5FFB70" w14:textId="7B081266"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5017BB9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186299A" w14:textId="38C7131A" w:rsidR="00FB1AA6" w:rsidRDefault="00FB1AA6" w:rsidP="00FB1AA6">
            <w:pPr>
              <w:jc w:val="center"/>
              <w:rPr>
                <w:rFonts w:eastAsiaTheme="minorEastAsia"/>
                <w:sz w:val="18"/>
                <w:szCs w:val="18"/>
              </w:rPr>
            </w:pPr>
            <w:r w:rsidRPr="7483B1AE">
              <w:rPr>
                <w:rFonts w:eastAsiaTheme="minorEastAsia"/>
                <w:sz w:val="18"/>
                <w:szCs w:val="18"/>
              </w:rPr>
              <w:t>3</w:t>
            </w:r>
            <w:r w:rsidR="0007044A">
              <w:rPr>
                <w:rFonts w:eastAsiaTheme="minorEastAsia"/>
                <w:sz w:val="18"/>
                <w:szCs w:val="18"/>
              </w:rPr>
              <w:t>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19D3306" w14:textId="6252A67C" w:rsidR="00FB1AA6" w:rsidRDefault="00FB1AA6" w:rsidP="00FB1AA6">
            <w:pPr>
              <w:rPr>
                <w:rFonts w:eastAsiaTheme="minorEastAsia"/>
                <w:sz w:val="18"/>
                <w:szCs w:val="18"/>
              </w:rPr>
            </w:pPr>
            <w:r w:rsidRPr="7483B1AE">
              <w:rPr>
                <w:rFonts w:eastAsiaTheme="minorEastAsia"/>
                <w:sz w:val="18"/>
                <w:szCs w:val="18"/>
              </w:rPr>
              <w:t>Lima, 2021</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PEVuZE5vdGU+PENpdGU+PEF1dGhvcj5MaW1hPC9BdXRob3I+PFllYXI+MjAyMTwvWWVhcj48UmVj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PEVuZE5vdGU+PENpdGU+PEF1dGhvcj5MaW1hPC9BdXRob3I+PFllYXI+MjAyMTwvWWVhcj48UmVj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39</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EC9DDD8" w14:textId="6314FC03" w:rsidR="00FB1AA6" w:rsidRDefault="00FB1AA6" w:rsidP="00FB1AA6">
            <w:pPr>
              <w:rPr>
                <w:rFonts w:eastAsiaTheme="minorEastAsia"/>
                <w:i/>
                <w:iCs/>
                <w:sz w:val="18"/>
                <w:szCs w:val="18"/>
              </w:rPr>
            </w:pPr>
            <w:r w:rsidRPr="7483B1AE">
              <w:rPr>
                <w:rFonts w:eastAsiaTheme="minorEastAsia"/>
                <w:i/>
                <w:iCs/>
                <w:sz w:val="18"/>
                <w:szCs w:val="18"/>
              </w:rPr>
              <w:t>Risk factors and preventive interventions for pressure injuries in cancer patients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0200D72" w14:textId="6BB78223"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4EE7B01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A1E77F9" w14:textId="256E48A2" w:rsidR="00FB1AA6" w:rsidRDefault="0007044A" w:rsidP="00FB1AA6">
            <w:pPr>
              <w:jc w:val="center"/>
              <w:rPr>
                <w:rFonts w:eastAsiaTheme="minorEastAsia"/>
                <w:sz w:val="18"/>
                <w:szCs w:val="18"/>
              </w:rPr>
            </w:pPr>
            <w:r>
              <w:rPr>
                <w:rFonts w:eastAsiaTheme="minorEastAsia"/>
                <w:sz w:val="18"/>
                <w:szCs w:val="18"/>
              </w:rPr>
              <w:t>39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A26F546" w14:textId="407CF575" w:rsidR="00FB1AA6" w:rsidRDefault="00FB1AA6" w:rsidP="00FB1AA6">
            <w:pPr>
              <w:rPr>
                <w:rFonts w:eastAsiaTheme="minorEastAsia"/>
                <w:sz w:val="18"/>
                <w:szCs w:val="18"/>
              </w:rPr>
            </w:pPr>
            <w:r w:rsidRPr="7483B1AE">
              <w:rPr>
                <w:rFonts w:eastAsiaTheme="minorEastAsia"/>
                <w:sz w:val="18"/>
                <w:szCs w:val="18"/>
              </w:rPr>
              <w:t>Lima Serrano, 2017</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&lt;EndNote&gt;&lt;Cite&gt;&lt;Author&gt;Lima Serrano&lt;/Author&gt;&lt;Year&gt;2017&lt;/Year&gt;&lt;RecNum&gt;60&lt;/RecNum&gt;&lt;DisplayText&gt;&lt;style face="superscript"&gt;40&lt;/style&gt;&lt;/DisplayText&gt;&lt;record&gt;&lt;rec-number&gt;60&lt;/rec-number&gt;&lt;foreign-keys&gt;&lt;key app="EN" db-id="9xfvztxeh0de0pe0wr9pxa0usza9xavr2xdp" timestamp="1679492942"&gt;60&lt;/key&gt;&lt;/foreign-keys&gt;&lt;ref-type name="Journal Article"&gt;17&lt;/ref-type&gt;&lt;contributors&gt;&lt;authors&gt;&lt;author&gt;Lima Serrano, M.&lt;/author&gt;&lt;author&gt;González Méndez, M. I.&lt;/author&gt;&lt;author&gt;Carrasco Cebollero, F. M.&lt;/author&gt;&lt;author&gt;Lima Rodríguez, J. S.&lt;/author&gt;&lt;/authors&gt;&lt;/contributors&gt;&lt;titles&gt;&lt;title&gt;Risk factors for pressure ulcer development in Intensive Care Units: Systematic review&lt;/title&gt;&lt;secondary-title&gt;Medicina intensiva&lt;/secondary-title&gt;&lt;/titles&gt;&lt;periodical&gt;&lt;full-title&gt;Medicina intensiva&lt;/full-title&gt;&lt;/periodical&gt;&lt;pages&gt;339-346&lt;/pages&gt;&lt;volume&gt;41&lt;/volume&gt;&lt;number&gt;6&lt;/number&gt;&lt;keywords&gt;&lt;keyword&gt;Risk Factors&lt;/keyword&gt;&lt;keyword&gt;Pressure Ulcer&lt;/keyword&gt;&lt;/keywords&gt;&lt;dates&gt;&lt;year&gt;2017&lt;/year&gt;&lt;pub-dates&gt;&lt;date&gt;2017&lt;/date&gt;&lt;/pub-dates&gt;&lt;/dates&gt;&lt;isbn&gt;1578-6749&lt;/isbn&gt;&lt;accession-num&gt;rayyan-442037494&lt;/accession-num&gt;&lt;urls&gt;&lt;related-urls&gt;&lt;url&gt;http://www.epistemonikos.org/documents/227b20897b79f619c3aca78c3b382199b300672f&lt;/url&gt;&lt;/related-urls&gt;&lt;/urls&gt;&lt;custom1&gt;RAYYAN-INCLUSION: {&amp;quot;Jac&amp;quot;=&amp;gt;&amp;quot;Excluded&amp;quot;, &amp;quot;Katie&amp;quot;=&amp;gt;&amp;quot;Excluded&amp;quot;, &amp;quot;Beth&amp;quot;=&amp;gt;&amp;quot;Excluded&amp;quot;} | RAYYAN-LABELS: RFs,Review #3,Statistical methods | RAYYAN-EXCLUSION-REASONS: No risk prediction models | USER-NOTES: {&amp;quot;Katie&amp;quot;=&amp;gt;[&amp;quot;Doesn&amp;apos;t mention the models by name and no supp table with the individual models. Would probably have to go back to primary publications. &amp;quot;], &amp;quot;Jac&amp;quot;=&amp;gt;[&amp;quot;Includes studies with multivariate models but not clear if any risk prediction models&amp;quot;]}&lt;/custom1&gt;&lt;electronic-resource-num&gt;10.1016/j.medin.2016.09.003&lt;/electronic-resource-num&gt;&lt;language&gt;English&lt;/language&gt;&lt;/record&gt;&lt;/Cite&gt;&lt;/EndNote&gt;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40</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CDF8A88" w14:textId="7395BC62" w:rsidR="00FB1AA6" w:rsidRDefault="00FB1AA6" w:rsidP="00FB1AA6">
            <w:pPr>
              <w:rPr>
                <w:rFonts w:eastAsiaTheme="minorEastAsia"/>
                <w:i/>
                <w:iCs/>
                <w:sz w:val="18"/>
                <w:szCs w:val="18"/>
              </w:rPr>
            </w:pPr>
            <w:r w:rsidRPr="7483B1AE">
              <w:rPr>
                <w:rFonts w:eastAsiaTheme="minorEastAsia"/>
                <w:i/>
                <w:iCs/>
                <w:sz w:val="18"/>
                <w:szCs w:val="18"/>
              </w:rPr>
              <w:t>Risk factors for pressure ulcer development in Intensive Care Units: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D7A6B1D" w14:textId="2453C605"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520DB09A"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287554E2" w14:textId="7BCA3D87"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6C182E1" w14:textId="2F6E268F" w:rsidR="00FB1AA6" w:rsidRDefault="00FB1AA6" w:rsidP="00FB1AA6">
            <w:pPr>
              <w:rPr>
                <w:rFonts w:eastAsiaTheme="minorEastAsia"/>
                <w:sz w:val="18"/>
                <w:szCs w:val="18"/>
              </w:rPr>
            </w:pPr>
            <w:r w:rsidRPr="7483B1AE">
              <w:rPr>
                <w:rFonts w:eastAsiaTheme="minorEastAsia"/>
                <w:sz w:val="18"/>
                <w:szCs w:val="18"/>
              </w:rPr>
              <w:t>Marin, 2013</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PEVuZE5vdGU+PENpdGU+PEF1dGhvcj5NYXJpbjwvQXV0aG9yPjxZZWFyPjIwMTM8L1llYXI+PFJl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==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PEVuZE5vdGU+PENpdGU+PEF1dGhvcj5NYXJpbjwvQXV0aG9yPjxZZWFyPjIwMTM8L1llYXI+PFJl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==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41</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74A5D5F" w14:textId="2579A5B5" w:rsidR="00FB1AA6" w:rsidRDefault="00FB1AA6" w:rsidP="00FB1AA6">
            <w:pPr>
              <w:rPr>
                <w:rFonts w:eastAsiaTheme="minorEastAsia"/>
                <w:i/>
                <w:iCs/>
                <w:sz w:val="18"/>
                <w:szCs w:val="18"/>
              </w:rPr>
            </w:pPr>
            <w:r w:rsidRPr="7483B1AE">
              <w:rPr>
                <w:rFonts w:eastAsiaTheme="minorEastAsia"/>
                <w:i/>
                <w:iCs/>
                <w:sz w:val="18"/>
                <w:szCs w:val="18"/>
              </w:rPr>
              <w:t>A systematic review of risk factors for the development and recurrence of pressure ulcers in people with spinal cord injuries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B2E88B0" w14:textId="6445EA02"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5736C798"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334CD9B" w14:textId="696FCE9D"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222D598" w14:textId="21F81918" w:rsidR="00FB1AA6" w:rsidRDefault="00FB1AA6" w:rsidP="00FB1AA6">
            <w:pPr>
              <w:rPr>
                <w:rFonts w:eastAsiaTheme="minorEastAsia"/>
                <w:sz w:val="18"/>
                <w:szCs w:val="18"/>
              </w:rPr>
            </w:pPr>
            <w:r w:rsidRPr="7483B1AE">
              <w:rPr>
                <w:rFonts w:eastAsiaTheme="minorEastAsia"/>
                <w:sz w:val="18"/>
                <w:szCs w:val="18"/>
              </w:rPr>
              <w:t>Rao, 2016</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&lt;EndNote&gt;&lt;Cite&gt;&lt;Author&gt;Rao&lt;/Author&gt;&lt;Year&gt;2016&lt;/Year&gt;&lt;RecNum&gt;74&lt;/RecNum&gt;&lt;DisplayText&gt;&lt;style face="superscript"&gt;42&lt;/style&gt;&lt;/DisplayText&gt;&lt;record&gt;&lt;rec-number&gt;74&lt;/rec-number&gt;&lt;foreign-keys&gt;&lt;key app="EN" db-id="9xfvztxeh0de0pe0wr9pxa0usza9xavr2xdp" timestamp="1679492942"&gt;74&lt;/key&gt;&lt;/foreign-keys&gt;&lt;ref-type name="Journal Article"&gt;17&lt;/ref-type&gt;&lt;contributors&gt;&lt;authors&gt;&lt;author&gt;Rao, A. D.&lt;/author&gt;&lt;author&gt;Preston, A. M.&lt;/author&gt;&lt;author&gt;Strauss, R.&lt;/author&gt;&lt;author&gt;Stamm, R.&lt;/author&gt;&lt;author&gt;Zalman, D. C.&lt;/author&gt;&lt;/authors&gt;&lt;/contributors&gt;&lt;titles&gt;&lt;title&gt;Risk Factors Associated With Pressure Ulcer Formation in Critically Ill Cardiac Surgery Patients: A Systematic Review&lt;/title&gt;&lt;secondary-title&gt;Journal of wound, ostomy, and continence nursing : official publication of The Wound, Ostomy and Continence Nurses Society / WOCN&lt;/secondary-title&gt;&lt;/titles&gt;&lt;periodical&gt;&lt;full-title&gt;Journal of wound, ostomy, and continence nursing : official publication of The Wound, Ostomy and Continence Nurses Society / WOCN&lt;/full-title&gt;&lt;/periodical&gt;&lt;pages&gt;242-7&lt;/pages&gt;&lt;volume&gt;43&lt;/volume&gt;&lt;number&gt;3&lt;/number&gt;&lt;keywords&gt;&lt;keyword&gt;Risk Factors&lt;/keyword&gt;&lt;keyword&gt;Critical Illness&lt;/keyword&gt;&lt;keyword&gt;Pressure Ulcer&lt;/keyword&gt;&lt;/keywords&gt;&lt;dates&gt;&lt;year&gt;2016&lt;/year&gt;&lt;pub-dates&gt;&lt;date&gt;2016&lt;/date&gt;&lt;/pub-dates&gt;&lt;/dates&gt;&lt;isbn&gt;1528-3976&lt;/isbn&gt;&lt;accession-num&gt;rayyan-442041236&lt;/accession-num&gt;&lt;urls&gt;&lt;related-urls&gt;&lt;url&gt;http://www.epistemonikos.org/documents/da34bb0e9301a75e282cb11e963f6e95c89e2575&lt;/url&gt;&lt;/related-urls&gt;&lt;/urls&gt;&lt;custom1&gt;26983066[pmid] | RAYYAN-INCLUSION: {&amp;quot;Jac&amp;quot;=&amp;gt;&amp;quot;Included&amp;quot;, &amp;quot;Katie&amp;quot;=&amp;gt;&amp;quot;Included&amp;quot;} | RAYYAN-INCLUSION: {&amp;quot;Katie&amp;quot;=&amp;gt;&amp;quot;Excluded&amp;quot;, &amp;quot;Beth&amp;quot;=&amp;gt;&amp;quot;Excluded&amp;quot;} | RAYYAN-LABELS: RFs | RAYYAN-EXCLUSION-REASONS: No risk prediction models&lt;/custom1&gt;&lt;electronic-resource-num&gt;10.1097/WON.0000000000000224&lt;/electronic-resource-num&gt;&lt;language&gt;English&lt;/language&gt;&lt;/record&gt;&lt;/Cite&gt;&lt;/EndNote&gt;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42</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933469A" w14:textId="795AB268" w:rsidR="00FB1AA6" w:rsidRDefault="00FB1AA6" w:rsidP="00FB1AA6">
            <w:pPr>
              <w:rPr>
                <w:rFonts w:eastAsiaTheme="minorEastAsia"/>
                <w:i/>
                <w:iCs/>
                <w:sz w:val="18"/>
                <w:szCs w:val="18"/>
              </w:rPr>
            </w:pPr>
            <w:r w:rsidRPr="7483B1AE">
              <w:rPr>
                <w:rFonts w:eastAsiaTheme="minorEastAsia"/>
                <w:i/>
                <w:iCs/>
                <w:sz w:val="18"/>
                <w:szCs w:val="18"/>
              </w:rPr>
              <w:t>Risk Factors Associated With Pressure Ulcer Formation in Critically Ill Cardiac Surgery Patients: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69B0103" w14:textId="51FC0E5B"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7ED351F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29A6972" w14:textId="66723F4A"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69389DD" w14:textId="0E572987" w:rsidR="00FB1AA6" w:rsidRDefault="00FB1AA6" w:rsidP="00FB1AA6">
            <w:pPr>
              <w:rPr>
                <w:rFonts w:eastAsiaTheme="minorEastAsia"/>
                <w:sz w:val="18"/>
                <w:szCs w:val="18"/>
              </w:rPr>
            </w:pPr>
            <w:proofErr w:type="spellStart"/>
            <w:r w:rsidRPr="7483B1AE">
              <w:rPr>
                <w:rFonts w:eastAsiaTheme="minorEastAsia"/>
                <w:sz w:val="18"/>
                <w:szCs w:val="18"/>
              </w:rPr>
              <w:t>Reenalda</w:t>
            </w:r>
            <w:proofErr w:type="spellEnd"/>
            <w:r w:rsidRPr="7483B1AE">
              <w:rPr>
                <w:rFonts w:eastAsiaTheme="minorEastAsia"/>
                <w:sz w:val="18"/>
                <w:szCs w:val="18"/>
              </w:rPr>
              <w:t>, 2009</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PEVuZE5vdGU+PENpdGU+PEF1dGhvcj5SZWVuYWxkYTwvQXV0aG9yPjxZZWFyPjIwMDk8L1llYXI+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PEVuZE5vdGU+PENpdGU+PEF1dGhvcj5SZWVuYWxkYTwvQXV0aG9yPjxZZWFyPjIwMDk8L1llYXI+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EC6E291" w14:textId="55E4CB5F" w:rsidR="00FB1AA6" w:rsidRDefault="00FB1AA6" w:rsidP="00FB1AA6">
            <w:pPr>
              <w:rPr>
                <w:rFonts w:eastAsiaTheme="minorEastAsia"/>
                <w:i/>
                <w:iCs/>
                <w:sz w:val="18"/>
                <w:szCs w:val="18"/>
              </w:rPr>
            </w:pPr>
            <w:r w:rsidRPr="7483B1AE">
              <w:rPr>
                <w:rFonts w:eastAsiaTheme="minorEastAsia"/>
                <w:i/>
                <w:iCs/>
                <w:sz w:val="18"/>
                <w:szCs w:val="18"/>
              </w:rPr>
              <w:t>Clinical use of interface pressure to predict pressure ulcer development: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1B824C3" w14:textId="6225C692"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551FE6FA"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A178CF8" w14:textId="4F291E5C"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0A06EB9" w14:textId="38433E68" w:rsidR="00FB1AA6" w:rsidRDefault="00FB1AA6" w:rsidP="00FB1AA6">
            <w:pPr>
              <w:rPr>
                <w:rFonts w:eastAsiaTheme="minorEastAsia"/>
                <w:sz w:val="18"/>
                <w:szCs w:val="18"/>
              </w:rPr>
            </w:pPr>
            <w:r w:rsidRPr="7483B1AE">
              <w:rPr>
                <w:rFonts w:eastAsiaTheme="minorEastAsia"/>
                <w:sz w:val="18"/>
                <w:szCs w:val="18"/>
              </w:rPr>
              <w:t>Shi, 2018</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PEVuZE5vdGU+PENpdGU+PEF1dGhvcj5TaGk8L0F1dGhvcj48WWVhcj4yMDE4PC9ZZWFyPjxSZWNO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PEVuZE5vdGU+PENpdGU+PEF1dGhvcj5TaGk8L0F1dGhvcj48WWVhcj4yMDE4PC9ZZWFyPjxSZWNO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F8E9835" w14:textId="2062449A" w:rsidR="00FB1AA6" w:rsidRDefault="00FB1AA6" w:rsidP="00FB1AA6">
            <w:pPr>
              <w:rPr>
                <w:rFonts w:eastAsiaTheme="minorEastAsia"/>
                <w:i/>
                <w:iCs/>
                <w:sz w:val="18"/>
                <w:szCs w:val="18"/>
              </w:rPr>
            </w:pPr>
            <w:r w:rsidRPr="7483B1AE">
              <w:rPr>
                <w:rFonts w:eastAsiaTheme="minorEastAsia"/>
                <w:i/>
                <w:iCs/>
                <w:sz w:val="18"/>
                <w:szCs w:val="18"/>
              </w:rPr>
              <w:t>Skin status for predicting pressure ulcer development: A systematic review and meta-analyses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4BDF788" w14:textId="692545C3"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1E0CA16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DD21A8C" w14:textId="4F10C23B"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AB44A91" w14:textId="4D72380F" w:rsidR="00FB1AA6" w:rsidRDefault="00FB1AA6" w:rsidP="00FB1AA6">
            <w:pPr>
              <w:rPr>
                <w:rFonts w:eastAsiaTheme="minorEastAsia"/>
                <w:sz w:val="18"/>
                <w:szCs w:val="18"/>
              </w:rPr>
            </w:pPr>
            <w:proofErr w:type="spellStart"/>
            <w:r w:rsidRPr="7483B1AE">
              <w:rPr>
                <w:rFonts w:eastAsiaTheme="minorEastAsia"/>
                <w:sz w:val="18"/>
                <w:szCs w:val="18"/>
              </w:rPr>
              <w:t>Siping</w:t>
            </w:r>
            <w:proofErr w:type="spellEnd"/>
            <w:r w:rsidRPr="7483B1AE">
              <w:rPr>
                <w:rFonts w:eastAsiaTheme="minorEastAsia"/>
                <w:sz w:val="18"/>
                <w:szCs w:val="18"/>
              </w:rPr>
              <w:t>, 2022</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&lt;EndNote&gt;&lt;Cite&gt;&lt;Author&gt;Siping&lt;/Author&gt;&lt;Year&gt;2022&lt;/Year&gt;&lt;RecNum&gt;68&lt;/RecNum&gt;&lt;DisplayText&gt;&lt;style face="superscript"&gt;45&lt;/style&gt;&lt;/DisplayText&gt;&lt;record&gt;&lt;rec-number&gt;68&lt;/rec-number&gt;&lt;foreign-keys&gt;&lt;key app="EN" db-id="9xfvztxeh0de0pe0wr9pxa0usza9xavr2xdp" timestamp="1679492942"&gt;68&lt;/key&gt;&lt;/foreign-keys&gt;&lt;ref-type name="Journal Article"&gt;17&lt;/ref-type&gt;&lt;contributors&gt;&lt;authors&gt;&lt;author&gt;Siping, Song&lt;/author&gt;&lt;author&gt;Qixia, Jiang&lt;/author&gt;&lt;author&gt;Xiaoqing, Liu&lt;/author&gt;&lt;/authors&gt;&lt;/contributors&gt;&lt;titles&gt;&lt;title&gt;Risk factors of intraoperative acquired pressure injury: A systematic review and meta-analysis&lt;/title&gt;&lt;secondary-title&gt;Clinical Focus&lt;/secondary-title&gt;&lt;/titles&gt;&lt;periodical&gt;&lt;full-title&gt;Clinical Focus&lt;/full-title&gt;&lt;/periodical&gt;&lt;pages&gt;211&lt;/pages&gt;&lt;volume&gt;37&lt;/volume&gt;&lt;number&gt;3&lt;/number&gt;&lt;keywords&gt;&lt;keyword&gt;Risk Factors&lt;/keyword&gt;&lt;/keywords&gt;&lt;dates&gt;&lt;year&gt;2022&lt;/year&gt;&lt;pub-dates&gt;&lt;date&gt;2022&lt;/date&gt;&lt;/pub-dates&gt;&lt;/dates&gt;&lt;isbn&gt;1004-583X&lt;/isbn&gt;&lt;accession-num&gt;rayyan-442037510&lt;/accession-num&gt;&lt;urls&gt;&lt;/urls&gt;&lt;custom1&gt;RAYYAN-INCLUSION: {&amp;quot;Jac&amp;quot;=&amp;gt;&amp;quot;Excluded&amp;quot;, &amp;quot;Beth&amp;quot;=&amp;gt;&amp;quot;Excluded&amp;quot;} | RAYYAN-LABELS: RFs,Full text in Chinese,No English translation | RAYYAN-EXCLUSION-REASONS: No risk prediction models | USER-NOTES: {&amp;quot;Beth&amp;quot;=&amp;gt;[&amp;quot;Braden scale score considered as a risk factor??&amp;quot;]}&lt;/custom1&gt;&lt;/record&gt;&lt;/Cite&gt;&lt;/EndNote&gt;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45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95B402F" w14:textId="65477594" w:rsidR="00FB1AA6" w:rsidRDefault="00FB1AA6" w:rsidP="00FB1AA6">
            <w:pPr>
              <w:rPr>
                <w:rFonts w:eastAsiaTheme="minorEastAsia"/>
                <w:i/>
                <w:iCs/>
                <w:sz w:val="18"/>
                <w:szCs w:val="18"/>
              </w:rPr>
            </w:pPr>
            <w:r w:rsidRPr="7483B1AE">
              <w:rPr>
                <w:rFonts w:eastAsiaTheme="minorEastAsia"/>
                <w:i/>
                <w:iCs/>
                <w:sz w:val="18"/>
                <w:szCs w:val="18"/>
              </w:rPr>
              <w:t>Risk factors of intraoperative acquired pressure injury: A systematic review and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8A59756" w14:textId="6A0FBF47"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2A7876C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4CB8B4D" w14:textId="5E0DD22A"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E147A11" w14:textId="089BD617" w:rsidR="00FB1AA6" w:rsidRDefault="00FB1AA6" w:rsidP="00FB1AA6">
            <w:pPr>
              <w:rPr>
                <w:rFonts w:eastAsiaTheme="minorEastAsia"/>
                <w:sz w:val="18"/>
                <w:szCs w:val="18"/>
              </w:rPr>
            </w:pPr>
            <w:r w:rsidRPr="7483B1AE">
              <w:rPr>
                <w:rFonts w:eastAsiaTheme="minorEastAsia"/>
                <w:sz w:val="18"/>
                <w:szCs w:val="18"/>
              </w:rPr>
              <w:t>Wynn, 2022</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PEVuZE5vdGU+PENpdGU+PEF1dGhvcj5XeW5uPC9BdXRob3I+PFllYXI+MjAyMjwvWWVhcj48UmVj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PEVuZE5vdGU+PENpdGU+PEF1dGhvcj5XeW5uPC9BdXRob3I+PFllYXI+MjAyMjwvWWVhcj48UmVj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6723DC0" w14:textId="7B2982FC" w:rsidR="00FB1AA6" w:rsidRDefault="00FB1AA6" w:rsidP="00FB1AA6">
            <w:pPr>
              <w:rPr>
                <w:rFonts w:eastAsiaTheme="minorEastAsia"/>
                <w:i/>
                <w:iCs/>
                <w:sz w:val="18"/>
                <w:szCs w:val="18"/>
              </w:rPr>
            </w:pPr>
            <w:r w:rsidRPr="7483B1AE">
              <w:rPr>
                <w:rFonts w:eastAsiaTheme="minorEastAsia"/>
                <w:i/>
                <w:iCs/>
                <w:sz w:val="18"/>
                <w:szCs w:val="18"/>
              </w:rPr>
              <w:t>Risk factors for the development and evolution of deep tissue injuries: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0DA56ED" w14:textId="00AD32D3"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0540526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ABE5A2A" w14:textId="07EA6FC5" w:rsidR="00FB1AA6" w:rsidRDefault="00493DC2" w:rsidP="00FB1AA6">
            <w:pPr>
              <w:jc w:val="center"/>
              <w:rPr>
                <w:rFonts w:eastAsiaTheme="minorEastAsia"/>
                <w:sz w:val="18"/>
                <w:szCs w:val="18"/>
              </w:rPr>
            </w:pPr>
            <w:r>
              <w:rPr>
                <w:rFonts w:eastAsiaTheme="minorEastAsia"/>
                <w:sz w:val="18"/>
                <w:szCs w:val="18"/>
              </w:rPr>
              <w:t>4</w:t>
            </w:r>
            <w:r w:rsidR="0007044A">
              <w:rPr>
                <w:rFonts w:eastAsiaTheme="minorEastAsia"/>
                <w:sz w:val="18"/>
                <w:szCs w:val="18"/>
              </w:rPr>
              <w:t>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06ED463" w14:textId="42C324D4" w:rsidR="00FB1AA6" w:rsidRDefault="00FB1AA6" w:rsidP="00FB1AA6">
            <w:pPr>
              <w:rPr>
                <w:rFonts w:eastAsiaTheme="minorEastAsia"/>
                <w:sz w:val="18"/>
                <w:szCs w:val="18"/>
              </w:rPr>
            </w:pPr>
            <w:r w:rsidRPr="7483B1AE">
              <w:rPr>
                <w:rFonts w:eastAsiaTheme="minorEastAsia"/>
                <w:sz w:val="18"/>
                <w:szCs w:val="18"/>
              </w:rPr>
              <w:t>Zhang, 2022</w:t>
            </w:r>
            <w:r w:rsidR="004F4361">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&lt;EndNote&gt;&lt;Cite&gt;&lt;Author&gt;Zhang&lt;/Author&gt;&lt;Year&gt;2022&lt;/Year&gt;&lt;RecNum&gt;72&lt;/RecNum&gt;&lt;DisplayText&gt;&lt;style face="superscript"&gt;47&lt;/style&gt;&lt;/DisplayText&gt;&lt;record&gt;&lt;rec-number&gt;72&lt;/rec-number&gt;&lt;foreign-keys&gt;&lt;key app="EN" db-id="9xfvztxeh0de0pe0wr9pxa0usza9xavr2xdp" timestamp="1679492942"&gt;72&lt;/key&gt;&lt;/foreign-keys&gt;&lt;ref-type name="Journal Article"&gt;17&lt;/ref-type&gt;&lt;contributors&gt;&lt;authors&gt;&lt;author&gt;Zhang, Xueping&lt;/author&gt;&lt;author&gt;Haiju, LI&lt;/author&gt;&lt;author&gt;Yan, ZHAN&lt;/author&gt;&lt;author&gt;Yongli, LIU&lt;/author&gt;&lt;author&gt;JunJin, XLA&lt;/author&gt;&lt;author&gt;Chunxia, YANG&lt;/author&gt;&lt;author&gt;Changdan, BU&lt;/author&gt;&lt;author&gt;Qiong, CHAI&lt;/author&gt;&lt;author&gt;Longti, LI&lt;/author&gt;&lt;/authors&gt;&lt;/contributors&gt;&lt;titles&gt;&lt;title&gt;Prevalence and Risk Factors of Postoperative Pressure Ulcers: A Systematic Review and Meta-analysis of Diagnostic Test&lt;/title&gt;&lt;secondary-title&gt;Medicinal Plant&lt;/secondary-title&gt;&lt;/titles&gt;&lt;periodical&gt;&lt;full-title&gt;Medicinal Plant&lt;/full-title&gt;&lt;/periodical&gt;&lt;volume&gt;13&lt;/volume&gt;&lt;number&gt;6&lt;/number&gt;&lt;keywords&gt;&lt;keyword&gt;Prevalence&lt;/keyword&gt;&lt;keyword&gt;Risk Factors&lt;/keyword&gt;&lt;keyword&gt;Pressure Ulcer&lt;/keyword&gt;&lt;/keywords&gt;&lt;dates&gt;&lt;year&gt;2022&lt;/year&gt;&lt;pub-dates&gt;&lt;date&gt;2022&lt;/date&gt;&lt;/pub-dates&gt;&lt;/dates&gt;&lt;isbn&gt;2152-3924&lt;/isbn&gt;&lt;accession-num&gt;rayyan-442037521&lt;/accession-num&gt;&lt;urls&gt;&lt;/urls&gt;&lt;custom1&gt;RAYYAN-INCLUSION: {&amp;quot;Jac&amp;quot;=&amp;gt;&amp;quot;Excluded&amp;quot;, &amp;quot;Katie&amp;quot;=&amp;gt;&amp;quot;Excluded&amp;quot;, &amp;quot;Beth&amp;quot;=&amp;gt;&amp;quot;Excluded&amp;quot;, &amp;quot;Yemisi&amp;quot;=&amp;gt;&amp;quot;Excluded&amp;quot;} | RAYYAN-LABELS: RFs | RAYYAN-EXCLUSION-REASONS: No risk prediction models | USER-NOTES: {&amp;quot;Katie&amp;quot;=&amp;gt;[&amp;quot;Briefly mentions Braden scale as a risk factor but not for prediction of PUs. Focus is on incidence.&amp;quot;]}&lt;/custom1&gt;&lt;/record&gt;&lt;/Cite&gt;&lt;/EndNote&gt;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47</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7D83D09" w14:textId="72CA894C" w:rsidR="00FB1AA6" w:rsidRDefault="00FB1AA6" w:rsidP="00FB1AA6">
            <w:pPr>
              <w:rPr>
                <w:rFonts w:eastAsiaTheme="minorEastAsia"/>
                <w:i/>
                <w:iCs/>
                <w:sz w:val="18"/>
                <w:szCs w:val="18"/>
              </w:rPr>
            </w:pPr>
            <w:r w:rsidRPr="7483B1AE">
              <w:rPr>
                <w:rFonts w:eastAsiaTheme="minorEastAsia"/>
                <w:i/>
                <w:iCs/>
                <w:sz w:val="18"/>
                <w:szCs w:val="18"/>
              </w:rPr>
              <w:t>Prevalence and Risk Factors of Postoperative Pressure Ulcers: A Systematic Review and Meta-analysis of Diagnostic Test</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373EE5E" w14:textId="6058D0B9"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No risk prediction models</w:t>
            </w:r>
          </w:p>
        </w:tc>
      </w:tr>
      <w:tr w:rsidR="00FB1AA6" w14:paraId="3B9DFD2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3D343A5" w14:textId="58BFE099" w:rsidR="00FB1AA6" w:rsidRDefault="00FB1AA6" w:rsidP="00FB1AA6">
            <w:pPr>
              <w:jc w:val="center"/>
              <w:rPr>
                <w:rFonts w:eastAsiaTheme="minorEastAsia"/>
                <w:sz w:val="18"/>
                <w:szCs w:val="18"/>
              </w:rPr>
            </w:pPr>
            <w:r w:rsidRPr="7483B1AE">
              <w:rPr>
                <w:rFonts w:eastAsiaTheme="minorEastAsia"/>
                <w:sz w:val="18"/>
                <w:szCs w:val="18"/>
              </w:rPr>
              <w:t>4</w:t>
            </w:r>
            <w:r w:rsidR="0007044A">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4E185BC" w14:textId="7CF229A2" w:rsidR="00FB1AA6" w:rsidRDefault="00FB1AA6" w:rsidP="00FB1AA6">
            <w:pPr>
              <w:rPr>
                <w:rFonts w:eastAsiaTheme="minorEastAsia"/>
                <w:sz w:val="18"/>
                <w:szCs w:val="18"/>
              </w:rPr>
            </w:pPr>
            <w:proofErr w:type="spellStart"/>
            <w:r w:rsidRPr="7483B1AE">
              <w:rPr>
                <w:rFonts w:eastAsiaTheme="minorEastAsia"/>
                <w:sz w:val="18"/>
                <w:szCs w:val="18"/>
              </w:rPr>
              <w:t>Bulfone</w:t>
            </w:r>
            <w:proofErr w:type="spellEnd"/>
            <w:r w:rsidRPr="7483B1AE">
              <w:rPr>
                <w:rFonts w:eastAsiaTheme="minorEastAsia"/>
                <w:sz w:val="18"/>
                <w:szCs w:val="18"/>
              </w:rPr>
              <w:t>, 2018</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PEVuZE5vdGU+PENpdGU+PEF1dGhvcj5CdWxmb25lPC9BdXRob3I+PFllYXI+MjAxODwvWWVhcj48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PEVuZE5vdGU+PENpdGU+PEF1dGhvcj5CdWxmb25lPC9BdXRob3I+PFllYXI+MjAxODwvWWVhcj48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48</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B60FD1C" w14:textId="3C7C698B" w:rsidR="00FB1AA6" w:rsidRDefault="00FB1AA6" w:rsidP="00FB1AA6">
            <w:pPr>
              <w:rPr>
                <w:rFonts w:eastAsiaTheme="minorEastAsia"/>
                <w:i/>
                <w:iCs/>
                <w:sz w:val="18"/>
                <w:szCs w:val="18"/>
              </w:rPr>
            </w:pPr>
            <w:r w:rsidRPr="7483B1AE">
              <w:rPr>
                <w:rFonts w:eastAsiaTheme="minorEastAsia"/>
                <w:i/>
                <w:iCs/>
                <w:sz w:val="18"/>
                <w:szCs w:val="18"/>
              </w:rPr>
              <w:t>Perioperative Pressure Injuries: A Systematic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E45828F" w14:textId="4865F100"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FB1AA6" w14:paraId="6DC3B4A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D9C6425" w14:textId="4D284689" w:rsidR="00FB1AA6" w:rsidRDefault="00FB1AA6" w:rsidP="00FB1AA6">
            <w:pPr>
              <w:jc w:val="center"/>
              <w:rPr>
                <w:rFonts w:eastAsiaTheme="minorEastAsia"/>
                <w:sz w:val="18"/>
                <w:szCs w:val="18"/>
              </w:rPr>
            </w:pPr>
            <w:r w:rsidRPr="7483B1AE">
              <w:rPr>
                <w:rFonts w:eastAsiaTheme="minorEastAsia"/>
                <w:sz w:val="18"/>
                <w:szCs w:val="18"/>
              </w:rPr>
              <w:t>4</w:t>
            </w:r>
            <w:r w:rsidR="00FF152A">
              <w:rPr>
                <w:rFonts w:eastAsiaTheme="minorEastAsia"/>
                <w:sz w:val="18"/>
                <w:szCs w:val="18"/>
              </w:rPr>
              <w:t>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6CF9C1B" w14:textId="4EEDA6E3" w:rsidR="00FB1AA6" w:rsidRDefault="00FB1AA6" w:rsidP="00FB1AA6">
            <w:pPr>
              <w:rPr>
                <w:rFonts w:eastAsiaTheme="minorEastAsia"/>
                <w:sz w:val="18"/>
                <w:szCs w:val="18"/>
              </w:rPr>
            </w:pPr>
            <w:r w:rsidRPr="7483B1AE">
              <w:rPr>
                <w:rFonts w:eastAsiaTheme="minorEastAsia"/>
                <w:sz w:val="18"/>
                <w:szCs w:val="18"/>
              </w:rPr>
              <w:t>Chung, 2022</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PEVuZE5vdGU+PENpdGU+PEF1dGhvcj5DaHVuZzwvQXV0aG9yPjxZZWFyPjIwMjI8L1llYXI+PFJl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==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PEVuZE5vdGU+PENpdGU+PEF1dGhvcj5DaHVuZzwvQXV0aG9yPjxZZWFyPjIwMjI8L1llYXI+PFJl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==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49</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4595AFB" w14:textId="118F5932" w:rsidR="00FB1AA6" w:rsidRDefault="00FB1AA6" w:rsidP="00FB1AA6">
            <w:pPr>
              <w:rPr>
                <w:rFonts w:eastAsiaTheme="minorEastAsia"/>
                <w:i/>
                <w:iCs/>
                <w:sz w:val="18"/>
                <w:szCs w:val="18"/>
              </w:rPr>
            </w:pPr>
            <w:r w:rsidRPr="7483B1AE">
              <w:rPr>
                <w:rFonts w:eastAsiaTheme="minorEastAsia"/>
                <w:i/>
                <w:iCs/>
                <w:sz w:val="18"/>
                <w:szCs w:val="18"/>
              </w:rPr>
              <w:t>Risk Factors for Pressure Injuries in Adult Patients: A Narrative Synthesis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F89993B" w14:textId="765166EB"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FB1AA6" w14:paraId="6BAC707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FDC2F3F" w14:textId="4744A345" w:rsidR="00FB1AA6" w:rsidRDefault="00FF152A" w:rsidP="00FB1AA6">
            <w:pPr>
              <w:jc w:val="center"/>
              <w:rPr>
                <w:rFonts w:eastAsiaTheme="minorEastAsia"/>
                <w:sz w:val="18"/>
                <w:szCs w:val="18"/>
              </w:rPr>
            </w:pPr>
            <w:r>
              <w:rPr>
                <w:rFonts w:eastAsiaTheme="minorEastAsia"/>
                <w:sz w:val="18"/>
                <w:szCs w:val="18"/>
              </w:rPr>
              <w:t>49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E1B427E" w14:textId="304BBE3E" w:rsidR="00FB1AA6" w:rsidRDefault="00FB1AA6" w:rsidP="00FB1AA6">
            <w:pPr>
              <w:rPr>
                <w:rFonts w:eastAsiaTheme="minorEastAsia"/>
                <w:sz w:val="18"/>
                <w:szCs w:val="18"/>
              </w:rPr>
            </w:pPr>
            <w:r w:rsidRPr="7483B1AE">
              <w:rPr>
                <w:rFonts w:eastAsiaTheme="minorEastAsia"/>
                <w:sz w:val="18"/>
                <w:szCs w:val="18"/>
              </w:rPr>
              <w:t>Chung, 2022</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PEVuZE5vdGU+PENpdGU+PEF1dGhvcj5DaHVuZzwvQXV0aG9yPjxZZWFyPjIwMjI8L1llYXI+PFJl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PEVuZE5vdGU+PENpdGU+PEF1dGhvcj5DaHVuZzwvQXV0aG9yPjxZZWFyPjIwMjI8L1llYXI+PFJl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50</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EE0F380" w14:textId="64532A21" w:rsidR="00FB1AA6" w:rsidRDefault="00FB1AA6" w:rsidP="00FB1AA6">
            <w:pPr>
              <w:rPr>
                <w:rFonts w:eastAsiaTheme="minorEastAsia"/>
                <w:i/>
                <w:iCs/>
                <w:sz w:val="18"/>
                <w:szCs w:val="18"/>
              </w:rPr>
            </w:pPr>
            <w:r w:rsidRPr="7483B1AE">
              <w:rPr>
                <w:rFonts w:eastAsiaTheme="minorEastAsia"/>
                <w:i/>
                <w:iCs/>
                <w:sz w:val="18"/>
                <w:szCs w:val="18"/>
              </w:rPr>
              <w:t>Risk factors for pressure ulcers in adult patients: A meta-analysis on sociodemographic factors and the Braden scale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F6E8F11" w14:textId="387AA171"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FB1AA6" w14:paraId="4559038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5B400B2" w14:textId="23641088" w:rsidR="00FB1AA6" w:rsidRDefault="00493DC2" w:rsidP="00FB1AA6">
            <w:pPr>
              <w:jc w:val="center"/>
              <w:rPr>
                <w:rFonts w:eastAsiaTheme="minorEastAsia"/>
                <w:sz w:val="18"/>
                <w:szCs w:val="18"/>
              </w:rPr>
            </w:pPr>
            <w:r>
              <w:rPr>
                <w:rFonts w:eastAsiaTheme="minorEastAsia"/>
                <w:sz w:val="18"/>
                <w:szCs w:val="18"/>
              </w:rPr>
              <w:t>5</w:t>
            </w:r>
            <w:r w:rsidR="00FF152A">
              <w:rPr>
                <w:rFonts w:eastAsiaTheme="minorEastAsia"/>
                <w:sz w:val="18"/>
                <w:szCs w:val="18"/>
              </w:rPr>
              <w:t>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41EB7BA" w14:textId="09FF264D" w:rsidR="00FB1AA6" w:rsidRDefault="00FB1AA6" w:rsidP="00FB1AA6">
            <w:pPr>
              <w:rPr>
                <w:rFonts w:eastAsiaTheme="minorEastAsia"/>
                <w:sz w:val="18"/>
                <w:szCs w:val="18"/>
              </w:rPr>
            </w:pPr>
            <w:r w:rsidRPr="7483B1AE">
              <w:rPr>
                <w:rFonts w:eastAsiaTheme="minorEastAsia"/>
                <w:sz w:val="18"/>
                <w:szCs w:val="18"/>
              </w:rPr>
              <w:t>Coleman, 2013</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PEVuZE5vdGU+PENpdGU+PEF1dGhvcj5Db2xlbWFuPC9BdXRob3I+PFllYXI+MjAxMzwvWWVhcj48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PEVuZE5vdGU+PENpdGU+PEF1dGhvcj5Db2xlbWFuPC9BdXRob3I+PFllYXI+MjAxMzwvWWVhcj48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51</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6610C1A" w14:textId="2E2DE0DB" w:rsidR="00FB1AA6" w:rsidRDefault="00FB1AA6" w:rsidP="00FB1AA6">
            <w:pPr>
              <w:rPr>
                <w:rFonts w:eastAsiaTheme="minorEastAsia"/>
                <w:i/>
                <w:iCs/>
                <w:sz w:val="18"/>
                <w:szCs w:val="18"/>
              </w:rPr>
            </w:pPr>
            <w:r w:rsidRPr="7483B1AE">
              <w:rPr>
                <w:rFonts w:eastAsiaTheme="minorEastAsia"/>
                <w:i/>
                <w:iCs/>
                <w:sz w:val="18"/>
                <w:szCs w:val="18"/>
              </w:rPr>
              <w:t>Patient risk factors for pressure ulcer development: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706BE13" w14:textId="267DF5B9" w:rsidR="00FB1AA6" w:rsidRDefault="00FB1AA6" w:rsidP="00FB1AA6">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D45BC" w14:paraId="6FFCC33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351EF42" w14:textId="7A884CE1" w:rsidR="000D45BC" w:rsidRPr="7483B1AE" w:rsidRDefault="00493DC2" w:rsidP="000D45BC">
            <w:pPr>
              <w:jc w:val="center"/>
              <w:rPr>
                <w:rFonts w:eastAsiaTheme="minorEastAsia"/>
                <w:sz w:val="18"/>
                <w:szCs w:val="18"/>
              </w:rPr>
            </w:pPr>
            <w:r>
              <w:rPr>
                <w:rFonts w:eastAsiaTheme="minorEastAsia"/>
                <w:sz w:val="18"/>
                <w:szCs w:val="18"/>
              </w:rPr>
              <w:t>5</w:t>
            </w:r>
            <w:r w:rsidR="00FF152A">
              <w:rPr>
                <w:rFonts w:eastAsiaTheme="minorEastAsia"/>
                <w:sz w:val="18"/>
                <w:szCs w:val="18"/>
              </w:rPr>
              <w:t>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9549D41" w14:textId="2A94E34F" w:rsidR="000D45BC" w:rsidRPr="7483B1AE" w:rsidRDefault="000D45BC" w:rsidP="000D45BC">
            <w:pPr>
              <w:rPr>
                <w:rFonts w:eastAsiaTheme="minorEastAsia"/>
                <w:sz w:val="18"/>
                <w:szCs w:val="18"/>
              </w:rPr>
            </w:pPr>
            <w:r w:rsidRPr="7483B1AE">
              <w:rPr>
                <w:rFonts w:eastAsiaTheme="minorEastAsia"/>
                <w:sz w:val="18"/>
                <w:szCs w:val="18"/>
              </w:rPr>
              <w:t>Dube, 2022</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PEVuZE5vdGU+PENpdGU+PEF1dGhvcj5EdWJlPC9BdXRob3I+PFllYXI+MjAyMjwvWWVhcj48UmVj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PEVuZE5vdGU+PENpdGU+PEF1dGhvcj5EdWJlPC9BdXRob3I+PFllYXI+MjAyMjwvWWVhcj48UmVj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52</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2E219E35" w14:textId="0F613FBD" w:rsidR="000D45BC" w:rsidRPr="7483B1AE" w:rsidRDefault="000D45BC" w:rsidP="000D45BC">
            <w:pPr>
              <w:rPr>
                <w:rFonts w:eastAsiaTheme="minorEastAsia"/>
                <w:i/>
                <w:iCs/>
                <w:sz w:val="18"/>
                <w:szCs w:val="18"/>
              </w:rPr>
            </w:pPr>
            <w:r w:rsidRPr="7483B1AE">
              <w:rPr>
                <w:rFonts w:eastAsiaTheme="minorEastAsia"/>
                <w:i/>
                <w:iCs/>
                <w:sz w:val="18"/>
                <w:szCs w:val="18"/>
              </w:rPr>
              <w:t>Risk factors associated with heel pressure ulcer development in adult population: A systematic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ABF17B1" w14:textId="20D70217" w:rsidR="000D45BC" w:rsidRPr="7483B1AE" w:rsidRDefault="000D45BC" w:rsidP="000D45BC">
            <w:pPr>
              <w:rPr>
                <w:rFonts w:eastAsiaTheme="minorEastAsia"/>
                <w:color w:val="000000" w:themeColor="text1"/>
                <w:sz w:val="18"/>
                <w:szCs w:val="18"/>
                <w:lang w:val="en-AU"/>
              </w:rPr>
            </w:pPr>
            <w:r w:rsidRPr="7483B1AE">
              <w:rPr>
                <w:rFonts w:eastAsiaTheme="minorEastAsia"/>
                <w:color w:val="000000" w:themeColor="text1"/>
                <w:sz w:val="18"/>
                <w:szCs w:val="18"/>
              </w:rPr>
              <w:t>Wrong research question</w:t>
            </w:r>
          </w:p>
        </w:tc>
      </w:tr>
      <w:tr w:rsidR="000D45BC" w14:paraId="4B2617C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47ED1B5" w14:textId="734DB80D" w:rsidR="000D45BC" w:rsidRDefault="00493DC2" w:rsidP="000D45BC">
            <w:pPr>
              <w:jc w:val="center"/>
              <w:rPr>
                <w:rFonts w:eastAsiaTheme="minorEastAsia"/>
                <w:sz w:val="18"/>
                <w:szCs w:val="18"/>
              </w:rPr>
            </w:pPr>
            <w:r>
              <w:rPr>
                <w:rFonts w:eastAsiaTheme="minorEastAsia"/>
                <w:sz w:val="18"/>
                <w:szCs w:val="18"/>
              </w:rPr>
              <w:t>5</w:t>
            </w:r>
            <w:r w:rsidR="00FF152A">
              <w:rPr>
                <w:rFonts w:eastAsiaTheme="minorEastAsia"/>
                <w:sz w:val="18"/>
                <w:szCs w:val="18"/>
              </w:rPr>
              <w:t>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0254490" w14:textId="571F6F5E" w:rsidR="000D45BC" w:rsidRDefault="000D45BC" w:rsidP="000D45BC">
            <w:pPr>
              <w:rPr>
                <w:rFonts w:eastAsiaTheme="minorEastAsia"/>
                <w:sz w:val="18"/>
                <w:szCs w:val="18"/>
              </w:rPr>
            </w:pPr>
            <w:r w:rsidRPr="7483B1AE">
              <w:rPr>
                <w:rFonts w:eastAsiaTheme="minorEastAsia"/>
                <w:sz w:val="18"/>
                <w:szCs w:val="18"/>
              </w:rPr>
              <w:t>Ferris, 2019</w:t>
            </w:r>
            <w:r w:rsidR="004F4361">
              <w:rPr>
                <w:rFonts w:eastAsiaTheme="minorEastAsia"/>
                <w:sz w:val="18"/>
                <w:szCs w:val="18"/>
              </w:rPr>
              <w:t xml:space="preserve"> </w:t>
            </w:r>
            <w:r w:rsidR="009504F1">
              <w:rPr>
                <w:rFonts w:eastAsiaTheme="minorEastAsia"/>
                <w:sz w:val="18"/>
                <w:szCs w:val="18"/>
              </w:rPr>
              <w:fldChar w:fldCharType="begin">
                <w:fldData xml:space="preserve">PEVuZE5vdGU+PENpdGU+PEF1dGhvcj5GZXJyaXM8L0F1dGhvcj48WWVhcj4yMDE5PC9ZZWFyPjxS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=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PEVuZE5vdGU+PENpdGU+PEF1dGhvcj5GZXJyaXM8L0F1dGhvcj48WWVhcj4yMDE5PC9ZZWFyPjxS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=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53</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F6F3772" w14:textId="3A8E47DA" w:rsidR="000D45BC" w:rsidRDefault="000D45BC" w:rsidP="000D45BC">
            <w:pPr>
              <w:rPr>
                <w:rFonts w:eastAsiaTheme="minorEastAsia"/>
                <w:i/>
                <w:iCs/>
                <w:sz w:val="18"/>
                <w:szCs w:val="18"/>
              </w:rPr>
            </w:pPr>
            <w:r w:rsidRPr="7483B1AE">
              <w:rPr>
                <w:rFonts w:eastAsiaTheme="minorEastAsia"/>
                <w:i/>
                <w:iCs/>
                <w:sz w:val="18"/>
                <w:szCs w:val="18"/>
              </w:rPr>
              <w:t>Pressure ulcers in patients receiving palliative care: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C2CFBA8" w14:textId="0C785744" w:rsidR="000D45BC" w:rsidRDefault="000D45BC" w:rsidP="000D45BC">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D45BC" w14:paraId="4650BE9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8BA31E1" w14:textId="56F4E89A" w:rsidR="000D45BC" w:rsidRDefault="00493DC2" w:rsidP="000D45BC">
            <w:pPr>
              <w:jc w:val="center"/>
              <w:rPr>
                <w:rFonts w:eastAsiaTheme="minorEastAsia"/>
                <w:sz w:val="18"/>
                <w:szCs w:val="18"/>
              </w:rPr>
            </w:pPr>
            <w:r>
              <w:rPr>
                <w:rFonts w:eastAsiaTheme="minorEastAsia"/>
                <w:sz w:val="18"/>
                <w:szCs w:val="18"/>
              </w:rPr>
              <w:t>5</w:t>
            </w:r>
            <w:r w:rsidR="00FF152A">
              <w:rPr>
                <w:rFonts w:eastAsiaTheme="minorEastAsia"/>
                <w:sz w:val="18"/>
                <w:szCs w:val="18"/>
              </w:rPr>
              <w:t>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B561A3E" w14:textId="27CC9F10" w:rsidR="000D45BC" w:rsidRDefault="000D45BC" w:rsidP="000D45BC">
            <w:pPr>
              <w:rPr>
                <w:rFonts w:eastAsiaTheme="minorEastAsia"/>
                <w:sz w:val="18"/>
                <w:szCs w:val="18"/>
              </w:rPr>
            </w:pPr>
            <w:r w:rsidRPr="7483B1AE">
              <w:rPr>
                <w:rFonts w:eastAsiaTheme="minorEastAsia"/>
                <w:sz w:val="18"/>
                <w:szCs w:val="18"/>
              </w:rPr>
              <w:t>Floyd, 201</w:t>
            </w:r>
            <w:r w:rsidR="00D71CF0">
              <w:rPr>
                <w:rFonts w:eastAsiaTheme="minorEastAsia"/>
                <w:sz w:val="18"/>
                <w:szCs w:val="18"/>
              </w:rPr>
              <w:t>8</w:t>
            </w:r>
            <w:r w:rsidR="008C64B9">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&lt;EndNote&gt;&lt;Cite&gt;&lt;Author&gt;Floyd&lt;/Author&gt;&lt;Year&gt;2018&lt;/Year&gt;&lt;RecNum&gt;366&lt;/RecNum&gt;&lt;DisplayText&gt;&lt;style face="superscript"&gt;54&lt;/style&gt;&lt;/DisplayText&gt;&lt;record&gt;&lt;rec-number&gt;366&lt;/rec-number&gt;&lt;foreign-keys&gt;&lt;key app="EN" db-id="9xfvztxeh0de0pe0wr9pxa0usza9xavr2xdp" timestamp="1703028676"&gt;366&lt;/key&gt;&lt;/foreign-keys&gt;&lt;ref-type name="Thesis"&gt;32&lt;/ref-type&gt;&lt;contributors&gt;&lt;authors&gt;&lt;author&gt;Floyd, Natalie A&lt;/author&gt;&lt;/authors&gt;&lt;/contributors&gt;&lt;titles&gt;&lt;title&gt;Effectiveness of Pressure Ulcer Protocols with the Braden Scale for Elderly Patients in the Intensive Care Unit: A Systematic Review&lt;/title&gt;&lt;/titles&gt;&lt;dates&gt;&lt;year&gt;2018&lt;/year&gt;&lt;/dates&gt;&lt;publisher&gt;Walden University&lt;/publisher&gt;&lt;urls&gt;&lt;/urls&gt;&lt;/record&gt;&lt;/Cite&gt;&lt;/EndNote&gt;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54</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27BDE68A" w14:textId="5C889697" w:rsidR="000D45BC" w:rsidRDefault="000D45BC" w:rsidP="000D45BC">
            <w:pPr>
              <w:rPr>
                <w:rFonts w:eastAsiaTheme="minorEastAsia"/>
                <w:i/>
                <w:iCs/>
                <w:sz w:val="18"/>
                <w:szCs w:val="18"/>
              </w:rPr>
            </w:pPr>
            <w:r w:rsidRPr="7483B1AE">
              <w:rPr>
                <w:rFonts w:eastAsiaTheme="minorEastAsia"/>
                <w:i/>
                <w:iCs/>
                <w:sz w:val="18"/>
                <w:szCs w:val="18"/>
              </w:rPr>
              <w:t>Effectiveness of pressure ulcer protocols with the Braden Scale for elderly patients in the intensive care unit: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B956A77" w14:textId="68A345F9" w:rsidR="000D45BC" w:rsidRDefault="000D45BC" w:rsidP="000D45BC">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D45BC" w14:paraId="6D2C9AC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E6A7699" w14:textId="7B2BC3DA" w:rsidR="000D45BC" w:rsidRDefault="00493DC2" w:rsidP="000D45BC">
            <w:pPr>
              <w:jc w:val="center"/>
              <w:rPr>
                <w:rFonts w:eastAsiaTheme="minorEastAsia"/>
                <w:sz w:val="18"/>
                <w:szCs w:val="18"/>
              </w:rPr>
            </w:pPr>
            <w:r>
              <w:rPr>
                <w:rFonts w:eastAsiaTheme="minorEastAsia"/>
                <w:sz w:val="18"/>
                <w:szCs w:val="18"/>
              </w:rPr>
              <w:t>5</w:t>
            </w:r>
            <w:r w:rsidR="00FF152A">
              <w:rPr>
                <w:rFonts w:eastAsiaTheme="minorEastAsia"/>
                <w:sz w:val="18"/>
                <w:szCs w:val="18"/>
              </w:rPr>
              <w:t>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E314BE4" w14:textId="312C57A0" w:rsidR="000D45BC" w:rsidRDefault="000D45BC" w:rsidP="000D45BC">
            <w:pPr>
              <w:rPr>
                <w:rFonts w:eastAsiaTheme="minorEastAsia"/>
                <w:sz w:val="18"/>
                <w:szCs w:val="18"/>
              </w:rPr>
            </w:pPr>
            <w:r w:rsidRPr="7483B1AE">
              <w:rPr>
                <w:rFonts w:eastAsiaTheme="minorEastAsia"/>
                <w:sz w:val="18"/>
                <w:szCs w:val="18"/>
              </w:rPr>
              <w:t>Gelis, 2009</w:t>
            </w:r>
            <w:r w:rsidR="006C6BFC">
              <w:rPr>
                <w:rFonts w:eastAsiaTheme="minorEastAsia"/>
                <w:sz w:val="18"/>
                <w:szCs w:val="18"/>
              </w:rPr>
              <w:t xml:space="preserve"> </w:t>
            </w:r>
            <w:r w:rsidR="009504F1">
              <w:rPr>
                <w:rFonts w:eastAsiaTheme="minorEastAsia"/>
                <w:sz w:val="18"/>
                <w:szCs w:val="18"/>
              </w:rPr>
              <w:fldChar w:fldCharType="begin"/>
            </w:r>
            <w:r w:rsidR="0085397D">
              <w:rPr>
                <w:rFonts w:eastAsiaTheme="minorEastAsia"/>
                <w:sz w:val="18"/>
                <w:szCs w:val="18"/>
              </w:rPr>
              <w:instrText xml:space="preserve"> ADDIN EN.CITE &lt;EndNote&gt;&lt;Cite&gt;&lt;Author&gt;Gélis&lt;/Author&gt;&lt;Year&gt;2009&lt;/Year&gt;&lt;RecNum&gt;367&lt;/RecNum&gt;&lt;DisplayText&gt;&lt;style face="superscript"&gt;55&lt;/style&gt;&lt;/DisplayText&gt;&lt;record&gt;&lt;rec-number&gt;367&lt;/rec-number&gt;&lt;foreign-keys&gt;&lt;key app="EN" db-id="9xfvztxeh0de0pe0wr9pxa0usza9xavr2xdp" timestamp="1703028723"&gt;367&lt;/key&gt;&lt;/foreign-keys&gt;&lt;ref-type name="Journal Article"&gt;17&lt;/ref-type&gt;&lt;contributors&gt;&lt;authors&gt;&lt;author&gt;Gélis, A.&lt;/author&gt;&lt;author&gt;Dupeyron, A.&lt;/author&gt;&lt;author&gt;Legros, P.&lt;/author&gt;&lt;author&gt;Benaïm, C.&lt;/author&gt;&lt;author&gt;Pelissier, J.&lt;/author&gt;&lt;author&gt;Fattal, C.&lt;/author&gt;&lt;/authors&gt;&lt;/contributors&gt;&lt;auth-address&gt;Département de Médecine Physique et de Réadaptation, Centre Hospitalo-Universitaire Caremeau, Nîmes, France. Anthony_gelis@yahoo.fr&lt;/auth-address&gt;&lt;titles&gt;&lt;title&gt;Pressure ulcer risk factors in persons with SCI: Part I: Acute and rehabilitation stages&lt;/title&gt;&lt;secondary-title&gt;Spinal Cord&lt;/secondary-title&gt;&lt;/titles&gt;&lt;periodical&gt;&lt;full-title&gt;Spinal Cord&lt;/full-title&gt;&lt;/periodical&gt;&lt;pages&gt;99-107&lt;/pages&gt;&lt;volume&gt;47&lt;/volume&gt;&lt;number&gt;2&lt;/number&gt;&lt;edition&gt;2008/09/02&lt;/edition&gt;&lt;keywords&gt;&lt;keyword&gt;Humans&lt;/keyword&gt;&lt;keyword&gt;Pressure Ulcer/*etiology/*prevention &amp;amp; control&lt;/keyword&gt;&lt;keyword&gt;Risk Factors&lt;/keyword&gt;&lt;keyword&gt;Spinal Cord Injuries/*complications/*rehabilitation&lt;/keyword&gt;&lt;/keywords&gt;&lt;dates&gt;&lt;year&gt;2009&lt;/year&gt;&lt;pub-dates&gt;&lt;date&gt;Feb&lt;/date&gt;&lt;/pub-dates&gt;&lt;/dates&gt;&lt;isbn&gt;1362-4393 (Print)&amp;#xD;1362-4393&lt;/isbn&gt;&lt;accession-num&gt;18762807&lt;/accession-num&gt;&lt;urls&gt;&lt;/urls&gt;&lt;electronic-resource-num&gt;10.1038/sc.2008.107&lt;/electronic-resource-num&gt;&lt;remote-database-provider&gt;NLM&lt;/remote-database-provider&gt;&lt;language&gt;eng&lt;/language&gt;&lt;/record&gt;&lt;/Cite&gt;&lt;/EndNote&gt;</w:instrText>
            </w:r>
            <w:r w:rsidR="009504F1">
              <w:rPr>
                <w:rFonts w:eastAsiaTheme="minorEastAsia"/>
                <w:sz w:val="18"/>
                <w:szCs w:val="18"/>
              </w:rPr>
              <w:fldChar w:fldCharType="separate"/>
            </w:r>
            <w:r w:rsidR="0085397D" w:rsidRPr="0085397D">
              <w:rPr>
                <w:rFonts w:eastAsiaTheme="minorEastAsia"/>
                <w:noProof/>
                <w:sz w:val="18"/>
                <w:szCs w:val="18"/>
                <w:vertAlign w:val="superscript"/>
              </w:rPr>
              <w:t>55</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515F648" w14:textId="5450A6EB" w:rsidR="000D45BC" w:rsidRDefault="000D45BC" w:rsidP="000D45BC">
            <w:pPr>
              <w:rPr>
                <w:rFonts w:eastAsiaTheme="minorEastAsia"/>
                <w:i/>
                <w:iCs/>
                <w:sz w:val="18"/>
                <w:szCs w:val="18"/>
              </w:rPr>
            </w:pPr>
            <w:r w:rsidRPr="7483B1AE">
              <w:rPr>
                <w:rFonts w:eastAsiaTheme="minorEastAsia"/>
                <w:i/>
                <w:iCs/>
                <w:sz w:val="18"/>
                <w:szCs w:val="18"/>
              </w:rPr>
              <w:t>Pressure ulcer risk factors in persons with SCI: Part I: Acute and rehabilitation stages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6708750" w14:textId="0B3FFF82" w:rsidR="000D45BC" w:rsidRDefault="000D45BC" w:rsidP="000D45BC">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D45BC" w14:paraId="2A1BA70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1492AD9" w14:textId="407FD639" w:rsidR="000D45BC" w:rsidRDefault="00493DC2" w:rsidP="000D45BC">
            <w:pPr>
              <w:jc w:val="center"/>
              <w:rPr>
                <w:rFonts w:eastAsiaTheme="minorEastAsia"/>
                <w:sz w:val="18"/>
                <w:szCs w:val="18"/>
              </w:rPr>
            </w:pPr>
            <w:r>
              <w:rPr>
                <w:rFonts w:eastAsiaTheme="minorEastAsia"/>
                <w:sz w:val="18"/>
                <w:szCs w:val="18"/>
              </w:rPr>
              <w:t>5</w:t>
            </w:r>
            <w:r w:rsidR="00FF152A">
              <w:rPr>
                <w:rFonts w:eastAsiaTheme="minorEastAsia"/>
                <w:sz w:val="18"/>
                <w:szCs w:val="18"/>
              </w:rPr>
              <w:t>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4AD32F8" w14:textId="4CF11BA8" w:rsidR="000D45BC" w:rsidRDefault="000D45BC" w:rsidP="000D45BC">
            <w:pPr>
              <w:rPr>
                <w:rFonts w:eastAsiaTheme="minorEastAsia"/>
                <w:sz w:val="18"/>
                <w:szCs w:val="18"/>
              </w:rPr>
            </w:pPr>
            <w:r w:rsidRPr="7483B1AE">
              <w:rPr>
                <w:rFonts w:eastAsiaTheme="minorEastAsia"/>
                <w:sz w:val="18"/>
                <w:szCs w:val="18"/>
              </w:rPr>
              <w:t>Gelis, 2009</w:t>
            </w:r>
            <w:r w:rsidR="008C64B9">
              <w:rPr>
                <w:rFonts w:eastAsiaTheme="minorEastAsia"/>
                <w:sz w:val="18"/>
                <w:szCs w:val="18"/>
              </w:rPr>
              <w:t xml:space="preserve"> </w:t>
            </w:r>
            <w:r w:rsidR="009504F1">
              <w:rPr>
                <w:rFonts w:eastAsiaTheme="minorEastAsia"/>
                <w:sz w:val="18"/>
                <w:szCs w:val="18"/>
              </w:rPr>
              <w:fldChar w:fldCharType="begin">
                <w:fldData xml:space="preserve">PEVuZE5vdGU+PENpdGU+PEF1dGhvcj5HZWxpczwvQXV0aG9yPjxZZWFyPjIwMDk8L1llYXI+PFJl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PEVuZE5vdGU+PENpdGU+PEF1dGhvcj5HZWxpczwvQXV0aG9yPjxZZWFyPjIwMDk8L1llYXI+PFJl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9504F1">
              <w:rPr>
                <w:rFonts w:eastAsiaTheme="minorEastAsia"/>
                <w:sz w:val="18"/>
                <w:szCs w:val="18"/>
              </w:rPr>
            </w:r>
            <w:r w:rsidR="009504F1">
              <w:rPr>
                <w:rFonts w:eastAsiaTheme="minorEastAsia"/>
                <w:sz w:val="18"/>
                <w:szCs w:val="18"/>
              </w:rPr>
              <w:fldChar w:fldCharType="separate"/>
            </w:r>
            <w:r w:rsidR="0085397D" w:rsidRPr="0085397D">
              <w:rPr>
                <w:rFonts w:eastAsiaTheme="minorEastAsia"/>
                <w:noProof/>
                <w:sz w:val="18"/>
                <w:szCs w:val="18"/>
                <w:vertAlign w:val="superscript"/>
              </w:rPr>
              <w:t>56</w:t>
            </w:r>
            <w:r w:rsidR="009504F1">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BCED021" w14:textId="75DCCC67" w:rsidR="000D45BC" w:rsidRDefault="000D45BC" w:rsidP="000D45BC">
            <w:pPr>
              <w:rPr>
                <w:rFonts w:eastAsiaTheme="minorEastAsia"/>
                <w:i/>
                <w:iCs/>
                <w:sz w:val="18"/>
                <w:szCs w:val="18"/>
              </w:rPr>
            </w:pPr>
            <w:r w:rsidRPr="7483B1AE">
              <w:rPr>
                <w:rFonts w:eastAsiaTheme="minorEastAsia"/>
                <w:i/>
                <w:iCs/>
                <w:sz w:val="18"/>
                <w:szCs w:val="18"/>
              </w:rPr>
              <w:t>Pressure ulcer risk factors in persons with spinal cord injury part 2: the chronic stage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3741C60" w14:textId="3BF4153A" w:rsidR="000D45BC" w:rsidRDefault="000D45BC" w:rsidP="000D45BC">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716F15" w14:paraId="3F92C4AE"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7026D38" w14:textId="4D055313" w:rsidR="00716F15" w:rsidRDefault="00716F15" w:rsidP="00716F15">
            <w:pPr>
              <w:jc w:val="center"/>
              <w:rPr>
                <w:rFonts w:eastAsiaTheme="minorEastAsia"/>
                <w:sz w:val="18"/>
                <w:szCs w:val="18"/>
              </w:rPr>
            </w:pPr>
            <w:r w:rsidRPr="005B2171">
              <w:rPr>
                <w:rFonts w:eastAsiaTheme="minorEastAsia"/>
                <w:sz w:val="18"/>
                <w:szCs w:val="18"/>
              </w:rPr>
              <w:lastRenderedPageBreak/>
              <w:t>5</w:t>
            </w:r>
            <w:r w:rsidR="00FF152A">
              <w:rPr>
                <w:rFonts w:eastAsiaTheme="minorEastAsia"/>
                <w:sz w:val="18"/>
                <w:szCs w:val="18"/>
              </w:rPr>
              <w:t>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324D622" w14:textId="1F70E847" w:rsidR="00716F15" w:rsidRPr="7483B1AE" w:rsidRDefault="00716F15" w:rsidP="00716F15">
            <w:pPr>
              <w:rPr>
                <w:rFonts w:eastAsiaTheme="minorEastAsia"/>
                <w:sz w:val="18"/>
                <w:szCs w:val="18"/>
              </w:rPr>
            </w:pPr>
            <w:r w:rsidRPr="00D07C67">
              <w:rPr>
                <w:rFonts w:eastAsiaTheme="minorEastAsia"/>
                <w:sz w:val="18"/>
                <w:szCs w:val="18"/>
              </w:rPr>
              <w:t>Liu, 2024</w:t>
            </w:r>
            <w:r w:rsidRPr="006067BF">
              <w:rPr>
                <w:rFonts w:eastAsiaTheme="minorEastAsia"/>
                <w:sz w:val="18"/>
                <w:szCs w:val="18"/>
              </w:rPr>
              <w:t xml:space="preserve"> </w:t>
            </w:r>
            <w:r w:rsidR="00E2594A">
              <w:rPr>
                <w:rFonts w:eastAsiaTheme="minorEastAsia"/>
                <w:sz w:val="18"/>
                <w:szCs w:val="18"/>
              </w:rPr>
              <w:fldChar w:fldCharType="begin">
                <w:fldData xml:space="preserve">PEVuZE5vdGU+PENpdGU+PEF1dGhvcj5MaXU8L0F1dGhvcj48WWVhcj4yMDI0PC9ZZWFyPjxSZWNO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=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PEVuZE5vdGU+PENpdGU+PEF1dGhvcj5MaXU8L0F1dGhvcj48WWVhcj4yMDI0PC9ZZWFyPjxSZWNO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=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sidR="00E2594A">
              <w:rPr>
                <w:rFonts w:eastAsiaTheme="minorEastAsia"/>
                <w:sz w:val="18"/>
                <w:szCs w:val="18"/>
              </w:rPr>
            </w:r>
            <w:r w:rsidR="00E2594A">
              <w:rPr>
                <w:rFonts w:eastAsiaTheme="minorEastAsia"/>
                <w:sz w:val="18"/>
                <w:szCs w:val="18"/>
              </w:rPr>
              <w:fldChar w:fldCharType="separate"/>
            </w:r>
            <w:r w:rsidR="0085397D" w:rsidRPr="0085397D">
              <w:rPr>
                <w:rFonts w:eastAsiaTheme="minorEastAsia"/>
                <w:noProof/>
                <w:sz w:val="18"/>
                <w:szCs w:val="18"/>
                <w:vertAlign w:val="superscript"/>
              </w:rPr>
              <w:t>57</w:t>
            </w:r>
            <w:r w:rsidR="00E2594A">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42F12FC" w14:textId="77777777" w:rsidR="00716F15" w:rsidRPr="005B2171" w:rsidRDefault="00716F15" w:rsidP="00716F15">
            <w:pPr>
              <w:rPr>
                <w:rFonts w:eastAsiaTheme="minorEastAsia"/>
                <w:i/>
                <w:iCs/>
                <w:sz w:val="18"/>
                <w:szCs w:val="18"/>
              </w:rPr>
            </w:pPr>
            <w:r w:rsidRPr="005B2171">
              <w:rPr>
                <w:rFonts w:eastAsiaTheme="minorEastAsia"/>
                <w:i/>
                <w:iCs/>
                <w:sz w:val="18"/>
                <w:szCs w:val="18"/>
              </w:rPr>
              <w:t>Effects of predictive nursing interventions on pressure</w:t>
            </w:r>
          </w:p>
          <w:p w14:paraId="6737B98E" w14:textId="7CF82FC6" w:rsidR="00716F15" w:rsidRPr="7483B1AE" w:rsidRDefault="00716F15" w:rsidP="00716F15">
            <w:pPr>
              <w:rPr>
                <w:rFonts w:eastAsiaTheme="minorEastAsia"/>
                <w:i/>
                <w:iCs/>
                <w:sz w:val="18"/>
                <w:szCs w:val="18"/>
              </w:rPr>
            </w:pPr>
            <w:r w:rsidRPr="005B2171">
              <w:rPr>
                <w:rFonts w:eastAsiaTheme="minorEastAsia"/>
                <w:i/>
                <w:iCs/>
                <w:sz w:val="18"/>
                <w:szCs w:val="18"/>
              </w:rPr>
              <w:t>ulcer in older bedridden patients: A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FD6694E" w14:textId="584DC427" w:rsidR="00716F15" w:rsidRPr="7483B1AE" w:rsidRDefault="00716F15" w:rsidP="00716F15">
            <w:pPr>
              <w:rPr>
                <w:rFonts w:eastAsiaTheme="minorEastAsia"/>
                <w:color w:val="000000" w:themeColor="text1"/>
                <w:sz w:val="18"/>
                <w:szCs w:val="18"/>
                <w:lang w:val="en-AU"/>
              </w:rPr>
            </w:pPr>
            <w:r w:rsidRPr="005B2171">
              <w:rPr>
                <w:rFonts w:eastAsiaTheme="minorEastAsia"/>
                <w:color w:val="000000" w:themeColor="text1"/>
                <w:sz w:val="18"/>
                <w:szCs w:val="18"/>
              </w:rPr>
              <w:t>Wrong research question</w:t>
            </w:r>
          </w:p>
        </w:tc>
      </w:tr>
      <w:tr w:rsidR="00716F15" w14:paraId="4C1267BF"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119B74F" w14:textId="1B16FBAC" w:rsidR="00716F15" w:rsidRPr="7483B1AE" w:rsidRDefault="00716F15" w:rsidP="00716F15">
            <w:pPr>
              <w:jc w:val="center"/>
              <w:rPr>
                <w:rFonts w:eastAsiaTheme="minorEastAsia"/>
                <w:sz w:val="18"/>
                <w:szCs w:val="18"/>
              </w:rPr>
            </w:pPr>
            <w:r>
              <w:rPr>
                <w:rFonts w:eastAsiaTheme="minorEastAsia"/>
                <w:sz w:val="18"/>
                <w:szCs w:val="18"/>
              </w:rPr>
              <w:t>5</w:t>
            </w:r>
            <w:r w:rsidR="00FF152A">
              <w:rPr>
                <w:rFonts w:eastAsiaTheme="minorEastAsia"/>
                <w:sz w:val="18"/>
                <w:szCs w:val="18"/>
              </w:rPr>
              <w:t>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29A325C" w14:textId="4FF8712A" w:rsidR="00716F15" w:rsidRPr="7483B1AE" w:rsidRDefault="00716F15" w:rsidP="00716F15">
            <w:pPr>
              <w:rPr>
                <w:rFonts w:eastAsiaTheme="minorEastAsia"/>
                <w:sz w:val="18"/>
                <w:szCs w:val="18"/>
              </w:rPr>
            </w:pPr>
            <w:r w:rsidRPr="7483B1AE">
              <w:rPr>
                <w:rFonts w:eastAsiaTheme="minorEastAsia"/>
                <w:sz w:val="18"/>
                <w:szCs w:val="18"/>
              </w:rPr>
              <w:t>Moore, 2023</w:t>
            </w:r>
            <w:r>
              <w:rPr>
                <w:rFonts w:eastAsiaTheme="minorEastAsia"/>
                <w:sz w:val="18"/>
                <w:szCs w:val="18"/>
              </w:rPr>
              <w:t xml:space="preserve"> </w:t>
            </w:r>
            <w:r>
              <w:rPr>
                <w:rFonts w:eastAsiaTheme="minorEastAsia"/>
                <w:sz w:val="18"/>
                <w:szCs w:val="18"/>
              </w:rPr>
              <w:fldChar w:fldCharType="begin">
                <w:fldData xml:space="preserve">PEVuZE5vdGU+PENpdGU+PEF1dGhvcj5Nb29yZTwvQXV0aG9yPjxZZWFyPjIwMjM8L1llYXI+PFJl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</w:fldData>
              </w:fldChar>
            </w:r>
            <w:r w:rsidR="0085397D">
              <w:rPr>
                <w:rFonts w:eastAsiaTheme="minorEastAsia"/>
                <w:sz w:val="18"/>
                <w:szCs w:val="18"/>
              </w:rPr>
              <w:instrText xml:space="preserve"> ADDIN EN.CITE </w:instrText>
            </w:r>
            <w:r w:rsidR="0085397D">
              <w:rPr>
                <w:rFonts w:eastAsiaTheme="minorEastAsia"/>
                <w:sz w:val="18"/>
                <w:szCs w:val="18"/>
              </w:rPr>
              <w:fldChar w:fldCharType="begin">
                <w:fldData xml:space="preserve">PEVuZE5vdGU+PENpdGU+PEF1dGhvcj5Nb29yZTwvQXV0aG9yPjxZZWFyPjIwMjM8L1llYXI+PFJl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</w:fldData>
              </w:fldChar>
            </w:r>
            <w:r w:rsidR="0085397D">
              <w:rPr>
                <w:rFonts w:eastAsiaTheme="minorEastAsia"/>
                <w:sz w:val="18"/>
                <w:szCs w:val="18"/>
              </w:rPr>
              <w:instrText xml:space="preserve"> ADDIN EN.CITE.DATA </w:instrText>
            </w:r>
            <w:r w:rsidR="0085397D">
              <w:rPr>
                <w:rFonts w:eastAsiaTheme="minorEastAsia"/>
                <w:sz w:val="18"/>
                <w:szCs w:val="18"/>
              </w:rPr>
            </w:r>
            <w:r w:rsidR="0085397D">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0085397D" w:rsidRPr="0085397D">
              <w:rPr>
                <w:rFonts w:eastAsiaTheme="minorEastAsia"/>
                <w:noProof/>
                <w:sz w:val="18"/>
                <w:szCs w:val="18"/>
                <w:vertAlign w:val="superscript"/>
              </w:rPr>
              <w:t>58</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08AB309" w14:textId="56743423" w:rsidR="00716F15" w:rsidRPr="7483B1AE" w:rsidRDefault="00716F15" w:rsidP="00716F15">
            <w:pPr>
              <w:rPr>
                <w:rFonts w:eastAsiaTheme="minorEastAsia"/>
                <w:i/>
                <w:iCs/>
                <w:sz w:val="18"/>
                <w:szCs w:val="18"/>
              </w:rPr>
            </w:pPr>
            <w:r w:rsidRPr="7483B1AE">
              <w:rPr>
                <w:rFonts w:eastAsiaTheme="minorEastAsia"/>
                <w:i/>
                <w:iCs/>
                <w:sz w:val="18"/>
                <w:szCs w:val="18"/>
              </w:rPr>
              <w:t>A systematic review of movement monitoring devices to aid the prediction of pressure ulcers in at-risk adults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4034247" w14:textId="43010A7E" w:rsidR="00716F15" w:rsidRPr="7483B1AE" w:rsidRDefault="00716F15" w:rsidP="00716F15">
            <w:pPr>
              <w:rPr>
                <w:rFonts w:eastAsiaTheme="minorEastAsia"/>
                <w:color w:val="000000" w:themeColor="text1"/>
                <w:sz w:val="18"/>
                <w:szCs w:val="18"/>
                <w:lang w:val="en-AU"/>
              </w:rPr>
            </w:pPr>
            <w:r w:rsidRPr="7483B1AE">
              <w:rPr>
                <w:rFonts w:eastAsiaTheme="minorEastAsia"/>
                <w:color w:val="000000" w:themeColor="text1"/>
                <w:sz w:val="18"/>
                <w:szCs w:val="18"/>
              </w:rPr>
              <w:t>Wrong research question</w:t>
            </w:r>
          </w:p>
        </w:tc>
      </w:tr>
      <w:tr w:rsidR="0007044A" w14:paraId="016BE78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BE90349" w14:textId="7ACE892F" w:rsidR="0007044A" w:rsidRDefault="00B56FB6" w:rsidP="0007044A">
            <w:pPr>
              <w:jc w:val="center"/>
              <w:rPr>
                <w:rFonts w:eastAsiaTheme="minorEastAsia"/>
                <w:sz w:val="18"/>
                <w:szCs w:val="18"/>
              </w:rPr>
            </w:pPr>
            <w:r>
              <w:rPr>
                <w:rFonts w:eastAsiaTheme="minorEastAsia"/>
                <w:sz w:val="18"/>
                <w:szCs w:val="18"/>
              </w:rPr>
              <w:t>58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5300313" w14:textId="7748F5AA" w:rsidR="0007044A" w:rsidRPr="7483B1AE" w:rsidRDefault="0007044A" w:rsidP="0007044A">
            <w:pPr>
              <w:rPr>
                <w:rFonts w:eastAsiaTheme="minorEastAsia"/>
                <w:sz w:val="18"/>
                <w:szCs w:val="18"/>
              </w:rPr>
            </w:pPr>
            <w:proofErr w:type="spellStart"/>
            <w:r w:rsidRPr="7483B1AE">
              <w:rPr>
                <w:rFonts w:eastAsiaTheme="minorEastAsia"/>
                <w:sz w:val="18"/>
                <w:szCs w:val="18"/>
              </w:rPr>
              <w:t>Mordiffi</w:t>
            </w:r>
            <w:proofErr w:type="spellEnd"/>
            <w:r w:rsidRPr="7483B1AE">
              <w:rPr>
                <w:rFonts w:eastAsiaTheme="minorEastAsia"/>
                <w:sz w:val="18"/>
                <w:szCs w:val="18"/>
              </w:rPr>
              <w:t>, 2011</w:t>
            </w:r>
            <w:r>
              <w:rPr>
                <w:rFonts w:eastAsiaTheme="minorEastAsia"/>
                <w:sz w:val="18"/>
                <w:szCs w:val="18"/>
              </w:rPr>
              <w:t xml:space="preserve"> </w:t>
            </w:r>
            <w:r>
              <w:rPr>
                <w:rFonts w:eastAsiaTheme="minorEastAsia"/>
                <w:sz w:val="18"/>
                <w:szCs w:val="18"/>
              </w:rPr>
              <w:fldChar w:fldCharType="begin"/>
            </w:r>
            <w:r w:rsidR="0085397D">
              <w:rPr>
                <w:rFonts w:eastAsiaTheme="minorEastAsia"/>
                <w:sz w:val="18"/>
                <w:szCs w:val="18"/>
              </w:rPr>
              <w:instrText xml:space="preserve"> ADDIN EN.CITE &lt;EndNote&gt;&lt;Cite&gt;&lt;Author&gt;Mordiffi&lt;/Author&gt;&lt;Year&gt;2011&lt;/Year&gt;&lt;RecNum&gt;25&lt;/RecNum&gt;&lt;DisplayText&gt;&lt;style face="superscript"&gt;59&lt;/style&gt;&lt;/DisplayText&gt;&lt;record&gt;&lt;rec-number&gt;25&lt;/rec-number&gt;&lt;foreign-keys&gt;&lt;key app="EN" db-id="9xfvztxeh0de0pe0wr9pxa0usza9xavr2xdp" timestamp="1679486017"&gt;25&lt;/key&gt;&lt;/foreign-keys&gt;&lt;ref-type name="Journal Article"&gt;17&lt;/ref-type&gt;&lt;contributors&gt;&lt;authors&gt;&lt;author&gt;Mordiffi, S. Z.&lt;/author&gt;&lt;author&gt;Kent, B.&lt;/author&gt;&lt;author&gt;Phillips, N.&lt;/author&gt;&lt;author&gt;Chi Tho, P.&lt;/author&gt;&lt;/authors&gt;&lt;/contributors&gt;&lt;titles&gt;&lt;title&gt;Use of mobility subscale for risk assessment of pressure ulcer incidence and preventive interventions: A systematic review&lt;/title&gt;&lt;secondary-title&gt;JBI Library of Systematic Reviewis&lt;/secondary-title&gt;&lt;/titles&gt;&lt;periodical&gt;&lt;full-title&gt;JBI Library of Systematic Reviewis&lt;/full-title&gt;&lt;/periodical&gt;&lt;pages&gt;2417-2481&lt;/pages&gt;&lt;volume&gt;9&lt;/volume&gt;&lt;number&gt;56&lt;/number&gt;&lt;keywords&gt;&lt;keyword&gt;Risk Assessment&lt;/keyword&gt;&lt;keyword&gt;Pressure Ulcer&lt;/keyword&gt;&lt;/keywords&gt;&lt;dates&gt;&lt;year&gt;2011&lt;/year&gt;&lt;pub-dates&gt;&lt;date&gt;2011&lt;/date&gt;&lt;/pub-dates&gt;&lt;/dates&gt;&lt;isbn&gt;1838-2142&lt;/isbn&gt;&lt;accession-num&gt;rayyan-442041224&lt;/accession-num&gt;&lt;urls&gt;&lt;related-urls&gt;&lt;url&gt;https://ovidsp.ovid.com/ovidweb.cgi?T=JS&amp;amp;CSC=Y&amp;amp;NEWS=N&amp;amp;PAGE=fulltext&amp;amp;D=pmnm2&amp;amp;AN=27820427&lt;/url&gt;&lt;/related-urls&gt;&lt;/urls&gt;&lt;custom1&gt;Mordiffi, Siti Zubaidah Kent, Bridie Phillips, Nicole Chi Tho, Poh | RAYYAN-INCLUSION: {&amp;quot;Katie&amp;quot;=&amp;gt;&amp;quot;Included&amp;quot;, &amp;quot;Yemisi&amp;quot;=&amp;gt;&amp;quot;Included&amp;quot;} | RAYYAN-INCLUSION: {&amp;quot;Katie&amp;quot;=&amp;gt;&amp;quot;Included&amp;quot;, &amp;quot;Beth&amp;quot;=&amp;gt;&amp;quot;Included&amp;quot;} | RAYYAN-LABELS: Review #4.1,Review #4.2,Statistical methods&lt;/custom1&gt;&lt;language&gt;English&lt;/language&gt;&lt;/record&gt;&lt;/Cite&gt;&lt;/EndNote&gt;</w:instrText>
            </w:r>
            <w:r>
              <w:rPr>
                <w:rFonts w:eastAsiaTheme="minorEastAsia"/>
                <w:sz w:val="18"/>
                <w:szCs w:val="18"/>
              </w:rPr>
              <w:fldChar w:fldCharType="separate"/>
            </w:r>
            <w:r w:rsidR="0085397D" w:rsidRPr="0085397D">
              <w:rPr>
                <w:rFonts w:eastAsiaTheme="minorEastAsia"/>
                <w:noProof/>
                <w:sz w:val="18"/>
                <w:szCs w:val="18"/>
                <w:vertAlign w:val="superscript"/>
              </w:rPr>
              <w:t>59</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DF2DDF8" w14:textId="1BF2D9DF" w:rsidR="0007044A" w:rsidRPr="7483B1AE" w:rsidRDefault="0007044A" w:rsidP="0007044A">
            <w:pPr>
              <w:rPr>
                <w:rFonts w:eastAsiaTheme="minorEastAsia"/>
                <w:i/>
                <w:iCs/>
                <w:sz w:val="18"/>
                <w:szCs w:val="18"/>
              </w:rPr>
            </w:pPr>
            <w:r w:rsidRPr="7483B1AE">
              <w:rPr>
                <w:rFonts w:eastAsiaTheme="minorEastAsia"/>
                <w:i/>
                <w:iCs/>
                <w:sz w:val="18"/>
                <w:szCs w:val="18"/>
              </w:rPr>
              <w:t>Use of mobility subscale for risk assessment of pressure ulcer incidence and preventive interventions: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93A6CC6" w14:textId="4E9CF43C" w:rsidR="0007044A" w:rsidRPr="7483B1AE" w:rsidRDefault="0007044A" w:rsidP="0007044A">
            <w:pPr>
              <w:rPr>
                <w:rFonts w:eastAsiaTheme="minorEastAsia"/>
                <w:color w:val="000000" w:themeColor="text1"/>
                <w:sz w:val="18"/>
                <w:szCs w:val="18"/>
              </w:rPr>
            </w:pPr>
            <w:r>
              <w:rPr>
                <w:rFonts w:eastAsiaTheme="minorEastAsia"/>
                <w:color w:val="000000" w:themeColor="text1"/>
                <w:sz w:val="18"/>
                <w:szCs w:val="18"/>
              </w:rPr>
              <w:t>Wrong research question</w:t>
            </w:r>
          </w:p>
        </w:tc>
      </w:tr>
      <w:tr w:rsidR="0007044A" w14:paraId="138EBDAA"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E621A25" w14:textId="78E65B3A" w:rsidR="0007044A" w:rsidRDefault="0007044A" w:rsidP="0007044A">
            <w:pPr>
              <w:jc w:val="center"/>
              <w:rPr>
                <w:rFonts w:eastAsiaTheme="minorEastAsia"/>
                <w:sz w:val="18"/>
                <w:szCs w:val="18"/>
              </w:rPr>
            </w:pPr>
            <w:r>
              <w:rPr>
                <w:rFonts w:eastAsiaTheme="minorEastAsia"/>
                <w:sz w:val="18"/>
                <w:szCs w:val="18"/>
              </w:rPr>
              <w:t>59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06514CF0" w14:textId="2E6ECBE7" w:rsidR="0007044A" w:rsidRDefault="0007044A" w:rsidP="0007044A">
            <w:pPr>
              <w:rPr>
                <w:rFonts w:eastAsiaTheme="minorEastAsia"/>
                <w:sz w:val="18"/>
                <w:szCs w:val="18"/>
              </w:rPr>
            </w:pPr>
            <w:r w:rsidRPr="7483B1AE">
              <w:rPr>
                <w:rFonts w:eastAsiaTheme="minorEastAsia"/>
                <w:sz w:val="18"/>
                <w:szCs w:val="18"/>
              </w:rPr>
              <w:t>Nixon, 2015</w:t>
            </w:r>
            <w:r>
              <w:rPr>
                <w:rFonts w:eastAsiaTheme="minorEastAsia"/>
                <w:sz w:val="18"/>
                <w:szCs w:val="18"/>
              </w:rPr>
              <w:t xml:space="preserve"> </w:t>
            </w:r>
            <w:r>
              <w:rPr>
                <w:rFonts w:eastAsiaTheme="minorEastAsia"/>
                <w:sz w:val="18"/>
                <w:szCs w:val="18"/>
              </w:rPr>
              <w:fldChar w:fldCharType="begin">
                <w:fldData xml:space="preserve">PEVuZE5vdGU+PENpdGU+PEF1dGhvcj5OaXhvbjwvQXV0aG9yPjxZZWFyPjIwMTU8L1llYXI+PFJl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==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PEVuZE5vdGU+PENpdGU+PEF1dGhvcj5OaXhvbjwvQXV0aG9yPjxZZWFyPjIwMTU8L1llYXI+PFJl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==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60</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229B374" w14:textId="4C4ECD78" w:rsidR="0007044A" w:rsidRDefault="0007044A" w:rsidP="0007044A">
            <w:pPr>
              <w:rPr>
                <w:rFonts w:eastAsiaTheme="minorEastAsia"/>
                <w:i/>
                <w:iCs/>
                <w:sz w:val="18"/>
                <w:szCs w:val="18"/>
              </w:rPr>
            </w:pPr>
            <w:r w:rsidRPr="7483B1AE">
              <w:rPr>
                <w:rFonts w:eastAsiaTheme="minorEastAsia"/>
                <w:i/>
                <w:iCs/>
                <w:sz w:val="18"/>
                <w:szCs w:val="18"/>
              </w:rPr>
              <w:t xml:space="preserve">Pressure </w:t>
            </w:r>
            <w:proofErr w:type="spellStart"/>
            <w:r w:rsidRPr="7483B1AE">
              <w:rPr>
                <w:rFonts w:eastAsiaTheme="minorEastAsia"/>
                <w:i/>
                <w:iCs/>
                <w:sz w:val="18"/>
                <w:szCs w:val="18"/>
              </w:rPr>
              <w:t>UlceR</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Programme</w:t>
            </w:r>
            <w:proofErr w:type="spellEnd"/>
            <w:r w:rsidRPr="7483B1AE">
              <w:rPr>
                <w:rFonts w:eastAsiaTheme="minorEastAsia"/>
                <w:i/>
                <w:iCs/>
                <w:sz w:val="18"/>
                <w:szCs w:val="18"/>
              </w:rPr>
              <w:t xml:space="preserve"> Of </w:t>
            </w:r>
            <w:proofErr w:type="spellStart"/>
            <w:r w:rsidRPr="7483B1AE">
              <w:rPr>
                <w:rFonts w:eastAsiaTheme="minorEastAsia"/>
                <w:i/>
                <w:iCs/>
                <w:sz w:val="18"/>
                <w:szCs w:val="18"/>
              </w:rPr>
              <w:t>reSEarch</w:t>
            </w:r>
            <w:proofErr w:type="spellEnd"/>
            <w:r w:rsidRPr="7483B1AE">
              <w:rPr>
                <w:rFonts w:eastAsiaTheme="minorEastAsia"/>
                <w:i/>
                <w:iCs/>
                <w:sz w:val="18"/>
                <w:szCs w:val="18"/>
              </w:rPr>
              <w:t xml:space="preserve"> (PURPOSE): using mixed methods (systematic reviews, prospective cohort, case study, consensus and psychometrics) to identify patient and </w:t>
            </w:r>
            <w:proofErr w:type="spellStart"/>
            <w:r w:rsidRPr="7483B1AE">
              <w:rPr>
                <w:rFonts w:eastAsiaTheme="minorEastAsia"/>
                <w:i/>
                <w:iCs/>
                <w:sz w:val="18"/>
                <w:szCs w:val="18"/>
              </w:rPr>
              <w:t>organisational</w:t>
            </w:r>
            <w:proofErr w:type="spellEnd"/>
            <w:r w:rsidRPr="7483B1AE">
              <w:rPr>
                <w:rFonts w:eastAsiaTheme="minorEastAsia"/>
                <w:i/>
                <w:iCs/>
                <w:sz w:val="18"/>
                <w:szCs w:val="18"/>
              </w:rPr>
              <w:t xml:space="preserve"> risk, develop a risk assessment tool and patient-reported outcome Quality of Life and Health Utility measures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21A2216" w14:textId="06780C7E"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7044A" w14:paraId="6CC9BDAA"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6A770F5" w14:textId="2E7833FC" w:rsidR="0007044A" w:rsidRDefault="0007044A" w:rsidP="0007044A">
            <w:pPr>
              <w:jc w:val="center"/>
              <w:rPr>
                <w:rFonts w:eastAsiaTheme="minorEastAsia"/>
                <w:sz w:val="18"/>
                <w:szCs w:val="18"/>
              </w:rPr>
            </w:pPr>
            <w:r>
              <w:rPr>
                <w:rFonts w:eastAsiaTheme="minorEastAsia"/>
                <w:sz w:val="18"/>
                <w:szCs w:val="18"/>
              </w:rPr>
              <w:t>60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CA87C6E" w14:textId="306FBE02" w:rsidR="0007044A" w:rsidRDefault="0007044A" w:rsidP="0007044A">
            <w:pPr>
              <w:rPr>
                <w:rFonts w:eastAsiaTheme="minorEastAsia"/>
                <w:sz w:val="18"/>
                <w:szCs w:val="18"/>
              </w:rPr>
            </w:pPr>
            <w:r w:rsidRPr="7483B1AE">
              <w:rPr>
                <w:rFonts w:eastAsiaTheme="minorEastAsia"/>
                <w:sz w:val="18"/>
                <w:szCs w:val="18"/>
              </w:rPr>
              <w:t>Richardson, 2015</w:t>
            </w:r>
            <w:r>
              <w:rPr>
                <w:rFonts w:eastAsiaTheme="minorEastAsia"/>
                <w:sz w:val="18"/>
                <w:szCs w:val="18"/>
              </w:rPr>
              <w:t xml:space="preserve"> </w:t>
            </w:r>
            <w:r>
              <w:rPr>
                <w:rFonts w:eastAsiaTheme="minorEastAsia"/>
                <w:sz w:val="18"/>
                <w:szCs w:val="18"/>
              </w:rPr>
              <w:fldChar w:fldCharType="begin">
                <w:fldData xml:space="preserve">PEVuZE5vdGU+PENpdGU+PEF1dGhvcj5SaWNoYXJkc29uPC9BdXRob3I+PFllYXI+MjAxNTwvWWVh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PEVuZE5vdGU+PENpdGU+PEF1dGhvcj5SaWNoYXJkc29uPC9BdXRob3I+PFllYXI+MjAxNTwvWWVh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61</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703F298A" w14:textId="7CF7B391" w:rsidR="0007044A" w:rsidRDefault="0007044A" w:rsidP="0007044A">
            <w:pPr>
              <w:rPr>
                <w:rFonts w:eastAsiaTheme="minorEastAsia"/>
                <w:i/>
                <w:iCs/>
                <w:sz w:val="18"/>
                <w:szCs w:val="18"/>
              </w:rPr>
            </w:pPr>
            <w:r w:rsidRPr="7483B1AE">
              <w:rPr>
                <w:rFonts w:eastAsiaTheme="minorEastAsia"/>
                <w:i/>
                <w:iCs/>
                <w:sz w:val="18"/>
                <w:szCs w:val="18"/>
              </w:rPr>
              <w:t>Part 1: Pressure ulcer assessment - the development of Critical Care Pressure Ulcer Assessment Tool made Easy (CALCULATE)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A08E18E" w14:textId="22E2D5D5"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7044A" w14:paraId="0E1D1EE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9A9E938" w14:textId="43922124" w:rsidR="0007044A" w:rsidRDefault="0007044A" w:rsidP="0007044A">
            <w:pPr>
              <w:jc w:val="center"/>
              <w:rPr>
                <w:rFonts w:eastAsiaTheme="minorEastAsia"/>
                <w:sz w:val="18"/>
                <w:szCs w:val="18"/>
              </w:rPr>
            </w:pPr>
            <w:r>
              <w:rPr>
                <w:rFonts w:eastAsiaTheme="minorEastAsia"/>
                <w:sz w:val="18"/>
                <w:szCs w:val="18"/>
              </w:rPr>
              <w:t>61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5419702" w14:textId="4A945A4C" w:rsidR="0007044A" w:rsidRDefault="0007044A" w:rsidP="0007044A">
            <w:pPr>
              <w:rPr>
                <w:rFonts w:eastAsiaTheme="minorEastAsia"/>
                <w:sz w:val="18"/>
                <w:szCs w:val="18"/>
              </w:rPr>
            </w:pPr>
            <w:r w:rsidRPr="7483B1AE">
              <w:rPr>
                <w:rFonts w:eastAsiaTheme="minorEastAsia"/>
                <w:sz w:val="18"/>
                <w:szCs w:val="18"/>
              </w:rPr>
              <w:t>Teixeira, 2022</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&lt;EndNote&gt;&lt;Cite&gt;&lt;Author&gt;Teixeira&lt;/Author&gt;&lt;Year&gt;2022&lt;/Year&gt;&lt;RecNum&gt;69&lt;/RecNum&gt;&lt;DisplayText&gt;&lt;style face="superscript"&gt;62&lt;/style&gt;&lt;/DisplayText&gt;&lt;record&gt;&lt;rec-number&gt;69&lt;/rec-number&gt;&lt;foreign-keys&gt;&lt;key app="EN" db-id="9xfvztxeh0de0pe0wr9pxa0usza9xavr2xdp" timestamp="1679492942"&gt;69&lt;/key&gt;&lt;/foreign-keys&gt;&lt;ref-type name="Journal Article"&gt;17&lt;/ref-type&gt;&lt;contributors&gt;&lt;authors&gt;&lt;author&gt;Teixeira, Rafaela Guilarducci Freitas&lt;/author&gt;&lt;author&gt;Guedes, lédile Borba&lt;/author&gt;&lt;author&gt;Lima, Nayara Silva&lt;/author&gt;&lt;author&gt;des de Oliveira, Daniela Fagun&lt;/author&gt;&lt;author&gt;Marinho, Cláudia Silva&lt;/author&gt;&lt;author&gt;David, Rose Ana Rios&lt;/author&gt;&lt;/authors&gt;&lt;/contributors&gt;&lt;titles&gt;&lt;title&gt;Risk factors for pressure injury in critically ill polytraumatized patients: A systematic review&lt;/title&gt;&lt;secondary-title&gt;Saude Coletiva&lt;/secondary-title&gt;&lt;/titles&gt;&lt;periodical&gt;&lt;full-title&gt;Saude Coletiva&lt;/full-title&gt;&lt;/periodical&gt;&lt;pages&gt;11774-11781&lt;/pages&gt;&lt;volume&gt;12&lt;/volume&gt;&lt;number&gt;82&lt;/number&gt;&lt;keywords&gt;&lt;keyword&gt;Risk Factors&lt;/keyword&gt;&lt;keyword&gt;Critical Illness&lt;/keyword&gt;&lt;/keywords&gt;&lt;dates&gt;&lt;year&gt;2022&lt;/year&gt;&lt;pub-dates&gt;&lt;date&gt;2022&lt;/date&gt;&lt;/pub-dates&gt;&lt;/dates&gt;&lt;isbn&gt;1806-3365&lt;/isbn&gt;&lt;accession-num&gt;rayyan-442037514&lt;/accession-num&gt;&lt;urls&gt;&lt;related-urls&gt;&lt;url&gt;https://search.ebscohost.com/login.aspx?direct=true&amp;amp;db=jlh&amp;amp;AN=161071904&amp;amp;site=ehost-live&lt;/url&gt;&lt;/related-urls&gt;&lt;/urls&gt;&lt;custom1&gt;RAYYAN-INCLUSION: {&amp;quot;Jac&amp;quot;=&amp;gt;&amp;quot;Excluded&amp;quot;, &amp;quot;Katie&amp;quot;=&amp;gt;&amp;quot;Excluded&amp;quot;, &amp;quot;Beth&amp;quot;=&amp;gt;&amp;quot;Excluded&amp;quot;} | RAYYAN-LABELS: RFs,Review #4.1,Statistical methods | RAYYAN-EXCLUSION-REASONS: wrong research question | USER-NOTES: {&amp;quot;Katie&amp;quot;=&amp;gt;[&amp;quot;One of the three studies looked at validity of risk scales but no 2x2 tables given.&amp;quot;], &amp;quot;Jac&amp;quot;=&amp;gt;[&amp;quot;Borderline - is a SR but mainly about identifying RFs; does include a study evaluating risk assessment scales though&amp;quot;]}&lt;/custom1&gt;&lt;electronic-resource-num&gt;10.36489/saudecoletiua.2022v12i82p11766-11781&lt;/electronic-resource-num&gt;&lt;/record&gt;&lt;/Cite&gt;&lt;/EndNote&gt;</w:instrText>
            </w:r>
            <w:r>
              <w:rPr>
                <w:rFonts w:eastAsiaTheme="minorEastAsia"/>
                <w:sz w:val="18"/>
                <w:szCs w:val="18"/>
              </w:rPr>
              <w:fldChar w:fldCharType="separate"/>
            </w:r>
            <w:r w:rsidRPr="00E2594A">
              <w:rPr>
                <w:rFonts w:eastAsiaTheme="minorEastAsia"/>
                <w:noProof/>
                <w:sz w:val="18"/>
                <w:szCs w:val="18"/>
                <w:vertAlign w:val="superscript"/>
              </w:rPr>
              <w:t>62</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244A85F" w14:textId="3BFBB06E" w:rsidR="0007044A" w:rsidRDefault="0007044A" w:rsidP="0007044A">
            <w:pPr>
              <w:rPr>
                <w:rFonts w:eastAsiaTheme="minorEastAsia"/>
                <w:i/>
                <w:iCs/>
                <w:sz w:val="18"/>
                <w:szCs w:val="18"/>
              </w:rPr>
            </w:pPr>
            <w:r w:rsidRPr="7483B1AE">
              <w:rPr>
                <w:rFonts w:eastAsiaTheme="minorEastAsia"/>
                <w:i/>
                <w:iCs/>
                <w:sz w:val="18"/>
                <w:szCs w:val="18"/>
              </w:rPr>
              <w:t>Risk factors for pressure injury in critically ill polytraumatized patients: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3C00048" w14:textId="47B7B38F"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research question</w:t>
            </w:r>
          </w:p>
        </w:tc>
      </w:tr>
      <w:tr w:rsidR="0007044A" w14:paraId="2211302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E6691F6" w14:textId="35EC6EBB" w:rsidR="0007044A" w:rsidRPr="7483B1AE" w:rsidRDefault="0007044A" w:rsidP="0007044A">
            <w:pPr>
              <w:jc w:val="center"/>
              <w:rPr>
                <w:rFonts w:eastAsiaTheme="minorEastAsia"/>
                <w:sz w:val="18"/>
                <w:szCs w:val="18"/>
              </w:rPr>
            </w:pPr>
            <w:r>
              <w:rPr>
                <w:rFonts w:eastAsiaTheme="minorEastAsia"/>
                <w:sz w:val="18"/>
                <w:szCs w:val="18"/>
              </w:rPr>
              <w:t>62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FFA66FB" w14:textId="08FE0DBC" w:rsidR="0007044A" w:rsidRPr="7483B1AE" w:rsidRDefault="0007044A" w:rsidP="0007044A">
            <w:pPr>
              <w:rPr>
                <w:rFonts w:eastAsiaTheme="minorEastAsia"/>
                <w:sz w:val="18"/>
                <w:szCs w:val="18"/>
              </w:rPr>
            </w:pPr>
            <w:r w:rsidRPr="7483B1AE">
              <w:rPr>
                <w:rFonts w:eastAsiaTheme="minorEastAsia"/>
                <w:sz w:val="18"/>
                <w:szCs w:val="18"/>
              </w:rPr>
              <w:t>Ting, 2021</w:t>
            </w:r>
            <w:r>
              <w:rPr>
                <w:rFonts w:eastAsiaTheme="minorEastAsia"/>
                <w:sz w:val="18"/>
                <w:szCs w:val="18"/>
              </w:rPr>
              <w:t xml:space="preserve"> </w:t>
            </w:r>
            <w:r>
              <w:rPr>
                <w:rFonts w:eastAsiaTheme="minorEastAsia"/>
                <w:sz w:val="18"/>
                <w:szCs w:val="18"/>
              </w:rPr>
              <w:fldChar w:fldCharType="begin">
                <w:fldData xml:space="preserve">PEVuZE5vdGU+PENpdGU+PEF1dGhvcj5UaW5nPC9BdXRob3I+PFllYXI+MjAyMTwvWWVhcj48UmVj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PEVuZE5vdGU+PENpdGU+PEF1dGhvcj5UaW5nPC9BdXRob3I+PFllYXI+MjAyMTwvWWVhcj48UmVj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63</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44D7224" w14:textId="1617F3B8" w:rsidR="0007044A" w:rsidRPr="7483B1AE" w:rsidRDefault="0007044A" w:rsidP="0007044A">
            <w:pPr>
              <w:rPr>
                <w:rFonts w:eastAsiaTheme="minorEastAsia"/>
                <w:i/>
                <w:iCs/>
                <w:sz w:val="18"/>
                <w:szCs w:val="18"/>
              </w:rPr>
            </w:pPr>
            <w:r w:rsidRPr="7483B1AE">
              <w:rPr>
                <w:rFonts w:eastAsiaTheme="minorEastAsia"/>
                <w:i/>
                <w:iCs/>
                <w:sz w:val="18"/>
                <w:szCs w:val="18"/>
              </w:rPr>
              <w:t>E-Health Decision Support Technologies in the Prevention and Management of Pressure Ulcers: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A20A972" w14:textId="2FED933D" w:rsidR="0007044A" w:rsidRPr="7483B1AE"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rPr>
              <w:t>Wrong research question</w:t>
            </w:r>
          </w:p>
        </w:tc>
      </w:tr>
      <w:tr w:rsidR="0007044A" w14:paraId="799564AA"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8234594" w14:textId="35342F6C" w:rsidR="0007044A" w:rsidRDefault="0007044A" w:rsidP="0007044A">
            <w:pPr>
              <w:jc w:val="center"/>
              <w:rPr>
                <w:rFonts w:eastAsiaTheme="minorEastAsia"/>
                <w:sz w:val="18"/>
                <w:szCs w:val="18"/>
              </w:rPr>
            </w:pPr>
            <w:r w:rsidRPr="005B2171">
              <w:rPr>
                <w:rFonts w:eastAsiaTheme="minorEastAsia"/>
                <w:sz w:val="18"/>
                <w:szCs w:val="18"/>
              </w:rPr>
              <w:t>63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C31409D" w14:textId="5AB0505C" w:rsidR="0007044A" w:rsidRPr="7483B1AE" w:rsidRDefault="0007044A" w:rsidP="0007044A">
            <w:pPr>
              <w:rPr>
                <w:rFonts w:eastAsiaTheme="minorEastAsia"/>
                <w:sz w:val="18"/>
                <w:szCs w:val="18"/>
              </w:rPr>
            </w:pPr>
            <w:proofErr w:type="spellStart"/>
            <w:r w:rsidRPr="005B2171">
              <w:rPr>
                <w:rFonts w:eastAsiaTheme="minorEastAsia"/>
                <w:sz w:val="18"/>
                <w:szCs w:val="18"/>
              </w:rPr>
              <w:t>Toffaha</w:t>
            </w:r>
            <w:proofErr w:type="spellEnd"/>
            <w:r w:rsidRPr="005B2171">
              <w:rPr>
                <w:rFonts w:eastAsiaTheme="minorEastAsia"/>
                <w:sz w:val="18"/>
                <w:szCs w:val="18"/>
              </w:rPr>
              <w:t>, 2023</w:t>
            </w:r>
            <w:r w:rsidRPr="006067BF">
              <w:rPr>
                <w:rFonts w:eastAsiaTheme="minorEastAsia"/>
                <w:sz w:val="18"/>
                <w:szCs w:val="18"/>
              </w:rPr>
              <w:t xml:space="preserve"> </w:t>
            </w:r>
            <w:r>
              <w:rPr>
                <w:rFonts w:eastAsiaTheme="minorEastAsia"/>
                <w:sz w:val="18"/>
                <w:szCs w:val="18"/>
              </w:rPr>
              <w:fldChar w:fldCharType="begin">
                <w:fldData xml:space="preserve">PEVuZE5vdGU+PENpdGU+PEF1dGhvcj5Ub2ZmYWhhPC9BdXRob3I+PFllYXI+MjAyMzwvWWVhcj48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PEVuZE5vdGU+PENpdGU+PEF1dGhvcj5Ub2ZmYWhhPC9BdXRob3I+PFllYXI+MjAyMzwvWWVhcj48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64</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888BF00" w14:textId="211C7C65" w:rsidR="0007044A" w:rsidRPr="7483B1AE" w:rsidRDefault="0007044A" w:rsidP="0007044A">
            <w:pPr>
              <w:rPr>
                <w:rFonts w:eastAsiaTheme="minorEastAsia"/>
                <w:i/>
                <w:iCs/>
                <w:sz w:val="18"/>
                <w:szCs w:val="18"/>
              </w:rPr>
            </w:pPr>
            <w:r w:rsidRPr="005B2171">
              <w:rPr>
                <w:rFonts w:eastAsiaTheme="minorEastAsia"/>
                <w:i/>
                <w:iCs/>
                <w:sz w:val="18"/>
                <w:szCs w:val="18"/>
              </w:rPr>
              <w:t>Leveraging artificial intelligence and decision support systems in hospital-acquired pressure injuries prediction: A comprehensive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1140F23" w14:textId="5CDD01B6" w:rsidR="0007044A" w:rsidRPr="7483B1AE" w:rsidRDefault="0007044A" w:rsidP="0007044A">
            <w:pPr>
              <w:rPr>
                <w:rFonts w:eastAsiaTheme="minorEastAsia"/>
                <w:color w:val="000000" w:themeColor="text1"/>
                <w:sz w:val="18"/>
                <w:szCs w:val="18"/>
              </w:rPr>
            </w:pPr>
            <w:r w:rsidRPr="005B2171">
              <w:rPr>
                <w:rFonts w:eastAsiaTheme="minorEastAsia"/>
                <w:color w:val="000000" w:themeColor="text1"/>
                <w:sz w:val="18"/>
                <w:szCs w:val="18"/>
              </w:rPr>
              <w:t>Wrong research question</w:t>
            </w:r>
          </w:p>
        </w:tc>
      </w:tr>
      <w:tr w:rsidR="0007044A" w14:paraId="458967D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71B0444" w14:textId="5348CA72" w:rsidR="0007044A" w:rsidRPr="7483B1AE" w:rsidRDefault="0007044A" w:rsidP="0007044A">
            <w:pPr>
              <w:jc w:val="center"/>
              <w:rPr>
                <w:rFonts w:eastAsiaTheme="minorEastAsia"/>
                <w:sz w:val="18"/>
                <w:szCs w:val="18"/>
              </w:rPr>
            </w:pPr>
            <w:r>
              <w:rPr>
                <w:rFonts w:eastAsiaTheme="minorEastAsia"/>
                <w:sz w:val="18"/>
                <w:szCs w:val="18"/>
              </w:rPr>
              <w:t>64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27F7CE5" w14:textId="45D64571" w:rsidR="0007044A" w:rsidRPr="7483B1AE" w:rsidRDefault="0007044A" w:rsidP="0007044A">
            <w:pPr>
              <w:rPr>
                <w:rFonts w:eastAsiaTheme="minorEastAsia"/>
                <w:sz w:val="18"/>
                <w:szCs w:val="18"/>
              </w:rPr>
            </w:pPr>
            <w:proofErr w:type="spellStart"/>
            <w:r w:rsidRPr="7483B1AE">
              <w:rPr>
                <w:rFonts w:eastAsiaTheme="minorEastAsia"/>
                <w:sz w:val="18"/>
                <w:szCs w:val="18"/>
              </w:rPr>
              <w:t>Fuentelsaz</w:t>
            </w:r>
            <w:proofErr w:type="spellEnd"/>
            <w:r w:rsidRPr="7483B1AE">
              <w:rPr>
                <w:rFonts w:eastAsiaTheme="minorEastAsia"/>
                <w:sz w:val="18"/>
                <w:szCs w:val="18"/>
              </w:rPr>
              <w:t xml:space="preserve"> Gallego, 2005</w:t>
            </w:r>
            <w:r>
              <w:rPr>
                <w:rFonts w:eastAsiaTheme="minorEastAsia"/>
                <w:sz w:val="18"/>
                <w:szCs w:val="18"/>
              </w:rPr>
              <w:t xml:space="preserve"> </w:t>
            </w:r>
            <w:r>
              <w:rPr>
                <w:rFonts w:eastAsiaTheme="minorEastAsia"/>
                <w:sz w:val="18"/>
                <w:szCs w:val="18"/>
              </w:rPr>
              <w:fldChar w:fldCharType="begin">
                <w:fldData xml:space="preserve">PEVuZE5vdGU+PENpdGU+PEF1dGhvcj5GdWVudGVsc2F6IEdhbGxlZ288L0F1dGhvcj48WWVhcj4y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PEVuZE5vdGU+PENpdGU+PEF1dGhvcj5GdWVudGVsc2F6IEdhbGxlZ288L0F1dGhvcj48WWVhcj4y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65</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2FE72F04" w14:textId="10214466" w:rsidR="0007044A" w:rsidRPr="7483B1AE" w:rsidRDefault="0007044A" w:rsidP="0007044A">
            <w:pPr>
              <w:rPr>
                <w:rFonts w:eastAsiaTheme="minorEastAsia"/>
                <w:i/>
                <w:iCs/>
                <w:sz w:val="18"/>
                <w:szCs w:val="18"/>
              </w:rPr>
            </w:pPr>
            <w:r w:rsidRPr="7483B1AE">
              <w:rPr>
                <w:rFonts w:eastAsiaTheme="minorEastAsia"/>
                <w:i/>
                <w:iCs/>
                <w:sz w:val="18"/>
                <w:szCs w:val="18"/>
              </w:rPr>
              <w:t>Review of literature on pressure ulcers in people aged 65 or over</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3036D6A" w14:textId="6749C835"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7A6C2054"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1997067" w14:textId="3CDBA63E" w:rsidR="0007044A" w:rsidRPr="7483B1AE" w:rsidRDefault="0007044A" w:rsidP="0007044A">
            <w:pPr>
              <w:jc w:val="center"/>
              <w:rPr>
                <w:rFonts w:eastAsiaTheme="minorEastAsia"/>
                <w:sz w:val="18"/>
                <w:szCs w:val="18"/>
              </w:rPr>
            </w:pPr>
            <w:r>
              <w:rPr>
                <w:rFonts w:eastAsiaTheme="minorEastAsia"/>
                <w:sz w:val="18"/>
                <w:szCs w:val="18"/>
              </w:rPr>
              <w:t>65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7679C1F5" w14:textId="5AACAAE8" w:rsidR="0007044A" w:rsidRPr="7483B1AE" w:rsidRDefault="0007044A" w:rsidP="0007044A">
            <w:pPr>
              <w:rPr>
                <w:rFonts w:eastAsiaTheme="minorEastAsia"/>
                <w:sz w:val="18"/>
                <w:szCs w:val="18"/>
              </w:rPr>
            </w:pPr>
            <w:r w:rsidRPr="7483B1AE">
              <w:rPr>
                <w:rFonts w:eastAsiaTheme="minorEastAsia"/>
                <w:sz w:val="18"/>
                <w:szCs w:val="18"/>
              </w:rPr>
              <w:t>Garcia-Fernandez, 2013</w:t>
            </w:r>
            <w:r>
              <w:rPr>
                <w:rFonts w:eastAsiaTheme="minorEastAsia"/>
                <w:sz w:val="18"/>
                <w:szCs w:val="18"/>
              </w:rPr>
              <w:t xml:space="preserve"> </w:t>
            </w:r>
            <w:r>
              <w:rPr>
                <w:rFonts w:eastAsiaTheme="minorEastAsia"/>
                <w:sz w:val="18"/>
                <w:szCs w:val="18"/>
              </w:rPr>
              <w:fldChar w:fldCharType="begin">
                <w:fldData xml:space="preserve">PEVuZE5vdGU+PENpdGU+PEF1dGhvcj5HYXJjaWEtRmVybjwvQXV0aG9yPjxZZWFyPjIwMTM8L1ll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PEVuZE5vdGU+PENpdGU+PEF1dGhvcj5HYXJjaWEtRmVybjwvQXV0aG9yPjxZZWFyPjIwMTM8L1ll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66</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812CA18" w14:textId="5267451B" w:rsidR="0007044A" w:rsidRPr="7483B1AE" w:rsidRDefault="0007044A" w:rsidP="0007044A">
            <w:pPr>
              <w:rPr>
                <w:rFonts w:eastAsiaTheme="minorEastAsia"/>
                <w:i/>
                <w:iCs/>
                <w:sz w:val="18"/>
                <w:szCs w:val="18"/>
              </w:rPr>
            </w:pPr>
            <w:r w:rsidRPr="7483B1AE">
              <w:rPr>
                <w:rFonts w:eastAsiaTheme="minorEastAsia"/>
                <w:i/>
                <w:iCs/>
                <w:sz w:val="18"/>
                <w:szCs w:val="18"/>
              </w:rPr>
              <w:t xml:space="preserve">Risk assessment scales for pressure ulcer in intensive care units: A systematic review with </w:t>
            </w:r>
            <w:proofErr w:type="spellStart"/>
            <w:r w:rsidRPr="7483B1AE">
              <w:rPr>
                <w:rFonts w:eastAsiaTheme="minorEastAsia"/>
                <w:i/>
                <w:iCs/>
                <w:sz w:val="18"/>
                <w:szCs w:val="18"/>
              </w:rPr>
              <w:t>metaanalysis</w:t>
            </w:r>
            <w:proofErr w:type="spellEnd"/>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3DFC3EC" w14:textId="5ED2EE54"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59E8738F"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887C0A7" w14:textId="08FF7A43" w:rsidR="0007044A" w:rsidRPr="7483B1AE" w:rsidRDefault="0007044A" w:rsidP="0007044A">
            <w:pPr>
              <w:jc w:val="center"/>
              <w:rPr>
                <w:rFonts w:eastAsiaTheme="minorEastAsia"/>
                <w:sz w:val="18"/>
                <w:szCs w:val="18"/>
              </w:rPr>
            </w:pPr>
            <w:r>
              <w:rPr>
                <w:rFonts w:eastAsiaTheme="minorEastAsia"/>
                <w:sz w:val="18"/>
                <w:szCs w:val="18"/>
              </w:rPr>
              <w:t>66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AF6A29A" w14:textId="0BE18B6F" w:rsidR="0007044A" w:rsidRPr="7483B1AE" w:rsidRDefault="0007044A" w:rsidP="0007044A">
            <w:pPr>
              <w:rPr>
                <w:rFonts w:eastAsiaTheme="minorEastAsia"/>
                <w:sz w:val="18"/>
                <w:szCs w:val="18"/>
              </w:rPr>
            </w:pPr>
            <w:r w:rsidRPr="7483B1AE">
              <w:rPr>
                <w:rFonts w:eastAsiaTheme="minorEastAsia"/>
                <w:sz w:val="18"/>
                <w:szCs w:val="18"/>
              </w:rPr>
              <w:t>Kottner, 2008</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&lt;EndNote&gt;&lt;Cite&gt;&lt;Author&gt;Kottner&lt;/Author&gt;&lt;Year&gt;2008&lt;/Year&gt;&lt;RecNum&gt;7&lt;/RecNum&gt;&lt;DisplayText&gt;&lt;style face="superscript"&gt;67&lt;/style&gt;&lt;/DisplayText&gt;&lt;record&gt;&lt;rec-number&gt;7&lt;/rec-number&gt;&lt;foreign-keys&gt;&lt;key app="EN" db-id="9xfvztxeh0de0pe0wr9pxa0usza9xavr2xdp" timestamp="1679486017"&gt;7&lt;/key&gt;&lt;/foreign-keys&gt;&lt;ref-type name="Journal Article"&gt;17&lt;/ref-type&gt;&lt;contributors&gt;&lt;authors&gt;&lt;author&gt;Kottner, J.&lt;/author&gt;&lt;author&gt;Tannen, A.&lt;/author&gt;&lt;author&gt;Dassen, T.&lt;/author&gt;&lt;/authors&gt;&lt;/contributors&gt;&lt;titles&gt;&lt;title&gt;Interrater reliability of the Braden scale&lt;/title&gt;&lt;secondary-title&gt;Pflege&lt;/secondary-title&gt;&lt;/titles&gt;&lt;periodical&gt;&lt;full-title&gt;Pflege&lt;/full-title&gt;&lt;/periodical&gt;&lt;pages&gt;85-94&lt;/pages&gt;&lt;volume&gt;21&lt;/volume&gt;&lt;number&gt;2&lt;/number&gt;&lt;dates&gt;&lt;year&gt;2008&lt;/year&gt;&lt;pub-dates&gt;&lt;date&gt;2008&lt;/date&gt;&lt;/pub-dates&gt;&lt;/dates&gt;&lt;isbn&gt;10125302&lt;/isbn&gt;&lt;accession-num&gt;rayyan-442037491&lt;/accession-num&gt;&lt;urls&gt;&lt;related-urls&gt;&lt;url&gt;http://www.epistemonikos.org/documents/c9da7a4b825c3772d23b12cdaa759dee0fb17239&lt;/url&gt;&lt;/related-urls&gt;&lt;/urls&gt;&lt;custom1&gt;RAYYAN-INCLUSION: {&amp;quot;Janine&amp;quot;=&amp;gt;&amp;quot;Included&amp;quot;, &amp;quot;Jac&amp;quot;=&amp;gt;&amp;quot;Included&amp;quot;, &amp;quot;Beth&amp;quot;=&amp;gt;&amp;quot;Included&amp;quot;} | RAYYAN-LABELS: Review #4.2,Full text in German,Statistical methods,No English translation | USER-NOTES: {&amp;quot;Janine&amp;quot;=&amp;gt;[&amp;quot;FT in German\nInter-rater reliability as outcome. No model performance measures.\nIs a (poor) systematic review (plus a primary study).&amp;quot;]}&lt;/custom1&gt;&lt;electronic-resource-num&gt;10.1024/1012-5302.21.2.85&lt;/electronic-resource-num&gt;&lt;language&gt;English&lt;/language&gt;&lt;/record&gt;&lt;/Cite&gt;&lt;/EndNote&gt;</w:instrText>
            </w:r>
            <w:r>
              <w:rPr>
                <w:rFonts w:eastAsiaTheme="minorEastAsia"/>
                <w:sz w:val="18"/>
                <w:szCs w:val="18"/>
              </w:rPr>
              <w:fldChar w:fldCharType="separate"/>
            </w:r>
            <w:r w:rsidRPr="00E2594A">
              <w:rPr>
                <w:rFonts w:eastAsiaTheme="minorEastAsia"/>
                <w:noProof/>
                <w:sz w:val="18"/>
                <w:szCs w:val="18"/>
                <w:vertAlign w:val="superscript"/>
              </w:rPr>
              <w:t>67</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2C8E948" w14:textId="7CE2D958" w:rsidR="0007044A" w:rsidRPr="7483B1AE" w:rsidRDefault="0007044A" w:rsidP="0007044A">
            <w:pPr>
              <w:rPr>
                <w:rFonts w:eastAsiaTheme="minorEastAsia"/>
                <w:i/>
                <w:iCs/>
                <w:sz w:val="18"/>
                <w:szCs w:val="18"/>
              </w:rPr>
            </w:pPr>
            <w:r w:rsidRPr="7483B1AE">
              <w:rPr>
                <w:rFonts w:eastAsiaTheme="minorEastAsia"/>
                <w:i/>
                <w:iCs/>
                <w:sz w:val="18"/>
                <w:szCs w:val="18"/>
              </w:rPr>
              <w:t>Interrater reliability of the Braden scale</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0AA2208" w14:textId="25B8F656"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22A8450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6A441A3" w14:textId="4CD0A8C9" w:rsidR="0007044A" w:rsidRDefault="0007044A" w:rsidP="0007044A">
            <w:pPr>
              <w:jc w:val="center"/>
              <w:rPr>
                <w:rFonts w:eastAsiaTheme="minorEastAsia"/>
                <w:sz w:val="18"/>
                <w:szCs w:val="18"/>
              </w:rPr>
            </w:pPr>
            <w:r w:rsidRPr="006067BF">
              <w:rPr>
                <w:rFonts w:eastAsiaTheme="minorEastAsia"/>
                <w:sz w:val="18"/>
                <w:szCs w:val="18"/>
              </w:rPr>
              <w:t>67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676C27D" w14:textId="4A9289F7" w:rsidR="0007044A" w:rsidRPr="7483B1AE" w:rsidRDefault="0007044A" w:rsidP="0007044A">
            <w:pPr>
              <w:rPr>
                <w:rFonts w:eastAsiaTheme="minorEastAsia"/>
                <w:sz w:val="18"/>
                <w:szCs w:val="18"/>
              </w:rPr>
            </w:pPr>
            <w:r w:rsidRPr="005B2171">
              <w:rPr>
                <w:rFonts w:eastAsiaTheme="minorEastAsia"/>
                <w:sz w:val="18"/>
                <w:szCs w:val="18"/>
              </w:rPr>
              <w:t xml:space="preserve">Nunes de Sousa, 2023 </w:t>
            </w:r>
            <w:r>
              <w:rPr>
                <w:rFonts w:eastAsiaTheme="minorEastAsia"/>
                <w:sz w:val="18"/>
                <w:szCs w:val="18"/>
              </w:rPr>
              <w:fldChar w:fldCharType="begin">
                <w:fldData xml:space="preserve">PEVuZE5vdGU+PENpdGU+PEF1dGhvcj5OdW5lcyBkZSBTb3VzYTwvQXV0aG9yPjxZZWFyPjIwMjM8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PEVuZE5vdGU+PENpdGU+PEF1dGhvcj5OdW5lcyBkZSBTb3VzYTwvQXV0aG9yPjxZZWFyPjIwMjM8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68</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50FF8B3" w14:textId="0E9B27EA" w:rsidR="0007044A" w:rsidRPr="7483B1AE" w:rsidRDefault="0007044A" w:rsidP="0007044A">
            <w:pPr>
              <w:rPr>
                <w:rFonts w:eastAsiaTheme="minorEastAsia"/>
                <w:i/>
                <w:iCs/>
                <w:sz w:val="18"/>
                <w:szCs w:val="18"/>
              </w:rPr>
            </w:pPr>
            <w:r w:rsidRPr="005B2171">
              <w:rPr>
                <w:rFonts w:eastAsiaTheme="minorEastAsia"/>
                <w:i/>
                <w:iCs/>
                <w:sz w:val="18"/>
                <w:szCs w:val="18"/>
              </w:rPr>
              <w:t>SCALES USED TO MEASURE PRESSURE INJURY RISK IN HOSPITALIZED PATIENTS: A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0C4A2D9" w14:textId="71570642" w:rsidR="0007044A" w:rsidRPr="7483B1AE" w:rsidRDefault="0007044A" w:rsidP="0007044A">
            <w:pPr>
              <w:rPr>
                <w:rFonts w:eastAsiaTheme="minorEastAsia"/>
                <w:color w:val="000000" w:themeColor="text1"/>
                <w:sz w:val="18"/>
                <w:szCs w:val="18"/>
              </w:rPr>
            </w:pPr>
            <w:r w:rsidRPr="005B2171">
              <w:rPr>
                <w:rFonts w:eastAsiaTheme="minorEastAsia"/>
                <w:color w:val="000000" w:themeColor="text1"/>
                <w:sz w:val="18"/>
                <w:szCs w:val="18"/>
              </w:rPr>
              <w:t>No English language translation</w:t>
            </w:r>
          </w:p>
        </w:tc>
      </w:tr>
      <w:tr w:rsidR="0007044A" w14:paraId="41B2376F"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AD5AFA3" w14:textId="0F06E026" w:rsidR="0007044A" w:rsidRPr="7483B1AE" w:rsidRDefault="0007044A" w:rsidP="0007044A">
            <w:pPr>
              <w:jc w:val="center"/>
              <w:rPr>
                <w:rFonts w:eastAsiaTheme="minorEastAsia"/>
                <w:sz w:val="18"/>
                <w:szCs w:val="18"/>
              </w:rPr>
            </w:pPr>
            <w:r>
              <w:rPr>
                <w:rFonts w:eastAsiaTheme="minorEastAsia"/>
                <w:sz w:val="18"/>
                <w:szCs w:val="18"/>
              </w:rPr>
              <w:t>68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22BFF195" w14:textId="719B5F96" w:rsidR="0007044A" w:rsidRPr="7483B1AE" w:rsidRDefault="0007044A" w:rsidP="0007044A">
            <w:pPr>
              <w:rPr>
                <w:rFonts w:eastAsiaTheme="minorEastAsia"/>
                <w:sz w:val="18"/>
                <w:szCs w:val="18"/>
              </w:rPr>
            </w:pPr>
            <w:r w:rsidRPr="7483B1AE">
              <w:rPr>
                <w:rFonts w:eastAsiaTheme="minorEastAsia"/>
                <w:sz w:val="18"/>
                <w:szCs w:val="18"/>
              </w:rPr>
              <w:t>Pancorbo-Hidalgo, 2008</w:t>
            </w:r>
            <w:r>
              <w:rPr>
                <w:rFonts w:eastAsiaTheme="minorEastAsia"/>
                <w:sz w:val="18"/>
                <w:szCs w:val="18"/>
              </w:rPr>
              <w:t xml:space="preserve"> </w:t>
            </w:r>
            <w:r>
              <w:rPr>
                <w:rFonts w:eastAsiaTheme="minorEastAsia"/>
                <w:sz w:val="18"/>
                <w:szCs w:val="18"/>
              </w:rPr>
              <w:fldChar w:fldCharType="begin">
                <w:fldData xml:space="preserve">PEVuZE5vdGU+PENpdGU+PEF1dGhvcj5QYW5jb3Jiby1IaWRhbGdvPC9BdXRob3I+PFllYXI+MjAw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b3Q7PSZndDsmcXVvdDtJbmNsdWRlZCZxdW90O30gfCBSQVlZQU4tTEFCRUxTOiBSZXZpZXcgIzQu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PEVuZE5vdGU+PENpdGU+PEF1dGhvcj5QYW5jb3Jiby1IaWRhbGdvPC9BdXRob3I+PFllYXI+MjAw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b3Q7PSZndDsmcXVvdDtJbmNsdWRlZCZxdW90O30gfCBSQVlZQU4tTEFCRUxTOiBSZXZpZXcgIzQu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69</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38A3B43A" w14:textId="7A4C11F0" w:rsidR="0007044A" w:rsidRPr="7483B1AE" w:rsidRDefault="0007044A" w:rsidP="0007044A">
            <w:pPr>
              <w:rPr>
                <w:rFonts w:eastAsiaTheme="minorEastAsia"/>
                <w:i/>
                <w:iCs/>
                <w:sz w:val="18"/>
                <w:szCs w:val="18"/>
              </w:rPr>
            </w:pPr>
            <w:r w:rsidRPr="7483B1AE">
              <w:rPr>
                <w:rFonts w:eastAsiaTheme="minorEastAsia"/>
                <w:i/>
                <w:iCs/>
                <w:sz w:val="18"/>
                <w:szCs w:val="18"/>
              </w:rPr>
              <w:t>Pressure ulcers risk assessment: clinical practice in Spain and a meta-analysis of scales effectiveness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B45D967" w14:textId="53591734"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3E6ECA33"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67AB5B05" w14:textId="2BB54AE4" w:rsidR="0007044A" w:rsidRPr="7483B1AE" w:rsidRDefault="0007044A" w:rsidP="0007044A">
            <w:pPr>
              <w:jc w:val="center"/>
              <w:rPr>
                <w:rFonts w:eastAsiaTheme="minorEastAsia"/>
                <w:sz w:val="18"/>
                <w:szCs w:val="18"/>
              </w:rPr>
            </w:pPr>
            <w:r>
              <w:rPr>
                <w:rFonts w:eastAsiaTheme="minorEastAsia"/>
                <w:sz w:val="18"/>
                <w:szCs w:val="18"/>
              </w:rPr>
              <w:t>69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3CFC188" w14:textId="73C67913" w:rsidR="0007044A" w:rsidRPr="7483B1AE" w:rsidRDefault="0007044A" w:rsidP="0007044A">
            <w:pPr>
              <w:rPr>
                <w:rFonts w:eastAsiaTheme="minorEastAsia"/>
                <w:sz w:val="18"/>
                <w:szCs w:val="18"/>
              </w:rPr>
            </w:pPr>
            <w:r w:rsidRPr="7483B1AE">
              <w:rPr>
                <w:rFonts w:eastAsiaTheme="minorEastAsia"/>
                <w:sz w:val="18"/>
                <w:szCs w:val="18"/>
              </w:rPr>
              <w:t>Park, 2014</w:t>
            </w:r>
            <w:r>
              <w:rPr>
                <w:rFonts w:eastAsiaTheme="minorEastAsia"/>
                <w:sz w:val="18"/>
                <w:szCs w:val="18"/>
              </w:rPr>
              <w:t xml:space="preserve"> </w:t>
            </w:r>
            <w:r>
              <w:rPr>
                <w:rFonts w:eastAsiaTheme="minorEastAsia"/>
                <w:sz w:val="18"/>
                <w:szCs w:val="18"/>
              </w:rPr>
              <w:fldChar w:fldCharType="begin">
                <w:fldData xml:space="preserve">PEVuZE5vdGU+PENpdGU+PEF1dGhvcj5QYXJrPC9BdXRob3I+PFllYXI+MjAxNDwvWWVhcj48UmVj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PEVuZE5vdGU+PENpdGU+PEF1dGhvcj5QYXJrPC9BdXRob3I+PFllYXI+MjAxNDwvWWVhcj48UmVj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70</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4405BC4" w14:textId="60E60680" w:rsidR="0007044A" w:rsidRPr="7483B1AE" w:rsidRDefault="0007044A" w:rsidP="0007044A">
            <w:pPr>
              <w:rPr>
                <w:rFonts w:eastAsiaTheme="minorEastAsia"/>
                <w:i/>
                <w:iCs/>
                <w:sz w:val="18"/>
                <w:szCs w:val="18"/>
              </w:rPr>
            </w:pPr>
            <w:r w:rsidRPr="7483B1AE">
              <w:rPr>
                <w:rFonts w:eastAsiaTheme="minorEastAsia"/>
                <w:i/>
                <w:iCs/>
                <w:sz w:val="18"/>
                <w:szCs w:val="18"/>
              </w:rPr>
              <w:t>Predictive validity of the Braden Scale for pressure ulcer risk: a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40D547A" w14:textId="739457C1"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7279E32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4C1505E0" w14:textId="3A5E6442" w:rsidR="0007044A" w:rsidRPr="7483B1AE" w:rsidRDefault="0007044A" w:rsidP="0007044A">
            <w:pPr>
              <w:jc w:val="center"/>
              <w:rPr>
                <w:rFonts w:eastAsiaTheme="minorEastAsia"/>
                <w:sz w:val="18"/>
                <w:szCs w:val="18"/>
              </w:rPr>
            </w:pPr>
            <w:r>
              <w:rPr>
                <w:rFonts w:eastAsiaTheme="minorEastAsia"/>
                <w:sz w:val="18"/>
                <w:szCs w:val="18"/>
              </w:rPr>
              <w:t>70</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D8F4308" w14:textId="643522B5" w:rsidR="0007044A" w:rsidRPr="7483B1AE" w:rsidRDefault="0007044A" w:rsidP="0007044A">
            <w:pPr>
              <w:rPr>
                <w:rFonts w:eastAsiaTheme="minorEastAsia"/>
                <w:sz w:val="18"/>
                <w:szCs w:val="18"/>
              </w:rPr>
            </w:pPr>
            <w:r w:rsidRPr="7483B1AE">
              <w:rPr>
                <w:rFonts w:eastAsiaTheme="minorEastAsia"/>
                <w:sz w:val="18"/>
                <w:szCs w:val="18"/>
              </w:rPr>
              <w:t>Yang, 2019</w:t>
            </w:r>
            <w:r>
              <w:rPr>
                <w:rFonts w:eastAsiaTheme="minorEastAsia"/>
                <w:sz w:val="18"/>
                <w:szCs w:val="18"/>
              </w:rPr>
              <w:t xml:space="preserve"> </w:t>
            </w:r>
            <w:r>
              <w:rPr>
                <w:rFonts w:eastAsiaTheme="minorEastAsia"/>
                <w:sz w:val="18"/>
                <w:szCs w:val="18"/>
              </w:rPr>
              <w:fldChar w:fldCharType="begin">
                <w:fldData xml:space="preserve">PEVuZE5vdGU+PENpdGU+PEF1dGhvcj7mnajmmK3pnJ48L0F1dGhvcj48WWVhcj4yMDE5PC9ZZWFy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PEVuZE5vdGU+PENpdGU+PEF1dGhvcj7mnajmmK3pnJ48L0F1dGhvcj48WWVhcj4yMDE5PC9ZZWFy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71</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5C0B6FE2" w14:textId="5DE6ED6B" w:rsidR="0007044A" w:rsidRPr="7483B1AE" w:rsidRDefault="0007044A" w:rsidP="0007044A">
            <w:pPr>
              <w:rPr>
                <w:rFonts w:eastAsiaTheme="minorEastAsia"/>
                <w:i/>
                <w:iCs/>
                <w:sz w:val="18"/>
                <w:szCs w:val="18"/>
              </w:rPr>
            </w:pPr>
            <w:r w:rsidRPr="7483B1AE">
              <w:rPr>
                <w:rFonts w:eastAsiaTheme="minorEastAsia"/>
                <w:i/>
                <w:iCs/>
                <w:sz w:val="18"/>
                <w:szCs w:val="18"/>
              </w:rPr>
              <w:t>Predictive validity of the Munro Scale for pressure injuries in surgical patients: A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3DD0131C" w14:textId="7F2EFDBB" w:rsidR="0007044A" w:rsidRPr="7483B1AE" w:rsidRDefault="0007044A" w:rsidP="0007044A">
            <w:pPr>
              <w:rPr>
                <w:rFonts w:eastAsiaTheme="minorEastAsia"/>
                <w:color w:val="000000" w:themeColor="text1"/>
                <w:sz w:val="18"/>
                <w:szCs w:val="18"/>
              </w:rPr>
            </w:pPr>
            <w:r w:rsidRPr="7483B1AE">
              <w:rPr>
                <w:rFonts w:eastAsiaTheme="minorEastAsia"/>
                <w:color w:val="000000" w:themeColor="text1"/>
                <w:sz w:val="18"/>
                <w:szCs w:val="18"/>
              </w:rPr>
              <w:t>No English language translation</w:t>
            </w:r>
          </w:p>
        </w:tc>
      </w:tr>
      <w:tr w:rsidR="0007044A" w14:paraId="6F29031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306AD8BF" w14:textId="71F1B628" w:rsidR="0007044A" w:rsidRDefault="0007044A" w:rsidP="0007044A">
            <w:pPr>
              <w:jc w:val="center"/>
              <w:rPr>
                <w:rFonts w:eastAsiaTheme="minorEastAsia"/>
                <w:sz w:val="18"/>
                <w:szCs w:val="18"/>
              </w:rPr>
            </w:pPr>
            <w:r>
              <w:rPr>
                <w:rFonts w:eastAsiaTheme="minorEastAsia"/>
                <w:sz w:val="18"/>
                <w:szCs w:val="18"/>
              </w:rPr>
              <w:t>71</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5F5EBE18" w14:textId="65A6E8E1" w:rsidR="0007044A" w:rsidRDefault="0007044A" w:rsidP="0007044A">
            <w:pPr>
              <w:rPr>
                <w:rFonts w:eastAsiaTheme="minorEastAsia"/>
                <w:sz w:val="18"/>
                <w:szCs w:val="18"/>
              </w:rPr>
            </w:pPr>
            <w:r w:rsidRPr="7483B1AE">
              <w:rPr>
                <w:rFonts w:eastAsiaTheme="minorEastAsia"/>
                <w:sz w:val="18"/>
                <w:szCs w:val="18"/>
              </w:rPr>
              <w:t>De Queiroz, 2022</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&lt;EndNote&gt;&lt;Cite&gt;&lt;Author&gt;do Egito Cavalcanti de Farias&lt;/Author&gt;&lt;Year&gt;2022&lt;/Year&gt;&lt;RecNum&gt;52&lt;/RecNum&gt;&lt;DisplayText&gt;&lt;style face="superscript"&gt;7&lt;/style&gt;&lt;/DisplayText&gt;&lt;record&gt;&lt;rec-number&gt;52&lt;/rec-number&gt;&lt;foreign-keys&gt;&lt;key app="EN" db-id="9xfvztxeh0de0pe0wr9pxa0usza9xavr2xdp" timestamp="1679492942"&gt;52&lt;/key&gt;&lt;/foreign-keys&gt;&lt;ref-type name="Journal Article"&gt;17&lt;/ref-type&gt;&lt;contributors&gt;&lt;authors&gt;&lt;author&gt;do Egito Cavalcanti de Farias, Ana&lt;/author&gt;&lt;author&gt;Bezerra de Queiroz, Ronaldo&lt;/author&gt;&lt;/authors&gt;&lt;/contributors&gt;&lt;titles&gt;&lt;title&gt;RISK FACTORS FOR THE DEVELOPMENT OF PRESSURE INJURY IN THE ELDERLY: INTEGRATIVE REVIEW&lt;/title&gt;&lt;secondary-title&gt;Revista de Pesquisa: Cuidado e Fundamental&lt;/secondary-title&gt;&lt;/titles&gt;&lt;periodical&gt;&lt;full-title&gt;Revista de Pesquisa: Cuidado e Fundamental&lt;/full-title&gt;&lt;/periodical&gt;&lt;volume&gt;14&lt;/volume&gt;&lt;number&gt;1&lt;/number&gt;&lt;keywords&gt;&lt;keyword&gt;Risk Factors&lt;/keyword&gt;&lt;/keywords&gt;&lt;dates&gt;&lt;year&gt;2022&lt;/year&gt;&lt;pub-dates&gt;&lt;date&gt;2022&lt;/date&gt;&lt;/pub-dates&gt;&lt;/dates&gt;&lt;isbn&gt;2175-5361&lt;/isbn&gt;&lt;accession-num&gt;rayyan-442037476&lt;/accession-num&gt;&lt;urls&gt;&lt;/urls&gt;&lt;custom1&gt;RAYYAN-INCLUSION: {&amp;quot;Jac&amp;quot;=&amp;gt;&amp;quot;Excluded&amp;quot;, &amp;quot;Katie&amp;quot;=&amp;gt;&amp;quot;Excluded&amp;quot;, &amp;quot;Beth&amp;quot;=&amp;gt;&amp;quot;Excluded&amp;quot;} | RAYYAN-LABELS: RFs,Review #3,Statistical methods | RAYYAN-EXCLUSION-REASONS: Not a SR | USER-NOTES: {&amp;quot;Katie&amp;quot;=&amp;gt;[&amp;quot;Says the Braden scale was used in 8 studies but doesn&amp;apos;t give any more info.&amp;quot;]}&lt;/custom1&gt;&lt;electronic-resource-num&gt;10.9789/2175-5361.rpcfo.v14.11423&lt;/electronic-resource-num&gt;&lt;/record&gt;&lt;/Cite&gt;&lt;/EndNote&gt;</w:instrText>
            </w:r>
            <w:r>
              <w:rPr>
                <w:rFonts w:eastAsiaTheme="minorEastAsia"/>
                <w:sz w:val="18"/>
                <w:szCs w:val="18"/>
              </w:rPr>
              <w:fldChar w:fldCharType="separate"/>
            </w:r>
            <w:r w:rsidRPr="00F96471">
              <w:rPr>
                <w:rFonts w:eastAsiaTheme="minorEastAsia"/>
                <w:noProof/>
                <w:sz w:val="18"/>
                <w:szCs w:val="18"/>
                <w:vertAlign w:val="superscript"/>
              </w:rPr>
              <w:t>7</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26F6134" w14:textId="7E27F01E" w:rsidR="0007044A" w:rsidRDefault="0007044A" w:rsidP="0007044A">
            <w:pPr>
              <w:rPr>
                <w:rFonts w:eastAsiaTheme="minorEastAsia"/>
                <w:i/>
                <w:iCs/>
                <w:sz w:val="18"/>
                <w:szCs w:val="18"/>
              </w:rPr>
            </w:pPr>
            <w:r w:rsidRPr="7483B1AE">
              <w:rPr>
                <w:rFonts w:eastAsiaTheme="minorEastAsia"/>
                <w:i/>
                <w:iCs/>
                <w:sz w:val="18"/>
                <w:szCs w:val="18"/>
              </w:rPr>
              <w:t>Risk factors for the development of pressure injury in the elderly: integrative review/</w:t>
            </w:r>
            <w:proofErr w:type="spellStart"/>
            <w:r w:rsidRPr="7483B1AE">
              <w:rPr>
                <w:rFonts w:eastAsiaTheme="minorEastAsia"/>
                <w:i/>
                <w:iCs/>
                <w:sz w:val="18"/>
                <w:szCs w:val="18"/>
              </w:rPr>
              <w:t>Fatores</w:t>
            </w:r>
            <w:proofErr w:type="spellEnd"/>
            <w:r w:rsidRPr="7483B1AE">
              <w:rPr>
                <w:rFonts w:eastAsiaTheme="minorEastAsia"/>
                <w:i/>
                <w:iCs/>
                <w:sz w:val="18"/>
                <w:szCs w:val="18"/>
              </w:rPr>
              <w:t xml:space="preserve"> de </w:t>
            </w:r>
            <w:proofErr w:type="spellStart"/>
            <w:r w:rsidRPr="7483B1AE">
              <w:rPr>
                <w:rFonts w:eastAsiaTheme="minorEastAsia"/>
                <w:i/>
                <w:iCs/>
                <w:sz w:val="18"/>
                <w:szCs w:val="18"/>
              </w:rPr>
              <w:t>risco</w:t>
            </w:r>
            <w:proofErr w:type="spellEnd"/>
            <w:r w:rsidRPr="7483B1AE">
              <w:rPr>
                <w:rFonts w:eastAsiaTheme="minorEastAsia"/>
                <w:i/>
                <w:iCs/>
                <w:sz w:val="18"/>
                <w:szCs w:val="18"/>
              </w:rPr>
              <w:t xml:space="preserve"> o para </w:t>
            </w:r>
            <w:proofErr w:type="spellStart"/>
            <w:r w:rsidRPr="7483B1AE">
              <w:rPr>
                <w:rFonts w:eastAsiaTheme="minorEastAsia"/>
                <w:i/>
                <w:iCs/>
                <w:sz w:val="18"/>
                <w:szCs w:val="18"/>
              </w:rPr>
              <w:t>desenvolvimento</w:t>
            </w:r>
            <w:proofErr w:type="spellEnd"/>
            <w:r w:rsidRPr="7483B1AE">
              <w:rPr>
                <w:rFonts w:eastAsiaTheme="minorEastAsia"/>
                <w:i/>
                <w:iCs/>
                <w:sz w:val="18"/>
                <w:szCs w:val="18"/>
              </w:rPr>
              <w:t xml:space="preserve"> de </w:t>
            </w:r>
            <w:proofErr w:type="spellStart"/>
            <w:r w:rsidRPr="7483B1AE">
              <w:rPr>
                <w:rFonts w:eastAsiaTheme="minorEastAsia"/>
                <w:i/>
                <w:iCs/>
                <w:sz w:val="18"/>
                <w:szCs w:val="18"/>
              </w:rPr>
              <w:t>lesão</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por</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pressão</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em</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idosos</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revisão</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integrativa</w:t>
            </w:r>
            <w:proofErr w:type="spellEnd"/>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7D3E5AF6" w14:textId="00DEC15C"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Duplicate</w:t>
            </w:r>
          </w:p>
        </w:tc>
      </w:tr>
      <w:tr w:rsidR="0007044A" w14:paraId="4F44035D"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8F075AB" w14:textId="74A7641C" w:rsidR="0007044A" w:rsidRDefault="0007044A" w:rsidP="0007044A">
            <w:pPr>
              <w:jc w:val="center"/>
              <w:rPr>
                <w:rFonts w:eastAsiaTheme="minorEastAsia"/>
                <w:sz w:val="18"/>
                <w:szCs w:val="18"/>
              </w:rPr>
            </w:pPr>
            <w:r>
              <w:rPr>
                <w:rFonts w:eastAsiaTheme="minorEastAsia"/>
                <w:sz w:val="18"/>
                <w:szCs w:val="18"/>
              </w:rPr>
              <w:t>72</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C7A8F0C" w14:textId="3C5CAA4C" w:rsidR="0007044A" w:rsidRDefault="0007044A" w:rsidP="0007044A">
            <w:pPr>
              <w:rPr>
                <w:rFonts w:eastAsiaTheme="minorEastAsia"/>
                <w:sz w:val="18"/>
                <w:szCs w:val="18"/>
              </w:rPr>
            </w:pPr>
            <w:r w:rsidRPr="7483B1AE">
              <w:rPr>
                <w:rFonts w:eastAsiaTheme="minorEastAsia"/>
                <w:sz w:val="18"/>
                <w:szCs w:val="18"/>
              </w:rPr>
              <w:t>Garcia-Fernandez, 2013</w:t>
            </w:r>
            <w:r>
              <w:rPr>
                <w:rFonts w:eastAsiaTheme="minorEastAsia"/>
                <w:sz w:val="18"/>
                <w:szCs w:val="18"/>
              </w:rPr>
              <w:t xml:space="preserve"> </w:t>
            </w:r>
            <w:r>
              <w:rPr>
                <w:rFonts w:eastAsiaTheme="minorEastAsia"/>
                <w:sz w:val="18"/>
                <w:szCs w:val="18"/>
              </w:rPr>
              <w:fldChar w:fldCharType="begin">
                <w:fldData xml:space="preserve">PEVuZE5vdGU+PENpdGU+PEF1dGhvcj5HYXJjaWEtRmVybjwvQXV0aG9yPjxZZWFyPjIwMTM8L1ll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PEVuZE5vdGU+PENpdGU+PEF1dGhvcj5HYXJjaWEtRmVybjwvQXV0aG9yPjxZZWFyPjIwMTM8L1ll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66</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F2F828B" w14:textId="668F4673" w:rsidR="0007044A" w:rsidRDefault="0007044A" w:rsidP="0007044A">
            <w:pPr>
              <w:rPr>
                <w:rFonts w:eastAsiaTheme="minorEastAsia"/>
                <w:i/>
                <w:iCs/>
                <w:sz w:val="18"/>
                <w:szCs w:val="18"/>
              </w:rPr>
            </w:pPr>
            <w:r w:rsidRPr="7483B1AE">
              <w:rPr>
                <w:rFonts w:eastAsiaTheme="minorEastAsia"/>
                <w:i/>
                <w:iCs/>
                <w:sz w:val="18"/>
                <w:szCs w:val="18"/>
              </w:rPr>
              <w:t>Risk assessment scales for pressure ulcers in intensive care units: A systematic review with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2169270" w14:textId="50C09CFB"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Duplicate</w:t>
            </w:r>
          </w:p>
        </w:tc>
      </w:tr>
      <w:tr w:rsidR="0007044A" w14:paraId="63EE1787"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27958CE" w14:textId="45B48672" w:rsidR="0007044A" w:rsidRDefault="0007044A" w:rsidP="0007044A">
            <w:pPr>
              <w:jc w:val="center"/>
              <w:rPr>
                <w:rFonts w:eastAsiaTheme="minorEastAsia"/>
                <w:sz w:val="18"/>
                <w:szCs w:val="18"/>
              </w:rPr>
            </w:pPr>
            <w:r>
              <w:rPr>
                <w:rFonts w:eastAsiaTheme="minorEastAsia"/>
                <w:sz w:val="18"/>
                <w:szCs w:val="18"/>
              </w:rPr>
              <w:t>73</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4DDCA81E" w14:textId="73550CA1" w:rsidR="0007044A" w:rsidRDefault="0007044A" w:rsidP="0007044A">
            <w:pPr>
              <w:rPr>
                <w:rFonts w:eastAsiaTheme="minorEastAsia"/>
                <w:sz w:val="18"/>
                <w:szCs w:val="18"/>
              </w:rPr>
            </w:pPr>
            <w:r w:rsidRPr="7483B1AE">
              <w:rPr>
                <w:rFonts w:eastAsiaTheme="minorEastAsia"/>
                <w:sz w:val="18"/>
                <w:szCs w:val="18"/>
              </w:rPr>
              <w:t>Nixon, 2015</w:t>
            </w:r>
            <w:r>
              <w:rPr>
                <w:rFonts w:eastAsiaTheme="minorEastAsia"/>
                <w:sz w:val="18"/>
                <w:szCs w:val="18"/>
              </w:rPr>
              <w:t xml:space="preserve"> </w:t>
            </w:r>
            <w:r>
              <w:rPr>
                <w:rFonts w:eastAsiaTheme="minorEastAsia"/>
                <w:sz w:val="18"/>
                <w:szCs w:val="18"/>
              </w:rPr>
              <w:fldChar w:fldCharType="begin">
                <w:fldData xml:space="preserve">PEVuZE5vdGU+PENpdGU+PEF1dGhvcj5OaXhvbjwvQXV0aG9yPjxZZWFyPjIwMTU8L1llYXI+PFJl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==
</w:fldData>
              </w:fldChar>
            </w:r>
            <w:r>
              <w:rPr>
                <w:rFonts w:eastAsiaTheme="minorEastAsia"/>
                <w:sz w:val="18"/>
                <w:szCs w:val="18"/>
              </w:rPr>
              <w:instrText xml:space="preserve"> ADDIN EN.CITE </w:instrText>
            </w:r>
            <w:r>
              <w:rPr>
                <w:rFonts w:eastAsiaTheme="minorEastAsia"/>
                <w:sz w:val="18"/>
                <w:szCs w:val="18"/>
              </w:rPr>
              <w:fldChar w:fldCharType="begin">
                <w:fldData xml:space="preserve">PEVuZE5vdGU+PENpdGU+PEF1dGhvcj5OaXhvbjwvQXV0aG9yPjxZZWFyPjIwMTU8L1llYXI+PFJl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==
</w:fldData>
              </w:fldChar>
            </w:r>
            <w:r>
              <w:rPr>
                <w:rFonts w:eastAsiaTheme="minorEastAsia"/>
                <w:sz w:val="18"/>
                <w:szCs w:val="18"/>
              </w:rPr>
              <w:instrText xml:space="preserve"> ADDIN EN.CITE.DATA </w:instrText>
            </w:r>
            <w:r>
              <w:rPr>
                <w:rFonts w:eastAsiaTheme="minorEastAsia"/>
                <w:sz w:val="18"/>
                <w:szCs w:val="18"/>
              </w:rPr>
            </w:r>
            <w:r>
              <w:rPr>
                <w:rFonts w:eastAsiaTheme="minorEastAsia"/>
                <w:sz w:val="18"/>
                <w:szCs w:val="18"/>
              </w:rPr>
              <w:fldChar w:fldCharType="end"/>
            </w:r>
            <w:r>
              <w:rPr>
                <w:rFonts w:eastAsiaTheme="minorEastAsia"/>
                <w:sz w:val="18"/>
                <w:szCs w:val="18"/>
              </w:rPr>
            </w:r>
            <w:r>
              <w:rPr>
                <w:rFonts w:eastAsiaTheme="minorEastAsia"/>
                <w:sz w:val="18"/>
                <w:szCs w:val="18"/>
              </w:rPr>
              <w:fldChar w:fldCharType="separate"/>
            </w:r>
            <w:r w:rsidRPr="00E2594A">
              <w:rPr>
                <w:rFonts w:eastAsiaTheme="minorEastAsia"/>
                <w:noProof/>
                <w:sz w:val="18"/>
                <w:szCs w:val="18"/>
                <w:vertAlign w:val="superscript"/>
              </w:rPr>
              <w:t>60</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0381572" w14:textId="1B8720BC" w:rsidR="0007044A" w:rsidRDefault="0007044A" w:rsidP="0007044A">
            <w:pPr>
              <w:rPr>
                <w:rFonts w:eastAsiaTheme="minorEastAsia"/>
                <w:i/>
                <w:iCs/>
                <w:sz w:val="18"/>
                <w:szCs w:val="18"/>
              </w:rPr>
            </w:pPr>
            <w:r w:rsidRPr="7483B1AE">
              <w:rPr>
                <w:rFonts w:eastAsiaTheme="minorEastAsia"/>
                <w:i/>
                <w:iCs/>
                <w:sz w:val="18"/>
                <w:szCs w:val="18"/>
              </w:rPr>
              <w:t xml:space="preserve">Pressure </w:t>
            </w:r>
            <w:proofErr w:type="spellStart"/>
            <w:r w:rsidRPr="7483B1AE">
              <w:rPr>
                <w:rFonts w:eastAsiaTheme="minorEastAsia"/>
                <w:i/>
                <w:iCs/>
                <w:sz w:val="18"/>
                <w:szCs w:val="18"/>
              </w:rPr>
              <w:t>UlceR</w:t>
            </w:r>
            <w:proofErr w:type="spellEnd"/>
            <w:r w:rsidRPr="7483B1AE">
              <w:rPr>
                <w:rFonts w:eastAsiaTheme="minorEastAsia"/>
                <w:i/>
                <w:iCs/>
                <w:sz w:val="18"/>
                <w:szCs w:val="18"/>
              </w:rPr>
              <w:t xml:space="preserve"> </w:t>
            </w:r>
            <w:proofErr w:type="spellStart"/>
            <w:r w:rsidRPr="7483B1AE">
              <w:rPr>
                <w:rFonts w:eastAsiaTheme="minorEastAsia"/>
                <w:i/>
                <w:iCs/>
                <w:sz w:val="18"/>
                <w:szCs w:val="18"/>
              </w:rPr>
              <w:t>Programme</w:t>
            </w:r>
            <w:proofErr w:type="spellEnd"/>
            <w:r w:rsidRPr="7483B1AE">
              <w:rPr>
                <w:rFonts w:eastAsiaTheme="minorEastAsia"/>
                <w:i/>
                <w:iCs/>
                <w:sz w:val="18"/>
                <w:szCs w:val="18"/>
              </w:rPr>
              <w:t xml:space="preserve"> Of </w:t>
            </w:r>
            <w:proofErr w:type="spellStart"/>
            <w:r w:rsidRPr="7483B1AE">
              <w:rPr>
                <w:rFonts w:eastAsiaTheme="minorEastAsia"/>
                <w:i/>
                <w:iCs/>
                <w:sz w:val="18"/>
                <w:szCs w:val="18"/>
              </w:rPr>
              <w:t>reSEarch</w:t>
            </w:r>
            <w:proofErr w:type="spellEnd"/>
            <w:r w:rsidRPr="7483B1AE">
              <w:rPr>
                <w:rFonts w:eastAsiaTheme="minorEastAsia"/>
                <w:i/>
                <w:iCs/>
                <w:sz w:val="18"/>
                <w:szCs w:val="18"/>
              </w:rPr>
              <w:t xml:space="preserve"> (PURPOSE): using mixed methods (systematic reviews, prospective cohort, case study, consensus and psychometrics) to identify patient and </w:t>
            </w:r>
            <w:proofErr w:type="spellStart"/>
            <w:r w:rsidRPr="7483B1AE">
              <w:rPr>
                <w:rFonts w:eastAsiaTheme="minorEastAsia"/>
                <w:i/>
                <w:iCs/>
                <w:sz w:val="18"/>
                <w:szCs w:val="18"/>
              </w:rPr>
              <w:t>organisational</w:t>
            </w:r>
            <w:proofErr w:type="spellEnd"/>
            <w:r w:rsidRPr="7483B1AE">
              <w:rPr>
                <w:rFonts w:eastAsiaTheme="minorEastAsia"/>
                <w:i/>
                <w:iCs/>
                <w:sz w:val="18"/>
                <w:szCs w:val="18"/>
              </w:rPr>
              <w:t xml:space="preserve"> risk, develop a risk assessment tool and patient-reported outcome Quality of Life and Health Utility measures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4597858" w14:textId="5AC21797"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Duplicate</w:t>
            </w:r>
          </w:p>
        </w:tc>
      </w:tr>
      <w:tr w:rsidR="0007044A" w14:paraId="3CDC4C21"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62F552C" w14:textId="64CA9960" w:rsidR="0007044A" w:rsidRDefault="0007044A" w:rsidP="0007044A">
            <w:pPr>
              <w:jc w:val="center"/>
              <w:rPr>
                <w:rFonts w:eastAsiaTheme="minorEastAsia"/>
                <w:sz w:val="18"/>
                <w:szCs w:val="18"/>
              </w:rPr>
            </w:pPr>
            <w:r>
              <w:rPr>
                <w:rFonts w:eastAsiaTheme="minorEastAsia"/>
                <w:sz w:val="18"/>
                <w:szCs w:val="18"/>
              </w:rPr>
              <w:t>74</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D8D275E" w14:textId="204839BA" w:rsidR="0007044A" w:rsidRDefault="0007044A" w:rsidP="0007044A">
            <w:pPr>
              <w:rPr>
                <w:rFonts w:eastAsiaTheme="minorEastAsia"/>
                <w:sz w:val="18"/>
                <w:szCs w:val="18"/>
              </w:rPr>
            </w:pPr>
            <w:r w:rsidRPr="7483B1AE">
              <w:rPr>
                <w:rFonts w:eastAsiaTheme="minorEastAsia"/>
                <w:sz w:val="18"/>
                <w:szCs w:val="18"/>
              </w:rPr>
              <w:t>Nayar, 2021</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&lt;EndNote&gt;&lt;Cite&gt;&lt;Author&gt;Nayar&lt;/Author&gt;&lt;Year&gt;2021&lt;/Year&gt;&lt;RecNum&gt;368&lt;/RecNum&gt;&lt;DisplayText&gt;&lt;style face="superscript"&gt;72&lt;/style&gt;&lt;/DisplayText&gt;&lt;record&gt;&lt;rec-number&gt;368&lt;/rec-number&gt;&lt;foreign-keys&gt;&lt;key app="EN" db-id="9xfvztxeh0de0pe0wr9pxa0usza9xavr2xdp" timestamp="1703028936"&gt;368&lt;/key&gt;&lt;/foreign-keys&gt;&lt;ref-type name="Journal Article"&gt;17&lt;/ref-type&gt;&lt;contributors&gt;&lt;authors&gt;&lt;author&gt;Nayar, S. K.&lt;/author&gt;&lt;author&gt;Li, D.&lt;/author&gt;&lt;author&gt;Ijaiya, B.&lt;/author&gt;&lt;author&gt;Lloyd, D.&lt;/author&gt;&lt;author&gt;Bharathan, R.&lt;/author&gt;&lt;/authors&gt;&lt;/contributors&gt;&lt;auth-address&gt;Whittington Health NHS Trust, London, UK.&amp;#xD;University Hospitals of Leicester NHS Trust, UK.&lt;/auth-address&gt;&lt;titles&gt;&lt;title&gt;Waterlow score for risk assessment in surgical patients: a systematic review&lt;/title&gt;&lt;secondary-title&gt;Ann R Coll Surg Engl&lt;/secondary-title&gt;&lt;/titles&gt;&lt;periodical&gt;&lt;full-title&gt;Ann R Coll Surg Engl&lt;/full-title&gt;&lt;/periodical&gt;&lt;pages&gt;312-317&lt;/pages&gt;&lt;volume&gt;103&lt;/volume&gt;&lt;number&gt;5&lt;/number&gt;&lt;edition&gt;2021/04/14&lt;/edition&gt;&lt;keywords&gt;&lt;keyword&gt;Adult&lt;/keyword&gt;&lt;keyword&gt;Aged&lt;/keyword&gt;&lt;keyword&gt;Critical Care/statistics &amp;amp; numerical data&lt;/keyword&gt;&lt;keyword&gt;Humans&lt;/keyword&gt;&lt;keyword&gt;Length of Stay/statistics &amp;amp; numerical data&lt;/keyword&gt;&lt;keyword&gt;Middle Aged&lt;/keyword&gt;&lt;keyword&gt;Preoperative Care/*methods&lt;/keyword&gt;&lt;keyword&gt;Risk Assessment/*methods&lt;/keyword&gt;&lt;keyword&gt;Surgical Procedures, Operative/*mortality&lt;/keyword&gt;&lt;keyword&gt;Preoperative assessment&lt;/keyword&gt;&lt;keyword&gt;Risk assessment&lt;/keyword&gt;&lt;keyword&gt;Waterlow score&lt;/keyword&gt;&lt;/keywords&gt;&lt;dates&gt;&lt;year&gt;2021&lt;/year&gt;&lt;pub-dates&gt;&lt;date&gt;May&lt;/date&gt;&lt;/pub-dates&gt;&lt;/dates&gt;&lt;isbn&gt;0035-8843 (Print)&amp;#xD;0035-8843&lt;/isbn&gt;&lt;accession-num&gt;33851894&lt;/accession-num&gt;&lt;urls&gt;&lt;/urls&gt;&lt;custom2&gt;PMC9364748&lt;/custom2&gt;&lt;electronic-resource-num&gt;10.1308/rcsann.2020.7136&lt;/electronic-resource-num&gt;&lt;remote-database-provider&gt;NLM&lt;/remote-database-provider&gt;&lt;language&gt;eng&lt;/language&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72</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1FAB66E" w14:textId="302652FD" w:rsidR="0007044A" w:rsidRDefault="0007044A" w:rsidP="0007044A">
            <w:pPr>
              <w:rPr>
                <w:rFonts w:eastAsiaTheme="minorEastAsia"/>
                <w:i/>
                <w:iCs/>
                <w:sz w:val="18"/>
                <w:szCs w:val="18"/>
              </w:rPr>
            </w:pPr>
            <w:proofErr w:type="spellStart"/>
            <w:r w:rsidRPr="7483B1AE">
              <w:rPr>
                <w:rFonts w:eastAsiaTheme="minorEastAsia"/>
                <w:i/>
                <w:iCs/>
                <w:sz w:val="18"/>
                <w:szCs w:val="18"/>
              </w:rPr>
              <w:t>Waterlow</w:t>
            </w:r>
            <w:proofErr w:type="spellEnd"/>
            <w:r w:rsidRPr="7483B1AE">
              <w:rPr>
                <w:rFonts w:eastAsiaTheme="minorEastAsia"/>
                <w:i/>
                <w:iCs/>
                <w:sz w:val="18"/>
                <w:szCs w:val="18"/>
              </w:rPr>
              <w:t xml:space="preserve"> score for risk assessment in surgical patients: a systematic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039368F3" w14:textId="0FA4FBB1"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outcome</w:t>
            </w:r>
          </w:p>
        </w:tc>
      </w:tr>
      <w:tr w:rsidR="0007044A" w14:paraId="10E678A0"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5F607C32" w14:textId="5DCAF654" w:rsidR="0007044A" w:rsidRDefault="0007044A" w:rsidP="0007044A">
            <w:pPr>
              <w:jc w:val="center"/>
              <w:rPr>
                <w:rFonts w:eastAsiaTheme="minorEastAsia"/>
                <w:sz w:val="18"/>
                <w:szCs w:val="18"/>
              </w:rPr>
            </w:pPr>
            <w:r>
              <w:rPr>
                <w:rFonts w:eastAsiaTheme="minorEastAsia"/>
                <w:sz w:val="18"/>
                <w:szCs w:val="18"/>
              </w:rPr>
              <w:t>75</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031BDEB" w14:textId="29880DBA" w:rsidR="0007044A" w:rsidRDefault="0007044A" w:rsidP="0007044A">
            <w:pPr>
              <w:rPr>
                <w:rFonts w:eastAsiaTheme="minorEastAsia"/>
                <w:sz w:val="18"/>
                <w:szCs w:val="18"/>
              </w:rPr>
            </w:pPr>
            <w:r w:rsidRPr="7483B1AE">
              <w:rPr>
                <w:rFonts w:eastAsiaTheme="minorEastAsia"/>
                <w:sz w:val="18"/>
                <w:szCs w:val="18"/>
              </w:rPr>
              <w:t>Zahia, 2020</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&lt;EndNote&gt;&lt;Cite&gt;&lt;Author&gt;Zahia&lt;/Author&gt;&lt;Year&gt;2020&lt;/Year&gt;&lt;RecNum&gt;285&lt;/RecNum&gt;&lt;DisplayText&gt;&lt;style face="superscript"&gt;73&lt;/style&gt;&lt;/DisplayText&gt;&lt;record&gt;&lt;rec-number&gt;285&lt;/rec-number&gt;&lt;foreign-keys&gt;&lt;key app="EN" db-id="9xfvztxeh0de0pe0wr9pxa0usza9xavr2xdp" timestamp="1689763905"&gt;285&lt;/key&gt;&lt;/foreign-keys&gt;&lt;ref-type name="Journal Article"&gt;17&lt;/ref-type&gt;&lt;contributors&gt;&lt;authors&gt;&lt;author&gt;Zahia, Sofia&lt;/author&gt;&lt;author&gt;Garcia Zapirain, Maria Begoña&lt;/author&gt;&lt;author&gt;Sevillano, Xavier&lt;/author&gt;&lt;author&gt;González, Alejandro&lt;/author&gt;&lt;author&gt;Kim, Paul J.&lt;/author&gt;&lt;author&gt;Elmaghraby, Adel&lt;/author&gt;&lt;/authors&gt;&lt;/contributors&gt;&lt;titles&gt;&lt;title&gt;Pressure injury image analysis with machine learning techniques: A systematic review on previous and possible future methods&lt;/title&gt;&lt;secondary-title&gt;Artificial Intelligence in Medicine&lt;/secondary-title&gt;&lt;/titles&gt;&lt;periodical&gt;&lt;full-title&gt;Artificial Intelligence in Medicine&lt;/full-title&gt;&lt;/periodical&gt;&lt;pages&gt;101742&lt;/pages&gt;&lt;volume&gt;102&lt;/volume&gt;&lt;keywords&gt;&lt;keyword&gt;Pressure injury&lt;/keyword&gt;&lt;keyword&gt;Wound image analysis&lt;/keyword&gt;&lt;keyword&gt;Machine learning algorithms&lt;/keyword&gt;&lt;keyword&gt;Deep learning&lt;/keyword&gt;&lt;/keywords&gt;&lt;dates&gt;&lt;year&gt;2020&lt;/year&gt;&lt;pub-dates&gt;&lt;date&gt;2020/01/01/&lt;/date&gt;&lt;/pub-dates&gt;&lt;/dates&gt;&lt;isbn&gt;0933-3657&lt;/isbn&gt;&lt;label&gt;EXCLUDE&lt;/label&gt;&lt;urls&gt;&lt;related-urls&gt;&lt;url&gt;https://www.sciencedirect.com/science/article/pii/S0933365718307127&lt;/url&gt;&lt;/related-urls&gt;&lt;/urls&gt;&lt;electronic-resource-num&gt;10.1016/j.artmed.2019.101742&lt;/electronic-resource-num&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73</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11CDEE5B" w14:textId="5066CD57" w:rsidR="0007044A" w:rsidRDefault="0007044A" w:rsidP="0007044A">
            <w:pPr>
              <w:rPr>
                <w:rFonts w:eastAsiaTheme="minorEastAsia"/>
                <w:i/>
                <w:iCs/>
                <w:sz w:val="18"/>
                <w:szCs w:val="18"/>
              </w:rPr>
            </w:pPr>
            <w:r w:rsidRPr="7483B1AE">
              <w:rPr>
                <w:rFonts w:eastAsiaTheme="minorEastAsia"/>
                <w:i/>
                <w:iCs/>
                <w:sz w:val="18"/>
                <w:szCs w:val="18"/>
              </w:rPr>
              <w:t>Pressure injury image analysis with machine learning techniques: A systematic review on previous and possible future methods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1FA1093D" w14:textId="1C267634"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outcome</w:t>
            </w:r>
          </w:p>
        </w:tc>
      </w:tr>
      <w:tr w:rsidR="0007044A" w14:paraId="37206636"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4E2F118" w14:textId="43EDBCD2" w:rsidR="0007044A" w:rsidRDefault="0007044A" w:rsidP="0007044A">
            <w:pPr>
              <w:jc w:val="center"/>
              <w:rPr>
                <w:rFonts w:eastAsiaTheme="minorEastAsia"/>
                <w:sz w:val="18"/>
                <w:szCs w:val="18"/>
              </w:rPr>
            </w:pPr>
            <w:r>
              <w:rPr>
                <w:rFonts w:eastAsiaTheme="minorEastAsia"/>
                <w:sz w:val="18"/>
                <w:szCs w:val="18"/>
              </w:rPr>
              <w:t>76</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36D73CD6" w14:textId="5D252359" w:rsidR="0007044A" w:rsidRDefault="0007044A" w:rsidP="0007044A">
            <w:pPr>
              <w:rPr>
                <w:rFonts w:eastAsiaTheme="minorEastAsia"/>
                <w:sz w:val="18"/>
                <w:szCs w:val="18"/>
              </w:rPr>
            </w:pPr>
            <w:r w:rsidRPr="7483B1AE">
              <w:rPr>
                <w:rFonts w:eastAsiaTheme="minorEastAsia"/>
                <w:sz w:val="18"/>
                <w:szCs w:val="18"/>
              </w:rPr>
              <w:t>Moore, 2008</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&lt;EndNote&gt;&lt;Cite&gt;&lt;Author&gt;Moore&lt;/Author&gt;&lt;Year&gt;2008&lt;/Year&gt;&lt;RecNum&gt;369&lt;/RecNum&gt;&lt;DisplayText&gt;&lt;style face="superscript"&gt;74&lt;/style&gt;&lt;/DisplayText&gt;&lt;record&gt;&lt;rec-number&gt;369&lt;/rec-number&gt;&lt;foreign-keys&gt;&lt;key app="EN" db-id="9xfvztxeh0de0pe0wr9pxa0usza9xavr2xdp" timestamp="1703029014"&gt;369&lt;/key&gt;&lt;/foreign-keys&gt;&lt;ref-type name="Journal Article"&gt;17&lt;/ref-type&gt;&lt;contributors&gt;&lt;authors&gt;&lt;author&gt;Moore, Z. E.&lt;/author&gt;&lt;author&gt;Cowman, S.&lt;/author&gt;&lt;/authors&gt;&lt;/contributors&gt;&lt;auth-address&gt;Faculty of Nursing and Midwifery, Royal College of Surgeons in Ireland, 123 St Stephens Green, Dublin, Ireland, Dublin 15. zmoore@rcsi.ie&lt;/auth-address&gt;&lt;titles&gt;&lt;title&gt;Risk assessment tools for the prevention of pressure ulcers&lt;/title&gt;&lt;secondary-title&gt;Cochrane Database Syst Rev&lt;/secondary-title&gt;&lt;/titles&gt;&lt;periodical&gt;&lt;full-title&gt;Cochrane Database Syst Rev&lt;/full-title&gt;&lt;/periodical&gt;&lt;pages&gt;Cd006471&lt;/pages&gt;&lt;number&gt;3&lt;/number&gt;&lt;edition&gt;2008/07/16&lt;/edition&gt;&lt;keywords&gt;&lt;keyword&gt;Humans&lt;/keyword&gt;&lt;keyword&gt;Pressure Ulcer/*prevention &amp;amp; control&lt;/keyword&gt;&lt;keyword&gt;Risk Assessment/methods&lt;/keyword&gt;&lt;/keywords&gt;&lt;dates&gt;&lt;year&gt;2008&lt;/year&gt;&lt;pub-dates&gt;&lt;date&gt;Jul 16&lt;/date&gt;&lt;/pub-dates&gt;&lt;/dates&gt;&lt;isbn&gt;1361-6137&lt;/isbn&gt;&lt;accession-num&gt;18646157&lt;/accession-num&gt;&lt;urls&gt;&lt;/urls&gt;&lt;electronic-resource-num&gt;10.1002/14651858.CD006471.pub2&lt;/electronic-resource-num&gt;&lt;remote-database-provider&gt;NLM&lt;/remote-database-provider&gt;&lt;language&gt;eng&lt;/language&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74</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69866D73" w14:textId="7D2A8140" w:rsidR="0007044A" w:rsidRDefault="0007044A" w:rsidP="0007044A">
            <w:pPr>
              <w:rPr>
                <w:rFonts w:eastAsiaTheme="minorEastAsia"/>
                <w:i/>
                <w:iCs/>
                <w:sz w:val="18"/>
                <w:szCs w:val="18"/>
              </w:rPr>
            </w:pPr>
            <w:r w:rsidRPr="7483B1AE">
              <w:rPr>
                <w:rFonts w:eastAsiaTheme="minorEastAsia"/>
                <w:i/>
                <w:iCs/>
                <w:sz w:val="18"/>
                <w:szCs w:val="18"/>
              </w:rPr>
              <w:t>Risk assessment tools for the prevention of pressure ulcers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414E652D" w14:textId="6076C0D9"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Updated version included</w:t>
            </w:r>
          </w:p>
        </w:tc>
      </w:tr>
      <w:tr w:rsidR="0007044A" w14:paraId="1242B86B"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06DBABC0" w14:textId="2AF4935C" w:rsidR="0007044A" w:rsidRDefault="0007044A" w:rsidP="0007044A">
            <w:pPr>
              <w:jc w:val="center"/>
              <w:rPr>
                <w:rFonts w:eastAsiaTheme="minorEastAsia"/>
                <w:sz w:val="18"/>
                <w:szCs w:val="18"/>
              </w:rPr>
            </w:pPr>
            <w:r>
              <w:rPr>
                <w:rFonts w:eastAsiaTheme="minorEastAsia"/>
                <w:sz w:val="18"/>
                <w:szCs w:val="18"/>
              </w:rPr>
              <w:t>77</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2B61DFC" w14:textId="4E927EF5" w:rsidR="0007044A" w:rsidRDefault="0007044A" w:rsidP="0007044A">
            <w:pPr>
              <w:rPr>
                <w:rFonts w:eastAsiaTheme="minorEastAsia"/>
                <w:sz w:val="18"/>
                <w:szCs w:val="18"/>
              </w:rPr>
            </w:pPr>
            <w:r w:rsidRPr="7483B1AE">
              <w:rPr>
                <w:rFonts w:eastAsiaTheme="minorEastAsia"/>
                <w:sz w:val="18"/>
                <w:szCs w:val="18"/>
              </w:rPr>
              <w:t>Moore, 2014</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&lt;EndNote&gt;&lt;Cite&gt;&lt;Author&gt;Moore&lt;/Author&gt;&lt;Year&gt;2014&lt;/Year&gt;&lt;RecNum&gt;370&lt;/RecNum&gt;&lt;DisplayText&gt;&lt;style face="superscript"&gt;75&lt;/style&gt;&lt;/DisplayText&gt;&lt;record&gt;&lt;rec-number&gt;370&lt;/rec-number&gt;&lt;foreign-keys&gt;&lt;key app="EN" db-id="9xfvztxeh0de0pe0wr9pxa0usza9xavr2xdp" timestamp="1703029026"&gt;370&lt;/key&gt;&lt;/foreign-keys&gt;&lt;ref-type name="Journal Article"&gt;17&lt;/ref-type&gt;&lt;contributors&gt;&lt;authors&gt;&lt;author&gt;Moore, Z. E. H.&lt;/author&gt;&lt;author&gt;Cowman, S.&lt;/author&gt;&lt;/authors&gt;&lt;/contributors&gt;&lt;titles&gt;&lt;title&gt;Risk assessment tools for the prevention of pressure ulcers&lt;/title&gt;&lt;secondary-title&gt;Cochrane Database of Systematic Reviews&lt;/secondary-title&gt;&lt;/titles&gt;&lt;periodical&gt;&lt;full-title&gt;Cochrane Database of Systematic Reviews&lt;/full-title&gt;&lt;/periodical&gt;&lt;number&gt;2&lt;/number&gt;&lt;keywords&gt;&lt;keyword&gt;Humans&lt;/keyword&gt;&lt;keyword&gt;Incidence&lt;/keyword&gt;&lt;keyword&gt;Pressure Ulcer [epidemiology, *prevention &amp;amp; control]&lt;/keyword&gt;&lt;keyword&gt;Randomized Controlled Trials as Topic&lt;/keyword&gt;&lt;keyword&gt;Risk Assessment [methods]&lt;/keyword&gt;&lt;/keywords&gt;&lt;dates&gt;&lt;year&gt;2014&lt;/year&gt;&lt;/dates&gt;&lt;publisher&gt;John Wiley &amp;amp; Sons, Ltd&lt;/publisher&gt;&lt;isbn&gt;1465-1858&lt;/isbn&gt;&lt;accession-num&gt;CD006471&lt;/accession-num&gt;&lt;urls&gt;&lt;related-urls&gt;&lt;url&gt;https://doi.org//10.1002/14651858.CD006471.pub3&lt;/url&gt;&lt;/related-urls&gt;&lt;/urls&gt;&lt;electronic-resource-num&gt;10.1002/14651858.CD006471.pub3&lt;/electronic-resource-num&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75</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02D65922" w14:textId="600175A4" w:rsidR="0007044A" w:rsidRDefault="0007044A" w:rsidP="0007044A">
            <w:pPr>
              <w:rPr>
                <w:rFonts w:eastAsiaTheme="minorEastAsia"/>
                <w:i/>
                <w:iCs/>
                <w:sz w:val="18"/>
                <w:szCs w:val="18"/>
              </w:rPr>
            </w:pPr>
            <w:r w:rsidRPr="7483B1AE">
              <w:rPr>
                <w:rFonts w:eastAsiaTheme="minorEastAsia"/>
                <w:i/>
                <w:iCs/>
                <w:sz w:val="18"/>
                <w:szCs w:val="18"/>
              </w:rPr>
              <w:t>Risk assessment tools for the prevention of pressure ulcers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6A85E9EF" w14:textId="4A5CAE90"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Updated version included</w:t>
            </w:r>
          </w:p>
        </w:tc>
      </w:tr>
      <w:tr w:rsidR="0007044A" w14:paraId="10D1306C"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19BAFBDF" w14:textId="5FC69B09" w:rsidR="0007044A" w:rsidRDefault="0007044A" w:rsidP="0007044A">
            <w:pPr>
              <w:jc w:val="center"/>
              <w:rPr>
                <w:rFonts w:eastAsiaTheme="minorEastAsia"/>
                <w:sz w:val="18"/>
                <w:szCs w:val="18"/>
              </w:rPr>
            </w:pPr>
            <w:r>
              <w:rPr>
                <w:rFonts w:eastAsiaTheme="minorEastAsia"/>
                <w:sz w:val="18"/>
                <w:szCs w:val="18"/>
              </w:rPr>
              <w:t>78</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6B98F65C" w14:textId="32CC20FD" w:rsidR="0007044A" w:rsidRDefault="0007044A" w:rsidP="0007044A">
            <w:pPr>
              <w:rPr>
                <w:rFonts w:eastAsiaTheme="minorEastAsia"/>
                <w:sz w:val="18"/>
                <w:szCs w:val="18"/>
              </w:rPr>
            </w:pPr>
            <w:r w:rsidRPr="7483B1AE">
              <w:rPr>
                <w:rFonts w:eastAsiaTheme="minorEastAsia"/>
                <w:sz w:val="18"/>
                <w:szCs w:val="18"/>
              </w:rPr>
              <w:t>Liao, 2018</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&lt;EndNote&gt;&lt;Cite&gt;&lt;Author&gt;Liao&lt;/Author&gt;&lt;Year&gt;2018&lt;/Year&gt;&lt;RecNum&gt;265&lt;/RecNum&gt;&lt;DisplayText&gt;&lt;style face="superscript"&gt;76&lt;/style&gt;&lt;/DisplayText&gt;&lt;record&gt;&lt;rec-number&gt;265&lt;/rec-number&gt;&lt;foreign-keys&gt;&lt;key app="EN" db-id="9xfvztxeh0de0pe0wr9pxa0usza9xavr2xdp" timestamp="1689763896"&gt;265&lt;/key&gt;&lt;/foreign-keys&gt;&lt;ref-type name="Journal Article"&gt;17&lt;/ref-type&gt;&lt;contributors&gt;&lt;authors&gt;&lt;author&gt;Liao, Y.&lt;/author&gt;&lt;author&gt;Gao, G.&lt;/author&gt;&lt;author&gt;Mo, L.&lt;/author&gt;&lt;/authors&gt;&lt;/contributors&gt;&lt;auth-address&gt;School of Nursing, Guangzhou Medical University, Guangzhou, China.&amp;#xD;Department of Nursing, The First Affiliated Hospital of Guangzhou Medical University, Guangzhou, China.&lt;/auth-address&gt;&lt;titles&gt;&lt;title&gt;Predictive accuracy of the Braden Q Scale in risk assessment for paediatric pressure ulcer: A meta-analysis&lt;/title&gt;&lt;secondary-title&gt;Int J Nurs Sci&lt;/secondary-title&gt;&lt;/titles&gt;&lt;periodical&gt;&lt;full-title&gt;Int J Nurs Sci&lt;/full-title&gt;&lt;/periodical&gt;&lt;pages&gt;419-426&lt;/pages&gt;&lt;volume&gt;5&lt;/volume&gt;&lt;number&gt;4&lt;/number&gt;&lt;edition&gt;2018/10/10&lt;/edition&gt;&lt;keywords&gt;&lt;keyword&gt;Braden Q scale&lt;/keyword&gt;&lt;keyword&gt;Child&lt;/keyword&gt;&lt;keyword&gt;Pressure injury&lt;/keyword&gt;&lt;keyword&gt;Pressure ulcer&lt;/keyword&gt;&lt;keyword&gt;Risk assessment&lt;/keyword&gt;&lt;keyword&gt;Sensitivity and specificity&lt;/keyword&gt;&lt;/keywords&gt;&lt;dates&gt;&lt;year&gt;2018&lt;/year&gt;&lt;pub-dates&gt;&lt;date&gt;Oct 10&lt;/date&gt;&lt;/pub-dates&gt;&lt;/dates&gt;&lt;isbn&gt;2096-6296 (Print)&amp;#xD;2352-0132&lt;/isbn&gt;&lt;accession-num&gt;31406858&lt;/accession-num&gt;&lt;label&gt;Accuracy&lt;/label&gt;&lt;urls&gt;&lt;/urls&gt;&lt;custom2&gt;PMC6626287&lt;/custom2&gt;&lt;electronic-resource-num&gt;10.1016/j.ijnss.2018.08.003&lt;/electronic-resource-num&gt;&lt;remote-database-provider&gt;NLM&lt;/remote-database-provider&gt;&lt;language&gt;eng&lt;/language&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76</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FB7EEF7" w14:textId="0E0DF21A" w:rsidR="0007044A" w:rsidRDefault="0007044A" w:rsidP="0007044A">
            <w:pPr>
              <w:rPr>
                <w:rFonts w:eastAsiaTheme="minorEastAsia"/>
                <w:i/>
                <w:iCs/>
                <w:sz w:val="18"/>
                <w:szCs w:val="18"/>
              </w:rPr>
            </w:pPr>
            <w:r w:rsidRPr="7483B1AE">
              <w:rPr>
                <w:rFonts w:eastAsiaTheme="minorEastAsia"/>
                <w:i/>
                <w:iCs/>
                <w:sz w:val="18"/>
                <w:szCs w:val="18"/>
              </w:rPr>
              <w:t xml:space="preserve">Predictive accuracy of the Braden Q Scale in risk assessment for </w:t>
            </w:r>
            <w:proofErr w:type="spellStart"/>
            <w:r w:rsidRPr="7483B1AE">
              <w:rPr>
                <w:rFonts w:eastAsiaTheme="minorEastAsia"/>
                <w:i/>
                <w:iCs/>
                <w:sz w:val="18"/>
                <w:szCs w:val="18"/>
              </w:rPr>
              <w:t>paediatric</w:t>
            </w:r>
            <w:proofErr w:type="spellEnd"/>
            <w:r w:rsidRPr="7483B1AE">
              <w:rPr>
                <w:rFonts w:eastAsiaTheme="minorEastAsia"/>
                <w:i/>
                <w:iCs/>
                <w:sz w:val="18"/>
                <w:szCs w:val="18"/>
              </w:rPr>
              <w:t xml:space="preserve"> pressure ulcer: A meta-analysis</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535FF0BE" w14:textId="0054CB59"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Wrong population</w:t>
            </w:r>
          </w:p>
        </w:tc>
      </w:tr>
      <w:tr w:rsidR="0007044A" w14:paraId="46DE3589" w14:textId="77777777" w:rsidTr="0071249C">
        <w:trPr>
          <w:trHeight w:val="300"/>
        </w:trPr>
        <w:tc>
          <w:tcPr>
            <w:tcW w:w="444" w:type="dxa"/>
            <w:tcBorders>
              <w:top w:val="single" w:sz="8" w:space="0" w:color="auto"/>
              <w:left w:val="single" w:sz="8" w:space="0" w:color="auto"/>
              <w:bottom w:val="single" w:sz="8" w:space="0" w:color="auto"/>
              <w:right w:val="single" w:sz="8" w:space="0" w:color="auto"/>
            </w:tcBorders>
            <w:tcMar>
              <w:left w:w="108" w:type="dxa"/>
              <w:right w:w="108" w:type="dxa"/>
            </w:tcMar>
          </w:tcPr>
          <w:p w14:paraId="7FA1E4E5" w14:textId="0623FB94" w:rsidR="0007044A" w:rsidRDefault="0007044A" w:rsidP="0007044A">
            <w:pPr>
              <w:jc w:val="center"/>
              <w:rPr>
                <w:rFonts w:eastAsiaTheme="minorEastAsia"/>
                <w:sz w:val="18"/>
                <w:szCs w:val="18"/>
              </w:rPr>
            </w:pPr>
            <w:r>
              <w:rPr>
                <w:rFonts w:eastAsiaTheme="minorEastAsia"/>
                <w:sz w:val="18"/>
                <w:szCs w:val="18"/>
              </w:rPr>
              <w:t>79</w:t>
            </w:r>
          </w:p>
        </w:tc>
        <w:tc>
          <w:tcPr>
            <w:tcW w:w="1673" w:type="dxa"/>
            <w:tcBorders>
              <w:top w:val="single" w:sz="8" w:space="0" w:color="auto"/>
              <w:left w:val="single" w:sz="8" w:space="0" w:color="auto"/>
              <w:bottom w:val="single" w:sz="8" w:space="0" w:color="auto"/>
              <w:right w:val="single" w:sz="8" w:space="0" w:color="auto"/>
            </w:tcBorders>
            <w:tcMar>
              <w:left w:w="108" w:type="dxa"/>
              <w:right w:w="108" w:type="dxa"/>
            </w:tcMar>
          </w:tcPr>
          <w:p w14:paraId="14313D50" w14:textId="06E876D3" w:rsidR="0007044A" w:rsidRDefault="0007044A" w:rsidP="0007044A">
            <w:pPr>
              <w:rPr>
                <w:rFonts w:eastAsiaTheme="minorEastAsia"/>
                <w:sz w:val="18"/>
                <w:szCs w:val="18"/>
              </w:rPr>
            </w:pPr>
            <w:r w:rsidRPr="7483B1AE">
              <w:rPr>
                <w:rFonts w:eastAsiaTheme="minorEastAsia"/>
                <w:sz w:val="18"/>
                <w:szCs w:val="18"/>
              </w:rPr>
              <w:t>Ribeiro, 2013</w:t>
            </w:r>
            <w:r>
              <w:rPr>
                <w:rFonts w:eastAsiaTheme="minorEastAsia"/>
                <w:sz w:val="18"/>
                <w:szCs w:val="18"/>
              </w:rPr>
              <w:t xml:space="preserve"> </w:t>
            </w:r>
            <w:r>
              <w:rPr>
                <w:rFonts w:eastAsiaTheme="minorEastAsia"/>
                <w:sz w:val="18"/>
                <w:szCs w:val="18"/>
              </w:rPr>
              <w:fldChar w:fldCharType="begin"/>
            </w:r>
            <w:r>
              <w:rPr>
                <w:rFonts w:eastAsiaTheme="minorEastAsia"/>
                <w:sz w:val="18"/>
                <w:szCs w:val="18"/>
              </w:rPr>
              <w:instrText xml:space="preserve"> ADDIN EN.CITE &lt;EndNote&gt;&lt;Cite&gt;&lt;Author&gt;Ribeiro&lt;/Author&gt;&lt;Year&gt;2013&lt;/Year&gt;&lt;RecNum&gt;371&lt;/RecNum&gt;&lt;DisplayText&gt;&lt;style face="superscript"&gt;77&lt;/style&gt;&lt;/DisplayText&gt;&lt;record&gt;&lt;rec-number&gt;371&lt;/rec-number&gt;&lt;foreign-keys&gt;&lt;key app="EN" db-id="9xfvztxeh0de0pe0wr9pxa0usza9xavr2xdp" timestamp="1703029101"&gt;371&lt;/key&gt;&lt;/foreign-keys&gt;&lt;ref-type name="Journal Article"&gt;17&lt;/ref-type&gt;&lt;contributors&gt;&lt;authors&gt;&lt;author&gt;Ribeiro, Ariane Pereira&lt;/author&gt;&lt;author&gt;Cruz, Isabel&lt;/author&gt;&lt;/authors&gt;&lt;/contributors&gt;&lt;titles&gt;&lt;title&gt;How effective is the development of skin care in critically ill patients using the Braden Scale scores aiming to prevent the incidence of pressure ulcers? Sistematic Literature Review&lt;/title&gt;&lt;secondary-title&gt;Journal of Specialized Nursing Care&lt;/secondary-title&gt;&lt;/titles&gt;&lt;periodical&gt;&lt;full-title&gt;Journal of Specialized Nursing Care&lt;/full-title&gt;&lt;/periodical&gt;&lt;volume&gt;6&lt;/volume&gt;&lt;number&gt;1&lt;/number&gt;&lt;dates&gt;&lt;year&gt;2013&lt;/year&gt;&lt;/dates&gt;&lt;urls&gt;&lt;/urls&gt;&lt;/record&gt;&lt;/Cite&gt;&lt;/EndNote&gt;</w:instrText>
            </w:r>
            <w:r>
              <w:rPr>
                <w:rFonts w:eastAsiaTheme="minorEastAsia"/>
                <w:sz w:val="18"/>
                <w:szCs w:val="18"/>
              </w:rPr>
              <w:fldChar w:fldCharType="separate"/>
            </w:r>
            <w:r w:rsidRPr="00E2594A">
              <w:rPr>
                <w:rFonts w:eastAsiaTheme="minorEastAsia"/>
                <w:noProof/>
                <w:sz w:val="18"/>
                <w:szCs w:val="18"/>
                <w:vertAlign w:val="superscript"/>
              </w:rPr>
              <w:t>77</w:t>
            </w:r>
            <w:r>
              <w:rPr>
                <w:rFonts w:eastAsiaTheme="minorEastAsia"/>
                <w:sz w:val="18"/>
                <w:szCs w:val="18"/>
              </w:rPr>
              <w:fldChar w:fldCharType="end"/>
            </w:r>
          </w:p>
        </w:tc>
        <w:tc>
          <w:tcPr>
            <w:tcW w:w="4819" w:type="dxa"/>
            <w:tcBorders>
              <w:top w:val="single" w:sz="8" w:space="0" w:color="auto"/>
              <w:left w:val="single" w:sz="8" w:space="0" w:color="auto"/>
              <w:bottom w:val="single" w:sz="8" w:space="0" w:color="auto"/>
              <w:right w:val="single" w:sz="8" w:space="0" w:color="auto"/>
            </w:tcBorders>
            <w:tcMar>
              <w:left w:w="108" w:type="dxa"/>
              <w:right w:w="108" w:type="dxa"/>
            </w:tcMar>
          </w:tcPr>
          <w:p w14:paraId="4A1E06A6" w14:textId="726290FE" w:rsidR="0007044A" w:rsidRDefault="0007044A" w:rsidP="0007044A">
            <w:pPr>
              <w:rPr>
                <w:rFonts w:eastAsiaTheme="minorEastAsia"/>
                <w:i/>
                <w:iCs/>
                <w:sz w:val="18"/>
                <w:szCs w:val="18"/>
              </w:rPr>
            </w:pPr>
            <w:r w:rsidRPr="7483B1AE">
              <w:rPr>
                <w:rFonts w:eastAsiaTheme="minorEastAsia"/>
                <w:i/>
                <w:iCs/>
                <w:sz w:val="18"/>
                <w:szCs w:val="18"/>
              </w:rPr>
              <w:t xml:space="preserve">How effective is the development of skin care in critically ill patients using the Braden Scale scores aiming to prevent the incidence of pressure ulcers? </w:t>
            </w:r>
            <w:proofErr w:type="spellStart"/>
            <w:r w:rsidRPr="7483B1AE">
              <w:rPr>
                <w:rFonts w:eastAsiaTheme="minorEastAsia"/>
                <w:i/>
                <w:iCs/>
                <w:sz w:val="18"/>
                <w:szCs w:val="18"/>
              </w:rPr>
              <w:t>Sistematic</w:t>
            </w:r>
            <w:proofErr w:type="spellEnd"/>
            <w:r w:rsidRPr="7483B1AE">
              <w:rPr>
                <w:rFonts w:eastAsiaTheme="minorEastAsia"/>
                <w:i/>
                <w:iCs/>
                <w:sz w:val="18"/>
                <w:szCs w:val="18"/>
              </w:rPr>
              <w:t xml:space="preserve"> Literature Review</w:t>
            </w:r>
          </w:p>
        </w:tc>
        <w:tc>
          <w:tcPr>
            <w:tcW w:w="2080" w:type="dxa"/>
            <w:tcBorders>
              <w:top w:val="single" w:sz="8" w:space="0" w:color="auto"/>
              <w:left w:val="single" w:sz="8" w:space="0" w:color="auto"/>
              <w:bottom w:val="single" w:sz="8" w:space="0" w:color="auto"/>
              <w:right w:val="single" w:sz="8" w:space="0" w:color="auto"/>
            </w:tcBorders>
            <w:tcMar>
              <w:left w:w="108" w:type="dxa"/>
              <w:right w:w="108" w:type="dxa"/>
            </w:tcMar>
          </w:tcPr>
          <w:p w14:paraId="2EFF2759" w14:textId="76F5748F" w:rsidR="0007044A" w:rsidRDefault="0007044A" w:rsidP="0007044A">
            <w:pPr>
              <w:rPr>
                <w:rFonts w:eastAsiaTheme="minorEastAsia"/>
                <w:color w:val="000000" w:themeColor="text1"/>
                <w:sz w:val="18"/>
                <w:szCs w:val="18"/>
                <w:lang w:val="en-AU"/>
              </w:rPr>
            </w:pPr>
            <w:r w:rsidRPr="7483B1AE">
              <w:rPr>
                <w:rFonts w:eastAsiaTheme="minorEastAsia"/>
                <w:color w:val="000000" w:themeColor="text1"/>
                <w:sz w:val="18"/>
                <w:szCs w:val="18"/>
                <w:lang w:val="en-AU"/>
              </w:rPr>
              <w:t>No results</w:t>
            </w:r>
          </w:p>
        </w:tc>
      </w:tr>
    </w:tbl>
    <w:p w14:paraId="36117DD8" w14:textId="5E6804B6" w:rsidR="00762B91" w:rsidRDefault="77F79A1F" w:rsidP="00762B91">
      <w:pPr>
        <w:spacing w:line="257" w:lineRule="auto"/>
        <w:ind w:left="-20" w:right="-20"/>
        <w:sectPr w:rsidR="00762B91" w:rsidSect="00762B91">
          <w:pgSz w:w="11906" w:h="16838"/>
          <w:pgMar w:top="1440" w:right="1440" w:bottom="1440" w:left="1440" w:header="708" w:footer="708" w:gutter="0"/>
          <w:cols w:space="720"/>
          <w:docGrid w:linePitch="299"/>
        </w:sectPr>
      </w:pPr>
      <w:r w:rsidRPr="7483B1AE">
        <w:rPr>
          <w:rFonts w:ascii="Times New Roman" w:eastAsia="Times New Roman" w:hAnsi="Times New Roman" w:cs="Times New Roman"/>
          <w:sz w:val="24"/>
          <w:szCs w:val="24"/>
        </w:rPr>
        <w:t xml:space="preserve"> </w:t>
      </w:r>
      <w:r w:rsidR="00AD1486">
        <w:br/>
      </w:r>
    </w:p>
    <w:p w14:paraId="47556B1A" w14:textId="54850999" w:rsidR="00AD1486" w:rsidRDefault="00AD1486" w:rsidP="00762B91">
      <w:pPr>
        <w:pStyle w:val="Heading3"/>
      </w:pPr>
      <w:bookmarkStart w:id="19" w:name="_Ref140747877"/>
      <w:bookmarkStart w:id="20" w:name="_Ref140747852"/>
      <w:bookmarkStart w:id="21" w:name="_Toc141793313"/>
      <w:bookmarkStart w:id="22" w:name="_Toc180776889"/>
      <w:bookmarkStart w:id="23" w:name="_Hlk150873760"/>
      <w:bookmarkStart w:id="24" w:name="_Ref141449052"/>
      <w:bookmarkStart w:id="25" w:name="_Toc141449157"/>
      <w:r>
        <w:lastRenderedPageBreak/>
        <w:t xml:space="preserve">Table </w:t>
      </w:r>
      <w:r w:rsidR="00F7154D">
        <w:t>S</w:t>
      </w:r>
      <w:r w:rsidR="00C4033B">
        <w:fldChar w:fldCharType="begin"/>
      </w:r>
      <w:r w:rsidR="00C4033B">
        <w:instrText xml:space="preserve"> SEQ Table \* ARABIC </w:instrText>
      </w:r>
      <w:r w:rsidR="00C4033B">
        <w:fldChar w:fldCharType="separate"/>
      </w:r>
      <w:r w:rsidR="00377346">
        <w:rPr>
          <w:noProof/>
        </w:rPr>
        <w:t>2</w:t>
      </w:r>
      <w:r w:rsidR="00C4033B">
        <w:fldChar w:fldCharType="end"/>
      </w:r>
      <w:bookmarkEnd w:id="19"/>
      <w:r>
        <w:t>. Systematic review characteristics</w:t>
      </w:r>
      <w:bookmarkEnd w:id="20"/>
      <w:bookmarkEnd w:id="21"/>
      <w:bookmarkEnd w:id="22"/>
    </w:p>
    <w:tbl>
      <w:tblPr>
        <w:tblStyle w:val="TableGridLight"/>
        <w:tblW w:w="4865" w:type="pct"/>
        <w:tblInd w:w="0" w:type="dxa"/>
        <w:tblCellMar>
          <w:left w:w="57" w:type="dxa"/>
          <w:right w:w="57" w:type="dxa"/>
        </w:tblCellMar>
        <w:tblLook w:val="04A0" w:firstRow="1" w:lastRow="0" w:firstColumn="1" w:lastColumn="0" w:noHBand="0" w:noVBand="1"/>
      </w:tblPr>
      <w:tblGrid>
        <w:gridCol w:w="2065"/>
        <w:gridCol w:w="1180"/>
        <w:gridCol w:w="1481"/>
        <w:gridCol w:w="1455"/>
        <w:gridCol w:w="1531"/>
        <w:gridCol w:w="1523"/>
        <w:gridCol w:w="1075"/>
        <w:gridCol w:w="1379"/>
        <w:gridCol w:w="30"/>
        <w:gridCol w:w="1008"/>
        <w:gridCol w:w="844"/>
      </w:tblGrid>
      <w:tr w:rsidR="00AD1486" w14:paraId="0CFC0F9B" w14:textId="77777777" w:rsidTr="009551F8">
        <w:trPr>
          <w:trHeight w:val="416"/>
          <w:tblHeader/>
        </w:trPr>
        <w:tc>
          <w:tcPr>
            <w:tcW w:w="761" w:type="pct"/>
            <w:vMerge w:val="restar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p w14:paraId="3BD8FB8C" w14:textId="77777777" w:rsidR="00AD1486" w:rsidRPr="00BE4499" w:rsidRDefault="00AD1486" w:rsidP="3D8C865E">
            <w:pPr>
              <w:rPr>
                <w:sz w:val="18"/>
                <w:szCs w:val="18"/>
              </w:rPr>
            </w:pPr>
            <w:r w:rsidRPr="3D8C865E">
              <w:rPr>
                <w:b/>
                <w:bCs/>
                <w:sz w:val="18"/>
                <w:szCs w:val="18"/>
              </w:rPr>
              <w:t>Review author</w:t>
            </w:r>
          </w:p>
          <w:p w14:paraId="0E36F41E" w14:textId="77777777" w:rsidR="00AD1486" w:rsidRPr="00BE4499" w:rsidRDefault="00AD1486" w:rsidP="3D8C865E">
            <w:pPr>
              <w:rPr>
                <w:sz w:val="18"/>
                <w:szCs w:val="18"/>
              </w:rPr>
            </w:pPr>
            <w:r w:rsidRPr="00BE4499">
              <w:rPr>
                <w:sz w:val="18"/>
                <w:szCs w:val="18"/>
              </w:rPr>
              <w:t>(publication year)</w:t>
            </w:r>
          </w:p>
          <w:p w14:paraId="6D3FD699" w14:textId="77777777" w:rsidR="00AD1486" w:rsidRDefault="00AD1486" w:rsidP="00595E00">
            <w:pPr>
              <w:rPr>
                <w:b/>
                <w:bCs/>
                <w:sz w:val="18"/>
                <w:szCs w:val="18"/>
              </w:rPr>
            </w:pPr>
          </w:p>
          <w:p w14:paraId="45189229" w14:textId="77777777" w:rsidR="00AD1486" w:rsidRDefault="00AD1486" w:rsidP="00595E00">
            <w:pPr>
              <w:rPr>
                <w:b/>
                <w:bCs/>
                <w:sz w:val="18"/>
                <w:szCs w:val="18"/>
              </w:rPr>
            </w:pPr>
            <w:r>
              <w:rPr>
                <w:b/>
                <w:bCs/>
                <w:sz w:val="18"/>
                <w:szCs w:val="18"/>
              </w:rPr>
              <w:t>Review question</w:t>
            </w:r>
          </w:p>
          <w:p w14:paraId="5AABFBFF" w14:textId="77777777" w:rsidR="00AD1486" w:rsidRDefault="00AD1486" w:rsidP="00595E00">
            <w:pPr>
              <w:rPr>
                <w:b/>
                <w:bCs/>
                <w:sz w:val="18"/>
                <w:szCs w:val="18"/>
              </w:rPr>
            </w:pPr>
          </w:p>
        </w:tc>
        <w:tc>
          <w:tcPr>
            <w:tcW w:w="1516" w:type="pct"/>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2EF3BF5" w14:textId="77777777" w:rsidR="00AD1486" w:rsidRDefault="00AD1486" w:rsidP="00595E00">
            <w:pPr>
              <w:jc w:val="center"/>
              <w:rPr>
                <w:b/>
                <w:bCs/>
                <w:sz w:val="18"/>
                <w:szCs w:val="18"/>
              </w:rPr>
            </w:pPr>
            <w:r>
              <w:rPr>
                <w:b/>
                <w:bCs/>
                <w:sz w:val="18"/>
                <w:szCs w:val="18"/>
              </w:rPr>
              <w:t>Eligibility criteria</w:t>
            </w:r>
          </w:p>
        </w:tc>
        <w:tc>
          <w:tcPr>
            <w:tcW w:w="2040" w:type="pct"/>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EDBE311" w14:textId="77777777" w:rsidR="00AD1486" w:rsidRDefault="00AD1486" w:rsidP="00595E00">
            <w:pPr>
              <w:jc w:val="center"/>
              <w:rPr>
                <w:b/>
                <w:bCs/>
                <w:sz w:val="18"/>
                <w:szCs w:val="18"/>
              </w:rPr>
            </w:pPr>
            <w:r>
              <w:rPr>
                <w:b/>
                <w:bCs/>
                <w:sz w:val="18"/>
                <w:szCs w:val="18"/>
              </w:rPr>
              <w:t>Review methods</w:t>
            </w:r>
          </w:p>
        </w:tc>
        <w:tc>
          <w:tcPr>
            <w:tcW w:w="6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4A304CD" w14:textId="77777777" w:rsidR="00AD1486" w:rsidRDefault="00AD1486" w:rsidP="00595E00">
            <w:pPr>
              <w:jc w:val="center"/>
              <w:rPr>
                <w:b/>
                <w:bCs/>
                <w:sz w:val="18"/>
                <w:szCs w:val="18"/>
              </w:rPr>
            </w:pPr>
            <w:r>
              <w:rPr>
                <w:b/>
                <w:bCs/>
                <w:sz w:val="18"/>
                <w:szCs w:val="18"/>
              </w:rPr>
              <w:t>Volume of evidence</w:t>
            </w:r>
          </w:p>
        </w:tc>
      </w:tr>
      <w:tr w:rsidR="00AD1486" w14:paraId="12F2D000" w14:textId="77777777" w:rsidTr="000361E5">
        <w:trPr>
          <w:trHeight w:val="983"/>
          <w:tblHeader/>
        </w:trPr>
        <w:tc>
          <w:tcPr>
            <w:tcW w:w="0" w:type="auto"/>
            <w:vMerge/>
            <w:vAlign w:val="center"/>
            <w:hideMark/>
          </w:tcPr>
          <w:p w14:paraId="3CEF6CB3" w14:textId="77777777" w:rsidR="00AD1486" w:rsidRDefault="00AD1486" w:rsidP="00595E00">
            <w:pPr>
              <w:rPr>
                <w:b/>
                <w:bCs/>
                <w:sz w:val="18"/>
                <w:szCs w:val="18"/>
              </w:rPr>
            </w:pP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29DC21" w14:textId="77777777" w:rsidR="00AD1486" w:rsidRDefault="00AD1486" w:rsidP="00595E00">
            <w:pPr>
              <w:rPr>
                <w:b/>
                <w:bCs/>
                <w:sz w:val="18"/>
                <w:szCs w:val="18"/>
              </w:rPr>
            </w:pPr>
            <w:r>
              <w:rPr>
                <w:b/>
                <w:bCs/>
                <w:sz w:val="18"/>
                <w:szCs w:val="18"/>
              </w:rPr>
              <w:t>Population; setting</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8EEB44F" w14:textId="1E8875D2" w:rsidR="00AD1486" w:rsidRDefault="00AD1486" w:rsidP="00595E00">
            <w:pPr>
              <w:rPr>
                <w:b/>
                <w:bCs/>
                <w:sz w:val="18"/>
                <w:szCs w:val="18"/>
              </w:rPr>
            </w:pPr>
            <w:r>
              <w:rPr>
                <w:b/>
                <w:bCs/>
                <w:sz w:val="18"/>
                <w:szCs w:val="18"/>
              </w:rPr>
              <w:t xml:space="preserve">Prediction </w:t>
            </w:r>
            <w:r w:rsidR="00296A88">
              <w:rPr>
                <w:b/>
                <w:bCs/>
                <w:sz w:val="18"/>
                <w:szCs w:val="18"/>
              </w:rPr>
              <w:t>tools</w:t>
            </w:r>
            <w:r>
              <w:rPr>
                <w:b/>
                <w:bCs/>
                <w:sz w:val="18"/>
                <w:szCs w:val="18"/>
              </w:rPr>
              <w:t>; PI classification system</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887F7C4" w14:textId="77777777" w:rsidR="00AD1486" w:rsidRDefault="00AD1486" w:rsidP="00595E00">
            <w:pPr>
              <w:rPr>
                <w:b/>
                <w:bCs/>
                <w:sz w:val="18"/>
                <w:szCs w:val="18"/>
              </w:rPr>
            </w:pPr>
            <w:r>
              <w:rPr>
                <w:b/>
                <w:bCs/>
                <w:sz w:val="18"/>
                <w:szCs w:val="18"/>
              </w:rPr>
              <w:t>Study design</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338F578" w14:textId="77777777" w:rsidR="00AD1486" w:rsidRDefault="00AD1486" w:rsidP="00595E00">
            <w:pPr>
              <w:rPr>
                <w:b/>
                <w:bCs/>
                <w:sz w:val="18"/>
                <w:szCs w:val="18"/>
              </w:rPr>
            </w:pPr>
            <w:r>
              <w:rPr>
                <w:b/>
                <w:bCs/>
                <w:sz w:val="18"/>
                <w:szCs w:val="18"/>
              </w:rPr>
              <w:t>Databases searched</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3C5FD1C" w14:textId="77777777" w:rsidR="00AD1486" w:rsidRDefault="00AD1486" w:rsidP="00595E00">
            <w:pPr>
              <w:rPr>
                <w:b/>
                <w:bCs/>
                <w:sz w:val="18"/>
                <w:szCs w:val="18"/>
              </w:rPr>
            </w:pPr>
            <w:r>
              <w:rPr>
                <w:b/>
                <w:bCs/>
                <w:sz w:val="18"/>
                <w:szCs w:val="18"/>
              </w:rPr>
              <w:t>Publication restrictions</w:t>
            </w:r>
          </w:p>
          <w:p w14:paraId="5B2DB936" w14:textId="71A72CB2" w:rsidR="009551F8" w:rsidRPr="009551F8" w:rsidRDefault="009551F8" w:rsidP="00595E00">
            <w:pPr>
              <w:rPr>
                <w:sz w:val="18"/>
                <w:szCs w:val="18"/>
              </w:rPr>
            </w:pPr>
            <w:r>
              <w:rPr>
                <w:sz w:val="18"/>
                <w:szCs w:val="18"/>
              </w:rPr>
              <w:t>Y</w:t>
            </w:r>
            <w:r w:rsidRPr="009551F8">
              <w:rPr>
                <w:sz w:val="18"/>
                <w:szCs w:val="18"/>
              </w:rPr>
              <w:t>ear</w:t>
            </w:r>
            <w:r>
              <w:rPr>
                <w:sz w:val="18"/>
                <w:szCs w:val="18"/>
              </w:rPr>
              <w:t>;</w:t>
            </w:r>
            <w:r w:rsidRPr="009551F8">
              <w:rPr>
                <w:sz w:val="18"/>
                <w:szCs w:val="18"/>
              </w:rPr>
              <w:t xml:space="preserve"> language</w:t>
            </w:r>
            <w:r>
              <w:rPr>
                <w:sz w:val="18"/>
                <w:szCs w:val="18"/>
              </w:rPr>
              <w:t>;</w:t>
            </w:r>
            <w:r w:rsidRPr="009551F8">
              <w:rPr>
                <w:sz w:val="18"/>
                <w:szCs w:val="18"/>
              </w:rPr>
              <w:t xml:space="preserve"> publication type</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4272470" w14:textId="77777777" w:rsidR="00AD1486" w:rsidRDefault="00AD1486" w:rsidP="00595E00">
            <w:pPr>
              <w:rPr>
                <w:b/>
                <w:bCs/>
                <w:sz w:val="18"/>
                <w:szCs w:val="18"/>
              </w:rPr>
            </w:pPr>
            <w:r>
              <w:rPr>
                <w:b/>
                <w:bCs/>
                <w:sz w:val="18"/>
                <w:szCs w:val="18"/>
              </w:rPr>
              <w:t>Quality assessment tool</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CAD8BAA" w14:textId="77777777" w:rsidR="00AD1486" w:rsidRDefault="00AD1486" w:rsidP="00595E00">
            <w:pPr>
              <w:rPr>
                <w:b/>
                <w:bCs/>
                <w:sz w:val="18"/>
                <w:szCs w:val="18"/>
              </w:rPr>
            </w:pPr>
            <w:r>
              <w:rPr>
                <w:b/>
                <w:bCs/>
                <w:sz w:val="18"/>
                <w:szCs w:val="18"/>
              </w:rPr>
              <w:t>Meta-analysis included; method of meta-analysis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91BDB2A" w14:textId="73CDD840" w:rsidR="00AD1486" w:rsidRDefault="00AD1486" w:rsidP="3D8C865E">
            <w:pPr>
              <w:rPr>
                <w:b/>
                <w:bCs/>
                <w:sz w:val="18"/>
                <w:szCs w:val="18"/>
              </w:rPr>
            </w:pPr>
            <w:r w:rsidRPr="3D8C865E">
              <w:rPr>
                <w:b/>
                <w:bCs/>
                <w:sz w:val="18"/>
                <w:szCs w:val="18"/>
              </w:rPr>
              <w:t xml:space="preserve">N </w:t>
            </w:r>
            <w:r w:rsidR="2326E662" w:rsidRPr="3D8C865E">
              <w:rPr>
                <w:b/>
                <w:bCs/>
                <w:sz w:val="18"/>
                <w:szCs w:val="18"/>
              </w:rPr>
              <w:t xml:space="preserve">relevant </w:t>
            </w:r>
            <w:r w:rsidRPr="3D8C865E">
              <w:rPr>
                <w:b/>
                <w:bCs/>
                <w:sz w:val="18"/>
                <w:szCs w:val="18"/>
              </w:rPr>
              <w:t>studies in review</w:t>
            </w:r>
          </w:p>
          <w:p w14:paraId="58D3F4B0" w14:textId="741CCABC" w:rsidR="00AD1486" w:rsidRPr="00BE4499" w:rsidRDefault="00AD1486" w:rsidP="3D8C865E">
            <w:pPr>
              <w:rPr>
                <w:sz w:val="18"/>
                <w:szCs w:val="18"/>
              </w:rPr>
            </w:pPr>
            <w:r w:rsidRPr="00BE4499">
              <w:rPr>
                <w:sz w:val="18"/>
                <w:szCs w:val="18"/>
              </w:rPr>
              <w:t>(n participants)</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65EEE8F" w14:textId="0F9A7926" w:rsidR="00AD1486" w:rsidRDefault="00AD1486" w:rsidP="00595E00">
            <w:pPr>
              <w:rPr>
                <w:b/>
                <w:bCs/>
                <w:sz w:val="18"/>
                <w:szCs w:val="18"/>
              </w:rPr>
            </w:pPr>
            <w:r>
              <w:rPr>
                <w:b/>
                <w:bCs/>
                <w:sz w:val="18"/>
                <w:szCs w:val="18"/>
              </w:rPr>
              <w:t xml:space="preserve">N </w:t>
            </w:r>
            <w:r w:rsidR="00296A88">
              <w:rPr>
                <w:b/>
                <w:bCs/>
                <w:sz w:val="18"/>
                <w:szCs w:val="18"/>
              </w:rPr>
              <w:t xml:space="preserve">tools </w:t>
            </w:r>
            <w:r>
              <w:rPr>
                <w:b/>
                <w:bCs/>
                <w:sz w:val="18"/>
                <w:szCs w:val="18"/>
              </w:rPr>
              <w:t xml:space="preserve">included </w:t>
            </w:r>
          </w:p>
        </w:tc>
      </w:tr>
      <w:tr w:rsidR="009551F8" w14:paraId="01A8EC6A"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18FAB" w14:textId="1751716B" w:rsidR="009551F8" w:rsidRDefault="009551F8" w:rsidP="00595E00">
            <w:pPr>
              <w:rPr>
                <w:sz w:val="18"/>
                <w:szCs w:val="18"/>
              </w:rPr>
            </w:pPr>
            <w:r>
              <w:rPr>
                <w:sz w:val="18"/>
                <w:szCs w:val="18"/>
              </w:rPr>
              <w:t>Barghouthi</w:t>
            </w:r>
            <w:r w:rsidR="00E2594A">
              <w:rPr>
                <w:sz w:val="18"/>
                <w:szCs w:val="18"/>
              </w:rPr>
              <w:fldChar w:fldCharType="begin"/>
            </w:r>
            <w:r w:rsidR="00E2594A">
              <w:rPr>
                <w:sz w:val="18"/>
                <w:szCs w:val="18"/>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sz w:val="18"/>
                <w:szCs w:val="18"/>
              </w:rPr>
              <w:fldChar w:fldCharType="separate"/>
            </w:r>
            <w:r w:rsidR="00E2594A" w:rsidRPr="00E2594A">
              <w:rPr>
                <w:noProof/>
                <w:sz w:val="18"/>
                <w:szCs w:val="18"/>
                <w:vertAlign w:val="superscript"/>
              </w:rPr>
              <w:t>78</w:t>
            </w:r>
            <w:r w:rsidR="00E2594A">
              <w:rPr>
                <w:sz w:val="18"/>
                <w:szCs w:val="18"/>
              </w:rPr>
              <w:fldChar w:fldCharType="end"/>
            </w:r>
            <w:r>
              <w:rPr>
                <w:sz w:val="18"/>
                <w:szCs w:val="18"/>
              </w:rPr>
              <w:t xml:space="preserve"> (2023)</w:t>
            </w:r>
          </w:p>
          <w:p w14:paraId="432CA16A" w14:textId="77777777" w:rsidR="009551F8" w:rsidRDefault="009551F8" w:rsidP="00595E00">
            <w:pPr>
              <w:rPr>
                <w:sz w:val="18"/>
                <w:szCs w:val="18"/>
              </w:rPr>
            </w:pPr>
          </w:p>
          <w:p w14:paraId="605D1982" w14:textId="775A0E00" w:rsidR="009551F8" w:rsidRDefault="009551F8" w:rsidP="00595E00">
            <w:pPr>
              <w:rPr>
                <w:sz w:val="18"/>
                <w:szCs w:val="18"/>
              </w:rPr>
            </w:pPr>
            <w:r>
              <w:rPr>
                <w:sz w:val="18"/>
                <w:szCs w:val="18"/>
              </w:rPr>
              <w:t>Model development</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88B8E" w14:textId="65B1841F" w:rsidR="009551F8" w:rsidRDefault="009551F8" w:rsidP="00595E00">
            <w:pPr>
              <w:rPr>
                <w:rFonts w:ascii="Calibri" w:hAnsi="Calibri" w:cs="Calibri"/>
                <w:color w:val="000000"/>
                <w:sz w:val="18"/>
                <w:szCs w:val="18"/>
              </w:rPr>
            </w:pPr>
            <w:r>
              <w:rPr>
                <w:rFonts w:ascii="Calibri" w:hAnsi="Calibri" w:cs="Calibri"/>
                <w:color w:val="000000"/>
                <w:sz w:val="18"/>
                <w:szCs w:val="18"/>
              </w:rPr>
              <w:t>“Adult” inpatients (age ≥14y); hospital</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FEC60A" w14:textId="460F9B47" w:rsidR="009551F8" w:rsidRDefault="009551F8" w:rsidP="00595E00">
            <w:pPr>
              <w:rPr>
                <w:rFonts w:ascii="Calibri" w:hAnsi="Calibri" w:cs="Calibri"/>
                <w:color w:val="000000"/>
                <w:sz w:val="18"/>
                <w:szCs w:val="18"/>
              </w:rPr>
            </w:pPr>
            <w:r>
              <w:rPr>
                <w:rFonts w:ascii="Calibri" w:hAnsi="Calibri" w:cs="Calibri"/>
                <w:color w:val="000000"/>
                <w:sz w:val="18"/>
                <w:szCs w:val="18"/>
              </w:rPr>
              <w:t>ML;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0466D" w14:textId="1E919601" w:rsidR="009551F8" w:rsidRDefault="009551F8" w:rsidP="00595E00">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A8071" w14:textId="02BCF351" w:rsidR="009551F8" w:rsidRDefault="009551F8" w:rsidP="00595E00">
            <w:pPr>
              <w:rPr>
                <w:rFonts w:ascii="Calibri" w:hAnsi="Calibri" w:cs="Calibri"/>
                <w:color w:val="000000"/>
                <w:sz w:val="18"/>
                <w:szCs w:val="18"/>
              </w:rPr>
            </w:pPr>
            <w:r w:rsidRPr="009551F8">
              <w:rPr>
                <w:rFonts w:ascii="Calibri" w:hAnsi="Calibri" w:cs="Calibri"/>
                <w:color w:val="000000"/>
                <w:sz w:val="18"/>
                <w:szCs w:val="18"/>
              </w:rPr>
              <w:t>CINAHL</w:t>
            </w:r>
            <w:r>
              <w:rPr>
                <w:rFonts w:ascii="Calibri" w:hAnsi="Calibri" w:cs="Calibri"/>
                <w:color w:val="000000"/>
                <w:sz w:val="18"/>
                <w:szCs w:val="18"/>
              </w:rPr>
              <w:t>;</w:t>
            </w:r>
            <w:r w:rsidRPr="009551F8">
              <w:rPr>
                <w:rFonts w:ascii="Calibri" w:hAnsi="Calibri" w:cs="Calibri"/>
                <w:color w:val="000000"/>
                <w:sz w:val="18"/>
                <w:szCs w:val="18"/>
              </w:rPr>
              <w:t xml:space="preserve"> PubMed</w:t>
            </w:r>
            <w:r>
              <w:rPr>
                <w:rFonts w:ascii="Calibri" w:hAnsi="Calibri" w:cs="Calibri"/>
                <w:color w:val="000000"/>
                <w:sz w:val="18"/>
                <w:szCs w:val="18"/>
              </w:rPr>
              <w:t>;</w:t>
            </w:r>
            <w:r w:rsidRPr="009551F8">
              <w:rPr>
                <w:rFonts w:ascii="Calibri" w:hAnsi="Calibri" w:cs="Calibri"/>
                <w:color w:val="000000"/>
                <w:sz w:val="18"/>
                <w:szCs w:val="18"/>
              </w:rPr>
              <w:t xml:space="preserve"> Science Direct</w:t>
            </w:r>
            <w:r>
              <w:rPr>
                <w:rFonts w:ascii="Calibri" w:hAnsi="Calibri" w:cs="Calibri"/>
                <w:color w:val="000000"/>
                <w:sz w:val="18"/>
                <w:szCs w:val="18"/>
              </w:rPr>
              <w:t>;</w:t>
            </w:r>
            <w:r w:rsidRPr="009551F8">
              <w:rPr>
                <w:rFonts w:ascii="Calibri" w:hAnsi="Calibri" w:cs="Calibri"/>
                <w:color w:val="000000"/>
                <w:sz w:val="18"/>
                <w:szCs w:val="18"/>
              </w:rPr>
              <w:t xml:space="preserve"> IEEE</w:t>
            </w:r>
            <w:r>
              <w:rPr>
                <w:rFonts w:ascii="Calibri" w:hAnsi="Calibri" w:cs="Calibri"/>
                <w:color w:val="000000"/>
                <w:sz w:val="18"/>
                <w:szCs w:val="18"/>
              </w:rPr>
              <w:t>;</w:t>
            </w:r>
            <w:r w:rsidRPr="009551F8">
              <w:rPr>
                <w:rFonts w:ascii="Calibri" w:hAnsi="Calibri" w:cs="Calibri"/>
                <w:color w:val="000000"/>
                <w:sz w:val="18"/>
                <w:szCs w:val="18"/>
              </w:rPr>
              <w:t xml:space="preserve"> Cochrane</w:t>
            </w:r>
            <w:r>
              <w:rPr>
                <w:rFonts w:ascii="Calibri" w:hAnsi="Calibri" w:cs="Calibri"/>
                <w:color w:val="000000"/>
                <w:sz w:val="18"/>
                <w:szCs w:val="18"/>
              </w:rPr>
              <w:t>;</w:t>
            </w:r>
            <w:r w:rsidRPr="009551F8">
              <w:rPr>
                <w:rFonts w:ascii="Calibri" w:hAnsi="Calibri" w:cs="Calibri"/>
                <w:color w:val="000000"/>
                <w:sz w:val="18"/>
                <w:szCs w:val="18"/>
              </w:rPr>
              <w:t xml:space="preserve"> Google Scholar</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E3569" w14:textId="5EF32D86" w:rsidR="009551F8" w:rsidRDefault="009551F8" w:rsidP="00595E00">
            <w:pPr>
              <w:rPr>
                <w:rFonts w:ascii="Calibri" w:hAnsi="Calibri" w:cs="Calibri"/>
                <w:color w:val="000000"/>
                <w:sz w:val="18"/>
                <w:szCs w:val="18"/>
              </w:rPr>
            </w:pPr>
            <w:r w:rsidRPr="009551F8">
              <w:rPr>
                <w:rFonts w:ascii="Calibri" w:hAnsi="Calibri" w:cs="Calibri"/>
                <w:color w:val="000000"/>
                <w:sz w:val="18"/>
                <w:szCs w:val="18"/>
              </w:rPr>
              <w:t>2017-2023; 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3C620" w14:textId="7D6ACF72" w:rsidR="009551F8" w:rsidRDefault="009551F8" w:rsidP="00595E00">
            <w:pPr>
              <w:rPr>
                <w:rFonts w:ascii="Calibri" w:hAnsi="Calibri" w:cs="Calibri"/>
                <w:color w:val="000000"/>
                <w:sz w:val="18"/>
                <w:szCs w:val="18"/>
              </w:rPr>
            </w:pPr>
            <w:r>
              <w:rPr>
                <w:rFonts w:ascii="Calibri" w:hAnsi="Calibri" w:cs="Calibri"/>
                <w:color w:val="000000"/>
                <w:sz w:val="18"/>
                <w:szCs w:val="18"/>
              </w:rPr>
              <w:t>JBI appraisal checklist for cohort studies</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249051" w14:textId="2E58E452" w:rsidR="009551F8" w:rsidRDefault="009551F8" w:rsidP="00595E00">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15357" w14:textId="28C6CFE6" w:rsidR="009551F8" w:rsidRDefault="009551F8" w:rsidP="00595E00">
            <w:pPr>
              <w:rPr>
                <w:rFonts w:ascii="Calibri" w:hAnsi="Calibri" w:cs="Calibri"/>
                <w:color w:val="000000"/>
                <w:sz w:val="18"/>
                <w:szCs w:val="18"/>
              </w:rPr>
            </w:pPr>
            <w:r>
              <w:rPr>
                <w:rFonts w:ascii="Calibri" w:hAnsi="Calibri" w:cs="Calibri"/>
                <w:color w:val="000000"/>
                <w:sz w:val="18"/>
                <w:szCs w:val="18"/>
              </w:rPr>
              <w:t>23 (706393)</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6D0E7" w14:textId="3A2D2BAB" w:rsidR="009551F8" w:rsidRDefault="009551F8" w:rsidP="00595E00">
            <w:pPr>
              <w:rPr>
                <w:rFonts w:ascii="Calibri" w:hAnsi="Calibri" w:cs="Calibri"/>
                <w:color w:val="000000"/>
                <w:sz w:val="18"/>
                <w:szCs w:val="18"/>
              </w:rPr>
            </w:pPr>
            <w:r>
              <w:rPr>
                <w:rFonts w:ascii="Calibri" w:hAnsi="Calibri" w:cs="Calibri"/>
                <w:color w:val="000000"/>
                <w:sz w:val="18"/>
                <w:szCs w:val="18"/>
              </w:rPr>
              <w:t>23</w:t>
            </w:r>
          </w:p>
        </w:tc>
      </w:tr>
      <w:tr w:rsidR="00AD1486" w14:paraId="3DB7BFC6"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240A2" w14:textId="1670501F" w:rsidR="00AD1486" w:rsidRDefault="00AD1486" w:rsidP="00595E00">
            <w:pPr>
              <w:rPr>
                <w:sz w:val="18"/>
                <w:szCs w:val="18"/>
              </w:rPr>
            </w:pPr>
            <w:r>
              <w:rPr>
                <w:sz w:val="18"/>
                <w:szCs w:val="18"/>
              </w:rPr>
              <w:t>Baris</w:t>
            </w:r>
            <w:r>
              <w:rPr>
                <w:sz w:val="18"/>
                <w:szCs w:val="18"/>
              </w:rPr>
              <w:fldChar w:fldCharType="begin">
                <w:fldData xml:space="preserve">PEVuZE5vdGU+PENpdGU+PEF1dGhvcj5CYXJpczwvQXV0aG9yPjxZZWFyPjIwMTU8L1llYXI+PFJl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</w:fldData>
              </w:fldChar>
            </w:r>
            <w:r w:rsidR="00E2594A">
              <w:rPr>
                <w:sz w:val="18"/>
                <w:szCs w:val="18"/>
              </w:rPr>
              <w:instrText xml:space="preserve"> ADDIN EN.CITE </w:instrText>
            </w:r>
            <w:r w:rsidR="00E2594A">
              <w:rPr>
                <w:sz w:val="18"/>
                <w:szCs w:val="18"/>
              </w:rPr>
              <w:fldChar w:fldCharType="begin">
                <w:fldData xml:space="preserve">PEVuZE5vdGU+PENpdGU+PEF1dGhvcj5CYXJpczwvQXV0aG9yPjxZZWFyPjIwMTU8L1llYXI+PFJl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79</w:t>
            </w:r>
            <w:r>
              <w:rPr>
                <w:sz w:val="18"/>
                <w:szCs w:val="18"/>
              </w:rPr>
              <w:fldChar w:fldCharType="end"/>
            </w:r>
            <w:r>
              <w:rPr>
                <w:sz w:val="18"/>
                <w:szCs w:val="18"/>
              </w:rPr>
              <w:t xml:space="preserve"> (2015)</w:t>
            </w:r>
          </w:p>
          <w:p w14:paraId="251635E9" w14:textId="77777777" w:rsidR="00AD1486" w:rsidRDefault="00AD1486" w:rsidP="00595E00">
            <w:pPr>
              <w:rPr>
                <w:sz w:val="18"/>
                <w:szCs w:val="18"/>
              </w:rPr>
            </w:pPr>
          </w:p>
          <w:p w14:paraId="601EE1D1" w14:textId="77777777" w:rsidR="00AD1486" w:rsidRDefault="00AD1486" w:rsidP="00595E00">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C9F54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Turkish populations only;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D3834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60168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C394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Turkish MEDLINE; PubMed; ScienceDirect; Google Scholar; YOK Thesis Search; Reference Directory of Turkey; Medicine Directory of Turkish Clinics; ULAKBIM National Database; National Library Bibliography of Turkish Articles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EB15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1998-2012; English, Turkish;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2607D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None</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075D2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E8FA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16 (2273</w:t>
            </w:r>
            <w:r>
              <w:rPr>
                <w:rFonts w:ascii="Calibri" w:hAnsi="Calibri" w:cs="Calibri"/>
                <w:color w:val="000000"/>
                <w:sz w:val="18"/>
                <w:szCs w:val="18"/>
                <w:vertAlign w:val="superscript"/>
              </w:rPr>
              <w:t>a</w:t>
            </w:r>
            <w:r>
              <w:rPr>
                <w:rFonts w:ascii="Calibri" w:hAnsi="Calibri" w:cs="Calibri"/>
                <w:color w:val="000000"/>
                <w:sz w:val="18"/>
                <w:szCs w:val="18"/>
              </w:rPr>
              <w:t>)</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296FE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w:t>
            </w:r>
          </w:p>
        </w:tc>
      </w:tr>
      <w:tr w:rsidR="009551F8" w14:paraId="1DC09F7D"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EE5AE" w14:textId="16172999" w:rsidR="009551F8" w:rsidRDefault="009551F8" w:rsidP="009551F8">
            <w:pPr>
              <w:rPr>
                <w:sz w:val="18"/>
                <w:szCs w:val="18"/>
              </w:rPr>
            </w:pPr>
            <w:r>
              <w:rPr>
                <w:sz w:val="18"/>
                <w:szCs w:val="18"/>
              </w:rPr>
              <w:t>Chen</w:t>
            </w:r>
            <w:r>
              <w:rPr>
                <w:sz w:val="18"/>
                <w:szCs w:val="18"/>
              </w:rPr>
              <w:fldChar w:fldCharType="begin">
                <w:fldData xml:space="preserve">PEVuZE5vdGU+PENpdGU+PEF1dGhvcj5DaGVuPC9BdXRob3I+PFllYXI+MjAyMzwvWWVhcj48UmVj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</w:fldData>
              </w:fldChar>
            </w:r>
            <w:r w:rsidR="00E2594A">
              <w:rPr>
                <w:sz w:val="18"/>
                <w:szCs w:val="18"/>
              </w:rPr>
              <w:instrText xml:space="preserve"> ADDIN EN.CITE </w:instrText>
            </w:r>
            <w:r w:rsidR="00E2594A">
              <w:rPr>
                <w:sz w:val="18"/>
                <w:szCs w:val="18"/>
              </w:rPr>
              <w:fldChar w:fldCharType="begin">
                <w:fldData xml:space="preserve">PEVuZE5vdGU+PENpdGU+PEF1dGhvcj5DaGVuPC9BdXRob3I+PFllYXI+MjAyMzwvWWVhcj48UmVj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80</w:t>
            </w:r>
            <w:r>
              <w:rPr>
                <w:sz w:val="18"/>
                <w:szCs w:val="18"/>
              </w:rPr>
              <w:fldChar w:fldCharType="end"/>
            </w:r>
            <w:r>
              <w:rPr>
                <w:sz w:val="18"/>
                <w:szCs w:val="18"/>
              </w:rPr>
              <w:t xml:space="preserve"> (2023)</w:t>
            </w:r>
          </w:p>
          <w:p w14:paraId="0B7E1AFB" w14:textId="77777777" w:rsidR="009551F8" w:rsidRDefault="009551F8" w:rsidP="009551F8">
            <w:pPr>
              <w:rPr>
                <w:sz w:val="18"/>
                <w:szCs w:val="18"/>
              </w:rPr>
            </w:pPr>
          </w:p>
          <w:p w14:paraId="1788974A" w14:textId="7FDDCFB1"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0A85A" w14:textId="7B75C88F" w:rsidR="009551F8" w:rsidRDefault="009551F8" w:rsidP="009551F8">
            <w:pPr>
              <w:rPr>
                <w:rFonts w:ascii="Calibri" w:hAnsi="Calibri" w:cs="Calibri"/>
                <w:color w:val="000000"/>
                <w:sz w:val="18"/>
                <w:szCs w:val="18"/>
              </w:rPr>
            </w:pPr>
            <w:r>
              <w:rPr>
                <w:rFonts w:ascii="Calibri" w:hAnsi="Calibri" w:cs="Calibri"/>
                <w:color w:val="000000"/>
                <w:sz w:val="18"/>
                <w:szCs w:val="18"/>
              </w:rPr>
              <w:t>Patients with a critical illness; ICU</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E786EB" w14:textId="709C218A" w:rsidR="009551F8" w:rsidRDefault="009551F8" w:rsidP="009551F8">
            <w:pPr>
              <w:rPr>
                <w:rFonts w:ascii="Calibri" w:hAnsi="Calibri" w:cs="Calibri"/>
                <w:color w:val="000000"/>
                <w:sz w:val="18"/>
                <w:szCs w:val="18"/>
              </w:rPr>
            </w:pPr>
            <w:r>
              <w:rPr>
                <w:rFonts w:ascii="Calibri" w:hAnsi="Calibri" w:cs="Calibri"/>
                <w:color w:val="000000"/>
                <w:sz w:val="18"/>
                <w:szCs w:val="18"/>
              </w:rPr>
              <w:t>Cubbin &amp; Jackson;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FD9E2" w14:textId="30BF9442" w:rsidR="009551F8" w:rsidRDefault="009551F8" w:rsidP="009551F8">
            <w:pPr>
              <w:rPr>
                <w:rFonts w:ascii="Calibri" w:hAnsi="Calibri" w:cs="Calibri"/>
                <w:color w:val="000000"/>
                <w:sz w:val="18"/>
                <w:szCs w:val="18"/>
              </w:rPr>
            </w:pPr>
            <w:r>
              <w:rPr>
                <w:rFonts w:ascii="Calibri" w:hAnsi="Calibri" w:cs="Calibri"/>
                <w:color w:val="000000"/>
                <w:sz w:val="18"/>
                <w:szCs w:val="18"/>
              </w:rPr>
              <w:t>D</w:t>
            </w:r>
            <w:r w:rsidRPr="00F62415">
              <w:rPr>
                <w:rFonts w:ascii="Calibri" w:hAnsi="Calibri" w:cs="Calibri"/>
                <w:color w:val="000000"/>
                <w:sz w:val="18"/>
                <w:szCs w:val="18"/>
              </w:rPr>
              <w:t>iagnostic studies</w:t>
            </w:r>
            <w:r>
              <w:rPr>
                <w:rFonts w:ascii="Calibri" w:hAnsi="Calibri" w:cs="Calibri"/>
                <w:color w:val="000000"/>
                <w:sz w:val="18"/>
                <w:szCs w:val="18"/>
              </w:rPr>
              <w:t xml:space="preserve"> (presenting TP, FP, TN and FN results)</w:t>
            </w:r>
            <w:r w:rsidRPr="00F62415">
              <w:rPr>
                <w:rFonts w:ascii="Calibri" w:hAnsi="Calibri" w:cs="Calibri"/>
                <w:color w:val="000000"/>
                <w:sz w:val="18"/>
                <w:szCs w:val="18"/>
              </w:rPr>
              <w:t xml:space="preserve"> with any research design</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77BD2" w14:textId="1E48D4F6" w:rsidR="009551F8" w:rsidRPr="00B10B5C" w:rsidRDefault="009551F8" w:rsidP="009551F8">
            <w:pPr>
              <w:rPr>
                <w:rFonts w:ascii="Calibri" w:hAnsi="Calibri" w:cs="Calibri"/>
                <w:color w:val="000000"/>
                <w:sz w:val="18"/>
                <w:szCs w:val="18"/>
              </w:rPr>
            </w:pPr>
            <w:r w:rsidRPr="00B10B5C">
              <w:rPr>
                <w:rFonts w:ascii="Calibri" w:hAnsi="Calibri" w:cs="Calibri"/>
                <w:color w:val="000000"/>
                <w:sz w:val="18"/>
                <w:szCs w:val="18"/>
              </w:rPr>
              <w:t>EBSCO</w:t>
            </w:r>
            <w:r w:rsidR="0061012C">
              <w:rPr>
                <w:rFonts w:ascii="Calibri" w:hAnsi="Calibri" w:cs="Calibri"/>
                <w:color w:val="000000"/>
                <w:sz w:val="18"/>
                <w:szCs w:val="18"/>
              </w:rPr>
              <w:t>;</w:t>
            </w:r>
            <w:r w:rsidRPr="00B10B5C">
              <w:rPr>
                <w:rFonts w:ascii="Calibri" w:hAnsi="Calibri" w:cs="Calibri"/>
                <w:color w:val="000000"/>
                <w:sz w:val="18"/>
                <w:szCs w:val="18"/>
              </w:rPr>
              <w:t xml:space="preserve"> PubMed</w:t>
            </w:r>
            <w:r w:rsidR="0061012C">
              <w:rPr>
                <w:rFonts w:ascii="Calibri" w:hAnsi="Calibri" w:cs="Calibri"/>
                <w:color w:val="000000"/>
                <w:sz w:val="18"/>
                <w:szCs w:val="18"/>
              </w:rPr>
              <w:t>;</w:t>
            </w:r>
            <w:r w:rsidRPr="00B10B5C">
              <w:rPr>
                <w:rFonts w:ascii="Calibri" w:hAnsi="Calibri" w:cs="Calibri"/>
                <w:color w:val="000000"/>
                <w:sz w:val="18"/>
                <w:szCs w:val="18"/>
              </w:rPr>
              <w:t xml:space="preserve"> Ovid</w:t>
            </w:r>
            <w:r w:rsidR="0061012C">
              <w:rPr>
                <w:rFonts w:ascii="Calibri" w:hAnsi="Calibri" w:cs="Calibri"/>
                <w:color w:val="000000"/>
                <w:sz w:val="18"/>
                <w:szCs w:val="18"/>
              </w:rPr>
              <w:t>;</w:t>
            </w:r>
            <w:r w:rsidRPr="00B10B5C">
              <w:rPr>
                <w:rFonts w:ascii="Calibri" w:hAnsi="Calibri" w:cs="Calibri"/>
                <w:color w:val="000000"/>
                <w:sz w:val="18"/>
                <w:szCs w:val="18"/>
              </w:rPr>
              <w:t xml:space="preserve"> Web of Science</w:t>
            </w:r>
            <w:r w:rsidR="0061012C">
              <w:rPr>
                <w:rFonts w:ascii="Calibri" w:hAnsi="Calibri" w:cs="Calibri"/>
                <w:color w:val="000000"/>
                <w:sz w:val="18"/>
                <w:szCs w:val="18"/>
              </w:rPr>
              <w:t>;</w:t>
            </w:r>
            <w:r w:rsidRPr="00B10B5C">
              <w:rPr>
                <w:rFonts w:ascii="Calibri" w:hAnsi="Calibri" w:cs="Calibri"/>
                <w:color w:val="000000"/>
                <w:sz w:val="18"/>
                <w:szCs w:val="18"/>
              </w:rPr>
              <w:t xml:space="preserve"> Cochrane databases</w:t>
            </w:r>
            <w:r w:rsidR="0061012C">
              <w:rPr>
                <w:rFonts w:ascii="Calibri" w:hAnsi="Calibri" w:cs="Calibri"/>
                <w:color w:val="000000"/>
                <w:sz w:val="18"/>
                <w:szCs w:val="18"/>
              </w:rPr>
              <w:t>;</w:t>
            </w:r>
            <w:r w:rsidRPr="00B10B5C">
              <w:rPr>
                <w:rFonts w:ascii="Calibri" w:hAnsi="Calibri" w:cs="Calibri"/>
                <w:color w:val="000000"/>
                <w:sz w:val="18"/>
                <w:szCs w:val="18"/>
              </w:rPr>
              <w:t xml:space="preserve"> </w:t>
            </w:r>
            <w:proofErr w:type="spellStart"/>
            <w:r w:rsidRPr="00B10B5C">
              <w:rPr>
                <w:rFonts w:ascii="Calibri" w:hAnsi="Calibri" w:cs="Calibri"/>
                <w:color w:val="000000"/>
                <w:sz w:val="18"/>
                <w:szCs w:val="18"/>
              </w:rPr>
              <w:t>Wangfang</w:t>
            </w:r>
            <w:proofErr w:type="spellEnd"/>
            <w:r w:rsidRPr="00B10B5C">
              <w:rPr>
                <w:rFonts w:ascii="Calibri" w:hAnsi="Calibri" w:cs="Calibri"/>
                <w:color w:val="000000"/>
                <w:sz w:val="18"/>
                <w:szCs w:val="18"/>
              </w:rPr>
              <w:t xml:space="preserve"> Data</w:t>
            </w:r>
            <w:r w:rsidR="0061012C">
              <w:rPr>
                <w:rFonts w:ascii="Calibri" w:hAnsi="Calibri" w:cs="Calibri"/>
                <w:color w:val="000000"/>
                <w:sz w:val="18"/>
                <w:szCs w:val="18"/>
              </w:rPr>
              <w:t>;</w:t>
            </w:r>
            <w:r w:rsidRPr="00B10B5C">
              <w:rPr>
                <w:rFonts w:ascii="Calibri" w:hAnsi="Calibri" w:cs="Calibri"/>
                <w:color w:val="000000"/>
                <w:sz w:val="18"/>
                <w:szCs w:val="18"/>
              </w:rPr>
              <w:t xml:space="preserve"> China National</w:t>
            </w:r>
          </w:p>
          <w:p w14:paraId="1CC69E54" w14:textId="74460AF1" w:rsidR="009551F8" w:rsidRDefault="009551F8" w:rsidP="009551F8">
            <w:pPr>
              <w:rPr>
                <w:rFonts w:ascii="Calibri" w:hAnsi="Calibri" w:cs="Calibri"/>
                <w:color w:val="000000"/>
                <w:sz w:val="18"/>
                <w:szCs w:val="18"/>
              </w:rPr>
            </w:pPr>
            <w:r w:rsidRPr="00B10B5C">
              <w:rPr>
                <w:rFonts w:ascii="Calibri" w:hAnsi="Calibri" w:cs="Calibri"/>
                <w:color w:val="000000"/>
                <w:sz w:val="18"/>
                <w:szCs w:val="18"/>
              </w:rPr>
              <w:t>Knowledge Infrastructure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B4AD39" w14:textId="3E1EAFB8" w:rsidR="009551F8" w:rsidRDefault="009551F8" w:rsidP="009551F8">
            <w:pPr>
              <w:rPr>
                <w:rFonts w:ascii="Calibri" w:hAnsi="Calibri" w:cs="Calibri"/>
                <w:color w:val="000000"/>
                <w:sz w:val="18"/>
                <w:szCs w:val="18"/>
              </w:rPr>
            </w:pPr>
            <w:r w:rsidRPr="00383B01">
              <w:rPr>
                <w:rFonts w:ascii="Calibri" w:hAnsi="Calibri" w:cs="Calibri"/>
                <w:color w:val="000000"/>
                <w:sz w:val="18"/>
                <w:szCs w:val="18"/>
              </w:rPr>
              <w:t>Database inception - 2021; NS; reviews and expert opinions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619BB" w14:textId="3A47FC89" w:rsidR="009551F8" w:rsidRDefault="009551F8" w:rsidP="009551F8">
            <w:pPr>
              <w:rPr>
                <w:rFonts w:ascii="Calibri" w:hAnsi="Calibri" w:cs="Calibri"/>
                <w:color w:val="000000"/>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5F359" w14:textId="76AFF3AD" w:rsidR="009551F8" w:rsidRDefault="009551F8" w:rsidP="009551F8">
            <w:pPr>
              <w:rPr>
                <w:rFonts w:ascii="Calibri" w:hAnsi="Calibri" w:cs="Calibri"/>
                <w:color w:val="000000"/>
                <w:sz w:val="18"/>
                <w:szCs w:val="18"/>
              </w:rPr>
            </w:pPr>
            <w:r>
              <w:rPr>
                <w:rFonts w:ascii="Calibri" w:hAnsi="Calibri" w:cs="Calibri"/>
                <w:color w:val="000000"/>
                <w:sz w:val="18"/>
                <w:szCs w:val="18"/>
              </w:rPr>
              <w:t>Yes; meta-analysis method unclear,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85840F" w14:textId="572420DE" w:rsidR="009551F8" w:rsidRDefault="009551F8" w:rsidP="009551F8">
            <w:pPr>
              <w:rPr>
                <w:rFonts w:ascii="Calibri" w:hAnsi="Calibri" w:cs="Calibri"/>
                <w:color w:val="000000"/>
                <w:sz w:val="18"/>
                <w:szCs w:val="18"/>
              </w:rPr>
            </w:pPr>
            <w:r>
              <w:rPr>
                <w:rFonts w:ascii="Calibri" w:hAnsi="Calibri" w:cs="Calibri"/>
                <w:color w:val="000000"/>
                <w:sz w:val="18"/>
                <w:szCs w:val="18"/>
              </w:rPr>
              <w:t>9 (7684)</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80E7C" w14:textId="200DC994" w:rsidR="009551F8" w:rsidRDefault="009551F8" w:rsidP="009551F8">
            <w:pPr>
              <w:rPr>
                <w:rFonts w:ascii="Calibri" w:hAnsi="Calibri" w:cs="Calibri"/>
                <w:color w:val="000000"/>
                <w:sz w:val="18"/>
                <w:szCs w:val="18"/>
              </w:rPr>
            </w:pPr>
            <w:r>
              <w:rPr>
                <w:rFonts w:ascii="Calibri" w:hAnsi="Calibri" w:cs="Calibri"/>
                <w:color w:val="000000"/>
                <w:sz w:val="18"/>
                <w:szCs w:val="18"/>
              </w:rPr>
              <w:t>1</w:t>
            </w:r>
          </w:p>
        </w:tc>
      </w:tr>
      <w:tr w:rsidR="009551F8" w14:paraId="427C5D4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44DF41" w14:textId="1BE471E4" w:rsidR="009551F8" w:rsidRDefault="009551F8" w:rsidP="009551F8">
            <w:pPr>
              <w:rPr>
                <w:sz w:val="18"/>
                <w:szCs w:val="18"/>
              </w:rPr>
            </w:pPr>
            <w:r>
              <w:rPr>
                <w:sz w:val="18"/>
                <w:szCs w:val="18"/>
              </w:rPr>
              <w:t>Chen</w:t>
            </w:r>
            <w:r>
              <w:rPr>
                <w:sz w:val="18"/>
                <w:szCs w:val="18"/>
              </w:rPr>
              <w:fldChar w:fldCharType="begin"/>
            </w:r>
            <w:r w:rsidR="00E2594A">
              <w:rPr>
                <w:sz w:val="18"/>
                <w:szCs w:val="18"/>
              </w:rPr>
              <w:instrText xml:space="preserve"> ADDIN EN.CITE &lt;EndNote&gt;&lt;Cite&gt;&lt;Author&gt;Chen&lt;/Author&gt;&lt;Year&gt;2016&lt;/Year&gt;&lt;RecNum&gt;14&lt;/RecNum&gt;&lt;DisplayText&gt;&lt;style face="superscript"&gt;81&lt;/style&gt;&lt;/DisplayText&gt;&lt;record&gt;&lt;rec-number&gt;14&lt;/rec-number&gt;&lt;foreign-keys&gt;&lt;key app="EN" db-id="9xfvztxeh0de0pe0wr9pxa0usza9xavr2xdp" timestamp="1679486017"&gt;14&lt;/key&gt;&lt;/foreign-keys&gt;&lt;ref-type name="Journal Article"&gt;17&lt;/ref-type&gt;&lt;contributors&gt;&lt;authors&gt;&lt;author&gt;Chen, H. L.&lt;/author&gt;&lt;author&gt;Shen, W. Q.&lt;/author&gt;&lt;author&gt;Liu, P.&lt;/author&gt;&lt;/authors&gt;&lt;/contributors&gt;&lt;titles&gt;&lt;title&gt;A Meta-analysis to Evaluate the Predictive Validity of the Braden Scale for Pressure Ulcer Risk Assessment in Long-term Care&lt;/title&gt;&lt;secondary-title&gt;Ostomy/wound management&lt;/secondary-title&gt;&lt;/titles&gt;&lt;periodical&gt;&lt;full-title&gt;Ostomy/wound management&lt;/full-title&gt;&lt;/periodical&gt;&lt;pages&gt;20-8&lt;/pages&gt;&lt;volume&gt;62&lt;/volume&gt;&lt;number&gt;9&lt;/number&gt;&lt;keywords&gt;&lt;keyword&gt;Long-Term Care&lt;/keyword&gt;&lt;keyword&gt;Pressure Ulcer&lt;/keyword&gt;&lt;keyword&gt;Risk Assessment&lt;/keyword&gt;&lt;/keywords&gt;&lt;dates&gt;&lt;year&gt;2016&lt;/year&gt;&lt;pub-dates&gt;&lt;date&gt;2016&lt;/date&gt;&lt;/pub-dates&gt;&lt;/dates&gt;&lt;isbn&gt;1943-2720&lt;/isbn&gt;&lt;accession-num&gt;rayyan-442041207&lt;/accession-num&gt;&lt;urls&gt;&lt;related-urls&gt;&lt;url&gt;http://www.epistemonikos.org/documents/4f4642adc4503d88acff33d1a6253c085ed37ddc&lt;/url&gt;&lt;/related-urls&gt;&lt;/urls&gt;&lt;custom1&gt;27668477[pmid] | RAYYAN-INCLUSION: {&amp;quot;Jac&amp;quot;=&amp;gt;&amp;quot;Included&amp;quot;, &amp;quot;Beth&amp;quot;=&amp;gt;&amp;quot;Included&amp;quot;} | RAYYAN-INCLUSION: {&amp;quot;Jac&amp;quot;=&amp;gt;&amp;quot;Included&amp;quot;, &amp;quot;Katie&amp;quot;=&amp;gt;&amp;quot;Included&amp;quot;, &amp;quot;Beth&amp;quot;=&amp;gt;&amp;quot;Included&amp;quot;} | RAYYAN-LABELS: Review #4.1,Statistical methods | USER-NOTES: {&amp;quot;Katie&amp;quot;=&amp;gt;[&amp;quot;Doesn&amp;apos;t given 2x2 tables and doesn&amp;apos;t seem that there is any supp material where these could be found.&amp;quot;]}&lt;/custom1&gt;&lt;language&gt;English&lt;/language&gt;&lt;/record&gt;&lt;/Cite&gt;&lt;/EndNote&gt;</w:instrText>
            </w:r>
            <w:r>
              <w:rPr>
                <w:sz w:val="18"/>
                <w:szCs w:val="18"/>
              </w:rPr>
              <w:fldChar w:fldCharType="separate"/>
            </w:r>
            <w:r w:rsidR="00E2594A" w:rsidRPr="00E2594A">
              <w:rPr>
                <w:noProof/>
                <w:sz w:val="18"/>
                <w:szCs w:val="18"/>
                <w:vertAlign w:val="superscript"/>
              </w:rPr>
              <w:t>81</w:t>
            </w:r>
            <w:r>
              <w:rPr>
                <w:sz w:val="18"/>
                <w:szCs w:val="18"/>
              </w:rPr>
              <w:fldChar w:fldCharType="end"/>
            </w:r>
            <w:r>
              <w:rPr>
                <w:sz w:val="18"/>
                <w:szCs w:val="18"/>
              </w:rPr>
              <w:t xml:space="preserve"> (2016)</w:t>
            </w:r>
          </w:p>
          <w:p w14:paraId="66358FA9" w14:textId="77777777" w:rsidR="009551F8" w:rsidRDefault="009551F8" w:rsidP="009551F8">
            <w:pPr>
              <w:rPr>
                <w:sz w:val="18"/>
                <w:szCs w:val="18"/>
              </w:rPr>
            </w:pPr>
          </w:p>
          <w:p w14:paraId="2FD53870" w14:textId="77777777" w:rsidR="009551F8" w:rsidRDefault="009551F8" w:rsidP="009551F8">
            <w:pPr>
              <w:rPr>
                <w:sz w:val="18"/>
                <w:szCs w:val="18"/>
              </w:rPr>
            </w:pPr>
            <w:r>
              <w:rPr>
                <w:sz w:val="18"/>
                <w:szCs w:val="18"/>
              </w:rPr>
              <w:t>Accuracy</w:t>
            </w:r>
          </w:p>
          <w:p w14:paraId="21E2E5B3" w14:textId="77777777" w:rsidR="009551F8" w:rsidRDefault="009551F8" w:rsidP="009551F8">
            <w:pPr>
              <w:rPr>
                <w:sz w:val="18"/>
                <w:szCs w:val="18"/>
              </w:rPr>
            </w:pP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92C2AC" w14:textId="77777777" w:rsidR="009551F8" w:rsidRDefault="009551F8" w:rsidP="009551F8">
            <w:pPr>
              <w:rPr>
                <w:sz w:val="18"/>
                <w:szCs w:val="18"/>
              </w:rPr>
            </w:pPr>
            <w:r>
              <w:rPr>
                <w:rFonts w:ascii="Calibri" w:hAnsi="Calibri" w:cs="Calibri"/>
                <w:color w:val="000000"/>
                <w:sz w:val="18"/>
                <w:szCs w:val="18"/>
              </w:rPr>
              <w:t>NS; long-term care</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2EE4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BB7FD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54755" w14:textId="77777777" w:rsidR="009551F8" w:rsidRDefault="009551F8" w:rsidP="009551F8">
            <w:pPr>
              <w:rPr>
                <w:rFonts w:ascii="Calibri" w:hAnsi="Calibri" w:cs="Calibri"/>
                <w:color w:val="000000"/>
                <w:sz w:val="18"/>
                <w:szCs w:val="18"/>
              </w:rPr>
            </w:pPr>
            <w:r>
              <w:rPr>
                <w:rFonts w:ascii="Calibri" w:hAnsi="Calibri" w:cs="Calibri"/>
                <w:sz w:val="18"/>
                <w:szCs w:val="18"/>
              </w:rPr>
              <w:t xml:space="preserve">PubMed; Web of Science </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E5FF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Inception-2015; 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5847D" w14:textId="77777777" w:rsidR="009551F8" w:rsidRDefault="009551F8" w:rsidP="009551F8">
            <w:pPr>
              <w:rPr>
                <w:rFonts w:ascii="Calibri" w:hAnsi="Calibri" w:cs="Calibri"/>
                <w:color w:val="000000"/>
                <w:sz w:val="18"/>
                <w:szCs w:val="18"/>
              </w:rPr>
            </w:pPr>
            <w:r>
              <w:rPr>
                <w:rFonts w:ascii="Calibri" w:hAnsi="Calibri" w:cs="Calibri"/>
                <w:sz w:val="18"/>
                <w:szCs w:val="18"/>
              </w:rPr>
              <w:t xml:space="preserve">QUADAS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589ADC" w14:textId="77777777" w:rsidR="009551F8" w:rsidRDefault="009551F8" w:rsidP="009551F8">
            <w:pPr>
              <w:rPr>
                <w:rFonts w:ascii="Calibri" w:hAnsi="Calibri" w:cs="Calibri"/>
                <w:sz w:val="18"/>
                <w:szCs w:val="18"/>
              </w:rPr>
            </w:pPr>
            <w:r>
              <w:rPr>
                <w:rFonts w:ascii="Calibri" w:hAnsi="Calibri" w:cs="Calibri"/>
                <w:sz w:val="18"/>
                <w:szCs w:val="18"/>
              </w:rPr>
              <w:t xml:space="preserve">Yes; </w:t>
            </w:r>
            <w:proofErr w:type="spellStart"/>
            <w:r>
              <w:rPr>
                <w:rFonts w:ascii="Calibri" w:hAnsi="Calibri" w:cs="Calibri"/>
                <w:color w:val="000000"/>
                <w:sz w:val="18"/>
                <w:szCs w:val="18"/>
              </w:rPr>
              <w:t>DerSimonian</w:t>
            </w:r>
            <w:proofErr w:type="spellEnd"/>
            <w:r>
              <w:rPr>
                <w:rFonts w:ascii="Calibri" w:hAnsi="Calibri" w:cs="Calibri"/>
                <w:color w:val="000000"/>
                <w:sz w:val="18"/>
                <w:szCs w:val="18"/>
              </w:rPr>
              <w:t xml:space="preserve"> and Laird </w:t>
            </w:r>
            <w:r>
              <w:rPr>
                <w:rFonts w:ascii="Calibri" w:hAnsi="Calibri" w:cs="Calibri"/>
                <w:sz w:val="18"/>
                <w:szCs w:val="18"/>
              </w:rPr>
              <w:t>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9AFAE" w14:textId="77777777" w:rsidR="009551F8" w:rsidRDefault="009551F8" w:rsidP="009551F8">
            <w:pPr>
              <w:rPr>
                <w:rFonts w:ascii="Calibri" w:hAnsi="Calibri" w:cs="Calibri"/>
                <w:color w:val="000000"/>
                <w:sz w:val="18"/>
                <w:szCs w:val="18"/>
              </w:rPr>
            </w:pPr>
            <w:r>
              <w:rPr>
                <w:rFonts w:ascii="Calibri" w:hAnsi="Calibri" w:cs="Calibri"/>
                <w:sz w:val="18"/>
                <w:szCs w:val="18"/>
              </w:rPr>
              <w:t>8 (41489)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5842C" w14:textId="77777777" w:rsidR="009551F8" w:rsidRDefault="009551F8" w:rsidP="009551F8">
            <w:pPr>
              <w:rPr>
                <w:rFonts w:ascii="Calibri" w:hAnsi="Calibri" w:cs="Calibri"/>
                <w:color w:val="000000"/>
                <w:sz w:val="18"/>
                <w:szCs w:val="18"/>
              </w:rPr>
            </w:pPr>
            <w:r>
              <w:rPr>
                <w:rFonts w:ascii="Calibri" w:hAnsi="Calibri" w:cs="Calibri"/>
                <w:sz w:val="18"/>
                <w:szCs w:val="18"/>
              </w:rPr>
              <w:t>1</w:t>
            </w:r>
          </w:p>
        </w:tc>
      </w:tr>
      <w:tr w:rsidR="009551F8" w14:paraId="20D7A2F2"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137011" w14:textId="2A14DB39" w:rsidR="009551F8" w:rsidRDefault="009551F8" w:rsidP="009551F8">
            <w:pPr>
              <w:rPr>
                <w:sz w:val="18"/>
                <w:szCs w:val="18"/>
              </w:rPr>
            </w:pPr>
            <w:r>
              <w:rPr>
                <w:sz w:val="18"/>
                <w:szCs w:val="18"/>
              </w:rPr>
              <w:lastRenderedPageBreak/>
              <w:t>Chou</w:t>
            </w:r>
            <w:r>
              <w:rPr>
                <w:sz w:val="18"/>
                <w:szCs w:val="18"/>
              </w:rPr>
              <w:fldChar w:fldCharType="begin"/>
            </w:r>
            <w:r w:rsidR="00E2594A">
              <w:rPr>
                <w:sz w:val="18"/>
                <w:szCs w:val="18"/>
              </w:rPr>
              <w:instrText xml:space="preserve"> ADDIN EN.CITE &lt;EndNote&gt;&lt;Cite&gt;&lt;Author&gt;Chou&lt;/Author&gt;&lt;Year&gt;2013&lt;/Year&gt;&lt;RecNum&gt;15&lt;/RecNum&gt;&lt;DisplayText&gt;&lt;style face="superscript"&gt;82&lt;/style&gt;&lt;/DisplayText&gt;&lt;record&gt;&lt;rec-number&gt;15&lt;/rec-number&gt;&lt;foreign-keys&gt;&lt;key app="EN" db-id="9xfvztxeh0de0pe0wr9pxa0usza9xavr2xdp" timestamp="1679486017"&gt;15&lt;/key&gt;&lt;/foreign-keys&gt;&lt;ref-type name="Journal Article"&gt;17&lt;/ref-type&gt;&lt;contributors&gt;&lt;authors&gt;&lt;author&gt;Chou, Roger&lt;/author&gt;&lt;author&gt;Dana, Tracy&lt;/author&gt;&lt;author&gt;Bougatsos, Christina&lt;/author&gt;&lt;author&gt;Blazina, Ian&lt;/author&gt;&lt;author&gt;Starmer, Amy J&lt;/author&gt;&lt;author&gt;Reitel, Katie&lt;/author&gt;&lt;author&gt;Buckley, David I&lt;/author&gt;&lt;/authors&gt;&lt;/contributors&gt;&lt;titles&gt;&lt;title&gt;Pressure ulcer risk assessment and prevention: a systematic comparative effectiveness review&lt;/title&gt;&lt;secondary-title&gt;Annals of internal medicine&lt;/secondary-title&gt;&lt;/titles&gt;&lt;periodical&gt;&lt;full-title&gt;Annals of internal medicine&lt;/full-title&gt;&lt;/periodical&gt;&lt;pages&gt;28-38&lt;/pages&gt;&lt;volume&gt;159&lt;/volume&gt;&lt;number&gt;1&lt;/number&gt;&lt;keywords&gt;&lt;keyword&gt;Risk Assessment&lt;/keyword&gt;&lt;keyword&gt;Pressure Ulcer&lt;/keyword&gt;&lt;/keywords&gt;&lt;dates&gt;&lt;year&gt;2013&lt;/year&gt;&lt;pub-dates&gt;&lt;date&gt;2013&lt;/date&gt;&lt;/pub-dates&gt;&lt;/dates&gt;&lt;isbn&gt;0003-4819&lt;/isbn&gt;&lt;accession-num&gt;rayyan-442041208&lt;/accession-num&gt;&lt;urls&gt;&lt;related-urls&gt;&lt;url&gt;internal-pdf://2254507882/Chou 2013.pdf&lt;/url&gt;&lt;/related-urls&gt;&lt;/urls&gt;&lt;custom1&gt;RAYYAN-INCLUSION: {&amp;quot;Jac&amp;quot;=&amp;gt;&amp;quot;Included&amp;quot;, &amp;quot;Beth&amp;quot;=&amp;gt;&amp;quot;Included&amp;quot;} | RAYYAN-INCLUSION: {&amp;quot;Jac&amp;quot;=&amp;gt;&amp;quot;Included&amp;quot;, &amp;quot;Beth&amp;quot;=&amp;gt;&amp;quot;Included&amp;quot;} | RAYYAN-LABELS: Review #4.2,Statistical methods | USER-NOTES: {&amp;quot;Beth&amp;quot;=&amp;gt;[&amp;quot;Jac assessed this article by accident. [Remove if corrected]&amp;quot;]}&lt;/custom1&gt;&lt;/record&gt;&lt;/Cite&gt;&lt;/EndNote&gt;</w:instrText>
            </w:r>
            <w:r>
              <w:rPr>
                <w:sz w:val="18"/>
                <w:szCs w:val="18"/>
              </w:rPr>
              <w:fldChar w:fldCharType="separate"/>
            </w:r>
            <w:r w:rsidR="00E2594A" w:rsidRPr="00E2594A">
              <w:rPr>
                <w:noProof/>
                <w:sz w:val="18"/>
                <w:szCs w:val="18"/>
                <w:vertAlign w:val="superscript"/>
              </w:rPr>
              <w:t>82</w:t>
            </w:r>
            <w:r>
              <w:rPr>
                <w:sz w:val="18"/>
                <w:szCs w:val="18"/>
              </w:rPr>
              <w:fldChar w:fldCharType="end"/>
            </w:r>
            <w:r>
              <w:rPr>
                <w:sz w:val="18"/>
                <w:szCs w:val="18"/>
              </w:rPr>
              <w:t xml:space="preserve"> (2013)</w:t>
            </w:r>
          </w:p>
          <w:p w14:paraId="5CBF1F01" w14:textId="77777777" w:rsidR="009551F8" w:rsidRDefault="009551F8" w:rsidP="009551F8">
            <w:pPr>
              <w:rPr>
                <w:sz w:val="18"/>
                <w:szCs w:val="18"/>
              </w:rPr>
            </w:pPr>
          </w:p>
          <w:p w14:paraId="2B15599C" w14:textId="77777777" w:rsidR="009551F8" w:rsidRDefault="009551F8" w:rsidP="009551F8">
            <w:pPr>
              <w:rPr>
                <w:sz w:val="18"/>
                <w:szCs w:val="18"/>
              </w:rPr>
            </w:pPr>
            <w:r>
              <w:rPr>
                <w:sz w:val="18"/>
                <w:szCs w:val="18"/>
              </w:rPr>
              <w:t>Accuracy</w:t>
            </w:r>
          </w:p>
          <w:p w14:paraId="6D1B6CE4"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D620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(age ≥18y); acute care hospital, long-term and rehabilitation facilities, operative and postoperative, community (home care and wheelchair users)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5D83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5A37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KQ1</w:t>
            </w:r>
            <w:r>
              <w:rPr>
                <w:rFonts w:ascii="Calibri" w:hAnsi="Calibri" w:cs="Calibri"/>
                <w:color w:val="000000"/>
                <w:sz w:val="18"/>
                <w:szCs w:val="18"/>
                <w:vertAlign w:val="superscript"/>
              </w:rPr>
              <w:t>b</w:t>
            </w:r>
            <w:r>
              <w:rPr>
                <w:rFonts w:ascii="Calibri" w:hAnsi="Calibri" w:cs="Calibri"/>
                <w:color w:val="000000"/>
                <w:sz w:val="18"/>
                <w:szCs w:val="18"/>
              </w:rPr>
              <w:t xml:space="preserve">: controlled or comparative </w:t>
            </w:r>
            <w:proofErr w:type="spellStart"/>
            <w:r>
              <w:rPr>
                <w:rFonts w:ascii="Calibri" w:hAnsi="Calibri" w:cs="Calibri"/>
                <w:color w:val="000000"/>
                <w:sz w:val="18"/>
                <w:szCs w:val="18"/>
              </w:rPr>
              <w:t>randomised</w:t>
            </w:r>
            <w:proofErr w:type="spellEnd"/>
            <w:r>
              <w:rPr>
                <w:rFonts w:ascii="Calibri" w:hAnsi="Calibri" w:cs="Calibri"/>
                <w:color w:val="000000"/>
                <w:sz w:val="18"/>
                <w:szCs w:val="18"/>
              </w:rPr>
              <w:t xml:space="preserve"> and </w:t>
            </w:r>
            <w:proofErr w:type="spellStart"/>
            <w:r>
              <w:rPr>
                <w:rFonts w:ascii="Calibri" w:hAnsi="Calibri" w:cs="Calibri"/>
                <w:color w:val="000000"/>
                <w:sz w:val="18"/>
                <w:szCs w:val="18"/>
              </w:rPr>
              <w:t>nonrandomised</w:t>
            </w:r>
            <w:proofErr w:type="spellEnd"/>
            <w:r>
              <w:rPr>
                <w:rFonts w:ascii="Calibri" w:hAnsi="Calibri" w:cs="Calibri"/>
                <w:color w:val="000000"/>
                <w:sz w:val="18"/>
                <w:szCs w:val="18"/>
              </w:rPr>
              <w:t xml:space="preserve"> trials, controlled or comparative observational studies</w:t>
            </w:r>
            <w:r>
              <w:rPr>
                <w:rFonts w:ascii="Calibri" w:hAnsi="Calibri" w:cs="Calibri"/>
                <w:color w:val="000000"/>
                <w:sz w:val="18"/>
                <w:szCs w:val="18"/>
              </w:rPr>
              <w:br/>
              <w:t>KQ2</w:t>
            </w:r>
            <w:r>
              <w:rPr>
                <w:rFonts w:ascii="Calibri" w:hAnsi="Calibri" w:cs="Calibri"/>
                <w:color w:val="000000"/>
                <w:sz w:val="18"/>
                <w:szCs w:val="18"/>
                <w:vertAlign w:val="superscript"/>
              </w:rPr>
              <w:t>b</w:t>
            </w:r>
            <w:r>
              <w:rPr>
                <w:rFonts w:ascii="Calibri" w:hAnsi="Calibri" w:cs="Calibri"/>
                <w:color w:val="000000"/>
                <w:sz w:val="18"/>
                <w:szCs w:val="18"/>
              </w:rPr>
              <w:t>: prospective studies of predictive validity (case-control excluded)</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D815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MEDLINE; CINAHL; Cochrane Library; grant databases; clinical trial registries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7065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1946-2021 (MEDLINE), 1988-2012 (CINAHL), inception- 2012 (Cochrane library); English; conference abstracts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4A685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Criteria consistent with AHRQ Methods Guide for Effectiveness and Comparative Effectiveness Reviews</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9157F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 presented median accuracy results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8D62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KQ1</w:t>
            </w:r>
            <w:r>
              <w:rPr>
                <w:rFonts w:ascii="Calibri" w:hAnsi="Calibri" w:cs="Calibri"/>
                <w:color w:val="000000"/>
                <w:sz w:val="18"/>
                <w:szCs w:val="18"/>
                <w:vertAlign w:val="superscript"/>
              </w:rPr>
              <w:t>b</w:t>
            </w:r>
            <w:r>
              <w:rPr>
                <w:rFonts w:ascii="Calibri" w:hAnsi="Calibri" w:cs="Calibri"/>
                <w:color w:val="000000"/>
                <w:sz w:val="18"/>
                <w:szCs w:val="18"/>
              </w:rPr>
              <w:t>: 3</w:t>
            </w:r>
            <w:r>
              <w:rPr>
                <w:rFonts w:ascii="Calibri" w:hAnsi="Calibri" w:cs="Calibri"/>
                <w:color w:val="000000"/>
                <w:sz w:val="18"/>
                <w:szCs w:val="18"/>
              </w:rPr>
              <w:br/>
              <w:t>KQ2</w:t>
            </w:r>
            <w:r>
              <w:rPr>
                <w:rFonts w:ascii="Calibri" w:hAnsi="Calibri" w:cs="Calibri"/>
                <w:color w:val="000000"/>
                <w:sz w:val="18"/>
                <w:szCs w:val="18"/>
                <w:vertAlign w:val="superscript"/>
              </w:rPr>
              <w:t>b</w:t>
            </w:r>
            <w:r>
              <w:rPr>
                <w:rFonts w:ascii="Calibri" w:hAnsi="Calibri" w:cs="Calibri"/>
                <w:color w:val="000000"/>
                <w:sz w:val="18"/>
                <w:szCs w:val="18"/>
              </w:rPr>
              <w:t>: 47</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6C892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KQ1</w:t>
            </w:r>
            <w:r>
              <w:rPr>
                <w:rFonts w:ascii="Calibri" w:hAnsi="Calibri" w:cs="Calibri"/>
                <w:color w:val="000000"/>
                <w:sz w:val="18"/>
                <w:szCs w:val="18"/>
                <w:vertAlign w:val="superscript"/>
              </w:rPr>
              <w:t>b</w:t>
            </w:r>
            <w:r>
              <w:rPr>
                <w:rFonts w:ascii="Calibri" w:hAnsi="Calibri" w:cs="Calibri"/>
                <w:color w:val="000000"/>
                <w:sz w:val="18"/>
                <w:szCs w:val="18"/>
              </w:rPr>
              <w:t>: 4</w:t>
            </w:r>
            <w:r>
              <w:rPr>
                <w:rFonts w:ascii="Calibri" w:hAnsi="Calibri" w:cs="Calibri"/>
                <w:color w:val="000000"/>
                <w:sz w:val="18"/>
                <w:szCs w:val="18"/>
              </w:rPr>
              <w:br/>
              <w:t>KQ2</w:t>
            </w:r>
            <w:r>
              <w:rPr>
                <w:rFonts w:ascii="Calibri" w:hAnsi="Calibri" w:cs="Calibri"/>
                <w:color w:val="000000"/>
                <w:sz w:val="18"/>
                <w:szCs w:val="18"/>
                <w:vertAlign w:val="superscript"/>
              </w:rPr>
              <w:t>b</w:t>
            </w:r>
            <w:r>
              <w:rPr>
                <w:rFonts w:ascii="Calibri" w:hAnsi="Calibri" w:cs="Calibri"/>
                <w:color w:val="000000"/>
                <w:sz w:val="18"/>
                <w:szCs w:val="18"/>
              </w:rPr>
              <w:t>: 20</w:t>
            </w:r>
          </w:p>
        </w:tc>
      </w:tr>
      <w:tr w:rsidR="009551F8" w14:paraId="2D0C5FC1"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92F3B6" w14:textId="74D57827" w:rsidR="009551F8" w:rsidRDefault="009551F8" w:rsidP="009551F8">
            <w:pPr>
              <w:rPr>
                <w:sz w:val="18"/>
                <w:szCs w:val="18"/>
              </w:rPr>
            </w:pPr>
            <w:r>
              <w:rPr>
                <w:sz w:val="18"/>
                <w:szCs w:val="18"/>
              </w:rPr>
              <w:t>Dweekat</w:t>
            </w:r>
            <w:r>
              <w:rPr>
                <w:sz w:val="18"/>
                <w:szCs w:val="18"/>
              </w:rPr>
              <w:fldChar w:fldCharType="begin"/>
            </w:r>
            <w:r w:rsidR="00E2594A">
              <w:rPr>
                <w:sz w:val="18"/>
                <w:szCs w:val="18"/>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Pr>
                <w:sz w:val="18"/>
                <w:szCs w:val="18"/>
              </w:rPr>
              <w:fldChar w:fldCharType="separate"/>
            </w:r>
            <w:r w:rsidR="00E2594A" w:rsidRPr="00E2594A">
              <w:rPr>
                <w:noProof/>
                <w:sz w:val="18"/>
                <w:szCs w:val="18"/>
                <w:vertAlign w:val="superscript"/>
              </w:rPr>
              <w:t>83</w:t>
            </w:r>
            <w:r>
              <w:rPr>
                <w:sz w:val="18"/>
                <w:szCs w:val="18"/>
              </w:rPr>
              <w:fldChar w:fldCharType="end"/>
            </w:r>
            <w:r>
              <w:rPr>
                <w:sz w:val="18"/>
                <w:szCs w:val="18"/>
              </w:rPr>
              <w:t xml:space="preserve"> (2023)</w:t>
            </w:r>
          </w:p>
          <w:p w14:paraId="1F9C3FC5" w14:textId="77777777" w:rsidR="009551F8" w:rsidRDefault="009551F8" w:rsidP="009551F8">
            <w:pPr>
              <w:rPr>
                <w:sz w:val="18"/>
                <w:szCs w:val="18"/>
              </w:rPr>
            </w:pPr>
          </w:p>
          <w:p w14:paraId="48473A50" w14:textId="77777777" w:rsidR="009551F8" w:rsidRDefault="009551F8" w:rsidP="009551F8">
            <w:pPr>
              <w:rPr>
                <w:sz w:val="18"/>
                <w:szCs w:val="18"/>
              </w:rPr>
            </w:pPr>
            <w:r>
              <w:rPr>
                <w:sz w:val="18"/>
                <w:szCs w:val="18"/>
              </w:rPr>
              <w:t>Model development</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4EF6B" w14:textId="77777777" w:rsidR="009551F8" w:rsidRDefault="009551F8" w:rsidP="009551F8">
            <w:pPr>
              <w:rPr>
                <w:sz w:val="18"/>
                <w:szCs w:val="18"/>
              </w:rPr>
            </w:pPr>
            <w:r>
              <w:rPr>
                <w:sz w:val="18"/>
                <w:szCs w:val="18"/>
              </w:rPr>
              <w:t>NS;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B1CC57" w14:textId="77777777" w:rsidR="009551F8" w:rsidRDefault="009551F8" w:rsidP="009551F8">
            <w:pPr>
              <w:rPr>
                <w:sz w:val="18"/>
                <w:szCs w:val="18"/>
              </w:rPr>
            </w:pPr>
            <w:r>
              <w:rPr>
                <w:rFonts w:ascii="Calibri" w:hAnsi="Calibri" w:cs="Calibri"/>
                <w:sz w:val="18"/>
                <w:szCs w:val="18"/>
              </w:rPr>
              <w:t>ML;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8F1CF" w14:textId="77777777" w:rsidR="009551F8" w:rsidRDefault="009551F8" w:rsidP="009551F8">
            <w:pPr>
              <w:rPr>
                <w:sz w:val="18"/>
                <w:szCs w:val="18"/>
              </w:rPr>
            </w:pPr>
            <w:r>
              <w:rPr>
                <w:rFonts w:ascii="Calibri" w:hAnsi="Calibri" w:cs="Calibri"/>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161A0" w14:textId="33BB3B66" w:rsidR="009551F8" w:rsidRDefault="009551F8" w:rsidP="009551F8">
            <w:pPr>
              <w:rPr>
                <w:sz w:val="18"/>
                <w:szCs w:val="18"/>
              </w:rPr>
            </w:pPr>
            <w:r>
              <w:rPr>
                <w:rFonts w:ascii="Calibri" w:hAnsi="Calibri" w:cs="Calibri"/>
                <w:sz w:val="18"/>
                <w:szCs w:val="18"/>
              </w:rPr>
              <w:t>PubMed; Web of Science; Scopus; Science Direct</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AFF49" w14:textId="77777777" w:rsidR="009551F8" w:rsidRDefault="009551F8" w:rsidP="009551F8">
            <w:pPr>
              <w:rPr>
                <w:sz w:val="18"/>
                <w:szCs w:val="18"/>
              </w:rPr>
            </w:pPr>
            <w:r>
              <w:rPr>
                <w:rFonts w:ascii="Calibri" w:hAnsi="Calibri" w:cs="Calibri"/>
                <w:sz w:val="18"/>
                <w:szCs w:val="18"/>
              </w:rPr>
              <w:t>2007-2022; English; article papers, review papers, conference proceedings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5043ED" w14:textId="77777777" w:rsidR="009551F8" w:rsidRDefault="009551F8" w:rsidP="009551F8">
            <w:pPr>
              <w:rPr>
                <w:sz w:val="18"/>
                <w:szCs w:val="18"/>
              </w:rPr>
            </w:pPr>
            <w:r>
              <w:rPr>
                <w:rFonts w:ascii="Calibri" w:hAnsi="Calibri" w:cs="Calibri"/>
                <w:sz w:val="18"/>
                <w:szCs w:val="18"/>
              </w:rPr>
              <w:t>None</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A9B9C" w14:textId="77777777" w:rsidR="009551F8" w:rsidRDefault="009551F8" w:rsidP="009551F8">
            <w:pPr>
              <w:rPr>
                <w:rFonts w:ascii="Calibri" w:hAnsi="Calibri" w:cs="Calibri"/>
                <w:sz w:val="18"/>
                <w:szCs w:val="18"/>
              </w:rPr>
            </w:pPr>
            <w:r>
              <w:rPr>
                <w:rFonts w:ascii="Calibri" w:hAnsi="Calibri" w:cs="Calibri"/>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09893" w14:textId="77777777" w:rsidR="009551F8" w:rsidRDefault="009551F8" w:rsidP="009551F8">
            <w:pPr>
              <w:rPr>
                <w:sz w:val="18"/>
                <w:szCs w:val="18"/>
              </w:rPr>
            </w:pPr>
            <w:r>
              <w:rPr>
                <w:rFonts w:ascii="Calibri" w:hAnsi="Calibri" w:cs="Calibri"/>
                <w:sz w:val="18"/>
                <w:szCs w:val="18"/>
              </w:rPr>
              <w:t>35 (664719)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29FE44" w14:textId="5DC95146" w:rsidR="009551F8" w:rsidRDefault="009551F8" w:rsidP="009551F8">
            <w:pPr>
              <w:rPr>
                <w:sz w:val="18"/>
                <w:szCs w:val="18"/>
                <w:highlight w:val="yellow"/>
              </w:rPr>
            </w:pPr>
            <w:r>
              <w:rPr>
                <w:sz w:val="18"/>
                <w:szCs w:val="18"/>
              </w:rPr>
              <w:t>3</w:t>
            </w:r>
            <w:r w:rsidR="005D541A">
              <w:rPr>
                <w:sz w:val="18"/>
                <w:szCs w:val="18"/>
              </w:rPr>
              <w:t>5</w:t>
            </w:r>
          </w:p>
        </w:tc>
      </w:tr>
      <w:tr w:rsidR="009551F8" w14:paraId="579C467F"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C23C10" w14:textId="194B783A" w:rsidR="009551F8" w:rsidRDefault="009551F8" w:rsidP="009551F8">
            <w:pPr>
              <w:rPr>
                <w:sz w:val="18"/>
                <w:szCs w:val="18"/>
              </w:rPr>
            </w:pPr>
            <w:r>
              <w:rPr>
                <w:sz w:val="18"/>
                <w:szCs w:val="18"/>
              </w:rPr>
              <w:t>Garcia-Fernandez</w:t>
            </w:r>
            <w:r w:rsidR="0087259C">
              <w:rPr>
                <w:sz w:val="18"/>
                <w:szCs w:val="18"/>
              </w:rPr>
              <w:fldChar w:fldCharType="begin"/>
            </w:r>
            <w:r w:rsidR="0087259C">
              <w:rPr>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sidR="0087259C">
              <w:rPr>
                <w:sz w:val="18"/>
                <w:szCs w:val="18"/>
              </w:rPr>
              <w:fldChar w:fldCharType="separate"/>
            </w:r>
            <w:r w:rsidR="0087259C" w:rsidRPr="0087259C">
              <w:rPr>
                <w:noProof/>
                <w:sz w:val="18"/>
                <w:szCs w:val="18"/>
                <w:vertAlign w:val="superscript"/>
              </w:rPr>
              <w:t>84</w:t>
            </w:r>
            <w:r w:rsidR="0087259C">
              <w:rPr>
                <w:sz w:val="18"/>
                <w:szCs w:val="18"/>
              </w:rPr>
              <w:fldChar w:fldCharType="end"/>
            </w:r>
            <w:r>
              <w:rPr>
                <w:sz w:val="18"/>
                <w:szCs w:val="18"/>
              </w:rPr>
              <w:t xml:space="preserve"> (2014)</w:t>
            </w:r>
          </w:p>
          <w:p w14:paraId="0C87208F" w14:textId="77777777" w:rsidR="009551F8" w:rsidRDefault="009551F8" w:rsidP="009551F8">
            <w:pPr>
              <w:rPr>
                <w:sz w:val="18"/>
                <w:szCs w:val="18"/>
              </w:rPr>
            </w:pPr>
          </w:p>
          <w:p w14:paraId="36F8D342"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CD657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 PIs at baseline, no age restriction;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B567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EFBAF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Controlled clinical trials, prospective cohort </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E5648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Cochrane Library; Center for Reviews and Dissemination University of York; LILACS; CUIDEN Plus; Spanish Medical Index</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4DBEF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1962-2010; no restriction; peer-reviewed journal article</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A31D1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CASP for RCT/cohort studies</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9FA04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random-effects model</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54C2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70 (30327)</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6D45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28</w:t>
            </w:r>
          </w:p>
        </w:tc>
      </w:tr>
      <w:tr w:rsidR="009551F8" w14:paraId="06D92A61"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967E1" w14:textId="3355D466" w:rsidR="009551F8" w:rsidRDefault="009551F8" w:rsidP="009551F8">
            <w:pPr>
              <w:rPr>
                <w:sz w:val="18"/>
                <w:szCs w:val="18"/>
              </w:rPr>
            </w:pPr>
            <w:r>
              <w:rPr>
                <w:sz w:val="18"/>
                <w:szCs w:val="18"/>
              </w:rPr>
              <w:t>Gaspar</w:t>
            </w:r>
            <w:r>
              <w:rPr>
                <w:sz w:val="18"/>
                <w:szCs w:val="18"/>
              </w:rPr>
              <w:fldChar w:fldCharType="begin">
                <w:fldData xml:space="preserve">PEVuZE5vdGU+PENpdGU+PEF1dGhvcj5HYXNwYXI8L0F1dGhvcj48WWVhcj4yMDE5PC9ZZWFyPjxS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</w:fldData>
              </w:fldChar>
            </w:r>
            <w:r w:rsidR="00E2594A">
              <w:rPr>
                <w:sz w:val="18"/>
                <w:szCs w:val="18"/>
              </w:rPr>
              <w:instrText xml:space="preserve"> ADDIN EN.CITE </w:instrText>
            </w:r>
            <w:r w:rsidR="00E2594A">
              <w:rPr>
                <w:sz w:val="18"/>
                <w:szCs w:val="18"/>
              </w:rPr>
              <w:fldChar w:fldCharType="begin">
                <w:fldData xml:space="preserve">PEVuZE5vdGU+PENpdGU+PEF1dGhvcj5HYXNwYXI8L0F1dGhvcj48WWVhcj4yMDE5PC9ZZWFyPjxS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85</w:t>
            </w:r>
            <w:r>
              <w:rPr>
                <w:sz w:val="18"/>
                <w:szCs w:val="18"/>
              </w:rPr>
              <w:fldChar w:fldCharType="end"/>
            </w:r>
            <w:r>
              <w:rPr>
                <w:sz w:val="18"/>
                <w:szCs w:val="18"/>
              </w:rPr>
              <w:t xml:space="preserve"> (2019)</w:t>
            </w:r>
          </w:p>
          <w:p w14:paraId="1822F23D" w14:textId="77777777" w:rsidR="009551F8" w:rsidRDefault="009551F8" w:rsidP="009551F8">
            <w:pPr>
              <w:rPr>
                <w:sz w:val="18"/>
                <w:szCs w:val="18"/>
              </w:rPr>
            </w:pPr>
          </w:p>
          <w:p w14:paraId="0FB3DD4A"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D0C2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 inpatients; hospital wards or any acute unit</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88E8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prevention strategies;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FF69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Prospective or retrospective; cross-sectional, comparative, pre-test and post-test, quasi-experimental, experimental, </w:t>
            </w:r>
            <w:r>
              <w:rPr>
                <w:rFonts w:ascii="Calibri" w:hAnsi="Calibri" w:cs="Calibri"/>
                <w:color w:val="000000"/>
                <w:sz w:val="18"/>
                <w:szCs w:val="18"/>
              </w:rPr>
              <w:lastRenderedPageBreak/>
              <w:t xml:space="preserve">RCT, mixed-method </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47FF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MEDLINE; CINAHL; PubMed; Web of Science; EBSCO Nursing &amp; Allied</w:t>
            </w:r>
            <w:r>
              <w:rPr>
                <w:rFonts w:ascii="Calibri" w:hAnsi="Calibri" w:cs="Calibri"/>
                <w:color w:val="000000"/>
                <w:sz w:val="18"/>
                <w:szCs w:val="18"/>
              </w:rPr>
              <w:br/>
              <w:t>Health; Cochrane Central Register of Controlled Trials;</w:t>
            </w:r>
            <w:r>
              <w:rPr>
                <w:rFonts w:ascii="Calibri" w:hAnsi="Calibri" w:cs="Calibri"/>
                <w:color w:val="000000"/>
                <w:sz w:val="18"/>
                <w:szCs w:val="18"/>
              </w:rPr>
              <w:br/>
              <w:t xml:space="preserve">Library, </w:t>
            </w:r>
            <w:r>
              <w:rPr>
                <w:rFonts w:ascii="Calibri" w:hAnsi="Calibri" w:cs="Calibri"/>
                <w:color w:val="000000"/>
                <w:sz w:val="18"/>
                <w:szCs w:val="18"/>
              </w:rPr>
              <w:lastRenderedPageBreak/>
              <w:t>Information Science &amp; Technology Abstracts;</w:t>
            </w:r>
            <w:r>
              <w:rPr>
                <w:rFonts w:ascii="Calibri" w:hAnsi="Calibri" w:cs="Calibri"/>
                <w:color w:val="000000"/>
                <w:sz w:val="18"/>
                <w:szCs w:val="18"/>
              </w:rPr>
              <w:br/>
            </w:r>
            <w:proofErr w:type="spellStart"/>
            <w:r>
              <w:rPr>
                <w:rFonts w:ascii="Calibri" w:hAnsi="Calibri" w:cs="Calibri"/>
                <w:color w:val="000000"/>
                <w:sz w:val="18"/>
                <w:szCs w:val="18"/>
              </w:rPr>
              <w:t>MedicLatina</w:t>
            </w:r>
            <w:proofErr w:type="spellEnd"/>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9CD5A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2009-2018; English, French, Portuguese, Spanish; peer-reviewed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BE569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Evidence-Based Librarianship Critical Appraisal checklist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0CCBA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ED959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 (1231)</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91A0F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w:t>
            </w:r>
          </w:p>
        </w:tc>
      </w:tr>
      <w:tr w:rsidR="009551F8" w14:paraId="798568AD"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3B8E73" w14:textId="4FE922C4" w:rsidR="009551F8" w:rsidRDefault="009551F8" w:rsidP="009551F8">
            <w:pPr>
              <w:rPr>
                <w:sz w:val="18"/>
                <w:szCs w:val="18"/>
              </w:rPr>
            </w:pPr>
            <w:r>
              <w:rPr>
                <w:sz w:val="18"/>
                <w:szCs w:val="18"/>
              </w:rPr>
              <w:t>He</w:t>
            </w:r>
            <w:r>
              <w:rPr>
                <w:sz w:val="18"/>
                <w:szCs w:val="18"/>
              </w:rPr>
              <w:fldChar w:fldCharType="begin">
                <w:fldData xml:space="preserve">PEVuZE5vdGU+PENpdGU+PEF1dGhvcj5IZTwvQXV0aG9yPjxZZWFyPjIwMTI8L1llYXI+PFJlY051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O0luY2x1ZGVkJnF1b3Q7fSB8IFJBWVlBTi1MQUJFTFM6IFJldmlldyAjNC4xLFN0YXRpc3RpY2Fs
IG1ldGhvZHMgfCBVU0VSLU5PVEVTOiB7JnF1b3Q7S2F0aWUmcXVvdDs9Jmd0O1smcXVvdDtObyAy
eDIgdGFibGVzLiZxdW90O119PC9jdXN0b20xPjxjdXN0b20yPjIyMzE2NjMxPC9jdXN0b20yPjxs
YW5ndWFnZT5FbmdsaXNoPC9sYW5ndWFnZT48L3JlY29yZD48L0NpdGU+PC9FbmROb3RlPgB=
</w:fldData>
              </w:fldChar>
            </w:r>
            <w:r w:rsidR="00E2594A">
              <w:rPr>
                <w:sz w:val="18"/>
                <w:szCs w:val="18"/>
              </w:rPr>
              <w:instrText xml:space="preserve"> ADDIN EN.CITE </w:instrText>
            </w:r>
            <w:r w:rsidR="00E2594A">
              <w:rPr>
                <w:sz w:val="18"/>
                <w:szCs w:val="18"/>
              </w:rPr>
              <w:fldChar w:fldCharType="begin">
                <w:fldData xml:space="preserve">PEVuZE5vdGU+PENpdGU+PEF1dGhvcj5IZTwvQXV0aG9yPjxZZWFyPjIwMTI8L1llYXI+PFJlY051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O0luY2x1ZGVkJnF1b3Q7fSB8IFJBWVlBTi1MQUJFTFM6IFJldmlldyAjNC4xLFN0YXRpc3RpY2Fs
IG1ldGhvZHMgfCBVU0VSLU5PVEVTOiB7JnF1b3Q7S2F0aWUmcXVvdDs9Jmd0O1smcXVvdDtObyAy
eDIgdGFibGVzLiZxdW90O119PC9jdXN0b20xPjxjdXN0b20yPjIyMzE2NjMxPC9jdXN0b20yPjxs
YW5ndWFnZT5FbmdsaXNoPC9sYW5ndWFnZT48L3JlY29yZD48L0NpdGU+PC9FbmROb3RlPgB=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86</w:t>
            </w:r>
            <w:r>
              <w:rPr>
                <w:sz w:val="18"/>
                <w:szCs w:val="18"/>
              </w:rPr>
              <w:fldChar w:fldCharType="end"/>
            </w:r>
            <w:r>
              <w:rPr>
                <w:sz w:val="18"/>
                <w:szCs w:val="18"/>
              </w:rPr>
              <w:t xml:space="preserve"> (2012)</w:t>
            </w:r>
          </w:p>
          <w:p w14:paraId="0BD4A8FF" w14:textId="77777777" w:rsidR="009551F8" w:rsidRDefault="009551F8" w:rsidP="009551F8">
            <w:pPr>
              <w:rPr>
                <w:sz w:val="18"/>
                <w:szCs w:val="18"/>
              </w:rPr>
            </w:pPr>
          </w:p>
          <w:p w14:paraId="78640298"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477C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surgical</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30EB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94A8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Studies assessing predictive validity</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C8C5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PubMed;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E085A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Not stated-2011; 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750DC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9F1DA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Yes; </w:t>
            </w:r>
            <w:proofErr w:type="spellStart"/>
            <w:r>
              <w:rPr>
                <w:rFonts w:ascii="Calibri" w:hAnsi="Calibri" w:cs="Calibri"/>
                <w:color w:val="000000"/>
                <w:sz w:val="18"/>
                <w:szCs w:val="18"/>
              </w:rPr>
              <w:t>DerSimonian</w:t>
            </w:r>
            <w:proofErr w:type="spellEnd"/>
            <w:r>
              <w:rPr>
                <w:rFonts w:ascii="Calibri" w:hAnsi="Calibri" w:cs="Calibri"/>
                <w:color w:val="000000"/>
                <w:sz w:val="18"/>
                <w:szCs w:val="18"/>
              </w:rPr>
              <w:t xml:space="preserve"> and Laird </w:t>
            </w:r>
            <w:r>
              <w:rPr>
                <w:rFonts w:ascii="Calibri" w:hAnsi="Calibri" w:cs="Calibri"/>
                <w:sz w:val="18"/>
                <w:szCs w:val="18"/>
              </w:rPr>
              <w:t>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427C7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3 (609)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ED74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w:t>
            </w:r>
          </w:p>
        </w:tc>
      </w:tr>
      <w:tr w:rsidR="009551F8" w14:paraId="1C7370BA"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DA34C" w14:textId="2B08985B" w:rsidR="009551F8" w:rsidRDefault="009551F8" w:rsidP="009551F8">
            <w:pPr>
              <w:rPr>
                <w:sz w:val="18"/>
                <w:szCs w:val="18"/>
              </w:rPr>
            </w:pPr>
            <w:r>
              <w:rPr>
                <w:sz w:val="18"/>
                <w:szCs w:val="18"/>
              </w:rPr>
              <w:t>Health Quality Ontario</w:t>
            </w:r>
            <w:r>
              <w:rPr>
                <w:sz w:val="18"/>
                <w:szCs w:val="18"/>
              </w:rPr>
              <w:fldChar w:fldCharType="begin">
                <w:fldData xml:space="preserve">PEVuZE5vdGU+PENpdGU+PEF1dGhvcj5PbnRhcmlvPC9BdXRob3I+PFllYXI+MjAwOTwvWWVhcj48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</w:fldData>
              </w:fldChar>
            </w:r>
            <w:r w:rsidR="00E2594A">
              <w:rPr>
                <w:sz w:val="18"/>
                <w:szCs w:val="18"/>
              </w:rPr>
              <w:instrText xml:space="preserve"> ADDIN EN.CITE </w:instrText>
            </w:r>
            <w:r w:rsidR="00E2594A">
              <w:rPr>
                <w:sz w:val="18"/>
                <w:szCs w:val="18"/>
              </w:rPr>
              <w:fldChar w:fldCharType="begin">
                <w:fldData xml:space="preserve">PEVuZE5vdGU+PENpdGU+PEF1dGhvcj5PbnRhcmlvPC9BdXRob3I+PFllYXI+MjAwOTwvWWVhcj48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87</w:t>
            </w:r>
            <w:r>
              <w:rPr>
                <w:sz w:val="18"/>
                <w:szCs w:val="18"/>
              </w:rPr>
              <w:fldChar w:fldCharType="end"/>
            </w:r>
            <w:r>
              <w:rPr>
                <w:sz w:val="18"/>
                <w:szCs w:val="18"/>
              </w:rPr>
              <w:t xml:space="preserve"> (2009)</w:t>
            </w:r>
          </w:p>
          <w:p w14:paraId="3C3E4432" w14:textId="77777777" w:rsidR="009551F8" w:rsidRDefault="009551F8" w:rsidP="009551F8">
            <w:pPr>
              <w:rPr>
                <w:sz w:val="18"/>
                <w:szCs w:val="18"/>
              </w:rPr>
            </w:pPr>
          </w:p>
          <w:p w14:paraId="3BCB04BC"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1809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Any population at risk of developing PIs;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E974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DDBF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Systematic reviews, RCTs, non-</w:t>
            </w:r>
            <w:proofErr w:type="spellStart"/>
            <w:r>
              <w:rPr>
                <w:rFonts w:ascii="Calibri" w:hAnsi="Calibri" w:cs="Calibri"/>
                <w:color w:val="000000"/>
                <w:sz w:val="18"/>
                <w:szCs w:val="18"/>
              </w:rPr>
              <w:t>randomised</w:t>
            </w:r>
            <w:proofErr w:type="spellEnd"/>
            <w:r>
              <w:rPr>
                <w:rFonts w:ascii="Calibri" w:hAnsi="Calibri" w:cs="Calibri"/>
                <w:color w:val="000000"/>
                <w:sz w:val="18"/>
                <w:szCs w:val="18"/>
              </w:rPr>
              <w:t xml:space="preserve"> controlled clinical trials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BE7B9" w14:textId="0FB10F1A" w:rsidR="009551F8" w:rsidRDefault="009551F8" w:rsidP="009551F8">
            <w:pPr>
              <w:rPr>
                <w:rFonts w:ascii="Calibri" w:hAnsi="Calibri" w:cs="Calibri"/>
                <w:color w:val="000000"/>
                <w:sz w:val="18"/>
                <w:szCs w:val="18"/>
              </w:rPr>
            </w:pPr>
            <w:r>
              <w:rPr>
                <w:rFonts w:ascii="Calibri" w:hAnsi="Calibri" w:cs="Calibri"/>
                <w:color w:val="000000"/>
                <w:sz w:val="18"/>
                <w:szCs w:val="18"/>
              </w:rPr>
              <w:t>MEDLINE; MEDLINE In-Process; CINAHL; EMBASE; Cochrane Library; other non-indexed citations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57401" w14:textId="77777777" w:rsidR="009551F8" w:rsidRDefault="009551F8" w:rsidP="009551F8">
            <w:pPr>
              <w:rPr>
                <w:rFonts w:ascii="Calibri" w:hAnsi="Calibri" w:cs="Calibri"/>
                <w:color w:val="000000"/>
                <w:sz w:val="18"/>
                <w:szCs w:val="18"/>
              </w:rPr>
            </w:pPr>
            <w:r>
              <w:rPr>
                <w:rFonts w:ascii="Calibri" w:hAnsi="Calibri" w:cs="Calibri"/>
                <w:sz w:val="18"/>
                <w:szCs w:val="18"/>
              </w:rPr>
              <w:t>1997-2008; 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10355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Criteria name not given</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BF2F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416A9"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3 (528)</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64F0D" w14:textId="77777777" w:rsidR="009551F8" w:rsidRDefault="009551F8" w:rsidP="009551F8">
            <w:pPr>
              <w:rPr>
                <w:rFonts w:ascii="Calibri" w:hAnsi="Calibri" w:cs="Calibri"/>
                <w:color w:val="000000"/>
                <w:sz w:val="18"/>
                <w:szCs w:val="18"/>
              </w:rPr>
            </w:pPr>
            <w:r>
              <w:rPr>
                <w:rFonts w:ascii="Calibri" w:hAnsi="Calibri" w:cs="Calibri"/>
                <w:sz w:val="18"/>
                <w:szCs w:val="18"/>
              </w:rPr>
              <w:t>3</w:t>
            </w:r>
          </w:p>
        </w:tc>
      </w:tr>
      <w:tr w:rsidR="009551F8" w14:paraId="3DE267C1"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86298" w14:textId="1ACD94C8" w:rsidR="009551F8" w:rsidRDefault="009551F8" w:rsidP="009551F8">
            <w:pPr>
              <w:rPr>
                <w:sz w:val="18"/>
                <w:szCs w:val="18"/>
              </w:rPr>
            </w:pPr>
            <w:r>
              <w:rPr>
                <w:sz w:val="18"/>
                <w:szCs w:val="18"/>
              </w:rPr>
              <w:t>Huang</w:t>
            </w:r>
            <w:r>
              <w:rPr>
                <w:sz w:val="18"/>
                <w:szCs w:val="18"/>
              </w:rPr>
              <w:fldChar w:fldCharType="begin">
                <w:fldData xml:space="preserve">PEVuZE5vdGU+PENpdGU+PEF1dGhvcj5IdWFuZzwvQXV0aG9yPjxZZWFyPjIwMjE8L1llYXI+PFJl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O30gfCBSQVlZQU4tTEFCRUxTOiBSZXZpZXcgIzQuMSxTdGF0aXN0aWNhbCBtZXRob2RzPC9jdXN0
b20xPjxlbGVjdHJvbmljLXJlc291cmNlLW51bT4xMC4xMDAyL25vcDIuNzkyPC9lbGVjdHJvbmlj
LXJlc291cmNlLW51bT48bGFuZ3VhZ2U+RW5nbGlzaDwvbGFuZ3VhZ2U+PC9yZWNvcmQ+PC9DaXRl
PjwvRW5kTm90ZT4A
</w:fldData>
              </w:fldChar>
            </w:r>
            <w:r w:rsidR="00E2594A">
              <w:rPr>
                <w:sz w:val="18"/>
                <w:szCs w:val="18"/>
              </w:rPr>
              <w:instrText xml:space="preserve"> ADDIN EN.CITE </w:instrText>
            </w:r>
            <w:r w:rsidR="00E2594A">
              <w:rPr>
                <w:sz w:val="18"/>
                <w:szCs w:val="18"/>
              </w:rPr>
              <w:fldChar w:fldCharType="begin">
                <w:fldData xml:space="preserve">PEVuZE5vdGU+PENpdGU+PEF1dGhvcj5IdWFuZzwvQXV0aG9yPjxZZWFyPjIwMjE8L1llYXI+PFJl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O30gfCBSQVlZQU4tTEFCRUxTOiBSZXZpZXcgIzQuMSxTdGF0aXN0aWNhbCBtZXRob2RzPC9jdXN0
b20xPjxlbGVjdHJvbmljLXJlc291cmNlLW51bT4xMC4xMDAyL25vcDIuNzkyPC9lbGVjdHJvbmlj
LXJlc291cmNlLW51bT48bGFuZ3VhZ2U+RW5nbGlzaDwvbGFuZ3VhZ2U+PC9yZWNvcmQ+PC9DaXRl
PjwvRW5kTm90ZT4A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88</w:t>
            </w:r>
            <w:r>
              <w:rPr>
                <w:sz w:val="18"/>
                <w:szCs w:val="18"/>
              </w:rPr>
              <w:fldChar w:fldCharType="end"/>
            </w:r>
            <w:r>
              <w:rPr>
                <w:sz w:val="18"/>
                <w:szCs w:val="18"/>
              </w:rPr>
              <w:t xml:space="preserve"> (2021)</w:t>
            </w:r>
          </w:p>
          <w:p w14:paraId="23AB1E96" w14:textId="77777777" w:rsidR="009551F8" w:rsidRDefault="009551F8" w:rsidP="009551F8">
            <w:pPr>
              <w:rPr>
                <w:sz w:val="18"/>
                <w:szCs w:val="18"/>
              </w:rPr>
            </w:pPr>
          </w:p>
          <w:p w14:paraId="76C13143"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8BD03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Inpatients aged ≥18y, no PIs at admission; NS </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BF0DE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Braden; accepted standards (NPUAP, EPUAP, AHCPR, ICD-9, Bergstrom, others)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85BEA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Cross-sectional, cohort</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09F3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PubMed; CINAHL; EMBASE; Web of Science; Cochrane Library; bibliographies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187C1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Inception-2020; 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E1F6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88FF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bivariate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E7916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60 (49326)</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20FB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w:t>
            </w:r>
          </w:p>
        </w:tc>
      </w:tr>
      <w:tr w:rsidR="009551F8" w14:paraId="28CA8A84"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32364" w14:textId="3F02656C" w:rsidR="009551F8" w:rsidRDefault="009551F8" w:rsidP="009551F8">
            <w:pPr>
              <w:rPr>
                <w:sz w:val="18"/>
                <w:szCs w:val="18"/>
              </w:rPr>
            </w:pPr>
            <w:r>
              <w:rPr>
                <w:sz w:val="18"/>
                <w:szCs w:val="18"/>
              </w:rPr>
              <w:t>Jiang</w:t>
            </w:r>
            <w:r>
              <w:rPr>
                <w:sz w:val="18"/>
                <w:szCs w:val="18"/>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sz w:val="18"/>
                <w:szCs w:val="18"/>
              </w:rPr>
              <w:instrText xml:space="preserve"> ADDIN EN.CITE </w:instrText>
            </w:r>
            <w:r w:rsidR="00E2594A">
              <w:rPr>
                <w:sz w:val="18"/>
                <w:szCs w:val="18"/>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89</w:t>
            </w:r>
            <w:r>
              <w:rPr>
                <w:sz w:val="18"/>
                <w:szCs w:val="18"/>
              </w:rPr>
              <w:fldChar w:fldCharType="end"/>
            </w:r>
            <w:r>
              <w:rPr>
                <w:sz w:val="18"/>
                <w:szCs w:val="18"/>
              </w:rPr>
              <w:t xml:space="preserve"> (2021)</w:t>
            </w:r>
          </w:p>
          <w:p w14:paraId="406189B9" w14:textId="77777777" w:rsidR="009551F8" w:rsidRDefault="009551F8" w:rsidP="009551F8">
            <w:pPr>
              <w:rPr>
                <w:sz w:val="18"/>
                <w:szCs w:val="18"/>
              </w:rPr>
            </w:pPr>
          </w:p>
          <w:p w14:paraId="78ED423D" w14:textId="77777777" w:rsidR="009551F8" w:rsidRDefault="009551F8" w:rsidP="009551F8">
            <w:pPr>
              <w:rPr>
                <w:sz w:val="18"/>
                <w:szCs w:val="18"/>
              </w:rPr>
            </w:pPr>
            <w:r>
              <w:rPr>
                <w:sz w:val="18"/>
                <w:szCs w:val="18"/>
              </w:rPr>
              <w:t>Development</w:t>
            </w:r>
          </w:p>
          <w:p w14:paraId="41131BAA" w14:textId="77777777" w:rsidR="009551F8" w:rsidRDefault="009551F8" w:rsidP="009551F8">
            <w:pPr>
              <w:rPr>
                <w:sz w:val="18"/>
                <w:szCs w:val="18"/>
              </w:rPr>
            </w:pP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92C3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Any population; NS </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108B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ML;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79E0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F58A8C" w14:textId="44CEC74C"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CINAHL; </w:t>
            </w:r>
            <w:r w:rsidR="0022492C">
              <w:rPr>
                <w:rFonts w:ascii="Calibri" w:hAnsi="Calibri" w:cs="Calibri"/>
                <w:color w:val="000000"/>
                <w:sz w:val="18"/>
                <w:szCs w:val="18"/>
              </w:rPr>
              <w:t xml:space="preserve">PubMed; </w:t>
            </w:r>
            <w:r>
              <w:rPr>
                <w:rFonts w:ascii="Calibri" w:hAnsi="Calibri" w:cs="Calibri"/>
                <w:color w:val="000000"/>
                <w:sz w:val="18"/>
                <w:szCs w:val="18"/>
              </w:rPr>
              <w:t xml:space="preserve">EMBASE; Web of Science; Cochrane Library; China National Knowledge Infrastructure; </w:t>
            </w:r>
            <w:proofErr w:type="spellStart"/>
            <w:r>
              <w:rPr>
                <w:rFonts w:ascii="Calibri" w:hAnsi="Calibri" w:cs="Calibri"/>
                <w:color w:val="000000"/>
                <w:sz w:val="18"/>
                <w:szCs w:val="18"/>
              </w:rPr>
              <w:t>Wanfang</w:t>
            </w:r>
            <w:proofErr w:type="spellEnd"/>
            <w:r>
              <w:rPr>
                <w:rFonts w:ascii="Calibri" w:hAnsi="Calibri" w:cs="Calibri"/>
                <w:color w:val="000000"/>
                <w:sz w:val="18"/>
                <w:szCs w:val="18"/>
              </w:rPr>
              <w:t xml:space="preserve"> database; VIP database; China Biomedical </w:t>
            </w:r>
            <w:r>
              <w:rPr>
                <w:rFonts w:ascii="Calibri" w:hAnsi="Calibri" w:cs="Calibri"/>
                <w:color w:val="000000"/>
                <w:sz w:val="18"/>
                <w:szCs w:val="18"/>
              </w:rPr>
              <w:lastRenderedPageBreak/>
              <w:t>Literature Database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0E2D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NS-2020; English, Chinese; review papers, opinion papers, editorials,</w:t>
            </w:r>
            <w:r>
              <w:rPr>
                <w:rFonts w:ascii="Calibri" w:hAnsi="Calibri" w:cs="Calibri"/>
                <w:color w:val="000000"/>
                <w:sz w:val="18"/>
                <w:szCs w:val="18"/>
              </w:rPr>
              <w:br/>
              <w:t>discussion papers, dissertations, conference abstracts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B44F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PROBAST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B1C964" w14:textId="77777777" w:rsidR="009551F8" w:rsidRDefault="009551F8" w:rsidP="009551F8">
            <w:pPr>
              <w:rPr>
                <w:rFonts w:ascii="Calibri" w:hAnsi="Calibri" w:cs="Calibri"/>
                <w:sz w:val="18"/>
                <w:szCs w:val="18"/>
              </w:rPr>
            </w:pPr>
            <w:r>
              <w:rPr>
                <w:rFonts w:ascii="Calibri" w:hAnsi="Calibri" w:cs="Calibri"/>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87DF5E" w14:textId="77777777" w:rsidR="009551F8" w:rsidRDefault="009551F8" w:rsidP="009551F8">
            <w:pPr>
              <w:rPr>
                <w:rFonts w:ascii="Calibri" w:hAnsi="Calibri" w:cs="Calibri"/>
                <w:color w:val="000000"/>
                <w:sz w:val="18"/>
                <w:szCs w:val="18"/>
              </w:rPr>
            </w:pPr>
            <w:r>
              <w:rPr>
                <w:rFonts w:ascii="Calibri" w:hAnsi="Calibri" w:cs="Calibri"/>
                <w:sz w:val="18"/>
                <w:szCs w:val="18"/>
              </w:rPr>
              <w:t>9 (1278148)</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90CB0E" w14:textId="77777777" w:rsidR="009551F8" w:rsidRDefault="009551F8" w:rsidP="009551F8">
            <w:pPr>
              <w:rPr>
                <w:rFonts w:ascii="Calibri" w:hAnsi="Calibri" w:cs="Calibri"/>
                <w:color w:val="000000"/>
                <w:sz w:val="18"/>
                <w:szCs w:val="18"/>
              </w:rPr>
            </w:pPr>
            <w:r>
              <w:rPr>
                <w:rFonts w:ascii="Calibri" w:hAnsi="Calibri" w:cs="Calibri"/>
                <w:sz w:val="18"/>
                <w:szCs w:val="18"/>
              </w:rPr>
              <w:t>9</w:t>
            </w:r>
          </w:p>
        </w:tc>
      </w:tr>
      <w:tr w:rsidR="009551F8" w14:paraId="6E661A95"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0A6CB" w14:textId="03448C92" w:rsidR="009551F8" w:rsidRDefault="009551F8" w:rsidP="009551F8">
            <w:pPr>
              <w:rPr>
                <w:sz w:val="18"/>
                <w:szCs w:val="18"/>
              </w:rPr>
            </w:pPr>
            <w:r>
              <w:rPr>
                <w:sz w:val="18"/>
                <w:szCs w:val="18"/>
              </w:rPr>
              <w:t>Kottner</w:t>
            </w:r>
            <w:r>
              <w:rPr>
                <w:sz w:val="18"/>
                <w:szCs w:val="18"/>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sz w:val="18"/>
                <w:szCs w:val="18"/>
              </w:rPr>
              <w:instrText xml:space="preserve"> ADDIN EN.CITE </w:instrText>
            </w:r>
            <w:r w:rsidR="00E2594A">
              <w:rPr>
                <w:sz w:val="18"/>
                <w:szCs w:val="18"/>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90</w:t>
            </w:r>
            <w:r>
              <w:rPr>
                <w:sz w:val="18"/>
                <w:szCs w:val="18"/>
              </w:rPr>
              <w:fldChar w:fldCharType="end"/>
            </w:r>
            <w:r>
              <w:rPr>
                <w:sz w:val="18"/>
                <w:szCs w:val="18"/>
              </w:rPr>
              <w:t xml:space="preserve"> (2009)</w:t>
            </w:r>
          </w:p>
          <w:p w14:paraId="4E7BA677" w14:textId="77777777" w:rsidR="009551F8" w:rsidRDefault="009551F8" w:rsidP="009551F8">
            <w:pPr>
              <w:rPr>
                <w:sz w:val="18"/>
                <w:szCs w:val="18"/>
              </w:rPr>
            </w:pPr>
          </w:p>
          <w:p w14:paraId="78AE12A5" w14:textId="77777777" w:rsidR="009551F8" w:rsidRDefault="009551F8" w:rsidP="009551F8">
            <w:pPr>
              <w:rPr>
                <w:sz w:val="18"/>
                <w:szCs w:val="18"/>
              </w:rPr>
            </w:pPr>
            <w:r>
              <w:rPr>
                <w:sz w:val="18"/>
                <w:szCs w:val="18"/>
              </w:rPr>
              <w:t>Effectiveness (reliability)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E47F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EBAAAB" w14:textId="77777777" w:rsidR="009551F8" w:rsidRDefault="009551F8" w:rsidP="009551F8">
            <w:pPr>
              <w:rPr>
                <w:rFonts w:ascii="Calibri" w:hAnsi="Calibri" w:cs="Calibri"/>
                <w:color w:val="000000"/>
                <w:sz w:val="18"/>
                <w:szCs w:val="18"/>
              </w:rPr>
            </w:pPr>
            <w:proofErr w:type="spellStart"/>
            <w:r>
              <w:rPr>
                <w:rFonts w:ascii="Calibri" w:hAnsi="Calibri" w:cs="Calibri"/>
                <w:color w:val="000000"/>
                <w:sz w:val="18"/>
                <w:szCs w:val="18"/>
              </w:rPr>
              <w:t>Waterlow</w:t>
            </w:r>
            <w:proofErr w:type="spellEnd"/>
            <w:r>
              <w:rPr>
                <w:rFonts w:ascii="Calibri" w:hAnsi="Calibri" w:cs="Calibri"/>
                <w:color w:val="000000"/>
                <w:sz w:val="18"/>
                <w:szCs w:val="18"/>
              </w:rPr>
              <w:t>; NS</w:t>
            </w:r>
            <w:r>
              <w:rPr>
                <w:rFonts w:ascii="Calibri" w:hAnsi="Calibri" w:cs="Calibri"/>
                <w:color w:val="000000"/>
                <w:sz w:val="18"/>
                <w:szCs w:val="18"/>
              </w:rPr>
              <w:br/>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FF371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Inter- and </w:t>
            </w:r>
            <w:proofErr w:type="spellStart"/>
            <w:r>
              <w:rPr>
                <w:rFonts w:ascii="Calibri" w:hAnsi="Calibri" w:cs="Calibri"/>
                <w:color w:val="000000"/>
                <w:sz w:val="18"/>
                <w:szCs w:val="18"/>
              </w:rPr>
              <w:t>intrarater</w:t>
            </w:r>
            <w:proofErr w:type="spellEnd"/>
            <w:r>
              <w:rPr>
                <w:rFonts w:ascii="Calibri" w:hAnsi="Calibri" w:cs="Calibri"/>
                <w:color w:val="000000"/>
                <w:sz w:val="18"/>
                <w:szCs w:val="18"/>
              </w:rPr>
              <w:t xml:space="preserve"> reliability and agreement</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F1467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MEDLINE; EMBASE; CINAHL</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85C2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1985-2008; English, German; </w:t>
            </w:r>
            <w:r>
              <w:rPr>
                <w:rStyle w:val="font221"/>
                <w:sz w:val="18"/>
                <w:szCs w:val="18"/>
              </w:rPr>
              <w:t>original research</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33A3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Own criteria</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BD8D8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C22D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8</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0F93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w:t>
            </w:r>
          </w:p>
        </w:tc>
      </w:tr>
      <w:tr w:rsidR="009551F8" w14:paraId="0E3A5A2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6B146" w14:textId="4DDBCC50" w:rsidR="009551F8" w:rsidRDefault="009551F8" w:rsidP="009551F8">
            <w:pPr>
              <w:rPr>
                <w:sz w:val="18"/>
                <w:szCs w:val="18"/>
              </w:rPr>
            </w:pPr>
            <w:r>
              <w:rPr>
                <w:sz w:val="18"/>
                <w:szCs w:val="18"/>
              </w:rPr>
              <w:t>Lovegrove</w:t>
            </w:r>
            <w:r>
              <w:rPr>
                <w:sz w:val="18"/>
                <w:szCs w:val="18"/>
              </w:rPr>
              <w:fldChar w:fldCharType="begin"/>
            </w:r>
            <w:r w:rsidR="00E2594A">
              <w:rPr>
                <w:sz w:val="18"/>
                <w:szCs w:val="18"/>
              </w:rPr>
              <w:instrText xml:space="preserve"> ADDIN EN.CITE &lt;EndNote&gt;&lt;Cite&gt;&lt;Author&gt;Lovegrove&lt;/Author&gt;&lt;Year&gt;2021&lt;/Year&gt;&lt;RecNum&gt;9&lt;/RecNum&gt;&lt;DisplayText&gt;&lt;style face="superscript"&gt;91&lt;/style&gt;&lt;/DisplayText&gt;&lt;record&gt;&lt;rec-number&gt;9&lt;/rec-number&gt;&lt;foreign-keys&gt;&lt;key app="EN" db-id="9xfvztxeh0de0pe0wr9pxa0usza9xavr2xdp" timestamp="1679486017"&gt;9&lt;/key&gt;&lt;/foreign-keys&gt;&lt;ref-type name="Journal Article"&gt;17&lt;/ref-type&gt;&lt;contributors&gt;&lt;authors&gt;&lt;author&gt;Lovegrove, Josephine&lt;/author&gt;&lt;author&gt;Ven, Saroeun&lt;/author&gt;&lt;author&gt;Miles, Sandra J&lt;/author&gt;&lt;author&gt;Fulbrook, Paul&lt;/author&gt;&lt;/authors&gt;&lt;/contributors&gt;&lt;titles&gt;&lt;title&gt;Comparison of pressure injury risk assessment outcomes using a structured assessment tool versus clinical judgement: A systematic review&lt;/title&gt;&lt;secondary-title&gt;Journal of Clinical Nursing&lt;/secondary-title&gt;&lt;/titles&gt;&lt;periodical&gt;&lt;full-title&gt;Journal of Clinical Nursing&lt;/full-title&gt;&lt;/periodical&gt;&lt;edition&gt;2021/12/01&lt;/edition&gt;&lt;keywords&gt;&lt;keyword&gt;Risk Assessment&lt;/keyword&gt;&lt;/keywords&gt;&lt;dates&gt;&lt;year&gt;2021&lt;/year&gt;&lt;/dates&gt;&lt;isbn&gt;0962-1067&lt;/isbn&gt;&lt;accession-num&gt;rayyan-442037496&lt;/accession-num&gt;&lt;urls&gt;&lt;/urls&gt;&lt;custom1&gt;RAYYAN-INCLUSION: {&amp;quot;Jac&amp;quot;=&amp;gt;&amp;quot;Included&amp;quot;, &amp;quot;Katie&amp;quot;=&amp;gt;&amp;quot;Included&amp;quot;, &amp;quot;Beth&amp;quot;=&amp;gt;&amp;quot;Included&amp;quot;} | RAYYAN-LABELS: Review #4.2,Statistical methods | USER-NOTES: {&amp;quot;Katie&amp;quot;=&amp;gt;[&amp;quot;One study assessed inter-rater reliability.&amp;quot;]}&lt;/custom1&gt;&lt;electronic-resource-num&gt;10.1111/jocn.16154&lt;/electronic-resource-num&gt;&lt;/record&gt;&lt;/Cite&gt;&lt;/EndNote&gt;</w:instrText>
            </w:r>
            <w:r>
              <w:rPr>
                <w:sz w:val="18"/>
                <w:szCs w:val="18"/>
              </w:rPr>
              <w:fldChar w:fldCharType="separate"/>
            </w:r>
            <w:r w:rsidR="00E2594A" w:rsidRPr="00E2594A">
              <w:rPr>
                <w:noProof/>
                <w:sz w:val="18"/>
                <w:szCs w:val="18"/>
                <w:vertAlign w:val="superscript"/>
              </w:rPr>
              <w:t>91</w:t>
            </w:r>
            <w:r>
              <w:rPr>
                <w:sz w:val="18"/>
                <w:szCs w:val="18"/>
              </w:rPr>
              <w:fldChar w:fldCharType="end"/>
            </w:r>
            <w:r>
              <w:rPr>
                <w:sz w:val="18"/>
                <w:szCs w:val="18"/>
              </w:rPr>
              <w:t xml:space="preserve"> (2021)</w:t>
            </w:r>
          </w:p>
          <w:p w14:paraId="279BC10B" w14:textId="77777777" w:rsidR="009551F8" w:rsidRDefault="009551F8" w:rsidP="009551F8">
            <w:pPr>
              <w:rPr>
                <w:sz w:val="18"/>
                <w:szCs w:val="18"/>
              </w:rPr>
            </w:pPr>
          </w:p>
          <w:p w14:paraId="1D498B14"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694E1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(age ≥18y); acute hospital care</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4A6C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E03BB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Primary research</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010F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MEDLINE; EMBASE; EBSCO CINAHL; EBSCO; Scopus;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75E4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2010-2020; English; conference abstracts, posters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695489"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JBI tools </w:t>
            </w:r>
            <w:r>
              <w:rPr>
                <w:rFonts w:ascii="Calibri" w:hAnsi="Calibri" w:cs="Calibri"/>
                <w:color w:val="000000"/>
                <w:sz w:val="18"/>
                <w:szCs w:val="18"/>
              </w:rPr>
              <w:br/>
              <w:t xml:space="preserve">or analytical cross-sectional study appraisal checklist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CFE3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1038E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5 (1910)</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64AC8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5</w:t>
            </w:r>
          </w:p>
        </w:tc>
      </w:tr>
      <w:tr w:rsidR="009551F8" w14:paraId="5EE0BBAA"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A17816" w14:textId="2AB377AA" w:rsidR="009551F8" w:rsidRDefault="009551F8" w:rsidP="009551F8">
            <w:pPr>
              <w:rPr>
                <w:sz w:val="18"/>
                <w:szCs w:val="18"/>
              </w:rPr>
            </w:pPr>
            <w:r>
              <w:rPr>
                <w:sz w:val="18"/>
                <w:szCs w:val="18"/>
              </w:rPr>
              <w:t>Lovegrove</w:t>
            </w:r>
            <w:r>
              <w:rPr>
                <w:sz w:val="18"/>
                <w:szCs w:val="18"/>
              </w:rPr>
              <w:fldChar w:fldCharType="begin"/>
            </w:r>
            <w:r w:rsidR="00E2594A">
              <w:rPr>
                <w:sz w:val="18"/>
                <w:szCs w:val="18"/>
              </w:rPr>
              <w:instrText xml:space="preserve"> ADDIN EN.CITE &lt;EndNote&gt;&lt;Cite&gt;&lt;Author&gt;Lovegrove&lt;/Author&gt;&lt;Year&gt;2018&lt;/Year&gt;&lt;RecNum&gt;8&lt;/RecNum&gt;&lt;DisplayText&gt;&lt;style face="superscript"&gt;92&lt;/style&gt;&lt;/DisplayText&gt;&lt;record&gt;&lt;rec-number&gt;8&lt;/rec-number&gt;&lt;foreign-keys&gt;&lt;key app="EN" db-id="9xfvztxeh0de0pe0wr9pxa0usza9xavr2xdp" timestamp="1679486017"&gt;8&lt;/key&gt;&lt;/foreign-keys&gt;&lt;ref-type name="Journal Article"&gt;17&lt;/ref-type&gt;&lt;contributors&gt;&lt;authors&gt;&lt;author&gt;Lovegrove, Josephine&lt;/author&gt;&lt;author&gt;Miles, Sandra&lt;/author&gt;&lt;author&gt;Fulbrook, Paul&lt;/author&gt;&lt;/authors&gt;&lt;/contributors&gt;&lt;titles&gt;&lt;title&gt;The relationship between pressure ulcer risk assessment and preventative interventions: a systematic review&lt;/title&gt;&lt;secondary-title&gt;Journal of wound care&lt;/secondary-title&gt;&lt;/titles&gt;&lt;periodical&gt;&lt;full-title&gt;Journal of wound care&lt;/full-title&gt;&lt;/periodical&gt;&lt;pages&gt;862-875&lt;/pages&gt;&lt;volume&gt;27&lt;/volume&gt;&lt;number&gt;12&lt;/number&gt;&lt;keywords&gt;&lt;keyword&gt;Risk Assessment&lt;/keyword&gt;&lt;keyword&gt;Pressure Ulcer&lt;/keyword&gt;&lt;/keywords&gt;&lt;dates&gt;&lt;year&gt;2018&lt;/year&gt;&lt;pub-dates&gt;&lt;date&gt;2018&lt;/date&gt;&lt;/pub-dates&gt;&lt;/dates&gt;&lt;isbn&gt;0969-0700&lt;/isbn&gt;&lt;accession-num&gt;rayyan-442037495&lt;/accession-num&gt;&lt;urls&gt;&lt;/urls&gt;&lt;custom1&gt;RAYYAN-INCLUSION: {&amp;quot;Katie&amp;quot;=&amp;gt;&amp;quot;Included&amp;quot;, &amp;quot;Beth&amp;quot;=&amp;gt;&amp;quot;Included&amp;quot;} | RAYYAN-LABELS: Review #4.2,Statistical methods&lt;/custom1&gt;&lt;/record&gt;&lt;/Cite&gt;&lt;/EndNote&gt;</w:instrText>
            </w:r>
            <w:r>
              <w:rPr>
                <w:sz w:val="18"/>
                <w:szCs w:val="18"/>
              </w:rPr>
              <w:fldChar w:fldCharType="separate"/>
            </w:r>
            <w:r w:rsidR="00E2594A" w:rsidRPr="00E2594A">
              <w:rPr>
                <w:noProof/>
                <w:sz w:val="18"/>
                <w:szCs w:val="18"/>
                <w:vertAlign w:val="superscript"/>
              </w:rPr>
              <w:t>92</w:t>
            </w:r>
            <w:r>
              <w:rPr>
                <w:sz w:val="18"/>
                <w:szCs w:val="18"/>
              </w:rPr>
              <w:fldChar w:fldCharType="end"/>
            </w:r>
            <w:r>
              <w:rPr>
                <w:sz w:val="18"/>
                <w:szCs w:val="18"/>
              </w:rPr>
              <w:t xml:space="preserve"> (2018)</w:t>
            </w:r>
          </w:p>
          <w:p w14:paraId="2088DB3E" w14:textId="77777777" w:rsidR="009551F8" w:rsidRDefault="009551F8" w:rsidP="009551F8">
            <w:pPr>
              <w:rPr>
                <w:sz w:val="18"/>
                <w:szCs w:val="18"/>
              </w:rPr>
            </w:pPr>
          </w:p>
          <w:p w14:paraId="3D4FA354"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39A42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hospital or acute care</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5A854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B8590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Primary research</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3C1FA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MEDLINE; CINAHL; Scopus;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976020" w14:textId="77777777" w:rsidR="009551F8" w:rsidRDefault="009551F8" w:rsidP="009551F8">
            <w:pPr>
              <w:rPr>
                <w:rFonts w:ascii="Calibri" w:hAnsi="Calibri" w:cs="Calibri"/>
                <w:color w:val="000000"/>
                <w:sz w:val="18"/>
                <w:szCs w:val="18"/>
              </w:rPr>
            </w:pPr>
            <w:r>
              <w:rPr>
                <w:rFonts w:ascii="Calibri" w:hAnsi="Calibri" w:cs="Calibri"/>
                <w:sz w:val="18"/>
                <w:szCs w:val="18"/>
              </w:rPr>
              <w:t>2007-2017; English; non-research publications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4F7B4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JBI tools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39097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2DF12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20</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A3359" w14:textId="77777777" w:rsidR="009551F8" w:rsidRDefault="009551F8" w:rsidP="009551F8">
            <w:pPr>
              <w:rPr>
                <w:rFonts w:ascii="Calibri" w:hAnsi="Calibri" w:cs="Calibri"/>
                <w:color w:val="000000"/>
                <w:sz w:val="18"/>
                <w:szCs w:val="18"/>
              </w:rPr>
            </w:pPr>
            <w:r>
              <w:rPr>
                <w:rFonts w:ascii="Calibri" w:hAnsi="Calibri" w:cs="Calibri"/>
                <w:sz w:val="18"/>
                <w:szCs w:val="18"/>
              </w:rPr>
              <w:t>5</w:t>
            </w:r>
            <w:r>
              <w:rPr>
                <w:rFonts w:ascii="Calibri" w:hAnsi="Calibri" w:cs="Calibri"/>
                <w:sz w:val="18"/>
                <w:szCs w:val="18"/>
                <w:vertAlign w:val="superscript"/>
              </w:rPr>
              <w:t>b</w:t>
            </w:r>
          </w:p>
        </w:tc>
      </w:tr>
      <w:tr w:rsidR="009551F8" w14:paraId="7D59F16E"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9FD61" w14:textId="7852AA33" w:rsidR="009551F8" w:rsidRDefault="009551F8" w:rsidP="009551F8">
            <w:pPr>
              <w:rPr>
                <w:sz w:val="18"/>
                <w:szCs w:val="18"/>
              </w:rPr>
            </w:pPr>
            <w:r>
              <w:rPr>
                <w:sz w:val="18"/>
                <w:szCs w:val="18"/>
              </w:rPr>
              <w:t>Mehicic</w:t>
            </w:r>
            <w:r>
              <w:rPr>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sz w:val="18"/>
                <w:szCs w:val="18"/>
              </w:rPr>
              <w:instrText xml:space="preserve"> ADDIN EN.CITE </w:instrText>
            </w:r>
            <w:r w:rsidR="00E2594A">
              <w:rPr>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93</w:t>
            </w:r>
            <w:r>
              <w:rPr>
                <w:sz w:val="18"/>
                <w:szCs w:val="18"/>
              </w:rPr>
              <w:fldChar w:fldCharType="end"/>
            </w:r>
            <w:r>
              <w:rPr>
                <w:sz w:val="18"/>
                <w:szCs w:val="18"/>
              </w:rPr>
              <w:t xml:space="preserve"> (2024)</w:t>
            </w:r>
          </w:p>
          <w:p w14:paraId="617A396B" w14:textId="77777777" w:rsidR="009551F8" w:rsidRDefault="009551F8" w:rsidP="009551F8">
            <w:pPr>
              <w:rPr>
                <w:sz w:val="18"/>
                <w:szCs w:val="18"/>
              </w:rPr>
            </w:pPr>
          </w:p>
          <w:p w14:paraId="28F9AD24" w14:textId="77777777" w:rsidR="009551F8" w:rsidRDefault="009551F8" w:rsidP="009551F8">
            <w:pPr>
              <w:rPr>
                <w:sz w:val="18"/>
                <w:szCs w:val="18"/>
              </w:rPr>
            </w:pPr>
            <w:r>
              <w:rPr>
                <w:sz w:val="18"/>
                <w:szCs w:val="18"/>
              </w:rPr>
              <w:t>Accuracy</w:t>
            </w:r>
          </w:p>
          <w:p w14:paraId="27E1C7D7" w14:textId="0D740DCE" w:rsidR="009551F8" w:rsidRDefault="009551F8" w:rsidP="009551F8">
            <w:pPr>
              <w:rPr>
                <w:sz w:val="18"/>
                <w:szCs w:val="18"/>
              </w:rPr>
            </w:pPr>
            <w:r>
              <w:rPr>
                <w:sz w:val="18"/>
                <w:szCs w:val="18"/>
              </w:rPr>
              <w:t>Effectiveness (reliability, measurement error and convergent validity)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42558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(age ≥18y); ICU</w:t>
            </w:r>
          </w:p>
          <w:p w14:paraId="63D6FC25" w14:textId="77777777" w:rsidR="009551F8" w:rsidRDefault="009551F8" w:rsidP="009551F8">
            <w:pPr>
              <w:rPr>
                <w:rFonts w:ascii="Calibri" w:hAnsi="Calibri" w:cs="Calibri"/>
                <w:color w:val="000000"/>
                <w:sz w:val="18"/>
                <w:szCs w:val="18"/>
              </w:rPr>
            </w:pPr>
          </w:p>
          <w:p w14:paraId="1BBC5D66" w14:textId="4993FFD1" w:rsidR="009551F8" w:rsidRDefault="009551F8" w:rsidP="009551F8">
            <w:pPr>
              <w:rPr>
                <w:rFonts w:ascii="Calibri" w:hAnsi="Calibri" w:cs="Calibri"/>
                <w:color w:val="000000"/>
                <w:sz w:val="18"/>
                <w:szCs w:val="18"/>
              </w:rPr>
            </w:pPr>
            <w:r w:rsidRPr="00AA634C">
              <w:rPr>
                <w:rFonts w:ascii="Calibri" w:hAnsi="Calibri" w:cs="Calibri"/>
                <w:color w:val="000000"/>
                <w:sz w:val="18"/>
                <w:szCs w:val="18"/>
              </w:rPr>
              <w:t>For reliability</w:t>
            </w:r>
            <w:r>
              <w:rPr>
                <w:rFonts w:ascii="Calibri" w:hAnsi="Calibri" w:cs="Calibri"/>
                <w:color w:val="000000"/>
                <w:sz w:val="18"/>
                <w:szCs w:val="18"/>
              </w:rPr>
              <w:t xml:space="preserve"> assessment</w:t>
            </w:r>
            <w:r w:rsidRPr="00AA634C">
              <w:rPr>
                <w:rFonts w:ascii="Calibri" w:hAnsi="Calibri" w:cs="Calibri"/>
                <w:color w:val="000000"/>
                <w:sz w:val="18"/>
                <w:szCs w:val="18"/>
              </w:rPr>
              <w:t xml:space="preserve">: </w:t>
            </w:r>
            <w:r>
              <w:rPr>
                <w:rFonts w:ascii="Calibri" w:hAnsi="Calibri" w:cs="Calibri"/>
                <w:color w:val="000000"/>
                <w:sz w:val="18"/>
                <w:szCs w:val="18"/>
              </w:rPr>
              <w:t xml:space="preserve">sample of </w:t>
            </w:r>
            <w:r w:rsidRPr="00AA634C">
              <w:rPr>
                <w:rFonts w:ascii="Calibri" w:hAnsi="Calibri" w:cs="Calibri"/>
                <w:color w:val="000000"/>
                <w:sz w:val="18"/>
                <w:szCs w:val="18"/>
              </w:rPr>
              <w:t>nurse-raters</w:t>
            </w:r>
            <w:r>
              <w:rPr>
                <w:rFonts w:ascii="Calibri" w:hAnsi="Calibri" w:cs="Calibri"/>
                <w:color w:val="000000"/>
                <w:sz w:val="18"/>
                <w:szCs w:val="18"/>
              </w:rPr>
              <w:t xml:space="preserve"> required</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57C0D0" w14:textId="4DC9CFBD" w:rsidR="009551F8" w:rsidRDefault="009551F8" w:rsidP="009551F8">
            <w:pPr>
              <w:rPr>
                <w:rFonts w:ascii="Calibri" w:hAnsi="Calibri" w:cs="Calibri"/>
                <w:color w:val="000000"/>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8CAC3A" w14:textId="52336531" w:rsidR="009551F8" w:rsidRDefault="009551F8" w:rsidP="009551F8">
            <w:pPr>
              <w:rPr>
                <w:rFonts w:ascii="Calibri" w:hAnsi="Calibri" w:cs="Calibri"/>
                <w:color w:val="000000"/>
                <w:sz w:val="18"/>
                <w:szCs w:val="18"/>
              </w:rPr>
            </w:pPr>
            <w:r>
              <w:rPr>
                <w:rFonts w:ascii="Calibri" w:hAnsi="Calibri" w:cs="Calibri"/>
                <w:color w:val="000000"/>
                <w:sz w:val="18"/>
                <w:szCs w:val="18"/>
              </w:rPr>
              <w:t>P</w:t>
            </w:r>
            <w:r w:rsidRPr="00237530">
              <w:rPr>
                <w:rFonts w:ascii="Calibri" w:hAnsi="Calibri" w:cs="Calibri"/>
                <w:color w:val="000000"/>
                <w:sz w:val="18"/>
                <w:szCs w:val="18"/>
              </w:rPr>
              <w:t>rimary quantitative or mixed-methods research studies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B7FD8C" w14:textId="5F08BC01" w:rsidR="009551F8" w:rsidRDefault="009551F8" w:rsidP="009551F8">
            <w:pPr>
              <w:rPr>
                <w:rFonts w:ascii="Calibri" w:hAnsi="Calibri" w:cs="Calibri"/>
                <w:color w:val="000000"/>
                <w:sz w:val="18"/>
                <w:szCs w:val="18"/>
              </w:rPr>
            </w:pPr>
            <w:r w:rsidRPr="000E3900">
              <w:rPr>
                <w:rFonts w:ascii="Calibri" w:hAnsi="Calibri" w:cs="Calibri"/>
                <w:color w:val="000000"/>
                <w:sz w:val="18"/>
                <w:szCs w:val="18"/>
              </w:rPr>
              <w:t>CINAHL</w:t>
            </w:r>
            <w:r w:rsidR="0061012C">
              <w:rPr>
                <w:rFonts w:ascii="Calibri" w:hAnsi="Calibri" w:cs="Calibri"/>
                <w:color w:val="000000"/>
                <w:sz w:val="18"/>
                <w:szCs w:val="18"/>
              </w:rPr>
              <w:t>;</w:t>
            </w:r>
            <w:r w:rsidRPr="000E3900">
              <w:rPr>
                <w:rFonts w:ascii="Calibri" w:hAnsi="Calibri" w:cs="Calibri"/>
                <w:color w:val="000000"/>
                <w:sz w:val="18"/>
                <w:szCs w:val="18"/>
              </w:rPr>
              <w:t xml:space="preserve"> EMBASE</w:t>
            </w:r>
            <w:r w:rsidR="0061012C">
              <w:rPr>
                <w:rFonts w:ascii="Calibri" w:hAnsi="Calibri" w:cs="Calibri"/>
                <w:color w:val="000000"/>
                <w:sz w:val="18"/>
                <w:szCs w:val="18"/>
              </w:rPr>
              <w:t>;</w:t>
            </w:r>
            <w:r w:rsidRPr="000E3900">
              <w:rPr>
                <w:rFonts w:ascii="Calibri" w:hAnsi="Calibri" w:cs="Calibri"/>
                <w:color w:val="000000"/>
                <w:sz w:val="18"/>
                <w:szCs w:val="18"/>
              </w:rPr>
              <w:t xml:space="preserve"> MEDLINE</w:t>
            </w:r>
            <w:r w:rsidR="0061012C">
              <w:rPr>
                <w:rFonts w:ascii="Calibri" w:hAnsi="Calibri" w:cs="Calibri"/>
                <w:color w:val="000000"/>
                <w:sz w:val="18"/>
                <w:szCs w:val="18"/>
              </w:rPr>
              <w:t>;</w:t>
            </w:r>
            <w:r w:rsidRPr="000E3900">
              <w:rPr>
                <w:rFonts w:ascii="Calibri" w:hAnsi="Calibri" w:cs="Calibri"/>
                <w:color w:val="000000"/>
                <w:sz w:val="18"/>
                <w:szCs w:val="18"/>
              </w:rPr>
              <w:t xml:space="preserve"> Scopus</w:t>
            </w:r>
            <w:r w:rsidR="0061012C">
              <w:rPr>
                <w:rFonts w:ascii="Calibri" w:hAnsi="Calibri" w:cs="Calibri"/>
                <w:color w:val="000000"/>
                <w:sz w:val="18"/>
                <w:szCs w:val="18"/>
              </w:rPr>
              <w:t>;</w:t>
            </w:r>
            <w:r w:rsidRPr="000E3900">
              <w:rPr>
                <w:rFonts w:ascii="Calibri" w:hAnsi="Calibri" w:cs="Calibri"/>
                <w:color w:val="000000"/>
                <w:sz w:val="18"/>
                <w:szCs w:val="18"/>
              </w:rPr>
              <w:t xml:space="preserve">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869A7B" w14:textId="4B137810" w:rsidR="009551F8" w:rsidRDefault="009551F8" w:rsidP="009551F8">
            <w:pPr>
              <w:rPr>
                <w:rFonts w:ascii="Calibri" w:hAnsi="Calibri" w:cs="Calibri"/>
                <w:sz w:val="18"/>
                <w:szCs w:val="18"/>
              </w:rPr>
            </w:pPr>
            <w:r w:rsidRPr="000E3900">
              <w:rPr>
                <w:rFonts w:ascii="Calibri" w:hAnsi="Calibri" w:cs="Calibri"/>
                <w:sz w:val="18"/>
                <w:szCs w:val="18"/>
              </w:rPr>
              <w:t>Database inception -</w:t>
            </w:r>
            <w:r>
              <w:rPr>
                <w:rFonts w:ascii="Calibri" w:hAnsi="Calibri" w:cs="Calibri"/>
                <w:sz w:val="18"/>
                <w:szCs w:val="18"/>
              </w:rPr>
              <w:t xml:space="preserve"> </w:t>
            </w:r>
            <w:r w:rsidRPr="000E3900">
              <w:rPr>
                <w:rFonts w:ascii="Calibri" w:hAnsi="Calibri" w:cs="Calibri"/>
                <w:sz w:val="18"/>
                <w:szCs w:val="18"/>
              </w:rPr>
              <w:t>2023; English language; Peer-reviewed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14A7C" w14:textId="44F1E883" w:rsidR="009551F8" w:rsidRDefault="009551F8" w:rsidP="009551F8">
            <w:pPr>
              <w:rPr>
                <w:rFonts w:ascii="Calibri" w:hAnsi="Calibri" w:cs="Calibri"/>
                <w:color w:val="000000"/>
                <w:sz w:val="18"/>
                <w:szCs w:val="18"/>
              </w:rPr>
            </w:pPr>
            <w:r>
              <w:rPr>
                <w:rFonts w:ascii="Calibri" w:hAnsi="Calibri" w:cs="Calibri"/>
                <w:color w:val="000000"/>
                <w:sz w:val="18"/>
                <w:szCs w:val="18"/>
              </w:rPr>
              <w:t>COSMIN RoB checklist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F33CCD" w14:textId="0F71B63F"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7088CC" w14:textId="18693B66" w:rsidR="009551F8" w:rsidRDefault="009551F8" w:rsidP="009551F8">
            <w:pPr>
              <w:rPr>
                <w:rFonts w:ascii="Calibri" w:hAnsi="Calibri" w:cs="Calibri"/>
                <w:color w:val="000000"/>
                <w:sz w:val="18"/>
                <w:szCs w:val="18"/>
              </w:rPr>
            </w:pPr>
            <w:r>
              <w:rPr>
                <w:rFonts w:ascii="Calibri" w:hAnsi="Calibri" w:cs="Calibri"/>
                <w:color w:val="000000"/>
                <w:sz w:val="18"/>
                <w:szCs w:val="18"/>
              </w:rPr>
              <w:t>34 (59325)</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3CCB8E" w14:textId="1818677D" w:rsidR="009551F8" w:rsidRDefault="009551F8" w:rsidP="009551F8">
            <w:pPr>
              <w:rPr>
                <w:rFonts w:ascii="Calibri" w:hAnsi="Calibri" w:cs="Calibri"/>
                <w:sz w:val="18"/>
                <w:szCs w:val="18"/>
              </w:rPr>
            </w:pPr>
            <w:r>
              <w:rPr>
                <w:rFonts w:ascii="Calibri" w:hAnsi="Calibri" w:cs="Calibri"/>
                <w:sz w:val="18"/>
                <w:szCs w:val="18"/>
              </w:rPr>
              <w:t>1</w:t>
            </w:r>
          </w:p>
        </w:tc>
      </w:tr>
      <w:tr w:rsidR="009551F8" w14:paraId="6C58E6B6"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C5CE5" w14:textId="667C5A09" w:rsidR="009551F8" w:rsidRDefault="009551F8" w:rsidP="009551F8">
            <w:pPr>
              <w:rPr>
                <w:sz w:val="18"/>
                <w:szCs w:val="18"/>
              </w:rPr>
            </w:pPr>
            <w:r>
              <w:rPr>
                <w:sz w:val="18"/>
                <w:szCs w:val="18"/>
              </w:rPr>
              <w:t>Moore</w:t>
            </w:r>
            <w:r>
              <w:rPr>
                <w:sz w:val="18"/>
                <w:szCs w:val="18"/>
              </w:rPr>
              <w:fldChar w:fldCharType="begin">
                <w:fldData xml:space="preserve">PEVuZE5vdGU+PENpdGU+PEF1dGhvcj5Nb29yZTwvQXV0aG9yPjxZZWFyPjIwMTk8L1llYXI+PFJl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cyB8IFVTRVItTk9URVM6IHsmcXVvdDtLYXRpZSZxdW90Oz0mZ3Q7WyZxdW90O1VwZGF0ZSBvZiBN
b29yZSAyMDE0LiBJZGVudGlmaWVkIG5vIG5ldyBzdHVkaWVzLiZxdW90O10sICZxdW90O0JldGgm
cXVvdDs9Jmd0O1smcXVvdDtubyBuZXcgc3R1ZGllcyBmb3VuZCBmb3IgdGhpcyB1cGRhdGUmcXVv
dDtdfTwvY3VzdG9tMT48ZWxlY3Ryb25pYy1yZXNvdXJjZS1udW0+MTAuMTAwMi8xNDY1MTg1OC5D
RDAwNjQ3MS5wdWI0PC9lbGVjdHJvbmljLXJlc291cmNlLW51bT48bGFuZ3VhZ2U+RW5nbGlzaDwv
bGFuZ3VhZ2U+PC9yZWNvcmQ+PC9DaXRlPjwvRW5kTm90ZT5=
</w:fldData>
              </w:fldChar>
            </w:r>
            <w:r w:rsidR="00E2594A">
              <w:rPr>
                <w:sz w:val="18"/>
                <w:szCs w:val="18"/>
              </w:rPr>
              <w:instrText xml:space="preserve"> ADDIN EN.CITE </w:instrText>
            </w:r>
            <w:r w:rsidR="00E2594A">
              <w:rPr>
                <w:sz w:val="18"/>
                <w:szCs w:val="18"/>
              </w:rPr>
              <w:fldChar w:fldCharType="begin">
                <w:fldData xml:space="preserve">PEVuZE5vdGU+PENpdGU+PEF1dGhvcj5Nb29yZTwvQXV0aG9yPjxZZWFyPjIwMTk8L1llYXI+PFJl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cyB8IFVTRVItTk9URVM6IHsmcXVvdDtLYXRpZSZxdW90Oz0mZ3Q7WyZxdW90O1VwZGF0ZSBvZiBN
b29yZSAyMDE0LiBJZGVudGlmaWVkIG5vIG5ldyBzdHVkaWVzLiZxdW90O10sICZxdW90O0JldGgm
cXVvdDs9Jmd0O1smcXVvdDtubyBuZXcgc3R1ZGllcyBmb3VuZCBmb3IgdGhpcyB1cGRhdGUmcXVv
dDtdfTwvY3VzdG9tMT48ZWxlY3Ryb25pYy1yZXNvdXJjZS1udW0+MTAuMTAwMi8xNDY1MTg1OC5D
RDAwNjQ3MS5wdWI0PC9lbGVjdHJvbmljLXJlc291cmNlLW51bT48bGFuZ3VhZ2U+RW5nbGlzaDwv
bGFuZ3VhZ2U+PC9yZWNvcmQ+PC9DaXRlPjwvRW5kTm90ZT5=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94</w:t>
            </w:r>
            <w:r>
              <w:rPr>
                <w:sz w:val="18"/>
                <w:szCs w:val="18"/>
              </w:rPr>
              <w:fldChar w:fldCharType="end"/>
            </w:r>
            <w:r>
              <w:rPr>
                <w:sz w:val="18"/>
                <w:szCs w:val="18"/>
              </w:rPr>
              <w:t xml:space="preserve"> (2019)</w:t>
            </w:r>
          </w:p>
          <w:p w14:paraId="19D4ABDD" w14:textId="77777777" w:rsidR="009551F8" w:rsidRDefault="009551F8" w:rsidP="009551F8">
            <w:pPr>
              <w:rPr>
                <w:sz w:val="18"/>
                <w:szCs w:val="18"/>
              </w:rPr>
            </w:pPr>
          </w:p>
          <w:p w14:paraId="0ED1FBB4"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B1E7A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People without PIs, any age; any healthcare setting</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FF104" w14:textId="6C34628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validated PI staging system</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9E050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RCTs or cluster-RCTs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3326C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EMBASE; CINAHL; Cochrane Wounds </w:t>
            </w:r>
            <w:proofErr w:type="spellStart"/>
            <w:r>
              <w:rPr>
                <w:rFonts w:ascii="Calibri" w:hAnsi="Calibri" w:cs="Calibri"/>
                <w:color w:val="000000"/>
                <w:sz w:val="18"/>
                <w:szCs w:val="18"/>
              </w:rPr>
              <w:t>Specialised</w:t>
            </w:r>
            <w:proofErr w:type="spellEnd"/>
            <w:r>
              <w:rPr>
                <w:rFonts w:ascii="Calibri" w:hAnsi="Calibri" w:cs="Calibri"/>
                <w:color w:val="000000"/>
                <w:sz w:val="18"/>
                <w:szCs w:val="18"/>
              </w:rPr>
              <w:t xml:space="preserve"> Register; Cochrane Central Register of Controlled Trials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6335E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Start date between 1937-1974, until 2018; no restrictions; no restrictions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691D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Cochrane RoB tool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5B92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DC58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 (1487)</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90494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3</w:t>
            </w:r>
          </w:p>
        </w:tc>
      </w:tr>
      <w:tr w:rsidR="009551F8" w14:paraId="41546A0E"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97C8DB" w14:textId="01B7B824" w:rsidR="009551F8" w:rsidRDefault="009551F8" w:rsidP="009551F8">
            <w:pPr>
              <w:rPr>
                <w:sz w:val="18"/>
                <w:szCs w:val="18"/>
              </w:rPr>
            </w:pPr>
            <w:r>
              <w:rPr>
                <w:sz w:val="18"/>
                <w:szCs w:val="18"/>
              </w:rPr>
              <w:lastRenderedPageBreak/>
              <w:t>Pancorbo-Hidalgo</w:t>
            </w:r>
            <w:r>
              <w:rPr>
                <w:sz w:val="18"/>
                <w:szCs w:val="18"/>
              </w:rPr>
              <w:fldChar w:fldCharType="begin"/>
            </w:r>
            <w:r w:rsidR="00E2594A">
              <w:rPr>
                <w:sz w:val="18"/>
                <w:szCs w:val="18"/>
              </w:rPr>
              <w:instrText xml:space="preserve"> ADDIN EN.CITE &lt;EndNote&gt;&lt;Cite&gt;&lt;Author&gt;Pancorbo-Hidalgo&lt;/Author&gt;&lt;Year&gt;2006&lt;/Year&gt;&lt;RecNum&gt;273&lt;/RecNum&gt;&lt;DisplayText&gt;&lt;style face="superscript"&gt;95&lt;/style&gt;&lt;/DisplayText&gt;&lt;record&gt;&lt;rec-number&gt;273&lt;/rec-number&gt;&lt;foreign-keys&gt;&lt;key app="EN" db-id="9xfvztxeh0de0pe0wr9pxa0usza9xavr2xdp" timestamp="1689763897"&gt;273&lt;/key&gt;&lt;/foreign-keys&gt;&lt;ref-type name="Journal Article"&gt;17&lt;/ref-type&gt;&lt;contributors&gt;&lt;authors&gt;&lt;author&gt;Pancorbo-Hidalgo, P. L.&lt;/author&gt;&lt;author&gt;Garcia-Fernandez, F. P.&lt;/author&gt;&lt;author&gt;Lopez-Medina, I. M.&lt;/author&gt;&lt;author&gt;Alvarez-Nieto, C.&lt;/author&gt;&lt;/authors&gt;&lt;/contributors&gt;&lt;auth-address&gt;School of Nursing, University of Jaén, Jaén, Spain. pancorbo@ujaen.es&lt;/auth-address&gt;&lt;titles&gt;&lt;title&gt;Risk assessment scales for pressure ulcer prevention: a systematic review&lt;/title&gt;&lt;secondary-title&gt;J Adv Nurs&lt;/secondary-title&gt;&lt;/titles&gt;&lt;periodical&gt;&lt;full-title&gt;J Adv Nurs&lt;/full-title&gt;&lt;/periodical&gt;&lt;pages&gt;94-110&lt;/pages&gt;&lt;volume&gt;54&lt;/volume&gt;&lt;number&gt;1&lt;/number&gt;&lt;keywords&gt;&lt;keyword&gt;Aged&lt;/keyword&gt;&lt;keyword&gt;Aged, 80 and over&lt;/keyword&gt;&lt;keyword&gt;Humans&lt;/keyword&gt;&lt;keyword&gt;Middle Aged&lt;/keyword&gt;&lt;keyword&gt;Nurse&amp;apos;s Role&lt;/keyword&gt;&lt;keyword&gt;Pressure Ulcer/nursing/*prevention &amp;amp; control&lt;/keyword&gt;&lt;keyword&gt;Reproducibility of Results&lt;/keyword&gt;&lt;keyword&gt;Research Design&lt;/keyword&gt;&lt;keyword&gt;Risk Assessment/*methods&lt;/keyword&gt;&lt;keyword&gt;Risk Factors&lt;/keyword&gt;&lt;/keywords&gt;&lt;dates&gt;&lt;year&gt;2006&lt;/year&gt;&lt;pub-dates&gt;&lt;date&gt;Apr&lt;/date&gt;&lt;/pub-dates&gt;&lt;/dates&gt;&lt;isbn&gt;0309-2402 (Print)&amp;#xD;0309-2402&lt;/isbn&gt;&lt;accession-num&gt;16553695&lt;/accession-num&gt;&lt;label&gt;Accuracy/Effectiveness&lt;/label&gt;&lt;urls&gt;&lt;/urls&gt;&lt;electronic-resource-num&gt;10.1111/j.1365-2648.2006.03794.x&lt;/electronic-resource-num&gt;&lt;remote-database-provider&gt;NLM&lt;/remote-database-provider&gt;&lt;language&gt;eng&lt;/language&gt;&lt;/record&gt;&lt;/Cite&gt;&lt;/EndNote&gt;</w:instrText>
            </w:r>
            <w:r>
              <w:rPr>
                <w:sz w:val="18"/>
                <w:szCs w:val="18"/>
              </w:rPr>
              <w:fldChar w:fldCharType="separate"/>
            </w:r>
            <w:r w:rsidR="00E2594A" w:rsidRPr="00E2594A">
              <w:rPr>
                <w:noProof/>
                <w:sz w:val="18"/>
                <w:szCs w:val="18"/>
                <w:vertAlign w:val="superscript"/>
              </w:rPr>
              <w:t>95</w:t>
            </w:r>
            <w:r>
              <w:rPr>
                <w:sz w:val="18"/>
                <w:szCs w:val="18"/>
              </w:rPr>
              <w:fldChar w:fldCharType="end"/>
            </w:r>
            <w:r>
              <w:rPr>
                <w:sz w:val="18"/>
                <w:szCs w:val="18"/>
              </w:rPr>
              <w:t xml:space="preserve"> (2006)</w:t>
            </w:r>
          </w:p>
          <w:p w14:paraId="3F015366" w14:textId="77777777" w:rsidR="009551F8" w:rsidRDefault="009551F8" w:rsidP="009551F8">
            <w:pPr>
              <w:rPr>
                <w:sz w:val="18"/>
                <w:szCs w:val="18"/>
              </w:rPr>
            </w:pPr>
          </w:p>
          <w:p w14:paraId="30E941BA" w14:textId="77777777" w:rsidR="009551F8" w:rsidRDefault="009551F8" w:rsidP="009551F8">
            <w:pPr>
              <w:rPr>
                <w:sz w:val="18"/>
                <w:szCs w:val="18"/>
              </w:rPr>
            </w:pPr>
            <w:r>
              <w:rPr>
                <w:sz w:val="18"/>
                <w:szCs w:val="18"/>
              </w:rPr>
              <w:t>Accuracy</w:t>
            </w:r>
          </w:p>
          <w:p w14:paraId="7F8B55F5"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6D8C9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 PIs at baseline;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76EF9"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9126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Controlled clinical trials, prospective cohort</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50D3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CINAHL; EBSCO; ScienceDirect; Current contents; DARE; </w:t>
            </w:r>
            <w:proofErr w:type="spellStart"/>
            <w:r>
              <w:rPr>
                <w:rFonts w:ascii="Calibri" w:hAnsi="Calibri" w:cs="Calibri"/>
                <w:color w:val="000000"/>
                <w:sz w:val="18"/>
                <w:szCs w:val="18"/>
              </w:rPr>
              <w:t>Indice</w:t>
            </w:r>
            <w:proofErr w:type="spellEnd"/>
            <w:r>
              <w:rPr>
                <w:rFonts w:ascii="Calibri" w:hAnsi="Calibri" w:cs="Calibri"/>
                <w:color w:val="000000"/>
                <w:sz w:val="18"/>
                <w:szCs w:val="18"/>
              </w:rPr>
              <w:t xml:space="preserve"> medico </w:t>
            </w:r>
            <w:proofErr w:type="spellStart"/>
            <w:r>
              <w:rPr>
                <w:rFonts w:ascii="Calibri" w:hAnsi="Calibri" w:cs="Calibri"/>
                <w:color w:val="000000"/>
                <w:sz w:val="18"/>
                <w:szCs w:val="18"/>
              </w:rPr>
              <w:t>espanol</w:t>
            </w:r>
            <w:proofErr w:type="spellEnd"/>
            <w:r>
              <w:rPr>
                <w:rFonts w:ascii="Calibri" w:hAnsi="Calibri" w:cs="Calibri"/>
                <w:color w:val="000000"/>
                <w:sz w:val="18"/>
                <w:szCs w:val="18"/>
              </w:rPr>
              <w:t xml:space="preserve">; LILACS; CUIDEN; Cochrane Library; Springer; </w:t>
            </w:r>
            <w:proofErr w:type="spellStart"/>
            <w:r>
              <w:rPr>
                <w:rFonts w:ascii="Calibri" w:hAnsi="Calibri" w:cs="Calibri"/>
                <w:color w:val="000000"/>
                <w:sz w:val="18"/>
                <w:szCs w:val="18"/>
              </w:rPr>
              <w:t>InterSciencia</w:t>
            </w:r>
            <w:proofErr w:type="spellEnd"/>
            <w:r>
              <w:rPr>
                <w:rFonts w:ascii="Calibri" w:hAnsi="Calibri" w:cs="Calibri"/>
                <w:color w:val="000000"/>
                <w:sz w:val="18"/>
                <w:szCs w:val="18"/>
              </w:rPr>
              <w:t>; ProQuest; Pascal</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87EC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1966-2003; Spanish, English, French, Portuguese; no restrictions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44794" w14:textId="31E26A0D"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CASP Guide for </w:t>
            </w:r>
            <w:proofErr w:type="spellStart"/>
            <w:r>
              <w:rPr>
                <w:rFonts w:ascii="Calibri" w:hAnsi="Calibri" w:cs="Calibri"/>
                <w:color w:val="000000"/>
                <w:sz w:val="18"/>
                <w:szCs w:val="18"/>
              </w:rPr>
              <w:t>clincial</w:t>
            </w:r>
            <w:proofErr w:type="spellEnd"/>
            <w:r>
              <w:rPr>
                <w:rFonts w:ascii="Calibri" w:hAnsi="Calibri" w:cs="Calibri"/>
                <w:color w:val="000000"/>
                <w:sz w:val="18"/>
                <w:szCs w:val="18"/>
              </w:rPr>
              <w:t xml:space="preserve"> trials; critical assessment guide for PI assessment and prevention for cohort studies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AB47D" w14:textId="77777777" w:rsidR="009551F8" w:rsidRDefault="009551F8" w:rsidP="009551F8">
            <w:pPr>
              <w:rPr>
                <w:rFonts w:ascii="Calibri" w:hAnsi="Calibri" w:cs="Calibri"/>
                <w:sz w:val="18"/>
                <w:szCs w:val="18"/>
              </w:rPr>
            </w:pPr>
            <w:r>
              <w:rPr>
                <w:rFonts w:ascii="Calibri" w:hAnsi="Calibri" w:cs="Calibri"/>
                <w:sz w:val="18"/>
                <w:szCs w:val="18"/>
              </w:rPr>
              <w:t xml:space="preserve">Yes; weighted average values using inverse of variance for weights, </w:t>
            </w:r>
            <w:proofErr w:type="spellStart"/>
            <w:r>
              <w:rPr>
                <w:rFonts w:ascii="Calibri" w:hAnsi="Calibri" w:cs="Calibri"/>
                <w:color w:val="000000"/>
                <w:sz w:val="18"/>
                <w:szCs w:val="18"/>
              </w:rPr>
              <w:t>DerSimonian</w:t>
            </w:r>
            <w:proofErr w:type="spellEnd"/>
            <w:r>
              <w:rPr>
                <w:rFonts w:ascii="Calibri" w:hAnsi="Calibri" w:cs="Calibri"/>
                <w:color w:val="000000"/>
                <w:sz w:val="18"/>
                <w:szCs w:val="18"/>
              </w:rPr>
              <w:t xml:space="preserve"> and Laird </w:t>
            </w:r>
            <w:r>
              <w:rPr>
                <w:rFonts w:ascii="Calibri" w:hAnsi="Calibri" w:cs="Calibri"/>
                <w:sz w:val="18"/>
                <w:szCs w:val="18"/>
              </w:rPr>
              <w:t>random-effects model</w:t>
            </w:r>
          </w:p>
          <w:p w14:paraId="685AC9F8" w14:textId="77777777" w:rsidR="009551F8" w:rsidRDefault="009551F8" w:rsidP="009551F8">
            <w:pPr>
              <w:rPr>
                <w:rFonts w:ascii="Calibri" w:hAnsi="Calibri" w:cs="Calibri"/>
                <w:sz w:val="18"/>
                <w:szCs w:val="18"/>
              </w:rPr>
            </w:pP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30F86" w14:textId="77777777" w:rsidR="009551F8" w:rsidRDefault="009551F8" w:rsidP="009551F8">
            <w:pPr>
              <w:rPr>
                <w:rFonts w:ascii="Calibri" w:hAnsi="Calibri" w:cs="Calibri"/>
                <w:color w:val="000000"/>
                <w:sz w:val="18"/>
                <w:szCs w:val="18"/>
              </w:rPr>
            </w:pPr>
            <w:r>
              <w:rPr>
                <w:rFonts w:ascii="Calibri" w:hAnsi="Calibri" w:cs="Calibri"/>
                <w:sz w:val="18"/>
                <w:szCs w:val="18"/>
              </w:rPr>
              <w:t>33</w:t>
            </w:r>
            <w:r>
              <w:rPr>
                <w:rFonts w:ascii="Calibri" w:hAnsi="Calibri" w:cs="Calibri"/>
                <w:sz w:val="18"/>
                <w:szCs w:val="18"/>
              </w:rPr>
              <w:br/>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777F1D" w14:textId="77777777" w:rsidR="009551F8" w:rsidRDefault="009551F8" w:rsidP="009551F8">
            <w:pPr>
              <w:rPr>
                <w:rFonts w:ascii="Calibri" w:hAnsi="Calibri" w:cs="Calibri"/>
                <w:color w:val="000000"/>
                <w:sz w:val="18"/>
                <w:szCs w:val="18"/>
              </w:rPr>
            </w:pPr>
            <w:r>
              <w:rPr>
                <w:rFonts w:ascii="Calibri" w:hAnsi="Calibri" w:cs="Calibri"/>
                <w:sz w:val="18"/>
                <w:szCs w:val="18"/>
              </w:rPr>
              <w:t>13</w:t>
            </w:r>
          </w:p>
        </w:tc>
      </w:tr>
      <w:tr w:rsidR="009551F8" w14:paraId="482EB4A7"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571DA" w14:textId="0A17BEEA" w:rsidR="009551F8" w:rsidRDefault="009551F8" w:rsidP="009551F8">
            <w:pPr>
              <w:rPr>
                <w:sz w:val="18"/>
                <w:szCs w:val="18"/>
              </w:rPr>
            </w:pPr>
            <w:r>
              <w:rPr>
                <w:sz w:val="18"/>
                <w:szCs w:val="18"/>
              </w:rPr>
              <w:t>Park</w:t>
            </w:r>
            <w:r>
              <w:rPr>
                <w:sz w:val="18"/>
                <w:szCs w:val="18"/>
              </w:rPr>
              <w:fldChar w:fldCharType="begin"/>
            </w:r>
            <w:r w:rsidR="00E2594A">
              <w:rPr>
                <w:sz w:val="18"/>
                <w:szCs w:val="18"/>
              </w:rPr>
              <w:instrText xml:space="preserve"> ADDIN EN.CITE &lt;EndNote&gt;&lt;Cite&gt;&lt;Author&gt;Park&lt;/Author&gt;&lt;Year&gt;2016&lt;/Year&gt;&lt;RecNum&gt;31&lt;/RecNum&gt;&lt;DisplayText&gt;&lt;style face="superscript"&gt;96&lt;/style&gt;&lt;/DisplayText&gt;&lt;record&gt;&lt;rec-number&gt;31&lt;/rec-number&gt;&lt;foreign-keys&gt;&lt;key app="EN" db-id="9xfvztxeh0de0pe0wr9pxa0usza9xavr2xdp" timestamp="1679486017"&gt;31&lt;/key&gt;&lt;/foreign-keys&gt;&lt;ref-type name="Journal Article"&gt;17&lt;/ref-type&gt;&lt;contributors&gt;&lt;authors&gt;&lt;author&gt;Park, S. H.&lt;/author&gt;&lt;author&gt;Lee, H. S.&lt;/author&gt;&lt;/authors&gt;&lt;/contributors&gt;&lt;titles&gt;&lt;title&gt;Assessing Predictive Validity of Pressure Ulcer Risk Scales- A Systematic Review and Meta-Analysis&lt;/title&gt;&lt;secondary-title&gt;Iranian journal of public health&lt;/secondary-title&gt;&lt;/titles&gt;&lt;periodical&gt;&lt;full-title&gt;Iranian journal of public health&lt;/full-title&gt;&lt;/periodical&gt;&lt;pages&gt;122-33&lt;/pages&gt;&lt;volume&gt;45&lt;/volume&gt;&lt;number&gt;2&lt;/number&gt;&lt;keywords&gt;&lt;keyword&gt;Pressure Ulcer&lt;/keyword&gt;&lt;/keywords&gt;&lt;dates&gt;&lt;year&gt;2016&lt;/year&gt;&lt;pub-dates&gt;&lt;date&gt;2016&lt;/date&gt;&lt;/pub-dates&gt;&lt;/dates&gt;&lt;isbn&gt;2251-6085&lt;/isbn&gt;&lt;accession-num&gt;rayyan-442041233&lt;/accession-num&gt;&lt;urls&gt;&lt;related-urls&gt;&lt;url&gt;http://www.epistemonikos.org/documents/96222cbd103511f52e41531efe62fa49e8899c7a&lt;/url&gt;&lt;/related-urls&gt;&lt;/urls&gt;&lt;custom1&gt;27114977[pmid] | RAYYAN-INCLUSION: {&amp;quot;Jac&amp;quot;=&amp;gt;&amp;quot;Included&amp;quot;, &amp;quot;Katie&amp;quot;=&amp;gt;&amp;quot;Included&amp;quot;} | RAYYAN-INCLUSION: {&amp;quot;Jac&amp;quot;=&amp;gt;&amp;quot;Included&amp;quot;, &amp;quot;Katie&amp;quot;=&amp;gt;&amp;quot;Included&amp;quot;, &amp;quot;Beth&amp;quot;=&amp;gt;&amp;quot;Included&amp;quot;} | RAYYAN-LABELS: Review #4.1,Statistical methods&lt;/custom1&gt;&lt;language&gt;English&lt;/language&gt;&lt;/record&gt;&lt;/Cite&gt;&lt;/EndNote&gt;</w:instrText>
            </w:r>
            <w:r>
              <w:rPr>
                <w:sz w:val="18"/>
                <w:szCs w:val="18"/>
              </w:rPr>
              <w:fldChar w:fldCharType="separate"/>
            </w:r>
            <w:r w:rsidR="00E2594A" w:rsidRPr="00E2594A">
              <w:rPr>
                <w:noProof/>
                <w:sz w:val="18"/>
                <w:szCs w:val="18"/>
                <w:vertAlign w:val="superscript"/>
              </w:rPr>
              <w:t>96</w:t>
            </w:r>
            <w:r>
              <w:rPr>
                <w:sz w:val="18"/>
                <w:szCs w:val="18"/>
              </w:rPr>
              <w:fldChar w:fldCharType="end"/>
            </w:r>
            <w:r>
              <w:rPr>
                <w:sz w:val="18"/>
                <w:szCs w:val="18"/>
              </w:rPr>
              <w:t xml:space="preserve"> (2016a)</w:t>
            </w:r>
          </w:p>
          <w:p w14:paraId="5A9D9F12" w14:textId="77777777" w:rsidR="009551F8" w:rsidRDefault="009551F8" w:rsidP="009551F8">
            <w:pPr>
              <w:rPr>
                <w:sz w:val="18"/>
                <w:szCs w:val="18"/>
              </w:rPr>
            </w:pPr>
          </w:p>
          <w:p w14:paraId="6BEC5E70"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FD3E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1A12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Modified Braden, </w:t>
            </w:r>
            <w:proofErr w:type="spellStart"/>
            <w:r>
              <w:rPr>
                <w:rFonts w:ascii="Calibri" w:hAnsi="Calibri" w:cs="Calibri"/>
                <w:color w:val="000000"/>
                <w:sz w:val="18"/>
                <w:szCs w:val="18"/>
              </w:rPr>
              <w:t>Waterlow</w:t>
            </w:r>
            <w:proofErr w:type="spellEnd"/>
            <w:r>
              <w:rPr>
                <w:rFonts w:ascii="Calibri" w:hAnsi="Calibri" w:cs="Calibri"/>
                <w:color w:val="000000"/>
                <w:sz w:val="18"/>
                <w:szCs w:val="18"/>
              </w:rPr>
              <w:t>, Norton, Cubbin &amp; Jackson; NPUAP, EPUAP, AHCPR, Torrence Developmental Classification of Pressure Sore</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AF692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60A6F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EMBASE; CINAHL; Cochrane Library; </w:t>
            </w:r>
            <w:proofErr w:type="spellStart"/>
            <w:r>
              <w:rPr>
                <w:rFonts w:ascii="Calibri" w:hAnsi="Calibri" w:cs="Calibri"/>
                <w:color w:val="000000"/>
                <w:sz w:val="18"/>
                <w:szCs w:val="18"/>
              </w:rPr>
              <w:t>KoreaMed</w:t>
            </w:r>
            <w:proofErr w:type="spellEnd"/>
            <w:r>
              <w:rPr>
                <w:rFonts w:ascii="Calibri" w:hAnsi="Calibri" w:cs="Calibri"/>
                <w:color w:val="000000"/>
                <w:sz w:val="18"/>
                <w:szCs w:val="18"/>
              </w:rPr>
              <w:t xml:space="preserve">; NDSL; KERIS </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F1863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NS-2013; 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64F2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6A7D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0B5F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17 (6143)</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30E78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5</w:t>
            </w:r>
          </w:p>
        </w:tc>
      </w:tr>
      <w:tr w:rsidR="009551F8" w14:paraId="0662080C"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5549E" w14:textId="48FD6B73" w:rsidR="009551F8" w:rsidRDefault="009551F8" w:rsidP="009551F8">
            <w:pPr>
              <w:rPr>
                <w:sz w:val="18"/>
                <w:szCs w:val="18"/>
              </w:rPr>
            </w:pPr>
            <w:r>
              <w:rPr>
                <w:sz w:val="18"/>
                <w:szCs w:val="18"/>
              </w:rPr>
              <w:t>Park</w:t>
            </w:r>
            <w:r>
              <w:rPr>
                <w:sz w:val="18"/>
                <w:szCs w:val="18"/>
              </w:rPr>
              <w:fldChar w:fldCharType="begin">
                <w:fldData xml:space="preserve">PEVuZE5vdGU+PENpdGU+PEF1dGhvcj5QYXJrPC9BdXRob3I+PFllYXI+MjAxNjwvWWVhcj48UmVj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LUxBQkVMUzogUmV2aWV3ICM0LjEsU3RhdGlzdGljYWwgbWV0aG9kczwvY3VzdG9tMT48ZWxlY3Ry
b25pYy1yZXNvdXJjZS1udW0+MTAuMTE3Ny8wMTkzOTQ1OTE1NjAyMjU5PC9lbGVjdHJvbmljLXJl
c291cmNlLW51bT48bGFuZ3VhZ2U+RW5nbGlzaDwvbGFuZ3VhZ2U+PC9yZWNvcmQ+PC9DaXRlPjwv
RW5kTm90ZT5=
</w:fldData>
              </w:fldChar>
            </w:r>
            <w:r w:rsidR="00E2594A">
              <w:rPr>
                <w:sz w:val="18"/>
                <w:szCs w:val="18"/>
              </w:rPr>
              <w:instrText xml:space="preserve"> ADDIN EN.CITE </w:instrText>
            </w:r>
            <w:r w:rsidR="00E2594A">
              <w:rPr>
                <w:sz w:val="18"/>
                <w:szCs w:val="18"/>
              </w:rPr>
              <w:fldChar w:fldCharType="begin">
                <w:fldData xml:space="preserve">PEVuZE5vdGU+PENpdGU+PEF1dGhvcj5QYXJrPC9BdXRob3I+PFllYXI+MjAxNjwvWWVhcj48UmVj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LUxBQkVMUzogUmV2aWV3ICM0LjEsU3RhdGlzdGljYWwgbWV0aG9kczwvY3VzdG9tMT48ZWxlY3Ry
b25pYy1yZXNvdXJjZS1udW0+MTAuMTE3Ny8wMTkzOTQ1OTE1NjAyMjU5PC9lbGVjdHJvbmljLXJl
c291cmNlLW51bT48bGFuZ3VhZ2U+RW5nbGlzaDwvbGFuZ3VhZ2U+PC9yZWNvcmQ+PC9DaXRlPjwv
RW5kTm90ZT5=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97</w:t>
            </w:r>
            <w:r>
              <w:rPr>
                <w:sz w:val="18"/>
                <w:szCs w:val="18"/>
              </w:rPr>
              <w:fldChar w:fldCharType="end"/>
            </w:r>
            <w:r>
              <w:rPr>
                <w:sz w:val="18"/>
                <w:szCs w:val="18"/>
              </w:rPr>
              <w:t xml:space="preserve"> (2016b)</w:t>
            </w:r>
          </w:p>
          <w:p w14:paraId="0D1C0519" w14:textId="77777777" w:rsidR="009551F8" w:rsidRDefault="009551F8" w:rsidP="009551F8">
            <w:pPr>
              <w:rPr>
                <w:sz w:val="18"/>
                <w:szCs w:val="18"/>
              </w:rPr>
            </w:pPr>
          </w:p>
          <w:p w14:paraId="06FC3F71"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1A7DB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Elderly (age ≥60y);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566B2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Braden, </w:t>
            </w:r>
            <w:proofErr w:type="spellStart"/>
            <w:r>
              <w:rPr>
                <w:rFonts w:ascii="Calibri" w:hAnsi="Calibri" w:cs="Calibri"/>
                <w:color w:val="000000"/>
                <w:sz w:val="18"/>
                <w:szCs w:val="18"/>
              </w:rPr>
              <w:t>Waterlow</w:t>
            </w:r>
            <w:proofErr w:type="spellEnd"/>
            <w:r>
              <w:rPr>
                <w:rFonts w:ascii="Calibri" w:hAnsi="Calibri" w:cs="Calibri"/>
                <w:color w:val="000000"/>
                <w:sz w:val="18"/>
                <w:szCs w:val="18"/>
              </w:rPr>
              <w:t>, Norton;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A0A3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7BA2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EMBASE; CINAHL; Cochrane database; </w:t>
            </w:r>
            <w:proofErr w:type="spellStart"/>
            <w:r>
              <w:rPr>
                <w:rFonts w:ascii="Calibri" w:hAnsi="Calibri" w:cs="Calibri"/>
                <w:color w:val="000000"/>
                <w:sz w:val="18"/>
                <w:szCs w:val="18"/>
              </w:rPr>
              <w:t>KoreaMed</w:t>
            </w:r>
            <w:proofErr w:type="spellEnd"/>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D248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1966-2013; 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F88B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QUADAS-II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9CB25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738A8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29 (11729)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972B3A"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3</w:t>
            </w:r>
          </w:p>
        </w:tc>
      </w:tr>
      <w:tr w:rsidR="009551F8" w14:paraId="0B323639"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B5BC5" w14:textId="7482E362" w:rsidR="009551F8" w:rsidRDefault="009551F8" w:rsidP="009551F8">
            <w:pPr>
              <w:rPr>
                <w:sz w:val="18"/>
                <w:szCs w:val="18"/>
              </w:rPr>
            </w:pPr>
            <w:r>
              <w:rPr>
                <w:sz w:val="18"/>
                <w:szCs w:val="18"/>
              </w:rPr>
              <w:t>Park</w:t>
            </w:r>
            <w:r>
              <w:rPr>
                <w:sz w:val="18"/>
                <w:szCs w:val="18"/>
              </w:rPr>
              <w:fldChar w:fldCharType="begin">
                <w:fldData xml:space="preserve">PEVuZE5vdGU+PENpdGU+PEF1dGhvcj5QYXJrPC9BdXRob3I+PFllYXI+MjAxNTwvWWVhcj48UmVj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TFM6IHJldmlldyxSZXZpZXcgIzQuMSxTdGF0aXN0aWNhbCBtZXRob2RzPC9jdXN0b20xPjxlbGVj
dHJvbmljLXJlc291cmNlLW51bT4xMC4xMDE2L2ouanR2LjIwMTUuMDUuMDAxPC9lbGVjdHJvbmlj
LXJlc291cmNlLW51bT48bGFuZ3VhZ2U+RW5nbGlzaDwvbGFuZ3VhZ2U+PC9yZWNvcmQ+PC9DaXRl
PjwvRW5kTm90ZT5=
</w:fldData>
              </w:fldChar>
            </w:r>
            <w:r w:rsidR="00E2594A">
              <w:rPr>
                <w:sz w:val="18"/>
                <w:szCs w:val="18"/>
              </w:rPr>
              <w:instrText xml:space="preserve"> ADDIN EN.CITE </w:instrText>
            </w:r>
            <w:r w:rsidR="00E2594A">
              <w:rPr>
                <w:sz w:val="18"/>
                <w:szCs w:val="18"/>
              </w:rPr>
              <w:fldChar w:fldCharType="begin">
                <w:fldData xml:space="preserve">PEVuZE5vdGU+PENpdGU+PEF1dGhvcj5QYXJrPC9BdXRob3I+PFllYXI+MjAxNTwvWWVhcj48UmVj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TFM6IHJldmlldyxSZXZpZXcgIzQuMSxTdGF0aXN0aWNhbCBtZXRob2RzPC9jdXN0b20xPjxlbGVj
dHJvbmljLXJlc291cmNlLW51bT4xMC4xMDE2L2ouanR2LjIwMTUuMDUuMDAxPC9lbGVjdHJvbmlj
LXJlc291cmNlLW51bT48bGFuZ3VhZ2U+RW5nbGlzaDwvbGFuZ3VhZ2U+PC9yZWNvcmQ+PC9DaXRl
PjwvRW5kTm90ZT5=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98</w:t>
            </w:r>
            <w:r>
              <w:rPr>
                <w:sz w:val="18"/>
                <w:szCs w:val="18"/>
              </w:rPr>
              <w:fldChar w:fldCharType="end"/>
            </w:r>
            <w:r>
              <w:rPr>
                <w:sz w:val="18"/>
                <w:szCs w:val="18"/>
              </w:rPr>
              <w:t xml:space="preserve"> (2015)</w:t>
            </w:r>
          </w:p>
          <w:p w14:paraId="6F5C833C" w14:textId="77777777" w:rsidR="009551F8" w:rsidRDefault="009551F8" w:rsidP="009551F8">
            <w:pPr>
              <w:rPr>
                <w:sz w:val="18"/>
                <w:szCs w:val="18"/>
              </w:rPr>
            </w:pPr>
          </w:p>
          <w:p w14:paraId="4B237993"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BE21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Adults (age ≥18y) with no PIs at baseline; </w:t>
            </w:r>
            <w:proofErr w:type="spellStart"/>
            <w:r>
              <w:rPr>
                <w:rFonts w:ascii="Calibri" w:hAnsi="Calibri" w:cs="Calibri"/>
                <w:color w:val="000000"/>
                <w:sz w:val="18"/>
                <w:szCs w:val="18"/>
              </w:rPr>
              <w:t>hospitalised</w:t>
            </w:r>
            <w:proofErr w:type="spellEnd"/>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1D05C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Braden; NPUAP, AHCPR, others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72E44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Prospective</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C5AD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EMBASE; CINAHL; </w:t>
            </w:r>
            <w:proofErr w:type="spellStart"/>
            <w:r>
              <w:rPr>
                <w:rFonts w:ascii="Calibri" w:hAnsi="Calibri" w:cs="Calibri"/>
                <w:color w:val="000000"/>
                <w:sz w:val="18"/>
                <w:szCs w:val="18"/>
              </w:rPr>
              <w:t>KoreaMed</w:t>
            </w:r>
            <w:proofErr w:type="spellEnd"/>
            <w:r>
              <w:rPr>
                <w:rFonts w:ascii="Calibri" w:hAnsi="Calibri" w:cs="Calibri"/>
                <w:color w:val="000000"/>
                <w:sz w:val="18"/>
                <w:szCs w:val="18"/>
              </w:rPr>
              <w:t>;</w:t>
            </w:r>
          </w:p>
          <w:p w14:paraId="5926159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Cochrane Library; National Digital Science Library; Korea Education and Research </w:t>
            </w:r>
            <w:r>
              <w:rPr>
                <w:rFonts w:ascii="Calibri" w:hAnsi="Calibri" w:cs="Calibri"/>
                <w:color w:val="000000"/>
                <w:sz w:val="18"/>
                <w:szCs w:val="18"/>
              </w:rPr>
              <w:lastRenderedPageBreak/>
              <w:t>Information Service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81FB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NS-2013; 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84CC9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9063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60F5A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21 (6070)</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DCB7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w:t>
            </w:r>
          </w:p>
        </w:tc>
      </w:tr>
      <w:tr w:rsidR="009551F8" w14:paraId="2FEB1D0A"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D2415C" w14:textId="57DDFE7B" w:rsidR="009551F8" w:rsidRDefault="009551F8" w:rsidP="009551F8">
            <w:pPr>
              <w:rPr>
                <w:sz w:val="18"/>
                <w:szCs w:val="18"/>
              </w:rPr>
            </w:pPr>
            <w:r>
              <w:rPr>
                <w:sz w:val="18"/>
                <w:szCs w:val="18"/>
              </w:rPr>
              <w:t>Pei</w:t>
            </w:r>
            <w:r>
              <w:rPr>
                <w:sz w:val="18"/>
                <w:szCs w:val="18"/>
              </w:rPr>
              <w:fldChar w:fldCharType="begin"/>
            </w:r>
            <w:r w:rsidR="00E2594A">
              <w:rPr>
                <w:sz w:val="18"/>
                <w:szCs w:val="18"/>
              </w:rPr>
              <w:instrText xml:space="preserve"> ADDIN EN.CITE &lt;EndNote&gt;&lt;Cite&gt;&lt;Author&gt;Pei&lt;/Author&gt;&lt;Year&gt;2023&lt;/Year&gt;&lt;RecNum&gt;314&lt;/RecNum&gt;&lt;DisplayText&gt;&lt;style face="superscript"&gt;99&lt;/style&gt;&lt;/DisplayText&gt;&lt;record&gt;&lt;rec-number&gt;314&lt;/rec-number&gt;&lt;foreign-keys&gt;&lt;key app="EN" db-id="9xfvztxeh0de0pe0wr9pxa0usza9xavr2xdp" timestamp="1690828639"&gt;314&lt;/key&gt;&lt;/foreign-keys&gt;&lt;ref-type name="Journal Article"&gt;17&lt;/ref-type&gt;&lt;contributors&gt;&lt;authors&gt;&lt;author&gt;Pei, J.&lt;/author&gt;&lt;author&gt;Guo, X.&lt;/author&gt;&lt;author&gt;Tao, H.&lt;/author&gt;&lt;author&gt;Wei, Y.&lt;/author&gt;&lt;author&gt;Zhang, H.&lt;/author&gt;&lt;author&gt;Ma, Y.&lt;/author&gt;&lt;author&gt;Han, L.&lt;/author&gt;&lt;/authors&gt;&lt;/contributors&gt;&lt;auth-address&gt;The First Clinical Medical College, School of Nursing, Lanzhou University, Lanzhou, China.&amp;#xD;School of Nursing, Lanzhou University, Lanzhou, China.&amp;#xD;Department of Nursing, Gansu Provincial Hospital, Lanzhou, China.&lt;/auth-address&gt;&lt;titles&gt;&lt;title&gt;Machine learning-based prediction models for pressure injury: A systematic review and meta-analysis&lt;/title&gt;&lt;secondary-title&gt;Int Wound J&lt;/secondary-title&gt;&lt;/titles&gt;&lt;periodical&gt;&lt;full-title&gt;Int Wound J&lt;/full-title&gt;&lt;/periodical&gt;&lt;edition&gt;2023/06/20&lt;/edition&gt;&lt;keywords&gt;&lt;keyword&gt;machine learning algorithm&lt;/keyword&gt;&lt;keyword&gt;meta-analysis&lt;/keyword&gt;&lt;keyword&gt;predictive modelling&lt;/keyword&gt;&lt;keyword&gt;pressure injury&lt;/keyword&gt;&lt;/keywords&gt;&lt;dates&gt;&lt;year&gt;2023&lt;/year&gt;&lt;pub-dates&gt;&lt;date&gt;Jun 20&lt;/date&gt;&lt;/pub-dates&gt;&lt;/dates&gt;&lt;isbn&gt;1742-4801&lt;/isbn&gt;&lt;accession-num&gt;37340520&lt;/accession-num&gt;&lt;urls&gt;&lt;/urls&gt;&lt;electronic-resource-num&gt;10.1111/iwj.14280&lt;/electronic-resource-num&gt;&lt;remote-database-provider&gt;NLM&lt;/remote-database-provider&gt;&lt;language&gt;eng&lt;/language&gt;&lt;/record&gt;&lt;/Cite&gt;&lt;/EndNote&gt;</w:instrText>
            </w:r>
            <w:r>
              <w:rPr>
                <w:sz w:val="18"/>
                <w:szCs w:val="18"/>
              </w:rPr>
              <w:fldChar w:fldCharType="separate"/>
            </w:r>
            <w:r w:rsidR="00E2594A" w:rsidRPr="00E2594A">
              <w:rPr>
                <w:noProof/>
                <w:sz w:val="18"/>
                <w:szCs w:val="18"/>
                <w:vertAlign w:val="superscript"/>
              </w:rPr>
              <w:t>99</w:t>
            </w:r>
            <w:r>
              <w:rPr>
                <w:sz w:val="18"/>
                <w:szCs w:val="18"/>
              </w:rPr>
              <w:fldChar w:fldCharType="end"/>
            </w:r>
            <w:r>
              <w:rPr>
                <w:sz w:val="18"/>
                <w:szCs w:val="18"/>
              </w:rPr>
              <w:t xml:space="preserve"> (2023)</w:t>
            </w:r>
          </w:p>
          <w:p w14:paraId="212257CA" w14:textId="77777777" w:rsidR="009551F8" w:rsidRDefault="009551F8" w:rsidP="009551F8">
            <w:pPr>
              <w:rPr>
                <w:sz w:val="18"/>
                <w:szCs w:val="18"/>
              </w:rPr>
            </w:pPr>
          </w:p>
          <w:p w14:paraId="64E5F18D" w14:textId="75AC6ADF" w:rsidR="009551F8" w:rsidRDefault="009551F8" w:rsidP="009551F8">
            <w:pPr>
              <w:rPr>
                <w:sz w:val="18"/>
                <w:szCs w:val="18"/>
              </w:rPr>
            </w:pPr>
            <w:r>
              <w:rPr>
                <w:sz w:val="18"/>
                <w:szCs w:val="18"/>
              </w:rPr>
              <w:t>Model development &amp; validation</w:t>
            </w:r>
          </w:p>
          <w:p w14:paraId="41E1F54F" w14:textId="0823EA73"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CB4D7" w14:textId="26855A26" w:rsidR="009551F8" w:rsidRDefault="009551F8" w:rsidP="009551F8">
            <w:pPr>
              <w:rPr>
                <w:rFonts w:ascii="Calibri" w:hAnsi="Calibri" w:cs="Calibri"/>
                <w:color w:val="000000"/>
                <w:sz w:val="18"/>
                <w:szCs w:val="18"/>
              </w:rPr>
            </w:pPr>
            <w:r>
              <w:rPr>
                <w:rFonts w:ascii="Calibri" w:hAnsi="Calibri" w:cs="Calibri"/>
                <w:color w:val="000000"/>
                <w:sz w:val="18"/>
                <w:szCs w:val="18"/>
              </w:rPr>
              <w:t>Adult; hospital</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2471D" w14:textId="45268740"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ML (if </w:t>
            </w:r>
            <w:r w:rsidR="000828C8">
              <w:rPr>
                <w:rFonts w:ascii="Calibri" w:hAnsi="Calibri" w:cs="Calibri"/>
                <w:color w:val="000000"/>
                <w:sz w:val="18"/>
                <w:szCs w:val="18"/>
              </w:rPr>
              <w:t>&gt;</w:t>
            </w:r>
            <w:r>
              <w:rPr>
                <w:rFonts w:ascii="Calibri" w:hAnsi="Calibri" w:cs="Calibri"/>
                <w:color w:val="000000"/>
                <w:sz w:val="18"/>
                <w:szCs w:val="18"/>
              </w:rPr>
              <w:t xml:space="preserve">1 model per study, only the </w:t>
            </w:r>
            <w:r w:rsidRPr="006067BF">
              <w:rPr>
                <w:rFonts w:ascii="Calibri" w:hAnsi="Calibri" w:cs="Calibri"/>
                <w:i/>
                <w:iCs/>
                <w:color w:val="000000"/>
                <w:sz w:val="18"/>
                <w:szCs w:val="18"/>
              </w:rPr>
              <w:t>‘best’</w:t>
            </w:r>
            <w:r>
              <w:rPr>
                <w:rFonts w:ascii="Calibri" w:hAnsi="Calibri" w:cs="Calibri"/>
                <w:color w:val="000000"/>
                <w:sz w:val="18"/>
                <w:szCs w:val="18"/>
              </w:rPr>
              <w:t xml:space="preserve"> was included);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6F0769" w14:textId="084DE444"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7C4C4C" w14:textId="19E86214" w:rsidR="009551F8" w:rsidRDefault="009551F8" w:rsidP="009551F8">
            <w:pPr>
              <w:rPr>
                <w:rFonts w:ascii="Calibri" w:hAnsi="Calibri" w:cs="Calibri"/>
                <w:color w:val="000000"/>
                <w:sz w:val="18"/>
                <w:szCs w:val="18"/>
              </w:rPr>
            </w:pPr>
            <w:r w:rsidRPr="003B71D7">
              <w:rPr>
                <w:rFonts w:ascii="Calibri" w:hAnsi="Calibri" w:cs="Calibri"/>
                <w:color w:val="000000"/>
                <w:sz w:val="18"/>
                <w:szCs w:val="18"/>
              </w:rPr>
              <w:t>PubMed</w:t>
            </w:r>
            <w:r w:rsidR="0022492C">
              <w:rPr>
                <w:rFonts w:ascii="Calibri" w:hAnsi="Calibri" w:cs="Calibri"/>
                <w:color w:val="000000"/>
                <w:sz w:val="18"/>
                <w:szCs w:val="18"/>
              </w:rPr>
              <w:t>;</w:t>
            </w:r>
            <w:r w:rsidRPr="003B71D7">
              <w:rPr>
                <w:rFonts w:ascii="Calibri" w:hAnsi="Calibri" w:cs="Calibri"/>
                <w:color w:val="000000"/>
                <w:sz w:val="18"/>
                <w:szCs w:val="18"/>
              </w:rPr>
              <w:t xml:space="preserve"> Embase</w:t>
            </w:r>
            <w:r w:rsidR="0022492C">
              <w:rPr>
                <w:rFonts w:ascii="Calibri" w:hAnsi="Calibri" w:cs="Calibri"/>
                <w:color w:val="000000"/>
                <w:sz w:val="18"/>
                <w:szCs w:val="18"/>
              </w:rPr>
              <w:t>;</w:t>
            </w:r>
            <w:r w:rsidRPr="003B71D7">
              <w:rPr>
                <w:rFonts w:ascii="Calibri" w:hAnsi="Calibri" w:cs="Calibri"/>
                <w:color w:val="000000"/>
                <w:sz w:val="18"/>
                <w:szCs w:val="18"/>
              </w:rPr>
              <w:t xml:space="preserve"> Cochrane Library</w:t>
            </w:r>
            <w:r w:rsidR="0022492C">
              <w:rPr>
                <w:rFonts w:ascii="Calibri" w:hAnsi="Calibri" w:cs="Calibri"/>
                <w:color w:val="000000"/>
                <w:sz w:val="18"/>
                <w:szCs w:val="18"/>
              </w:rPr>
              <w:t>;</w:t>
            </w:r>
            <w:r w:rsidRPr="003B71D7">
              <w:rPr>
                <w:rFonts w:ascii="Calibri" w:hAnsi="Calibri" w:cs="Calibri"/>
                <w:color w:val="000000"/>
                <w:sz w:val="18"/>
                <w:szCs w:val="18"/>
              </w:rPr>
              <w:t xml:space="preserve"> Web</w:t>
            </w:r>
            <w:r>
              <w:rPr>
                <w:rFonts w:ascii="Calibri" w:hAnsi="Calibri" w:cs="Calibri"/>
                <w:color w:val="000000"/>
                <w:sz w:val="18"/>
                <w:szCs w:val="18"/>
              </w:rPr>
              <w:t xml:space="preserve"> </w:t>
            </w:r>
            <w:r w:rsidRPr="003B71D7">
              <w:rPr>
                <w:rFonts w:ascii="Calibri" w:hAnsi="Calibri" w:cs="Calibri"/>
                <w:color w:val="000000"/>
                <w:sz w:val="18"/>
                <w:szCs w:val="18"/>
              </w:rPr>
              <w:t>of Science</w:t>
            </w:r>
            <w:r w:rsidR="0022492C">
              <w:rPr>
                <w:rFonts w:ascii="Calibri" w:hAnsi="Calibri" w:cs="Calibri"/>
                <w:color w:val="000000"/>
                <w:sz w:val="18"/>
                <w:szCs w:val="18"/>
              </w:rPr>
              <w:t>;</w:t>
            </w:r>
            <w:r w:rsidRPr="003B71D7">
              <w:rPr>
                <w:rFonts w:ascii="Calibri" w:hAnsi="Calibri" w:cs="Calibri"/>
                <w:color w:val="000000"/>
                <w:sz w:val="18"/>
                <w:szCs w:val="18"/>
              </w:rPr>
              <w:t xml:space="preserve"> CINAHL</w:t>
            </w:r>
            <w:r w:rsidR="0022492C">
              <w:rPr>
                <w:rFonts w:ascii="Calibri" w:hAnsi="Calibri" w:cs="Calibri"/>
                <w:color w:val="000000"/>
                <w:sz w:val="18"/>
                <w:szCs w:val="18"/>
              </w:rPr>
              <w:t>;</w:t>
            </w:r>
            <w:r w:rsidRPr="003B71D7">
              <w:rPr>
                <w:rFonts w:ascii="Calibri" w:hAnsi="Calibri" w:cs="Calibri"/>
                <w:color w:val="000000"/>
                <w:sz w:val="18"/>
                <w:szCs w:val="18"/>
              </w:rPr>
              <w:t xml:space="preserve"> Grey literature</w:t>
            </w:r>
            <w:r w:rsidR="0022492C">
              <w:rPr>
                <w:rFonts w:ascii="Calibri" w:hAnsi="Calibri" w:cs="Calibri"/>
                <w:color w:val="000000"/>
                <w:sz w:val="18"/>
                <w:szCs w:val="18"/>
              </w:rPr>
              <w:t>;</w:t>
            </w:r>
            <w:r w:rsidRPr="003B71D7">
              <w:rPr>
                <w:rFonts w:ascii="Calibri" w:hAnsi="Calibri" w:cs="Calibri"/>
                <w:color w:val="000000"/>
                <w:sz w:val="18"/>
                <w:szCs w:val="18"/>
              </w:rPr>
              <w:t xml:space="preserve"> and </w:t>
            </w:r>
            <w:r>
              <w:rPr>
                <w:rFonts w:ascii="Calibri" w:hAnsi="Calibri" w:cs="Calibri"/>
                <w:color w:val="000000"/>
                <w:sz w:val="18"/>
                <w:szCs w:val="18"/>
              </w:rPr>
              <w:t>“</w:t>
            </w:r>
            <w:r w:rsidRPr="003B71D7">
              <w:rPr>
                <w:rFonts w:ascii="Calibri" w:hAnsi="Calibri" w:cs="Calibri"/>
                <w:color w:val="000000"/>
                <w:sz w:val="18"/>
                <w:szCs w:val="18"/>
              </w:rPr>
              <w:t>other databases</w:t>
            </w:r>
            <w:r>
              <w:rPr>
                <w:rFonts w:ascii="Calibri" w:hAnsi="Calibri" w:cs="Calibri"/>
                <w:color w:val="000000"/>
                <w:sz w:val="18"/>
                <w:szCs w:val="18"/>
              </w:rPr>
              <w:t>”</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7AA8C" w14:textId="7AA46F49" w:rsidR="009551F8" w:rsidRDefault="009551F8" w:rsidP="009551F8">
            <w:pPr>
              <w:rPr>
                <w:rFonts w:ascii="Calibri" w:hAnsi="Calibri" w:cs="Calibri"/>
                <w:color w:val="000000"/>
                <w:sz w:val="18"/>
                <w:szCs w:val="18"/>
              </w:rPr>
            </w:pPr>
            <w:r w:rsidRPr="002F6291">
              <w:rPr>
                <w:rFonts w:ascii="Calibri" w:hAnsi="Calibri" w:cs="Calibri"/>
                <w:color w:val="000000"/>
                <w:sz w:val="18"/>
                <w:szCs w:val="18"/>
              </w:rPr>
              <w:t>Database inception - 2022; English and Chinese; peer-reviewed articles or full-length conference proceedings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67368" w14:textId="114E39C2" w:rsidR="009551F8" w:rsidRDefault="009551F8" w:rsidP="009551F8">
            <w:pPr>
              <w:rPr>
                <w:rFonts w:ascii="Calibri" w:hAnsi="Calibri" w:cs="Calibri"/>
                <w:color w:val="000000"/>
                <w:sz w:val="18"/>
                <w:szCs w:val="18"/>
              </w:rPr>
            </w:pPr>
            <w:r>
              <w:rPr>
                <w:rFonts w:ascii="Calibri" w:hAnsi="Calibri" w:cs="Calibri"/>
                <w:color w:val="000000"/>
                <w:sz w:val="18"/>
                <w:szCs w:val="18"/>
              </w:rPr>
              <w:t>PROBAST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63F9C" w14:textId="010A933C" w:rsidR="009551F8" w:rsidRDefault="009551F8" w:rsidP="009551F8">
            <w:pPr>
              <w:rPr>
                <w:rFonts w:ascii="Calibri" w:hAnsi="Calibri" w:cs="Calibri"/>
                <w:color w:val="000000"/>
                <w:sz w:val="18"/>
                <w:szCs w:val="18"/>
              </w:rPr>
            </w:pPr>
            <w:r>
              <w:rPr>
                <w:rFonts w:ascii="Calibri" w:hAnsi="Calibri" w:cs="Calibri"/>
                <w:color w:val="000000"/>
                <w:sz w:val="18"/>
                <w:szCs w:val="18"/>
              </w:rPr>
              <w:t>Yes; random-effects model, SROC analysis</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E333EA" w14:textId="0DBF0A6A" w:rsidR="009551F8" w:rsidRDefault="009551F8" w:rsidP="009551F8">
            <w:pPr>
              <w:rPr>
                <w:rFonts w:ascii="Calibri" w:hAnsi="Calibri" w:cs="Calibri"/>
                <w:color w:val="000000"/>
                <w:sz w:val="18"/>
                <w:szCs w:val="18"/>
              </w:rPr>
            </w:pPr>
            <w:r>
              <w:rPr>
                <w:rFonts w:ascii="Calibri" w:hAnsi="Calibri" w:cs="Calibri"/>
                <w:color w:val="000000"/>
                <w:sz w:val="18"/>
                <w:szCs w:val="18"/>
              </w:rPr>
              <w:t>18 (408504)</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4B7597" w14:textId="74FF3F06" w:rsidR="009551F8" w:rsidRDefault="009551F8" w:rsidP="009551F8">
            <w:pPr>
              <w:rPr>
                <w:rFonts w:ascii="Calibri" w:hAnsi="Calibri" w:cs="Calibri"/>
                <w:color w:val="000000"/>
                <w:sz w:val="18"/>
                <w:szCs w:val="18"/>
              </w:rPr>
            </w:pPr>
            <w:r>
              <w:rPr>
                <w:rFonts w:ascii="Calibri" w:hAnsi="Calibri" w:cs="Calibri"/>
                <w:color w:val="000000"/>
                <w:sz w:val="18"/>
                <w:szCs w:val="18"/>
              </w:rPr>
              <w:t>18</w:t>
            </w:r>
          </w:p>
        </w:tc>
      </w:tr>
      <w:tr w:rsidR="009551F8" w14:paraId="7EDC098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56D478" w14:textId="1874ECB6" w:rsidR="009551F8" w:rsidRDefault="009551F8" w:rsidP="009551F8">
            <w:pPr>
              <w:rPr>
                <w:sz w:val="18"/>
                <w:szCs w:val="18"/>
              </w:rPr>
            </w:pPr>
            <w:r>
              <w:rPr>
                <w:sz w:val="18"/>
                <w:szCs w:val="18"/>
              </w:rPr>
              <w:t>Qu</w:t>
            </w:r>
            <w:r>
              <w:rPr>
                <w:sz w:val="18"/>
                <w:szCs w:val="18"/>
              </w:rPr>
              <w:fldChar w:fldCharType="begin"/>
            </w:r>
            <w:r w:rsidR="00E2594A">
              <w:rPr>
                <w:sz w:val="18"/>
                <w:szCs w:val="18"/>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Pr>
                <w:sz w:val="18"/>
                <w:szCs w:val="18"/>
              </w:rPr>
              <w:fldChar w:fldCharType="separate"/>
            </w:r>
            <w:r w:rsidR="00E2594A" w:rsidRPr="00E2594A">
              <w:rPr>
                <w:noProof/>
                <w:sz w:val="18"/>
                <w:szCs w:val="18"/>
                <w:vertAlign w:val="superscript"/>
              </w:rPr>
              <w:t>100</w:t>
            </w:r>
            <w:r>
              <w:rPr>
                <w:sz w:val="18"/>
                <w:szCs w:val="18"/>
              </w:rPr>
              <w:fldChar w:fldCharType="end"/>
            </w:r>
            <w:r>
              <w:rPr>
                <w:sz w:val="18"/>
                <w:szCs w:val="18"/>
              </w:rPr>
              <w:t xml:space="preserve"> (2022)</w:t>
            </w:r>
          </w:p>
          <w:p w14:paraId="3E21B611" w14:textId="77777777" w:rsidR="009551F8" w:rsidRDefault="009551F8" w:rsidP="009551F8">
            <w:pPr>
              <w:rPr>
                <w:sz w:val="18"/>
                <w:szCs w:val="18"/>
              </w:rPr>
            </w:pPr>
          </w:p>
          <w:p w14:paraId="2E52860A"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ECFBA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with no PIs at baseline; hospital inpatients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7E531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ML; Munoz and </w:t>
            </w:r>
            <w:proofErr w:type="spellStart"/>
            <w:r>
              <w:rPr>
                <w:rFonts w:ascii="Calibri" w:hAnsi="Calibri" w:cs="Calibri"/>
                <w:color w:val="000000"/>
                <w:sz w:val="18"/>
                <w:szCs w:val="18"/>
              </w:rPr>
              <w:t>Posthauer</w:t>
            </w:r>
            <w:proofErr w:type="spellEnd"/>
            <w:r>
              <w:rPr>
                <w:rFonts w:ascii="Calibri" w:hAnsi="Calibri" w:cs="Calibri"/>
                <w:color w:val="000000"/>
                <w:sz w:val="18"/>
                <w:szCs w:val="18"/>
              </w:rPr>
              <w:t xml:space="preserve"> (2021) PI stage or as defined by the study authors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5652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Diagnostic trials, crossover trials, cluster-controlled trials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4668E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MEDLINE; EMBASE; EBSCO;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342B2F" w14:textId="77777777" w:rsidR="009551F8" w:rsidRDefault="009551F8" w:rsidP="009551F8">
            <w:pPr>
              <w:rPr>
                <w:rFonts w:ascii="Calibri" w:hAnsi="Calibri" w:cs="Calibri"/>
                <w:color w:val="000000"/>
                <w:sz w:val="18"/>
                <w:szCs w:val="18"/>
              </w:rPr>
            </w:pPr>
            <w:r>
              <w:rPr>
                <w:rFonts w:ascii="Calibri" w:hAnsi="Calibri" w:cs="Calibri"/>
                <w:sz w:val="18"/>
                <w:szCs w:val="18"/>
              </w:rPr>
              <w:t>Start date between 1985-2010, until 2021;</w:t>
            </w:r>
            <w:r>
              <w:rPr>
                <w:rStyle w:val="font341"/>
                <w:strike/>
                <w:sz w:val="18"/>
                <w:szCs w:val="18"/>
              </w:rPr>
              <w:t xml:space="preserve"> </w:t>
            </w:r>
            <w:r>
              <w:rPr>
                <w:rStyle w:val="font171"/>
                <w:sz w:val="18"/>
                <w:szCs w:val="18"/>
              </w:rPr>
              <w:t>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970C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QUADAS-II; PROBAST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97AA9"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fixed-effects or random-effects model dependent on heterogeneity assessment, ANOVA model for Bayesian network meta-analysis for diagnostic test accuracy</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83678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24 (221541)</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289B5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24</w:t>
            </w:r>
          </w:p>
        </w:tc>
      </w:tr>
      <w:tr w:rsidR="009551F8" w14:paraId="1E11E45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6697B2" w14:textId="5DFBF28C" w:rsidR="009551F8" w:rsidRDefault="009551F8" w:rsidP="009551F8">
            <w:pPr>
              <w:rPr>
                <w:sz w:val="18"/>
                <w:szCs w:val="18"/>
              </w:rPr>
            </w:pPr>
            <w:r>
              <w:rPr>
                <w:sz w:val="18"/>
                <w:szCs w:val="18"/>
              </w:rPr>
              <w:t>Ribeiro</w:t>
            </w:r>
            <w:r>
              <w:rPr>
                <w:sz w:val="18"/>
                <w:szCs w:val="18"/>
              </w:rPr>
              <w:fldChar w:fldCharType="begin"/>
            </w:r>
            <w:r w:rsidR="00E2594A">
              <w:rPr>
                <w:sz w:val="18"/>
                <w:szCs w:val="18"/>
              </w:rPr>
              <w:instrText xml:space="preserve"> ADDIN EN.CITE &lt;EndNote&gt;&lt;Cite&gt;&lt;Author&gt;Ribeiro&lt;/Author&gt;&lt;Year&gt;2021&lt;/Year&gt;&lt;RecNum&gt;34&lt;/RecNum&gt;&lt;DisplayText&gt;&lt;style face="superscript"&gt;101&lt;/style&gt;&lt;/DisplayText&gt;&lt;record&gt;&lt;rec-number&gt;34&lt;/rec-number&gt;&lt;foreign-keys&gt;&lt;key app="EN" db-id="9xfvztxeh0de0pe0wr9pxa0usza9xavr2xdp" timestamp="1679486017"&gt;34&lt;/key&gt;&lt;/foreign-keys&gt;&lt;ref-type name="Book"&gt;6&lt;/ref-type&gt;&lt;contributors&gt;&lt;authors&gt;&lt;author&gt;Ribeiro, Fern&lt;/author&gt;&lt;author&gt;Fidalgo, Filipe&lt;/author&gt;&lt;author&gt;Silva, Arlindo&lt;/author&gt;&lt;author&gt;Metrôlho, José&lt;/author&gt;&lt;author&gt;Santos, Osvaldo&lt;/author&gt;&lt;author&gt;Dionisio, Rogério&lt;/author&gt;&lt;/authors&gt;&lt;/contributors&gt;&lt;titles&gt;&lt;title&gt;Literature review of machine-learning algorithms for pressure ulcer prevention: Challenges and opportunities&lt;/title&gt;&lt;/titles&gt;&lt;pages&gt;76&lt;/pages&gt;&lt;volume&gt;8&lt;/volume&gt;&lt;number&gt;4&lt;/number&gt;&lt;keywords&gt;&lt;keyword&gt;Pressure Ulcer&lt;/keyword&gt;&lt;keyword&gt;Algorithms&lt;/keyword&gt;&lt;/keywords&gt;&lt;dates&gt;&lt;year&gt;2021&lt;/year&gt;&lt;pub-dates&gt;&lt;date&gt;2021&lt;/date&gt;&lt;/pub-dates&gt;&lt;/dates&gt;&lt;publisher&gt;MDPI&lt;/publisher&gt;&lt;isbn&gt;2227-9709&lt;/isbn&gt;&lt;accession-num&gt;rayyan-442041237&lt;/accession-num&gt;&lt;urls&gt;&lt;/urls&gt;&lt;custom1&gt;RAYYAN-INCLUSION: {&amp;quot;Jac&amp;quot;=&amp;gt;&amp;quot;Included&amp;quot;, &amp;quot;Katie&amp;quot;=&amp;gt;&amp;quot;Included&amp;quot;} | RAYYAN-INCLUSION: {&amp;quot;Jac&amp;quot;=&amp;gt;&amp;quot;Included&amp;quot;, &amp;quot;Katie&amp;quot;=&amp;gt;&amp;quot;Included&amp;quot;} | RAYYAN-LABELS: Review #3,AI/machine learning&lt;/custom1&gt;&lt;electronic-resource-num&gt;doi:&lt;/electronic-resource-num&gt;&lt;/record&gt;&lt;/Cite&gt;&lt;/EndNote&gt;</w:instrText>
            </w:r>
            <w:r>
              <w:rPr>
                <w:sz w:val="18"/>
                <w:szCs w:val="18"/>
              </w:rPr>
              <w:fldChar w:fldCharType="separate"/>
            </w:r>
            <w:r w:rsidR="00E2594A" w:rsidRPr="00E2594A">
              <w:rPr>
                <w:noProof/>
                <w:sz w:val="18"/>
                <w:szCs w:val="18"/>
                <w:vertAlign w:val="superscript"/>
              </w:rPr>
              <w:t>101</w:t>
            </w:r>
            <w:r>
              <w:rPr>
                <w:sz w:val="18"/>
                <w:szCs w:val="18"/>
              </w:rPr>
              <w:fldChar w:fldCharType="end"/>
            </w:r>
            <w:r>
              <w:rPr>
                <w:sz w:val="18"/>
                <w:szCs w:val="18"/>
              </w:rPr>
              <w:t xml:space="preserve"> (2021)</w:t>
            </w:r>
          </w:p>
          <w:p w14:paraId="2CD67A15" w14:textId="77777777" w:rsidR="009551F8" w:rsidRDefault="009551F8" w:rsidP="009551F8">
            <w:pPr>
              <w:rPr>
                <w:sz w:val="18"/>
                <w:szCs w:val="18"/>
              </w:rPr>
            </w:pPr>
          </w:p>
          <w:p w14:paraId="3B16391E" w14:textId="77777777" w:rsidR="009551F8" w:rsidRDefault="009551F8" w:rsidP="009551F8">
            <w:pPr>
              <w:rPr>
                <w:sz w:val="18"/>
                <w:szCs w:val="18"/>
              </w:rPr>
            </w:pPr>
            <w:r>
              <w:rPr>
                <w:sz w:val="18"/>
                <w:szCs w:val="18"/>
              </w:rPr>
              <w:t>Model development</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A044C" w14:textId="77777777" w:rsidR="009551F8" w:rsidRDefault="009551F8" w:rsidP="009551F8">
            <w:pPr>
              <w:rPr>
                <w:sz w:val="18"/>
                <w:szCs w:val="18"/>
              </w:rPr>
            </w:pPr>
            <w:r>
              <w:rPr>
                <w:rFonts w:ascii="Calibri" w:hAnsi="Calibri" w:cs="Calibri"/>
                <w:sz w:val="18"/>
                <w:szCs w:val="18"/>
              </w:rPr>
              <w:t>Bedridden patients (at risk of PI);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A3ADA0" w14:textId="77777777" w:rsidR="009551F8" w:rsidRDefault="009551F8" w:rsidP="009551F8">
            <w:pPr>
              <w:rPr>
                <w:rFonts w:ascii="Calibri" w:hAnsi="Calibri" w:cs="Calibri"/>
                <w:sz w:val="18"/>
                <w:szCs w:val="18"/>
              </w:rPr>
            </w:pPr>
            <w:r>
              <w:rPr>
                <w:rFonts w:ascii="Calibri" w:hAnsi="Calibri" w:cs="Calibri"/>
                <w:sz w:val="18"/>
                <w:szCs w:val="18"/>
              </w:rPr>
              <w:t>ML;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48C10D" w14:textId="77777777" w:rsidR="009551F8" w:rsidRDefault="009551F8" w:rsidP="009551F8">
            <w:pPr>
              <w:rPr>
                <w:rFonts w:ascii="Calibri" w:hAnsi="Calibri" w:cs="Calibri"/>
                <w:sz w:val="18"/>
                <w:szCs w:val="18"/>
              </w:rPr>
            </w:pPr>
            <w:r>
              <w:rPr>
                <w:rFonts w:ascii="Calibri" w:hAnsi="Calibri" w:cs="Calibri"/>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22AEBF" w14:textId="77777777" w:rsidR="009551F8" w:rsidRDefault="009551F8" w:rsidP="009551F8">
            <w:pPr>
              <w:rPr>
                <w:rFonts w:ascii="Calibri" w:hAnsi="Calibri" w:cs="Calibri"/>
                <w:sz w:val="18"/>
                <w:szCs w:val="18"/>
              </w:rPr>
            </w:pPr>
            <w:r>
              <w:rPr>
                <w:rFonts w:ascii="Calibri" w:hAnsi="Calibri" w:cs="Calibri"/>
                <w:sz w:val="18"/>
                <w:szCs w:val="18"/>
              </w:rPr>
              <w:t>Scopus; Web of Science</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969081" w14:textId="77777777" w:rsidR="009551F8" w:rsidRDefault="009551F8" w:rsidP="009551F8">
            <w:pPr>
              <w:rPr>
                <w:rFonts w:ascii="Calibri" w:hAnsi="Calibri" w:cs="Calibri"/>
                <w:sz w:val="18"/>
                <w:szCs w:val="18"/>
              </w:rPr>
            </w:pPr>
            <w:r>
              <w:rPr>
                <w:rFonts w:ascii="Calibri" w:hAnsi="Calibri" w:cs="Calibri"/>
                <w:color w:val="000000"/>
                <w:sz w:val="18"/>
                <w:szCs w:val="18"/>
              </w:rPr>
              <w:t>2010-2021; English; review papers, opinion paper, extended abstracts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32A1C5" w14:textId="77777777" w:rsidR="009551F8" w:rsidRDefault="009551F8" w:rsidP="009551F8">
            <w:pPr>
              <w:rPr>
                <w:rFonts w:ascii="Calibri" w:hAnsi="Calibri" w:cs="Calibri"/>
                <w:sz w:val="18"/>
                <w:szCs w:val="18"/>
              </w:rPr>
            </w:pPr>
            <w:r>
              <w:rPr>
                <w:rFonts w:ascii="Calibri" w:hAnsi="Calibri" w:cs="Calibri"/>
                <w:sz w:val="18"/>
                <w:szCs w:val="18"/>
              </w:rPr>
              <w:t>None</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4D48A" w14:textId="77777777" w:rsidR="009551F8" w:rsidRDefault="009551F8" w:rsidP="009551F8">
            <w:pPr>
              <w:rPr>
                <w:rFonts w:ascii="Calibri" w:hAnsi="Calibri" w:cs="Calibri"/>
                <w:sz w:val="18"/>
                <w:szCs w:val="18"/>
              </w:rPr>
            </w:pPr>
            <w:r>
              <w:rPr>
                <w:rFonts w:ascii="Calibri" w:hAnsi="Calibri" w:cs="Calibri"/>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A8109" w14:textId="77777777" w:rsidR="009551F8" w:rsidRDefault="009551F8" w:rsidP="009551F8">
            <w:pPr>
              <w:rPr>
                <w:rFonts w:ascii="Calibri" w:hAnsi="Calibri" w:cs="Calibri"/>
                <w:sz w:val="18"/>
                <w:szCs w:val="18"/>
              </w:rPr>
            </w:pPr>
            <w:r>
              <w:rPr>
                <w:rFonts w:ascii="Calibri" w:hAnsi="Calibri" w:cs="Calibri"/>
                <w:sz w:val="18"/>
                <w:szCs w:val="18"/>
              </w:rPr>
              <w:t>3 (6674)</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04F404" w14:textId="77777777" w:rsidR="009551F8" w:rsidRDefault="009551F8" w:rsidP="009551F8">
            <w:pPr>
              <w:rPr>
                <w:rFonts w:ascii="Calibri" w:hAnsi="Calibri" w:cs="Calibri"/>
                <w:sz w:val="18"/>
                <w:szCs w:val="18"/>
              </w:rPr>
            </w:pPr>
            <w:r>
              <w:rPr>
                <w:rFonts w:ascii="Calibri" w:hAnsi="Calibri" w:cs="Calibri"/>
                <w:sz w:val="18"/>
                <w:szCs w:val="18"/>
              </w:rPr>
              <w:t>3</w:t>
            </w:r>
          </w:p>
        </w:tc>
      </w:tr>
      <w:tr w:rsidR="009551F8" w14:paraId="2F65C8EC"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1C1DC" w14:textId="265737CE" w:rsidR="009551F8" w:rsidRDefault="009551F8" w:rsidP="009551F8">
            <w:pPr>
              <w:rPr>
                <w:sz w:val="18"/>
                <w:szCs w:val="18"/>
              </w:rPr>
            </w:pPr>
            <w:r>
              <w:rPr>
                <w:sz w:val="18"/>
                <w:szCs w:val="18"/>
              </w:rPr>
              <w:t>Shi</w:t>
            </w:r>
            <w:r>
              <w:rPr>
                <w:sz w:val="18"/>
                <w:szCs w:val="18"/>
              </w:rPr>
              <w:fldChar w:fldCharType="begin">
                <w:fldData xml:space="preserve">PEVuZE5vdGU+PENpdGU+PEF1dGhvcj5TaGk8L0F1dGhvcj48WWVhcj4yMDE5PC9ZZWFyPjxSZWNO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dDsmcXVvdDtJbmNsdWRlZCZxdW90O30gfCBSQVlZQU4tTEFCRUxTOiBSZXZpZXcgIzMsQUkvbWFj
aGluZSBsZWFybmluZyxTdGF0aXN0aWNhbCBtZXRob2RzPC9jdXN0b20xPjxlbGVjdHJvbmljLXJl
c291cmNlLW51bT4xMC4xMDE2L2ouaWpudXJzdHUuMjAxOC4wOC4wMDU8L2VsZWN0cm9uaWMtcmVz
b3VyY2UtbnVtPjxsYW5ndWFnZT5FbmdsaXNoPC9sYW5ndWFnZT48L3JlY29yZD48L0NpdGU+PC9F
bmROb3RlPgB=
</w:fldData>
              </w:fldChar>
            </w:r>
            <w:r w:rsidR="00E2594A">
              <w:rPr>
                <w:sz w:val="18"/>
                <w:szCs w:val="18"/>
              </w:rPr>
              <w:instrText xml:space="preserve"> ADDIN EN.CITE </w:instrText>
            </w:r>
            <w:r w:rsidR="00E2594A">
              <w:rPr>
                <w:sz w:val="18"/>
                <w:szCs w:val="18"/>
              </w:rPr>
              <w:fldChar w:fldCharType="begin">
                <w:fldData xml:space="preserve">PEVuZE5vdGU+PENpdGU+PEF1dGhvcj5TaGk8L0F1dGhvcj48WWVhcj4yMDE5PC9ZZWFyPjxSZWNO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dDsmcXVvdDtJbmNsdWRlZCZxdW90O30gfCBSQVlZQU4tTEFCRUxTOiBSZXZpZXcgIzMsQUkvbWFj
aGluZSBsZWFybmluZyxTdGF0aXN0aWNhbCBtZXRob2RzPC9jdXN0b20xPjxlbGVjdHJvbmljLXJl
c291cmNlLW51bT4xMC4xMDE2L2ouaWpudXJzdHUuMjAxOC4wOC4wMDU8L2VsZWN0cm9uaWMtcmVz
b3VyY2UtbnVtPjxsYW5ndWFnZT5FbmdsaXNoPC9sYW5ndWFnZT48L3JlY29yZD48L0NpdGU+PC9F
bmROb3RlPgB=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102</w:t>
            </w:r>
            <w:r>
              <w:rPr>
                <w:sz w:val="18"/>
                <w:szCs w:val="18"/>
              </w:rPr>
              <w:fldChar w:fldCharType="end"/>
            </w:r>
            <w:r>
              <w:rPr>
                <w:sz w:val="18"/>
                <w:szCs w:val="18"/>
              </w:rPr>
              <w:t xml:space="preserve"> (2019)</w:t>
            </w:r>
          </w:p>
          <w:p w14:paraId="3A26F01C" w14:textId="77777777" w:rsidR="009551F8" w:rsidRDefault="009551F8" w:rsidP="009551F8">
            <w:pPr>
              <w:rPr>
                <w:sz w:val="18"/>
                <w:szCs w:val="18"/>
              </w:rPr>
            </w:pPr>
          </w:p>
          <w:p w14:paraId="02D63E30" w14:textId="77777777" w:rsidR="009551F8" w:rsidRDefault="009551F8" w:rsidP="009551F8">
            <w:pPr>
              <w:rPr>
                <w:sz w:val="18"/>
                <w:szCs w:val="18"/>
              </w:rPr>
            </w:pPr>
            <w:r>
              <w:rPr>
                <w:sz w:val="18"/>
                <w:szCs w:val="18"/>
              </w:rPr>
              <w:t>Model development &amp; validation</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1C6D0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Any; NS</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EE11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Empirically derived multivariable models, including ML models;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5CEC9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Objectives 1 &amp; 2: prospective or retrospective longitudinal </w:t>
            </w:r>
          </w:p>
          <w:p w14:paraId="30EE400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Objective 3: RCTs, non-</w:t>
            </w:r>
            <w:proofErr w:type="spellStart"/>
            <w:r>
              <w:rPr>
                <w:rFonts w:ascii="Calibri" w:hAnsi="Calibri" w:cs="Calibri"/>
                <w:color w:val="000000"/>
                <w:sz w:val="18"/>
                <w:szCs w:val="18"/>
              </w:rPr>
              <w:t>randomised</w:t>
            </w:r>
            <w:proofErr w:type="spellEnd"/>
            <w:r>
              <w:rPr>
                <w:rFonts w:ascii="Calibri" w:hAnsi="Calibri" w:cs="Calibri"/>
                <w:color w:val="000000"/>
                <w:sz w:val="18"/>
                <w:szCs w:val="18"/>
              </w:rPr>
              <w:t xml:space="preserve"> </w:t>
            </w:r>
            <w:r>
              <w:rPr>
                <w:rFonts w:ascii="Calibri" w:hAnsi="Calibri" w:cs="Calibri"/>
                <w:color w:val="000000"/>
                <w:sz w:val="18"/>
                <w:szCs w:val="18"/>
              </w:rPr>
              <w:lastRenderedPageBreak/>
              <w:t xml:space="preserve">trials, prospective or retrospective 'before-and-after' </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AB26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MEDLINE; CINAHL; ProQuest</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A977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1946-2017 (MEDLINE), 1937-2017 (CINAHL), inception-2017 (ProQuest); no </w:t>
            </w:r>
            <w:r>
              <w:rPr>
                <w:rFonts w:ascii="Calibri" w:hAnsi="Calibri" w:cs="Calibri"/>
                <w:color w:val="000000"/>
                <w:sz w:val="18"/>
                <w:szCs w:val="18"/>
              </w:rPr>
              <w:lastRenderedPageBreak/>
              <w:t>restrictions; no restrictions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1BB1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lastRenderedPageBreak/>
              <w:t>PROBAST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291B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fixed-effects or random-effects model dependent on heterogeneity assessment</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9CA35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23 (72326)</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344C7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21</w:t>
            </w:r>
          </w:p>
        </w:tc>
      </w:tr>
      <w:tr w:rsidR="009551F8" w14:paraId="432BA4B4"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D9C3D9" w14:textId="0227C882" w:rsidR="009551F8" w:rsidRDefault="009551F8" w:rsidP="009551F8">
            <w:pPr>
              <w:rPr>
                <w:sz w:val="18"/>
                <w:szCs w:val="18"/>
              </w:rPr>
            </w:pPr>
            <w:r>
              <w:rPr>
                <w:sz w:val="18"/>
                <w:szCs w:val="18"/>
              </w:rPr>
              <w:t>Tayyib</w:t>
            </w:r>
            <w:r>
              <w:rPr>
                <w:sz w:val="18"/>
                <w:szCs w:val="18"/>
              </w:rPr>
              <w:fldChar w:fldCharType="begin"/>
            </w:r>
            <w:r w:rsidR="00E2594A">
              <w:rPr>
                <w:sz w:val="18"/>
                <w:szCs w:val="18"/>
              </w:rPr>
              <w:instrText xml:space="preserve"> ADDIN EN.CITE &lt;EndNote&gt;&lt;Cite&gt;&lt;Author&gt;Tayyib&lt;/Author&gt;&lt;Year&gt;2013&lt;/Year&gt;&lt;RecNum&gt;37&lt;/RecNum&gt;&lt;DisplayText&gt;&lt;style face="superscript"&gt;103&lt;/style&gt;&lt;/DisplayText&gt;&lt;record&gt;&lt;rec-number&gt;37&lt;/rec-number&gt;&lt;foreign-keys&gt;&lt;key app="EN" db-id="9xfvztxeh0de0pe0wr9pxa0usza9xavr2xdp" timestamp="1679486017"&gt;37&lt;/key&gt;&lt;/foreign-keys&gt;&lt;ref-type name="Journal Article"&gt;17&lt;/ref-type&gt;&lt;contributors&gt;&lt;authors&gt;&lt;author&gt;Tayyib, Nahla Abdulgadir Hassan&lt;/author&gt;&lt;author&gt;Coyer, Fiona&lt;/author&gt;&lt;author&gt;Lewis, Peter&lt;/author&gt;&lt;/authors&gt;&lt;/contributors&gt;&lt;titles&gt;&lt;title&gt;Pressure ulcers in the adult intensive care unit: a literature review of patient risk factors and risk assessment scales&lt;/title&gt;&lt;secondary-title&gt;Journal of Nursing Education and Practice&lt;/secondary-title&gt;&lt;/titles&gt;&lt;periodical&gt;&lt;full-title&gt;Journal of Nursing Education and Practice&lt;/full-title&gt;&lt;/periodical&gt;&lt;pages&gt;28-42&lt;/pages&gt;&lt;volume&gt;3&lt;/volume&gt;&lt;number&gt;11&lt;/number&gt;&lt;keywords&gt;&lt;keyword&gt;Pressure Ulcer&lt;/keyword&gt;&lt;keyword&gt;Risk Factors&lt;/keyword&gt;&lt;/keywords&gt;&lt;dates&gt;&lt;year&gt;2013&lt;/year&gt;&lt;pub-dates&gt;&lt;date&gt;2013&lt;/date&gt;&lt;/pub-dates&gt;&lt;/dates&gt;&lt;isbn&gt;1925-4040&lt;/isbn&gt;&lt;accession-num&gt;rayyan-442041245&lt;/accession-num&gt;&lt;urls&gt;&lt;/urls&gt;&lt;custom1&gt;RAYYAN-INCLUSION: {&amp;quot;Janine&amp;quot;=&amp;gt;&amp;quot;Included&amp;quot;, &amp;quot;Jac&amp;quot;=&amp;gt;&amp;quot;Included&amp;quot;, &amp;quot;Katie&amp;quot;=&amp;gt;&amp;quot;Included&amp;quot;} | RAYYAN-INCLUSION: {&amp;quot;Jac&amp;quot;=&amp;gt;&amp;quot;Included&amp;quot;, &amp;quot;Katie&amp;quot;=&amp;gt;&amp;quot;Included&amp;quot;} | RAYYAN-LABELS: Review #3,Statistical methods | USER-NOTES: {&amp;quot;Katie&amp;quot;=&amp;gt;[&amp;quot;Mentions inter-rater-reliability but doesn&amp;apos;t give all values from primary studies. Has a table of validity measure (e.g. sens, sepc) but no 2x2 tables. So think most relevant for review 3.&amp;quot;], &amp;quot;Jac&amp;quot;=&amp;gt;[&amp;quot;borderline systematic (limited Methods detail) but search and study details well reported &amp;quot;]}&lt;/custom1&gt;&lt;/record&gt;&lt;/Cite&gt;&lt;/EndNote&gt;</w:instrText>
            </w:r>
            <w:r>
              <w:rPr>
                <w:sz w:val="18"/>
                <w:szCs w:val="18"/>
              </w:rPr>
              <w:fldChar w:fldCharType="separate"/>
            </w:r>
            <w:r w:rsidR="00E2594A" w:rsidRPr="00E2594A">
              <w:rPr>
                <w:noProof/>
                <w:sz w:val="18"/>
                <w:szCs w:val="18"/>
                <w:vertAlign w:val="superscript"/>
              </w:rPr>
              <w:t>103</w:t>
            </w:r>
            <w:r>
              <w:rPr>
                <w:sz w:val="18"/>
                <w:szCs w:val="18"/>
              </w:rPr>
              <w:fldChar w:fldCharType="end"/>
            </w:r>
            <w:r>
              <w:rPr>
                <w:sz w:val="18"/>
                <w:szCs w:val="18"/>
              </w:rPr>
              <w:t xml:space="preserve"> (2013)</w:t>
            </w:r>
          </w:p>
          <w:p w14:paraId="333B4BED" w14:textId="77777777" w:rsidR="009551F8" w:rsidRDefault="009551F8" w:rsidP="009551F8">
            <w:pPr>
              <w:rPr>
                <w:sz w:val="18"/>
                <w:szCs w:val="18"/>
              </w:rPr>
            </w:pPr>
          </w:p>
          <w:p w14:paraId="04DC92C0" w14:textId="77777777" w:rsidR="009551F8" w:rsidRDefault="009551F8" w:rsidP="009551F8">
            <w:pPr>
              <w:rPr>
                <w:sz w:val="18"/>
                <w:szCs w:val="18"/>
              </w:rPr>
            </w:pPr>
            <w:r>
              <w:rPr>
                <w:sz w:val="18"/>
                <w:szCs w:val="18"/>
              </w:rPr>
              <w:t>Accuracy</w:t>
            </w:r>
          </w:p>
          <w:p w14:paraId="1CF68673" w14:textId="77777777" w:rsidR="009551F8" w:rsidRDefault="009551F8" w:rsidP="009551F8">
            <w:pPr>
              <w:rPr>
                <w:sz w:val="18"/>
                <w:szCs w:val="18"/>
              </w:rPr>
            </w:pPr>
            <w:r>
              <w:rPr>
                <w:sz w:val="18"/>
                <w:szCs w:val="18"/>
              </w:rPr>
              <w:t>Effectiveness</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0B42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Adults; ICU</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D30B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NPUAP/EPUAP</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29473"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Quantitative</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A5F3E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PubMed; CINHAL; </w:t>
            </w:r>
            <w:proofErr w:type="spellStart"/>
            <w:r>
              <w:rPr>
                <w:rFonts w:ascii="Calibri" w:hAnsi="Calibri" w:cs="Calibri"/>
                <w:color w:val="000000"/>
                <w:sz w:val="18"/>
                <w:szCs w:val="18"/>
              </w:rPr>
              <w:t>EBSCOHost</w:t>
            </w:r>
            <w:proofErr w:type="spellEnd"/>
            <w:r>
              <w:rPr>
                <w:rFonts w:ascii="Calibri" w:hAnsi="Calibri" w:cs="Calibri"/>
                <w:color w:val="000000"/>
                <w:sz w:val="18"/>
                <w:szCs w:val="18"/>
              </w:rPr>
              <w:t>; Cochrane Library; ProQuest; Google Scholar</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8B46D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2000-2012; English; journals, books, handbooks, abstracts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8FF4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None</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6B6A4"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9759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11 (2119)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1DF2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9</w:t>
            </w:r>
          </w:p>
        </w:tc>
      </w:tr>
      <w:tr w:rsidR="009551F8" w14:paraId="4D53893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5A61AE" w14:textId="34C0AB3D" w:rsidR="009551F8" w:rsidRDefault="009551F8" w:rsidP="009551F8">
            <w:pPr>
              <w:rPr>
                <w:sz w:val="18"/>
                <w:szCs w:val="18"/>
              </w:rPr>
            </w:pPr>
            <w:r>
              <w:rPr>
                <w:sz w:val="18"/>
                <w:szCs w:val="18"/>
              </w:rPr>
              <w:t>Wang</w:t>
            </w:r>
            <w:r>
              <w:rPr>
                <w:sz w:val="18"/>
                <w:szCs w:val="18"/>
              </w:rPr>
              <w:fldChar w:fldCharType="begin">
                <w:fldData xml:space="preserve">PEVuZE5vdGU+PENpdGU+PEF1dGhvcj5XYW5nPC9BdXRob3I+PFllYXI+MjAyMjwvWWVhcj48UmVj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aCZxdW90Oz0mZ3Q7JnF1b3Q7SW5jbHVkZWQmcXVvdDssICZxdW90O1llbWlzaSZxdW90Oz0mZ3Q7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</w:fldData>
              </w:fldChar>
            </w:r>
            <w:r w:rsidR="00E2594A">
              <w:rPr>
                <w:sz w:val="18"/>
                <w:szCs w:val="18"/>
              </w:rPr>
              <w:instrText xml:space="preserve"> ADDIN EN.CITE </w:instrText>
            </w:r>
            <w:r w:rsidR="00E2594A">
              <w:rPr>
                <w:sz w:val="18"/>
                <w:szCs w:val="18"/>
              </w:rPr>
              <w:fldChar w:fldCharType="begin">
                <w:fldData xml:space="preserve">PEVuZE5vdGU+PENpdGU+PEF1dGhvcj5XYW5nPC9BdXRob3I+PFllYXI+MjAyMjwvWWVhcj48UmVj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aCZxdW90Oz0mZ3Q7JnF1b3Q7SW5jbHVkZWQmcXVvdDssICZxdW90O1llbWlzaSZxdW90Oz0mZ3Q7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104</w:t>
            </w:r>
            <w:r>
              <w:rPr>
                <w:sz w:val="18"/>
                <w:szCs w:val="18"/>
              </w:rPr>
              <w:fldChar w:fldCharType="end"/>
            </w:r>
            <w:r>
              <w:rPr>
                <w:sz w:val="18"/>
                <w:szCs w:val="18"/>
              </w:rPr>
              <w:t xml:space="preserve"> (2022)</w:t>
            </w:r>
          </w:p>
          <w:p w14:paraId="32625DAD" w14:textId="77777777" w:rsidR="009551F8" w:rsidRDefault="009551F8" w:rsidP="009551F8">
            <w:pPr>
              <w:rPr>
                <w:sz w:val="18"/>
                <w:szCs w:val="18"/>
              </w:rPr>
            </w:pPr>
          </w:p>
          <w:p w14:paraId="02B08D4B"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928B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Any age; any healthcare setting </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0D119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679A8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Primary research and sample size, except case reports or case series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A0F9E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PubMed; EMBASE; CINAHL; Cochrane Library</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9EDA5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Inception-2021; 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C39B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JBI tools; NOS</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AFEF96"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fixed-effects or random-effects model dependent on heterogeneity assessment</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8724D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 (992)</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9DDDD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w:t>
            </w:r>
          </w:p>
        </w:tc>
      </w:tr>
      <w:tr w:rsidR="009551F8" w14:paraId="484199EA"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41192" w14:textId="5A3FCD96" w:rsidR="009551F8" w:rsidRDefault="009551F8" w:rsidP="009551F8">
            <w:pPr>
              <w:rPr>
                <w:sz w:val="18"/>
                <w:szCs w:val="18"/>
              </w:rPr>
            </w:pPr>
            <w:r>
              <w:rPr>
                <w:sz w:val="18"/>
                <w:szCs w:val="18"/>
              </w:rPr>
              <w:t>Wei</w:t>
            </w:r>
            <w:r>
              <w:rPr>
                <w:sz w:val="18"/>
                <w:szCs w:val="18"/>
              </w:rPr>
              <w:fldChar w:fldCharType="begin">
                <w:fldData xml:space="preserve">PEVuZE5vdGU+PENpdGU+PEF1dGhvcj5XZWk8L0F1dGhvcj48WWVhcj4yMDIwPC9ZZWFyPjxSZWNO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</w:fldData>
              </w:fldChar>
            </w:r>
            <w:r w:rsidR="00E2594A">
              <w:rPr>
                <w:sz w:val="18"/>
                <w:szCs w:val="18"/>
              </w:rPr>
              <w:instrText xml:space="preserve"> ADDIN EN.CITE </w:instrText>
            </w:r>
            <w:r w:rsidR="00E2594A">
              <w:rPr>
                <w:sz w:val="18"/>
                <w:szCs w:val="18"/>
              </w:rPr>
              <w:fldChar w:fldCharType="begin">
                <w:fldData xml:space="preserve">PEVuZE5vdGU+PENpdGU+PEF1dGhvcj5XZWk8L0F1dGhvcj48WWVhcj4yMDIwPC9ZZWFyPjxSZWNO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105</w:t>
            </w:r>
            <w:r>
              <w:rPr>
                <w:sz w:val="18"/>
                <w:szCs w:val="18"/>
              </w:rPr>
              <w:fldChar w:fldCharType="end"/>
            </w:r>
            <w:r>
              <w:rPr>
                <w:sz w:val="18"/>
                <w:szCs w:val="18"/>
              </w:rPr>
              <w:t xml:space="preserve"> (2020)</w:t>
            </w:r>
          </w:p>
          <w:p w14:paraId="34E2DAEB" w14:textId="77777777" w:rsidR="009551F8" w:rsidRDefault="009551F8" w:rsidP="009551F8">
            <w:pPr>
              <w:rPr>
                <w:sz w:val="18"/>
                <w:szCs w:val="18"/>
              </w:rPr>
            </w:pPr>
          </w:p>
          <w:p w14:paraId="7DF52AC8"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772A73" w14:textId="77777777" w:rsidR="009551F8" w:rsidRDefault="009551F8" w:rsidP="009551F8">
            <w:pPr>
              <w:rPr>
                <w:rFonts w:ascii="Calibri" w:hAnsi="Calibri" w:cs="Calibri"/>
                <w:color w:val="000000"/>
                <w:sz w:val="18"/>
                <w:szCs w:val="18"/>
              </w:rPr>
            </w:pPr>
            <w:r>
              <w:rPr>
                <w:rFonts w:ascii="Calibri" w:hAnsi="Calibri" w:cs="Calibri"/>
                <w:sz w:val="18"/>
                <w:szCs w:val="18"/>
              </w:rPr>
              <w:t>Adults (age &gt;18y); ICU</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457EB" w14:textId="77777777" w:rsidR="009551F8" w:rsidRDefault="009551F8" w:rsidP="009551F8">
            <w:pPr>
              <w:rPr>
                <w:rFonts w:ascii="Calibri" w:hAnsi="Calibri" w:cs="Calibri"/>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CD998E" w14:textId="77777777" w:rsidR="009551F8" w:rsidRDefault="009551F8" w:rsidP="009551F8">
            <w:pPr>
              <w:rPr>
                <w:rFonts w:ascii="Calibri" w:hAnsi="Calibri" w:cs="Calibri"/>
                <w:sz w:val="18"/>
                <w:szCs w:val="18"/>
              </w:rPr>
            </w:pPr>
            <w:r>
              <w:rPr>
                <w:rFonts w:ascii="Calibri" w:hAnsi="Calibri" w:cs="Calibri"/>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88A57E" w14:textId="77777777" w:rsidR="009551F8" w:rsidRDefault="009551F8" w:rsidP="009551F8">
            <w:pPr>
              <w:rPr>
                <w:rFonts w:ascii="Calibri" w:hAnsi="Calibri" w:cs="Calibri"/>
                <w:sz w:val="18"/>
                <w:szCs w:val="18"/>
              </w:rPr>
            </w:pPr>
            <w:r>
              <w:rPr>
                <w:rFonts w:ascii="Calibri" w:hAnsi="Calibri" w:cs="Calibri"/>
                <w:color w:val="000000"/>
                <w:sz w:val="18"/>
                <w:szCs w:val="18"/>
              </w:rPr>
              <w:t xml:space="preserve">PubMed; Web of Science; Cochrane Library; </w:t>
            </w:r>
            <w:proofErr w:type="spellStart"/>
            <w:r>
              <w:rPr>
                <w:rFonts w:ascii="Calibri" w:hAnsi="Calibri" w:cs="Calibri"/>
                <w:color w:val="000000"/>
                <w:sz w:val="18"/>
                <w:szCs w:val="18"/>
              </w:rPr>
              <w:t>SinoMed</w:t>
            </w:r>
            <w:proofErr w:type="spellEnd"/>
            <w:r>
              <w:rPr>
                <w:rFonts w:ascii="Calibri" w:hAnsi="Calibri" w:cs="Calibri"/>
                <w:color w:val="000000"/>
                <w:sz w:val="18"/>
                <w:szCs w:val="18"/>
              </w:rPr>
              <w:t xml:space="preserve">; CNKI; </w:t>
            </w:r>
            <w:proofErr w:type="spellStart"/>
            <w:r>
              <w:rPr>
                <w:rFonts w:ascii="Calibri" w:hAnsi="Calibri" w:cs="Calibri"/>
                <w:color w:val="000000"/>
                <w:sz w:val="18"/>
                <w:szCs w:val="18"/>
              </w:rPr>
              <w:t>Wanfang</w:t>
            </w:r>
            <w:proofErr w:type="spellEnd"/>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1A27F" w14:textId="77777777" w:rsidR="009551F8" w:rsidRDefault="009551F8" w:rsidP="009551F8">
            <w:pPr>
              <w:rPr>
                <w:rFonts w:ascii="Calibri" w:hAnsi="Calibri" w:cs="Calibri"/>
                <w:sz w:val="18"/>
                <w:szCs w:val="18"/>
              </w:rPr>
            </w:pPr>
            <w:r>
              <w:rPr>
                <w:rFonts w:ascii="Calibri" w:hAnsi="Calibri" w:cs="Calibri"/>
                <w:sz w:val="18"/>
                <w:szCs w:val="18"/>
              </w:rPr>
              <w:t>NS-2019; no restrictions;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03C62A" w14:textId="77777777" w:rsidR="009551F8" w:rsidRDefault="009551F8" w:rsidP="009551F8">
            <w:pPr>
              <w:rPr>
                <w:rFonts w:ascii="Calibri" w:hAnsi="Calibri" w:cs="Calibri"/>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D625E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Yes; </w:t>
            </w:r>
            <w:proofErr w:type="spellStart"/>
            <w:r>
              <w:rPr>
                <w:rFonts w:ascii="Calibri" w:hAnsi="Calibri" w:cs="Calibri"/>
                <w:color w:val="000000"/>
                <w:sz w:val="18"/>
                <w:szCs w:val="18"/>
              </w:rPr>
              <w:t>DerSimonian</w:t>
            </w:r>
            <w:proofErr w:type="spellEnd"/>
            <w:r>
              <w:rPr>
                <w:rFonts w:ascii="Calibri" w:hAnsi="Calibri" w:cs="Calibri"/>
                <w:color w:val="000000"/>
                <w:sz w:val="18"/>
                <w:szCs w:val="18"/>
              </w:rPr>
              <w:t xml:space="preserve"> and Laird random-</w:t>
            </w:r>
            <w:proofErr w:type="spellStart"/>
            <w:r>
              <w:rPr>
                <w:rFonts w:ascii="Calibri" w:hAnsi="Calibri" w:cs="Calibri"/>
                <w:color w:val="000000"/>
                <w:sz w:val="18"/>
                <w:szCs w:val="18"/>
              </w:rPr>
              <w:t>efects</w:t>
            </w:r>
            <w:proofErr w:type="spellEnd"/>
            <w:r>
              <w:rPr>
                <w:rFonts w:ascii="Calibri" w:hAnsi="Calibri" w:cs="Calibri"/>
                <w:color w:val="000000"/>
                <w:sz w:val="18"/>
                <w:szCs w:val="18"/>
              </w:rPr>
              <w:t xml:space="preserve"> model</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78F771" w14:textId="77777777" w:rsidR="009551F8" w:rsidRDefault="009551F8" w:rsidP="009551F8">
            <w:pPr>
              <w:rPr>
                <w:rFonts w:ascii="Calibri" w:hAnsi="Calibri" w:cs="Calibri"/>
                <w:sz w:val="18"/>
                <w:szCs w:val="18"/>
              </w:rPr>
            </w:pPr>
            <w:r>
              <w:rPr>
                <w:rFonts w:ascii="Calibri" w:hAnsi="Calibri" w:cs="Calibri"/>
                <w:color w:val="000000"/>
                <w:sz w:val="18"/>
                <w:szCs w:val="18"/>
              </w:rPr>
              <w:t>11 (10044)</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B992CC" w14:textId="77777777" w:rsidR="009551F8" w:rsidRDefault="009551F8" w:rsidP="009551F8">
            <w:pPr>
              <w:rPr>
                <w:rFonts w:ascii="Calibri" w:hAnsi="Calibri" w:cs="Calibri"/>
                <w:sz w:val="18"/>
                <w:szCs w:val="18"/>
              </w:rPr>
            </w:pPr>
            <w:r>
              <w:rPr>
                <w:rFonts w:ascii="Calibri" w:hAnsi="Calibri" w:cs="Calibri"/>
                <w:color w:val="000000"/>
                <w:sz w:val="18"/>
                <w:szCs w:val="18"/>
              </w:rPr>
              <w:t>1</w:t>
            </w:r>
          </w:p>
        </w:tc>
      </w:tr>
      <w:tr w:rsidR="009551F8" w14:paraId="55F307A8"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A7EF3" w14:textId="59293271" w:rsidR="009551F8" w:rsidRDefault="009551F8" w:rsidP="009551F8">
            <w:pPr>
              <w:rPr>
                <w:sz w:val="18"/>
                <w:szCs w:val="18"/>
              </w:rPr>
            </w:pPr>
            <w:r>
              <w:rPr>
                <w:sz w:val="18"/>
                <w:szCs w:val="18"/>
              </w:rPr>
              <w:t>Wilchesky</w:t>
            </w:r>
            <w:r>
              <w:rPr>
                <w:sz w:val="18"/>
                <w:szCs w:val="18"/>
              </w:rPr>
              <w:fldChar w:fldCharType="begin">
                <w:fldData xml:space="preserve">PEVuZE5vdGU+PENpdGU+PEF1dGhvcj5XaWxjaGVza3k8L0F1dGhvcj48WWVhcj4yMDE1PC9ZZWFy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dDssICZxdW90O0thdGllJnF1b3Q7PSZndDsmcXVvdDtJbmNsdWRlZCZxdW90OywgJnF1b3Q7WWVt
aXNpJnF1b3Q7PSZndDsmcXVvdDtFeGNsdWRlZCZxdW90O30gfCBSQVlZQU4tTEFCRUxTOiBpbmNs
dWRlLFJldmlldyAjNC4xLFN0YXRpc3RpY2FsIG1ldGhvZHM8L2N1c3RvbTE+PGVsZWN0cm9uaWMt
cmVzb3VyY2UtbnVtPjEwLjExMTEvd3JyLjEyMjYxPC9lbGVjdHJvbmljLXJlc291cmNlLW51bT48
bGFuZ3VhZ2U+RW5nbGlzaDwvbGFuZ3VhZ2U+PC9yZWNvcmQ+PC9DaXRlPjwvRW5kTm90ZT4A
</w:fldData>
              </w:fldChar>
            </w:r>
            <w:r w:rsidR="00E2594A">
              <w:rPr>
                <w:sz w:val="18"/>
                <w:szCs w:val="18"/>
              </w:rPr>
              <w:instrText xml:space="preserve"> ADDIN EN.CITE </w:instrText>
            </w:r>
            <w:r w:rsidR="00E2594A">
              <w:rPr>
                <w:sz w:val="18"/>
                <w:szCs w:val="18"/>
              </w:rPr>
              <w:fldChar w:fldCharType="begin">
                <w:fldData xml:space="preserve">PEVuZE5vdGU+PENpdGU+PEF1dGhvcj5XaWxjaGVza3k8L0F1dGhvcj48WWVhcj4yMDE1PC9ZZWFy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dDssICZxdW90O0thdGllJnF1b3Q7PSZndDsmcXVvdDtJbmNsdWRlZCZxdW90OywgJnF1b3Q7WWVt
aXNpJnF1b3Q7PSZndDsmcXVvdDtFeGNsdWRlZCZxdW90O30gfCBSQVlZQU4tTEFCRUxTOiBpbmNs
dWRlLFJldmlldyAjNC4xLFN0YXRpc3RpY2FsIG1ldGhvZHM8L2N1c3RvbTE+PGVsZWN0cm9uaWMt
cmVzb3VyY2UtbnVtPjEwLjExMTEvd3JyLjEyMjYxPC9lbGVjdHJvbmljLXJlc291cmNlLW51bT48
bGFuZ3VhZ2U+RW5nbGlzaDwvbGFuZ3VhZ2U+PC9yZWNvcmQ+PC9DaXRlPjwvRW5kTm90ZT4A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106</w:t>
            </w:r>
            <w:r>
              <w:rPr>
                <w:sz w:val="18"/>
                <w:szCs w:val="18"/>
              </w:rPr>
              <w:fldChar w:fldCharType="end"/>
            </w:r>
            <w:r>
              <w:rPr>
                <w:sz w:val="18"/>
                <w:szCs w:val="18"/>
              </w:rPr>
              <w:t xml:space="preserve"> (2015)</w:t>
            </w:r>
          </w:p>
          <w:p w14:paraId="68A4FB0E" w14:textId="77777777" w:rsidR="009551F8" w:rsidRDefault="009551F8" w:rsidP="009551F8">
            <w:pPr>
              <w:rPr>
                <w:sz w:val="18"/>
                <w:szCs w:val="18"/>
              </w:rPr>
            </w:pPr>
          </w:p>
          <w:p w14:paraId="1C402C91"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FA806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 long-term care</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1CE56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Braden;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A8A0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ADD2B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MEDLINE; PubMed; EMBASE; </w:t>
            </w:r>
            <w:proofErr w:type="spellStart"/>
            <w:r>
              <w:rPr>
                <w:rFonts w:ascii="Calibri" w:hAnsi="Calibri" w:cs="Calibri"/>
                <w:color w:val="000000"/>
                <w:sz w:val="18"/>
                <w:szCs w:val="18"/>
              </w:rPr>
              <w:t>PsychINFO</w:t>
            </w:r>
            <w:proofErr w:type="spellEnd"/>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A45E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1985-2013; English; journal articles (reviews and opinion papers excluded)</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7521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None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75A45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Yes; </w:t>
            </w:r>
            <w:proofErr w:type="spellStart"/>
            <w:r>
              <w:rPr>
                <w:rFonts w:ascii="Calibri" w:hAnsi="Calibri" w:cs="Calibri"/>
                <w:color w:val="000000"/>
                <w:sz w:val="18"/>
                <w:szCs w:val="18"/>
              </w:rPr>
              <w:t>DerSimonian</w:t>
            </w:r>
            <w:proofErr w:type="spellEnd"/>
            <w:r>
              <w:rPr>
                <w:rFonts w:ascii="Calibri" w:hAnsi="Calibri" w:cs="Calibri"/>
                <w:color w:val="000000"/>
                <w:sz w:val="18"/>
                <w:szCs w:val="18"/>
              </w:rPr>
              <w:t xml:space="preserve"> and Laird random-effects model</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E4F8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9 (40361)</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AD070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w:t>
            </w:r>
          </w:p>
        </w:tc>
      </w:tr>
      <w:tr w:rsidR="009551F8" w14:paraId="5DA6F9E1"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9A4C0" w14:textId="1E344283" w:rsidR="009551F8" w:rsidRDefault="009551F8" w:rsidP="009551F8">
            <w:pPr>
              <w:rPr>
                <w:sz w:val="18"/>
                <w:szCs w:val="18"/>
              </w:rPr>
            </w:pPr>
            <w:r>
              <w:rPr>
                <w:sz w:val="18"/>
                <w:szCs w:val="18"/>
              </w:rPr>
              <w:t>Zhang</w:t>
            </w:r>
            <w:r>
              <w:rPr>
                <w:sz w:val="18"/>
                <w:szCs w:val="18"/>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sz w:val="18"/>
                <w:szCs w:val="18"/>
              </w:rPr>
              <w:instrText xml:space="preserve"> ADDIN EN.CITE </w:instrText>
            </w:r>
            <w:r w:rsidR="00E2594A">
              <w:rPr>
                <w:sz w:val="18"/>
                <w:szCs w:val="18"/>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107</w:t>
            </w:r>
            <w:r>
              <w:rPr>
                <w:sz w:val="18"/>
                <w:szCs w:val="18"/>
              </w:rPr>
              <w:fldChar w:fldCharType="end"/>
            </w:r>
            <w:r>
              <w:rPr>
                <w:sz w:val="18"/>
                <w:szCs w:val="18"/>
              </w:rPr>
              <w:t xml:space="preserve"> (2021)</w:t>
            </w:r>
          </w:p>
          <w:p w14:paraId="40B24918" w14:textId="77777777" w:rsidR="009551F8" w:rsidRDefault="009551F8" w:rsidP="009551F8">
            <w:pPr>
              <w:rPr>
                <w:sz w:val="18"/>
                <w:szCs w:val="18"/>
              </w:rPr>
            </w:pPr>
          </w:p>
          <w:p w14:paraId="12AAF46A"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F400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Inpatient aged &gt;18y; ICU (stay </w:t>
            </w:r>
            <w:r>
              <w:rPr>
                <w:rFonts w:ascii="Calibri" w:hAnsi="Calibri" w:cs="Calibri"/>
                <w:sz w:val="18"/>
                <w:szCs w:val="18"/>
              </w:rPr>
              <w:t>&gt;24h)</w:t>
            </w:r>
            <w:r>
              <w:rPr>
                <w:rFonts w:ascii="Calibri" w:hAnsi="Calibri" w:cs="Calibri"/>
                <w:color w:val="000000"/>
                <w:sz w:val="18"/>
                <w:szCs w:val="18"/>
              </w:rPr>
              <w:t xml:space="preserve"> </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F91FBF"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PI risk assessment tools; standard for judging the occurrence of PI had to be described</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3A0E0"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 xml:space="preserve">Cohort, case-control </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7F9DF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PubMed/MEDLINE; EMBASE; CINAHL; Web of Science; Cochrane Library; China Biomedical Literature Service System; VIP Database; CNKI</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DB2E65"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Inception-2019; no restrictions;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FBE9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QUADAS-II</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8FA84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Yes; hierarchal SROC model</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36BA0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23 (15199)</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C690E"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15</w:t>
            </w:r>
          </w:p>
        </w:tc>
      </w:tr>
      <w:tr w:rsidR="009551F8" w14:paraId="5DA4A0E2"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D04A0" w14:textId="50C6A679" w:rsidR="009551F8" w:rsidRDefault="009551F8" w:rsidP="009551F8">
            <w:pPr>
              <w:rPr>
                <w:sz w:val="18"/>
                <w:szCs w:val="18"/>
              </w:rPr>
            </w:pPr>
            <w:r>
              <w:rPr>
                <w:sz w:val="18"/>
                <w:szCs w:val="18"/>
              </w:rPr>
              <w:lastRenderedPageBreak/>
              <w:t>Zhou</w:t>
            </w:r>
            <w:r>
              <w:rPr>
                <w:sz w:val="18"/>
                <w:szCs w:val="18"/>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sz w:val="18"/>
                <w:szCs w:val="18"/>
              </w:rPr>
              <w:instrText xml:space="preserve"> ADDIN EN.CITE </w:instrText>
            </w:r>
            <w:r w:rsidR="00E2594A">
              <w:rPr>
                <w:sz w:val="18"/>
                <w:szCs w:val="18"/>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sz w:val="18"/>
                <w:szCs w:val="18"/>
              </w:rPr>
              <w:instrText xml:space="preserve"> ADDIN EN.CITE.DATA </w:instrText>
            </w:r>
            <w:r w:rsidR="00E2594A">
              <w:rPr>
                <w:sz w:val="18"/>
                <w:szCs w:val="18"/>
              </w:rPr>
            </w:r>
            <w:r w:rsidR="00E2594A">
              <w:rPr>
                <w:sz w:val="18"/>
                <w:szCs w:val="18"/>
              </w:rPr>
              <w:fldChar w:fldCharType="end"/>
            </w:r>
            <w:r>
              <w:rPr>
                <w:sz w:val="18"/>
                <w:szCs w:val="18"/>
              </w:rPr>
            </w:r>
            <w:r>
              <w:rPr>
                <w:sz w:val="18"/>
                <w:szCs w:val="18"/>
              </w:rPr>
              <w:fldChar w:fldCharType="separate"/>
            </w:r>
            <w:r w:rsidR="00E2594A" w:rsidRPr="00E2594A">
              <w:rPr>
                <w:noProof/>
                <w:sz w:val="18"/>
                <w:szCs w:val="18"/>
                <w:vertAlign w:val="superscript"/>
              </w:rPr>
              <w:t>108</w:t>
            </w:r>
            <w:r>
              <w:rPr>
                <w:sz w:val="18"/>
                <w:szCs w:val="18"/>
              </w:rPr>
              <w:fldChar w:fldCharType="end"/>
            </w:r>
            <w:r>
              <w:rPr>
                <w:sz w:val="18"/>
                <w:szCs w:val="18"/>
              </w:rPr>
              <w:t xml:space="preserve"> (2022)</w:t>
            </w:r>
          </w:p>
          <w:p w14:paraId="793770CC" w14:textId="77777777" w:rsidR="009551F8" w:rsidRDefault="009551F8" w:rsidP="009551F8">
            <w:pPr>
              <w:rPr>
                <w:sz w:val="18"/>
                <w:szCs w:val="18"/>
              </w:rPr>
            </w:pPr>
          </w:p>
          <w:p w14:paraId="5EEF39EB" w14:textId="77777777" w:rsidR="009551F8" w:rsidRDefault="009551F8" w:rsidP="009551F8">
            <w:pPr>
              <w:rPr>
                <w:sz w:val="18"/>
                <w:szCs w:val="18"/>
              </w:rPr>
            </w:pPr>
            <w:r>
              <w:rPr>
                <w:sz w:val="18"/>
                <w:szCs w:val="18"/>
              </w:rPr>
              <w:t>Model development</w:t>
            </w:r>
          </w:p>
          <w:p w14:paraId="1A8DD74C" w14:textId="77777777" w:rsidR="009551F8" w:rsidRDefault="009551F8" w:rsidP="009551F8">
            <w:pPr>
              <w:rPr>
                <w:sz w:val="18"/>
                <w:szCs w:val="18"/>
              </w:rPr>
            </w:pP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8939CD"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Any inpatient; hospital</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7B5A59"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ML;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5B8E2"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D2AAEB" w14:textId="5198B5D9" w:rsidR="009551F8" w:rsidRDefault="009551F8" w:rsidP="009551F8">
            <w:pPr>
              <w:rPr>
                <w:rFonts w:ascii="Calibri" w:hAnsi="Calibri" w:cs="Calibri"/>
                <w:color w:val="000000"/>
                <w:sz w:val="18"/>
                <w:szCs w:val="18"/>
              </w:rPr>
            </w:pPr>
            <w:r>
              <w:rPr>
                <w:rFonts w:ascii="Calibri" w:hAnsi="Calibri" w:cs="Calibri"/>
                <w:color w:val="000000"/>
                <w:sz w:val="18"/>
                <w:szCs w:val="18"/>
              </w:rPr>
              <w:t>PubMed; EMBASE; CINHAL; Web of Science; Scopus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3BF47"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2010-2021; English;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DF2B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PROBAST</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54395C"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935B8"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22 (234105)</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FEAFA1"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22</w:t>
            </w:r>
          </w:p>
        </w:tc>
      </w:tr>
      <w:tr w:rsidR="009551F8" w14:paraId="62ACB840" w14:textId="77777777" w:rsidTr="000361E5">
        <w:tc>
          <w:tcPr>
            <w:tcW w:w="7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CDF70" w14:textId="7262A0EC" w:rsidR="009551F8" w:rsidRDefault="009551F8" w:rsidP="009551F8">
            <w:pPr>
              <w:rPr>
                <w:sz w:val="18"/>
                <w:szCs w:val="18"/>
              </w:rPr>
            </w:pPr>
            <w:r>
              <w:rPr>
                <w:sz w:val="18"/>
                <w:szCs w:val="18"/>
              </w:rPr>
              <w:t>Zimmerman</w:t>
            </w:r>
            <w:r>
              <w:rPr>
                <w:sz w:val="18"/>
                <w:szCs w:val="18"/>
              </w:rPr>
              <w:fldChar w:fldCharType="begin"/>
            </w:r>
            <w:r w:rsidR="00E2594A">
              <w:rPr>
                <w:sz w:val="18"/>
                <w:szCs w:val="18"/>
              </w:rPr>
              <w:instrText xml:space="preserve"> ADDIN EN.CITE &lt;EndNote&gt;&lt;Cite&gt;&lt;Author&gt;Zimmermann&lt;/Author&gt;&lt;Year&gt;2018&lt;/Year&gt;&lt;RecNum&gt;40&lt;/RecNum&gt;&lt;DisplayText&gt;&lt;style face="superscript"&gt;109&lt;/style&gt;&lt;/DisplayText&gt;&lt;record&gt;&lt;rec-number&gt;40&lt;/rec-number&gt;&lt;foreign-keys&gt;&lt;key app="EN" db-id="9xfvztxeh0de0pe0wr9pxa0usza9xavr2xdp" timestamp="1679492876"&gt;40&lt;/key&gt;&lt;/foreign-keys&gt;&lt;ref-type name="Journal Article"&gt;17&lt;/ref-type&gt;&lt;contributors&gt;&lt;authors&gt;&lt;author&gt;Zimmermann, Guilhermedos Santos&lt;/author&gt;&lt;author&gt;Cremasco, Mariana Fernandes&lt;/author&gt;&lt;author&gt;Zanei, Suely Sueko Viski&lt;/author&gt;&lt;author&gt;Takahashi, Satomi Mori&lt;/author&gt;&lt;author&gt;Cohrs, Cibelli Rizzo&lt;/author&gt;&lt;author&gt;Whitaker, Iveth Yamaguchi&lt;/author&gt;&lt;/authors&gt;&lt;/contributors&gt;&lt;titles&gt;&lt;title&gt;Pressure injury risk prediction in critical care patients: an integrative review&lt;/title&gt;&lt;secondary-title&gt;Texto &amp;amp; Contexto-Enfermagem&lt;/secondary-title&gt;&lt;/titles&gt;&lt;periodical&gt;&lt;full-title&gt;Texto &amp;amp; Contexto-Enfermagem&lt;/full-title&gt;&lt;/periodical&gt;&lt;volume&gt;27&lt;/volume&gt;&lt;number&gt;3&lt;/number&gt;&lt;dates&gt;&lt;year&gt;2018&lt;/year&gt;&lt;pub-dates&gt;&lt;date&gt;2018&lt;/date&gt;&lt;/pub-dates&gt;&lt;/dates&gt;&lt;isbn&gt;0104-0707&lt;/isbn&gt;&lt;accession-num&gt;rayyan-442037522&lt;/accession-num&gt;&lt;urls&gt;&lt;/urls&gt;&lt;custom1&gt;RAYYAN-INCLUSION: {&amp;quot;d.j.moore&amp;quot;=&amp;gt;&amp;quot;Included&amp;quot;, &amp;quot;Jac&amp;quot;=&amp;gt;&amp;quot;Included&amp;quot;, &amp;quot;Katie&amp;quot;=&amp;gt;&amp;quot;Included&amp;quot;, &amp;quot;Beth&amp;quot;=&amp;gt;&amp;quot;Included&amp;quot;, &amp;quot;Yemisi&amp;quot;=&amp;gt;&amp;quot;Excluded&amp;quot;} | RAYYAN-LABELS: include,Review #4.1,integrative,Statistical methods | USER-NOTES: {&amp;quot;Katie&amp;quot;=&amp;gt;[&amp;quot;No 2x2 tables.&amp;quot;, &amp;quot;Doesn&amp;apos;t really give us any useful information that could be included in 4.1.&amp;quot;], &amp;quot;Jac&amp;quot;=&amp;gt;[&amp;quot;No review methods reported; study details limited&amp;quot;]}&lt;/custom1&gt;&lt;/record&gt;&lt;/Cite&gt;&lt;/EndNote&gt;</w:instrText>
            </w:r>
            <w:r>
              <w:rPr>
                <w:sz w:val="18"/>
                <w:szCs w:val="18"/>
              </w:rPr>
              <w:fldChar w:fldCharType="separate"/>
            </w:r>
            <w:r w:rsidR="00E2594A" w:rsidRPr="00E2594A">
              <w:rPr>
                <w:noProof/>
                <w:sz w:val="18"/>
                <w:szCs w:val="18"/>
                <w:vertAlign w:val="superscript"/>
              </w:rPr>
              <w:t>109</w:t>
            </w:r>
            <w:r>
              <w:rPr>
                <w:sz w:val="18"/>
                <w:szCs w:val="18"/>
              </w:rPr>
              <w:fldChar w:fldCharType="end"/>
            </w:r>
            <w:r>
              <w:rPr>
                <w:sz w:val="18"/>
                <w:szCs w:val="18"/>
              </w:rPr>
              <w:t xml:space="preserve"> (2018)</w:t>
            </w:r>
          </w:p>
          <w:p w14:paraId="5BD47D4A" w14:textId="77777777" w:rsidR="009551F8" w:rsidRDefault="009551F8" w:rsidP="009551F8">
            <w:pPr>
              <w:rPr>
                <w:sz w:val="18"/>
                <w:szCs w:val="18"/>
              </w:rPr>
            </w:pPr>
          </w:p>
          <w:p w14:paraId="01D7632B" w14:textId="77777777" w:rsidR="009551F8" w:rsidRDefault="009551F8" w:rsidP="009551F8">
            <w:pPr>
              <w:rPr>
                <w:sz w:val="18"/>
                <w:szCs w:val="18"/>
              </w:rPr>
            </w:pPr>
            <w:r>
              <w:rPr>
                <w:sz w:val="18"/>
                <w:szCs w:val="18"/>
              </w:rPr>
              <w:t>Accuracy</w:t>
            </w:r>
          </w:p>
        </w:tc>
        <w:tc>
          <w:tcPr>
            <w:tcW w:w="43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40F96" w14:textId="77777777" w:rsidR="009551F8" w:rsidRDefault="009551F8" w:rsidP="009551F8">
            <w:pPr>
              <w:rPr>
                <w:rFonts w:ascii="Calibri" w:hAnsi="Calibri" w:cs="Calibri"/>
                <w:color w:val="000000"/>
                <w:sz w:val="18"/>
                <w:szCs w:val="18"/>
              </w:rPr>
            </w:pPr>
            <w:r>
              <w:rPr>
                <w:rFonts w:ascii="Calibri" w:hAnsi="Calibri" w:cs="Calibri"/>
                <w:sz w:val="18"/>
                <w:szCs w:val="18"/>
              </w:rPr>
              <w:t>Adult inpatients; ICU</w:t>
            </w:r>
          </w:p>
        </w:tc>
        <w:tc>
          <w:tcPr>
            <w:tcW w:w="54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D6B25B" w14:textId="77777777" w:rsidR="009551F8" w:rsidRDefault="009551F8" w:rsidP="009551F8">
            <w:pPr>
              <w:rPr>
                <w:rFonts w:ascii="Calibri" w:hAnsi="Calibri" w:cs="Calibri"/>
                <w:sz w:val="18"/>
                <w:szCs w:val="18"/>
              </w:rPr>
            </w:pPr>
            <w:r>
              <w:rPr>
                <w:rFonts w:ascii="Calibri" w:hAnsi="Calibri" w:cs="Calibri"/>
                <w:color w:val="000000"/>
                <w:sz w:val="18"/>
                <w:szCs w:val="18"/>
              </w:rPr>
              <w:t>Any scale or index; NS</w:t>
            </w:r>
          </w:p>
        </w:tc>
        <w:tc>
          <w:tcPr>
            <w:tcW w:w="53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8514C3" w14:textId="77777777" w:rsidR="009551F8" w:rsidRDefault="009551F8" w:rsidP="009551F8">
            <w:pPr>
              <w:rPr>
                <w:rFonts w:ascii="Calibri" w:hAnsi="Calibri" w:cs="Calibri"/>
                <w:sz w:val="18"/>
                <w:szCs w:val="18"/>
              </w:rPr>
            </w:pPr>
            <w:r>
              <w:rPr>
                <w:rFonts w:ascii="Calibri" w:hAnsi="Calibri" w:cs="Calibri"/>
                <w:color w:val="000000"/>
                <w:sz w:val="18"/>
                <w:szCs w:val="18"/>
              </w:rPr>
              <w:t>NS</w:t>
            </w:r>
          </w:p>
        </w:tc>
        <w:tc>
          <w:tcPr>
            <w:tcW w:w="56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A7685" w14:textId="77777777" w:rsidR="009551F8" w:rsidRDefault="009551F8" w:rsidP="009551F8">
            <w:pPr>
              <w:rPr>
                <w:rFonts w:ascii="Calibri" w:hAnsi="Calibri" w:cs="Calibri"/>
                <w:sz w:val="18"/>
                <w:szCs w:val="18"/>
              </w:rPr>
            </w:pPr>
            <w:r>
              <w:rPr>
                <w:rFonts w:ascii="Calibri" w:hAnsi="Calibri" w:cs="Calibri"/>
                <w:color w:val="000000"/>
                <w:sz w:val="18"/>
                <w:szCs w:val="18"/>
              </w:rPr>
              <w:t xml:space="preserve">MEDLINE; CINAHL COCHRANE; El Banco de Datos de </w:t>
            </w:r>
            <w:proofErr w:type="spellStart"/>
            <w:r>
              <w:rPr>
                <w:rFonts w:ascii="Calibri" w:hAnsi="Calibri" w:cs="Calibri"/>
                <w:color w:val="000000"/>
                <w:sz w:val="18"/>
                <w:szCs w:val="18"/>
              </w:rPr>
              <w:t>Enfermería</w:t>
            </w:r>
            <w:proofErr w:type="spellEnd"/>
            <w:r>
              <w:rPr>
                <w:rFonts w:ascii="Calibri" w:hAnsi="Calibri" w:cs="Calibri"/>
                <w:color w:val="000000"/>
                <w:sz w:val="18"/>
                <w:szCs w:val="18"/>
              </w:rPr>
              <w:t>; nursing database; LILACS</w:t>
            </w:r>
          </w:p>
        </w:tc>
        <w:tc>
          <w:tcPr>
            <w:tcW w:w="56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21CBEC" w14:textId="77777777" w:rsidR="009551F8" w:rsidRDefault="009551F8" w:rsidP="009551F8">
            <w:pPr>
              <w:rPr>
                <w:rFonts w:ascii="Calibri" w:hAnsi="Calibri" w:cs="Calibri"/>
                <w:sz w:val="18"/>
                <w:szCs w:val="18"/>
              </w:rPr>
            </w:pPr>
            <w:r>
              <w:rPr>
                <w:rFonts w:ascii="Calibri" w:hAnsi="Calibri" w:cs="Calibri"/>
                <w:sz w:val="18"/>
                <w:szCs w:val="18"/>
              </w:rPr>
              <w:t>1962-2016; English, Portuguese, Spanish; NS</w:t>
            </w:r>
          </w:p>
        </w:tc>
        <w:tc>
          <w:tcPr>
            <w:tcW w:w="39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8DD19" w14:textId="77777777" w:rsidR="009551F8" w:rsidRDefault="009551F8" w:rsidP="009551F8">
            <w:pPr>
              <w:rPr>
                <w:rFonts w:ascii="Calibri" w:hAnsi="Calibri" w:cs="Calibri"/>
                <w:sz w:val="18"/>
                <w:szCs w:val="18"/>
              </w:rPr>
            </w:pPr>
            <w:r>
              <w:rPr>
                <w:rFonts w:ascii="Calibri" w:hAnsi="Calibri" w:cs="Calibri"/>
                <w:color w:val="000000"/>
                <w:sz w:val="18"/>
                <w:szCs w:val="18"/>
              </w:rPr>
              <w:t xml:space="preserve">None </w:t>
            </w:r>
          </w:p>
        </w:tc>
        <w:tc>
          <w:tcPr>
            <w:tcW w:w="50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66E30B" w14:textId="77777777" w:rsidR="009551F8" w:rsidRDefault="009551F8" w:rsidP="009551F8">
            <w:pPr>
              <w:rPr>
                <w:rFonts w:ascii="Calibri" w:hAnsi="Calibri" w:cs="Calibri"/>
                <w:color w:val="000000"/>
                <w:sz w:val="18"/>
                <w:szCs w:val="18"/>
              </w:rPr>
            </w:pPr>
            <w:r>
              <w:rPr>
                <w:rFonts w:ascii="Calibri" w:hAnsi="Calibri" w:cs="Calibri"/>
                <w:color w:val="000000"/>
                <w:sz w:val="18"/>
                <w:szCs w:val="18"/>
              </w:rPr>
              <w:t>No</w:t>
            </w:r>
          </w:p>
        </w:tc>
        <w:tc>
          <w:tcPr>
            <w:tcW w:w="382"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210A78" w14:textId="77777777" w:rsidR="009551F8" w:rsidRDefault="009551F8" w:rsidP="009551F8">
            <w:pPr>
              <w:rPr>
                <w:rFonts w:ascii="Calibri" w:hAnsi="Calibri" w:cs="Calibri"/>
                <w:sz w:val="18"/>
                <w:szCs w:val="18"/>
              </w:rPr>
            </w:pPr>
            <w:r>
              <w:rPr>
                <w:rFonts w:ascii="Calibri" w:hAnsi="Calibri" w:cs="Calibri"/>
                <w:color w:val="000000"/>
                <w:sz w:val="18"/>
                <w:szCs w:val="18"/>
              </w:rPr>
              <w:t>13</w:t>
            </w:r>
          </w:p>
        </w:tc>
        <w:tc>
          <w:tcPr>
            <w:tcW w:w="3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9B5F89" w14:textId="77777777" w:rsidR="009551F8" w:rsidRDefault="009551F8" w:rsidP="009551F8">
            <w:pPr>
              <w:rPr>
                <w:rFonts w:ascii="Calibri" w:hAnsi="Calibri" w:cs="Calibri"/>
                <w:sz w:val="18"/>
                <w:szCs w:val="18"/>
              </w:rPr>
            </w:pPr>
            <w:r>
              <w:rPr>
                <w:rFonts w:ascii="Calibri" w:hAnsi="Calibri" w:cs="Calibri"/>
                <w:color w:val="000000"/>
                <w:sz w:val="18"/>
                <w:szCs w:val="18"/>
              </w:rPr>
              <w:t>11</w:t>
            </w:r>
          </w:p>
        </w:tc>
      </w:tr>
    </w:tbl>
    <w:p w14:paraId="1739EB7C" w14:textId="202BF79E" w:rsidR="000361E5" w:rsidRDefault="000361E5" w:rsidP="00AD1486">
      <w:pPr>
        <w:spacing w:after="0" w:line="256" w:lineRule="auto"/>
        <w:rPr>
          <w:sz w:val="18"/>
          <w:szCs w:val="18"/>
        </w:rPr>
      </w:pPr>
      <w:r w:rsidRPr="000361E5">
        <w:rPr>
          <w:sz w:val="18"/>
          <w:szCs w:val="18"/>
        </w:rPr>
        <w:t xml:space="preserve">AHRQ – Agency for Healthcare Research and Quality; AHCPR – Agency for Health Care Policy and Research; CASP – Critical Appraisal Skills </w:t>
      </w:r>
      <w:proofErr w:type="spellStart"/>
      <w:r w:rsidRPr="000361E5">
        <w:rPr>
          <w:sz w:val="18"/>
          <w:szCs w:val="18"/>
        </w:rPr>
        <w:t>Programme</w:t>
      </w:r>
      <w:proofErr w:type="spellEnd"/>
      <w:r w:rsidRPr="000361E5">
        <w:rPr>
          <w:sz w:val="18"/>
          <w:szCs w:val="18"/>
        </w:rPr>
        <w:t xml:space="preserve">; CNKI – China National Knowledge Infrastructure; CUIDEN – Bibliographic Database Index Foundation including scientific production on Health Care in Latin American; DARE – Database of Abstracts of Reviews of Effects; DEV – model development study; EPUAP – European Pressure Ulcer Advisory Panel; </w:t>
      </w:r>
      <w:r>
        <w:rPr>
          <w:sz w:val="18"/>
          <w:szCs w:val="18"/>
        </w:rPr>
        <w:t xml:space="preserve">HCW – health care worker; </w:t>
      </w:r>
      <w:r w:rsidRPr="000361E5">
        <w:rPr>
          <w:sz w:val="18"/>
          <w:szCs w:val="18"/>
        </w:rPr>
        <w:t xml:space="preserve">ICU – intensive care unit; ICD-9 – International Classification of Diseases Ninth Edition; </w:t>
      </w:r>
      <w:r w:rsidR="009551F8">
        <w:rPr>
          <w:sz w:val="18"/>
          <w:szCs w:val="18"/>
        </w:rPr>
        <w:t xml:space="preserve">IEEE – </w:t>
      </w:r>
      <w:r w:rsidR="009551F8" w:rsidRPr="009551F8">
        <w:rPr>
          <w:rFonts w:ascii="Calibri" w:hAnsi="Calibri" w:cs="Calibri"/>
          <w:color w:val="000000"/>
          <w:sz w:val="18"/>
          <w:szCs w:val="18"/>
        </w:rPr>
        <w:t>Institute of Electrical and Electronics Engineers</w:t>
      </w:r>
      <w:r w:rsidR="009551F8">
        <w:rPr>
          <w:rFonts w:ascii="Calibri" w:hAnsi="Calibri" w:cs="Calibri"/>
          <w:color w:val="000000"/>
          <w:sz w:val="18"/>
          <w:szCs w:val="18"/>
        </w:rPr>
        <w:t xml:space="preserve">; </w:t>
      </w:r>
      <w:r w:rsidRPr="000361E5">
        <w:rPr>
          <w:sz w:val="18"/>
          <w:szCs w:val="18"/>
        </w:rPr>
        <w:t xml:space="preserve">JBI – Joanna Briggs Institute; LILACS – Latin America and Caribbean Health Sciences Literature; ML – machine learning; NOS – Newcastle </w:t>
      </w:r>
      <w:proofErr w:type="spellStart"/>
      <w:r w:rsidRPr="000361E5">
        <w:rPr>
          <w:sz w:val="18"/>
          <w:szCs w:val="18"/>
        </w:rPr>
        <w:t>Ottowa</w:t>
      </w:r>
      <w:proofErr w:type="spellEnd"/>
      <w:r w:rsidRPr="000361E5">
        <w:rPr>
          <w:sz w:val="18"/>
          <w:szCs w:val="18"/>
        </w:rPr>
        <w:t xml:space="preserve"> Scale; NPUAP – National Pressure Ulcer Advisory Panel; NS – not stated; PI – pressure injury; PROBAST – Prediction model Risk of Bias Assessment; QUADAS – Quality Assessment of Diagnostic Accuracy Studies; SROC – summary receiver operating curve; ULAKBIM – Turkish Academic Network and Information Center; VAL – model validation study.</w:t>
      </w:r>
    </w:p>
    <w:p w14:paraId="0DEA5817" w14:textId="48E1BDC4" w:rsidR="00AD1486" w:rsidRDefault="00AD1486" w:rsidP="00AD1486">
      <w:pPr>
        <w:spacing w:after="0" w:line="256" w:lineRule="auto"/>
        <w:rPr>
          <w:rFonts w:ascii="Calibri" w:hAnsi="Calibri" w:cs="Calibri"/>
          <w:color w:val="000000"/>
          <w:sz w:val="18"/>
          <w:szCs w:val="18"/>
        </w:rPr>
      </w:pPr>
      <w:proofErr w:type="spellStart"/>
      <w:r>
        <w:rPr>
          <w:vertAlign w:val="superscript"/>
        </w:rPr>
        <w:t>a</w:t>
      </w:r>
      <w:r>
        <w:rPr>
          <w:rFonts w:ascii="Calibri" w:hAnsi="Calibri" w:cs="Calibri"/>
          <w:color w:val="000000"/>
          <w:sz w:val="18"/>
          <w:szCs w:val="18"/>
        </w:rPr>
        <w:t>Patients</w:t>
      </w:r>
      <w:proofErr w:type="spellEnd"/>
      <w:r>
        <w:rPr>
          <w:rFonts w:ascii="Calibri" w:hAnsi="Calibri" w:cs="Calibri"/>
          <w:color w:val="000000"/>
          <w:sz w:val="18"/>
          <w:szCs w:val="18"/>
        </w:rPr>
        <w:t xml:space="preserve"> and HCWs</w:t>
      </w:r>
    </w:p>
    <w:p w14:paraId="72421A9B" w14:textId="77777777" w:rsidR="00AD1486" w:rsidRDefault="00AD1486" w:rsidP="00AD1486">
      <w:pPr>
        <w:spacing w:after="0" w:line="256" w:lineRule="auto"/>
      </w:pPr>
      <w:r>
        <w:rPr>
          <w:rFonts w:ascii="Calibri" w:hAnsi="Calibri" w:cs="Calibri"/>
          <w:color w:val="000000"/>
          <w:sz w:val="18"/>
          <w:szCs w:val="18"/>
          <w:vertAlign w:val="superscript"/>
        </w:rPr>
        <w:t>b</w:t>
      </w:r>
      <w:r>
        <w:rPr>
          <w:rFonts w:ascii="Calibri" w:hAnsi="Calibri" w:cs="Calibri"/>
          <w:color w:val="000000"/>
          <w:sz w:val="18"/>
          <w:szCs w:val="18"/>
        </w:rPr>
        <w:t>KQ1 – key question 1 looks at effectiveness of risk assessment tools; KQ2 – key question 2 looks at diagnostic accuracy/validity of risk assessment tools</w:t>
      </w:r>
    </w:p>
    <w:p w14:paraId="6D03AB9C" w14:textId="77777777" w:rsidR="00AD1486" w:rsidRDefault="00AD1486" w:rsidP="00AD1486">
      <w:pPr>
        <w:spacing w:line="256" w:lineRule="auto"/>
        <w:rPr>
          <w:sz w:val="18"/>
          <w:szCs w:val="18"/>
        </w:rPr>
      </w:pPr>
      <w:proofErr w:type="spellStart"/>
      <w:r>
        <w:rPr>
          <w:vertAlign w:val="superscript"/>
        </w:rPr>
        <w:t>b</w:t>
      </w:r>
      <w:r>
        <w:rPr>
          <w:sz w:val="18"/>
          <w:szCs w:val="18"/>
        </w:rPr>
        <w:t>Version</w:t>
      </w:r>
      <w:proofErr w:type="spellEnd"/>
      <w:r>
        <w:rPr>
          <w:sz w:val="18"/>
          <w:szCs w:val="18"/>
        </w:rPr>
        <w:t xml:space="preserve"> of modified Norton scale cannot be determine.</w:t>
      </w:r>
    </w:p>
    <w:p w14:paraId="40DB70E4" w14:textId="77777777" w:rsidR="00AD1486" w:rsidRDefault="00AD1486" w:rsidP="00AD1486">
      <w:pPr>
        <w:rPr>
          <w:i/>
          <w:iCs/>
          <w:color w:val="000000" w:themeColor="text1"/>
          <w:sz w:val="18"/>
          <w:szCs w:val="18"/>
        </w:rPr>
      </w:pPr>
      <w:bookmarkStart w:id="26" w:name="_Ref141098954"/>
      <w:bookmarkStart w:id="27" w:name="_Toc141793314"/>
      <w:bookmarkEnd w:id="23"/>
      <w:r>
        <w:rPr>
          <w:color w:val="000000" w:themeColor="text1"/>
        </w:rPr>
        <w:br w:type="page"/>
      </w:r>
    </w:p>
    <w:p w14:paraId="63A4D633" w14:textId="6B41B38C" w:rsidR="006470BA" w:rsidRPr="003E7B7B" w:rsidRDefault="00AD1486" w:rsidP="003E7B7B">
      <w:pPr>
        <w:pStyle w:val="Heading3"/>
        <w:rPr>
          <w:rFonts w:eastAsia="Calibri"/>
        </w:rPr>
      </w:pPr>
      <w:bookmarkStart w:id="28" w:name="_Toc180776890"/>
      <w:r>
        <w:lastRenderedPageBreak/>
        <w:t xml:space="preserve">Table </w:t>
      </w:r>
      <w:r w:rsidR="00F7154D">
        <w:t>S</w:t>
      </w:r>
      <w:r w:rsidR="00C4033B">
        <w:fldChar w:fldCharType="begin"/>
      </w:r>
      <w:r w:rsidR="00C4033B">
        <w:instrText xml:space="preserve"> SEQ Table \* ARABIC </w:instrText>
      </w:r>
      <w:r w:rsidR="00C4033B">
        <w:fldChar w:fldCharType="separate"/>
      </w:r>
      <w:r w:rsidR="00377346">
        <w:rPr>
          <w:noProof/>
        </w:rPr>
        <w:t>3</w:t>
      </w:r>
      <w:r w:rsidR="00C4033B">
        <w:fldChar w:fldCharType="end"/>
      </w:r>
      <w:bookmarkEnd w:id="26"/>
      <w:r>
        <w:t>.</w:t>
      </w:r>
      <w:r>
        <w:rPr>
          <w:rFonts w:eastAsia="Calibri"/>
        </w:rPr>
        <w:t xml:space="preserve"> AMSTAR-2 assessment results per review</w:t>
      </w:r>
      <w:bookmarkEnd w:id="27"/>
      <w:bookmarkEnd w:id="28"/>
    </w:p>
    <w:tbl>
      <w:tblPr>
        <w:tblStyle w:val="TableGridLight"/>
        <w:tblW w:w="14591" w:type="dxa"/>
        <w:jc w:val="center"/>
        <w:tblInd w:w="0" w:type="dxa"/>
        <w:tblLayout w:type="fixed"/>
        <w:tblLook w:val="04A0" w:firstRow="1" w:lastRow="0" w:firstColumn="1" w:lastColumn="0" w:noHBand="0" w:noVBand="1"/>
      </w:tblPr>
      <w:tblGrid>
        <w:gridCol w:w="1128"/>
        <w:gridCol w:w="803"/>
        <w:gridCol w:w="803"/>
        <w:gridCol w:w="803"/>
        <w:gridCol w:w="803"/>
        <w:gridCol w:w="803"/>
        <w:gridCol w:w="803"/>
        <w:gridCol w:w="803"/>
        <w:gridCol w:w="803"/>
        <w:gridCol w:w="803"/>
        <w:gridCol w:w="803"/>
        <w:gridCol w:w="803"/>
        <w:gridCol w:w="803"/>
        <w:gridCol w:w="803"/>
        <w:gridCol w:w="803"/>
        <w:gridCol w:w="803"/>
        <w:gridCol w:w="1418"/>
      </w:tblGrid>
      <w:tr w:rsidR="006470BA" w14:paraId="73970ED1" w14:textId="77777777" w:rsidTr="0008666A">
        <w:trPr>
          <w:cantSplit/>
          <w:trHeight w:val="749"/>
          <w:tblHeader/>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45BA492E" w14:textId="77777777" w:rsidR="006470BA" w:rsidRDefault="006470BA" w:rsidP="00237521">
            <w:pPr>
              <w:jc w:val="center"/>
            </w:pPr>
            <w:r w:rsidRPr="7C8358DF">
              <w:rPr>
                <w:rFonts w:ascii="Calibri" w:eastAsia="Calibri" w:hAnsi="Calibri" w:cs="Calibri"/>
                <w:b/>
                <w:bCs/>
                <w:color w:val="000000" w:themeColor="text1"/>
                <w:sz w:val="18"/>
                <w:szCs w:val="18"/>
              </w:rPr>
              <w:t>Review author</w:t>
            </w:r>
          </w:p>
          <w:p w14:paraId="16963DB5" w14:textId="496AFEC0" w:rsidR="006470BA" w:rsidRPr="00F75370" w:rsidRDefault="006470BA" w:rsidP="00237521">
            <w:pPr>
              <w:jc w:val="center"/>
            </w:pPr>
            <w:r w:rsidRPr="7C8358DF">
              <w:rPr>
                <w:rFonts w:ascii="Calibri" w:eastAsia="Calibri" w:hAnsi="Calibri" w:cs="Calibri"/>
                <w:color w:val="000000" w:themeColor="text1"/>
                <w:sz w:val="18"/>
                <w:szCs w:val="18"/>
              </w:rPr>
              <w:t>(</w:t>
            </w:r>
            <w:r w:rsidRPr="51DF1491">
              <w:rPr>
                <w:rFonts w:ascii="Calibri" w:eastAsia="Calibri" w:hAnsi="Calibri" w:cs="Calibri"/>
                <w:color w:val="000000" w:themeColor="text1"/>
                <w:sz w:val="18"/>
                <w:szCs w:val="18"/>
              </w:rPr>
              <w:t>pub</w:t>
            </w:r>
            <w:r w:rsidR="00C549B1">
              <w:rPr>
                <w:rFonts w:ascii="Calibri" w:eastAsia="Calibri" w:hAnsi="Calibri" w:cs="Calibri"/>
                <w:color w:val="000000" w:themeColor="text1"/>
                <w:sz w:val="18"/>
                <w:szCs w:val="18"/>
              </w:rPr>
              <w:t>.</w:t>
            </w:r>
            <w:r w:rsidRPr="7C8358DF">
              <w:rPr>
                <w:rFonts w:ascii="Calibri" w:eastAsia="Calibri" w:hAnsi="Calibri" w:cs="Calibri"/>
                <w:color w:val="000000" w:themeColor="text1"/>
                <w:sz w:val="18"/>
                <w:szCs w:val="18"/>
              </w:rPr>
              <w:t xml:space="preserve"> year)</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1CCA13FC" w14:textId="77777777" w:rsidR="006470BA" w:rsidRDefault="006470BA" w:rsidP="00D64077">
            <w:pPr>
              <w:jc w:val="center"/>
            </w:pPr>
            <w:r w:rsidRPr="7C8358DF">
              <w:rPr>
                <w:rFonts w:ascii="Calibri" w:eastAsia="Calibri" w:hAnsi="Calibri" w:cs="Calibri"/>
                <w:b/>
                <w:bCs/>
                <w:color w:val="000000" w:themeColor="text1"/>
                <w:sz w:val="18"/>
                <w:szCs w:val="18"/>
              </w:rPr>
              <w:t>ITEM 1</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0F6D6C1D" w14:textId="77777777" w:rsidR="006470BA" w:rsidRPr="009F5331" w:rsidRDefault="006470BA" w:rsidP="00D64077">
            <w:pPr>
              <w:jc w:val="center"/>
            </w:pPr>
            <w:r w:rsidRPr="7C8358DF">
              <w:rPr>
                <w:rFonts w:ascii="Calibri" w:eastAsia="Calibri" w:hAnsi="Calibri" w:cs="Calibri"/>
                <w:b/>
                <w:bCs/>
                <w:color w:val="000000" w:themeColor="text1"/>
                <w:sz w:val="18"/>
                <w:szCs w:val="18"/>
              </w:rPr>
              <w:t>ITEM 2</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73D94589" w14:textId="77777777" w:rsidR="006470BA" w:rsidRDefault="006470BA" w:rsidP="00D64077">
            <w:pPr>
              <w:jc w:val="center"/>
            </w:pPr>
            <w:r w:rsidRPr="7C8358DF">
              <w:rPr>
                <w:rFonts w:ascii="Calibri" w:eastAsia="Calibri" w:hAnsi="Calibri" w:cs="Calibri"/>
                <w:b/>
                <w:bCs/>
                <w:color w:val="000000" w:themeColor="text1"/>
                <w:sz w:val="18"/>
                <w:szCs w:val="18"/>
              </w:rPr>
              <w:t>ITEM 3</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714D9107" w14:textId="77777777" w:rsidR="006470BA" w:rsidRDefault="006470BA" w:rsidP="00D64077">
            <w:pPr>
              <w:jc w:val="center"/>
            </w:pPr>
            <w:r w:rsidRPr="7C8358DF">
              <w:rPr>
                <w:rFonts w:ascii="Calibri" w:eastAsia="Calibri" w:hAnsi="Calibri" w:cs="Calibri"/>
                <w:b/>
                <w:bCs/>
                <w:color w:val="000000" w:themeColor="text1"/>
                <w:sz w:val="18"/>
                <w:szCs w:val="18"/>
              </w:rPr>
              <w:t>ITEM 4</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47C1A7EA" w14:textId="77777777" w:rsidR="006470BA" w:rsidRDefault="006470BA" w:rsidP="00D64077">
            <w:pPr>
              <w:jc w:val="center"/>
            </w:pPr>
            <w:r w:rsidRPr="7C8358DF">
              <w:rPr>
                <w:rFonts w:ascii="Calibri" w:eastAsia="Calibri" w:hAnsi="Calibri" w:cs="Calibri"/>
                <w:b/>
                <w:bCs/>
                <w:color w:val="000000" w:themeColor="text1"/>
                <w:sz w:val="18"/>
                <w:szCs w:val="18"/>
              </w:rPr>
              <w:t>ITEM 5</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6B5384E9" w14:textId="77777777" w:rsidR="006470BA" w:rsidRDefault="006470BA" w:rsidP="00D64077">
            <w:pPr>
              <w:jc w:val="center"/>
            </w:pPr>
            <w:r w:rsidRPr="7C8358DF">
              <w:rPr>
                <w:rFonts w:ascii="Calibri" w:eastAsia="Calibri" w:hAnsi="Calibri" w:cs="Calibri"/>
                <w:b/>
                <w:bCs/>
                <w:color w:val="000000" w:themeColor="text1"/>
                <w:sz w:val="18"/>
                <w:szCs w:val="18"/>
              </w:rPr>
              <w:t>ITEM 6</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7E1ED4BA" w14:textId="77777777" w:rsidR="006470BA" w:rsidRDefault="006470BA" w:rsidP="00D64077">
            <w:pPr>
              <w:jc w:val="center"/>
            </w:pPr>
            <w:r w:rsidRPr="7C8358DF">
              <w:rPr>
                <w:rFonts w:ascii="Calibri" w:eastAsia="Calibri" w:hAnsi="Calibri" w:cs="Calibri"/>
                <w:b/>
                <w:bCs/>
                <w:color w:val="000000" w:themeColor="text1"/>
                <w:sz w:val="18"/>
                <w:szCs w:val="18"/>
              </w:rPr>
              <w:t>ITEM 7</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7FD3EDF6" w14:textId="77777777" w:rsidR="006470BA" w:rsidRPr="009F5331" w:rsidRDefault="006470BA" w:rsidP="00D64077">
            <w:pPr>
              <w:jc w:val="center"/>
            </w:pPr>
            <w:r w:rsidRPr="7C8358DF">
              <w:rPr>
                <w:rFonts w:ascii="Calibri" w:eastAsia="Calibri" w:hAnsi="Calibri" w:cs="Calibri"/>
                <w:b/>
                <w:bCs/>
                <w:color w:val="000000" w:themeColor="text1"/>
                <w:sz w:val="18"/>
                <w:szCs w:val="18"/>
              </w:rPr>
              <w:t>ITEM 8</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005CE318" w14:textId="77777777" w:rsidR="006470BA" w:rsidRPr="009F5331" w:rsidRDefault="006470BA" w:rsidP="00D64077">
            <w:pPr>
              <w:jc w:val="center"/>
            </w:pPr>
            <w:r w:rsidRPr="7C8358DF">
              <w:rPr>
                <w:rFonts w:ascii="Calibri" w:eastAsia="Calibri" w:hAnsi="Calibri" w:cs="Calibri"/>
                <w:b/>
                <w:bCs/>
                <w:color w:val="000000" w:themeColor="text1"/>
                <w:sz w:val="18"/>
                <w:szCs w:val="18"/>
              </w:rPr>
              <w:t>ITEM 9</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0680B26A" w14:textId="77777777" w:rsidR="006470BA" w:rsidRDefault="006470BA" w:rsidP="00D64077">
            <w:pPr>
              <w:jc w:val="center"/>
            </w:pPr>
            <w:r w:rsidRPr="7C8358DF">
              <w:rPr>
                <w:rFonts w:ascii="Calibri" w:eastAsia="Calibri" w:hAnsi="Calibri" w:cs="Calibri"/>
                <w:b/>
                <w:bCs/>
                <w:color w:val="000000" w:themeColor="text1"/>
                <w:sz w:val="18"/>
                <w:szCs w:val="18"/>
              </w:rPr>
              <w:t>ITEM 10</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124943CF" w14:textId="77777777" w:rsidR="006470BA" w:rsidRDefault="006470BA" w:rsidP="00D64077">
            <w:pPr>
              <w:jc w:val="center"/>
            </w:pPr>
            <w:r w:rsidRPr="7C8358DF">
              <w:rPr>
                <w:rFonts w:ascii="Calibri" w:eastAsia="Calibri" w:hAnsi="Calibri" w:cs="Calibri"/>
                <w:b/>
                <w:bCs/>
                <w:color w:val="000000" w:themeColor="text1"/>
                <w:sz w:val="18"/>
                <w:szCs w:val="18"/>
              </w:rPr>
              <w:t>ITEM 11</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1FBB1FFF" w14:textId="77777777" w:rsidR="006470BA" w:rsidRDefault="006470BA" w:rsidP="00D64077">
            <w:pPr>
              <w:jc w:val="center"/>
            </w:pPr>
            <w:r w:rsidRPr="7C8358DF">
              <w:rPr>
                <w:rFonts w:ascii="Calibri" w:eastAsia="Calibri" w:hAnsi="Calibri" w:cs="Calibri"/>
                <w:b/>
                <w:bCs/>
                <w:color w:val="000000" w:themeColor="text1"/>
                <w:sz w:val="18"/>
                <w:szCs w:val="18"/>
              </w:rPr>
              <w:t>ITEM 12</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68C74B58" w14:textId="77777777" w:rsidR="006470BA" w:rsidRDefault="006470BA" w:rsidP="00D64077">
            <w:pPr>
              <w:jc w:val="center"/>
            </w:pPr>
            <w:r w:rsidRPr="7C8358DF">
              <w:rPr>
                <w:rFonts w:ascii="Calibri" w:eastAsia="Calibri" w:hAnsi="Calibri" w:cs="Calibri"/>
                <w:b/>
                <w:bCs/>
                <w:color w:val="000000" w:themeColor="text1"/>
                <w:sz w:val="18"/>
                <w:szCs w:val="18"/>
              </w:rPr>
              <w:t>ITEM 13</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40A25F06" w14:textId="77777777" w:rsidR="006470BA" w:rsidRDefault="006470BA" w:rsidP="00D64077">
            <w:pPr>
              <w:jc w:val="center"/>
            </w:pPr>
            <w:r w:rsidRPr="7C8358DF">
              <w:rPr>
                <w:rFonts w:ascii="Calibri" w:eastAsia="Calibri" w:hAnsi="Calibri" w:cs="Calibri"/>
                <w:b/>
                <w:bCs/>
                <w:color w:val="000000" w:themeColor="text1"/>
                <w:sz w:val="18"/>
                <w:szCs w:val="18"/>
              </w:rPr>
              <w:t>ITEM 14</w:t>
            </w:r>
          </w:p>
        </w:tc>
        <w:tc>
          <w:tcPr>
            <w:tcW w:w="803"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3024487D" w14:textId="77777777" w:rsidR="006470BA" w:rsidRDefault="006470BA" w:rsidP="00D64077">
            <w:pPr>
              <w:jc w:val="center"/>
            </w:pPr>
            <w:r w:rsidRPr="7C8358DF">
              <w:rPr>
                <w:rFonts w:ascii="Calibri" w:eastAsia="Calibri" w:hAnsi="Calibri" w:cs="Calibri"/>
                <w:b/>
                <w:bCs/>
                <w:color w:val="000000" w:themeColor="text1"/>
                <w:sz w:val="18"/>
                <w:szCs w:val="18"/>
              </w:rPr>
              <w:t>ITEM 15</w:t>
            </w:r>
          </w:p>
        </w:tc>
        <w:tc>
          <w:tcPr>
            <w:tcW w:w="1418" w:type="dxa"/>
            <w:tcBorders>
              <w:top w:val="single" w:sz="4"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vAlign w:val="center"/>
          </w:tcPr>
          <w:p w14:paraId="7AFDBF0B" w14:textId="2F20A26B" w:rsidR="006470BA" w:rsidRPr="7C8358DF" w:rsidRDefault="003D3187" w:rsidP="00D64077">
            <w:pPr>
              <w:jc w:val="center"/>
              <w:rPr>
                <w:rFonts w:ascii="Calibri" w:eastAsia="Calibri" w:hAnsi="Calibri" w:cs="Calibri"/>
                <w:b/>
                <w:bCs/>
                <w:color w:val="000000" w:themeColor="text1"/>
                <w:sz w:val="18"/>
                <w:szCs w:val="18"/>
              </w:rPr>
            </w:pPr>
            <w:r>
              <w:rPr>
                <w:rFonts w:ascii="Calibri" w:eastAsia="Calibri" w:hAnsi="Calibri" w:cs="Calibri"/>
                <w:b/>
                <w:bCs/>
                <w:color w:val="000000" w:themeColor="text1"/>
                <w:sz w:val="18"/>
                <w:szCs w:val="18"/>
              </w:rPr>
              <w:t>Overall confidence</w:t>
            </w:r>
          </w:p>
        </w:tc>
      </w:tr>
      <w:tr w:rsidR="00B32A12" w14:paraId="64447474" w14:textId="77777777" w:rsidTr="0008666A">
        <w:trPr>
          <w:cantSplit/>
          <w:trHeight w:val="233"/>
          <w:jc w:val="center"/>
        </w:trPr>
        <w:tc>
          <w:tcPr>
            <w:tcW w:w="14591" w:type="dxa"/>
            <w:gridSpan w:val="17"/>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57" w:type="dxa"/>
              <w:right w:w="57" w:type="dxa"/>
            </w:tcMar>
            <w:vAlign w:val="center"/>
          </w:tcPr>
          <w:p w14:paraId="43E93288" w14:textId="3151144D" w:rsidR="00B32A12" w:rsidRPr="006B1A63" w:rsidRDefault="00B32A12" w:rsidP="00237521">
            <w:pPr>
              <w:rPr>
                <w:rFonts w:ascii="Calibri" w:eastAsia="Calibri" w:hAnsi="Calibri" w:cs="Calibri"/>
                <w:b/>
                <w:bCs/>
                <w:color w:val="000000" w:themeColor="text1"/>
                <w:sz w:val="18"/>
                <w:szCs w:val="18"/>
              </w:rPr>
            </w:pPr>
            <w:r w:rsidRPr="006B1A63">
              <w:rPr>
                <w:rFonts w:ascii="Calibri" w:eastAsia="Calibri" w:hAnsi="Calibri" w:cs="Calibri"/>
                <w:b/>
                <w:bCs/>
                <w:color w:val="000000" w:themeColor="text1"/>
                <w:sz w:val="18"/>
                <w:szCs w:val="18"/>
              </w:rPr>
              <w:t xml:space="preserve">Model </w:t>
            </w:r>
            <w:r w:rsidRPr="006B1A63">
              <w:rPr>
                <w:rFonts w:ascii="Calibri" w:eastAsia="Calibri" w:hAnsi="Calibri" w:cs="Calibri"/>
                <w:b/>
                <w:bCs/>
                <w:sz w:val="18"/>
                <w:szCs w:val="18"/>
              </w:rPr>
              <w:t>development and validation</w:t>
            </w:r>
            <w:r w:rsidR="00237521">
              <w:rPr>
                <w:rFonts w:ascii="Calibri" w:eastAsia="Calibri" w:hAnsi="Calibri" w:cs="Calibri"/>
                <w:b/>
                <w:bCs/>
                <w:sz w:val="18"/>
                <w:szCs w:val="18"/>
              </w:rPr>
              <w:t xml:space="preserve"> reviews</w:t>
            </w:r>
          </w:p>
        </w:tc>
      </w:tr>
      <w:tr w:rsidR="00617E75" w14:paraId="386E63DE"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CA65C19" w14:textId="77777777" w:rsidR="002663C6" w:rsidRDefault="00EE32A7" w:rsidP="009B2005">
            <w:pPr>
              <w:jc w:val="center"/>
              <w:rPr>
                <w:rFonts w:ascii="Calibri" w:eastAsia="Calibri" w:hAnsi="Calibri" w:cs="Calibri"/>
                <w:sz w:val="18"/>
                <w:szCs w:val="18"/>
              </w:rPr>
            </w:pPr>
            <w:r w:rsidRPr="00EE32A7">
              <w:rPr>
                <w:rFonts w:ascii="Calibri" w:eastAsia="Calibri" w:hAnsi="Calibri" w:cs="Calibri"/>
                <w:sz w:val="18"/>
                <w:szCs w:val="18"/>
              </w:rPr>
              <w:t>Barghouthi</w:t>
            </w:r>
            <w:r w:rsidR="00E2594A">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78</w:t>
            </w:r>
            <w:r w:rsidR="00E2594A">
              <w:rPr>
                <w:rFonts w:ascii="Calibri" w:eastAsia="Calibri" w:hAnsi="Calibri" w:cs="Calibri"/>
                <w:sz w:val="18"/>
                <w:szCs w:val="18"/>
              </w:rPr>
              <w:fldChar w:fldCharType="end"/>
            </w:r>
          </w:p>
          <w:p w14:paraId="3134794E" w14:textId="032990D8" w:rsidR="006470BA" w:rsidRPr="00CA33DD" w:rsidRDefault="00EE32A7" w:rsidP="009B2005">
            <w:pPr>
              <w:jc w:val="center"/>
            </w:pPr>
            <w:r>
              <w:rPr>
                <w:rFonts w:ascii="Calibri" w:eastAsia="Calibri" w:hAnsi="Calibri" w:cs="Calibri"/>
                <w:sz w:val="18"/>
                <w:szCs w:val="18"/>
              </w:rPr>
              <w:t>(2023)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51E8625" w14:textId="54DC5B9C"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F0D06FE" w14:textId="24B3555A"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1D21809" w14:textId="0EDE23D5"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3F10257" w14:textId="7B115673"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FF37AD3" w14:textId="557A1239" w:rsidR="00151081" w:rsidRPr="009F5331" w:rsidRDefault="00151081" w:rsidP="00151081">
            <w:pPr>
              <w:jc w:val="center"/>
            </w:pPr>
            <w: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ABBEBD5" w14:textId="4719FC68"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6533BE5" w14:textId="4AF50A9B"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22DA127" w14:textId="35A4BA92"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B8C0A4B" w14:textId="0B9639DA"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673B0C5" w14:textId="1D360643"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F515807" w14:textId="557BF547" w:rsidR="006470BA" w:rsidRPr="009F5331" w:rsidRDefault="00151081" w:rsidP="00D64077">
            <w:pPr>
              <w:jc w:val="center"/>
            </w:pPr>
            <w: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EAAAB95" w14:textId="65B66448" w:rsidR="006470BA" w:rsidRPr="009F5331" w:rsidRDefault="00151081" w:rsidP="00D64077">
            <w:pPr>
              <w:jc w:val="center"/>
            </w:pPr>
            <w: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4853EF5" w14:textId="2132136C"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6CD0FF2" w14:textId="191FD3FA" w:rsidR="006470BA" w:rsidRPr="009F5331" w:rsidRDefault="00151081" w:rsidP="00D64077">
            <w:pPr>
              <w:jc w:val="center"/>
            </w:pPr>
            <w: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3E9BA0A" w14:textId="7513EB12" w:rsidR="006470BA" w:rsidRPr="009F5331" w:rsidRDefault="00151081" w:rsidP="00D64077">
            <w:pPr>
              <w:jc w:val="center"/>
            </w:pPr>
            <w: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2E5FC75" w14:textId="77777777" w:rsidR="00151081" w:rsidRPr="00A478F7" w:rsidRDefault="00151081" w:rsidP="00151081">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r w:rsidRPr="001F075F">
              <w:rPr>
                <w:rFonts w:ascii="Calibri" w:eastAsia="Calibri" w:hAnsi="Calibri" w:cs="Calibri"/>
                <w:sz w:val="18"/>
                <w:szCs w:val="18"/>
              </w:rPr>
              <w:t xml:space="preserve"> Y=2/13</w:t>
            </w:r>
          </w:p>
          <w:p w14:paraId="2C131096" w14:textId="207A0203" w:rsidR="00151081" w:rsidRPr="001F075F" w:rsidRDefault="00151081" w:rsidP="00151081">
            <w:pPr>
              <w:jc w:val="center"/>
              <w:rPr>
                <w:rFonts w:ascii="Calibri" w:eastAsia="Calibri" w:hAnsi="Calibri" w:cs="Calibri"/>
                <w:sz w:val="18"/>
                <w:szCs w:val="18"/>
              </w:rPr>
            </w:pPr>
            <w:r w:rsidRPr="001F075F">
              <w:rPr>
                <w:rFonts w:ascii="Calibri" w:eastAsia="Calibri" w:hAnsi="Calibri" w:cs="Calibri"/>
                <w:sz w:val="18"/>
                <w:szCs w:val="18"/>
              </w:rPr>
              <w:t>PY=</w:t>
            </w:r>
            <w:r>
              <w:rPr>
                <w:rFonts w:ascii="Calibri" w:eastAsia="Calibri" w:hAnsi="Calibri" w:cs="Calibri"/>
                <w:sz w:val="18"/>
                <w:szCs w:val="18"/>
              </w:rPr>
              <w:t>0</w:t>
            </w:r>
            <w:r w:rsidRPr="001F075F">
              <w:rPr>
                <w:rFonts w:ascii="Calibri" w:eastAsia="Calibri" w:hAnsi="Calibri" w:cs="Calibri"/>
                <w:sz w:val="18"/>
                <w:szCs w:val="18"/>
              </w:rPr>
              <w:t>/13</w:t>
            </w:r>
          </w:p>
          <w:p w14:paraId="56A94FFC" w14:textId="5030B9A6" w:rsidR="006470BA" w:rsidRPr="001F075F" w:rsidRDefault="00151081" w:rsidP="00151081">
            <w:pPr>
              <w:jc w:val="center"/>
              <w:rPr>
                <w:rFonts w:ascii="Calibri" w:eastAsia="Calibri" w:hAnsi="Calibri" w:cs="Calibri"/>
                <w:sz w:val="18"/>
                <w:szCs w:val="18"/>
              </w:rPr>
            </w:pPr>
            <w:r w:rsidRPr="001F075F">
              <w:rPr>
                <w:rFonts w:ascii="Calibri" w:eastAsia="Calibri" w:hAnsi="Calibri" w:cs="Calibri"/>
                <w:sz w:val="18"/>
                <w:szCs w:val="18"/>
              </w:rPr>
              <w:t>N=</w:t>
            </w:r>
            <w:r>
              <w:rPr>
                <w:rFonts w:ascii="Calibri" w:eastAsia="Calibri" w:hAnsi="Calibri" w:cs="Calibri"/>
                <w:sz w:val="18"/>
                <w:szCs w:val="18"/>
              </w:rPr>
              <w:t>11</w:t>
            </w:r>
            <w:r w:rsidRPr="001F075F">
              <w:rPr>
                <w:rFonts w:ascii="Calibri" w:eastAsia="Calibri" w:hAnsi="Calibri" w:cs="Calibri"/>
                <w:sz w:val="18"/>
                <w:szCs w:val="18"/>
              </w:rPr>
              <w:t>/13</w:t>
            </w:r>
          </w:p>
        </w:tc>
      </w:tr>
      <w:tr w:rsidR="00EE32A7" w14:paraId="65525270"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6AFDD8B" w14:textId="26CC9BBB" w:rsidR="00EE32A7" w:rsidRPr="7C8358DF" w:rsidRDefault="00EE32A7" w:rsidP="00EE32A7">
            <w:pPr>
              <w:jc w:val="center"/>
              <w:rPr>
                <w:rFonts w:ascii="Calibri" w:eastAsia="Calibri" w:hAnsi="Calibri" w:cs="Calibri"/>
                <w:sz w:val="18"/>
                <w:szCs w:val="18"/>
              </w:rPr>
            </w:pPr>
            <w:r w:rsidRPr="7C8358DF">
              <w:rPr>
                <w:rFonts w:ascii="Calibri" w:eastAsia="Calibri" w:hAnsi="Calibri" w:cs="Calibri"/>
                <w:sz w:val="18"/>
                <w:szCs w:val="18"/>
              </w:rPr>
              <w:t>Dweekat</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83</w:t>
            </w:r>
            <w:r>
              <w:rPr>
                <w:rFonts w:ascii="Calibri" w:eastAsia="Calibri" w:hAnsi="Calibri" w:cs="Calibri"/>
                <w:sz w:val="18"/>
                <w:szCs w:val="18"/>
              </w:rPr>
              <w:fldChar w:fldCharType="end"/>
            </w:r>
            <w:r w:rsidRPr="7C8358DF">
              <w:rPr>
                <w:rFonts w:ascii="Calibri" w:eastAsia="Calibri" w:hAnsi="Calibri" w:cs="Calibri"/>
                <w:sz w:val="18"/>
                <w:szCs w:val="18"/>
              </w:rPr>
              <w:t xml:space="preserve"> (2023)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3D2CB94" w14:textId="7E34CDFC"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8D8BB70" w14:textId="4ACF3BED"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D9BAD40" w14:textId="0B3AC4D9" w:rsidR="00EE32A7" w:rsidRPr="009F5331" w:rsidRDefault="00EE32A7" w:rsidP="00EE32A7">
            <w:pPr>
              <w:jc w:val="center"/>
              <w:rPr>
                <w:rFonts w:ascii="Calibri" w:eastAsia="Calibri" w:hAnsi="Calibri" w:cs="Calibri"/>
                <w:color w:val="000000" w:themeColor="text1"/>
              </w:rP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85249DD" w14:textId="689E72D3" w:rsidR="00EE32A7" w:rsidRPr="009F5331" w:rsidRDefault="00EE32A7" w:rsidP="00EE32A7">
            <w:pPr>
              <w:jc w:val="center"/>
              <w:rPr>
                <w:rFonts w:ascii="Calibri" w:eastAsia="Calibri" w:hAnsi="Calibri" w:cs="Calibri"/>
              </w:rPr>
            </w:pPr>
            <w:r w:rsidRPr="009F5331">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7E8866A" w14:textId="21A7F91F" w:rsidR="00EE32A7" w:rsidRPr="009F5331" w:rsidRDefault="00EE32A7" w:rsidP="00EE32A7">
            <w:pPr>
              <w:jc w:val="center"/>
              <w:rPr>
                <w:rFonts w:ascii="Calibri" w:eastAsia="Calibri" w:hAnsi="Calibri" w:cs="Calibri"/>
              </w:rPr>
            </w:pPr>
            <w:r w:rsidRPr="009F5331">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E797643" w14:textId="440CE664"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4BAB571" w14:textId="3DEF52C9"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9CF865F" w14:textId="2147B54C"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962A794" w14:textId="5702FB00"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8C3B407" w14:textId="28641966"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6DE5386" w14:textId="232F3533" w:rsidR="00EE32A7" w:rsidRDefault="00EE32A7" w:rsidP="00EE32A7">
            <w:pPr>
              <w:jc w:val="center"/>
              <w:rPr>
                <w:rFonts w:ascii="Calibri" w:eastAsia="Calibri" w:hAnsi="Calibri" w:cs="Calibri"/>
              </w:rP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A371380" w14:textId="6518A284" w:rsidR="00EE32A7" w:rsidRDefault="00EE32A7" w:rsidP="00EE32A7">
            <w:pPr>
              <w:jc w:val="center"/>
              <w:rPr>
                <w:rFonts w:ascii="Calibri" w:eastAsia="Calibri" w:hAnsi="Calibri" w:cs="Calibri"/>
              </w:rP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DF3C47A" w14:textId="7D1F9C9B"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BC57841" w14:textId="40C7F3C6" w:rsidR="00EE32A7" w:rsidRPr="009F5331" w:rsidRDefault="00EE32A7" w:rsidP="00EE32A7">
            <w:pPr>
              <w:jc w:val="center"/>
              <w:rPr>
                <w:rFonts w:ascii="Calibri" w:eastAsia="Calibri" w:hAnsi="Calibri" w:cs="Calibri"/>
              </w:rP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1A319E0" w14:textId="51DFCA5F" w:rsidR="00EE32A7" w:rsidRPr="009F5331" w:rsidRDefault="00EE32A7" w:rsidP="00EE32A7">
            <w:pPr>
              <w:jc w:val="center"/>
              <w:rPr>
                <w:rFonts w:ascii="Calibri" w:eastAsia="Calibri" w:hAnsi="Calibri" w:cs="Calibri"/>
              </w:rPr>
            </w:pPr>
            <w:r w:rsidRPr="009F5331">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1637761" w14:textId="77777777" w:rsidR="00EE32A7" w:rsidRPr="001F075F" w:rsidRDefault="00EE32A7" w:rsidP="00EE32A7">
            <w:pPr>
              <w:jc w:val="center"/>
              <w:rPr>
                <w:rFonts w:ascii="Calibri" w:eastAsia="Calibri" w:hAnsi="Calibri" w:cs="Calibri"/>
                <w:b/>
                <w:bCs/>
                <w:sz w:val="18"/>
                <w:szCs w:val="18"/>
              </w:rPr>
            </w:pPr>
            <w:r>
              <w:rPr>
                <w:rFonts w:ascii="Calibri" w:eastAsia="Calibri" w:hAnsi="Calibri" w:cs="Calibri"/>
                <w:b/>
                <w:bCs/>
                <w:sz w:val="18"/>
                <w:szCs w:val="18"/>
              </w:rPr>
              <w:t>Critically Low</w:t>
            </w:r>
            <w:r w:rsidRPr="00B32A12">
              <w:rPr>
                <w:rFonts w:ascii="Calibri" w:eastAsia="Calibri" w:hAnsi="Calibri" w:cs="Calibri"/>
                <w:b/>
                <w:bCs/>
                <w:sz w:val="18"/>
                <w:szCs w:val="18"/>
              </w:rPr>
              <w:t>*</w:t>
            </w:r>
          </w:p>
          <w:p w14:paraId="2FE7880D"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Y=2/13</w:t>
            </w:r>
          </w:p>
          <w:p w14:paraId="605B1CF5"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PY=1/13</w:t>
            </w:r>
          </w:p>
          <w:p w14:paraId="59246C0F" w14:textId="2272D2B9" w:rsidR="00EE32A7" w:rsidRDefault="00EE32A7" w:rsidP="00EE32A7">
            <w:pPr>
              <w:jc w:val="center"/>
              <w:rPr>
                <w:rFonts w:ascii="Calibri" w:eastAsia="Calibri" w:hAnsi="Calibri" w:cs="Calibri"/>
                <w:b/>
                <w:bCs/>
                <w:sz w:val="18"/>
                <w:szCs w:val="18"/>
              </w:rPr>
            </w:pPr>
            <w:r w:rsidRPr="001F075F">
              <w:rPr>
                <w:rFonts w:ascii="Calibri" w:eastAsia="Calibri" w:hAnsi="Calibri" w:cs="Calibri"/>
                <w:sz w:val="18"/>
                <w:szCs w:val="18"/>
              </w:rPr>
              <w:t>N=10/13</w:t>
            </w:r>
          </w:p>
        </w:tc>
      </w:tr>
      <w:tr w:rsidR="00EE32A7" w14:paraId="355034A5"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DFA1602" w14:textId="0AB6A22F" w:rsidR="00EE32A7" w:rsidRDefault="00EE32A7" w:rsidP="00EE32A7">
            <w:pPr>
              <w:jc w:val="center"/>
              <w:rPr>
                <w:rFonts w:ascii="Calibri" w:eastAsia="Calibri" w:hAnsi="Calibri" w:cs="Calibri"/>
                <w:sz w:val="18"/>
                <w:szCs w:val="18"/>
              </w:rPr>
            </w:pPr>
            <w:r w:rsidRPr="7C8358DF">
              <w:rPr>
                <w:rFonts w:ascii="Calibri" w:eastAsia="Calibri" w:hAnsi="Calibri" w:cs="Calibri"/>
                <w:sz w:val="18"/>
                <w:szCs w:val="18"/>
              </w:rPr>
              <w:t>Jiang</w:t>
            </w:r>
            <w:r>
              <w:rPr>
                <w:rFonts w:ascii="Calibri" w:eastAsia="Calibri" w:hAnsi="Calibri" w:cs="Calibri"/>
                <w:sz w:val="18"/>
                <w:szCs w:val="18"/>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89</w:t>
            </w:r>
            <w:r>
              <w:rPr>
                <w:rFonts w:ascii="Calibri" w:eastAsia="Calibri" w:hAnsi="Calibri" w:cs="Calibri"/>
                <w:sz w:val="18"/>
                <w:szCs w:val="18"/>
              </w:rPr>
              <w:fldChar w:fldCharType="end"/>
            </w:r>
          </w:p>
          <w:p w14:paraId="7E2B4D2C" w14:textId="77777777" w:rsidR="00EE32A7" w:rsidRPr="00CA33DD" w:rsidRDefault="00EE32A7" w:rsidP="00EE32A7">
            <w:pPr>
              <w:jc w:val="center"/>
            </w:pPr>
            <w:r w:rsidRPr="7C8358DF">
              <w:rPr>
                <w:rFonts w:ascii="Calibri" w:eastAsia="Calibri" w:hAnsi="Calibri" w:cs="Calibri"/>
                <w:sz w:val="18"/>
                <w:szCs w:val="18"/>
              </w:rPr>
              <w:t>(2021)</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E3C9A54"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5F96068"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AF45217"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9FE342A" w14:textId="77777777" w:rsidR="00EE32A7" w:rsidRPr="009F5331" w:rsidRDefault="00EE32A7" w:rsidP="00EE32A7">
            <w:pPr>
              <w:jc w:val="center"/>
            </w:pPr>
            <w:r w:rsidRPr="009F5331">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8241A1B"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C0A5865"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3EE0BAF"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E430F1E"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DA7C3DE" w14:textId="77777777" w:rsidR="00EE32A7" w:rsidRPr="009F5331" w:rsidRDefault="00EE32A7" w:rsidP="00EE32A7">
            <w:pPr>
              <w:jc w:val="center"/>
            </w:pPr>
            <w:r w:rsidRPr="009F5331">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81210EA"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81F9ED3" w14:textId="23143425" w:rsidR="00EE32A7" w:rsidRPr="009F5331" w:rsidRDefault="00EE32A7" w:rsidP="00EE32A7">
            <w:pPr>
              <w:jc w:val="center"/>
            </w:pPr>
            <w:r>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01CD8DF" w14:textId="6A813DCB" w:rsidR="00EE32A7" w:rsidRPr="009F5331" w:rsidRDefault="00EE32A7" w:rsidP="00EE32A7">
            <w:pPr>
              <w:jc w:val="cente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DB8C324"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4233E01"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70E8501" w14:textId="77777777" w:rsidR="00EE32A7" w:rsidRPr="009F5331" w:rsidRDefault="00EE32A7" w:rsidP="00EE32A7">
            <w:pPr>
              <w:jc w:val="center"/>
            </w:pPr>
            <w:r w:rsidRPr="009F5331">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9B5B174" w14:textId="305D747F" w:rsidR="00EE32A7" w:rsidRPr="00A478F7" w:rsidRDefault="00EE32A7" w:rsidP="00EE32A7">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r w:rsidRPr="001F075F">
              <w:rPr>
                <w:rFonts w:ascii="Calibri" w:eastAsia="Calibri" w:hAnsi="Calibri" w:cs="Calibri"/>
                <w:sz w:val="18"/>
                <w:szCs w:val="18"/>
              </w:rPr>
              <w:t xml:space="preserve"> Y=2/13</w:t>
            </w:r>
          </w:p>
          <w:p w14:paraId="6A65775F"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PY=2/13</w:t>
            </w:r>
          </w:p>
          <w:p w14:paraId="51A1553F" w14:textId="77777777" w:rsidR="00EE32A7" w:rsidRPr="001F075F" w:rsidRDefault="00EE32A7" w:rsidP="00EE32A7">
            <w:pPr>
              <w:jc w:val="center"/>
              <w:rPr>
                <w:rFonts w:ascii="Calibri" w:eastAsia="Calibri" w:hAnsi="Calibri" w:cs="Calibri"/>
                <w:color w:val="000000" w:themeColor="text1"/>
                <w:sz w:val="18"/>
                <w:szCs w:val="18"/>
              </w:rPr>
            </w:pPr>
            <w:r w:rsidRPr="001F075F">
              <w:rPr>
                <w:rFonts w:ascii="Calibri" w:eastAsia="Calibri" w:hAnsi="Calibri" w:cs="Calibri"/>
                <w:sz w:val="18"/>
                <w:szCs w:val="18"/>
              </w:rPr>
              <w:t>N=9/13</w:t>
            </w:r>
          </w:p>
        </w:tc>
      </w:tr>
      <w:tr w:rsidR="007C191B" w14:paraId="1431D1DA"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ADE2050" w14:textId="77777777" w:rsidR="002663C6" w:rsidRDefault="007C191B" w:rsidP="007C191B">
            <w:pPr>
              <w:jc w:val="center"/>
              <w:rPr>
                <w:rFonts w:ascii="Calibri" w:eastAsia="Calibri" w:hAnsi="Calibri" w:cs="Calibri"/>
                <w:sz w:val="18"/>
                <w:szCs w:val="18"/>
              </w:rPr>
            </w:pPr>
            <w:r>
              <w:rPr>
                <w:rFonts w:ascii="Calibri" w:eastAsia="Calibri" w:hAnsi="Calibri" w:cs="Calibri"/>
                <w:sz w:val="18"/>
                <w:szCs w:val="18"/>
              </w:rPr>
              <w:t>Pei</w:t>
            </w:r>
            <w:r w:rsidR="00E2594A">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&lt;EndNote&gt;&lt;Cite&gt;&lt;Author&gt;Pei&lt;/Author&gt;&lt;Year&gt;2023&lt;/Year&gt;&lt;RecNum&gt;314&lt;/RecNum&gt;&lt;DisplayText&gt;&lt;style face="superscript"&gt;99&lt;/style&gt;&lt;/DisplayText&gt;&lt;record&gt;&lt;rec-number&gt;314&lt;/rec-number&gt;&lt;foreign-keys&gt;&lt;key app="EN" db-id="9xfvztxeh0de0pe0wr9pxa0usza9xavr2xdp" timestamp="1690828639"&gt;314&lt;/key&gt;&lt;/foreign-keys&gt;&lt;ref-type name="Journal Article"&gt;17&lt;/ref-type&gt;&lt;contributors&gt;&lt;authors&gt;&lt;author&gt;Pei, J.&lt;/author&gt;&lt;author&gt;Guo, X.&lt;/author&gt;&lt;author&gt;Tao, H.&lt;/author&gt;&lt;author&gt;Wei, Y.&lt;/author&gt;&lt;author&gt;Zhang, H.&lt;/author&gt;&lt;author&gt;Ma, Y.&lt;/author&gt;&lt;author&gt;Han, L.&lt;/author&gt;&lt;/authors&gt;&lt;/contributors&gt;&lt;auth-address&gt;The First Clinical Medical College, School of Nursing, Lanzhou University, Lanzhou, China.&amp;#xD;School of Nursing, Lanzhou University, Lanzhou, China.&amp;#xD;Department of Nursing, Gansu Provincial Hospital, Lanzhou, China.&lt;/auth-address&gt;&lt;titles&gt;&lt;title&gt;Machine learning-based prediction models for pressure injury: A systematic review and meta-analysis&lt;/title&gt;&lt;secondary-title&gt;Int Wound J&lt;/secondary-title&gt;&lt;/titles&gt;&lt;periodical&gt;&lt;full-title&gt;Int Wound J&lt;/full-title&gt;&lt;/periodical&gt;&lt;edition&gt;2023/06/20&lt;/edition&gt;&lt;keywords&gt;&lt;keyword&gt;machine learning algorithm&lt;/keyword&gt;&lt;keyword&gt;meta-analysis&lt;/keyword&gt;&lt;keyword&gt;predictive modelling&lt;/keyword&gt;&lt;keyword&gt;pressure injury&lt;/keyword&gt;&lt;/keywords&gt;&lt;dates&gt;&lt;year&gt;2023&lt;/year&gt;&lt;pub-dates&gt;&lt;date&gt;Jun 20&lt;/date&gt;&lt;/pub-dates&gt;&lt;/dates&gt;&lt;isbn&gt;1742-4801&lt;/isbn&gt;&lt;accession-num&gt;37340520&lt;/accession-num&gt;&lt;urls&gt;&lt;/urls&gt;&lt;electronic-resource-num&gt;10.1111/iwj.14280&lt;/electronic-resource-num&gt;&lt;remote-database-provider&gt;NLM&lt;/remote-database-provider&gt;&lt;language&gt;eng&lt;/language&gt;&lt;/record&gt;&lt;/Cite&gt;&lt;/EndNote&gt;</w:instrText>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99</w:t>
            </w:r>
            <w:r w:rsidR="00E2594A">
              <w:rPr>
                <w:rFonts w:ascii="Calibri" w:eastAsia="Calibri" w:hAnsi="Calibri" w:cs="Calibri"/>
                <w:sz w:val="18"/>
                <w:szCs w:val="18"/>
              </w:rPr>
              <w:fldChar w:fldCharType="end"/>
            </w:r>
          </w:p>
          <w:p w14:paraId="38CBDD2D" w14:textId="64221720" w:rsidR="007C191B" w:rsidRPr="7C8358DF" w:rsidRDefault="007C191B" w:rsidP="007C191B">
            <w:pPr>
              <w:jc w:val="center"/>
              <w:rPr>
                <w:rFonts w:ascii="Calibri" w:eastAsia="Calibri" w:hAnsi="Calibri" w:cs="Calibri"/>
                <w:sz w:val="18"/>
                <w:szCs w:val="18"/>
              </w:rPr>
            </w:pPr>
            <w:r>
              <w:rPr>
                <w:rFonts w:ascii="Calibri" w:eastAsia="Calibri" w:hAnsi="Calibri" w:cs="Calibri"/>
                <w:sz w:val="18"/>
                <w:szCs w:val="18"/>
              </w:rPr>
              <w:t>(2023)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FF0D26C" w14:textId="2F7A630B"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4C57996" w14:textId="05366C46"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6D64F2D" w14:textId="13E473A7"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6A84976" w14:textId="3E358650"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1172516" w14:textId="266E9131"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FF68214" w14:textId="7AC4CE61"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EE8FEDF" w14:textId="6B2E4750"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B86A765" w14:textId="6972AD70" w:rsidR="007C191B" w:rsidRPr="009F5331" w:rsidRDefault="007C191B" w:rsidP="007C191B">
            <w:pPr>
              <w:jc w:val="center"/>
              <w:rPr>
                <w:rFonts w:ascii="Calibri" w:eastAsia="Calibri" w:hAnsi="Calibri" w:cs="Calibri"/>
                <w:color w:val="000000" w:themeColor="text1"/>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7D0CD97" w14:textId="6F7498BF" w:rsidR="007C191B" w:rsidRPr="009F5331" w:rsidRDefault="007C191B" w:rsidP="007C191B">
            <w:pPr>
              <w:jc w:val="center"/>
              <w:rPr>
                <w:rFonts w:ascii="Calibri" w:eastAsia="Calibri" w:hAnsi="Calibri" w:cs="Calibri"/>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06C1C75" w14:textId="6714C947"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E8C7F0E" w14:textId="237A863B" w:rsidR="007C191B"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EF33207" w14:textId="2E7C4C51" w:rsidR="007C191B"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2D2E66B" w14:textId="718892D1" w:rsidR="007C191B" w:rsidRPr="009F5331"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FDE99B3" w14:textId="1BC61689" w:rsidR="007C191B" w:rsidRPr="009F5331"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9BB2133" w14:textId="755084AA" w:rsidR="007C191B" w:rsidRPr="009F5331"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CFE687E" w14:textId="77777777" w:rsidR="007C191B" w:rsidRPr="00EF3DBA" w:rsidRDefault="007C191B" w:rsidP="007C191B">
            <w:pPr>
              <w:jc w:val="center"/>
              <w:rPr>
                <w:rFonts w:ascii="Calibri" w:eastAsia="Calibri" w:hAnsi="Calibri" w:cs="Calibri"/>
                <w:b/>
                <w:bCs/>
                <w:sz w:val="18"/>
                <w:szCs w:val="18"/>
              </w:rPr>
            </w:pPr>
            <w:r w:rsidRPr="00151081">
              <w:rPr>
                <w:rStyle w:val="normaltextrun"/>
                <w:rFonts w:ascii="Calibri" w:hAnsi="Calibri" w:cs="Calibri"/>
                <w:b/>
                <w:bCs/>
                <w:color w:val="000000"/>
                <w:sz w:val="18"/>
                <w:szCs w:val="18"/>
                <w:bdr w:val="none" w:sz="0" w:space="0" w:color="auto" w:frame="1"/>
              </w:rPr>
              <w:t>Critically Low</w:t>
            </w:r>
          </w:p>
          <w:p w14:paraId="36FB71A1" w14:textId="5D1187A6"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Y=7/15</w:t>
            </w:r>
          </w:p>
          <w:p w14:paraId="67430EBE"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PY=0/15</w:t>
            </w:r>
          </w:p>
          <w:p w14:paraId="5AF56BB4" w14:textId="52461AC5" w:rsidR="007C191B" w:rsidRDefault="007C191B" w:rsidP="007C191B">
            <w:pPr>
              <w:jc w:val="center"/>
              <w:rPr>
                <w:rStyle w:val="normaltextrun"/>
                <w:rFonts w:ascii="Calibri" w:hAnsi="Calibri" w:cs="Calibri"/>
                <w:b/>
                <w:bCs/>
                <w:color w:val="000000"/>
                <w:sz w:val="18"/>
                <w:szCs w:val="18"/>
                <w:bdr w:val="none" w:sz="0" w:space="0" w:color="auto" w:frame="1"/>
              </w:rPr>
            </w:pPr>
            <w:r>
              <w:rPr>
                <w:rFonts w:ascii="Calibri" w:eastAsia="Calibri" w:hAnsi="Calibri" w:cs="Calibri"/>
                <w:sz w:val="18"/>
                <w:szCs w:val="18"/>
              </w:rPr>
              <w:t>N=8/15</w:t>
            </w:r>
          </w:p>
        </w:tc>
      </w:tr>
      <w:tr w:rsidR="00EE32A7" w14:paraId="707D6AE2"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10060DA" w14:textId="2B7D9B0D" w:rsidR="00EE32A7" w:rsidRPr="00CA33DD" w:rsidRDefault="00EE32A7" w:rsidP="00EE32A7">
            <w:pPr>
              <w:jc w:val="center"/>
            </w:pPr>
            <w:r w:rsidRPr="7C8358DF">
              <w:rPr>
                <w:rFonts w:ascii="Calibri" w:eastAsia="Calibri" w:hAnsi="Calibri" w:cs="Calibri"/>
                <w:sz w:val="18"/>
                <w:szCs w:val="18"/>
              </w:rPr>
              <w:t>Ribeiro</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&lt;EndNote&gt;&lt;Cite&gt;&lt;Author&gt;Ribeiro&lt;/Author&gt;&lt;Year&gt;2021&lt;/Year&gt;&lt;RecNum&gt;34&lt;/RecNum&gt;&lt;DisplayText&gt;&lt;style face="superscript"&gt;101&lt;/style&gt;&lt;/DisplayText&gt;&lt;record&gt;&lt;rec-number&gt;34&lt;/rec-number&gt;&lt;foreign-keys&gt;&lt;key app="EN" db-id="9xfvztxeh0de0pe0wr9pxa0usza9xavr2xdp" timestamp="1679486017"&gt;34&lt;/key&gt;&lt;/foreign-keys&gt;&lt;ref-type name="Book"&gt;6&lt;/ref-type&gt;&lt;contributors&gt;&lt;authors&gt;&lt;author&gt;Ribeiro, Fern&lt;/author&gt;&lt;author&gt;Fidalgo, Filipe&lt;/author&gt;&lt;author&gt;Silva, Arlindo&lt;/author&gt;&lt;author&gt;Metrôlho, José&lt;/author&gt;&lt;author&gt;Santos, Osvaldo&lt;/author&gt;&lt;author&gt;Dionisio, Rogério&lt;/author&gt;&lt;/authors&gt;&lt;/contributors&gt;&lt;titles&gt;&lt;title&gt;Literature review of machine-learning algorithms for pressure ulcer prevention: Challenges and opportunities&lt;/title&gt;&lt;/titles&gt;&lt;pages&gt;76&lt;/pages&gt;&lt;volume&gt;8&lt;/volume&gt;&lt;number&gt;4&lt;/number&gt;&lt;keywords&gt;&lt;keyword&gt;Pressure Ulcer&lt;/keyword&gt;&lt;keyword&gt;Algorithms&lt;/keyword&gt;&lt;/keywords&gt;&lt;dates&gt;&lt;year&gt;2021&lt;/year&gt;&lt;pub-dates&gt;&lt;date&gt;2021&lt;/date&gt;&lt;/pub-dates&gt;&lt;/dates&gt;&lt;publisher&gt;MDPI&lt;/publisher&gt;&lt;isbn&gt;2227-9709&lt;/isbn&gt;&lt;accession-num&gt;rayyan-442041237&lt;/accession-num&gt;&lt;urls&gt;&lt;/urls&gt;&lt;custom1&gt;RAYYAN-INCLUSION: {&amp;quot;Jac&amp;quot;=&amp;gt;&amp;quot;Included&amp;quot;, &amp;quot;Katie&amp;quot;=&amp;gt;&amp;quot;Included&amp;quot;} | RAYYAN-INCLUSION: {&amp;quot;Jac&amp;quot;=&amp;gt;&amp;quot;Included&amp;quot;, &amp;quot;Katie&amp;quot;=&amp;gt;&amp;quot;Included&amp;quot;} | RAYYAN-LABELS: Review #3,AI/machine learning&lt;/custom1&gt;&lt;electronic-resource-num&gt;doi:&lt;/electronic-resource-num&gt;&lt;/record&gt;&lt;/Cite&gt;&lt;/EndNote&gt;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101</w:t>
            </w:r>
            <w:r>
              <w:rPr>
                <w:rFonts w:ascii="Calibri" w:eastAsia="Calibri" w:hAnsi="Calibri" w:cs="Calibri"/>
                <w:sz w:val="18"/>
                <w:szCs w:val="18"/>
              </w:rPr>
              <w:fldChar w:fldCharType="end"/>
            </w:r>
            <w:r w:rsidRPr="7C8358DF">
              <w:rPr>
                <w:rFonts w:ascii="Calibri" w:eastAsia="Calibri" w:hAnsi="Calibri" w:cs="Calibri"/>
                <w:sz w:val="18"/>
                <w:szCs w:val="18"/>
              </w:rPr>
              <w:t xml:space="preserve"> (2021)</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6906CE6"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DAEAE5D"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163F476"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2A62211" w14:textId="77777777" w:rsidR="00EE32A7" w:rsidRPr="009F5331" w:rsidRDefault="00EE32A7" w:rsidP="00EE32A7">
            <w:pPr>
              <w:jc w:val="center"/>
            </w:pPr>
            <w:r w:rsidRPr="009F5331">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A75BFCB" w14:textId="77777777" w:rsidR="00EE32A7" w:rsidRPr="009F5331" w:rsidRDefault="00EE32A7" w:rsidP="00EE32A7">
            <w:pPr>
              <w:jc w:val="center"/>
            </w:pPr>
            <w:r w:rsidRPr="009F5331">
              <w:rPr>
                <w:rFonts w:ascii="Calibri" w:eastAsia="Calibri" w:hAnsi="Calibri" w:cs="Calibri"/>
              </w:rPr>
              <w:t xml:space="preserve"> 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24B8B84" w14:textId="77777777" w:rsidR="00EE32A7" w:rsidRPr="009F5331" w:rsidRDefault="00EE32A7" w:rsidP="00EE32A7">
            <w:pPr>
              <w:jc w:val="center"/>
            </w:pPr>
            <w:r w:rsidRPr="009F5331">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7340658"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1E42B13"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9553EDB"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6595849"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C9CC4C2" w14:textId="78A5BC95" w:rsidR="00EE32A7" w:rsidRPr="009F5331" w:rsidRDefault="00EE32A7" w:rsidP="00EE32A7">
            <w:pPr>
              <w:jc w:val="cente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53510F4" w14:textId="107321B2" w:rsidR="00EE32A7" w:rsidRPr="009F5331" w:rsidRDefault="00EE32A7" w:rsidP="00EE32A7">
            <w:pPr>
              <w:jc w:val="cente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FD84F9C"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872EDE2"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C1CEB9E" w14:textId="77777777" w:rsidR="00EE32A7" w:rsidRPr="009F5331" w:rsidRDefault="00EE32A7" w:rsidP="00EE32A7">
            <w:pPr>
              <w:jc w:val="center"/>
            </w:pPr>
            <w:r w:rsidRPr="009F5331">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170C82D" w14:textId="16816732" w:rsidR="00EE32A7" w:rsidRPr="001F075F" w:rsidRDefault="00EE32A7" w:rsidP="00EE32A7">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RPr="001F075F">
              <w:rPr>
                <w:rFonts w:ascii="Calibri" w:eastAsia="Calibri" w:hAnsi="Calibri" w:cs="Calibri"/>
                <w:sz w:val="18"/>
                <w:szCs w:val="18"/>
              </w:rPr>
              <w:t xml:space="preserve"> Y=2/13</w:t>
            </w:r>
          </w:p>
          <w:p w14:paraId="7EBC207D"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PY=1/13</w:t>
            </w:r>
          </w:p>
          <w:p w14:paraId="123759D1"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N=10/13</w:t>
            </w:r>
          </w:p>
        </w:tc>
      </w:tr>
      <w:tr w:rsidR="00EE32A7" w14:paraId="6305C08E"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67A56A4" w14:textId="2BFA7D33" w:rsidR="00EE32A7" w:rsidRDefault="00EE32A7" w:rsidP="00EE32A7">
            <w:pPr>
              <w:jc w:val="center"/>
              <w:rPr>
                <w:rFonts w:ascii="Calibri" w:eastAsia="Calibri" w:hAnsi="Calibri" w:cs="Calibri"/>
                <w:sz w:val="18"/>
                <w:szCs w:val="18"/>
              </w:rPr>
            </w:pPr>
            <w:r w:rsidRPr="7C8358DF">
              <w:rPr>
                <w:rFonts w:ascii="Calibri" w:eastAsia="Calibri" w:hAnsi="Calibri" w:cs="Calibri"/>
                <w:sz w:val="18"/>
                <w:szCs w:val="18"/>
              </w:rPr>
              <w:t>Shi</w:t>
            </w:r>
            <w:r>
              <w:rPr>
                <w:rFonts w:ascii="Calibri" w:eastAsia="Calibri" w:hAnsi="Calibri" w:cs="Calibri"/>
                <w:sz w:val="18"/>
                <w:szCs w:val="18"/>
              </w:rPr>
              <w:fldChar w:fldCharType="begin">
                <w:fldData xml:space="preserve">PEVuZE5vdGU+PENpdGU+PEF1dGhvcj5TaGk8L0F1dGhvcj48WWVhcj4yMDE5PC9ZZWFyPjxSZWNO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dDsmcXVvdDtJbmNsdWRlZCZxdW90O30gfCBSQVlZQU4tTEFCRUxTOiBSZXZpZXcgIzMsQUkvbWFj
aGluZSBsZWFybmluZyxTdGF0aXN0aWNhbCBtZXRob2RzPC9jdXN0b20xPjxlbGVjdHJvbmljLXJl
c291cmNlLW51bT4xMC4xMDE2L2ouaWpudXJzdHUuMjAxOC4wOC4wMDU8L2VsZWN0cm9uaWMtcmVz
b3VyY2UtbnVtPjxsYW5ndWFnZT5FbmdsaXNoPC9sYW5ndWFnZT48L3JlY29yZD48L0NpdGU+PC9F
bmROb3RlPgB=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PEVuZE5vdGU+PENpdGU+PEF1dGhvcj5TaGk8L0F1dGhvcj48WWVhcj4yMDE5PC9ZZWFyPjxSZWNO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dDsmcXVvdDtJbmNsdWRlZCZxdW90O30gfCBSQVlZQU4tTEFCRUxTOiBSZXZpZXcgIzMsQUkvbWFj
aGluZSBsZWFybmluZyxTdGF0aXN0aWNhbCBtZXRob2RzPC9jdXN0b20xPjxlbGVjdHJvbmljLXJl
c291cmNlLW51bT4xMC4xMDE2L2ouaWpudXJzdHUuMjAxOC4wOC4wMDU8L2VsZWN0cm9uaWMtcmVz
b3VyY2UtbnVtPjxsYW5ndWFnZT5FbmdsaXNoPC9sYW5ndWFnZT48L3JlY29yZD48L0NpdGU+PC9F
bmROb3RlPgB=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102</w:t>
            </w:r>
            <w:r>
              <w:rPr>
                <w:rFonts w:ascii="Calibri" w:eastAsia="Calibri" w:hAnsi="Calibri" w:cs="Calibri"/>
                <w:sz w:val="18"/>
                <w:szCs w:val="18"/>
              </w:rPr>
              <w:fldChar w:fldCharType="end"/>
            </w:r>
          </w:p>
          <w:p w14:paraId="6E5A92D7" w14:textId="77777777" w:rsidR="00EE32A7" w:rsidRPr="00CA33DD" w:rsidRDefault="00EE32A7" w:rsidP="00EE32A7">
            <w:pPr>
              <w:jc w:val="center"/>
            </w:pPr>
            <w:r w:rsidRPr="7C8358DF">
              <w:rPr>
                <w:rFonts w:ascii="Calibri" w:eastAsia="Calibri" w:hAnsi="Calibri" w:cs="Calibri"/>
                <w:sz w:val="18"/>
                <w:szCs w:val="18"/>
              </w:rPr>
              <w:t>(2019)</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3C023F7"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D3076E6"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74E29EC"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3CAB30CE" w14:textId="77777777" w:rsidR="00EE32A7" w:rsidRPr="009F5331" w:rsidRDefault="00EE32A7" w:rsidP="00EE32A7">
            <w:pPr>
              <w:jc w:val="center"/>
            </w:pPr>
            <w:r w:rsidRPr="009F5331">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E7C2229"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B3731C5"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F7D3938"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208ED57"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B85EDD5"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C01EC4D"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0D343B4"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3D9226F"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C0AF88F"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BEE3F91"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E0991AB" w14:textId="77777777" w:rsidR="00EE32A7" w:rsidRPr="009F5331" w:rsidRDefault="00EE32A7" w:rsidP="00EE32A7">
            <w:pPr>
              <w:jc w:val="center"/>
            </w:pPr>
            <w:r w:rsidRPr="009F5331">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026077E" w14:textId="00A2994C" w:rsidR="00EE32A7" w:rsidRPr="001F075F" w:rsidRDefault="00EE32A7" w:rsidP="00EE32A7">
            <w:pPr>
              <w:jc w:val="center"/>
              <w:rPr>
                <w:rFonts w:ascii="Calibri" w:eastAsia="Calibri" w:hAnsi="Calibri" w:cs="Calibri"/>
                <w:b/>
                <w:bCs/>
                <w:sz w:val="18"/>
                <w:szCs w:val="18"/>
              </w:rPr>
            </w:pPr>
            <w:r>
              <w:rPr>
                <w:rFonts w:ascii="Calibri" w:eastAsia="Calibri" w:hAnsi="Calibri" w:cs="Calibri"/>
                <w:b/>
                <w:bCs/>
                <w:sz w:val="18"/>
                <w:szCs w:val="18"/>
              </w:rPr>
              <w:t>Low</w:t>
            </w:r>
          </w:p>
          <w:p w14:paraId="0DFA335C"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Y=10/15</w:t>
            </w:r>
          </w:p>
          <w:p w14:paraId="529107F1"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PY=1/15</w:t>
            </w:r>
          </w:p>
          <w:p w14:paraId="20EA993F" w14:textId="77777777" w:rsidR="00EE32A7" w:rsidRPr="001F075F" w:rsidRDefault="00EE32A7" w:rsidP="00EE32A7">
            <w:pPr>
              <w:jc w:val="center"/>
              <w:rPr>
                <w:rFonts w:ascii="Calibri" w:eastAsia="Calibri" w:hAnsi="Calibri" w:cs="Calibri"/>
                <w:color w:val="000000" w:themeColor="text1"/>
                <w:sz w:val="18"/>
                <w:szCs w:val="18"/>
              </w:rPr>
            </w:pPr>
            <w:r w:rsidRPr="001F075F">
              <w:rPr>
                <w:rFonts w:ascii="Calibri" w:eastAsia="Calibri" w:hAnsi="Calibri" w:cs="Calibri"/>
                <w:sz w:val="18"/>
                <w:szCs w:val="18"/>
              </w:rPr>
              <w:t>N=4/15</w:t>
            </w:r>
          </w:p>
        </w:tc>
      </w:tr>
      <w:tr w:rsidR="00EE32A7" w14:paraId="1BDC495D" w14:textId="77777777" w:rsidTr="0008666A">
        <w:trPr>
          <w:cantSplit/>
          <w:trHeight w:val="794"/>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EB8EA0A" w14:textId="092025F3" w:rsidR="00EE32A7" w:rsidRDefault="00EE32A7" w:rsidP="00EE32A7">
            <w:pPr>
              <w:jc w:val="center"/>
              <w:rPr>
                <w:rFonts w:ascii="Calibri" w:eastAsia="Calibri" w:hAnsi="Calibri" w:cs="Calibri"/>
                <w:sz w:val="18"/>
                <w:szCs w:val="18"/>
              </w:rPr>
            </w:pPr>
            <w:r w:rsidRPr="7C8358DF">
              <w:rPr>
                <w:rFonts w:ascii="Calibri" w:eastAsia="Calibri" w:hAnsi="Calibri" w:cs="Calibri"/>
                <w:sz w:val="18"/>
                <w:szCs w:val="18"/>
              </w:rPr>
              <w:t>Zhou</w:t>
            </w:r>
            <w:r>
              <w:rPr>
                <w:rFonts w:ascii="Calibri" w:eastAsia="Calibri" w:hAnsi="Calibri" w:cs="Calibri"/>
                <w:sz w:val="18"/>
                <w:szCs w:val="18"/>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108</w:t>
            </w:r>
            <w:r>
              <w:rPr>
                <w:rFonts w:ascii="Calibri" w:eastAsia="Calibri" w:hAnsi="Calibri" w:cs="Calibri"/>
                <w:sz w:val="18"/>
                <w:szCs w:val="18"/>
              </w:rPr>
              <w:fldChar w:fldCharType="end"/>
            </w:r>
          </w:p>
          <w:p w14:paraId="46F77566" w14:textId="77777777" w:rsidR="00EE32A7" w:rsidRPr="00CA33DD" w:rsidRDefault="00EE32A7" w:rsidP="00EE32A7">
            <w:pPr>
              <w:jc w:val="center"/>
            </w:pPr>
            <w:r w:rsidRPr="7C8358DF">
              <w:rPr>
                <w:rFonts w:ascii="Calibri" w:eastAsia="Calibri" w:hAnsi="Calibri" w:cs="Calibri"/>
                <w:sz w:val="18"/>
                <w:szCs w:val="18"/>
              </w:rPr>
              <w:t>(2022)</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E5F95F6"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408B1EB"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C9E5D02"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1263115D" w14:textId="77777777" w:rsidR="00EE32A7" w:rsidRPr="009F5331" w:rsidRDefault="00EE32A7" w:rsidP="00EE32A7">
            <w:pPr>
              <w:jc w:val="center"/>
            </w:pPr>
            <w:r w:rsidRPr="009F5331">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D9DC52B"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8A1FF27"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69C650CF"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81706A3"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6669B92" w14:textId="77777777" w:rsidR="00EE32A7" w:rsidRPr="009F5331" w:rsidRDefault="00EE32A7" w:rsidP="00EE32A7">
            <w:pPr>
              <w:jc w:val="center"/>
            </w:pPr>
            <w:r w:rsidRPr="009F5331">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496AE95C"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587468A" w14:textId="5BD7836D" w:rsidR="00EE32A7" w:rsidRPr="009F5331" w:rsidRDefault="00EE32A7" w:rsidP="00EE32A7">
            <w:pPr>
              <w:jc w:val="center"/>
            </w:pPr>
            <w:r>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51A9E6FC" w14:textId="4147C9B6" w:rsidR="00EE32A7" w:rsidRPr="009F5331" w:rsidRDefault="00EE32A7" w:rsidP="00EE32A7">
            <w:pPr>
              <w:jc w:val="center"/>
            </w:pPr>
            <w:r>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7E0F3CFE" w14:textId="77777777" w:rsidR="00EE32A7" w:rsidRPr="009F5331" w:rsidRDefault="00EE32A7" w:rsidP="00EE32A7">
            <w:pPr>
              <w:jc w:val="center"/>
            </w:pPr>
            <w:r w:rsidRPr="009F5331">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29A3C83F" w14:textId="77777777" w:rsidR="00EE32A7" w:rsidRPr="009F5331" w:rsidRDefault="00EE32A7" w:rsidP="00EE32A7">
            <w:pPr>
              <w:jc w:val="center"/>
            </w:pPr>
            <w:r w:rsidRPr="009F5331">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left w:w="57" w:type="dxa"/>
              <w:right w:w="57" w:type="dxa"/>
            </w:tcMar>
            <w:vAlign w:val="center"/>
          </w:tcPr>
          <w:p w14:paraId="0B45E8FD" w14:textId="77777777" w:rsidR="00EE32A7" w:rsidRPr="009F5331" w:rsidRDefault="00EE32A7" w:rsidP="00EE32A7">
            <w:pPr>
              <w:jc w:val="center"/>
            </w:pPr>
            <w:r w:rsidRPr="009F5331">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0EF7AD21" w14:textId="00A91699" w:rsidR="00EE32A7" w:rsidRPr="001F075F" w:rsidRDefault="00EE32A7" w:rsidP="00EE32A7">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RPr="001F075F">
              <w:rPr>
                <w:rFonts w:ascii="Calibri" w:eastAsia="Calibri" w:hAnsi="Calibri" w:cs="Calibri"/>
                <w:sz w:val="18"/>
                <w:szCs w:val="18"/>
              </w:rPr>
              <w:t xml:space="preserve"> Y=4/13</w:t>
            </w:r>
          </w:p>
          <w:p w14:paraId="4EB98EDF" w14:textId="77777777" w:rsidR="00EE32A7" w:rsidRPr="001F075F" w:rsidRDefault="00EE32A7" w:rsidP="00EE32A7">
            <w:pPr>
              <w:jc w:val="center"/>
              <w:rPr>
                <w:rFonts w:ascii="Calibri" w:eastAsia="Calibri" w:hAnsi="Calibri" w:cs="Calibri"/>
                <w:sz w:val="18"/>
                <w:szCs w:val="18"/>
              </w:rPr>
            </w:pPr>
            <w:r w:rsidRPr="001F075F">
              <w:rPr>
                <w:rFonts w:ascii="Calibri" w:eastAsia="Calibri" w:hAnsi="Calibri" w:cs="Calibri"/>
                <w:sz w:val="18"/>
                <w:szCs w:val="18"/>
              </w:rPr>
              <w:t>PY=2/13</w:t>
            </w:r>
          </w:p>
          <w:p w14:paraId="3FAAF095" w14:textId="77777777" w:rsidR="00EE32A7" w:rsidRPr="001F075F" w:rsidRDefault="00EE32A7" w:rsidP="00EE32A7">
            <w:pPr>
              <w:jc w:val="center"/>
              <w:rPr>
                <w:rFonts w:ascii="Calibri" w:eastAsia="Calibri" w:hAnsi="Calibri" w:cs="Calibri"/>
                <w:color w:val="000000" w:themeColor="text1"/>
                <w:sz w:val="18"/>
                <w:szCs w:val="18"/>
              </w:rPr>
            </w:pPr>
            <w:r w:rsidRPr="001F075F">
              <w:rPr>
                <w:rFonts w:ascii="Calibri" w:eastAsia="Calibri" w:hAnsi="Calibri" w:cs="Calibri"/>
                <w:sz w:val="18"/>
                <w:szCs w:val="18"/>
              </w:rPr>
              <w:t>N=8/13</w:t>
            </w:r>
          </w:p>
        </w:tc>
      </w:tr>
      <w:tr w:rsidR="00EE32A7" w14:paraId="606129EE" w14:textId="77777777" w:rsidTr="0008666A">
        <w:trPr>
          <w:cantSplit/>
          <w:trHeight w:val="420"/>
          <w:jc w:val="center"/>
        </w:trPr>
        <w:tc>
          <w:tcPr>
            <w:tcW w:w="1128"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6CF74854" w14:textId="13783548" w:rsidR="00EE32A7" w:rsidRDefault="00EE32A7" w:rsidP="00EE32A7">
            <w:pPr>
              <w:jc w:val="center"/>
            </w:pPr>
            <w:r>
              <w:rPr>
                <w:rFonts w:ascii="Calibri" w:eastAsia="Calibri" w:hAnsi="Calibri" w:cs="Calibri"/>
                <w:b/>
                <w:bCs/>
                <w:sz w:val="18"/>
                <w:szCs w:val="18"/>
              </w:rPr>
              <w:t>Summary</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659EACA9" w14:textId="3B99B233" w:rsidR="00EE32A7" w:rsidRDefault="00EE32A7" w:rsidP="00EE32A7">
            <w:pPr>
              <w:jc w:val="center"/>
            </w:pPr>
            <w:r w:rsidRPr="7C8358DF">
              <w:rPr>
                <w:rFonts w:ascii="Calibri" w:eastAsia="Calibri" w:hAnsi="Calibri" w:cs="Calibri"/>
                <w:b/>
                <w:bCs/>
                <w:sz w:val="18"/>
                <w:szCs w:val="18"/>
              </w:rPr>
              <w:t>1/</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1352A9D6" w14:textId="776E59E5" w:rsidR="00EE32A7" w:rsidRDefault="00151081" w:rsidP="00EE32A7">
            <w:pPr>
              <w:jc w:val="center"/>
            </w:pPr>
            <w:r>
              <w:rPr>
                <w:rFonts w:ascii="Calibri" w:eastAsia="Calibri" w:hAnsi="Calibri" w:cs="Calibri"/>
                <w:b/>
                <w:bCs/>
                <w:sz w:val="18"/>
                <w:szCs w:val="18"/>
              </w:rPr>
              <w:t>2</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654A336F" w14:textId="23721C0C" w:rsidR="00EE32A7" w:rsidRDefault="00EE32A7" w:rsidP="00EE32A7">
            <w:pPr>
              <w:jc w:val="center"/>
            </w:pPr>
            <w:r w:rsidRPr="7C8358DF">
              <w:rPr>
                <w:rFonts w:ascii="Calibri" w:eastAsia="Calibri" w:hAnsi="Calibri" w:cs="Calibri"/>
                <w:b/>
                <w:bCs/>
                <w:sz w:val="18"/>
                <w:szCs w:val="18"/>
              </w:rPr>
              <w:t>1/</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1015C552" w14:textId="144E07CB" w:rsidR="00151081" w:rsidRDefault="00151081" w:rsidP="00EE32A7">
            <w:pPr>
              <w:jc w:val="center"/>
              <w:rPr>
                <w:rFonts w:ascii="Calibri" w:eastAsia="Calibri" w:hAnsi="Calibri" w:cs="Calibri"/>
                <w:b/>
                <w:bCs/>
                <w:sz w:val="18"/>
                <w:szCs w:val="18"/>
              </w:rPr>
            </w:pPr>
            <w:r>
              <w:rPr>
                <w:rFonts w:ascii="Calibri" w:eastAsia="Calibri" w:hAnsi="Calibri" w:cs="Calibri"/>
                <w:b/>
                <w:bCs/>
                <w:sz w:val="18"/>
                <w:szCs w:val="18"/>
              </w:rPr>
              <w:t>1/7 Yes</w:t>
            </w:r>
          </w:p>
          <w:p w14:paraId="6AA4081B" w14:textId="5375D6BB" w:rsidR="00EE32A7" w:rsidRDefault="00151081" w:rsidP="00EE32A7">
            <w:pPr>
              <w:jc w:val="center"/>
            </w:pPr>
            <w:r>
              <w:rPr>
                <w:rFonts w:ascii="Calibri" w:eastAsia="Calibri" w:hAnsi="Calibri" w:cs="Calibri"/>
                <w:b/>
                <w:bCs/>
                <w:sz w:val="18"/>
                <w:szCs w:val="18"/>
              </w:rPr>
              <w:t>6</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PY</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31D7EB65" w14:textId="546D1801" w:rsidR="00EE32A7" w:rsidRDefault="00151081" w:rsidP="00EE32A7">
            <w:pPr>
              <w:jc w:val="center"/>
            </w:pPr>
            <w:r>
              <w:rPr>
                <w:rFonts w:ascii="Calibri" w:eastAsia="Calibri" w:hAnsi="Calibri" w:cs="Calibri"/>
                <w:b/>
                <w:bCs/>
                <w:sz w:val="18"/>
                <w:szCs w:val="18"/>
              </w:rPr>
              <w:t>5</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436E57A2" w14:textId="46F7D086" w:rsidR="00EE32A7" w:rsidRDefault="00151081" w:rsidP="00EE32A7">
            <w:pPr>
              <w:jc w:val="center"/>
            </w:pPr>
            <w:r>
              <w:rPr>
                <w:rFonts w:ascii="Calibri" w:eastAsia="Calibri" w:hAnsi="Calibri" w:cs="Calibri"/>
                <w:b/>
                <w:bCs/>
                <w:sz w:val="18"/>
                <w:szCs w:val="18"/>
              </w:rPr>
              <w:t>3</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7B24C8CD" w14:textId="3722FF44" w:rsidR="00EE32A7" w:rsidRDefault="00EE32A7" w:rsidP="00EE32A7">
            <w:pPr>
              <w:jc w:val="center"/>
            </w:pPr>
            <w:r w:rsidRPr="7C8358DF">
              <w:rPr>
                <w:rFonts w:ascii="Calibri" w:eastAsia="Calibri" w:hAnsi="Calibri" w:cs="Calibri"/>
                <w:b/>
                <w:bCs/>
                <w:sz w:val="18"/>
                <w:szCs w:val="18"/>
              </w:rPr>
              <w:t>0/</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4D385057" w14:textId="3C49E6BE" w:rsidR="00EE32A7" w:rsidRDefault="00EE32A7" w:rsidP="00EE32A7">
            <w:pPr>
              <w:jc w:val="center"/>
            </w:pPr>
            <w:r w:rsidRPr="7C8358DF">
              <w:rPr>
                <w:rFonts w:ascii="Calibri" w:eastAsia="Calibri" w:hAnsi="Calibri" w:cs="Calibri"/>
                <w:b/>
                <w:bCs/>
                <w:sz w:val="18"/>
                <w:szCs w:val="18"/>
              </w:rPr>
              <w:t>1/</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046EFACB" w14:textId="154D7910" w:rsidR="00EE32A7" w:rsidRDefault="00151081" w:rsidP="00EE32A7">
            <w:pPr>
              <w:jc w:val="center"/>
            </w:pPr>
            <w:r>
              <w:rPr>
                <w:rFonts w:ascii="Calibri" w:eastAsia="Calibri" w:hAnsi="Calibri" w:cs="Calibri"/>
                <w:b/>
                <w:bCs/>
                <w:sz w:val="18"/>
                <w:szCs w:val="18"/>
              </w:rPr>
              <w:t>3</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p w14:paraId="3097E16A" w14:textId="609B3CBE" w:rsidR="00EE32A7" w:rsidRDefault="00EE32A7" w:rsidP="00EE32A7">
            <w:pPr>
              <w:jc w:val="center"/>
            </w:pPr>
            <w:r w:rsidRPr="7C8358DF">
              <w:rPr>
                <w:rFonts w:ascii="Calibri" w:eastAsia="Calibri" w:hAnsi="Calibri" w:cs="Calibri"/>
                <w:b/>
                <w:bCs/>
                <w:sz w:val="18"/>
                <w:szCs w:val="18"/>
              </w:rPr>
              <w:t>1/</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PY</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4DAF64AB" w14:textId="5753B5E2" w:rsidR="00EE32A7" w:rsidRDefault="00EE32A7" w:rsidP="00EE32A7">
            <w:pPr>
              <w:jc w:val="center"/>
            </w:pPr>
            <w:r w:rsidRPr="7C8358DF">
              <w:rPr>
                <w:rFonts w:ascii="Calibri" w:eastAsia="Calibri" w:hAnsi="Calibri" w:cs="Calibri"/>
                <w:b/>
                <w:bCs/>
                <w:sz w:val="18"/>
                <w:szCs w:val="18"/>
              </w:rPr>
              <w:t>0/</w:t>
            </w:r>
            <w:r w:rsidR="00151081">
              <w:rPr>
                <w:rFonts w:ascii="Calibri" w:eastAsia="Calibri" w:hAnsi="Calibri" w:cs="Calibri"/>
                <w:b/>
                <w:bCs/>
                <w:sz w:val="18"/>
                <w:szCs w:val="18"/>
              </w:rPr>
              <w:t>7</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5CB5C0B2" w14:textId="54AD3034" w:rsidR="00EE32A7" w:rsidRDefault="00EE32A7" w:rsidP="00EE32A7">
            <w:pPr>
              <w:jc w:val="center"/>
            </w:pPr>
            <w:r w:rsidRPr="7C8358DF">
              <w:rPr>
                <w:rFonts w:ascii="Calibri" w:eastAsia="Calibri" w:hAnsi="Calibri" w:cs="Calibri"/>
                <w:b/>
                <w:bCs/>
                <w:sz w:val="18"/>
                <w:szCs w:val="18"/>
              </w:rPr>
              <w:t>0/</w:t>
            </w:r>
            <w:r w:rsidR="00151081">
              <w:rPr>
                <w:rFonts w:ascii="Calibri" w:eastAsia="Calibri" w:hAnsi="Calibri" w:cs="Calibri"/>
                <w:b/>
                <w:bCs/>
                <w:sz w:val="18"/>
                <w:szCs w:val="18"/>
              </w:rPr>
              <w:t>2</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43AE5EEE" w14:textId="29A7A467" w:rsidR="00EE32A7" w:rsidRDefault="00EE32A7" w:rsidP="00EE32A7">
            <w:pPr>
              <w:jc w:val="center"/>
            </w:pPr>
            <w:r w:rsidRPr="7C8358DF">
              <w:rPr>
                <w:rFonts w:ascii="Calibri" w:eastAsia="Calibri" w:hAnsi="Calibri" w:cs="Calibri"/>
                <w:b/>
                <w:bCs/>
                <w:sz w:val="18"/>
                <w:szCs w:val="18"/>
              </w:rPr>
              <w:t>1/</w:t>
            </w:r>
            <w:r w:rsidR="00151081">
              <w:rPr>
                <w:rFonts w:ascii="Calibri" w:eastAsia="Calibri" w:hAnsi="Calibri" w:cs="Calibri"/>
                <w:b/>
                <w:bCs/>
                <w:sz w:val="18"/>
                <w:szCs w:val="18"/>
              </w:rPr>
              <w:t>2</w:t>
            </w:r>
            <w:r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137CAA61" w14:textId="3B4BB490" w:rsidR="00EE32A7" w:rsidRDefault="00151081" w:rsidP="00EE32A7">
            <w:pPr>
              <w:jc w:val="center"/>
            </w:pPr>
            <w:r>
              <w:rPr>
                <w:rFonts w:ascii="Calibri" w:eastAsia="Calibri" w:hAnsi="Calibri" w:cs="Calibri"/>
                <w:b/>
                <w:bCs/>
                <w:sz w:val="18"/>
                <w:szCs w:val="18"/>
              </w:rPr>
              <w:t>2</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30A0FD84" w14:textId="0F6E533B" w:rsidR="00EE32A7" w:rsidRDefault="00151081" w:rsidP="00EE32A7">
            <w:pPr>
              <w:jc w:val="center"/>
            </w:pPr>
            <w:r>
              <w:rPr>
                <w:rFonts w:ascii="Calibri" w:eastAsia="Calibri" w:hAnsi="Calibri" w:cs="Calibri"/>
                <w:b/>
                <w:bCs/>
                <w:sz w:val="18"/>
                <w:szCs w:val="18"/>
              </w:rPr>
              <w:t>2</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803"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tcMar>
              <w:left w:w="57" w:type="dxa"/>
              <w:right w:w="57" w:type="dxa"/>
            </w:tcMar>
            <w:vAlign w:val="center"/>
          </w:tcPr>
          <w:p w14:paraId="2B2A8639" w14:textId="6D6E27F9" w:rsidR="00EE32A7" w:rsidRDefault="00151081" w:rsidP="00EE32A7">
            <w:pPr>
              <w:jc w:val="center"/>
            </w:pPr>
            <w:r>
              <w:rPr>
                <w:rFonts w:ascii="Calibri" w:eastAsia="Calibri" w:hAnsi="Calibri" w:cs="Calibri"/>
                <w:b/>
                <w:bCs/>
                <w:sz w:val="18"/>
                <w:szCs w:val="18"/>
              </w:rPr>
              <w:t>7</w:t>
            </w:r>
            <w:r w:rsidR="00EE32A7" w:rsidRPr="7C8358DF">
              <w:rPr>
                <w:rFonts w:ascii="Calibri" w:eastAsia="Calibri" w:hAnsi="Calibri" w:cs="Calibri"/>
                <w:b/>
                <w:bCs/>
                <w:sz w:val="18"/>
                <w:szCs w:val="18"/>
              </w:rPr>
              <w:t>/</w:t>
            </w:r>
            <w:r>
              <w:rPr>
                <w:rFonts w:ascii="Calibri" w:eastAsia="Calibri" w:hAnsi="Calibri" w:cs="Calibri"/>
                <w:b/>
                <w:bCs/>
                <w:sz w:val="18"/>
                <w:szCs w:val="18"/>
              </w:rPr>
              <w:t>7</w:t>
            </w:r>
            <w:r w:rsidR="00EE32A7" w:rsidRPr="7C8358DF">
              <w:rPr>
                <w:rFonts w:ascii="Calibri" w:eastAsia="Calibri" w:hAnsi="Calibri" w:cs="Calibri"/>
                <w:b/>
                <w:bCs/>
                <w:sz w:val="18"/>
                <w:szCs w:val="18"/>
              </w:rPr>
              <w:t xml:space="preserve"> Yes</w:t>
            </w:r>
          </w:p>
        </w:tc>
        <w:tc>
          <w:tcPr>
            <w:tcW w:w="1418" w:type="dxa"/>
            <w:tcBorders>
              <w:top w:val="single" w:sz="8" w:space="0" w:color="BFBFBF" w:themeColor="background1" w:themeShade="BF"/>
              <w:left w:val="single" w:sz="8" w:space="0" w:color="BFBFBF" w:themeColor="background1" w:themeShade="BF"/>
              <w:bottom w:val="single" w:sz="4" w:space="0" w:color="BFBFBF" w:themeColor="background1" w:themeShade="BF"/>
              <w:right w:val="single" w:sz="8" w:space="0" w:color="BFBFBF" w:themeColor="background1" w:themeShade="BF"/>
            </w:tcBorders>
            <w:shd w:val="clear" w:color="auto" w:fill="auto"/>
          </w:tcPr>
          <w:p w14:paraId="196C074F" w14:textId="77777777" w:rsidR="00EE32A7" w:rsidRPr="7C8358DF" w:rsidRDefault="00EE32A7" w:rsidP="00EE32A7">
            <w:pPr>
              <w:jc w:val="center"/>
              <w:rPr>
                <w:rFonts w:ascii="Calibri" w:eastAsia="Calibri" w:hAnsi="Calibri" w:cs="Calibri"/>
                <w:b/>
                <w:bCs/>
                <w:sz w:val="18"/>
                <w:szCs w:val="18"/>
              </w:rPr>
            </w:pPr>
          </w:p>
        </w:tc>
      </w:tr>
      <w:tr w:rsidR="00EE32A7" w14:paraId="3E4382A6" w14:textId="77777777" w:rsidTr="0008666A">
        <w:trPr>
          <w:cantSplit/>
          <w:trHeight w:val="60"/>
          <w:jc w:val="center"/>
        </w:trPr>
        <w:tc>
          <w:tcPr>
            <w:tcW w:w="1128"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tcMar>
              <w:left w:w="57" w:type="dxa"/>
              <w:right w:w="57" w:type="dxa"/>
            </w:tcMar>
            <w:vAlign w:val="center"/>
          </w:tcPr>
          <w:p w14:paraId="0A926D33" w14:textId="029C2908" w:rsidR="00EE32A7" w:rsidRPr="00E35040" w:rsidRDefault="00EE32A7" w:rsidP="00EE32A7">
            <w:pPr>
              <w:jc w:val="center"/>
              <w:rPr>
                <w:sz w:val="6"/>
                <w:szCs w:val="6"/>
              </w:rPr>
            </w:pP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2E73F9EC"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324795A6"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7F44BCA5"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C5E0B3" w:themeFill="accent6" w:themeFillTint="66"/>
            <w:tcMar>
              <w:left w:w="57" w:type="dxa"/>
              <w:right w:w="57" w:type="dxa"/>
            </w:tcMar>
            <w:vAlign w:val="center"/>
          </w:tcPr>
          <w:p w14:paraId="0B0600C1"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D7F86E"/>
            <w:tcMar>
              <w:left w:w="57" w:type="dxa"/>
              <w:right w:w="57" w:type="dxa"/>
            </w:tcMar>
            <w:vAlign w:val="center"/>
          </w:tcPr>
          <w:p w14:paraId="00579481"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FFD966" w:themeFill="accent4" w:themeFillTint="99"/>
            <w:tcMar>
              <w:left w:w="57" w:type="dxa"/>
              <w:right w:w="57" w:type="dxa"/>
            </w:tcMar>
            <w:vAlign w:val="center"/>
          </w:tcPr>
          <w:p w14:paraId="3AE8C8AB"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42E20"/>
            <w:tcMar>
              <w:left w:w="57" w:type="dxa"/>
              <w:right w:w="57" w:type="dxa"/>
            </w:tcMar>
            <w:vAlign w:val="center"/>
          </w:tcPr>
          <w:p w14:paraId="0F671D9E"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01E801EE"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FFD966" w:themeFill="accent4" w:themeFillTint="99"/>
            <w:tcMar>
              <w:left w:w="57" w:type="dxa"/>
              <w:right w:w="57" w:type="dxa"/>
            </w:tcMar>
            <w:vAlign w:val="center"/>
          </w:tcPr>
          <w:p w14:paraId="3C9EBE89"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42E20"/>
            <w:tcMar>
              <w:left w:w="57" w:type="dxa"/>
              <w:right w:w="57" w:type="dxa"/>
            </w:tcMar>
            <w:vAlign w:val="center"/>
          </w:tcPr>
          <w:p w14:paraId="310054A8"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42E20"/>
            <w:tcMar>
              <w:left w:w="57" w:type="dxa"/>
              <w:right w:w="57" w:type="dxa"/>
            </w:tcMar>
            <w:vAlign w:val="center"/>
          </w:tcPr>
          <w:p w14:paraId="74BC7510"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FFD966" w:themeFill="accent4" w:themeFillTint="99"/>
            <w:tcMar>
              <w:left w:w="57" w:type="dxa"/>
              <w:right w:w="57" w:type="dxa"/>
            </w:tcMar>
            <w:vAlign w:val="center"/>
          </w:tcPr>
          <w:p w14:paraId="7CE3E450"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4DBADADB"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E8644A"/>
            <w:tcMar>
              <w:left w:w="57" w:type="dxa"/>
              <w:right w:w="57" w:type="dxa"/>
            </w:tcMar>
            <w:vAlign w:val="center"/>
          </w:tcPr>
          <w:p w14:paraId="146ADEE6" w14:textId="77777777" w:rsidR="00EE32A7" w:rsidRPr="00E35040" w:rsidRDefault="00EE32A7" w:rsidP="00EE32A7">
            <w:pPr>
              <w:jc w:val="center"/>
              <w:rPr>
                <w:sz w:val="6"/>
                <w:szCs w:val="6"/>
              </w:rPr>
            </w:pPr>
            <w:r w:rsidRPr="00E35040">
              <w:rPr>
                <w:rFonts w:ascii="Calibri" w:eastAsia="Calibri" w:hAnsi="Calibri" w:cs="Calibri"/>
                <w:b/>
                <w:sz w:val="6"/>
                <w:szCs w:val="6"/>
              </w:rPr>
              <w:t xml:space="preserve"> </w:t>
            </w:r>
          </w:p>
        </w:tc>
        <w:tc>
          <w:tcPr>
            <w:tcW w:w="803"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92D050"/>
            <w:tcMar>
              <w:left w:w="57" w:type="dxa"/>
              <w:right w:w="57" w:type="dxa"/>
            </w:tcMar>
            <w:vAlign w:val="center"/>
          </w:tcPr>
          <w:p w14:paraId="62F5E123" w14:textId="77777777" w:rsidR="00EE32A7" w:rsidRPr="00E35040" w:rsidRDefault="00EE32A7" w:rsidP="00EE32A7">
            <w:pPr>
              <w:jc w:val="center"/>
              <w:rPr>
                <w:rFonts w:ascii="Calibri" w:eastAsia="Calibri" w:hAnsi="Calibri" w:cs="Calibri"/>
                <w:b/>
                <w:sz w:val="6"/>
                <w:szCs w:val="6"/>
              </w:rPr>
            </w:pPr>
          </w:p>
        </w:tc>
        <w:tc>
          <w:tcPr>
            <w:tcW w:w="1418" w:type="dxa"/>
            <w:tcBorders>
              <w:top w:val="single" w:sz="4" w:space="0" w:color="BFBFBF" w:themeColor="background1" w:themeShade="BF"/>
              <w:left w:val="single" w:sz="4" w:space="0" w:color="BFBFBF" w:themeColor="background1" w:themeShade="BF"/>
              <w:bottom w:val="single" w:sz="8" w:space="0" w:color="BFBFBF" w:themeColor="background1" w:themeShade="BF"/>
              <w:right w:val="single" w:sz="4" w:space="0" w:color="BFBFBF" w:themeColor="background1" w:themeShade="BF"/>
            </w:tcBorders>
            <w:shd w:val="clear" w:color="auto" w:fill="auto"/>
          </w:tcPr>
          <w:p w14:paraId="0DCAF5C7" w14:textId="77777777" w:rsidR="00EE32A7" w:rsidRPr="00E35040" w:rsidRDefault="00EE32A7" w:rsidP="00EE32A7">
            <w:pPr>
              <w:jc w:val="center"/>
              <w:rPr>
                <w:rFonts w:ascii="Calibri" w:eastAsia="Calibri" w:hAnsi="Calibri" w:cs="Calibri"/>
                <w:b/>
                <w:sz w:val="6"/>
                <w:szCs w:val="6"/>
              </w:rPr>
            </w:pPr>
          </w:p>
        </w:tc>
      </w:tr>
      <w:tr w:rsidR="0008666A" w14:paraId="51ED7033" w14:textId="77777777" w:rsidTr="0008666A">
        <w:trPr>
          <w:cantSplit/>
          <w:trHeight w:val="60"/>
          <w:jc w:val="center"/>
        </w:trPr>
        <w:tc>
          <w:tcPr>
            <w:tcW w:w="14591" w:type="dxa"/>
            <w:gridSpan w:val="17"/>
            <w:tcBorders>
              <w:top w:val="single" w:sz="8" w:space="0" w:color="BFBFBF" w:themeColor="background1" w:themeShade="BF"/>
              <w:left w:val="nil"/>
              <w:bottom w:val="nil"/>
              <w:right w:val="nil"/>
            </w:tcBorders>
            <w:shd w:val="clear" w:color="auto" w:fill="auto"/>
            <w:tcMar>
              <w:top w:w="0" w:type="dxa"/>
              <w:left w:w="57" w:type="dxa"/>
              <w:bottom w:w="0" w:type="dxa"/>
              <w:right w:w="57" w:type="dxa"/>
            </w:tcMar>
            <w:vAlign w:val="center"/>
          </w:tcPr>
          <w:p w14:paraId="29D6814E" w14:textId="77777777" w:rsidR="0008666A" w:rsidRDefault="0008666A" w:rsidP="00EE32A7">
            <w:pPr>
              <w:rPr>
                <w:rFonts w:ascii="Calibri" w:eastAsia="Calibri" w:hAnsi="Calibri" w:cs="Calibri"/>
                <w:b/>
                <w:bCs/>
                <w:sz w:val="18"/>
                <w:szCs w:val="18"/>
              </w:rPr>
            </w:pPr>
          </w:p>
          <w:p w14:paraId="0A3F3C43" w14:textId="77777777" w:rsidR="0008666A" w:rsidRDefault="0008666A" w:rsidP="00EE32A7">
            <w:pPr>
              <w:rPr>
                <w:rFonts w:ascii="Calibri" w:eastAsia="Calibri" w:hAnsi="Calibri" w:cs="Calibri"/>
                <w:b/>
                <w:bCs/>
                <w:sz w:val="18"/>
                <w:szCs w:val="18"/>
              </w:rPr>
            </w:pPr>
          </w:p>
          <w:p w14:paraId="1975A952" w14:textId="77777777" w:rsidR="0008666A" w:rsidRDefault="0008666A" w:rsidP="00EE32A7">
            <w:pPr>
              <w:rPr>
                <w:rFonts w:ascii="Calibri" w:eastAsia="Calibri" w:hAnsi="Calibri" w:cs="Calibri"/>
                <w:b/>
                <w:bCs/>
                <w:sz w:val="18"/>
                <w:szCs w:val="18"/>
              </w:rPr>
            </w:pPr>
          </w:p>
        </w:tc>
      </w:tr>
      <w:tr w:rsidR="00EE32A7" w14:paraId="2DE3B2E4" w14:textId="77777777" w:rsidTr="0008666A">
        <w:trPr>
          <w:cantSplit/>
          <w:trHeight w:val="60"/>
          <w:jc w:val="center"/>
        </w:trPr>
        <w:tc>
          <w:tcPr>
            <w:tcW w:w="14591" w:type="dxa"/>
            <w:gridSpan w:val="17"/>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top w:w="0" w:type="dxa"/>
              <w:left w:w="57" w:type="dxa"/>
              <w:bottom w:w="0" w:type="dxa"/>
              <w:right w:w="57" w:type="dxa"/>
            </w:tcMar>
            <w:vAlign w:val="center"/>
          </w:tcPr>
          <w:p w14:paraId="23A5E234" w14:textId="6E5B024C" w:rsidR="00EE32A7" w:rsidRPr="00394FA4" w:rsidRDefault="00EE32A7" w:rsidP="00EE32A7">
            <w:pPr>
              <w:rPr>
                <w:rFonts w:ascii="Calibri" w:eastAsia="Calibri" w:hAnsi="Calibri" w:cs="Calibri"/>
                <w:b/>
                <w:bCs/>
                <w:sz w:val="18"/>
                <w:szCs w:val="18"/>
              </w:rPr>
            </w:pPr>
            <w:r w:rsidRPr="00394FA4">
              <w:rPr>
                <w:rFonts w:ascii="Calibri" w:eastAsia="Calibri" w:hAnsi="Calibri" w:cs="Calibri"/>
                <w:b/>
                <w:bCs/>
                <w:sz w:val="18"/>
                <w:szCs w:val="18"/>
              </w:rPr>
              <w:lastRenderedPageBreak/>
              <w:t>Prognostic accuracy reviews</w:t>
            </w:r>
          </w:p>
        </w:tc>
      </w:tr>
      <w:tr w:rsidR="007C191B" w14:paraId="32E1E9BD"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1FBDB71" w14:textId="1D4BDB62" w:rsidR="007C191B" w:rsidRDefault="007C191B" w:rsidP="007C191B">
            <w:pPr>
              <w:jc w:val="center"/>
              <w:rPr>
                <w:rFonts w:ascii="Calibri" w:eastAsia="Calibri" w:hAnsi="Calibri" w:cs="Calibri"/>
                <w:sz w:val="18"/>
                <w:szCs w:val="18"/>
              </w:rPr>
            </w:pPr>
            <w:r>
              <w:rPr>
                <w:rFonts w:ascii="Calibri" w:eastAsia="Calibri" w:hAnsi="Calibri" w:cs="Calibri"/>
                <w:sz w:val="18"/>
                <w:szCs w:val="18"/>
              </w:rPr>
              <w:t>Chen</w:t>
            </w:r>
            <w:r w:rsidR="00E2594A">
              <w:rPr>
                <w:rFonts w:ascii="Calibri" w:eastAsia="Calibri" w:hAnsi="Calibri" w:cs="Calibri"/>
                <w:sz w:val="18"/>
                <w:szCs w:val="18"/>
              </w:rPr>
              <w:fldChar w:fldCharType="begin">
                <w:fldData xml:space="preserve">PEVuZE5vdGU+PENpdGU+PEF1dGhvcj5DaGVuPC9BdXRob3I+PFllYXI+MjAyMzwvWWVhcj48UmVj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PEVuZE5vdGU+PENpdGU+PEF1dGhvcj5DaGVuPC9BdXRob3I+PFllYXI+MjAyMzwvWWVhcj48UmVj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sidR="00E2594A">
              <w:rPr>
                <w:rFonts w:ascii="Calibri" w:eastAsia="Calibri" w:hAnsi="Calibri" w:cs="Calibri"/>
                <w:sz w:val="18"/>
                <w:szCs w:val="18"/>
              </w:rPr>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80</w:t>
            </w:r>
            <w:r w:rsidR="00E2594A">
              <w:rPr>
                <w:rFonts w:ascii="Calibri" w:eastAsia="Calibri" w:hAnsi="Calibri" w:cs="Calibri"/>
                <w:sz w:val="18"/>
                <w:szCs w:val="18"/>
              </w:rPr>
              <w:fldChar w:fldCharType="end"/>
            </w:r>
          </w:p>
          <w:p w14:paraId="1352B20B" w14:textId="561E4A8D" w:rsidR="007C191B" w:rsidRPr="00422687" w:rsidRDefault="007C191B" w:rsidP="007C191B">
            <w:pPr>
              <w:jc w:val="center"/>
            </w:pPr>
            <w:r>
              <w:rPr>
                <w:rFonts w:ascii="Calibri" w:eastAsia="Calibri" w:hAnsi="Calibri" w:cs="Calibri"/>
                <w:sz w:val="18"/>
                <w:szCs w:val="18"/>
              </w:rPr>
              <w:t>(2023)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68501F9" w14:textId="02491C42"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7A98D38" w14:textId="76B8E056"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E9B5610" w14:textId="1F1885AA"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84190E9" w14:textId="6460DAF4"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661001A" w14:textId="4E5ACC57"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24DCDE5" w14:textId="0C0F563F"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DE0ABF9" w14:textId="3084D5C5"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F324ADF" w14:textId="53E89856" w:rsidR="007C191B" w:rsidRPr="00BE4499" w:rsidRDefault="007C191B" w:rsidP="007C191B">
            <w:pPr>
              <w:jc w:val="center"/>
              <w:rPr>
                <w:rFonts w:ascii="Calibri" w:eastAsia="Calibri" w:hAnsi="Calibri" w:cs="Calibri"/>
              </w:rPr>
            </w:pPr>
            <w:r>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76F1791" w14:textId="4AB8D0FC"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BE7E541" w14:textId="4E60AAA7"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A529E58" w14:textId="52F7B901"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E91647E" w14:textId="6C10DB7E"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AC91D66" w14:textId="5CE4E8EF"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079B3E9" w14:textId="3E0EFE8A"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7F7D42E" w14:textId="3D903CD0"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5D9B6D5" w14:textId="77777777" w:rsidR="007C191B" w:rsidRPr="0066471D" w:rsidRDefault="007C191B" w:rsidP="007C191B">
            <w:pPr>
              <w:jc w:val="center"/>
              <w:rPr>
                <w:rFonts w:ascii="Calibri" w:eastAsia="Calibri" w:hAnsi="Calibri" w:cs="Calibri"/>
                <w:b/>
                <w:bCs/>
                <w:sz w:val="18"/>
                <w:szCs w:val="18"/>
              </w:rPr>
            </w:pPr>
            <w:r w:rsidRPr="00886730">
              <w:rPr>
                <w:rStyle w:val="normaltextrun"/>
                <w:rFonts w:ascii="Calibri" w:hAnsi="Calibri" w:cs="Calibri"/>
                <w:b/>
                <w:bCs/>
                <w:color w:val="000000"/>
                <w:sz w:val="18"/>
                <w:szCs w:val="18"/>
                <w:bdr w:val="none" w:sz="0" w:space="0" w:color="auto" w:frame="1"/>
              </w:rPr>
              <w:t>Critically Low</w:t>
            </w:r>
          </w:p>
          <w:p w14:paraId="5C47B62F"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Y=3/15</w:t>
            </w:r>
          </w:p>
          <w:p w14:paraId="46251ABE"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6AC56C8A" w14:textId="187FB38F"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N=10/15</w:t>
            </w:r>
          </w:p>
        </w:tc>
      </w:tr>
      <w:tr w:rsidR="007C191B" w14:paraId="7B3BE9CC"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898BFD1" w14:textId="2DC5911E" w:rsidR="007C191B" w:rsidRDefault="007C191B" w:rsidP="007C191B">
            <w:pPr>
              <w:jc w:val="center"/>
              <w:rPr>
                <w:rFonts w:ascii="Calibri" w:eastAsia="Calibri" w:hAnsi="Calibri" w:cs="Calibri"/>
                <w:sz w:val="18"/>
                <w:szCs w:val="18"/>
              </w:rPr>
            </w:pPr>
            <w:r>
              <w:rPr>
                <w:rFonts w:ascii="Calibri" w:eastAsia="Calibri" w:hAnsi="Calibri" w:cs="Calibri"/>
                <w:sz w:val="18"/>
                <w:szCs w:val="18"/>
              </w:rPr>
              <w:t>Chen</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&lt;EndNote&gt;&lt;Cite&gt;&lt;Author&gt;Chen&lt;/Author&gt;&lt;Year&gt;2016&lt;/Year&gt;&lt;RecNum&gt;14&lt;/RecNum&gt;&lt;DisplayText&gt;&lt;style face="superscript"&gt;81&lt;/style&gt;&lt;/DisplayText&gt;&lt;record&gt;&lt;rec-number&gt;14&lt;/rec-number&gt;&lt;foreign-keys&gt;&lt;key app="EN" db-id="9xfvztxeh0de0pe0wr9pxa0usza9xavr2xdp" timestamp="1679486017"&gt;14&lt;/key&gt;&lt;/foreign-keys&gt;&lt;ref-type name="Journal Article"&gt;17&lt;/ref-type&gt;&lt;contributors&gt;&lt;authors&gt;&lt;author&gt;Chen, H. L.&lt;/author&gt;&lt;author&gt;Shen, W. Q.&lt;/author&gt;&lt;author&gt;Liu, P.&lt;/author&gt;&lt;/authors&gt;&lt;/contributors&gt;&lt;titles&gt;&lt;title&gt;A Meta-analysis to Evaluate the Predictive Validity of the Braden Scale for Pressure Ulcer Risk Assessment in Long-term Care&lt;/title&gt;&lt;secondary-title&gt;Ostomy/wound management&lt;/secondary-title&gt;&lt;/titles&gt;&lt;periodical&gt;&lt;full-title&gt;Ostomy/wound management&lt;/full-title&gt;&lt;/periodical&gt;&lt;pages&gt;20-8&lt;/pages&gt;&lt;volume&gt;62&lt;/volume&gt;&lt;number&gt;9&lt;/number&gt;&lt;keywords&gt;&lt;keyword&gt;Long-Term Care&lt;/keyword&gt;&lt;keyword&gt;Pressure Ulcer&lt;/keyword&gt;&lt;keyword&gt;Risk Assessment&lt;/keyword&gt;&lt;/keywords&gt;&lt;dates&gt;&lt;year&gt;2016&lt;/year&gt;&lt;pub-dates&gt;&lt;date&gt;2016&lt;/date&gt;&lt;/pub-dates&gt;&lt;/dates&gt;&lt;isbn&gt;1943-2720&lt;/isbn&gt;&lt;accession-num&gt;rayyan-442041207&lt;/accession-num&gt;&lt;urls&gt;&lt;related-urls&gt;&lt;url&gt;http://www.epistemonikos.org/documents/4f4642adc4503d88acff33d1a6253c085ed37ddc&lt;/url&gt;&lt;/related-urls&gt;&lt;/urls&gt;&lt;custom1&gt;27668477[pmid] | RAYYAN-INCLUSION: {&amp;quot;Jac&amp;quot;=&amp;gt;&amp;quot;Included&amp;quot;, &amp;quot;Beth&amp;quot;=&amp;gt;&amp;quot;Included&amp;quot;} | RAYYAN-INCLUSION: {&amp;quot;Jac&amp;quot;=&amp;gt;&amp;quot;Included&amp;quot;, &amp;quot;Katie&amp;quot;=&amp;gt;&amp;quot;Included&amp;quot;, &amp;quot;Beth&amp;quot;=&amp;gt;&amp;quot;Included&amp;quot;} | RAYYAN-LABELS: Review #4.1,Statistical methods | USER-NOTES: {&amp;quot;Katie&amp;quot;=&amp;gt;[&amp;quot;Doesn&amp;apos;t given 2x2 tables and doesn&amp;apos;t seem that there is any supp material where these could be found.&amp;quot;]}&lt;/custom1&gt;&lt;language&gt;English&lt;/language&gt;&lt;/record&gt;&lt;/Cite&gt;&lt;/EndNote&gt;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81</w:t>
            </w:r>
            <w:r>
              <w:rPr>
                <w:rFonts w:ascii="Calibri" w:eastAsia="Calibri" w:hAnsi="Calibri" w:cs="Calibri"/>
                <w:sz w:val="18"/>
                <w:szCs w:val="18"/>
              </w:rPr>
              <w:fldChar w:fldCharType="end"/>
            </w:r>
            <w:r>
              <w:rPr>
                <w:rFonts w:ascii="Calibri" w:eastAsia="Calibri" w:hAnsi="Calibri" w:cs="Calibri"/>
                <w:sz w:val="18"/>
                <w:szCs w:val="18"/>
              </w:rPr>
              <w:t xml:space="preserve"> </w:t>
            </w:r>
          </w:p>
          <w:p w14:paraId="281FCC99" w14:textId="47039F19" w:rsidR="007C191B" w:rsidRDefault="007C191B" w:rsidP="007C191B">
            <w:pPr>
              <w:jc w:val="center"/>
              <w:rPr>
                <w:rFonts w:ascii="Calibri" w:eastAsia="Calibri" w:hAnsi="Calibri" w:cs="Calibri"/>
                <w:sz w:val="18"/>
                <w:szCs w:val="18"/>
              </w:rPr>
            </w:pPr>
            <w:r>
              <w:rPr>
                <w:rFonts w:ascii="Calibri" w:eastAsia="Calibri" w:hAnsi="Calibri" w:cs="Calibri"/>
                <w:sz w:val="18"/>
                <w:szCs w:val="18"/>
              </w:rPr>
              <w:t>(2016)</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6F8DEC6" w14:textId="16D6BAA7"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4873FEC" w14:textId="4FDC5BA0"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3AC3374" w14:textId="39F10E8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03EA038" w14:textId="6D4E35E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D9524DC" w14:textId="45F099BA"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DB405AE" w14:textId="33AB814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E4AD2E1" w14:textId="03625D6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788E670" w14:textId="6B52118A"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9FD5BAF" w14:textId="7F76C05D"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7B3324C" w14:textId="7460E3FF"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09D72C3" w14:textId="5836284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34884ED" w14:textId="2A0EE1FC"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02022A8" w14:textId="5BE3EFD3"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BDE6777" w14:textId="527E1293"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E34114E" w14:textId="6AFAD4D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FB41DE6" w14:textId="77777777" w:rsidR="007C191B" w:rsidRPr="0066471D"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 xml:space="preserve"> Critically Low</w:t>
            </w:r>
          </w:p>
          <w:p w14:paraId="5BEBC723"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Y=3/15</w:t>
            </w:r>
          </w:p>
          <w:p w14:paraId="7F43679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PY=3/15</w:t>
            </w:r>
          </w:p>
          <w:p w14:paraId="1E88A558" w14:textId="57EA4946" w:rsidR="007C191B" w:rsidRDefault="007C191B" w:rsidP="007C191B">
            <w:pPr>
              <w:jc w:val="center"/>
              <w:rPr>
                <w:rStyle w:val="normaltextrun"/>
                <w:rFonts w:ascii="Calibri" w:hAnsi="Calibri" w:cs="Calibri"/>
                <w:b/>
                <w:bCs/>
                <w:color w:val="000000"/>
                <w:sz w:val="18"/>
                <w:szCs w:val="18"/>
                <w:bdr w:val="none" w:sz="0" w:space="0" w:color="auto" w:frame="1"/>
              </w:rPr>
            </w:pPr>
            <w:r>
              <w:rPr>
                <w:rFonts w:ascii="Calibri" w:eastAsia="Calibri" w:hAnsi="Calibri" w:cs="Calibri"/>
                <w:sz w:val="18"/>
                <w:szCs w:val="18"/>
              </w:rPr>
              <w:t>N=9/15</w:t>
            </w:r>
          </w:p>
        </w:tc>
      </w:tr>
      <w:tr w:rsidR="007C191B" w14:paraId="45E6CD49"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FD0B807" w14:textId="656BE376" w:rsidR="007C191B" w:rsidRPr="00422687" w:rsidRDefault="007C191B" w:rsidP="007C191B">
            <w:pPr>
              <w:jc w:val="center"/>
            </w:pPr>
            <w:r>
              <w:rPr>
                <w:rFonts w:ascii="Calibri" w:eastAsia="Calibri" w:hAnsi="Calibri" w:cs="Calibri"/>
                <w:sz w:val="18"/>
                <w:szCs w:val="18"/>
              </w:rPr>
              <w:t>Chou</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&lt;EndNote&gt;&lt;Cite&gt;&lt;Author&gt;Chou&lt;/Author&gt;&lt;Year&gt;2013&lt;/Year&gt;&lt;RecNum&gt;15&lt;/RecNum&gt;&lt;DisplayText&gt;&lt;style face="superscript"&gt;82&lt;/style&gt;&lt;/DisplayText&gt;&lt;record&gt;&lt;rec-number&gt;15&lt;/rec-number&gt;&lt;foreign-keys&gt;&lt;key app="EN" db-id="9xfvztxeh0de0pe0wr9pxa0usza9xavr2xdp" timestamp="1679486017"&gt;15&lt;/key&gt;&lt;/foreign-keys&gt;&lt;ref-type name="Journal Article"&gt;17&lt;/ref-type&gt;&lt;contributors&gt;&lt;authors&gt;&lt;author&gt;Chou, Roger&lt;/author&gt;&lt;author&gt;Dana, Tracy&lt;/author&gt;&lt;author&gt;Bougatsos, Christina&lt;/author&gt;&lt;author&gt;Blazina, Ian&lt;/author&gt;&lt;author&gt;Starmer, Amy J&lt;/author&gt;&lt;author&gt;Reitel, Katie&lt;/author&gt;&lt;author&gt;Buckley, David I&lt;/author&gt;&lt;/authors&gt;&lt;/contributors&gt;&lt;titles&gt;&lt;title&gt;Pressure ulcer risk assessment and prevention: a systematic comparative effectiveness review&lt;/title&gt;&lt;secondary-title&gt;Annals of internal medicine&lt;/secondary-title&gt;&lt;/titles&gt;&lt;periodical&gt;&lt;full-title&gt;Annals of internal medicine&lt;/full-title&gt;&lt;/periodical&gt;&lt;pages&gt;28-38&lt;/pages&gt;&lt;volume&gt;159&lt;/volume&gt;&lt;number&gt;1&lt;/number&gt;&lt;keywords&gt;&lt;keyword&gt;Risk Assessment&lt;/keyword&gt;&lt;keyword&gt;Pressure Ulcer&lt;/keyword&gt;&lt;/keywords&gt;&lt;dates&gt;&lt;year&gt;2013&lt;/year&gt;&lt;pub-dates&gt;&lt;date&gt;2013&lt;/date&gt;&lt;/pub-dates&gt;&lt;/dates&gt;&lt;isbn&gt;0003-4819&lt;/isbn&gt;&lt;accession-num&gt;rayyan-442041208&lt;/accession-num&gt;&lt;urls&gt;&lt;related-urls&gt;&lt;url&gt;internal-pdf://2254507882/Chou 2013.pdf&lt;/url&gt;&lt;/related-urls&gt;&lt;/urls&gt;&lt;custom1&gt;RAYYAN-INCLUSION: {&amp;quot;Jac&amp;quot;=&amp;gt;&amp;quot;Included&amp;quot;, &amp;quot;Beth&amp;quot;=&amp;gt;&amp;quot;Included&amp;quot;} | RAYYAN-INCLUSION: {&amp;quot;Jac&amp;quot;=&amp;gt;&amp;quot;Included&amp;quot;, &amp;quot;Beth&amp;quot;=&amp;gt;&amp;quot;Included&amp;quot;} | RAYYAN-LABELS: Review #4.2,Statistical methods | USER-NOTES: {&amp;quot;Beth&amp;quot;=&amp;gt;[&amp;quot;Jac assessed this article by accident. [Remove if corrected]&amp;quot;]}&lt;/custom1&gt;&lt;/record&gt;&lt;/Cite&gt;&lt;/EndNote&gt;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82</w:t>
            </w:r>
            <w:r>
              <w:rPr>
                <w:rFonts w:ascii="Calibri" w:eastAsia="Calibri" w:hAnsi="Calibri" w:cs="Calibri"/>
                <w:sz w:val="18"/>
                <w:szCs w:val="18"/>
              </w:rPr>
              <w:fldChar w:fldCharType="end"/>
            </w:r>
            <w:r>
              <w:rPr>
                <w:rFonts w:ascii="Calibri" w:eastAsia="Calibri" w:hAnsi="Calibri" w:cs="Calibri"/>
                <w:sz w:val="18"/>
                <w:szCs w:val="18"/>
              </w:rPr>
              <w:t xml:space="preserve"> (2013)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5309925" w14:textId="6068085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46FE78C" w14:textId="29F1846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412CE28" w14:textId="707EA3E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07BCEBD" w14:textId="751962C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8B70C50" w14:textId="0021F1E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160493B" w14:textId="782DCE2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5E6330C" w14:textId="152873B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4152AA" w14:textId="3FD52EC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40D0E9D" w14:textId="00746B7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3F6621E" w14:textId="4FBA405D" w:rsidR="007C191B" w:rsidRDefault="007C191B" w:rsidP="007C191B">
            <w:pPr>
              <w:jc w:val="cente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1F04DF" w14:textId="4670351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0AAF1D" w14:textId="73E298EF"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FECA5AF" w14:textId="69F6E30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49CDC41" w14:textId="5A38EB0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0BA6D80" w14:textId="38DED1A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2E82DFB" w14:textId="77777777" w:rsidR="007C191B" w:rsidRPr="00926DF6"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Low</w:t>
            </w:r>
          </w:p>
          <w:p w14:paraId="6038D258"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Y=10/15</w:t>
            </w:r>
          </w:p>
          <w:p w14:paraId="7EEA63D7"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PY=1/15</w:t>
            </w:r>
          </w:p>
          <w:p w14:paraId="62C8A174" w14:textId="01052233"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N=4/15</w:t>
            </w:r>
          </w:p>
        </w:tc>
      </w:tr>
      <w:tr w:rsidR="007C191B" w14:paraId="3D1B8982"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25E43CF" w14:textId="167EF41B" w:rsidR="007C191B" w:rsidRPr="00422687" w:rsidRDefault="007C191B" w:rsidP="007C191B">
            <w:pPr>
              <w:jc w:val="center"/>
            </w:pPr>
            <w:r>
              <w:rPr>
                <w:rFonts w:ascii="Calibri" w:eastAsia="Calibri" w:hAnsi="Calibri" w:cs="Calibri"/>
                <w:sz w:val="18"/>
                <w:szCs w:val="18"/>
              </w:rPr>
              <w:t>Garcia-Fernandez</w:t>
            </w:r>
            <w:r w:rsidR="0087259C">
              <w:rPr>
                <w:sz w:val="18"/>
                <w:szCs w:val="18"/>
              </w:rPr>
              <w:fldChar w:fldCharType="begin"/>
            </w:r>
            <w:r w:rsidR="0087259C">
              <w:rPr>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sidR="0087259C">
              <w:rPr>
                <w:sz w:val="18"/>
                <w:szCs w:val="18"/>
              </w:rPr>
              <w:fldChar w:fldCharType="separate"/>
            </w:r>
            <w:r w:rsidR="0087259C" w:rsidRPr="0087259C">
              <w:rPr>
                <w:noProof/>
                <w:sz w:val="18"/>
                <w:szCs w:val="18"/>
                <w:vertAlign w:val="superscript"/>
              </w:rPr>
              <w:t>84</w:t>
            </w:r>
            <w:r w:rsidR="0087259C">
              <w:rPr>
                <w:sz w:val="18"/>
                <w:szCs w:val="18"/>
              </w:rPr>
              <w:fldChar w:fldCharType="end"/>
            </w:r>
            <w:r>
              <w:rPr>
                <w:rFonts w:ascii="Calibri" w:eastAsia="Calibri" w:hAnsi="Calibri" w:cs="Calibri"/>
                <w:sz w:val="18"/>
                <w:szCs w:val="18"/>
              </w:rPr>
              <w:t xml:space="preserve"> (2014)</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55C3152" w14:textId="6BA2A20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CDCD774" w14:textId="7EBD49F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F424D9D" w14:textId="35C93EE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DA85D06" w14:textId="7D1A95B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05729D" w14:textId="57435F7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F0ADD27" w14:textId="0930F10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ED3257F" w14:textId="0B8E4BD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5522438" w14:textId="4A493131"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B446331" w14:textId="5E31968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99E2964" w14:textId="06B634F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3A6ABF4" w14:textId="1972944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C1FAC8D" w14:textId="60E2465E"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62B48D5" w14:textId="4E8730AA"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595E248" w14:textId="7185F8C4"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216A1E5" w14:textId="52FD03E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BC76636" w14:textId="77777777" w:rsidR="007C191B" w:rsidRPr="00926DF6"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1BA8E59C"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Y=4/15</w:t>
            </w:r>
          </w:p>
          <w:p w14:paraId="397D49CB"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PY=1/15</w:t>
            </w:r>
          </w:p>
          <w:p w14:paraId="6D71AD8A" w14:textId="1684CC76"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N=10/15</w:t>
            </w:r>
          </w:p>
        </w:tc>
      </w:tr>
      <w:tr w:rsidR="007C191B" w14:paraId="1356C14E"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664AFEC" w14:textId="46FD19CB" w:rsidR="007C191B" w:rsidRDefault="007C191B" w:rsidP="007C191B">
            <w:pPr>
              <w:jc w:val="center"/>
              <w:rPr>
                <w:rFonts w:ascii="Calibri" w:eastAsia="Calibri" w:hAnsi="Calibri" w:cs="Calibri"/>
                <w:sz w:val="18"/>
                <w:szCs w:val="18"/>
              </w:rPr>
            </w:pPr>
            <w:r>
              <w:rPr>
                <w:rFonts w:ascii="Calibri" w:eastAsia="Calibri" w:hAnsi="Calibri" w:cs="Calibri"/>
                <w:sz w:val="18"/>
                <w:szCs w:val="18"/>
              </w:rPr>
              <w:t>He</w:t>
            </w:r>
            <w:r>
              <w:rPr>
                <w:rFonts w:ascii="Calibri" w:eastAsia="Calibri" w:hAnsi="Calibri" w:cs="Calibri"/>
                <w:sz w:val="18"/>
                <w:szCs w:val="18"/>
              </w:rPr>
              <w:fldChar w:fldCharType="begin">
                <w:fldData xml:space="preserve">PEVuZE5vdGU+PENpdGU+PEF1dGhvcj5IZTwvQXV0aG9yPjxZZWFyPjIwMTI8L1llYXI+PFJlY051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O0luY2x1ZGVkJnF1b3Q7fSB8IFJBWVlBTi1MQUJFTFM6IFJldmlldyAjNC4xLFN0YXRpc3RpY2Fs
IG1ldGhvZHMgfCBVU0VSLU5PVEVTOiB7JnF1b3Q7S2F0aWUmcXVvdDs9Jmd0O1smcXVvdDtObyAy
eDIgdGFibGVzLiZxdW90O119PC9jdXN0b20xPjxjdXN0b20yPjIyMzE2NjMxPC9jdXN0b20yPjxs
YW5ndWFnZT5FbmdsaXNoPC9sYW5ndWFnZT48L3JlY29yZD48L0NpdGU+PC9FbmROb3RlPgB=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PEVuZE5vdGU+PENpdGU+PEF1dGhvcj5IZTwvQXV0aG9yPjxZZWFyPjIwMTI8L1llYXI+PFJlY051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O0luY2x1ZGVkJnF1b3Q7fSB8IFJBWVlBTi1MQUJFTFM6IFJldmlldyAjNC4xLFN0YXRpc3RpY2Fs
IG1ldGhvZHMgfCBVU0VSLU5PVEVTOiB7JnF1b3Q7S2F0aWUmcXVvdDs9Jmd0O1smcXVvdDtObyAy
eDIgdGFibGVzLiZxdW90O119PC9jdXN0b20xPjxjdXN0b20yPjIyMzE2NjMxPC9jdXN0b20yPjxs
YW5ndWFnZT5FbmdsaXNoPC9sYW5ndWFnZT48L3JlY29yZD48L0NpdGU+PC9FbmROb3RlPgB=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86</w:t>
            </w:r>
            <w:r>
              <w:rPr>
                <w:rFonts w:ascii="Calibri" w:eastAsia="Calibri" w:hAnsi="Calibri" w:cs="Calibri"/>
                <w:sz w:val="18"/>
                <w:szCs w:val="18"/>
              </w:rPr>
              <w:fldChar w:fldCharType="end"/>
            </w:r>
          </w:p>
          <w:p w14:paraId="64771C29" w14:textId="2287FF95" w:rsidR="007C191B" w:rsidRPr="00422687" w:rsidRDefault="007C191B" w:rsidP="007C191B">
            <w:pPr>
              <w:jc w:val="center"/>
            </w:pPr>
            <w:r>
              <w:rPr>
                <w:rFonts w:ascii="Calibri" w:eastAsia="Calibri" w:hAnsi="Calibri" w:cs="Calibri"/>
                <w:sz w:val="18"/>
                <w:szCs w:val="18"/>
              </w:rPr>
              <w:t>(2012)</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804C3A" w14:textId="6672B1E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CF92628" w14:textId="43BAD52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D39CB9B" w14:textId="16F2152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D44FBE9" w14:textId="2C81B38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A80E433" w14:textId="1299CF5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DBF481A" w14:textId="020B145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E3DE38A" w14:textId="64708BD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74EF3A8" w14:textId="48B25D15"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AE65BA8" w14:textId="76E6A4F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2571DE3" w14:textId="69935F9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3226FD8" w14:textId="2CEE043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299E45" w14:textId="7A129AE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6A966A7" w14:textId="2977DB7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BD3E73D" w14:textId="03C57441"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B5AEF71" w14:textId="0EC92F1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348BAD3C" w14:textId="77777777" w:rsidR="007C191B" w:rsidRPr="00926DF6"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6D81A8B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Y=4/15</w:t>
            </w:r>
          </w:p>
          <w:p w14:paraId="22317C9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PY=0/15</w:t>
            </w:r>
          </w:p>
          <w:p w14:paraId="7B9EBA1C" w14:textId="5F85BB71"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N=11/15</w:t>
            </w:r>
          </w:p>
        </w:tc>
      </w:tr>
      <w:tr w:rsidR="007C191B" w14:paraId="42726378"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2429964" w14:textId="481FB200" w:rsidR="007C191B" w:rsidRPr="00422687" w:rsidRDefault="007C191B" w:rsidP="007C191B">
            <w:pPr>
              <w:jc w:val="center"/>
            </w:pPr>
            <w:r>
              <w:rPr>
                <w:rFonts w:ascii="Calibri" w:eastAsia="Calibri" w:hAnsi="Calibri" w:cs="Calibri"/>
                <w:sz w:val="18"/>
                <w:szCs w:val="18"/>
              </w:rPr>
              <w:t>Huang</w:t>
            </w:r>
            <w:r>
              <w:rPr>
                <w:rFonts w:ascii="Calibri" w:eastAsia="Calibri" w:hAnsi="Calibri" w:cs="Calibri"/>
                <w:sz w:val="18"/>
                <w:szCs w:val="18"/>
              </w:rPr>
              <w:fldChar w:fldCharType="begin">
                <w:fldData xml:space="preserve">PEVuZE5vdGU+PENpdGU+PEF1dGhvcj5IdWFuZzwvQXV0aG9yPjxZZWFyPjIwMjE8L1llYXI+PFJl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O30gfCBSQVlZQU4tTEFCRUxTOiBSZXZpZXcgIzQuMSxTdGF0aXN0aWNhbCBtZXRob2RzPC9jdXN0
b20xPjxlbGVjdHJvbmljLXJlc291cmNlLW51bT4xMC4xMDAyL25vcDIuNzkyPC9lbGVjdHJvbmlj
LXJlc291cmNlLW51bT48bGFuZ3VhZ2U+RW5nbGlzaDwvbGFuZ3VhZ2U+PC9yZWNvcmQ+PC9DaXRl
PjwvRW5kTm90ZT4A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PEVuZE5vdGU+PENpdGU+PEF1dGhvcj5IdWFuZzwvQXV0aG9yPjxZZWFyPjIwMjE8L1llYXI+PFJl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O30gfCBSQVlZQU4tTEFCRUxTOiBSZXZpZXcgIzQuMSxTdGF0aXN0aWNhbCBtZXRob2RzPC9jdXN0
b20xPjxlbGVjdHJvbmljLXJlc291cmNlLW51bT4xMC4xMDAyL25vcDIuNzkyPC9lbGVjdHJvbmlj
LXJlc291cmNlLW51bT48bGFuZ3VhZ2U+RW5nbGlzaDwvbGFuZ3VhZ2U+PC9yZWNvcmQ+PC9DaXRl
PjwvRW5kTm90ZT4A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88</w:t>
            </w:r>
            <w:r>
              <w:rPr>
                <w:rFonts w:ascii="Calibri" w:eastAsia="Calibri" w:hAnsi="Calibri" w:cs="Calibri"/>
                <w:sz w:val="18"/>
                <w:szCs w:val="18"/>
              </w:rPr>
              <w:fldChar w:fldCharType="end"/>
            </w:r>
            <w:r>
              <w:rPr>
                <w:rFonts w:ascii="Calibri" w:eastAsia="Calibri" w:hAnsi="Calibri" w:cs="Calibri"/>
                <w:sz w:val="18"/>
                <w:szCs w:val="18"/>
              </w:rPr>
              <w:t xml:space="preserve"> (2021)</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00352D1" w14:textId="248DEBA9"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8CEC54" w14:textId="6F1927C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53192B" w14:textId="48DB1C5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DF991D7" w14:textId="7D97562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5CAB77" w14:textId="1D2E5E7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02ABD36" w14:textId="2A94EEF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A9974F" w14:textId="2C472DD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F1E919B" w14:textId="682F6D5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2C4D454" w14:textId="03AFE3F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4127F71" w14:textId="7C1AE09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4B00597" w14:textId="44EE70D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D34F24" w14:textId="54F0345F"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8FF763" w14:textId="4E5727A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6126C9A" w14:textId="1E4F4617"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DD2F68" w14:textId="6306C8F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0EB6F41" w14:textId="77777777" w:rsidR="007C191B" w:rsidRDefault="007C191B" w:rsidP="007C191B">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Del="00CE1326">
              <w:rPr>
                <w:rFonts w:ascii="Calibri" w:eastAsia="Calibri" w:hAnsi="Calibri" w:cs="Calibri"/>
                <w:b/>
                <w:bCs/>
                <w:sz w:val="18"/>
                <w:szCs w:val="18"/>
              </w:rPr>
              <w:t xml:space="preserve"> </w:t>
            </w:r>
            <w:r>
              <w:rPr>
                <w:rFonts w:ascii="Calibri" w:eastAsia="Calibri" w:hAnsi="Calibri" w:cs="Calibri"/>
                <w:sz w:val="18"/>
                <w:szCs w:val="18"/>
              </w:rPr>
              <w:t>Y=7/15</w:t>
            </w:r>
          </w:p>
          <w:p w14:paraId="7317E67A"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PY=1/15</w:t>
            </w:r>
          </w:p>
          <w:p w14:paraId="7E2A93BB" w14:textId="76F1DCAA"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N=7/15</w:t>
            </w:r>
          </w:p>
        </w:tc>
      </w:tr>
      <w:tr w:rsidR="007C191B" w14:paraId="577FD6AE"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D62D0C0" w14:textId="4076EAA9" w:rsidR="007C191B" w:rsidRDefault="007C191B" w:rsidP="007C191B">
            <w:pPr>
              <w:jc w:val="center"/>
              <w:rPr>
                <w:rFonts w:ascii="Calibri" w:eastAsia="Calibri" w:hAnsi="Calibri" w:cs="Calibri"/>
                <w:sz w:val="18"/>
                <w:szCs w:val="18"/>
              </w:rPr>
            </w:pPr>
            <w:r>
              <w:rPr>
                <w:rFonts w:ascii="Calibri" w:eastAsia="Calibri" w:hAnsi="Calibri" w:cs="Calibri"/>
                <w:sz w:val="18"/>
                <w:szCs w:val="18"/>
              </w:rPr>
              <w:t>Mehicic</w:t>
            </w:r>
            <w:r w:rsidR="00E2594A">
              <w:rPr>
                <w:rFonts w:ascii="Calibri" w:eastAsia="Calibri" w:hAnsi="Calibri" w:cs="Calibri"/>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sidR="00E2594A">
              <w:rPr>
                <w:rFonts w:ascii="Calibri" w:eastAsia="Calibri" w:hAnsi="Calibri" w:cs="Calibri"/>
                <w:sz w:val="18"/>
                <w:szCs w:val="18"/>
              </w:rPr>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93</w:t>
            </w:r>
            <w:r w:rsidR="00E2594A">
              <w:rPr>
                <w:rFonts w:ascii="Calibri" w:eastAsia="Calibri" w:hAnsi="Calibri" w:cs="Calibri"/>
                <w:sz w:val="18"/>
                <w:szCs w:val="18"/>
              </w:rPr>
              <w:fldChar w:fldCharType="end"/>
            </w:r>
          </w:p>
          <w:p w14:paraId="1E13871D" w14:textId="12EF373C" w:rsidR="007C191B" w:rsidRDefault="007C191B" w:rsidP="007C191B">
            <w:pPr>
              <w:jc w:val="center"/>
              <w:rPr>
                <w:rFonts w:ascii="Calibri" w:eastAsia="Calibri" w:hAnsi="Calibri" w:cs="Calibri"/>
                <w:sz w:val="18"/>
                <w:szCs w:val="18"/>
              </w:rPr>
            </w:pPr>
            <w:r>
              <w:rPr>
                <w:rFonts w:ascii="Calibri" w:eastAsia="Calibri" w:hAnsi="Calibri" w:cs="Calibri"/>
                <w:sz w:val="18"/>
                <w:szCs w:val="18"/>
              </w:rPr>
              <w:t>(2024)</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E332372" w14:textId="43A1B511"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AE3CA4B" w14:textId="3DEC1273"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FD47F14" w14:textId="3F088246"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61C0852" w14:textId="2B9FC733"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C77F467" w14:textId="28B0AE93"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0E7D940" w14:textId="597BD583"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986512E" w14:textId="650E3272"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0E51EE3" w14:textId="0A094710"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0DEC7C1" w14:textId="5F544FB1"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DA1F00E" w14:textId="5E3E2309"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8834B16" w14:textId="07ADF75D"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FE47610" w14:textId="27A8C4DC" w:rsidR="007C191B" w:rsidRPr="00BE4499" w:rsidRDefault="007C191B" w:rsidP="007C191B">
            <w:pPr>
              <w:jc w:val="center"/>
              <w:rPr>
                <w:rFonts w:ascii="Calibri" w:eastAsia="Calibri" w:hAnsi="Calibri" w:cs="Calibri"/>
              </w:rP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A92334F" w14:textId="3C508673"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5C71BF7" w14:textId="3257AD17"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288AA67" w14:textId="3078B998"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71C90EE" w14:textId="77777777" w:rsidR="007C191B" w:rsidRPr="00EF3DBA" w:rsidRDefault="007C191B" w:rsidP="007C191B">
            <w:pPr>
              <w:jc w:val="center"/>
              <w:rPr>
                <w:rFonts w:ascii="Calibri" w:eastAsia="Calibri" w:hAnsi="Calibri" w:cs="Calibri"/>
                <w:b/>
                <w:bCs/>
                <w:sz w:val="18"/>
                <w:szCs w:val="18"/>
              </w:rPr>
            </w:pPr>
            <w:r w:rsidRPr="004224A9">
              <w:rPr>
                <w:rStyle w:val="normaltextrun"/>
                <w:rFonts w:ascii="Calibri" w:hAnsi="Calibri" w:cs="Calibri"/>
                <w:b/>
                <w:bCs/>
                <w:color w:val="000000"/>
                <w:sz w:val="18"/>
                <w:szCs w:val="18"/>
                <w:bdr w:val="none" w:sz="0" w:space="0" w:color="auto" w:frame="1"/>
              </w:rPr>
              <w:t>Critically Low</w:t>
            </w:r>
          </w:p>
          <w:p w14:paraId="1DF0E72F"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Y=5/13</w:t>
            </w:r>
          </w:p>
          <w:p w14:paraId="3DE1BF2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PY=0/13</w:t>
            </w:r>
          </w:p>
          <w:p w14:paraId="4FFDD276" w14:textId="186E32A7" w:rsidR="007C191B" w:rsidRDefault="007C191B" w:rsidP="007C191B">
            <w:pPr>
              <w:jc w:val="center"/>
              <w:rPr>
                <w:rStyle w:val="normaltextrun"/>
                <w:rFonts w:ascii="Calibri" w:hAnsi="Calibri" w:cs="Calibri"/>
                <w:b/>
                <w:bCs/>
                <w:color w:val="000000"/>
                <w:sz w:val="18"/>
                <w:szCs w:val="18"/>
                <w:bdr w:val="none" w:sz="0" w:space="0" w:color="auto" w:frame="1"/>
              </w:rPr>
            </w:pPr>
            <w:r>
              <w:rPr>
                <w:rFonts w:ascii="Calibri" w:eastAsia="Calibri" w:hAnsi="Calibri" w:cs="Calibri"/>
                <w:sz w:val="18"/>
                <w:szCs w:val="18"/>
              </w:rPr>
              <w:t>N=8/13</w:t>
            </w:r>
          </w:p>
        </w:tc>
      </w:tr>
      <w:tr w:rsidR="007C191B" w14:paraId="59805BDD"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95EDA38" w14:textId="7F0E2547" w:rsidR="007C191B" w:rsidRPr="00422687" w:rsidRDefault="007C191B" w:rsidP="007C191B">
            <w:pPr>
              <w:jc w:val="center"/>
            </w:pPr>
            <w:r>
              <w:rPr>
                <w:rFonts w:ascii="Calibri" w:eastAsia="Calibri" w:hAnsi="Calibri" w:cs="Calibri"/>
                <w:sz w:val="18"/>
                <w:szCs w:val="18"/>
              </w:rPr>
              <w:t>Pancorbo-Hidalgo</w:t>
            </w:r>
            <w:r>
              <w:rPr>
                <w:rFonts w:ascii="Calibri" w:eastAsia="Calibri" w:hAnsi="Calibri" w:cs="Calibri"/>
                <w:sz w:val="18"/>
                <w:szCs w:val="18"/>
              </w:rPr>
              <w:fldChar w:fldCharType="begin">
                <w:fldData xml:space="preserve">PEVuZE5vdGU+PENpdGU+PEF1dGhvcj5QYW5jb3Jiby1IaWRhbGdvPC9BdXRob3I+PFllYXI+MjAw
NjwvWWVhcj48UmVjTnVtPjI4PC9SZWNOdW0+PERpc3BsYXlUZXh0PjxzdHlsZSBmYWNlPSJzdXBl
cnNjcmlwdCI+MTEwPC9zdHlsZT48L0Rpc3BsYXlUZXh0PjxyZWNvcmQ+PHJlYy1udW1iZXI+Mjg8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Q2l0ZT48L0VuZE5vdGU+AG==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PEVuZE5vdGU+PENpdGU+PEF1dGhvcj5QYW5jb3Jiby1IaWRhbGdvPC9BdXRob3I+PFllYXI+MjAw
NjwvWWVhcj48UmVjTnVtPjI4PC9SZWNOdW0+PERpc3BsYXlUZXh0PjxzdHlsZSBmYWNlPSJzdXBl
cnNjcmlwdCI+MTEwPC9zdHlsZT48L0Rpc3BsYXlUZXh0PjxyZWNvcmQ+PHJlYy1udW1iZXI+Mjg8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Q2l0ZT48L0VuZE5vdGU+AG==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110</w:t>
            </w:r>
            <w:r>
              <w:rPr>
                <w:rFonts w:ascii="Calibri" w:eastAsia="Calibri" w:hAnsi="Calibri" w:cs="Calibri"/>
                <w:sz w:val="18"/>
                <w:szCs w:val="18"/>
              </w:rPr>
              <w:fldChar w:fldCharType="end"/>
            </w:r>
            <w:r>
              <w:rPr>
                <w:rFonts w:ascii="Calibri" w:eastAsia="Calibri" w:hAnsi="Calibri" w:cs="Calibri"/>
                <w:sz w:val="18"/>
                <w:szCs w:val="18"/>
              </w:rPr>
              <w:t xml:space="preserve"> (2006)</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6E67834" w14:textId="691CEDC0"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29E1EE8" w14:textId="5DAABD9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149714" w14:textId="5DE822D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F4AA38" w14:textId="110EDF72"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432D28D" w14:textId="2162771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CC44B81" w14:textId="1FA014F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1917D5D" w14:textId="3D18065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583290A" w14:textId="72D980C6"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3CA065B" w14:textId="0D96DA9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627A7E" w14:textId="662ED80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5021EC6" w14:textId="731F1A3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D635418" w14:textId="65E833B2"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69DDF1B" w14:textId="59FCBE7C"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184E61A" w14:textId="2162DD1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27C3E60" w14:textId="1172A76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90CDC4F" w14:textId="77777777" w:rsidR="007C191B" w:rsidRPr="00926DF6"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2D6C9EF0"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Y=4/15</w:t>
            </w:r>
          </w:p>
          <w:p w14:paraId="3B1A27AB"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7DD46DAC" w14:textId="757093B9"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N=9/15</w:t>
            </w:r>
          </w:p>
        </w:tc>
      </w:tr>
      <w:tr w:rsidR="007C191B" w14:paraId="553214BF"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C511B35" w14:textId="091F22A5" w:rsidR="007C191B" w:rsidRPr="00422687" w:rsidRDefault="007C191B" w:rsidP="007C191B">
            <w:pPr>
              <w:jc w:val="center"/>
            </w:pPr>
            <w:r>
              <w:rPr>
                <w:rFonts w:ascii="Calibri" w:eastAsia="Calibri" w:hAnsi="Calibri" w:cs="Calibri"/>
                <w:sz w:val="18"/>
                <w:szCs w:val="18"/>
              </w:rPr>
              <w:lastRenderedPageBreak/>
              <w:t>Park</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&lt;EndNote&gt;&lt;Cite&gt;&lt;Author&gt;Park&lt;/Author&gt;&lt;Year&gt;2016&lt;/Year&gt;&lt;RecNum&gt;31&lt;/RecNum&gt;&lt;DisplayText&gt;&lt;style face="superscript"&gt;96&lt;/style&gt;&lt;/DisplayText&gt;&lt;record&gt;&lt;rec-number&gt;31&lt;/rec-number&gt;&lt;foreign-keys&gt;&lt;key app="EN" db-id="9xfvztxeh0de0pe0wr9pxa0usza9xavr2xdp" timestamp="1679486017"&gt;31&lt;/key&gt;&lt;/foreign-keys&gt;&lt;ref-type name="Journal Article"&gt;17&lt;/ref-type&gt;&lt;contributors&gt;&lt;authors&gt;&lt;author&gt;Park, S. H.&lt;/author&gt;&lt;author&gt;Lee, H. S.&lt;/author&gt;&lt;/authors&gt;&lt;/contributors&gt;&lt;titles&gt;&lt;title&gt;Assessing Predictive Validity of Pressure Ulcer Risk Scales- A Systematic Review and Meta-Analysis&lt;/title&gt;&lt;secondary-title&gt;Iranian journal of public health&lt;/secondary-title&gt;&lt;/titles&gt;&lt;periodical&gt;&lt;full-title&gt;Iranian journal of public health&lt;/full-title&gt;&lt;/periodical&gt;&lt;pages&gt;122-33&lt;/pages&gt;&lt;volume&gt;45&lt;/volume&gt;&lt;number&gt;2&lt;/number&gt;&lt;keywords&gt;&lt;keyword&gt;Pressure Ulcer&lt;/keyword&gt;&lt;/keywords&gt;&lt;dates&gt;&lt;year&gt;2016&lt;/year&gt;&lt;pub-dates&gt;&lt;date&gt;2016&lt;/date&gt;&lt;/pub-dates&gt;&lt;/dates&gt;&lt;isbn&gt;2251-6085&lt;/isbn&gt;&lt;accession-num&gt;rayyan-442041233&lt;/accession-num&gt;&lt;urls&gt;&lt;related-urls&gt;&lt;url&gt;http://www.epistemonikos.org/documents/96222cbd103511f52e41531efe62fa49e8899c7a&lt;/url&gt;&lt;/related-urls&gt;&lt;/urls&gt;&lt;custom1&gt;27114977[pmid] | RAYYAN-INCLUSION: {&amp;quot;Jac&amp;quot;=&amp;gt;&amp;quot;Included&amp;quot;, &amp;quot;Katie&amp;quot;=&amp;gt;&amp;quot;Included&amp;quot;} | RAYYAN-INCLUSION: {&amp;quot;Jac&amp;quot;=&amp;gt;&amp;quot;Included&amp;quot;, &amp;quot;Katie&amp;quot;=&amp;gt;&amp;quot;Included&amp;quot;, &amp;quot;Beth&amp;quot;=&amp;gt;&amp;quot;Included&amp;quot;} | RAYYAN-LABELS: Review #4.1,Statistical methods&lt;/custom1&gt;&lt;language&gt;English&lt;/language&gt;&lt;/record&gt;&lt;/Cite&gt;&lt;/EndNote&gt;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96</w:t>
            </w:r>
            <w:r>
              <w:rPr>
                <w:rFonts w:ascii="Calibri" w:eastAsia="Calibri" w:hAnsi="Calibri" w:cs="Calibri"/>
                <w:sz w:val="18"/>
                <w:szCs w:val="18"/>
              </w:rPr>
              <w:fldChar w:fldCharType="end"/>
            </w:r>
            <w:r>
              <w:rPr>
                <w:rFonts w:ascii="Calibri" w:eastAsia="Calibri" w:hAnsi="Calibri" w:cs="Calibri"/>
                <w:sz w:val="18"/>
                <w:szCs w:val="18"/>
              </w:rPr>
              <w:t xml:space="preserve"> (2016a)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E8D85A3" w14:textId="03568D2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64C9FB2" w14:textId="08EB568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4975591" w14:textId="5450B0F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CBA76B7" w14:textId="5D87E08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869188F" w14:textId="536A2B3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2DFE3C3" w14:textId="3572609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31AA6C" w14:textId="406D0C0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663D15F" w14:textId="73A505AF" w:rsidR="007C191B" w:rsidRPr="00BE4499" w:rsidRDefault="007C191B" w:rsidP="007C191B">
            <w:pPr>
              <w:jc w:val="center"/>
              <w:rPr>
                <w:rFonts w:ascii="Calibri" w:eastAsia="Calibri" w:hAnsi="Calibri" w:cs="Calibri"/>
              </w:rPr>
            </w:pPr>
            <w:r>
              <w:rPr>
                <w:rFonts w:ascii="Calibri" w:eastAsia="Calibri" w:hAnsi="Calibri" w:cs="Calibri"/>
              </w:rPr>
              <w:t>P</w:t>
            </w: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E63DEB6" w14:textId="22FAB5E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863C49C" w14:textId="0ED0685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67A5C01" w14:textId="765E373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286934" w14:textId="23EC2B49"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C58DDBD" w14:textId="1B10D7D6"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83F5A13" w14:textId="39312301"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16F7081" w14:textId="295E4A5F"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70D644C" w14:textId="77777777" w:rsidR="007C191B" w:rsidRPr="00926DF6"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67CD9BC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Y=2/15</w:t>
            </w:r>
          </w:p>
          <w:p w14:paraId="55DE689A"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3A75D325" w14:textId="505FBC14" w:rsidR="007C191B" w:rsidRDefault="007C191B" w:rsidP="007C191B">
            <w:pPr>
              <w:jc w:val="center"/>
              <w:rPr>
                <w:rFonts w:ascii="Calibri" w:eastAsia="Calibri" w:hAnsi="Calibri" w:cs="Calibri"/>
                <w:sz w:val="18"/>
                <w:szCs w:val="18"/>
              </w:rPr>
            </w:pPr>
            <w:r>
              <w:rPr>
                <w:rFonts w:ascii="Calibri" w:eastAsia="Calibri" w:hAnsi="Calibri" w:cs="Calibri"/>
                <w:sz w:val="18"/>
                <w:szCs w:val="18"/>
              </w:rPr>
              <w:t>N=11/15</w:t>
            </w:r>
          </w:p>
        </w:tc>
      </w:tr>
      <w:tr w:rsidR="007C191B" w14:paraId="11A626D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D52C936" w14:textId="3A3B32DD" w:rsidR="007C191B" w:rsidRPr="00422687" w:rsidRDefault="007C191B" w:rsidP="007C191B">
            <w:pPr>
              <w:jc w:val="center"/>
            </w:pPr>
            <w:r>
              <w:rPr>
                <w:rFonts w:ascii="Calibri" w:eastAsia="Calibri" w:hAnsi="Calibri" w:cs="Calibri"/>
                <w:sz w:val="18"/>
                <w:szCs w:val="18"/>
              </w:rPr>
              <w:t>Park</w:t>
            </w:r>
            <w:r>
              <w:rPr>
                <w:rFonts w:ascii="Calibri" w:eastAsia="Calibri" w:hAnsi="Calibri" w:cs="Calibri"/>
                <w:sz w:val="18"/>
                <w:szCs w:val="18"/>
              </w:rPr>
              <w:fldChar w:fldCharType="begin">
                <w:fldData xml:space="preserve">PEVuZE5vdGU+PENpdGU+PEF1dGhvcj5QYXJrPC9BdXRob3I+PFllYXI+MjAxNjwvWWVhcj48UmVj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LUxBQkVMUzogUmV2aWV3ICM0LjEsU3RhdGlzdGljYWwgbWV0aG9kczwvY3VzdG9tMT48ZWxlY3Ry
b25pYy1yZXNvdXJjZS1udW0+MTAuMTE3Ny8wMTkzOTQ1OTE1NjAyMjU5PC9lbGVjdHJvbmljLXJl
c291cmNlLW51bT48bGFuZ3VhZ2U+RW5nbGlzaDwvbGFuZ3VhZ2U+PC9yZWNvcmQ+PC9DaXRlPjwv
RW5kTm90ZT5=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PEVuZE5vdGU+PENpdGU+PEF1dGhvcj5QYXJrPC9BdXRob3I+PFllYXI+MjAxNjwvWWVhcj48UmVj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LUxBQkVMUzogUmV2aWV3ICM0LjEsU3RhdGlzdGljYWwgbWV0aG9kczwvY3VzdG9tMT48ZWxlY3Ry
b25pYy1yZXNvdXJjZS1udW0+MTAuMTE3Ny8wMTkzOTQ1OTE1NjAyMjU5PC9lbGVjdHJvbmljLXJl
c291cmNlLW51bT48bGFuZ3VhZ2U+RW5nbGlzaDwvbGFuZ3VhZ2U+PC9yZWNvcmQ+PC9DaXRlPjwv
RW5kTm90ZT5=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97</w:t>
            </w:r>
            <w:r>
              <w:rPr>
                <w:rFonts w:ascii="Calibri" w:eastAsia="Calibri" w:hAnsi="Calibri" w:cs="Calibri"/>
                <w:sz w:val="18"/>
                <w:szCs w:val="18"/>
              </w:rPr>
              <w:fldChar w:fldCharType="end"/>
            </w:r>
            <w:r>
              <w:rPr>
                <w:rFonts w:ascii="Calibri" w:eastAsia="Calibri" w:hAnsi="Calibri" w:cs="Calibri"/>
                <w:sz w:val="18"/>
                <w:szCs w:val="18"/>
              </w:rPr>
              <w:t xml:space="preserve"> (2016b)</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BFE170C" w14:textId="57416B8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DC72012" w14:textId="630241C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B261DFE" w14:textId="491B25D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0596FBD" w14:textId="43FA16D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2209707" w14:textId="28A3D9C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74EBAA4" w14:textId="2E3B6F6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25AE9EA" w14:textId="4113A7A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4CC82A9" w14:textId="40538535" w:rsidR="007C191B" w:rsidRPr="00BE4499" w:rsidRDefault="007C191B" w:rsidP="007C191B">
            <w:pPr>
              <w:jc w:val="center"/>
              <w:rPr>
                <w:rFonts w:ascii="Calibri" w:eastAsia="Calibri" w:hAnsi="Calibri" w:cs="Calibri"/>
              </w:rPr>
            </w:pPr>
            <w:r>
              <w:rPr>
                <w:rFonts w:ascii="Calibri" w:eastAsia="Calibri" w:hAnsi="Calibri" w:cs="Calibri"/>
              </w:rPr>
              <w:t>P</w:t>
            </w: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4BD6043" w14:textId="6C14A6F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022E680" w14:textId="39926E3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5F16F39" w14:textId="4F716CF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A44DCC9" w14:textId="0D2694CB"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D6E741" w14:textId="1AF9129B"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5729975" w14:textId="4C3914EE"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875E61C" w14:textId="185DBE37"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91D759F" w14:textId="77777777" w:rsidR="007C191B" w:rsidRPr="00EF3DBA"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6A36260F"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Y=3/15</w:t>
            </w:r>
          </w:p>
          <w:p w14:paraId="3A5EEA5C"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20AFC1AF" w14:textId="6651AE40" w:rsidR="007C191B" w:rsidRDefault="007C191B" w:rsidP="007C191B">
            <w:pPr>
              <w:jc w:val="center"/>
              <w:rPr>
                <w:rFonts w:ascii="Calibri" w:eastAsia="Calibri" w:hAnsi="Calibri" w:cs="Calibri"/>
                <w:sz w:val="18"/>
                <w:szCs w:val="18"/>
              </w:rPr>
            </w:pPr>
            <w:r>
              <w:rPr>
                <w:rFonts w:ascii="Calibri" w:eastAsia="Calibri" w:hAnsi="Calibri" w:cs="Calibri"/>
                <w:sz w:val="18"/>
                <w:szCs w:val="18"/>
              </w:rPr>
              <w:t>N=10/15</w:t>
            </w:r>
          </w:p>
        </w:tc>
      </w:tr>
      <w:tr w:rsidR="007C191B" w14:paraId="6AE906A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2FF4DCF" w14:textId="58E5C3D9"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Park</w:t>
            </w:r>
            <w:r>
              <w:rPr>
                <w:rFonts w:ascii="Calibri" w:eastAsia="Calibri" w:hAnsi="Calibri" w:cs="Calibri"/>
                <w:sz w:val="18"/>
                <w:szCs w:val="18"/>
              </w:rPr>
              <w:fldChar w:fldCharType="begin">
                <w:fldData xml:space="preserve">PEVuZE5vdGU+PENpdGU+PEF1dGhvcj5QYXJrPC9BdXRob3I+PFllYXI+MjAxNTwvWWVhcj48UmVj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TFM6IHJldmlldyxSZXZpZXcgIzQuMSxTdGF0aXN0aWNhbCBtZXRob2RzPC9jdXN0b20xPjxlbGVj
dHJvbmljLXJlc291cmNlLW51bT4xMC4xMDE2L2ouanR2LjIwMTUuMDUuMDAxPC9lbGVjdHJvbmlj
LXJlc291cmNlLW51bT48bGFuZ3VhZ2U+RW5nbGlzaDwvbGFuZ3VhZ2U+PC9yZWNvcmQ+PC9DaXRl
PjwvRW5kTm90ZT5=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PEVuZE5vdGU+PENpdGU+PEF1dGhvcj5QYXJrPC9BdXRob3I+PFllYXI+MjAxNTwvWWVhcj48UmVj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TFM6IHJldmlldyxSZXZpZXcgIzQuMSxTdGF0aXN0aWNhbCBtZXRob2RzPC9jdXN0b20xPjxlbGVj
dHJvbmljLXJlc291cmNlLW51bT4xMC4xMDE2L2ouanR2LjIwMTUuMDUuMDAxPC9lbGVjdHJvbmlj
LXJlc291cmNlLW51bT48bGFuZ3VhZ2U+RW5nbGlzaDwvbGFuZ3VhZ2U+PC9yZWNvcmQ+PC9DaXRl
PjwvRW5kTm90ZT5=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98</w:t>
            </w:r>
            <w:r>
              <w:rPr>
                <w:rFonts w:ascii="Calibri" w:eastAsia="Calibri" w:hAnsi="Calibri" w:cs="Calibri"/>
                <w:sz w:val="18"/>
                <w:szCs w:val="18"/>
              </w:rPr>
              <w:fldChar w:fldCharType="end"/>
            </w:r>
            <w:r>
              <w:rPr>
                <w:rFonts w:ascii="Calibri" w:eastAsia="Calibri" w:hAnsi="Calibri" w:cs="Calibri"/>
                <w:sz w:val="18"/>
                <w:szCs w:val="18"/>
              </w:rPr>
              <w:t xml:space="preserve"> </w:t>
            </w:r>
          </w:p>
          <w:p w14:paraId="2E2C34BC" w14:textId="6FBDE4CC" w:rsidR="007C191B" w:rsidRPr="00422687" w:rsidRDefault="007C191B" w:rsidP="007C191B">
            <w:pPr>
              <w:jc w:val="center"/>
            </w:pPr>
            <w:r>
              <w:rPr>
                <w:rFonts w:ascii="Calibri" w:eastAsia="Calibri" w:hAnsi="Calibri" w:cs="Calibri"/>
                <w:sz w:val="18"/>
                <w:szCs w:val="18"/>
              </w:rPr>
              <w:t>(2015)</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0EFE018" w14:textId="3FF0685C"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D74E3B8" w14:textId="2FBF23A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50CC01" w14:textId="719BAE5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EAF2B1D" w14:textId="27AAF34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115CED5" w14:textId="38DB44E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CAC65F2" w14:textId="694948B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CCFC0F8" w14:textId="162B57B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92AB70C" w14:textId="1596A7DB" w:rsidR="007C191B" w:rsidRPr="00BE4499" w:rsidRDefault="007C191B" w:rsidP="007C191B">
            <w:pPr>
              <w:jc w:val="center"/>
              <w:rPr>
                <w:rFonts w:ascii="Calibri" w:eastAsia="Calibri" w:hAnsi="Calibri" w:cs="Calibri"/>
              </w:rPr>
            </w:pPr>
            <w:r>
              <w:rPr>
                <w:rFonts w:ascii="Calibri" w:eastAsia="Calibri" w:hAnsi="Calibri" w:cs="Calibri"/>
              </w:rPr>
              <w:t>P</w:t>
            </w: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6BD0FBD" w14:textId="023A175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E11B155" w14:textId="79F2F97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7CCE464" w14:textId="5E58772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A62BA5A" w14:textId="62E7BF28"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893E95B" w14:textId="0079B77B"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6C4004" w14:textId="589005C6"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CE0D251" w14:textId="63AC17E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024F379" w14:textId="77777777" w:rsidR="007C191B" w:rsidRPr="00EF3DBA"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049D614C"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Y=6/15</w:t>
            </w:r>
          </w:p>
          <w:p w14:paraId="24AA4926"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12DE0817" w14:textId="33C4F48C"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N=7/15</w:t>
            </w:r>
          </w:p>
        </w:tc>
      </w:tr>
      <w:tr w:rsidR="007C191B" w14:paraId="7A892710"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1AF21D0" w14:textId="7402586C"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Pei</w:t>
            </w:r>
            <w:r w:rsidR="00E2594A">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&lt;EndNote&gt;&lt;Cite&gt;&lt;Author&gt;Pei&lt;/Author&gt;&lt;Year&gt;2023&lt;/Year&gt;&lt;RecNum&gt;314&lt;/RecNum&gt;&lt;DisplayText&gt;&lt;style face="superscript"&gt;99&lt;/style&gt;&lt;/DisplayText&gt;&lt;record&gt;&lt;rec-number&gt;314&lt;/rec-number&gt;&lt;foreign-keys&gt;&lt;key app="EN" db-id="9xfvztxeh0de0pe0wr9pxa0usza9xavr2xdp" timestamp="1690828639"&gt;314&lt;/key&gt;&lt;/foreign-keys&gt;&lt;ref-type name="Journal Article"&gt;17&lt;/ref-type&gt;&lt;contributors&gt;&lt;authors&gt;&lt;author&gt;Pei, J.&lt;/author&gt;&lt;author&gt;Guo, X.&lt;/author&gt;&lt;author&gt;Tao, H.&lt;/author&gt;&lt;author&gt;Wei, Y.&lt;/author&gt;&lt;author&gt;Zhang, H.&lt;/author&gt;&lt;author&gt;Ma, Y.&lt;/author&gt;&lt;author&gt;Han, L.&lt;/author&gt;&lt;/authors&gt;&lt;/contributors&gt;&lt;auth-address&gt;The First Clinical Medical College, School of Nursing, Lanzhou University, Lanzhou, China.&amp;#xD;School of Nursing, Lanzhou University, Lanzhou, China.&amp;#xD;Department of Nursing, Gansu Provincial Hospital, Lanzhou, China.&lt;/auth-address&gt;&lt;titles&gt;&lt;title&gt;Machine learning-based prediction models for pressure injury: A systematic review and meta-analysis&lt;/title&gt;&lt;secondary-title&gt;Int Wound J&lt;/secondary-title&gt;&lt;/titles&gt;&lt;periodical&gt;&lt;full-title&gt;Int Wound J&lt;/full-title&gt;&lt;/periodical&gt;&lt;edition&gt;2023/06/20&lt;/edition&gt;&lt;keywords&gt;&lt;keyword&gt;machine learning algorithm&lt;/keyword&gt;&lt;keyword&gt;meta-analysis&lt;/keyword&gt;&lt;keyword&gt;predictive modelling&lt;/keyword&gt;&lt;keyword&gt;pressure injury&lt;/keyword&gt;&lt;/keywords&gt;&lt;dates&gt;&lt;year&gt;2023&lt;/year&gt;&lt;pub-dates&gt;&lt;date&gt;Jun 20&lt;/date&gt;&lt;/pub-dates&gt;&lt;/dates&gt;&lt;isbn&gt;1742-4801&lt;/isbn&gt;&lt;accession-num&gt;37340520&lt;/accession-num&gt;&lt;urls&gt;&lt;/urls&gt;&lt;electronic-resource-num&gt;10.1111/iwj.14280&lt;/electronic-resource-num&gt;&lt;remote-database-provider&gt;NLM&lt;/remote-database-provider&gt;&lt;language&gt;eng&lt;/language&gt;&lt;/record&gt;&lt;/Cite&gt;&lt;/EndNote&gt;</w:instrText>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99</w:t>
            </w:r>
            <w:r w:rsidR="00E2594A">
              <w:rPr>
                <w:rFonts w:ascii="Calibri" w:eastAsia="Calibri" w:hAnsi="Calibri" w:cs="Calibri"/>
                <w:sz w:val="18"/>
                <w:szCs w:val="18"/>
              </w:rPr>
              <w:fldChar w:fldCharType="end"/>
            </w:r>
          </w:p>
          <w:p w14:paraId="5B3BA7F3" w14:textId="56B0FE21" w:rsidR="007C191B" w:rsidRDefault="007C191B" w:rsidP="007C191B">
            <w:pPr>
              <w:jc w:val="center"/>
              <w:rPr>
                <w:rFonts w:ascii="Calibri" w:eastAsia="Calibri" w:hAnsi="Calibri" w:cs="Calibri"/>
                <w:sz w:val="18"/>
                <w:szCs w:val="18"/>
              </w:rPr>
            </w:pPr>
            <w:r>
              <w:rPr>
                <w:rFonts w:ascii="Calibri" w:eastAsia="Calibri" w:hAnsi="Calibri" w:cs="Calibri"/>
                <w:sz w:val="18"/>
                <w:szCs w:val="18"/>
              </w:rPr>
              <w:t>(2023)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AA6F20B" w14:textId="13CE526E"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1A03E88" w14:textId="576DCD08"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B8B932A" w14:textId="2DEB3E70"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4998F18" w14:textId="574DD602"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2136794" w14:textId="10045C36"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D798D21" w14:textId="7A4300EB"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B280833" w14:textId="17AB6854"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9CF64DE" w14:textId="6D2D9399"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45D7869" w14:textId="56E0BE56"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0E10CDE" w14:textId="2AE2266A"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4B76762" w14:textId="30D18F61"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B05E010" w14:textId="4101ECBD"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B7187E7" w14:textId="204CBD50"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D776455" w14:textId="23CF2E23"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85112A8" w14:textId="03172415"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A68C3BB" w14:textId="77777777" w:rsidR="007C191B" w:rsidRPr="00EF3DBA" w:rsidRDefault="007C191B" w:rsidP="007C191B">
            <w:pPr>
              <w:jc w:val="center"/>
              <w:rPr>
                <w:rFonts w:ascii="Calibri" w:eastAsia="Calibri" w:hAnsi="Calibri" w:cs="Calibri"/>
                <w:b/>
                <w:bCs/>
                <w:sz w:val="18"/>
                <w:szCs w:val="18"/>
              </w:rPr>
            </w:pPr>
            <w:r w:rsidRPr="00017248">
              <w:rPr>
                <w:rStyle w:val="normaltextrun"/>
                <w:rFonts w:ascii="Calibri" w:hAnsi="Calibri" w:cs="Calibri"/>
                <w:b/>
                <w:bCs/>
                <w:color w:val="000000"/>
                <w:sz w:val="18"/>
                <w:szCs w:val="18"/>
                <w:bdr w:val="none" w:sz="0" w:space="0" w:color="auto" w:frame="1"/>
              </w:rPr>
              <w:t>Critically Low</w:t>
            </w:r>
          </w:p>
          <w:p w14:paraId="1029B73A"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Y=6/15</w:t>
            </w:r>
          </w:p>
          <w:p w14:paraId="2B66DAD4"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PY=0/15</w:t>
            </w:r>
          </w:p>
          <w:p w14:paraId="79458195" w14:textId="23E5B7AE" w:rsidR="007C191B" w:rsidRDefault="007C191B" w:rsidP="007C191B">
            <w:pPr>
              <w:jc w:val="center"/>
              <w:rPr>
                <w:rStyle w:val="normaltextrun"/>
                <w:rFonts w:ascii="Calibri" w:hAnsi="Calibri" w:cs="Calibri"/>
                <w:b/>
                <w:bCs/>
                <w:color w:val="000000"/>
                <w:sz w:val="18"/>
                <w:szCs w:val="18"/>
                <w:bdr w:val="none" w:sz="0" w:space="0" w:color="auto" w:frame="1"/>
              </w:rPr>
            </w:pPr>
            <w:r>
              <w:rPr>
                <w:rFonts w:ascii="Calibri" w:eastAsia="Calibri" w:hAnsi="Calibri" w:cs="Calibri"/>
                <w:sz w:val="18"/>
                <w:szCs w:val="18"/>
              </w:rPr>
              <w:t>N=9/15</w:t>
            </w:r>
          </w:p>
        </w:tc>
      </w:tr>
      <w:tr w:rsidR="007C191B" w14:paraId="567FE0AD"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8A3AF71" w14:textId="6F8E4D75" w:rsidR="007C191B" w:rsidRDefault="007C191B" w:rsidP="007C191B">
            <w:pPr>
              <w:jc w:val="center"/>
              <w:rPr>
                <w:rFonts w:ascii="Calibri" w:eastAsia="Calibri" w:hAnsi="Calibri" w:cs="Calibri"/>
                <w:sz w:val="18"/>
                <w:szCs w:val="18"/>
              </w:rPr>
            </w:pPr>
            <w:r>
              <w:rPr>
                <w:rFonts w:ascii="Calibri" w:eastAsia="Calibri" w:hAnsi="Calibri" w:cs="Calibri"/>
                <w:sz w:val="18"/>
                <w:szCs w:val="18"/>
              </w:rPr>
              <w:t>Qu</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100</w:t>
            </w:r>
            <w:r>
              <w:rPr>
                <w:rFonts w:ascii="Calibri" w:eastAsia="Calibri" w:hAnsi="Calibri" w:cs="Calibri"/>
                <w:sz w:val="18"/>
                <w:szCs w:val="18"/>
              </w:rPr>
              <w:fldChar w:fldCharType="end"/>
            </w:r>
            <w:r>
              <w:rPr>
                <w:rFonts w:ascii="Calibri" w:eastAsia="Calibri" w:hAnsi="Calibri" w:cs="Calibri"/>
                <w:sz w:val="18"/>
                <w:szCs w:val="18"/>
              </w:rPr>
              <w:t xml:space="preserve"> </w:t>
            </w:r>
          </w:p>
          <w:p w14:paraId="08B08278" w14:textId="7758E705" w:rsidR="007C191B" w:rsidRPr="00422687" w:rsidRDefault="007C191B" w:rsidP="007C191B">
            <w:pPr>
              <w:jc w:val="center"/>
            </w:pPr>
            <w:r>
              <w:rPr>
                <w:rFonts w:ascii="Calibri" w:eastAsia="Calibri" w:hAnsi="Calibri" w:cs="Calibri"/>
                <w:sz w:val="18"/>
                <w:szCs w:val="18"/>
              </w:rPr>
              <w:t>(2022)</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689F4C1" w14:textId="0E713C9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57F950A" w14:textId="43C1428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855D1A" w14:textId="618129B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9517853" w14:textId="11014A16"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581E5BD" w14:textId="56C9039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357587C" w14:textId="0DF2EF7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EA31D6" w14:textId="0054465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B86BFB3" w14:textId="6C0AEF2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B751183" w14:textId="027A129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52DC67A" w14:textId="32C8C8B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82401C6" w14:textId="59A793E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864DF65" w14:textId="72849E8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0DB170F" w14:textId="276681A7"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0106D78" w14:textId="71DB2168"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1447852" w14:textId="7B849D17"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5F07BA0" w14:textId="77777777" w:rsidR="007C191B" w:rsidRPr="00EF3DBA"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55C3A5F4"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Y=6/15</w:t>
            </w:r>
          </w:p>
          <w:p w14:paraId="4DC27302"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PY=0/15</w:t>
            </w:r>
          </w:p>
          <w:p w14:paraId="6FA63659" w14:textId="37C2E6BF" w:rsidR="007C191B" w:rsidRDefault="007C191B" w:rsidP="007C191B">
            <w:pPr>
              <w:jc w:val="center"/>
              <w:rPr>
                <w:rFonts w:ascii="Calibri" w:eastAsia="Calibri" w:hAnsi="Calibri" w:cs="Calibri"/>
                <w:sz w:val="18"/>
                <w:szCs w:val="18"/>
              </w:rPr>
            </w:pPr>
            <w:r>
              <w:rPr>
                <w:rFonts w:ascii="Calibri" w:eastAsia="Calibri" w:hAnsi="Calibri" w:cs="Calibri"/>
                <w:sz w:val="18"/>
                <w:szCs w:val="18"/>
              </w:rPr>
              <w:t>N=9/15</w:t>
            </w:r>
          </w:p>
        </w:tc>
      </w:tr>
      <w:tr w:rsidR="007C191B" w14:paraId="2803D5EF"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2DB3FDE" w14:textId="0B54477D" w:rsidR="007C191B" w:rsidRPr="00422687" w:rsidRDefault="007C191B" w:rsidP="007C191B">
            <w:pPr>
              <w:jc w:val="center"/>
            </w:pPr>
            <w:r>
              <w:rPr>
                <w:rFonts w:ascii="Calibri" w:eastAsia="Calibri" w:hAnsi="Calibri" w:cs="Calibri"/>
                <w:sz w:val="18"/>
                <w:szCs w:val="18"/>
              </w:rPr>
              <w:t>Tayyib</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&lt;EndNote&gt;&lt;Cite&gt;&lt;Author&gt;Tayyib&lt;/Author&gt;&lt;Year&gt;2013&lt;/Year&gt;&lt;RecNum&gt;37&lt;/RecNum&gt;&lt;DisplayText&gt;&lt;style face="superscript"&gt;103&lt;/style&gt;&lt;/DisplayText&gt;&lt;record&gt;&lt;rec-number&gt;37&lt;/rec-number&gt;&lt;foreign-keys&gt;&lt;key app="EN" db-id="9xfvztxeh0de0pe0wr9pxa0usza9xavr2xdp" timestamp="1679486017"&gt;37&lt;/key&gt;&lt;/foreign-keys&gt;&lt;ref-type name="Journal Article"&gt;17&lt;/ref-type&gt;&lt;contributors&gt;&lt;authors&gt;&lt;author&gt;Tayyib, Nahla Abdulgadir Hassan&lt;/author&gt;&lt;author&gt;Coyer, Fiona&lt;/author&gt;&lt;author&gt;Lewis, Peter&lt;/author&gt;&lt;/authors&gt;&lt;/contributors&gt;&lt;titles&gt;&lt;title&gt;Pressure ulcers in the adult intensive care unit: a literature review of patient risk factors and risk assessment scales&lt;/title&gt;&lt;secondary-title&gt;Journal of Nursing Education and Practice&lt;/secondary-title&gt;&lt;/titles&gt;&lt;periodical&gt;&lt;full-title&gt;Journal of Nursing Education and Practice&lt;/full-title&gt;&lt;/periodical&gt;&lt;pages&gt;28-42&lt;/pages&gt;&lt;volume&gt;3&lt;/volume&gt;&lt;number&gt;11&lt;/number&gt;&lt;keywords&gt;&lt;keyword&gt;Pressure Ulcer&lt;/keyword&gt;&lt;keyword&gt;Risk Factors&lt;/keyword&gt;&lt;/keywords&gt;&lt;dates&gt;&lt;year&gt;2013&lt;/year&gt;&lt;pub-dates&gt;&lt;date&gt;2013&lt;/date&gt;&lt;/pub-dates&gt;&lt;/dates&gt;&lt;isbn&gt;1925-4040&lt;/isbn&gt;&lt;accession-num&gt;rayyan-442041245&lt;/accession-num&gt;&lt;urls&gt;&lt;/urls&gt;&lt;custom1&gt;RAYYAN-INCLUSION: {&amp;quot;Janine&amp;quot;=&amp;gt;&amp;quot;Included&amp;quot;, &amp;quot;Jac&amp;quot;=&amp;gt;&amp;quot;Included&amp;quot;, &amp;quot;Katie&amp;quot;=&amp;gt;&amp;quot;Included&amp;quot;} | RAYYAN-INCLUSION: {&amp;quot;Jac&amp;quot;=&amp;gt;&amp;quot;Included&amp;quot;, &amp;quot;Katie&amp;quot;=&amp;gt;&amp;quot;Included&amp;quot;} | RAYYAN-LABELS: Review #3,Statistical methods | USER-NOTES: {&amp;quot;Katie&amp;quot;=&amp;gt;[&amp;quot;Mentions inter-rater-reliability but doesn&amp;apos;t give all values from primary studies. Has a table of validity measure (e.g. sens, sepc) but no 2x2 tables. So think most relevant for review 3.&amp;quot;], &amp;quot;Jac&amp;quot;=&amp;gt;[&amp;quot;borderline systematic (limited Methods detail) but search and study details well reported &amp;quot;]}&lt;/custom1&gt;&lt;/record&gt;&lt;/Cite&gt;&lt;/EndNote&gt;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103</w:t>
            </w:r>
            <w:r>
              <w:rPr>
                <w:rFonts w:ascii="Calibri" w:eastAsia="Calibri" w:hAnsi="Calibri" w:cs="Calibri"/>
                <w:sz w:val="18"/>
                <w:szCs w:val="18"/>
              </w:rPr>
              <w:fldChar w:fldCharType="end"/>
            </w:r>
            <w:r>
              <w:rPr>
                <w:rFonts w:ascii="Calibri" w:eastAsia="Calibri" w:hAnsi="Calibri" w:cs="Calibri"/>
                <w:sz w:val="18"/>
                <w:szCs w:val="18"/>
              </w:rPr>
              <w:t xml:space="preserve"> (2013)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02DD428" w14:textId="686C7CA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930D853" w14:textId="4B810A7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1E7D82C" w14:textId="36D6BD5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65CD8AB" w14:textId="7577D50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2F0D2F1" w14:textId="08EEBAD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BD93194" w14:textId="1E51E48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64FE64A" w14:textId="1BD0EAA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2427176" w14:textId="166C7066"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A0787C5" w14:textId="58DD68A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DF06A7B" w14:textId="023BE67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31C954" w14:textId="2A632E2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0054A6B" w14:textId="637E6305"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604DFD6" w14:textId="3FDFBA87"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40BDCF9" w14:textId="79794583"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6291A32" w14:textId="3184028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E795D41" w14:textId="77777777" w:rsidR="007C191B" w:rsidRPr="00EF3DBA"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00FB633B"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Y=0/13</w:t>
            </w:r>
          </w:p>
          <w:p w14:paraId="471A6F07"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PY=1/13</w:t>
            </w:r>
          </w:p>
          <w:p w14:paraId="7A8A55A0" w14:textId="5C2239E8"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N=12/13</w:t>
            </w:r>
          </w:p>
        </w:tc>
      </w:tr>
      <w:tr w:rsidR="007C191B" w14:paraId="6CA8B54D"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6330093" w14:textId="3EBEBD70" w:rsidR="007C191B" w:rsidRPr="00422687" w:rsidRDefault="007C191B" w:rsidP="007C191B">
            <w:pPr>
              <w:jc w:val="center"/>
            </w:pPr>
            <w:r>
              <w:rPr>
                <w:rFonts w:ascii="Calibri" w:eastAsia="Calibri" w:hAnsi="Calibri" w:cs="Calibri"/>
                <w:sz w:val="18"/>
                <w:szCs w:val="18"/>
              </w:rPr>
              <w:t>Wang</w:t>
            </w:r>
            <w:r>
              <w:rPr>
                <w:rFonts w:ascii="Calibri" w:eastAsia="Calibri" w:hAnsi="Calibri" w:cs="Calibri"/>
                <w:sz w:val="18"/>
                <w:szCs w:val="18"/>
              </w:rPr>
              <w:fldChar w:fldCharType="begin">
                <w:fldData xml:space="preserve">PEVuZE5vdGU+PENpdGU+PEF1dGhvcj5XYW5nPC9BdXRob3I+PFllYXI+MjAyMjwvWWVhcj48UmVj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aCZxdW90Oz0mZ3Q7JnF1b3Q7SW5jbHVkZWQmcXVvdDssICZxdW90O1llbWlzaSZxdW90Oz0mZ3Q7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PEVuZE5vdGU+PENpdGU+PEF1dGhvcj5XYW5nPC9BdXRob3I+PFllYXI+MjAyMjwvWWVhcj48UmVj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aCZxdW90Oz0mZ3Q7JnF1b3Q7SW5jbHVkZWQmcXVvdDssICZxdW90O1llbWlzaSZxdW90Oz0mZ3Q7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104</w:t>
            </w:r>
            <w:r>
              <w:rPr>
                <w:rFonts w:ascii="Calibri" w:eastAsia="Calibri" w:hAnsi="Calibri" w:cs="Calibri"/>
                <w:sz w:val="18"/>
                <w:szCs w:val="18"/>
              </w:rPr>
              <w:fldChar w:fldCharType="end"/>
            </w:r>
            <w:r>
              <w:rPr>
                <w:rFonts w:ascii="Calibri" w:eastAsia="Calibri" w:hAnsi="Calibri" w:cs="Calibri"/>
                <w:sz w:val="18"/>
                <w:szCs w:val="18"/>
              </w:rPr>
              <w:t xml:space="preserve"> (2022)</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A9DD92" w14:textId="30D3A64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8A5FF88" w14:textId="519D685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348E7E9" w14:textId="0463809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F5B7E0" w14:textId="17F62CE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39BEB4F" w14:textId="441C5DA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F9F14DC" w14:textId="12A1651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4F009A0" w14:textId="04B871F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7AE0077" w14:textId="12FDECB2"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95497B1" w14:textId="471D4D0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D4C3F90" w14:textId="64108A5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12F3E1F" w14:textId="318A5A9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C6EF7B0" w14:textId="0FF11372"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820FF45" w14:textId="0B61A220"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4EDB5DD" w14:textId="6E28ADD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E6690CF" w14:textId="59E398A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97A1C12"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5C93D02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Y=5/15</w:t>
            </w:r>
          </w:p>
          <w:p w14:paraId="2DA469EA"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PY=1/15</w:t>
            </w:r>
          </w:p>
          <w:p w14:paraId="35CF4C23" w14:textId="17800D61"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N=9/15</w:t>
            </w:r>
          </w:p>
        </w:tc>
      </w:tr>
      <w:tr w:rsidR="007C191B" w14:paraId="56EA04E0"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F93AC17" w14:textId="42D3AD18" w:rsidR="007C191B" w:rsidRDefault="007C191B" w:rsidP="007C191B">
            <w:pPr>
              <w:jc w:val="center"/>
              <w:rPr>
                <w:rFonts w:ascii="Calibri" w:eastAsia="Calibri" w:hAnsi="Calibri" w:cs="Calibri"/>
                <w:sz w:val="18"/>
                <w:szCs w:val="18"/>
              </w:rPr>
            </w:pPr>
            <w:r>
              <w:rPr>
                <w:rFonts w:ascii="Calibri" w:eastAsia="Calibri" w:hAnsi="Calibri" w:cs="Calibri"/>
                <w:sz w:val="18"/>
                <w:szCs w:val="18"/>
              </w:rPr>
              <w:t>Wei</w:t>
            </w:r>
            <w:r>
              <w:rPr>
                <w:rFonts w:ascii="Calibri" w:eastAsia="Calibri" w:hAnsi="Calibri" w:cs="Calibri"/>
                <w:sz w:val="18"/>
                <w:szCs w:val="18"/>
              </w:rPr>
              <w:fldChar w:fldCharType="begin">
                <w:fldData xml:space="preserve">PEVuZE5vdGU+PENpdGU+PEF1dGhvcj5XZWk8L0F1dGhvcj48WWVhcj4yMDIwPC9ZZWFyPjxSZWNO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PEVuZE5vdGU+PENpdGU+PEF1dGhvcj5XZWk8L0F1dGhvcj48WWVhcj4yMDIwPC9ZZWFyPjxSZWNO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105</w:t>
            </w:r>
            <w:r>
              <w:rPr>
                <w:rFonts w:ascii="Calibri" w:eastAsia="Calibri" w:hAnsi="Calibri" w:cs="Calibri"/>
                <w:sz w:val="18"/>
                <w:szCs w:val="18"/>
              </w:rPr>
              <w:fldChar w:fldCharType="end"/>
            </w:r>
            <w:r>
              <w:rPr>
                <w:rFonts w:ascii="Calibri" w:eastAsia="Calibri" w:hAnsi="Calibri" w:cs="Calibri"/>
                <w:sz w:val="18"/>
                <w:szCs w:val="18"/>
              </w:rPr>
              <w:t xml:space="preserve"> </w:t>
            </w:r>
          </w:p>
          <w:p w14:paraId="1F403BF8" w14:textId="2A8E4902" w:rsidR="007C191B" w:rsidRPr="00422687" w:rsidRDefault="007C191B" w:rsidP="007C191B">
            <w:pPr>
              <w:jc w:val="center"/>
            </w:pPr>
            <w:r>
              <w:rPr>
                <w:rFonts w:ascii="Calibri" w:eastAsia="Calibri" w:hAnsi="Calibri" w:cs="Calibri"/>
                <w:sz w:val="18"/>
                <w:szCs w:val="18"/>
              </w:rPr>
              <w:t>(2020)</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E494945" w14:textId="2DE78CDD"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C8CD466" w14:textId="3B25CAA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1BD4278" w14:textId="4E451F5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4ABC145" w14:textId="686B349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C225F6F" w14:textId="096E4CA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DB430C4" w14:textId="0B60502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4BFAA65" w14:textId="0A1F367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F89A58" w14:textId="3469FC3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745D78B" w14:textId="24BDFD1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D6AC478" w14:textId="44C2232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3FFE252" w14:textId="3AEC018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A9A3C82" w14:textId="173E8CF5"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0FFD1A" w14:textId="36AAC74D"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6D98ED" w14:textId="0920513E"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19084B5" w14:textId="2A66769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24DE945"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61FAF6B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Y=4/15</w:t>
            </w:r>
          </w:p>
          <w:p w14:paraId="73D7FE4E"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3163A627" w14:textId="4043F424"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N=9/15</w:t>
            </w:r>
          </w:p>
        </w:tc>
      </w:tr>
      <w:tr w:rsidR="007C191B" w14:paraId="0683C0A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AC9F5FD" w14:textId="0E082FAB" w:rsidR="007C191B" w:rsidRPr="00422687" w:rsidRDefault="007C191B" w:rsidP="007C191B">
            <w:pPr>
              <w:jc w:val="center"/>
            </w:pPr>
            <w:r>
              <w:rPr>
                <w:rFonts w:ascii="Calibri" w:eastAsia="Calibri" w:hAnsi="Calibri" w:cs="Calibri"/>
                <w:sz w:val="18"/>
                <w:szCs w:val="18"/>
              </w:rPr>
              <w:t>Wilchesky</w:t>
            </w:r>
            <w:r>
              <w:rPr>
                <w:rFonts w:ascii="Calibri" w:eastAsia="Calibri" w:hAnsi="Calibri" w:cs="Calibri"/>
                <w:sz w:val="18"/>
                <w:szCs w:val="18"/>
              </w:rPr>
              <w:fldChar w:fldCharType="begin">
                <w:fldData xml:space="preserve">PEVuZE5vdGU+PENpdGU+PEF1dGhvcj5XaWxjaGVza3k8L0F1dGhvcj48WWVhcj4yMDE1PC9ZZWFy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dDssICZxdW90O0thdGllJnF1b3Q7PSZndDsmcXVvdDtJbmNsdWRlZCZxdW90OywgJnF1b3Q7WWVt
aXNpJnF1b3Q7PSZndDsmcXVvdDtFeGNsdWRlZCZxdW90O30gfCBSQVlZQU4tTEFCRUxTOiBpbmNs
dWRlLFJldmlldyAjNC4xLFN0YXRpc3RpY2FsIG1ldGhvZHM8L2N1c3RvbTE+PGVsZWN0cm9uaWMt
cmVzb3VyY2UtbnVtPjEwLjExMTEvd3JyLjEyMjYxPC9lbGVjdHJvbmljLXJlc291cmNlLW51bT48
bGFuZ3VhZ2U+RW5nbGlzaDwvbGFuZ3VhZ2U+PC9yZWNvcmQ+PC9DaXRlPjwvRW5kTm90ZT4A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PEVuZE5vdGU+PENpdGU+PEF1dGhvcj5XaWxjaGVza3k8L0F1dGhvcj48WWVhcj4yMDE1PC9ZZWFy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106</w:t>
            </w:r>
            <w:r>
              <w:rPr>
                <w:rFonts w:ascii="Calibri" w:eastAsia="Calibri" w:hAnsi="Calibri" w:cs="Calibri"/>
                <w:sz w:val="18"/>
                <w:szCs w:val="18"/>
              </w:rPr>
              <w:fldChar w:fldCharType="end"/>
            </w:r>
            <w:r>
              <w:rPr>
                <w:rFonts w:ascii="Calibri" w:eastAsia="Calibri" w:hAnsi="Calibri" w:cs="Calibri"/>
                <w:sz w:val="18"/>
                <w:szCs w:val="18"/>
              </w:rPr>
              <w:t xml:space="preserve"> (2015)</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0EEEB56" w14:textId="5260A49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C728F8" w14:textId="25737FC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7B8D0F" w14:textId="1E4679B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DDF3F8E" w14:textId="5C3A349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89612E3" w14:textId="00E913B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05F6250" w14:textId="6D44908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64B545C" w14:textId="1E0282D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2EFF0DE" w14:textId="06F35FBF"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9F824E8" w14:textId="1C22AD2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AC8ADB" w14:textId="77CCC4B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957E4B2" w14:textId="699304D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BED8B82" w14:textId="7022B497"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30DC408" w14:textId="37FE3721"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2263D86" w14:textId="422A8E00"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013169E" w14:textId="25B52F2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75DE602"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084DA7D5"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Y=2/15</w:t>
            </w:r>
          </w:p>
          <w:p w14:paraId="262C4656"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PY=1/15</w:t>
            </w:r>
          </w:p>
          <w:p w14:paraId="67FD9681" w14:textId="0B930E50"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N=12/15</w:t>
            </w:r>
          </w:p>
        </w:tc>
      </w:tr>
      <w:tr w:rsidR="007C191B" w14:paraId="3C5C32F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781E4AA" w14:textId="5A0EE951" w:rsidR="007C191B" w:rsidRPr="00422687" w:rsidRDefault="007C191B" w:rsidP="007C191B">
            <w:pPr>
              <w:jc w:val="center"/>
            </w:pPr>
            <w:r>
              <w:rPr>
                <w:rFonts w:ascii="Calibri" w:eastAsia="Calibri" w:hAnsi="Calibri" w:cs="Calibri"/>
                <w:sz w:val="18"/>
                <w:szCs w:val="18"/>
              </w:rPr>
              <w:lastRenderedPageBreak/>
              <w:t>Zhang</w:t>
            </w:r>
            <w:r>
              <w:rPr>
                <w:rFonts w:ascii="Calibri" w:eastAsia="Calibri" w:hAnsi="Calibri" w:cs="Calibri"/>
                <w:sz w:val="18"/>
                <w:szCs w:val="18"/>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107</w:t>
            </w:r>
            <w:r>
              <w:rPr>
                <w:rFonts w:ascii="Calibri" w:eastAsia="Calibri" w:hAnsi="Calibri" w:cs="Calibri"/>
                <w:sz w:val="18"/>
                <w:szCs w:val="18"/>
              </w:rPr>
              <w:fldChar w:fldCharType="end"/>
            </w:r>
            <w:r>
              <w:rPr>
                <w:rFonts w:ascii="Calibri" w:eastAsia="Calibri" w:hAnsi="Calibri" w:cs="Calibri"/>
                <w:sz w:val="18"/>
                <w:szCs w:val="18"/>
              </w:rPr>
              <w:t xml:space="preserve"> (2021)</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D2E111F" w14:textId="373C0B59"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53910E" w14:textId="3DACE02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FF081CE" w14:textId="5EFC11F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8B08CC2" w14:textId="5BE6E24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814CEE8" w14:textId="1857631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15291B8" w14:textId="5B48EC5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7AD07DA" w14:textId="4A87B50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412FF06" w14:textId="2C8BC651"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7CE784C" w14:textId="0E3ADAA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6E9E3C2" w14:textId="58DA3E7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5D375E7" w14:textId="3300611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C5ECC06" w14:textId="15BC926C"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C5E95C" w14:textId="766C63E1"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96268B" w14:textId="463C740A"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5517E36" w14:textId="660AA11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69BF227" w14:textId="77777777" w:rsidR="007C191B" w:rsidRPr="00CF3402"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Low</w:t>
            </w:r>
          </w:p>
          <w:p w14:paraId="07A59F15"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Y=8/15</w:t>
            </w:r>
          </w:p>
          <w:p w14:paraId="77D4A518"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PY=2/15</w:t>
            </w:r>
          </w:p>
          <w:p w14:paraId="3F3DAE80" w14:textId="33CE79F6"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N=5/15</w:t>
            </w:r>
          </w:p>
        </w:tc>
      </w:tr>
      <w:tr w:rsidR="007C191B" w14:paraId="5AD0EA89"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81B74F0" w14:textId="1A72DB96" w:rsidR="007C191B" w:rsidRPr="00422687" w:rsidRDefault="007C191B" w:rsidP="007C191B">
            <w:pPr>
              <w:jc w:val="center"/>
            </w:pPr>
            <w:r>
              <w:rPr>
                <w:rFonts w:ascii="Calibri" w:eastAsia="Calibri" w:hAnsi="Calibri" w:cs="Calibri"/>
                <w:sz w:val="18"/>
                <w:szCs w:val="18"/>
              </w:rPr>
              <w:t xml:space="preserve">Zimmerman </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&lt;EndNote&gt;&lt;Cite&gt;&lt;Author&gt;Zimmermann&lt;/Author&gt;&lt;Year&gt;2018&lt;/Year&gt;&lt;RecNum&gt;40&lt;/RecNum&gt;&lt;DisplayText&gt;&lt;style face="superscript"&gt;109&lt;/style&gt;&lt;/DisplayText&gt;&lt;record&gt;&lt;rec-number&gt;40&lt;/rec-number&gt;&lt;foreign-keys&gt;&lt;key app="EN" db-id="9xfvztxeh0de0pe0wr9pxa0usza9xavr2xdp" timestamp="1679492876"&gt;40&lt;/key&gt;&lt;/foreign-keys&gt;&lt;ref-type name="Journal Article"&gt;17&lt;/ref-type&gt;&lt;contributors&gt;&lt;authors&gt;&lt;author&gt;Zimmermann, Guilhermedos Santos&lt;/author&gt;&lt;author&gt;Cremasco, Mariana Fernandes&lt;/author&gt;&lt;author&gt;Zanei, Suely Sueko Viski&lt;/author&gt;&lt;author&gt;Takahashi, Satomi Mori&lt;/author&gt;&lt;author&gt;Cohrs, Cibelli Rizzo&lt;/author&gt;&lt;author&gt;Whitaker, Iveth Yamaguchi&lt;/author&gt;&lt;/authors&gt;&lt;/contributors&gt;&lt;titles&gt;&lt;title&gt;Pressure injury risk prediction in critical care patients: an integrative review&lt;/title&gt;&lt;secondary-title&gt;Texto &amp;amp; Contexto-Enfermagem&lt;/secondary-title&gt;&lt;/titles&gt;&lt;periodical&gt;&lt;full-title&gt;Texto &amp;amp; Contexto-Enfermagem&lt;/full-title&gt;&lt;/periodical&gt;&lt;volume&gt;27&lt;/volume&gt;&lt;number&gt;3&lt;/number&gt;&lt;dates&gt;&lt;year&gt;2018&lt;/year&gt;&lt;pub-dates&gt;&lt;date&gt;2018&lt;/date&gt;&lt;/pub-dates&gt;&lt;/dates&gt;&lt;isbn&gt;0104-0707&lt;/isbn&gt;&lt;accession-num&gt;rayyan-442037522&lt;/accession-num&gt;&lt;urls&gt;&lt;/urls&gt;&lt;custom1&gt;RAYYAN-INCLUSION: {&amp;quot;d.j.moore&amp;quot;=&amp;gt;&amp;quot;Included&amp;quot;, &amp;quot;Jac&amp;quot;=&amp;gt;&amp;quot;Included&amp;quot;, &amp;quot;Katie&amp;quot;=&amp;gt;&amp;quot;Included&amp;quot;, &amp;quot;Beth&amp;quot;=&amp;gt;&amp;quot;Included&amp;quot;, &amp;quot;Yemisi&amp;quot;=&amp;gt;&amp;quot;Excluded&amp;quot;} | RAYYAN-LABELS: include,Review #4.1,integrative,Statistical methods | USER-NOTES: {&amp;quot;Katie&amp;quot;=&amp;gt;[&amp;quot;No 2x2 tables.&amp;quot;, &amp;quot;Doesn&amp;apos;t really give us any useful information that could be included in 4.1.&amp;quot;], &amp;quot;Jac&amp;quot;=&amp;gt;[&amp;quot;No review methods reported; study details limited&amp;quot;]}&lt;/custom1&gt;&lt;/record&gt;&lt;/Cite&gt;&lt;/EndNote&gt;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109</w:t>
            </w:r>
            <w:r>
              <w:rPr>
                <w:rFonts w:ascii="Calibri" w:eastAsia="Calibri" w:hAnsi="Calibri" w:cs="Calibri"/>
                <w:sz w:val="18"/>
                <w:szCs w:val="18"/>
              </w:rPr>
              <w:fldChar w:fldCharType="end"/>
            </w:r>
            <w:r>
              <w:rPr>
                <w:rFonts w:ascii="Calibri" w:eastAsia="Calibri" w:hAnsi="Calibri" w:cs="Calibri"/>
                <w:sz w:val="18"/>
                <w:szCs w:val="18"/>
              </w:rPr>
              <w:t xml:space="preserve"> (2018)</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061DACE" w14:textId="4155B833"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513CC7B" w14:textId="5BB64B2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39854A4" w14:textId="6B32E53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5F3D5C4" w14:textId="1F34889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65CB744" w14:textId="6042759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DEF774E" w14:textId="10CE37B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6C0CFBD" w14:textId="4910522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EE6EC8" w14:textId="62980FD6"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F1CE8DE" w14:textId="055CAE5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31E49F1" w14:textId="1A13AA7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C076C5B" w14:textId="70EF280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3D4B5AD" w14:textId="08DE72FD"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24A86CB" w14:textId="3DD7DB90"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021BE2A" w14:textId="5FA01A8B"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9890F61" w14:textId="23DF771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B04B9D5" w14:textId="77777777" w:rsidR="007C191B" w:rsidRDefault="007C191B" w:rsidP="007C191B">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Del="0003604D">
              <w:rPr>
                <w:rFonts w:ascii="Calibri" w:eastAsia="Calibri" w:hAnsi="Calibri" w:cs="Calibri"/>
                <w:b/>
                <w:bCs/>
                <w:sz w:val="18"/>
                <w:szCs w:val="18"/>
              </w:rPr>
              <w:t xml:space="preserve"> </w:t>
            </w:r>
            <w:r>
              <w:rPr>
                <w:rFonts w:ascii="Calibri" w:eastAsia="Calibri" w:hAnsi="Calibri" w:cs="Calibri"/>
                <w:sz w:val="18"/>
                <w:szCs w:val="18"/>
              </w:rPr>
              <w:t>Y=1/13</w:t>
            </w:r>
          </w:p>
          <w:p w14:paraId="2F5A01A3"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PY=0/13</w:t>
            </w:r>
          </w:p>
          <w:p w14:paraId="73172AC6" w14:textId="2AFD9B5D"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N=12/13</w:t>
            </w:r>
          </w:p>
        </w:tc>
      </w:tr>
      <w:tr w:rsidR="007C191B" w14:paraId="4EF4219E" w14:textId="77777777" w:rsidTr="0008666A">
        <w:trPr>
          <w:cantSplit/>
          <w:trHeight w:val="205"/>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C2664F" w14:textId="688CD159" w:rsidR="007C191B" w:rsidRDefault="007C191B" w:rsidP="007C191B">
            <w:pPr>
              <w:jc w:val="center"/>
            </w:pPr>
            <w:r>
              <w:rPr>
                <w:rFonts w:ascii="Calibri" w:eastAsia="Calibri" w:hAnsi="Calibri" w:cs="Calibri"/>
                <w:b/>
                <w:bCs/>
                <w:sz w:val="18"/>
                <w:szCs w:val="18"/>
              </w:rPr>
              <w:t>Summary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0BDBA4B1" w14:textId="7F6C775A" w:rsidR="007C191B" w:rsidRDefault="007C191B" w:rsidP="007C191B">
            <w:pPr>
              <w:jc w:val="center"/>
            </w:pPr>
            <w:r>
              <w:rPr>
                <w:rFonts w:ascii="Calibri" w:eastAsia="Calibri" w:hAnsi="Calibri" w:cs="Calibri"/>
                <w:b/>
                <w:bCs/>
                <w:color w:val="000000" w:themeColor="text1"/>
                <w:sz w:val="18"/>
                <w:szCs w:val="18"/>
              </w:rPr>
              <w:t>1/19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0449D26D" w14:textId="4C2679B2" w:rsidR="007C191B" w:rsidRDefault="007C191B" w:rsidP="007C191B">
            <w:pPr>
              <w:jc w:val="center"/>
            </w:pPr>
            <w:r>
              <w:rPr>
                <w:rFonts w:ascii="Calibri" w:eastAsia="Calibri" w:hAnsi="Calibri" w:cs="Calibri"/>
                <w:b/>
                <w:bCs/>
                <w:color w:val="000000" w:themeColor="text1"/>
                <w:sz w:val="18"/>
                <w:szCs w:val="18"/>
              </w:rPr>
              <w:t>6/19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1F1A54F3" w14:textId="51007D7B" w:rsidR="007C191B" w:rsidRDefault="007C191B" w:rsidP="007C191B">
            <w:pPr>
              <w:jc w:val="center"/>
            </w:pPr>
            <w:r>
              <w:rPr>
                <w:rFonts w:ascii="Calibri" w:eastAsia="Calibri" w:hAnsi="Calibri" w:cs="Calibri"/>
                <w:b/>
                <w:bCs/>
                <w:color w:val="000000" w:themeColor="text1"/>
                <w:sz w:val="18"/>
                <w:szCs w:val="18"/>
              </w:rPr>
              <w:t>2/19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52E4B2D5" w14:textId="77777777" w:rsidR="007C191B" w:rsidRDefault="007C191B" w:rsidP="007C191B">
            <w:pPr>
              <w:jc w:val="center"/>
            </w:pPr>
            <w:r>
              <w:rPr>
                <w:rFonts w:ascii="Calibri" w:eastAsia="Calibri" w:hAnsi="Calibri" w:cs="Calibri"/>
                <w:b/>
                <w:bCs/>
                <w:color w:val="000000" w:themeColor="text1"/>
                <w:sz w:val="18"/>
                <w:szCs w:val="18"/>
              </w:rPr>
              <w:t>2/19 Yes</w:t>
            </w:r>
          </w:p>
          <w:p w14:paraId="31B4880B" w14:textId="2AAD84A6" w:rsidR="007C191B" w:rsidRDefault="007C191B" w:rsidP="007C191B">
            <w:pPr>
              <w:jc w:val="center"/>
            </w:pPr>
            <w:r>
              <w:rPr>
                <w:rFonts w:ascii="Calibri" w:eastAsia="Calibri" w:hAnsi="Calibri" w:cs="Calibri"/>
                <w:b/>
                <w:bCs/>
                <w:color w:val="000000" w:themeColor="text1"/>
                <w:sz w:val="18"/>
                <w:szCs w:val="18"/>
              </w:rPr>
              <w:t>13/19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75D3CE6E" w14:textId="288F8493" w:rsidR="007C191B" w:rsidRDefault="007C191B" w:rsidP="007C191B">
            <w:pPr>
              <w:jc w:val="center"/>
            </w:pPr>
            <w:r>
              <w:rPr>
                <w:rFonts w:ascii="Calibri" w:eastAsia="Calibri" w:hAnsi="Calibri" w:cs="Calibri"/>
                <w:b/>
                <w:bCs/>
                <w:color w:val="000000" w:themeColor="text1"/>
                <w:sz w:val="18"/>
                <w:szCs w:val="18"/>
              </w:rPr>
              <w:t>12/19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59A35A41" w14:textId="6A5C3EF2" w:rsidR="007C191B" w:rsidRDefault="007C191B" w:rsidP="007C191B">
            <w:pPr>
              <w:jc w:val="center"/>
            </w:pPr>
            <w:r>
              <w:rPr>
                <w:rFonts w:ascii="Calibri" w:eastAsia="Calibri" w:hAnsi="Calibri" w:cs="Calibri"/>
                <w:b/>
                <w:bCs/>
                <w:color w:val="000000" w:themeColor="text1"/>
                <w:sz w:val="18"/>
                <w:szCs w:val="18"/>
              </w:rPr>
              <w:t>11/19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ACA5909" w14:textId="2A6710E4" w:rsidR="007C191B" w:rsidRDefault="007C191B" w:rsidP="007C191B">
            <w:pPr>
              <w:jc w:val="center"/>
            </w:pPr>
            <w:r>
              <w:rPr>
                <w:rFonts w:ascii="Calibri" w:eastAsia="Calibri" w:hAnsi="Calibri" w:cs="Calibri"/>
                <w:b/>
                <w:bCs/>
                <w:color w:val="000000" w:themeColor="text1"/>
                <w:sz w:val="18"/>
                <w:szCs w:val="18"/>
              </w:rPr>
              <w:t>1/19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453890B1" w14:textId="77777777" w:rsidR="007C191B" w:rsidRDefault="007C191B" w:rsidP="007C191B">
            <w:pPr>
              <w:jc w:val="center"/>
            </w:pPr>
            <w:r>
              <w:rPr>
                <w:rFonts w:ascii="Calibri" w:eastAsia="Calibri" w:hAnsi="Calibri" w:cs="Calibri"/>
                <w:b/>
                <w:bCs/>
                <w:color w:val="000000" w:themeColor="text1"/>
                <w:sz w:val="18"/>
                <w:szCs w:val="18"/>
              </w:rPr>
              <w:t>1/19 Yes</w:t>
            </w:r>
          </w:p>
          <w:p w14:paraId="31A4E65C" w14:textId="2613BCE1" w:rsidR="007C191B" w:rsidRDefault="007C191B" w:rsidP="007C191B">
            <w:pPr>
              <w:jc w:val="center"/>
            </w:pPr>
            <w:r>
              <w:rPr>
                <w:rFonts w:ascii="Calibri" w:eastAsia="Calibri" w:hAnsi="Calibri" w:cs="Calibri"/>
                <w:b/>
                <w:bCs/>
                <w:color w:val="000000" w:themeColor="text1"/>
                <w:sz w:val="18"/>
                <w:szCs w:val="18"/>
              </w:rPr>
              <w:t>7/19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1DF2BE8E" w14:textId="77777777" w:rsidR="007C191B" w:rsidRDefault="007C191B" w:rsidP="007C191B">
            <w:pPr>
              <w:jc w:val="center"/>
            </w:pPr>
            <w:r>
              <w:rPr>
                <w:rFonts w:ascii="Calibri" w:eastAsia="Calibri" w:hAnsi="Calibri" w:cs="Calibri"/>
                <w:b/>
                <w:bCs/>
                <w:color w:val="000000" w:themeColor="text1"/>
                <w:sz w:val="18"/>
                <w:szCs w:val="18"/>
              </w:rPr>
              <w:t>6/19 Yes</w:t>
            </w:r>
          </w:p>
          <w:p w14:paraId="3AC6A2CE" w14:textId="04850EC7" w:rsidR="007C191B" w:rsidRDefault="007C191B" w:rsidP="007C191B">
            <w:pPr>
              <w:jc w:val="center"/>
            </w:pPr>
            <w:r>
              <w:rPr>
                <w:rFonts w:ascii="Calibri" w:eastAsia="Calibri" w:hAnsi="Calibri" w:cs="Calibri"/>
                <w:b/>
                <w:bCs/>
                <w:color w:val="000000" w:themeColor="text1"/>
                <w:sz w:val="18"/>
                <w:szCs w:val="18"/>
              </w:rPr>
              <w:t>3/19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71608C3A" w14:textId="0350E46F" w:rsidR="007C191B" w:rsidRDefault="007C191B" w:rsidP="007C191B">
            <w:pPr>
              <w:jc w:val="center"/>
            </w:pPr>
            <w:r>
              <w:rPr>
                <w:rFonts w:ascii="Calibri" w:eastAsia="Calibri" w:hAnsi="Calibri" w:cs="Calibri"/>
                <w:b/>
                <w:bCs/>
                <w:color w:val="000000" w:themeColor="text1"/>
                <w:sz w:val="18"/>
                <w:szCs w:val="18"/>
              </w:rPr>
              <w:t>1/19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1FF093A5" w14:textId="3B51914A" w:rsidR="007C191B" w:rsidRDefault="007C191B" w:rsidP="007C191B">
            <w:pPr>
              <w:jc w:val="center"/>
            </w:pPr>
            <w:r>
              <w:rPr>
                <w:rFonts w:ascii="Calibri" w:eastAsia="Calibri" w:hAnsi="Calibri" w:cs="Calibri"/>
                <w:b/>
                <w:bCs/>
                <w:color w:val="000000" w:themeColor="text1"/>
                <w:sz w:val="18"/>
                <w:szCs w:val="18"/>
              </w:rPr>
              <w:t>4/16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B5CDD1B" w14:textId="7A44F75E" w:rsidR="007C191B" w:rsidRDefault="007C191B" w:rsidP="007C191B">
            <w:pPr>
              <w:jc w:val="center"/>
            </w:pPr>
            <w:r>
              <w:rPr>
                <w:rFonts w:ascii="Calibri" w:eastAsia="Calibri" w:hAnsi="Calibri" w:cs="Calibri"/>
                <w:b/>
                <w:bCs/>
                <w:color w:val="000000" w:themeColor="text1"/>
                <w:sz w:val="18"/>
                <w:szCs w:val="18"/>
              </w:rPr>
              <w:t>4/16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49B4F8A" w14:textId="2C1262E4" w:rsidR="007C191B" w:rsidRDefault="007C191B" w:rsidP="007C191B">
            <w:pPr>
              <w:jc w:val="center"/>
            </w:pPr>
            <w:r>
              <w:rPr>
                <w:rFonts w:ascii="Calibri" w:eastAsia="Calibri" w:hAnsi="Calibri" w:cs="Calibri"/>
                <w:b/>
                <w:bCs/>
                <w:color w:val="000000" w:themeColor="text1"/>
                <w:sz w:val="18"/>
                <w:szCs w:val="18"/>
              </w:rPr>
              <w:t>9/19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35474F5A" w14:textId="3D969A95" w:rsidR="007C191B" w:rsidRDefault="007C191B" w:rsidP="007C191B">
            <w:pPr>
              <w:jc w:val="center"/>
            </w:pPr>
            <w:r>
              <w:rPr>
                <w:rFonts w:ascii="Calibri" w:eastAsia="Calibri" w:hAnsi="Calibri" w:cs="Calibri"/>
                <w:b/>
                <w:bCs/>
                <w:color w:val="000000" w:themeColor="text1"/>
                <w:sz w:val="18"/>
                <w:szCs w:val="18"/>
              </w:rPr>
              <w:t>10/19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0BBC10F5" w14:textId="1FEEA666" w:rsidR="007C191B" w:rsidRDefault="007C191B" w:rsidP="007C191B">
            <w:pPr>
              <w:jc w:val="center"/>
            </w:pPr>
            <w:r>
              <w:rPr>
                <w:rFonts w:ascii="Calibri" w:eastAsia="Calibri" w:hAnsi="Calibri" w:cs="Calibri"/>
                <w:b/>
                <w:bCs/>
                <w:color w:val="000000" w:themeColor="text1"/>
                <w:sz w:val="18"/>
                <w:szCs w:val="18"/>
              </w:rPr>
              <w:t>14/19 Yes</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48E331A3" w14:textId="77777777" w:rsidR="007C191B" w:rsidRDefault="007C191B" w:rsidP="007C191B">
            <w:pPr>
              <w:jc w:val="center"/>
              <w:rPr>
                <w:rFonts w:ascii="Calibri" w:eastAsia="Calibri" w:hAnsi="Calibri" w:cs="Calibri"/>
                <w:b/>
                <w:bCs/>
                <w:color w:val="000000" w:themeColor="text1"/>
                <w:sz w:val="18"/>
                <w:szCs w:val="18"/>
              </w:rPr>
            </w:pPr>
          </w:p>
        </w:tc>
      </w:tr>
      <w:tr w:rsidR="007C191B" w14:paraId="3C033132" w14:textId="77777777" w:rsidTr="0008666A">
        <w:trPr>
          <w:cantSplit/>
          <w:trHeight w:val="60"/>
          <w:jc w:val="center"/>
        </w:trPr>
        <w:tc>
          <w:tcPr>
            <w:tcW w:w="112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Mar>
              <w:top w:w="0" w:type="dxa"/>
              <w:left w:w="57" w:type="dxa"/>
              <w:bottom w:w="0" w:type="dxa"/>
              <w:right w:w="57" w:type="dxa"/>
            </w:tcMar>
            <w:vAlign w:val="center"/>
            <w:hideMark/>
          </w:tcPr>
          <w:p w14:paraId="06BA775B" w14:textId="6CFF4258" w:rsidR="007C191B" w:rsidRDefault="007C191B" w:rsidP="007C191B">
            <w:pPr>
              <w:jc w:val="center"/>
              <w:rPr>
                <w:sz w:val="6"/>
                <w:szCs w:val="6"/>
              </w:rPr>
            </w:pP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42E20"/>
            <w:tcMar>
              <w:top w:w="0" w:type="dxa"/>
              <w:left w:w="57" w:type="dxa"/>
              <w:bottom w:w="0" w:type="dxa"/>
              <w:right w:w="57" w:type="dxa"/>
            </w:tcMar>
            <w:hideMark/>
          </w:tcPr>
          <w:p w14:paraId="3A818014" w14:textId="7321D517"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8644A"/>
            <w:tcMar>
              <w:top w:w="0" w:type="dxa"/>
              <w:left w:w="57" w:type="dxa"/>
              <w:bottom w:w="0" w:type="dxa"/>
              <w:right w:w="57" w:type="dxa"/>
            </w:tcMar>
            <w:hideMark/>
          </w:tcPr>
          <w:p w14:paraId="151B4494" w14:textId="2815F1F2"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42E20"/>
            <w:tcMar>
              <w:top w:w="0" w:type="dxa"/>
              <w:left w:w="57" w:type="dxa"/>
              <w:bottom w:w="0" w:type="dxa"/>
              <w:right w:w="57" w:type="dxa"/>
            </w:tcMar>
            <w:hideMark/>
          </w:tcPr>
          <w:p w14:paraId="522295EA" w14:textId="41540156"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13DE1C09" w14:textId="55C756AD"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D7F86E"/>
            <w:tcMar>
              <w:top w:w="0" w:type="dxa"/>
              <w:left w:w="57" w:type="dxa"/>
              <w:bottom w:w="0" w:type="dxa"/>
              <w:right w:w="57" w:type="dxa"/>
            </w:tcMar>
            <w:hideMark/>
          </w:tcPr>
          <w:p w14:paraId="4AE63992" w14:textId="6A9E4335"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D7F86E"/>
            <w:tcMar>
              <w:top w:w="0" w:type="dxa"/>
              <w:left w:w="57" w:type="dxa"/>
              <w:bottom w:w="0" w:type="dxa"/>
              <w:right w:w="57" w:type="dxa"/>
            </w:tcMar>
            <w:hideMark/>
          </w:tcPr>
          <w:p w14:paraId="7D3B67A2" w14:textId="14DB28FA"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42E20"/>
            <w:tcMar>
              <w:top w:w="0" w:type="dxa"/>
              <w:left w:w="57" w:type="dxa"/>
              <w:bottom w:w="0" w:type="dxa"/>
              <w:right w:w="57" w:type="dxa"/>
            </w:tcMar>
            <w:hideMark/>
          </w:tcPr>
          <w:p w14:paraId="6B03AAA2" w14:textId="7464110D"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8644A"/>
            <w:tcMar>
              <w:top w:w="0" w:type="dxa"/>
              <w:left w:w="57" w:type="dxa"/>
              <w:bottom w:w="0" w:type="dxa"/>
              <w:right w:w="57" w:type="dxa"/>
            </w:tcMar>
            <w:hideMark/>
          </w:tcPr>
          <w:p w14:paraId="06B60191" w14:textId="1AA58D77"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4B083" w:themeFill="accent2" w:themeFillTint="99"/>
            <w:tcMar>
              <w:top w:w="0" w:type="dxa"/>
              <w:left w:w="57" w:type="dxa"/>
              <w:bottom w:w="0" w:type="dxa"/>
              <w:right w:w="57" w:type="dxa"/>
            </w:tcMar>
            <w:hideMark/>
          </w:tcPr>
          <w:p w14:paraId="0F66BCC5" w14:textId="59A2FEF6"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E42E20"/>
            <w:tcMar>
              <w:top w:w="0" w:type="dxa"/>
              <w:left w:w="57" w:type="dxa"/>
              <w:bottom w:w="0" w:type="dxa"/>
              <w:right w:w="57" w:type="dxa"/>
            </w:tcMar>
            <w:hideMark/>
          </w:tcPr>
          <w:p w14:paraId="736481AB" w14:textId="190C668E"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4B083"/>
            <w:tcMar>
              <w:top w:w="0" w:type="dxa"/>
              <w:left w:w="57" w:type="dxa"/>
              <w:bottom w:w="0" w:type="dxa"/>
              <w:right w:w="57" w:type="dxa"/>
            </w:tcMar>
            <w:hideMark/>
          </w:tcPr>
          <w:p w14:paraId="71CF6E7C" w14:textId="6D60203B"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4B083"/>
            <w:tcMar>
              <w:top w:w="0" w:type="dxa"/>
              <w:left w:w="57" w:type="dxa"/>
              <w:bottom w:w="0" w:type="dxa"/>
              <w:right w:w="57" w:type="dxa"/>
            </w:tcMar>
            <w:hideMark/>
          </w:tcPr>
          <w:p w14:paraId="3DCE8482" w14:textId="68AFD308"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36BE33A3" w14:textId="74918487"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39CFC7D6" w14:textId="544944F3" w:rsidR="007C191B" w:rsidRDefault="007C191B" w:rsidP="007C191B">
            <w:pPr>
              <w:rPr>
                <w:sz w:val="6"/>
                <w:szCs w:val="6"/>
              </w:rPr>
            </w:pPr>
            <w:r>
              <w:rPr>
                <w:rFonts w:ascii="Calibri" w:eastAsia="Calibri" w:hAnsi="Calibri" w:cs="Calibri"/>
                <w:b/>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D7F86E"/>
            <w:tcMar>
              <w:top w:w="0" w:type="dxa"/>
              <w:left w:w="57" w:type="dxa"/>
              <w:bottom w:w="0" w:type="dxa"/>
              <w:right w:w="57" w:type="dxa"/>
            </w:tcMar>
          </w:tcPr>
          <w:p w14:paraId="73322B7D" w14:textId="77777777" w:rsidR="007C191B" w:rsidRDefault="007C191B" w:rsidP="007C191B">
            <w:pPr>
              <w:rPr>
                <w:rFonts w:ascii="Calibri" w:eastAsia="Calibri" w:hAnsi="Calibri" w:cs="Calibri"/>
                <w:b/>
                <w:color w:val="000000" w:themeColor="text1"/>
                <w:sz w:val="6"/>
                <w:szCs w:val="6"/>
              </w:rPr>
            </w:pPr>
          </w:p>
        </w:tc>
        <w:tc>
          <w:tcPr>
            <w:tcW w:w="141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66BB56F0" w14:textId="77777777" w:rsidR="007C191B" w:rsidRDefault="007C191B" w:rsidP="007C191B">
            <w:pPr>
              <w:rPr>
                <w:rFonts w:ascii="Calibri" w:eastAsia="Calibri" w:hAnsi="Calibri" w:cs="Calibri"/>
                <w:b/>
                <w:color w:val="000000" w:themeColor="text1"/>
                <w:sz w:val="6"/>
                <w:szCs w:val="6"/>
              </w:rPr>
            </w:pPr>
          </w:p>
        </w:tc>
      </w:tr>
      <w:tr w:rsidR="007C191B" w14:paraId="2857001E" w14:textId="77777777" w:rsidTr="0008666A">
        <w:trPr>
          <w:cantSplit/>
          <w:trHeight w:val="135"/>
          <w:jc w:val="center"/>
        </w:trPr>
        <w:tc>
          <w:tcPr>
            <w:tcW w:w="14591" w:type="dxa"/>
            <w:gridSpan w:val="17"/>
            <w:tcBorders>
              <w:top w:val="nil"/>
              <w:left w:val="nil"/>
              <w:bottom w:val="single" w:sz="8" w:space="0" w:color="BFBFBF" w:themeColor="background1" w:themeShade="BF"/>
              <w:right w:val="nil"/>
            </w:tcBorders>
            <w:shd w:val="clear" w:color="auto" w:fill="F2F2F2" w:themeFill="background1" w:themeFillShade="F2"/>
            <w:tcMar>
              <w:top w:w="0" w:type="dxa"/>
              <w:left w:w="57" w:type="dxa"/>
              <w:bottom w:w="0" w:type="dxa"/>
              <w:right w:w="57" w:type="dxa"/>
            </w:tcMar>
            <w:vAlign w:val="center"/>
            <w:hideMark/>
          </w:tcPr>
          <w:p w14:paraId="67364737" w14:textId="18DF3992" w:rsidR="007C191B" w:rsidRDefault="007C191B" w:rsidP="007C191B">
            <w:pPr>
              <w:rPr>
                <w:rFonts w:ascii="Calibri" w:eastAsia="Calibri" w:hAnsi="Calibri" w:cs="Calibri"/>
                <w:sz w:val="18"/>
                <w:szCs w:val="18"/>
              </w:rPr>
            </w:pPr>
            <w:r>
              <w:rPr>
                <w:rFonts w:ascii="Calibri" w:eastAsia="Calibri" w:hAnsi="Calibri" w:cs="Calibri"/>
                <w:b/>
                <w:bCs/>
                <w:sz w:val="18"/>
                <w:szCs w:val="18"/>
              </w:rPr>
              <w:t xml:space="preserve">Clinical </w:t>
            </w:r>
            <w:r w:rsidRPr="00394FA4">
              <w:rPr>
                <w:rFonts w:ascii="Calibri" w:eastAsia="Calibri" w:hAnsi="Calibri" w:cs="Calibri"/>
                <w:b/>
                <w:bCs/>
                <w:sz w:val="18"/>
                <w:szCs w:val="18"/>
              </w:rPr>
              <w:t>effectiveness</w:t>
            </w:r>
            <w:r>
              <w:rPr>
                <w:rFonts w:ascii="Calibri" w:eastAsia="Calibri" w:hAnsi="Calibri" w:cs="Calibri"/>
                <w:b/>
                <w:bCs/>
                <w:sz w:val="18"/>
                <w:szCs w:val="18"/>
              </w:rPr>
              <w:t xml:space="preserve"> reviews</w:t>
            </w:r>
          </w:p>
        </w:tc>
      </w:tr>
      <w:tr w:rsidR="007C191B" w14:paraId="432E121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E798D8B" w14:textId="3465DA72" w:rsidR="007C191B" w:rsidRDefault="007C191B" w:rsidP="007C191B">
            <w:pPr>
              <w:jc w:val="center"/>
              <w:rPr>
                <w:rFonts w:ascii="Calibri" w:eastAsia="Calibri" w:hAnsi="Calibri" w:cs="Calibri"/>
                <w:sz w:val="18"/>
                <w:szCs w:val="18"/>
              </w:rPr>
            </w:pPr>
            <w:r>
              <w:rPr>
                <w:rFonts w:ascii="Calibri" w:eastAsia="Calibri" w:hAnsi="Calibri" w:cs="Calibri"/>
                <w:sz w:val="18"/>
                <w:szCs w:val="18"/>
              </w:rPr>
              <w:t>Baris</w:t>
            </w:r>
            <w:r>
              <w:rPr>
                <w:rFonts w:ascii="Calibri" w:eastAsia="Calibri" w:hAnsi="Calibri" w:cs="Calibri"/>
                <w:sz w:val="18"/>
                <w:szCs w:val="18"/>
              </w:rPr>
              <w:fldChar w:fldCharType="begin">
                <w:fldData xml:space="preserve">PEVuZE5vdGU+PENpdGU+PEF1dGhvcj5CYXJpczwvQXV0aG9yPjxZZWFyPjIwMTU8L1llYXI+PFJl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PEVuZE5vdGU+PENpdGU+PEF1dGhvcj5CYXJpczwvQXV0aG9yPjxZZWFyPjIwMTU8L1llYXI+PFJl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79</w:t>
            </w:r>
            <w:r>
              <w:rPr>
                <w:rFonts w:ascii="Calibri" w:eastAsia="Calibri" w:hAnsi="Calibri" w:cs="Calibri"/>
                <w:sz w:val="18"/>
                <w:szCs w:val="18"/>
              </w:rPr>
              <w:fldChar w:fldCharType="end"/>
            </w:r>
            <w:r>
              <w:rPr>
                <w:rFonts w:ascii="Calibri" w:eastAsia="Calibri" w:hAnsi="Calibri" w:cs="Calibri"/>
                <w:sz w:val="18"/>
                <w:szCs w:val="18"/>
              </w:rPr>
              <w:t xml:space="preserve"> </w:t>
            </w:r>
          </w:p>
          <w:p w14:paraId="2CAC5165" w14:textId="58909A3A" w:rsidR="007C191B" w:rsidRPr="001F48B9" w:rsidRDefault="007C191B" w:rsidP="007C191B">
            <w:pPr>
              <w:jc w:val="center"/>
              <w:rPr>
                <w:rFonts w:ascii="Calibri" w:eastAsia="Calibri" w:hAnsi="Calibri" w:cs="Calibri"/>
                <w:sz w:val="18"/>
                <w:szCs w:val="18"/>
              </w:rPr>
            </w:pPr>
            <w:r>
              <w:rPr>
                <w:rFonts w:ascii="Calibri" w:eastAsia="Calibri" w:hAnsi="Calibri" w:cs="Calibri"/>
                <w:sz w:val="18"/>
                <w:szCs w:val="18"/>
              </w:rPr>
              <w:t>(2015)</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9BB6901" w14:textId="05E6B8A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5B838FB" w14:textId="4E64C98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6EEB6C" w14:textId="37EEA86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54A59D7" w14:textId="04E8E82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0654B25" w14:textId="1309E7E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900B391" w14:textId="1853F20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AF59573" w14:textId="1C83C37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A731319" w14:textId="17724ED8"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B09A60" w14:textId="2ADB7009"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11F04C2" w14:textId="3E656D4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E063C93" w14:textId="266A5C12"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04EB2CA" w14:textId="0EB5D86B"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62DABB3" w14:textId="2E8002B2"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120D457" w14:textId="541717A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37EB517" w14:textId="7968F8C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955B876" w14:textId="77777777" w:rsidR="007C191B" w:rsidRDefault="007C191B" w:rsidP="007C191B">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Del="00573021">
              <w:rPr>
                <w:rFonts w:ascii="Calibri" w:eastAsia="Calibri" w:hAnsi="Calibri" w:cs="Calibri"/>
                <w:b/>
                <w:bCs/>
                <w:sz w:val="18"/>
                <w:szCs w:val="18"/>
              </w:rPr>
              <w:t xml:space="preserve"> </w:t>
            </w:r>
            <w:r>
              <w:rPr>
                <w:rFonts w:ascii="Calibri" w:eastAsia="Calibri" w:hAnsi="Calibri" w:cs="Calibri"/>
                <w:sz w:val="18"/>
                <w:szCs w:val="18"/>
              </w:rPr>
              <w:t>Y=1/13</w:t>
            </w:r>
          </w:p>
          <w:p w14:paraId="489278C2"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PY=1/13</w:t>
            </w:r>
          </w:p>
          <w:p w14:paraId="60D414C7" w14:textId="362F87EA"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N=11/13</w:t>
            </w:r>
          </w:p>
        </w:tc>
      </w:tr>
      <w:tr w:rsidR="007C191B" w14:paraId="7EEA4B29"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9783F70" w14:textId="3BF01356" w:rsidR="007C191B" w:rsidRPr="00422687" w:rsidRDefault="007C191B" w:rsidP="007C191B">
            <w:pPr>
              <w:jc w:val="center"/>
            </w:pPr>
            <w:r>
              <w:rPr>
                <w:rFonts w:ascii="Calibri" w:eastAsia="Calibri" w:hAnsi="Calibri" w:cs="Calibri"/>
                <w:sz w:val="18"/>
                <w:szCs w:val="18"/>
              </w:rPr>
              <w:t>Chou</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&lt;EndNote&gt;&lt;Cite&gt;&lt;Author&gt;Chou&lt;/Author&gt;&lt;Year&gt;2013&lt;/Year&gt;&lt;RecNum&gt;15&lt;/RecNum&gt;&lt;DisplayText&gt;&lt;style face="superscript"&gt;82&lt;/style&gt;&lt;/DisplayText&gt;&lt;record&gt;&lt;rec-number&gt;15&lt;/rec-number&gt;&lt;foreign-keys&gt;&lt;key app="EN" db-id="9xfvztxeh0de0pe0wr9pxa0usza9xavr2xdp" timestamp="1679486017"&gt;15&lt;/key&gt;&lt;/foreign-keys&gt;&lt;ref-type name="Journal Article"&gt;17&lt;/ref-type&gt;&lt;contributors&gt;&lt;authors&gt;&lt;author&gt;Chou, Roger&lt;/author&gt;&lt;author&gt;Dana, Tracy&lt;/author&gt;&lt;author&gt;Bougatsos, Christina&lt;/author&gt;&lt;author&gt;Blazina, Ian&lt;/author&gt;&lt;author&gt;Starmer, Amy J&lt;/author&gt;&lt;author&gt;Reitel, Katie&lt;/author&gt;&lt;author&gt;Buckley, David I&lt;/author&gt;&lt;/authors&gt;&lt;/contributors&gt;&lt;titles&gt;&lt;title&gt;Pressure ulcer risk assessment and prevention: a systematic comparative effectiveness review&lt;/title&gt;&lt;secondary-title&gt;Annals of internal medicine&lt;/secondary-title&gt;&lt;/titles&gt;&lt;periodical&gt;&lt;full-title&gt;Annals of internal medicine&lt;/full-title&gt;&lt;/periodical&gt;&lt;pages&gt;28-38&lt;/pages&gt;&lt;volume&gt;159&lt;/volume&gt;&lt;number&gt;1&lt;/number&gt;&lt;keywords&gt;&lt;keyword&gt;Risk Assessment&lt;/keyword&gt;&lt;keyword&gt;Pressure Ulcer&lt;/keyword&gt;&lt;/keywords&gt;&lt;dates&gt;&lt;year&gt;2013&lt;/year&gt;&lt;pub-dates&gt;&lt;date&gt;2013&lt;/date&gt;&lt;/pub-dates&gt;&lt;/dates&gt;&lt;isbn&gt;0003-4819&lt;/isbn&gt;&lt;accession-num&gt;rayyan-442041208&lt;/accession-num&gt;&lt;urls&gt;&lt;related-urls&gt;&lt;url&gt;internal-pdf://2254507882/Chou 2013.pdf&lt;/url&gt;&lt;/related-urls&gt;&lt;/urls&gt;&lt;custom1&gt;RAYYAN-INCLUSION: {&amp;quot;Jac&amp;quot;=&amp;gt;&amp;quot;Included&amp;quot;, &amp;quot;Beth&amp;quot;=&amp;gt;&amp;quot;Included&amp;quot;} | RAYYAN-INCLUSION: {&amp;quot;Jac&amp;quot;=&amp;gt;&amp;quot;Included&amp;quot;, &amp;quot;Beth&amp;quot;=&amp;gt;&amp;quot;Included&amp;quot;} | RAYYAN-LABELS: Review #4.2,Statistical methods | USER-NOTES: {&amp;quot;Beth&amp;quot;=&amp;gt;[&amp;quot;Jac assessed this article by accident. [Remove if corrected]&amp;quot;]}&lt;/custom1&gt;&lt;/record&gt;&lt;/Cite&gt;&lt;/EndNote&gt;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82</w:t>
            </w:r>
            <w:r>
              <w:rPr>
                <w:rFonts w:ascii="Calibri" w:eastAsia="Calibri" w:hAnsi="Calibri" w:cs="Calibri"/>
                <w:sz w:val="18"/>
                <w:szCs w:val="18"/>
              </w:rPr>
              <w:fldChar w:fldCharType="end"/>
            </w:r>
            <w:r>
              <w:rPr>
                <w:rFonts w:ascii="Calibri" w:eastAsia="Calibri" w:hAnsi="Calibri" w:cs="Calibri"/>
                <w:sz w:val="18"/>
                <w:szCs w:val="18"/>
              </w:rPr>
              <w:t xml:space="preserve"> (2013)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5269209" w14:textId="7076183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3BD681E" w14:textId="04244D8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45022AF" w14:textId="6FF4AB7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14F80F8" w14:textId="7D7779A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2138B6E" w14:textId="3EB770B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2D8AC90" w14:textId="2287073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D60F398" w14:textId="0597BCF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6DDB8B" w14:textId="1820C57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08C4EB8" w14:textId="19B25C6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1B4BFFC" w14:textId="3318E1A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E3609E6" w14:textId="05663F7B"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26B737" w14:textId="4E8C4F53"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4F79CC" w14:textId="6A33913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6003F28" w14:textId="5457299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283B647" w14:textId="4E51B96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556452B" w14:textId="77777777" w:rsidR="007C191B" w:rsidRPr="00CF3402"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Moderate</w:t>
            </w:r>
          </w:p>
          <w:p w14:paraId="39A8774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Y=10/13</w:t>
            </w:r>
          </w:p>
          <w:p w14:paraId="0EF4FE3E"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PY=0/13</w:t>
            </w:r>
          </w:p>
          <w:p w14:paraId="2029CEAB" w14:textId="67CA5861"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N=3/13</w:t>
            </w:r>
          </w:p>
        </w:tc>
      </w:tr>
      <w:tr w:rsidR="007C191B" w14:paraId="48CB949B"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D526A50" w14:textId="4DEAB20D" w:rsidR="007C191B" w:rsidRPr="00422687" w:rsidRDefault="007C191B" w:rsidP="007C191B">
            <w:pPr>
              <w:jc w:val="center"/>
            </w:pPr>
            <w:r>
              <w:rPr>
                <w:rFonts w:ascii="Calibri" w:eastAsia="Calibri" w:hAnsi="Calibri" w:cs="Calibri"/>
                <w:sz w:val="18"/>
                <w:szCs w:val="18"/>
              </w:rPr>
              <w:t>Gaspar</w:t>
            </w:r>
            <w:r>
              <w:rPr>
                <w:rFonts w:ascii="Calibri" w:eastAsia="Calibri" w:hAnsi="Calibri" w:cs="Calibri"/>
                <w:sz w:val="18"/>
                <w:szCs w:val="18"/>
              </w:rPr>
              <w:fldChar w:fldCharType="begin">
                <w:fldData xml:space="preserve">PEVuZE5vdGU+PENpdGU+PEF1dGhvcj5HYXNwYXI8L0F1dGhvcj48WWVhcj4yMDE5PC9ZZWFyPjxS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PEVuZE5vdGU+PENpdGU+PEF1dGhvcj5HYXNwYXI8L0F1dGhvcj48WWVhcj4yMDE5PC9ZZWFyPjxS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85</w:t>
            </w:r>
            <w:r>
              <w:rPr>
                <w:rFonts w:ascii="Calibri" w:eastAsia="Calibri" w:hAnsi="Calibri" w:cs="Calibri"/>
                <w:sz w:val="18"/>
                <w:szCs w:val="18"/>
              </w:rPr>
              <w:fldChar w:fldCharType="end"/>
            </w:r>
            <w:r>
              <w:rPr>
                <w:rFonts w:ascii="Calibri" w:eastAsia="Calibri" w:hAnsi="Calibri" w:cs="Calibri"/>
                <w:sz w:val="18"/>
                <w:szCs w:val="18"/>
              </w:rPr>
              <w:t xml:space="preserve"> (2019)</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C57A2B" w14:textId="0EA8732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ECAE3E" w14:textId="48B6A71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1E56C92" w14:textId="3FE2B62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982F42F" w14:textId="67A001A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FDE6C11" w14:textId="3C1A036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2E49C79" w14:textId="5941240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7538EB2" w14:textId="16B4FE9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961A1C" w14:textId="47515AC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87456AC" w14:textId="05ADD60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22DEEA8" w14:textId="780E9B0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7298BA2" w14:textId="25C17AA0"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FDE8F35" w14:textId="6B89E3D4"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828B76D" w14:textId="3885214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D119BE7" w14:textId="1ED32DE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796B572" w14:textId="2AA857E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14FA0C5"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46D78613"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Y=5/13</w:t>
            </w:r>
          </w:p>
          <w:p w14:paraId="553F5EF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PY=1/13</w:t>
            </w:r>
          </w:p>
          <w:p w14:paraId="67732E7E" w14:textId="7B2A2DCC"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N=7/13</w:t>
            </w:r>
          </w:p>
        </w:tc>
      </w:tr>
      <w:tr w:rsidR="007C191B" w14:paraId="6C1F74B7"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4510C950" w14:textId="3ED161EE" w:rsidR="007C191B" w:rsidRPr="00422687" w:rsidRDefault="007C191B" w:rsidP="007C191B">
            <w:pPr>
              <w:jc w:val="center"/>
            </w:pPr>
            <w:r>
              <w:rPr>
                <w:rFonts w:ascii="Calibri" w:eastAsia="Calibri" w:hAnsi="Calibri" w:cs="Calibri"/>
                <w:sz w:val="18"/>
                <w:szCs w:val="18"/>
              </w:rPr>
              <w:t>Health Quality Ontario</w:t>
            </w:r>
            <w:r>
              <w:rPr>
                <w:rFonts w:ascii="Calibri" w:eastAsia="Calibri" w:hAnsi="Calibri" w:cs="Calibri"/>
                <w:sz w:val="18"/>
                <w:szCs w:val="18"/>
              </w:rPr>
              <w:fldChar w:fldCharType="begin">
                <w:fldData xml:space="preserve">PEVuZE5vdGU+PENpdGU+PEF1dGhvcj5PbnRhcmlvPC9BdXRob3I+PFllYXI+MjAwOTwvWWVhcj48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PEVuZE5vdGU+PENpdGU+PEF1dGhvcj5PbnRhcmlvPC9BdXRob3I+PFllYXI+MjAwOTwvWWVhcj48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87</w:t>
            </w:r>
            <w:r>
              <w:rPr>
                <w:rFonts w:ascii="Calibri" w:eastAsia="Calibri" w:hAnsi="Calibri" w:cs="Calibri"/>
                <w:sz w:val="18"/>
                <w:szCs w:val="18"/>
              </w:rPr>
              <w:fldChar w:fldCharType="end"/>
            </w:r>
            <w:r>
              <w:rPr>
                <w:rFonts w:ascii="Calibri" w:eastAsia="Calibri" w:hAnsi="Calibri" w:cs="Calibri"/>
                <w:sz w:val="18"/>
                <w:szCs w:val="18"/>
              </w:rPr>
              <w:t xml:space="preserve"> (2009)</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007D516" w14:textId="59710A85"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7866A5C" w14:textId="77E8310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AAB1C32" w14:textId="3126605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1657CA9" w14:textId="6F31C9F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D6C38B6" w14:textId="78BAFDB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C8655F" w14:textId="286E9AF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1E5E3BF" w14:textId="11AA5E5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5F0880" w14:textId="37696D1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7D608D8" w14:textId="75D7D58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91E0123" w14:textId="06B71A5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F1E7E2C" w14:textId="7C369FDD"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DB2B62" w14:textId="4DD11336"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61C40CA" w14:textId="2CE5C6B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4EE7EB1" w14:textId="33980DA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C7F2923" w14:textId="03EEB73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5576831A"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3E904E3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Y=3/13</w:t>
            </w:r>
          </w:p>
          <w:p w14:paraId="41148E2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PY=0/13</w:t>
            </w:r>
          </w:p>
          <w:p w14:paraId="7E0DA27C" w14:textId="4C9E8500"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N=10/13</w:t>
            </w:r>
          </w:p>
        </w:tc>
      </w:tr>
      <w:tr w:rsidR="007C191B" w14:paraId="4690E63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DCD927C" w14:textId="3A65CF44" w:rsidR="007C191B" w:rsidRPr="00422687" w:rsidRDefault="007C191B" w:rsidP="007C191B">
            <w:pPr>
              <w:jc w:val="center"/>
            </w:pPr>
            <w:r>
              <w:rPr>
                <w:rFonts w:ascii="Calibri" w:eastAsia="Calibri" w:hAnsi="Calibri" w:cs="Calibri"/>
                <w:sz w:val="18"/>
                <w:szCs w:val="18"/>
              </w:rPr>
              <w:t>Kottner</w:t>
            </w:r>
            <w:r>
              <w:rPr>
                <w:rFonts w:ascii="Calibri" w:eastAsia="Calibri" w:hAnsi="Calibri" w:cs="Calibri"/>
                <w:sz w:val="18"/>
                <w:szCs w:val="18"/>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90</w:t>
            </w:r>
            <w:r>
              <w:rPr>
                <w:rFonts w:ascii="Calibri" w:eastAsia="Calibri" w:hAnsi="Calibri" w:cs="Calibri"/>
                <w:sz w:val="18"/>
                <w:szCs w:val="18"/>
              </w:rPr>
              <w:fldChar w:fldCharType="end"/>
            </w:r>
            <w:r>
              <w:rPr>
                <w:rFonts w:ascii="Calibri" w:eastAsia="Calibri" w:hAnsi="Calibri" w:cs="Calibri"/>
                <w:sz w:val="18"/>
                <w:szCs w:val="18"/>
              </w:rPr>
              <w:t xml:space="preserve"> (2009)</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2795838" w14:textId="40A7437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43A2686" w14:textId="2135949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5E4B5C6" w14:textId="2220BE1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21E57A1" w14:textId="376B506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1148824" w14:textId="3839EF6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BB79FF2" w14:textId="541CCEA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800312" w14:textId="49F6299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002A2A2" w14:textId="1D98A50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025D335" w14:textId="0C9FB21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6244E20" w14:textId="1B65229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9D61278" w14:textId="6C37863A"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48F4E33" w14:textId="1A5A4B74"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8B7D4BE" w14:textId="3ECF7C6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F694B2C" w14:textId="29E6FF5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575C222" w14:textId="55AB784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973D85F" w14:textId="77777777" w:rsidR="007C191B" w:rsidRPr="00CF3402" w:rsidRDefault="007C191B" w:rsidP="007C191B">
            <w:pPr>
              <w:jc w:val="center"/>
              <w:rPr>
                <w:rFonts w:ascii="Calibri" w:eastAsia="Calibri" w:hAnsi="Calibri" w:cs="Calibri"/>
                <w:b/>
                <w:bCs/>
                <w:sz w:val="18"/>
                <w:szCs w:val="18"/>
              </w:rPr>
            </w:pPr>
            <w:r>
              <w:rPr>
                <w:rStyle w:val="normaltextrun"/>
                <w:rFonts w:ascii="Calibri" w:hAnsi="Calibri" w:cs="Calibri"/>
                <w:b/>
                <w:bCs/>
                <w:color w:val="000000"/>
                <w:sz w:val="18"/>
                <w:szCs w:val="18"/>
                <w:bdr w:val="none" w:sz="0" w:space="0" w:color="auto" w:frame="1"/>
              </w:rPr>
              <w:t>Critically Low</w:t>
            </w:r>
          </w:p>
          <w:p w14:paraId="6C40B157"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Y=6/13</w:t>
            </w:r>
          </w:p>
          <w:p w14:paraId="08E04820"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PY=2/13</w:t>
            </w:r>
          </w:p>
          <w:p w14:paraId="4F63E68F" w14:textId="1F3BAE4C"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N=5/13</w:t>
            </w:r>
          </w:p>
        </w:tc>
      </w:tr>
      <w:tr w:rsidR="007C191B" w14:paraId="085B2468"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FDBFBBC" w14:textId="6340552B" w:rsidR="007C191B" w:rsidRPr="00422687" w:rsidRDefault="007C191B" w:rsidP="007C191B">
            <w:pPr>
              <w:jc w:val="center"/>
            </w:pPr>
            <w:r>
              <w:rPr>
                <w:rFonts w:ascii="Calibri" w:eastAsia="Calibri" w:hAnsi="Calibri" w:cs="Calibri"/>
                <w:sz w:val="18"/>
                <w:szCs w:val="18"/>
              </w:rPr>
              <w:t>Lovegrove</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&lt;EndNote&gt;&lt;Cite&gt;&lt;Author&gt;Lovegrove&lt;/Author&gt;&lt;Year&gt;2021&lt;/Year&gt;&lt;RecNum&gt;9&lt;/RecNum&gt;&lt;DisplayText&gt;&lt;style face="superscript"&gt;91&lt;/style&gt;&lt;/DisplayText&gt;&lt;record&gt;&lt;rec-number&gt;9&lt;/rec-number&gt;&lt;foreign-keys&gt;&lt;key app="EN" db-id="9xfvztxeh0de0pe0wr9pxa0usza9xavr2xdp" timestamp="1679486017"&gt;9&lt;/key&gt;&lt;/foreign-keys&gt;&lt;ref-type name="Journal Article"&gt;17&lt;/ref-type&gt;&lt;contributors&gt;&lt;authors&gt;&lt;author&gt;Lovegrove, Josephine&lt;/author&gt;&lt;author&gt;Ven, Saroeun&lt;/author&gt;&lt;author&gt;Miles, Sandra J&lt;/author&gt;&lt;author&gt;Fulbrook, Paul&lt;/author&gt;&lt;/authors&gt;&lt;/contributors&gt;&lt;titles&gt;&lt;title&gt;Comparison of pressure injury risk assessment outcomes using a structured assessment tool versus clinical judgement: A systematic review&lt;/title&gt;&lt;secondary-title&gt;Journal of Clinical Nursing&lt;/secondary-title&gt;&lt;/titles&gt;&lt;periodical&gt;&lt;full-title&gt;Journal of Clinical Nursing&lt;/full-title&gt;&lt;/periodical&gt;&lt;edition&gt;2021/12/01&lt;/edition&gt;&lt;keywords&gt;&lt;keyword&gt;Risk Assessment&lt;/keyword&gt;&lt;/keywords&gt;&lt;dates&gt;&lt;year&gt;2021&lt;/year&gt;&lt;/dates&gt;&lt;isbn&gt;0962-1067&lt;/isbn&gt;&lt;accession-num&gt;rayyan-442037496&lt;/accession-num&gt;&lt;urls&gt;&lt;/urls&gt;&lt;custom1&gt;RAYYAN-INCLUSION: {&amp;quot;Jac&amp;quot;=&amp;gt;&amp;quot;Included&amp;quot;, &amp;quot;Katie&amp;quot;=&amp;gt;&amp;quot;Included&amp;quot;, &amp;quot;Beth&amp;quot;=&amp;gt;&amp;quot;Included&amp;quot;} | RAYYAN-LABELS: Review #4.2,Statistical methods | USER-NOTES: {&amp;quot;Katie&amp;quot;=&amp;gt;[&amp;quot;One study assessed inter-rater reliability.&amp;quot;]}&lt;/custom1&gt;&lt;electronic-resource-num&gt;10.1111/jocn.16154&lt;/electronic-resource-num&gt;&lt;/record&gt;&lt;/Cite&gt;&lt;/EndNote&gt;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91</w:t>
            </w:r>
            <w:r>
              <w:rPr>
                <w:rFonts w:ascii="Calibri" w:eastAsia="Calibri" w:hAnsi="Calibri" w:cs="Calibri"/>
                <w:sz w:val="18"/>
                <w:szCs w:val="18"/>
              </w:rPr>
              <w:fldChar w:fldCharType="end"/>
            </w:r>
            <w:r>
              <w:rPr>
                <w:rFonts w:ascii="Calibri" w:eastAsia="Calibri" w:hAnsi="Calibri" w:cs="Calibri"/>
                <w:sz w:val="18"/>
                <w:szCs w:val="18"/>
              </w:rPr>
              <w:t xml:space="preserve"> (2021)</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5552087" w14:textId="6ED6A7C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CDD4F3" w14:textId="7CD3F45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C6F5C7F" w14:textId="60B588C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3C5565" w14:textId="24F9CC2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0A4D4B1" w14:textId="59AB91D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804B57" w14:textId="5AAD015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AD7158F" w14:textId="6027004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862E2CC" w14:textId="558AD718"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4A36967" w14:textId="77CAB5D4"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C0F5E39" w14:textId="60E6FE1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49E8752" w14:textId="78292801"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0BA5418" w14:textId="71974E30"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738E77F" w14:textId="03B6B7D9"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15D79D" w14:textId="0A1047BF"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9FD9234" w14:textId="7D8CF01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45E64C6" w14:textId="77777777" w:rsidR="007C191B" w:rsidRPr="00CF3402"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Low</w:t>
            </w:r>
          </w:p>
          <w:p w14:paraId="544CC3D0"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Y=7/13</w:t>
            </w:r>
          </w:p>
          <w:p w14:paraId="2000F222"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PY=3/13</w:t>
            </w:r>
          </w:p>
          <w:p w14:paraId="215D037A" w14:textId="5F55C795"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N=2/13</w:t>
            </w:r>
          </w:p>
        </w:tc>
      </w:tr>
      <w:tr w:rsidR="007C191B" w14:paraId="551B495B"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B906F64" w14:textId="71098971" w:rsidR="007C191B" w:rsidRPr="00422687" w:rsidRDefault="007C191B" w:rsidP="007C191B">
            <w:pPr>
              <w:jc w:val="center"/>
            </w:pPr>
            <w:r>
              <w:rPr>
                <w:rFonts w:ascii="Calibri" w:eastAsia="Calibri" w:hAnsi="Calibri" w:cs="Calibri"/>
                <w:sz w:val="18"/>
                <w:szCs w:val="18"/>
              </w:rPr>
              <w:lastRenderedPageBreak/>
              <w:t>Lovegrove</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&lt;EndNote&gt;&lt;Cite&gt;&lt;Author&gt;Lovegrove&lt;/Author&gt;&lt;Year&gt;2018&lt;/Year&gt;&lt;RecNum&gt;8&lt;/RecNum&gt;&lt;DisplayText&gt;&lt;style face="superscript"&gt;92&lt;/style&gt;&lt;/DisplayText&gt;&lt;record&gt;&lt;rec-number&gt;8&lt;/rec-number&gt;&lt;foreign-keys&gt;&lt;key app="EN" db-id="9xfvztxeh0de0pe0wr9pxa0usza9xavr2xdp" timestamp="1679486017"&gt;8&lt;/key&gt;&lt;/foreign-keys&gt;&lt;ref-type name="Journal Article"&gt;17&lt;/ref-type&gt;&lt;contributors&gt;&lt;authors&gt;&lt;author&gt;Lovegrove, Josephine&lt;/author&gt;&lt;author&gt;Miles, Sandra&lt;/author&gt;&lt;author&gt;Fulbrook, Paul&lt;/author&gt;&lt;/authors&gt;&lt;/contributors&gt;&lt;titles&gt;&lt;title&gt;The relationship between pressure ulcer risk assessment and preventative interventions: a systematic review&lt;/title&gt;&lt;secondary-title&gt;Journal of wound care&lt;/secondary-title&gt;&lt;/titles&gt;&lt;periodical&gt;&lt;full-title&gt;Journal of wound care&lt;/full-title&gt;&lt;/periodical&gt;&lt;pages&gt;862-875&lt;/pages&gt;&lt;volume&gt;27&lt;/volume&gt;&lt;number&gt;12&lt;/number&gt;&lt;keywords&gt;&lt;keyword&gt;Risk Assessment&lt;/keyword&gt;&lt;keyword&gt;Pressure Ulcer&lt;/keyword&gt;&lt;/keywords&gt;&lt;dates&gt;&lt;year&gt;2018&lt;/year&gt;&lt;pub-dates&gt;&lt;date&gt;2018&lt;/date&gt;&lt;/pub-dates&gt;&lt;/dates&gt;&lt;isbn&gt;0969-0700&lt;/isbn&gt;&lt;accession-num&gt;rayyan-442037495&lt;/accession-num&gt;&lt;urls&gt;&lt;/urls&gt;&lt;custom1&gt;RAYYAN-INCLUSION: {&amp;quot;Katie&amp;quot;=&amp;gt;&amp;quot;Included&amp;quot;, &amp;quot;Beth&amp;quot;=&amp;gt;&amp;quot;Included&amp;quot;} | RAYYAN-LABELS: Review #4.2,Statistical methods&lt;/custom1&gt;&lt;/record&gt;&lt;/Cite&gt;&lt;/EndNote&gt;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92</w:t>
            </w:r>
            <w:r>
              <w:rPr>
                <w:rFonts w:ascii="Calibri" w:eastAsia="Calibri" w:hAnsi="Calibri" w:cs="Calibri"/>
                <w:sz w:val="18"/>
                <w:szCs w:val="18"/>
              </w:rPr>
              <w:fldChar w:fldCharType="end"/>
            </w:r>
            <w:r>
              <w:rPr>
                <w:rFonts w:ascii="Calibri" w:eastAsia="Calibri" w:hAnsi="Calibri" w:cs="Calibri"/>
                <w:sz w:val="18"/>
                <w:szCs w:val="18"/>
              </w:rPr>
              <w:t xml:space="preserve"> (2018)</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0E1F5A" w14:textId="5BB9DC6A"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BD5993C" w14:textId="18E32EF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C646EF6" w14:textId="7EE08EF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40196E2" w14:textId="35DE42B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C060277" w14:textId="233244F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D996912" w14:textId="771C9B4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160A937" w14:textId="60FC7E0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4485602" w14:textId="3B5BB06A"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61858F4" w14:textId="52181E42"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F195464" w14:textId="7664882D"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9C772AB" w14:textId="00A2E879"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386EB01" w14:textId="675E0EA4"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9F259E3" w14:textId="132A5B75"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16F08BF" w14:textId="2B5A0E96"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AF5278" w14:textId="2AB1D03D" w:rsidR="007C191B" w:rsidRPr="00BE4499" w:rsidRDefault="007C191B" w:rsidP="007C191B">
            <w:pPr>
              <w:jc w:val="center"/>
              <w:rPr>
                <w:rFonts w:ascii="Calibri" w:eastAsia="Calibri" w:hAnsi="Calibri" w:cs="Calibri"/>
              </w:rPr>
            </w:pPr>
            <w:r w:rsidRPr="003E2632">
              <w:rPr>
                <w:rFonts w:ascii="Calibri" w:eastAsia="Calibri" w:hAnsi="Calibri" w:cs="Calibri"/>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2DEDF595" w14:textId="77777777" w:rsidR="007C191B" w:rsidRPr="00E903A5"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Low</w:t>
            </w:r>
          </w:p>
          <w:p w14:paraId="1CF333B1"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Y=7/13</w:t>
            </w:r>
          </w:p>
          <w:p w14:paraId="3912E09F"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PY=2/13</w:t>
            </w:r>
          </w:p>
          <w:p w14:paraId="65A3B9C9" w14:textId="24400D01" w:rsidR="007C191B" w:rsidRDefault="007C191B" w:rsidP="007C191B">
            <w:pPr>
              <w:jc w:val="center"/>
              <w:rPr>
                <w:rFonts w:ascii="Calibri" w:eastAsia="Calibri" w:hAnsi="Calibri" w:cs="Calibri"/>
                <w:sz w:val="18"/>
                <w:szCs w:val="18"/>
              </w:rPr>
            </w:pPr>
            <w:r>
              <w:rPr>
                <w:rFonts w:ascii="Calibri" w:eastAsia="Calibri" w:hAnsi="Calibri" w:cs="Calibri"/>
                <w:sz w:val="18"/>
                <w:szCs w:val="18"/>
              </w:rPr>
              <w:t>N=4/13</w:t>
            </w:r>
          </w:p>
        </w:tc>
      </w:tr>
      <w:tr w:rsidR="007C191B" w14:paraId="2004EB60"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434E59A" w14:textId="42C5D5E8" w:rsidR="007C191B" w:rsidRDefault="007C191B" w:rsidP="007C191B">
            <w:pPr>
              <w:jc w:val="center"/>
              <w:rPr>
                <w:rFonts w:ascii="Calibri" w:eastAsia="Calibri" w:hAnsi="Calibri" w:cs="Calibri"/>
                <w:sz w:val="18"/>
                <w:szCs w:val="18"/>
              </w:rPr>
            </w:pPr>
            <w:r>
              <w:rPr>
                <w:rFonts w:ascii="Calibri" w:eastAsia="Calibri" w:hAnsi="Calibri" w:cs="Calibri"/>
                <w:sz w:val="18"/>
                <w:szCs w:val="18"/>
              </w:rPr>
              <w:t>Mehicic</w:t>
            </w:r>
            <w:r w:rsidR="00E2594A">
              <w:rPr>
                <w:rFonts w:ascii="Calibri" w:eastAsia="Calibri" w:hAnsi="Calibri" w:cs="Calibri"/>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PEVuZE5vdGU+PENpdGU+PEF1dGhvcj5NZWhpY2ljPC9BdXRob3I+PFllYXI+MjAyNDwvWWVhcj48
UmVjTnVtPjQzMzwvUmVjTnVtPjxEaXNwbGF5VGV4dD48c3R5bGUgZmFjZT0ic3VwZXJzY3JpcHQi
PjkzPC9zdHlsZT48L0Rpc3BsYXlUZXh0PjxyZWNvcmQ+PHJlYy1udW1iZXI+NDMzPC9yZWMtbnVt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aXRlPjwvRW5kTm90ZT4A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sidR="00E2594A">
              <w:rPr>
                <w:rFonts w:ascii="Calibri" w:eastAsia="Calibri" w:hAnsi="Calibri" w:cs="Calibri"/>
                <w:sz w:val="18"/>
                <w:szCs w:val="18"/>
              </w:rPr>
            </w:r>
            <w:r w:rsidR="00E2594A">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93</w:t>
            </w:r>
            <w:r w:rsidR="00E2594A">
              <w:rPr>
                <w:rFonts w:ascii="Calibri" w:eastAsia="Calibri" w:hAnsi="Calibri" w:cs="Calibri"/>
                <w:sz w:val="18"/>
                <w:szCs w:val="18"/>
              </w:rPr>
              <w:fldChar w:fldCharType="end"/>
            </w:r>
          </w:p>
          <w:p w14:paraId="4E50ED2C" w14:textId="1C59077C" w:rsidR="007C191B" w:rsidRDefault="007C191B" w:rsidP="007C191B">
            <w:pPr>
              <w:jc w:val="center"/>
              <w:rPr>
                <w:rFonts w:ascii="Calibri" w:eastAsia="Calibri" w:hAnsi="Calibri" w:cs="Calibri"/>
                <w:sz w:val="18"/>
                <w:szCs w:val="18"/>
              </w:rPr>
            </w:pPr>
            <w:r>
              <w:rPr>
                <w:rFonts w:ascii="Calibri" w:eastAsia="Calibri" w:hAnsi="Calibri" w:cs="Calibri"/>
                <w:sz w:val="18"/>
                <w:szCs w:val="18"/>
              </w:rPr>
              <w:t>(2024)</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1A78FD9" w14:textId="4BDC9DAA" w:rsidR="007C191B" w:rsidRPr="00BE4499" w:rsidRDefault="007C191B" w:rsidP="007C191B">
            <w:pPr>
              <w:jc w:val="center"/>
              <w:rPr>
                <w:rFonts w:ascii="Calibri" w:eastAsia="Calibri" w:hAnsi="Calibri" w:cs="Calibri"/>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44629A8" w14:textId="3951A479"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2B90A37" w14:textId="317D7B0D"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FC9C74F" w14:textId="637013E4"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AEFE7C2" w14:textId="77A744F3"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09AD0F3" w14:textId="7AE1A2AD"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6E4EBB16" w14:textId="2A574FC0"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D6C3FC3" w14:textId="468F1825"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CD716F3" w14:textId="21C742F2" w:rsidR="007C191B" w:rsidRPr="00BE4499" w:rsidRDefault="007C191B" w:rsidP="007C191B">
            <w:pPr>
              <w:jc w:val="center"/>
              <w:rPr>
                <w:rFonts w:ascii="Calibri" w:eastAsia="Calibri" w:hAnsi="Calibri" w:cs="Calibri"/>
              </w:rPr>
            </w:pPr>
            <w:r>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2982C77" w14:textId="24962322" w:rsidR="007C191B" w:rsidRPr="00BE4499" w:rsidRDefault="007C191B" w:rsidP="007C191B">
            <w:pPr>
              <w:jc w:val="center"/>
              <w:rPr>
                <w:rFonts w:ascii="Calibri" w:eastAsia="Calibri" w:hAnsi="Calibri" w:cs="Calibri"/>
                <w:color w:val="000000" w:themeColor="text1"/>
              </w:rPr>
            </w:pPr>
            <w:r>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2EE8FF3" w14:textId="46DC29E4" w:rsidR="007C191B" w:rsidRDefault="007C191B" w:rsidP="007C191B">
            <w:pPr>
              <w:jc w:val="center"/>
              <w:rPr>
                <w:rFonts w:ascii="Calibri" w:eastAsia="Calibri" w:hAnsi="Calibri" w:cs="Calibri"/>
              </w:rPr>
            </w:pPr>
            <w:r>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35151208" w14:textId="38956692" w:rsidR="007C191B" w:rsidRDefault="007C191B" w:rsidP="007C191B">
            <w:pPr>
              <w:jc w:val="center"/>
              <w:rPr>
                <w:rFonts w:ascii="Calibri" w:eastAsia="Calibri" w:hAnsi="Calibri" w:cs="Calibri"/>
              </w:rPr>
            </w:pPr>
            <w:r>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04618298" w14:textId="728D2B33" w:rsidR="007C191B" w:rsidRPr="00BE4499" w:rsidRDefault="007C191B" w:rsidP="007C191B">
            <w:pPr>
              <w:jc w:val="center"/>
              <w:rPr>
                <w:rFonts w:ascii="Calibri" w:eastAsia="Calibri" w:hAnsi="Calibri" w:cs="Calibri"/>
              </w:rPr>
            </w:pPr>
            <w:r>
              <w:rPr>
                <w:rFonts w:ascii="Calibri" w:eastAsia="Calibri" w:hAnsi="Calibri" w:cs="Calibri"/>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BDBB1D9" w14:textId="3F9EF9CE" w:rsidR="007C191B" w:rsidRPr="00BE4499" w:rsidRDefault="007C191B" w:rsidP="007C191B">
            <w:pPr>
              <w:jc w:val="center"/>
              <w:rPr>
                <w:rFonts w:ascii="Calibri" w:eastAsia="Calibri" w:hAnsi="Calibri" w:cs="Calibri"/>
              </w:rPr>
            </w:pPr>
            <w:r>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2642A741" w14:textId="0C981EB5" w:rsidR="007C191B" w:rsidRPr="00BE4499" w:rsidRDefault="007C191B" w:rsidP="007C191B">
            <w:pPr>
              <w:jc w:val="center"/>
              <w:rPr>
                <w:rFonts w:ascii="Calibri" w:eastAsia="Calibri" w:hAnsi="Calibri" w:cs="Calibri"/>
              </w:rPr>
            </w:pPr>
            <w:r>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788B5A8A" w14:textId="77777777" w:rsidR="007C191B" w:rsidRPr="00EF3DBA" w:rsidRDefault="007C191B" w:rsidP="007C191B">
            <w:pPr>
              <w:jc w:val="center"/>
              <w:rPr>
                <w:rFonts w:ascii="Calibri" w:eastAsia="Calibri" w:hAnsi="Calibri" w:cs="Calibri"/>
                <w:b/>
                <w:bCs/>
                <w:sz w:val="18"/>
                <w:szCs w:val="18"/>
              </w:rPr>
            </w:pPr>
            <w:r w:rsidRPr="006067BF">
              <w:rPr>
                <w:rStyle w:val="normaltextrun"/>
                <w:rFonts w:ascii="Calibri" w:hAnsi="Calibri" w:cs="Calibri"/>
                <w:b/>
                <w:bCs/>
                <w:color w:val="000000"/>
                <w:sz w:val="18"/>
                <w:szCs w:val="18"/>
                <w:bdr w:val="none" w:sz="0" w:space="0" w:color="auto" w:frame="1"/>
              </w:rPr>
              <w:t>Critically Low</w:t>
            </w:r>
          </w:p>
          <w:p w14:paraId="151D4B22"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Y=6/13</w:t>
            </w:r>
          </w:p>
          <w:p w14:paraId="1FD81984"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PY=1/13</w:t>
            </w:r>
          </w:p>
          <w:p w14:paraId="66171EC9" w14:textId="40579F57" w:rsidR="007C191B" w:rsidRDefault="007C191B" w:rsidP="007C191B">
            <w:pPr>
              <w:jc w:val="center"/>
              <w:rPr>
                <w:rFonts w:ascii="Calibri" w:eastAsia="Calibri" w:hAnsi="Calibri" w:cs="Calibri"/>
                <w:b/>
                <w:bCs/>
                <w:sz w:val="18"/>
                <w:szCs w:val="18"/>
              </w:rPr>
            </w:pPr>
            <w:r>
              <w:rPr>
                <w:rFonts w:ascii="Calibri" w:eastAsia="Calibri" w:hAnsi="Calibri" w:cs="Calibri"/>
                <w:sz w:val="18"/>
                <w:szCs w:val="18"/>
              </w:rPr>
              <w:t>N=6/13</w:t>
            </w:r>
          </w:p>
        </w:tc>
      </w:tr>
      <w:tr w:rsidR="007C191B" w14:paraId="004B112D"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12DA1322" w14:textId="170D260B" w:rsidR="007C191B" w:rsidRPr="00422687" w:rsidRDefault="007C191B" w:rsidP="007C191B">
            <w:pPr>
              <w:jc w:val="center"/>
            </w:pPr>
            <w:r>
              <w:rPr>
                <w:rFonts w:ascii="Calibri" w:eastAsia="Calibri" w:hAnsi="Calibri" w:cs="Calibri"/>
                <w:sz w:val="18"/>
                <w:szCs w:val="18"/>
              </w:rPr>
              <w:t>Moore</w:t>
            </w:r>
            <w:r>
              <w:rPr>
                <w:rFonts w:ascii="Calibri" w:eastAsia="Calibri" w:hAnsi="Calibri" w:cs="Calibri"/>
                <w:sz w:val="18"/>
                <w:szCs w:val="18"/>
              </w:rPr>
              <w:fldChar w:fldCharType="begin">
                <w:fldData xml:space="preserve">PEVuZE5vdGU+PENpdGU+PEF1dGhvcj5Nb29yZTwvQXV0aG9yPjxZZWFyPjIwMTk8L1llYXI+PFJl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cyB8IFVTRVItTk9URVM6IHsmcXVvdDtLYXRpZSZxdW90Oz0mZ3Q7WyZxdW90O1VwZGF0ZSBvZiBN
b29yZSAyMDE0LiBJZGVudGlmaWVkIG5vIG5ldyBzdHVkaWVzLiZxdW90O10sICZxdW90O0JldGgm
cXVvdDs9Jmd0O1smcXVvdDtubyBuZXcgc3R1ZGllcyBmb3VuZCBmb3IgdGhpcyB1cGRhdGUmcXVv
dDtdfTwvY3VzdG9tMT48ZWxlY3Ryb25pYy1yZXNvdXJjZS1udW0+MTAuMTAwMi8xNDY1MTg1OC5D
RDAwNjQ3MS5wdWI0PC9lbGVjdHJvbmljLXJlc291cmNlLW51bT48bGFuZ3VhZ2U+RW5nbGlzaDwv
bGFuZ3VhZ2U+PC9yZWNvcmQ+PC9DaXRlPjwvRW5kTm90ZT5=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PEVuZE5vdGU+PENpdGU+PEF1dGhvcj5Nb29yZTwvQXV0aG9yPjxZZWFyPjIwMTk8L1llYXI+PFJl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cyB8IFVTRVItTk9URVM6IHsmcXVvdDtLYXRpZSZxdW90Oz0mZ3Q7WyZxdW90O1VwZGF0ZSBvZiBN
b29yZSAyMDE0LiBJZGVudGlmaWVkIG5vIG5ldyBzdHVkaWVzLiZxdW90O10sICZxdW90O0JldGgm
cXVvdDs9Jmd0O1smcXVvdDtubyBuZXcgc3R1ZGllcyBmb3VuZCBmb3IgdGhpcyB1cGRhdGUmcXVv
dDtdfTwvY3VzdG9tMT48ZWxlY3Ryb25pYy1yZXNvdXJjZS1udW0+MTAuMTAwMi8xNDY1MTg1OC5D
RDAwNjQ3MS5wdWI0PC9lbGVjdHJvbmljLXJlc291cmNlLW51bT48bGFuZ3VhZ2U+RW5nbGlzaDwv
bGFuZ3VhZ2U+PC9yZWNvcmQ+PC9DaXRlPjwvRW5kTm90ZT5=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94</w:t>
            </w:r>
            <w:r>
              <w:rPr>
                <w:rFonts w:ascii="Calibri" w:eastAsia="Calibri" w:hAnsi="Calibri" w:cs="Calibri"/>
                <w:sz w:val="18"/>
                <w:szCs w:val="18"/>
              </w:rPr>
              <w:fldChar w:fldCharType="end"/>
            </w:r>
            <w:r>
              <w:rPr>
                <w:rFonts w:ascii="Calibri" w:eastAsia="Calibri" w:hAnsi="Calibri" w:cs="Calibri"/>
                <w:sz w:val="18"/>
                <w:szCs w:val="18"/>
              </w:rPr>
              <w:t xml:space="preserve"> (2019)</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31CC87B" w14:textId="2104797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243FB51" w14:textId="1EB4E4EF"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50D03BA" w14:textId="7800E1B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F54E456" w14:textId="3F6E0B7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6C8BB6B" w14:textId="29268C1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DCABB3A" w14:textId="71A8A24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57DAB96" w14:textId="0DD48A3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12C7BBA" w14:textId="4DD70C6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934711" w14:textId="0952D79E"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71A2F5E" w14:textId="4273862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297FAF9" w14:textId="22C179A2"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83E36C" w14:textId="5CF52EC5"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DB86C37" w14:textId="18FA5B7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71C6CD9" w14:textId="40ABED3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88885C4" w14:textId="7CAB19B9"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602C1840" w14:textId="77777777" w:rsidR="007C191B" w:rsidRPr="00E903A5" w:rsidRDefault="007C191B" w:rsidP="007C191B">
            <w:pPr>
              <w:jc w:val="center"/>
              <w:rPr>
                <w:rFonts w:ascii="Calibri" w:eastAsia="Calibri" w:hAnsi="Calibri" w:cs="Calibri"/>
                <w:b/>
                <w:bCs/>
                <w:sz w:val="18"/>
                <w:szCs w:val="18"/>
              </w:rPr>
            </w:pPr>
            <w:r>
              <w:rPr>
                <w:rFonts w:ascii="Calibri" w:eastAsia="Calibri" w:hAnsi="Calibri" w:cs="Calibri"/>
                <w:b/>
                <w:bCs/>
                <w:sz w:val="18"/>
                <w:szCs w:val="18"/>
              </w:rPr>
              <w:t>High</w:t>
            </w:r>
          </w:p>
          <w:p w14:paraId="16AB3C5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Y=11/13</w:t>
            </w:r>
          </w:p>
          <w:p w14:paraId="4236E7CA"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PY=0/13</w:t>
            </w:r>
          </w:p>
          <w:p w14:paraId="0D473864" w14:textId="4F6718D5"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N=2/13</w:t>
            </w:r>
          </w:p>
        </w:tc>
      </w:tr>
      <w:tr w:rsidR="007C191B" w14:paraId="6AB9CB93"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5ADE8B57" w14:textId="13735511" w:rsidR="007C191B" w:rsidRPr="00422687" w:rsidRDefault="007C191B" w:rsidP="007C191B">
            <w:pPr>
              <w:jc w:val="center"/>
            </w:pPr>
            <w:r>
              <w:rPr>
                <w:rFonts w:ascii="Calibri" w:eastAsia="Calibri" w:hAnsi="Calibri" w:cs="Calibri"/>
                <w:sz w:val="18"/>
                <w:szCs w:val="18"/>
              </w:rPr>
              <w:t>Pancorbo-Hidalgo</w:t>
            </w:r>
            <w:r>
              <w:rPr>
                <w:rFonts w:ascii="Calibri" w:eastAsia="Calibri" w:hAnsi="Calibri" w:cs="Calibri"/>
                <w:sz w:val="18"/>
                <w:szCs w:val="18"/>
              </w:rPr>
              <w:fldChar w:fldCharType="begin">
                <w:fldData xml:space="preserve">PEVuZE5vdGU+PENpdGU+PEF1dGhvcj5QYW5jb3Jiby1IaWRhbGdvPC9BdXRob3I+PFllYXI+MjAw
NjwvWWVhcj48UmVjTnVtPjI4PC9SZWNOdW0+PERpc3BsYXlUZXh0PjxzdHlsZSBmYWNlPSJzdXBl
cnNjcmlwdCI+MTEwPC9zdHlsZT48L0Rpc3BsYXlUZXh0PjxyZWNvcmQ+PHJlYy1udW1iZXI+Mjg8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Q2l0ZT48L0VuZE5vdGU+AG==
</w:fldData>
              </w:fldChar>
            </w:r>
            <w:r w:rsidR="00E2594A">
              <w:rPr>
                <w:rFonts w:ascii="Calibri" w:eastAsia="Calibri" w:hAnsi="Calibri" w:cs="Calibri"/>
                <w:sz w:val="18"/>
                <w:szCs w:val="18"/>
              </w:rPr>
              <w:instrText xml:space="preserve"> ADDIN EN.CITE </w:instrText>
            </w:r>
            <w:r w:rsidR="00E2594A">
              <w:rPr>
                <w:rFonts w:ascii="Calibri" w:eastAsia="Calibri" w:hAnsi="Calibri" w:cs="Calibri"/>
                <w:sz w:val="18"/>
                <w:szCs w:val="18"/>
              </w:rPr>
              <w:fldChar w:fldCharType="begin">
                <w:fldData xml:space="preserve">PEVuZE5vdGU+PENpdGU+PEF1dGhvcj5QYW5jb3Jiby1IaWRhbGdvPC9BdXRob3I+PFllYXI+MjAw
NjwvWWVhcj48UmVjTnVtPjI4PC9SZWNOdW0+PERpc3BsYXlUZXh0PjxzdHlsZSBmYWNlPSJzdXBl
cnNjcmlwdCI+MTEwPC9zdHlsZT48L0Rpc3BsYXlUZXh0PjxyZWNvcmQ+PHJlYy1udW1iZXI+Mjg8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Q2l0ZT48L0VuZE5vdGU+AG==
</w:fldData>
              </w:fldChar>
            </w:r>
            <w:r w:rsidR="00E2594A">
              <w:rPr>
                <w:rFonts w:ascii="Calibri" w:eastAsia="Calibri" w:hAnsi="Calibri" w:cs="Calibri"/>
                <w:sz w:val="18"/>
                <w:szCs w:val="18"/>
              </w:rPr>
              <w:instrText xml:space="preserve"> ADDIN EN.CITE.DATA </w:instrText>
            </w:r>
            <w:r w:rsidR="00E2594A">
              <w:rPr>
                <w:rFonts w:ascii="Calibri" w:eastAsia="Calibri" w:hAnsi="Calibri" w:cs="Calibri"/>
                <w:sz w:val="18"/>
                <w:szCs w:val="18"/>
              </w:rPr>
            </w:r>
            <w:r w:rsidR="00E2594A">
              <w:rPr>
                <w:rFonts w:ascii="Calibri" w:eastAsia="Calibri" w:hAnsi="Calibri" w:cs="Calibri"/>
                <w:sz w:val="18"/>
                <w:szCs w:val="18"/>
              </w:rPr>
              <w:fldChar w:fldCharType="end"/>
            </w:r>
            <w:r>
              <w:rPr>
                <w:rFonts w:ascii="Calibri" w:eastAsia="Calibri" w:hAnsi="Calibri" w:cs="Calibri"/>
                <w:sz w:val="18"/>
                <w:szCs w:val="18"/>
              </w:rPr>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110</w:t>
            </w:r>
            <w:r>
              <w:rPr>
                <w:rFonts w:ascii="Calibri" w:eastAsia="Calibri" w:hAnsi="Calibri" w:cs="Calibri"/>
                <w:sz w:val="18"/>
                <w:szCs w:val="18"/>
              </w:rPr>
              <w:fldChar w:fldCharType="end"/>
            </w:r>
            <w:r>
              <w:rPr>
                <w:rFonts w:ascii="Calibri" w:eastAsia="Calibri" w:hAnsi="Calibri" w:cs="Calibri"/>
                <w:sz w:val="18"/>
                <w:szCs w:val="18"/>
              </w:rPr>
              <w:t xml:space="preserve"> (2006)</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69477F4" w14:textId="7D71514E" w:rsidR="007C191B" w:rsidRPr="00BE4499" w:rsidRDefault="007C191B" w:rsidP="007C191B">
            <w:pPr>
              <w:jc w:val="center"/>
              <w:rPr>
                <w:rFonts w:ascii="Calibri" w:eastAsia="Calibri" w:hAnsi="Calibri" w:cs="Calibri"/>
              </w:rPr>
            </w:pPr>
            <w:r w:rsidRPr="003E2632">
              <w:rPr>
                <w:rFonts w:ascii="Calibri" w:eastAsia="Calibri" w:hAnsi="Calibri" w:cs="Calibri"/>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8CA8A5B" w14:textId="30B4A34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D2AA02B" w14:textId="0FE5FFB2"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74F8D07" w14:textId="5BF97C6B" w:rsidR="007C191B" w:rsidRPr="00BE4499" w:rsidRDefault="007C191B" w:rsidP="007C191B">
            <w:pPr>
              <w:jc w:val="center"/>
              <w:rPr>
                <w:rFonts w:ascii="Calibri" w:eastAsia="Calibri" w:hAnsi="Calibri" w:cs="Calibri"/>
              </w:rPr>
            </w:pPr>
            <w:r w:rsidRPr="003E2632">
              <w:rPr>
                <w:rFonts w:ascii="Calibri" w:eastAsia="Calibri" w:hAnsi="Calibri" w:cs="Calibri"/>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1E225AC" w14:textId="2D0A667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BCC396A" w14:textId="350F52C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4C349C9" w14:textId="10D8261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2F2794A" w14:textId="53DA416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B23DA7B" w14:textId="10140A5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9818F47" w14:textId="3A75556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5A627487" w14:textId="0BBA05E9"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E1D41CD" w14:textId="5370FFD8" w:rsidR="007C191B" w:rsidRPr="00BE4499" w:rsidRDefault="007C191B" w:rsidP="007C191B">
            <w:pPr>
              <w:jc w:val="center"/>
              <w:rPr>
                <w:rFonts w:ascii="Calibri" w:eastAsia="Calibri" w:hAnsi="Calibri" w:cs="Calibri"/>
              </w:rPr>
            </w:pPr>
            <w:r w:rsidRPr="003E2632">
              <w:rPr>
                <w:rFonts w:ascii="Calibri" w:eastAsia="Calibri" w:hAnsi="Calibri" w:cs="Calibri"/>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3721863" w14:textId="65520F0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1E4950" w14:textId="4A04FB68"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3EF3024" w14:textId="3D1F8BF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4AD94BE5" w14:textId="77777777" w:rsidR="007C191B" w:rsidRDefault="007C191B" w:rsidP="007C191B">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Del="00C93AC7">
              <w:rPr>
                <w:rFonts w:ascii="Calibri" w:eastAsia="Calibri" w:hAnsi="Calibri" w:cs="Calibri"/>
                <w:b/>
                <w:bCs/>
                <w:sz w:val="18"/>
                <w:szCs w:val="18"/>
              </w:rPr>
              <w:t xml:space="preserve"> </w:t>
            </w:r>
            <w:r>
              <w:rPr>
                <w:rFonts w:ascii="Calibri" w:eastAsia="Calibri" w:hAnsi="Calibri" w:cs="Calibri"/>
                <w:sz w:val="18"/>
                <w:szCs w:val="18"/>
              </w:rPr>
              <w:t>Y=4/13</w:t>
            </w:r>
          </w:p>
          <w:p w14:paraId="0D416A09"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PY=3/13</w:t>
            </w:r>
          </w:p>
          <w:p w14:paraId="26FA4871" w14:textId="218D8695"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N=6/13</w:t>
            </w:r>
          </w:p>
        </w:tc>
      </w:tr>
      <w:tr w:rsidR="007C191B" w14:paraId="728070E2"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tcPr>
          <w:p w14:paraId="74C3ACE7" w14:textId="6FCBA941" w:rsidR="007C191B" w:rsidRPr="00422687" w:rsidRDefault="007C191B" w:rsidP="007C191B">
            <w:pPr>
              <w:jc w:val="center"/>
            </w:pPr>
            <w:r>
              <w:rPr>
                <w:rFonts w:ascii="Calibri" w:eastAsia="Calibri" w:hAnsi="Calibri" w:cs="Calibri"/>
                <w:sz w:val="18"/>
                <w:szCs w:val="18"/>
              </w:rPr>
              <w:t>Tayyib</w:t>
            </w:r>
            <w:r>
              <w:rPr>
                <w:rFonts w:ascii="Calibri" w:eastAsia="Calibri" w:hAnsi="Calibri" w:cs="Calibri"/>
                <w:sz w:val="18"/>
                <w:szCs w:val="18"/>
              </w:rPr>
              <w:fldChar w:fldCharType="begin"/>
            </w:r>
            <w:r w:rsidR="00E2594A">
              <w:rPr>
                <w:rFonts w:ascii="Calibri" w:eastAsia="Calibri" w:hAnsi="Calibri" w:cs="Calibri"/>
                <w:sz w:val="18"/>
                <w:szCs w:val="18"/>
              </w:rPr>
              <w:instrText xml:space="preserve"> ADDIN EN.CITE &lt;EndNote&gt;&lt;Cite&gt;&lt;Author&gt;Tayyib&lt;/Author&gt;&lt;Year&gt;2013&lt;/Year&gt;&lt;RecNum&gt;37&lt;/RecNum&gt;&lt;DisplayText&gt;&lt;style face="superscript"&gt;103&lt;/style&gt;&lt;/DisplayText&gt;&lt;record&gt;&lt;rec-number&gt;37&lt;/rec-number&gt;&lt;foreign-keys&gt;&lt;key app="EN" db-id="9xfvztxeh0de0pe0wr9pxa0usza9xavr2xdp" timestamp="1679486017"&gt;37&lt;/key&gt;&lt;/foreign-keys&gt;&lt;ref-type name="Journal Article"&gt;17&lt;/ref-type&gt;&lt;contributors&gt;&lt;authors&gt;&lt;author&gt;Tayyib, Nahla Abdulgadir Hassan&lt;/author&gt;&lt;author&gt;Coyer, Fiona&lt;/author&gt;&lt;author&gt;Lewis, Peter&lt;/author&gt;&lt;/authors&gt;&lt;/contributors&gt;&lt;titles&gt;&lt;title&gt;Pressure ulcers in the adult intensive care unit: a literature review of patient risk factors and risk assessment scales&lt;/title&gt;&lt;secondary-title&gt;Journal of Nursing Education and Practice&lt;/secondary-title&gt;&lt;/titles&gt;&lt;periodical&gt;&lt;full-title&gt;Journal of Nursing Education and Practice&lt;/full-title&gt;&lt;/periodical&gt;&lt;pages&gt;28-42&lt;/pages&gt;&lt;volume&gt;3&lt;/volume&gt;&lt;number&gt;11&lt;/number&gt;&lt;keywords&gt;&lt;keyword&gt;Pressure Ulcer&lt;/keyword&gt;&lt;keyword&gt;Risk Factors&lt;/keyword&gt;&lt;/keywords&gt;&lt;dates&gt;&lt;year&gt;2013&lt;/year&gt;&lt;pub-dates&gt;&lt;date&gt;2013&lt;/date&gt;&lt;/pub-dates&gt;&lt;/dates&gt;&lt;isbn&gt;1925-4040&lt;/isbn&gt;&lt;accession-num&gt;rayyan-442041245&lt;/accession-num&gt;&lt;urls&gt;&lt;/urls&gt;&lt;custom1&gt;RAYYAN-INCLUSION: {&amp;quot;Janine&amp;quot;=&amp;gt;&amp;quot;Included&amp;quot;, &amp;quot;Jac&amp;quot;=&amp;gt;&amp;quot;Included&amp;quot;, &amp;quot;Katie&amp;quot;=&amp;gt;&amp;quot;Included&amp;quot;} | RAYYAN-INCLUSION: {&amp;quot;Jac&amp;quot;=&amp;gt;&amp;quot;Included&amp;quot;, &amp;quot;Katie&amp;quot;=&amp;gt;&amp;quot;Included&amp;quot;} | RAYYAN-LABELS: Review #3,Statistical methods | USER-NOTES: {&amp;quot;Katie&amp;quot;=&amp;gt;[&amp;quot;Mentions inter-rater-reliability but doesn&amp;apos;t give all values from primary studies. Has a table of validity measure (e.g. sens, sepc) but no 2x2 tables. So think most relevant for review 3.&amp;quot;], &amp;quot;Jac&amp;quot;=&amp;gt;[&amp;quot;borderline systematic (limited Methods detail) but search and study details well reported &amp;quot;]}&lt;/custom1&gt;&lt;/record&gt;&lt;/Cite&gt;&lt;/EndNote&gt;</w:instrText>
            </w:r>
            <w:r>
              <w:rPr>
                <w:rFonts w:ascii="Calibri" w:eastAsia="Calibri" w:hAnsi="Calibri" w:cs="Calibri"/>
                <w:sz w:val="18"/>
                <w:szCs w:val="18"/>
              </w:rPr>
              <w:fldChar w:fldCharType="separate"/>
            </w:r>
            <w:r w:rsidR="00E2594A" w:rsidRPr="00E2594A">
              <w:rPr>
                <w:rFonts w:ascii="Calibri" w:eastAsia="Calibri" w:hAnsi="Calibri" w:cs="Calibri"/>
                <w:noProof/>
                <w:sz w:val="18"/>
                <w:szCs w:val="18"/>
                <w:vertAlign w:val="superscript"/>
              </w:rPr>
              <w:t>103</w:t>
            </w:r>
            <w:r>
              <w:rPr>
                <w:rFonts w:ascii="Calibri" w:eastAsia="Calibri" w:hAnsi="Calibri" w:cs="Calibri"/>
                <w:sz w:val="18"/>
                <w:szCs w:val="18"/>
              </w:rPr>
              <w:fldChar w:fldCharType="end"/>
            </w:r>
            <w:r>
              <w:rPr>
                <w:rFonts w:ascii="Calibri" w:eastAsia="Calibri" w:hAnsi="Calibri" w:cs="Calibri"/>
                <w:sz w:val="18"/>
                <w:szCs w:val="18"/>
              </w:rPr>
              <w:t xml:space="preserve"> (2013)</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1CD0658" w14:textId="77E28DC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01790B28" w14:textId="4638FE7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BAD9EF4" w14:textId="5A4CC1F4"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EB7AA91" w14:textId="60FCB1F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17175D4C" w14:textId="12D1FEAA"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662FBF5" w14:textId="75D761A5"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E68CD8E" w14:textId="7757CC90"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5A29BA0" w14:textId="53729B6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A391733" w14:textId="0715485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2B3BE3B5" w14:textId="45661081"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39B6AF9" w14:textId="04E6C253"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C63B296" w14:textId="21658C3C"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7C7266B" w14:textId="504CBCFB"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3E19AF83" w14:textId="6FA89F67"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7A6F09DB" w14:textId="7539A0D6" w:rsidR="007C191B" w:rsidRPr="00BE4499" w:rsidRDefault="007C191B" w:rsidP="007C191B">
            <w:pPr>
              <w:jc w:val="center"/>
              <w:rPr>
                <w:rFonts w:ascii="Calibri" w:eastAsia="Calibri" w:hAnsi="Calibri" w:cs="Calibri"/>
                <w:color w:val="000000" w:themeColor="text1"/>
              </w:rPr>
            </w:pPr>
            <w:r w:rsidRPr="003E2632">
              <w:rPr>
                <w:rFonts w:ascii="Calibri" w:eastAsia="Calibri" w:hAnsi="Calibri" w:cs="Calibri"/>
                <w:color w:val="000000" w:themeColor="text1"/>
              </w:rPr>
              <w:t>N</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vAlign w:val="center"/>
          </w:tcPr>
          <w:p w14:paraId="1DF3DF6E" w14:textId="77777777" w:rsidR="007C191B" w:rsidRDefault="007C191B" w:rsidP="007C191B">
            <w:pPr>
              <w:jc w:val="center"/>
              <w:rPr>
                <w:rFonts w:ascii="Calibri" w:eastAsia="Calibri" w:hAnsi="Calibri" w:cs="Calibri"/>
                <w:sz w:val="18"/>
                <w:szCs w:val="18"/>
              </w:rPr>
            </w:pPr>
            <w:r>
              <w:rPr>
                <w:rStyle w:val="normaltextrun"/>
                <w:rFonts w:ascii="Calibri" w:hAnsi="Calibri" w:cs="Calibri"/>
                <w:b/>
                <w:bCs/>
                <w:color w:val="000000"/>
                <w:sz w:val="18"/>
                <w:szCs w:val="18"/>
                <w:bdr w:val="none" w:sz="0" w:space="0" w:color="auto" w:frame="1"/>
              </w:rPr>
              <w:t>Critically Low</w:t>
            </w:r>
            <w:r w:rsidDel="00C93AC7">
              <w:rPr>
                <w:rFonts w:ascii="Calibri" w:eastAsia="Calibri" w:hAnsi="Calibri" w:cs="Calibri"/>
                <w:b/>
                <w:bCs/>
                <w:sz w:val="18"/>
                <w:szCs w:val="18"/>
              </w:rPr>
              <w:t xml:space="preserve"> </w:t>
            </w:r>
            <w:r>
              <w:rPr>
                <w:rFonts w:ascii="Calibri" w:eastAsia="Calibri" w:hAnsi="Calibri" w:cs="Calibri"/>
                <w:sz w:val="18"/>
                <w:szCs w:val="18"/>
              </w:rPr>
              <w:t>Y=0/13</w:t>
            </w:r>
          </w:p>
          <w:p w14:paraId="2FCF3044" w14:textId="77777777" w:rsidR="007C191B" w:rsidRDefault="007C191B" w:rsidP="007C191B">
            <w:pPr>
              <w:jc w:val="center"/>
              <w:rPr>
                <w:rFonts w:ascii="Calibri" w:eastAsia="Calibri" w:hAnsi="Calibri" w:cs="Calibri"/>
                <w:sz w:val="18"/>
                <w:szCs w:val="18"/>
              </w:rPr>
            </w:pPr>
            <w:r>
              <w:rPr>
                <w:rFonts w:ascii="Calibri" w:eastAsia="Calibri" w:hAnsi="Calibri" w:cs="Calibri"/>
                <w:sz w:val="18"/>
                <w:szCs w:val="18"/>
              </w:rPr>
              <w:t>PY=2/13</w:t>
            </w:r>
          </w:p>
          <w:p w14:paraId="411C3740" w14:textId="3A7B681C" w:rsidR="007C191B" w:rsidRDefault="007C191B" w:rsidP="007C191B">
            <w:pPr>
              <w:jc w:val="center"/>
              <w:rPr>
                <w:rFonts w:ascii="Calibri" w:eastAsia="Calibri" w:hAnsi="Calibri" w:cs="Calibri"/>
                <w:color w:val="000000" w:themeColor="text1"/>
                <w:sz w:val="18"/>
                <w:szCs w:val="18"/>
              </w:rPr>
            </w:pPr>
            <w:r>
              <w:rPr>
                <w:rFonts w:ascii="Calibri" w:eastAsia="Calibri" w:hAnsi="Calibri" w:cs="Calibri"/>
                <w:sz w:val="18"/>
                <w:szCs w:val="18"/>
              </w:rPr>
              <w:t>N=11/13</w:t>
            </w:r>
          </w:p>
        </w:tc>
      </w:tr>
      <w:tr w:rsidR="007C191B" w14:paraId="76CE7BA4" w14:textId="77777777" w:rsidTr="0008666A">
        <w:trPr>
          <w:cantSplit/>
          <w:trHeight w:val="300"/>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447777C0" w14:textId="520BE6EB" w:rsidR="007C191B" w:rsidRDefault="007C191B" w:rsidP="007C191B">
            <w:pPr>
              <w:jc w:val="center"/>
            </w:pPr>
            <w:r>
              <w:rPr>
                <w:rFonts w:ascii="Calibri" w:eastAsia="Calibri" w:hAnsi="Calibri" w:cs="Calibri"/>
                <w:b/>
                <w:bCs/>
                <w:sz w:val="18"/>
                <w:szCs w:val="18"/>
              </w:rPr>
              <w:t>Summary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3639DF16" w14:textId="74606836" w:rsidR="007C191B" w:rsidRDefault="007C191B" w:rsidP="007C191B">
            <w:pPr>
              <w:jc w:val="center"/>
            </w:pPr>
            <w:r>
              <w:rPr>
                <w:rFonts w:ascii="Calibri" w:eastAsia="Calibri" w:hAnsi="Calibri" w:cs="Calibri"/>
                <w:b/>
                <w:bCs/>
                <w:color w:val="000000" w:themeColor="text1"/>
                <w:sz w:val="18"/>
                <w:szCs w:val="18"/>
              </w:rPr>
              <w:t>4/11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33D0FA0B" w14:textId="77777777" w:rsidR="007C191B" w:rsidRDefault="007C191B" w:rsidP="007C191B">
            <w:pPr>
              <w:jc w:val="center"/>
            </w:pPr>
            <w:r>
              <w:rPr>
                <w:rFonts w:ascii="Calibri" w:eastAsia="Calibri" w:hAnsi="Calibri" w:cs="Calibri"/>
                <w:b/>
                <w:bCs/>
                <w:color w:val="000000" w:themeColor="text1"/>
                <w:sz w:val="18"/>
                <w:szCs w:val="18"/>
              </w:rPr>
              <w:t>4/11 Yes</w:t>
            </w:r>
          </w:p>
          <w:p w14:paraId="01CC79E0" w14:textId="731540AC" w:rsidR="007C191B" w:rsidRDefault="007C191B" w:rsidP="007C191B">
            <w:pPr>
              <w:jc w:val="center"/>
            </w:pPr>
            <w:r>
              <w:rPr>
                <w:rFonts w:ascii="Calibri" w:eastAsia="Calibri" w:hAnsi="Calibri" w:cs="Calibri"/>
                <w:b/>
                <w:bCs/>
                <w:color w:val="000000" w:themeColor="text1"/>
                <w:sz w:val="18"/>
                <w:szCs w:val="18"/>
              </w:rPr>
              <w:t>1/11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1C6C44B8" w14:textId="06AA1304" w:rsidR="007C191B" w:rsidRDefault="007C191B" w:rsidP="007C191B">
            <w:pPr>
              <w:jc w:val="center"/>
            </w:pPr>
            <w:r>
              <w:rPr>
                <w:rFonts w:ascii="Calibri" w:eastAsia="Calibri" w:hAnsi="Calibri" w:cs="Calibri"/>
                <w:b/>
                <w:bCs/>
                <w:color w:val="000000" w:themeColor="text1"/>
                <w:sz w:val="18"/>
                <w:szCs w:val="18"/>
              </w:rPr>
              <w:t>1/11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5ECEFACC" w14:textId="77777777" w:rsidR="007C191B" w:rsidRDefault="007C191B" w:rsidP="007C191B">
            <w:pPr>
              <w:jc w:val="center"/>
            </w:pPr>
            <w:r>
              <w:rPr>
                <w:rFonts w:ascii="Calibri" w:eastAsia="Calibri" w:hAnsi="Calibri" w:cs="Calibri"/>
                <w:b/>
                <w:bCs/>
                <w:color w:val="000000" w:themeColor="text1"/>
                <w:sz w:val="18"/>
                <w:szCs w:val="18"/>
              </w:rPr>
              <w:t>2/11 Yes</w:t>
            </w:r>
          </w:p>
          <w:p w14:paraId="6F0BFC2F" w14:textId="457856C0" w:rsidR="007C191B" w:rsidRDefault="007C191B" w:rsidP="007C191B">
            <w:pPr>
              <w:jc w:val="center"/>
            </w:pPr>
            <w:r>
              <w:rPr>
                <w:rFonts w:ascii="Calibri" w:eastAsia="Calibri" w:hAnsi="Calibri" w:cs="Calibri"/>
                <w:b/>
                <w:bCs/>
                <w:color w:val="000000" w:themeColor="text1"/>
                <w:sz w:val="18"/>
                <w:szCs w:val="18"/>
              </w:rPr>
              <w:t>7/11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39D6928F" w14:textId="3351817A" w:rsidR="007C191B" w:rsidRDefault="007C191B" w:rsidP="007C191B">
            <w:pPr>
              <w:jc w:val="center"/>
            </w:pPr>
            <w:r>
              <w:rPr>
                <w:rFonts w:ascii="Calibri" w:eastAsia="Calibri" w:hAnsi="Calibri" w:cs="Calibri"/>
                <w:b/>
                <w:bCs/>
                <w:color w:val="000000" w:themeColor="text1"/>
                <w:sz w:val="18"/>
                <w:szCs w:val="18"/>
              </w:rPr>
              <w:t>7/11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77C14426" w14:textId="4A421E39" w:rsidR="007C191B" w:rsidRDefault="007C191B" w:rsidP="007C191B">
            <w:pPr>
              <w:jc w:val="center"/>
            </w:pPr>
            <w:r>
              <w:rPr>
                <w:rFonts w:ascii="Calibri" w:eastAsia="Calibri" w:hAnsi="Calibri" w:cs="Calibri"/>
                <w:b/>
                <w:bCs/>
                <w:color w:val="000000" w:themeColor="text1"/>
                <w:sz w:val="18"/>
                <w:szCs w:val="18"/>
              </w:rPr>
              <w:t>6/11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4C605B97" w14:textId="1DF9F81B" w:rsidR="007C191B" w:rsidRDefault="007C191B" w:rsidP="007C191B">
            <w:pPr>
              <w:jc w:val="center"/>
            </w:pPr>
            <w:r>
              <w:rPr>
                <w:rFonts w:ascii="Calibri" w:eastAsia="Calibri" w:hAnsi="Calibri" w:cs="Calibri"/>
                <w:b/>
                <w:bCs/>
                <w:color w:val="000000" w:themeColor="text1"/>
                <w:sz w:val="18"/>
                <w:szCs w:val="18"/>
              </w:rPr>
              <w:t>2/11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0986E155" w14:textId="77777777" w:rsidR="007C191B" w:rsidRDefault="007C191B" w:rsidP="007C191B">
            <w:pPr>
              <w:jc w:val="center"/>
            </w:pPr>
            <w:r>
              <w:rPr>
                <w:rFonts w:ascii="Calibri" w:eastAsia="Calibri" w:hAnsi="Calibri" w:cs="Calibri"/>
                <w:b/>
                <w:bCs/>
                <w:color w:val="000000" w:themeColor="text1"/>
                <w:sz w:val="18"/>
                <w:szCs w:val="18"/>
              </w:rPr>
              <w:t>8/11 Yes</w:t>
            </w:r>
          </w:p>
          <w:p w14:paraId="3E169FA4" w14:textId="167F3DB1" w:rsidR="007C191B" w:rsidRDefault="007C191B" w:rsidP="007C191B">
            <w:pPr>
              <w:jc w:val="center"/>
            </w:pPr>
            <w:r>
              <w:rPr>
                <w:rFonts w:ascii="Calibri" w:eastAsia="Calibri" w:hAnsi="Calibri" w:cs="Calibri"/>
                <w:b/>
                <w:bCs/>
                <w:color w:val="000000" w:themeColor="text1"/>
                <w:sz w:val="18"/>
                <w:szCs w:val="18"/>
              </w:rPr>
              <w:t>1/11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A06847C" w14:textId="77777777" w:rsidR="007C191B" w:rsidRDefault="007C191B" w:rsidP="007C191B">
            <w:pPr>
              <w:jc w:val="center"/>
            </w:pPr>
            <w:r>
              <w:rPr>
                <w:rFonts w:ascii="Calibri" w:eastAsia="Calibri" w:hAnsi="Calibri" w:cs="Calibri"/>
                <w:b/>
                <w:bCs/>
                <w:color w:val="000000" w:themeColor="text1"/>
                <w:sz w:val="18"/>
                <w:szCs w:val="18"/>
              </w:rPr>
              <w:t>2/11 Yes</w:t>
            </w:r>
          </w:p>
          <w:p w14:paraId="1BFD740B" w14:textId="17158295" w:rsidR="007C191B" w:rsidRDefault="007C191B" w:rsidP="007C191B">
            <w:pPr>
              <w:jc w:val="center"/>
            </w:pPr>
            <w:r>
              <w:rPr>
                <w:rFonts w:ascii="Calibri" w:eastAsia="Calibri" w:hAnsi="Calibri" w:cs="Calibri"/>
                <w:b/>
                <w:bCs/>
                <w:color w:val="000000" w:themeColor="text1"/>
                <w:sz w:val="18"/>
                <w:szCs w:val="18"/>
              </w:rPr>
              <w:t>5/11 PY</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55988DC" w14:textId="2C56BFDB" w:rsidR="007C191B" w:rsidRDefault="007C191B" w:rsidP="007C191B">
            <w:pPr>
              <w:jc w:val="center"/>
            </w:pPr>
            <w:r>
              <w:rPr>
                <w:rFonts w:ascii="Calibri" w:eastAsia="Calibri" w:hAnsi="Calibri" w:cs="Calibri"/>
                <w:b/>
                <w:bCs/>
                <w:color w:val="000000" w:themeColor="text1"/>
                <w:sz w:val="18"/>
                <w:szCs w:val="18"/>
              </w:rPr>
              <w:t>2/11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36E448F9" w14:textId="1D373C1C" w:rsidR="007C191B" w:rsidRDefault="007C191B" w:rsidP="007C191B">
            <w:pPr>
              <w:jc w:val="center"/>
            </w:pPr>
            <w:r>
              <w:rPr>
                <w:rFonts w:ascii="Calibri" w:eastAsia="Calibri" w:hAnsi="Calibri" w:cs="Calibri"/>
                <w:b/>
                <w:bCs/>
                <w:color w:val="000000" w:themeColor="text1"/>
                <w:sz w:val="18"/>
                <w:szCs w:val="18"/>
              </w:rPr>
              <w:t>11/11 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ED04542" w14:textId="707AA1BF" w:rsidR="007C191B" w:rsidRDefault="007C191B" w:rsidP="007C191B">
            <w:pPr>
              <w:jc w:val="center"/>
            </w:pPr>
            <w:r>
              <w:rPr>
                <w:rFonts w:ascii="Calibri" w:eastAsia="Calibri" w:hAnsi="Calibri" w:cs="Calibri"/>
                <w:b/>
                <w:bCs/>
                <w:color w:val="000000" w:themeColor="text1"/>
                <w:sz w:val="18"/>
                <w:szCs w:val="18"/>
              </w:rPr>
              <w:t>11/11 NA</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46FDD5C9" w14:textId="1D5831BF" w:rsidR="007C191B" w:rsidRDefault="007C191B" w:rsidP="007C191B">
            <w:pPr>
              <w:jc w:val="center"/>
            </w:pPr>
            <w:r>
              <w:rPr>
                <w:rFonts w:ascii="Calibri" w:eastAsia="Calibri" w:hAnsi="Calibri" w:cs="Calibri"/>
                <w:b/>
                <w:bCs/>
                <w:color w:val="000000" w:themeColor="text1"/>
                <w:sz w:val="18"/>
                <w:szCs w:val="18"/>
              </w:rPr>
              <w:t>8/11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12FF4D93" w14:textId="512CCE6E" w:rsidR="007C191B" w:rsidRDefault="007C191B" w:rsidP="007C191B">
            <w:pPr>
              <w:jc w:val="center"/>
            </w:pPr>
            <w:r>
              <w:rPr>
                <w:rFonts w:ascii="Calibri" w:eastAsia="Calibri" w:hAnsi="Calibri" w:cs="Calibri"/>
                <w:b/>
                <w:bCs/>
                <w:color w:val="000000" w:themeColor="text1"/>
                <w:sz w:val="18"/>
                <w:szCs w:val="18"/>
              </w:rPr>
              <w:t>5/11 Yes</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hideMark/>
          </w:tcPr>
          <w:p w14:paraId="674FB3CD" w14:textId="53057A03" w:rsidR="007C191B" w:rsidRDefault="007C191B" w:rsidP="007C191B">
            <w:pPr>
              <w:jc w:val="center"/>
            </w:pPr>
            <w:r>
              <w:rPr>
                <w:rFonts w:ascii="Calibri" w:eastAsia="Calibri" w:hAnsi="Calibri" w:cs="Calibri"/>
                <w:b/>
                <w:bCs/>
                <w:color w:val="000000" w:themeColor="text1"/>
                <w:sz w:val="18"/>
                <w:szCs w:val="18"/>
              </w:rPr>
              <w:t>8/11 Yes</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Pr>
          <w:p w14:paraId="77B1B089" w14:textId="77777777" w:rsidR="007C191B" w:rsidRDefault="007C191B" w:rsidP="007C191B">
            <w:pPr>
              <w:jc w:val="center"/>
              <w:rPr>
                <w:rFonts w:ascii="Calibri" w:eastAsia="Calibri" w:hAnsi="Calibri" w:cs="Calibri"/>
                <w:b/>
                <w:bCs/>
                <w:color w:val="000000" w:themeColor="text1"/>
                <w:sz w:val="18"/>
                <w:szCs w:val="18"/>
              </w:rPr>
            </w:pPr>
          </w:p>
        </w:tc>
      </w:tr>
      <w:tr w:rsidR="007C191B" w14:paraId="0A346EBE" w14:textId="77777777" w:rsidTr="0008666A">
        <w:trPr>
          <w:cantSplit/>
          <w:trHeight w:val="75"/>
          <w:jc w:val="center"/>
        </w:trPr>
        <w:tc>
          <w:tcPr>
            <w:tcW w:w="112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tcMar>
              <w:top w:w="0" w:type="dxa"/>
              <w:left w:w="57" w:type="dxa"/>
              <w:bottom w:w="0" w:type="dxa"/>
              <w:right w:w="57" w:type="dxa"/>
            </w:tcMar>
            <w:vAlign w:val="center"/>
            <w:hideMark/>
          </w:tcPr>
          <w:p w14:paraId="6A6A36CA" w14:textId="46B04E3C" w:rsidR="007C191B" w:rsidRDefault="007C191B" w:rsidP="007C191B">
            <w:pPr>
              <w:jc w:val="center"/>
              <w:rPr>
                <w:sz w:val="6"/>
                <w:szCs w:val="6"/>
              </w:rPr>
            </w:pP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8644A"/>
            <w:tcMar>
              <w:top w:w="0" w:type="dxa"/>
              <w:left w:w="57" w:type="dxa"/>
              <w:bottom w:w="0" w:type="dxa"/>
              <w:right w:w="57" w:type="dxa"/>
            </w:tcMar>
            <w:hideMark/>
          </w:tcPr>
          <w:p w14:paraId="07C4D919"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8644A"/>
            <w:tcMar>
              <w:top w:w="0" w:type="dxa"/>
              <w:left w:w="57" w:type="dxa"/>
              <w:bottom w:w="0" w:type="dxa"/>
              <w:right w:w="57" w:type="dxa"/>
            </w:tcMar>
            <w:hideMark/>
          </w:tcPr>
          <w:p w14:paraId="25C95546"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4539"/>
            <w:tcMar>
              <w:top w:w="0" w:type="dxa"/>
              <w:left w:w="57" w:type="dxa"/>
              <w:bottom w:w="0" w:type="dxa"/>
              <w:right w:w="57" w:type="dxa"/>
            </w:tcMar>
            <w:hideMark/>
          </w:tcPr>
          <w:p w14:paraId="37D912F5"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E599" w:themeFill="accent4" w:themeFillTint="66"/>
            <w:tcMar>
              <w:top w:w="0" w:type="dxa"/>
              <w:left w:w="57" w:type="dxa"/>
              <w:bottom w:w="0" w:type="dxa"/>
              <w:right w:w="57" w:type="dxa"/>
            </w:tcMar>
            <w:hideMark/>
          </w:tcPr>
          <w:p w14:paraId="1DB90125"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7F86E"/>
            <w:tcMar>
              <w:top w:w="0" w:type="dxa"/>
              <w:left w:w="57" w:type="dxa"/>
              <w:bottom w:w="0" w:type="dxa"/>
              <w:right w:w="57" w:type="dxa"/>
            </w:tcMar>
            <w:hideMark/>
          </w:tcPr>
          <w:p w14:paraId="5D6DAE7F"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53CC37F8"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4539"/>
            <w:tcMar>
              <w:top w:w="0" w:type="dxa"/>
              <w:left w:w="57" w:type="dxa"/>
              <w:bottom w:w="0" w:type="dxa"/>
              <w:right w:w="57" w:type="dxa"/>
            </w:tcMar>
            <w:hideMark/>
          </w:tcPr>
          <w:p w14:paraId="5C8C0C45"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7F86E"/>
            <w:tcMar>
              <w:top w:w="0" w:type="dxa"/>
              <w:left w:w="57" w:type="dxa"/>
              <w:bottom w:w="0" w:type="dxa"/>
              <w:right w:w="57" w:type="dxa"/>
            </w:tcMar>
            <w:hideMark/>
          </w:tcPr>
          <w:p w14:paraId="03BF917B"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673CCA10"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E74539"/>
            <w:tcMar>
              <w:top w:w="0" w:type="dxa"/>
              <w:left w:w="57" w:type="dxa"/>
              <w:bottom w:w="0" w:type="dxa"/>
              <w:right w:w="57" w:type="dxa"/>
            </w:tcMar>
            <w:hideMark/>
          </w:tcPr>
          <w:p w14:paraId="2220B25D"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FBFBF" w:themeFill="background1" w:themeFillShade="BF"/>
            <w:tcMar>
              <w:top w:w="0" w:type="dxa"/>
              <w:left w:w="57" w:type="dxa"/>
              <w:bottom w:w="0" w:type="dxa"/>
              <w:right w:w="57" w:type="dxa"/>
            </w:tcMar>
            <w:hideMark/>
          </w:tcPr>
          <w:p w14:paraId="5B675880"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FBFBF" w:themeFill="background1" w:themeFillShade="BF"/>
            <w:tcMar>
              <w:top w:w="0" w:type="dxa"/>
              <w:left w:w="57" w:type="dxa"/>
              <w:bottom w:w="0" w:type="dxa"/>
              <w:right w:w="57" w:type="dxa"/>
            </w:tcMar>
            <w:hideMark/>
          </w:tcPr>
          <w:p w14:paraId="26BB019D"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7F86E"/>
            <w:tcMar>
              <w:top w:w="0" w:type="dxa"/>
              <w:left w:w="57" w:type="dxa"/>
              <w:bottom w:w="0" w:type="dxa"/>
              <w:right w:w="57" w:type="dxa"/>
            </w:tcMar>
            <w:hideMark/>
          </w:tcPr>
          <w:p w14:paraId="6F39B914"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D966" w:themeFill="accent4" w:themeFillTint="99"/>
            <w:tcMar>
              <w:top w:w="0" w:type="dxa"/>
              <w:left w:w="57" w:type="dxa"/>
              <w:bottom w:w="0" w:type="dxa"/>
              <w:right w:w="57" w:type="dxa"/>
            </w:tcMar>
            <w:hideMark/>
          </w:tcPr>
          <w:p w14:paraId="147E1454"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803"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D7F86E"/>
            <w:tcMar>
              <w:top w:w="0" w:type="dxa"/>
              <w:left w:w="57" w:type="dxa"/>
              <w:bottom w:w="0" w:type="dxa"/>
              <w:right w:w="57" w:type="dxa"/>
            </w:tcMar>
            <w:hideMark/>
          </w:tcPr>
          <w:p w14:paraId="43DE88E5" w14:textId="77777777" w:rsidR="007C191B" w:rsidRDefault="007C191B" w:rsidP="007C191B">
            <w:pPr>
              <w:rPr>
                <w:sz w:val="6"/>
                <w:szCs w:val="6"/>
              </w:rPr>
            </w:pPr>
            <w:r>
              <w:rPr>
                <w:rFonts w:ascii="Calibri" w:eastAsia="Calibri" w:hAnsi="Calibri" w:cs="Calibri"/>
                <w:color w:val="000000" w:themeColor="text1"/>
                <w:sz w:val="6"/>
                <w:szCs w:val="6"/>
              </w:rPr>
              <w:t xml:space="preserve"> </w:t>
            </w:r>
          </w:p>
        </w:tc>
        <w:tc>
          <w:tcPr>
            <w:tcW w:w="141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B36A3BD" w14:textId="77777777" w:rsidR="007C191B" w:rsidRDefault="007C191B" w:rsidP="007C191B">
            <w:pPr>
              <w:rPr>
                <w:rFonts w:ascii="Calibri" w:eastAsia="Calibri" w:hAnsi="Calibri" w:cs="Calibri"/>
                <w:color w:val="000000" w:themeColor="text1"/>
                <w:sz w:val="6"/>
                <w:szCs w:val="6"/>
              </w:rPr>
            </w:pPr>
          </w:p>
        </w:tc>
      </w:tr>
      <w:tr w:rsidR="007C191B" w14:paraId="68262B83" w14:textId="77777777" w:rsidTr="0008666A">
        <w:trPr>
          <w:cantSplit/>
          <w:trHeight w:val="300"/>
          <w:jc w:val="center"/>
        </w:trPr>
        <w:tc>
          <w:tcPr>
            <w:tcW w:w="14591" w:type="dxa"/>
            <w:gridSpan w:val="17"/>
            <w:tcBorders>
              <w:top w:val="single" w:sz="8" w:space="0" w:color="BFBFBF" w:themeColor="background1" w:themeShade="BF"/>
              <w:left w:val="nil"/>
              <w:bottom w:val="nil"/>
              <w:right w:val="nil"/>
            </w:tcBorders>
            <w:tcMar>
              <w:top w:w="0" w:type="dxa"/>
              <w:left w:w="57" w:type="dxa"/>
              <w:bottom w:w="0" w:type="dxa"/>
              <w:right w:w="57" w:type="dxa"/>
            </w:tcMar>
            <w:hideMark/>
          </w:tcPr>
          <w:p w14:paraId="188923C7" w14:textId="77777777" w:rsidR="007C191B" w:rsidRDefault="007C191B" w:rsidP="007C191B">
            <w:pPr>
              <w:rPr>
                <w:rFonts w:ascii="Calibri" w:eastAsia="Calibri" w:hAnsi="Calibri" w:cs="Calibri"/>
                <w:color w:val="000000" w:themeColor="text1"/>
                <w:sz w:val="18"/>
                <w:szCs w:val="18"/>
              </w:rPr>
            </w:pPr>
            <w:r w:rsidRPr="00614909">
              <w:rPr>
                <w:rFonts w:ascii="Calibri" w:eastAsia="Calibri" w:hAnsi="Calibri" w:cs="Calibri"/>
                <w:color w:val="000000" w:themeColor="text1"/>
                <w:sz w:val="18"/>
                <w:szCs w:val="18"/>
              </w:rPr>
              <w:t xml:space="preserve">Item 1 – Adequate research question/ inclusion criteria?; Item 2 – Protocol and justifications for deviations?; Item 3 – Reasons for study design inclusions?; Item 4 – Comprehensive search strategy?; Item 5 – Study selection in duplicate?; Item 6 – Data extraction in duplicate?; Item 7 – Excluded studies list (with justifications)?; Item 8 – Included studies description adequate?; Item 9 – Assessment of RoB/quality satisfactory?; Item 10 – Studies’ sources of funding reported?; Item 11 – Appropriate statistical synthesis method?; Item 12 – Assessment of impact of RoB on </w:t>
            </w:r>
            <w:proofErr w:type="spellStart"/>
            <w:r w:rsidRPr="00614909">
              <w:rPr>
                <w:rFonts w:ascii="Calibri" w:eastAsia="Calibri" w:hAnsi="Calibri" w:cs="Calibri"/>
                <w:color w:val="000000" w:themeColor="text1"/>
                <w:sz w:val="18"/>
                <w:szCs w:val="18"/>
              </w:rPr>
              <w:t>synthesised</w:t>
            </w:r>
            <w:proofErr w:type="spellEnd"/>
            <w:r w:rsidRPr="00614909">
              <w:rPr>
                <w:rFonts w:ascii="Calibri" w:eastAsia="Calibri" w:hAnsi="Calibri" w:cs="Calibri"/>
                <w:color w:val="000000" w:themeColor="text1"/>
                <w:sz w:val="18"/>
                <w:szCs w:val="18"/>
              </w:rPr>
              <w:t xml:space="preserve"> results?; Item 13 – Assessment of impact of RoB on review results?; Item 14 – Discussion/investigation of heterogeneity?; Item 15 – Conflicts of interest reported?</w:t>
            </w:r>
          </w:p>
          <w:p w14:paraId="602E37F9" w14:textId="23D0E338" w:rsidR="007C191B" w:rsidRDefault="007C191B" w:rsidP="007C191B">
            <w:pPr>
              <w:rPr>
                <w:rFonts w:ascii="Calibri" w:eastAsia="Calibri" w:hAnsi="Calibri" w:cs="Calibri"/>
                <w:color w:val="000000" w:themeColor="text1"/>
                <w:sz w:val="18"/>
                <w:szCs w:val="18"/>
              </w:rPr>
            </w:pPr>
            <w:r>
              <w:rPr>
                <w:rFonts w:ascii="Calibri" w:eastAsia="Calibri" w:hAnsi="Calibri" w:cs="Calibri"/>
                <w:color w:val="000000" w:themeColor="text1"/>
                <w:sz w:val="18"/>
                <w:szCs w:val="18"/>
              </w:rPr>
              <w:t xml:space="preserve">* </w:t>
            </w:r>
            <w:r w:rsidRPr="00614909">
              <w:rPr>
                <w:rFonts w:ascii="Calibri" w:eastAsia="Calibri" w:hAnsi="Calibri" w:cs="Calibri"/>
                <w:color w:val="000000" w:themeColor="text1"/>
                <w:sz w:val="18"/>
                <w:szCs w:val="18"/>
              </w:rPr>
              <w:t>Note that many items were not as applicable</w:t>
            </w:r>
            <w:r>
              <w:rPr>
                <w:rFonts w:ascii="Calibri" w:eastAsia="Calibri" w:hAnsi="Calibri" w:cs="Calibri"/>
                <w:color w:val="000000" w:themeColor="text1"/>
                <w:sz w:val="18"/>
                <w:szCs w:val="18"/>
              </w:rPr>
              <w:t xml:space="preserve"> here, as the </w:t>
            </w:r>
            <w:proofErr w:type="spellStart"/>
            <w:r w:rsidRPr="00614909">
              <w:rPr>
                <w:rFonts w:ascii="Calibri" w:eastAsia="Calibri" w:hAnsi="Calibri" w:cs="Calibri"/>
                <w:color w:val="000000" w:themeColor="text1"/>
                <w:sz w:val="18"/>
                <w:szCs w:val="18"/>
              </w:rPr>
              <w:t>Dweekat</w:t>
            </w:r>
            <w:proofErr w:type="spellEnd"/>
            <w:r w:rsidRPr="00614909">
              <w:rPr>
                <w:rFonts w:ascii="Calibri" w:eastAsia="Calibri" w:hAnsi="Calibri" w:cs="Calibri"/>
                <w:color w:val="000000" w:themeColor="text1"/>
                <w:sz w:val="18"/>
                <w:szCs w:val="18"/>
              </w:rPr>
              <w:t xml:space="preserve"> 2023</w:t>
            </w:r>
            <w:r w:rsidR="00E2594A">
              <w:rPr>
                <w:rFonts w:ascii="Calibri" w:eastAsia="Calibri" w:hAnsi="Calibri" w:cs="Calibri"/>
                <w:color w:val="000000" w:themeColor="text1"/>
                <w:sz w:val="18"/>
                <w:szCs w:val="18"/>
              </w:rPr>
              <w:fldChar w:fldCharType="begin"/>
            </w:r>
            <w:r w:rsidR="00E2594A">
              <w:rPr>
                <w:rFonts w:ascii="Calibri" w:eastAsia="Calibri" w:hAnsi="Calibri" w:cs="Calibri"/>
                <w:color w:val="000000" w:themeColor="text1"/>
                <w:sz w:val="18"/>
                <w:szCs w:val="18"/>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E2594A">
              <w:rPr>
                <w:rFonts w:ascii="Calibri" w:eastAsia="Calibri" w:hAnsi="Calibri" w:cs="Calibri"/>
                <w:color w:val="000000" w:themeColor="text1"/>
                <w:sz w:val="18"/>
                <w:szCs w:val="18"/>
              </w:rPr>
              <w:fldChar w:fldCharType="separate"/>
            </w:r>
            <w:r w:rsidR="00E2594A" w:rsidRPr="00E2594A">
              <w:rPr>
                <w:rFonts w:ascii="Calibri" w:eastAsia="Calibri" w:hAnsi="Calibri" w:cs="Calibri"/>
                <w:noProof/>
                <w:color w:val="000000" w:themeColor="text1"/>
                <w:sz w:val="18"/>
                <w:szCs w:val="18"/>
                <w:vertAlign w:val="superscript"/>
              </w:rPr>
              <w:t>83</w:t>
            </w:r>
            <w:r w:rsidR="00E2594A">
              <w:rPr>
                <w:rFonts w:ascii="Calibri" w:eastAsia="Calibri" w:hAnsi="Calibri" w:cs="Calibri"/>
                <w:color w:val="000000" w:themeColor="text1"/>
                <w:sz w:val="18"/>
                <w:szCs w:val="18"/>
              </w:rPr>
              <w:fldChar w:fldCharType="end"/>
            </w:r>
            <w:r w:rsidRPr="00614909">
              <w:rPr>
                <w:rFonts w:ascii="Calibri" w:eastAsia="Calibri" w:hAnsi="Calibri" w:cs="Calibri"/>
                <w:color w:val="000000" w:themeColor="text1"/>
                <w:sz w:val="18"/>
                <w:szCs w:val="18"/>
              </w:rPr>
              <w:t xml:space="preserve"> review is a</w:t>
            </w:r>
            <w:r>
              <w:rPr>
                <w:rFonts w:ascii="Calibri" w:eastAsia="Calibri" w:hAnsi="Calibri" w:cs="Calibri"/>
                <w:color w:val="000000" w:themeColor="text1"/>
                <w:sz w:val="18"/>
                <w:szCs w:val="18"/>
              </w:rPr>
              <w:t xml:space="preserve"> </w:t>
            </w:r>
            <w:r w:rsidRPr="00614909">
              <w:rPr>
                <w:rFonts w:ascii="Calibri" w:eastAsia="Calibri" w:hAnsi="Calibri" w:cs="Calibri"/>
                <w:color w:val="000000" w:themeColor="text1"/>
                <w:sz w:val="18"/>
                <w:szCs w:val="18"/>
              </w:rPr>
              <w:t xml:space="preserve">methodological review; </w:t>
            </w:r>
            <w:r w:rsidRPr="000361E5">
              <w:rPr>
                <w:rFonts w:ascii="Calibri" w:eastAsia="Calibri" w:hAnsi="Calibri" w:cs="Calibri"/>
                <w:color w:val="000000" w:themeColor="text1"/>
                <w:sz w:val="18"/>
                <w:szCs w:val="18"/>
              </w:rPr>
              <w:t>N – No; N/A – Not Applicable; PY – Partial Yes; RoB – Risk of Bias; Y – Yes.</w:t>
            </w:r>
            <w:r w:rsidRPr="00614909">
              <w:rPr>
                <w:rFonts w:ascii="Calibri" w:eastAsia="Calibri" w:hAnsi="Calibri" w:cs="Calibri"/>
                <w:color w:val="000000" w:themeColor="text1"/>
                <w:sz w:val="18"/>
                <w:szCs w:val="18"/>
              </w:rPr>
              <w:t xml:space="preserve"> Further details on AMSTAR items are given in Appendix </w:t>
            </w:r>
            <w:r>
              <w:rPr>
                <w:rFonts w:ascii="Calibri" w:eastAsia="Calibri" w:hAnsi="Calibri" w:cs="Calibri"/>
                <w:color w:val="000000" w:themeColor="text1"/>
                <w:sz w:val="18"/>
                <w:szCs w:val="18"/>
              </w:rPr>
              <w:t>4.</w:t>
            </w:r>
          </w:p>
        </w:tc>
      </w:tr>
    </w:tbl>
    <w:p w14:paraId="2B15E654" w14:textId="77777777" w:rsidR="007C191B" w:rsidRDefault="007C191B" w:rsidP="00BE4499">
      <w:pPr>
        <w:pStyle w:val="Heading3"/>
      </w:pPr>
    </w:p>
    <w:p w14:paraId="5259A1D8" w14:textId="77777777" w:rsidR="007C191B" w:rsidRDefault="007C191B">
      <w:pPr>
        <w:rPr>
          <w:rFonts w:asciiTheme="majorHAnsi" w:eastAsiaTheme="majorEastAsia" w:hAnsiTheme="majorHAnsi" w:cstheme="majorBidi"/>
          <w:color w:val="1F3763" w:themeColor="accent1" w:themeShade="7F"/>
          <w:sz w:val="24"/>
          <w:szCs w:val="24"/>
          <w:lang w:val="en-GB"/>
        </w:rPr>
      </w:pPr>
      <w:r>
        <w:br w:type="page"/>
      </w:r>
    </w:p>
    <w:p w14:paraId="28A542B7" w14:textId="0231FA3D" w:rsidR="00AD1486" w:rsidRDefault="00AD1486" w:rsidP="00BE4499">
      <w:pPr>
        <w:pStyle w:val="Heading3"/>
      </w:pPr>
      <w:bookmarkStart w:id="29" w:name="_Toc180776891"/>
      <w:r>
        <w:lastRenderedPageBreak/>
        <w:t xml:space="preserve">Table </w:t>
      </w:r>
      <w:r w:rsidR="00F7154D">
        <w:t>S4</w:t>
      </w:r>
      <w:r>
        <w:t xml:space="preserve">. Risk prediction </w:t>
      </w:r>
      <w:r w:rsidR="00F846D8">
        <w:t xml:space="preserve">tool </w:t>
      </w:r>
      <w:r>
        <w:t>characteristics, ascertained at review level</w:t>
      </w:r>
      <w:bookmarkEnd w:id="24"/>
      <w:bookmarkEnd w:id="25"/>
      <w:bookmarkEnd w:id="29"/>
    </w:p>
    <w:tbl>
      <w:tblPr>
        <w:tblStyle w:val="TableGridLight"/>
        <w:tblW w:w="14311" w:type="dxa"/>
        <w:tblInd w:w="0" w:type="dxa"/>
        <w:tblLook w:val="04A0" w:firstRow="1" w:lastRow="0" w:firstColumn="1" w:lastColumn="0" w:noHBand="0" w:noVBand="1"/>
      </w:tblPr>
      <w:tblGrid>
        <w:gridCol w:w="1418"/>
        <w:gridCol w:w="1130"/>
        <w:gridCol w:w="1763"/>
        <w:gridCol w:w="1230"/>
        <w:gridCol w:w="1217"/>
        <w:gridCol w:w="1062"/>
        <w:gridCol w:w="2770"/>
        <w:gridCol w:w="1178"/>
        <w:gridCol w:w="1311"/>
        <w:gridCol w:w="1232"/>
      </w:tblGrid>
      <w:tr w:rsidR="00394A0A" w14:paraId="76C0B569" w14:textId="77777777" w:rsidTr="00F87B6D">
        <w:trPr>
          <w:trHeight w:val="557"/>
          <w:tblHeader/>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6FD336E" w14:textId="22FD3A88"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 xml:space="preserve">Name of </w:t>
            </w:r>
            <w:r w:rsidR="00F846D8">
              <w:rPr>
                <w:rFonts w:ascii="Calibri" w:eastAsia="Times New Roman" w:hAnsi="Calibri" w:cs="Calibri"/>
                <w:b/>
                <w:bCs/>
                <w:sz w:val="18"/>
                <w:szCs w:val="18"/>
                <w:lang w:eastAsia="en-GB"/>
              </w:rPr>
              <w:t xml:space="preserve">tool </w:t>
            </w:r>
            <w:r>
              <w:rPr>
                <w:rFonts w:ascii="Calibri" w:eastAsia="Times New Roman" w:hAnsi="Calibri" w:cs="Calibri"/>
                <w:b/>
                <w:bCs/>
                <w:sz w:val="18"/>
                <w:szCs w:val="18"/>
                <w:lang w:eastAsia="en-GB"/>
              </w:rPr>
              <w:t>(publication year)</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AAAF1B5" w14:textId="12A81894" w:rsidR="00AD1486" w:rsidRDefault="0013385D"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 xml:space="preserve">Considered in included systematic reviews </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B077210"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Country; setting; patients; data source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7AFAA53"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Type of model; model development algorithm</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9261C2E"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Prediction horizon</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1613C504"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Interval validation method</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F79D5B1"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Predictors/domains in final model</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5007935C"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N patients (n events)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DAD02C4"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Patient characteristics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1500AF3"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Performance metrics</w:t>
            </w:r>
          </w:p>
        </w:tc>
      </w:tr>
      <w:tr w:rsidR="00394A0A" w14:paraId="16D6E2B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C72A2" w14:textId="4938E0B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Abruzzese (1985)</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&lt;EndNote&gt;&lt;Cite&gt;&lt;Author&gt;Abruzzese&lt;/Author&gt;&lt;Year&gt;1985&lt;/Year&gt;&lt;RecNum&gt;214&lt;/RecNum&gt;&lt;DisplayText&gt;&lt;style face="superscript"&gt;111&lt;/style&gt;&lt;/DisplayText&gt;&lt;record&gt;&lt;rec-number&gt;214&lt;/rec-number&gt;&lt;foreign-keys&gt;&lt;key app="EN" db-id="9xfvztxeh0de0pe0wr9pxa0usza9xavr2xdp" timestamp="1680272568"&gt;214&lt;/key&gt;&lt;/foreign-keys&gt;&lt;ref-type name="Journal Article"&gt;17&lt;/ref-type&gt;&lt;contributors&gt;&lt;authors&gt;&lt;author&gt;Abruzzese, Roberta Straessie&lt;/author&gt;&lt;/authors&gt;&lt;/contributors&gt;&lt;titles&gt;&lt;title&gt;Early assessment and prevention of pressure sores&lt;/title&gt;&lt;secondary-title&gt;Chronic ulcers of the skin. New york: McGraw-Hill&lt;/secondary-title&gt;&lt;/titles&gt;&lt;periodical&gt;&lt;full-title&gt;Chronic ulcers of the skin. New york: McGraw-Hill&lt;/full-title&gt;&lt;/periodical&gt;&lt;pages&gt;1-19&lt;/pages&gt;&lt;dates&gt;&lt;year&gt;1985&lt;/year&gt;&lt;/dates&gt;&lt;urls&gt;&lt;/urls&gt;&lt;/record&gt;&lt;/Cite&gt;&lt;/EndNote&gt;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111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68F09" w14:textId="111B1C01" w:rsidR="00AD1486" w:rsidRDefault="00343B0A"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6A327A" w14:textId="77777777" w:rsidR="00AD1486" w:rsidRDefault="00AD1486" w:rsidP="00595E00">
            <w:pPr>
              <w:rPr>
                <w:rFonts w:ascii="Calibri" w:eastAsia="Times New Roman" w:hAnsi="Calibri" w:cs="Calibri"/>
                <w:sz w:val="18"/>
                <w:szCs w:val="18"/>
                <w:lang w:eastAsia="en-GB"/>
              </w:rPr>
            </w:pPr>
            <w:r>
              <w:rPr>
                <w:rFonts w:ascii="Calibri" w:hAnsi="Calibri" w:cs="Calibri"/>
                <w:color w:val="000000"/>
                <w:sz w:val="18"/>
                <w:szCs w:val="18"/>
              </w:rPr>
              <w:t>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F1C8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564D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498B9A"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7D7F7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General health; mental status; activity; mobility; continence; nutrition; oral nutrition intake; oral fluid intake; pre-disposing diseases (vascular disease, neuropathies, diabetes, anemias etc.)</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8EEC7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135A8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545E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342B67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C46ABC" w14:textId="5E447F4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Admission PU-FIM model (2014)</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&lt;EndNote&gt;&lt;Cite&gt;&lt;Author&gt;DeJong&lt;/Author&gt;&lt;Year&gt;2014&lt;/Year&gt;&lt;RecNum&gt;193&lt;/RecNum&gt;&lt;DisplayText&gt;&lt;style face="superscript"&gt;112&lt;/style&gt;&lt;/DisplayText&gt;&lt;record&gt;&lt;rec-number&gt;193&lt;/rec-number&gt;&lt;foreign-keys&gt;&lt;key app="EN" db-id="9xfvztxeh0de0pe0wr9pxa0usza9xavr2xdp" timestamp="1679933592"&gt;193&lt;/key&gt;&lt;/foreign-keys&gt;&lt;ref-type name="Journal Article"&gt;17&lt;/ref-type&gt;&lt;contributors&gt;&lt;authors&gt;&lt;author&gt;DeJong, G.&lt;/author&gt;&lt;author&gt;Hsieh, C. H. J.&lt;/author&gt;&lt;author&gt;Brown, P.&lt;/author&gt;&lt;author&gt;Smout, R. J.&lt;/author&gt;&lt;author&gt;Horn, S. D.&lt;/author&gt;&lt;author&gt;Ballard, P.&lt;/author&gt;&lt;author&gt;Bouchard, T.&lt;/author&gt;&lt;/authors&gt;&lt;/contributors&gt;&lt;titles&gt;&lt;title&gt;Factors Associated with Pressure Ulcer Risk in Spinal Cord Injury Rehabilitation&lt;/title&gt;&lt;secondary-title&gt;American Journal of Physical Medicine &amp;amp; Rehabilitation&lt;/secondary-title&gt;&lt;/titles&gt;&lt;periodical&gt;&lt;full-title&gt;American Journal of Physical Medicine &amp;amp; Rehabilitation&lt;/full-title&gt;&lt;/periodical&gt;&lt;pages&gt;971-986&lt;/pages&gt;&lt;volume&gt;93&lt;/volume&gt;&lt;number&gt;11&lt;/number&gt;&lt;dates&gt;&lt;year&gt;2014&lt;/year&gt;&lt;pub-dates&gt;&lt;date&gt;Nov&lt;/date&gt;&lt;/pub-dates&gt;&lt;/dates&gt;&lt;isbn&gt;0894-9115&lt;/isbn&gt;&lt;accession-num&gt;WOS:000344353100008&lt;/accession-num&gt;&lt;urls&gt;&lt;related-urls&gt;&lt;url&gt;&amp;lt;Go to ISI&amp;gt;://WOS:000344353100008&lt;/url&gt;&lt;/related-urls&gt;&lt;/urls&gt;&lt;electronic-resource-num&gt;10.1097/phm.0000000000000117&lt;/electronic-resource-num&gt;&lt;/record&gt;&lt;/Cite&gt;&lt;/EndNote&gt;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112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F897D" w14:textId="536496B9" w:rsidR="00AD1486" w:rsidRDefault="00F2461E" w:rsidP="00595E00">
            <w:pPr>
              <w:rPr>
                <w:rFonts w:ascii="Calibri" w:eastAsia="Times New Roman" w:hAnsi="Calibri" w:cs="Calibri"/>
                <w:sz w:val="18"/>
                <w:szCs w:val="18"/>
                <w:vertAlign w:val="superscript"/>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vertAlign w:val="superscript"/>
                <w:lang w:eastAsia="en-GB"/>
              </w:rPr>
              <w:fldChar w:fldCharType="begin"/>
            </w:r>
            <w:r w:rsidR="00E2594A">
              <w:rPr>
                <w:rFonts w:ascii="Calibri" w:eastAsia="Times New Roman" w:hAnsi="Calibri" w:cs="Calibri"/>
                <w:sz w:val="18"/>
                <w:szCs w:val="18"/>
                <w:vertAlign w:val="superscript"/>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vertAlign w:val="superscript"/>
                <w:lang w:eastAsia="en-GB"/>
              </w:rPr>
              <w:fldChar w:fldCharType="separate"/>
            </w:r>
            <w:r w:rsid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vertAlign w:val="superscript"/>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A360E" w14:textId="77777777" w:rsidR="00AD1486" w:rsidRDefault="00AD1486" w:rsidP="00595E00">
            <w:pPr>
              <w:rPr>
                <w:rFonts w:ascii="Calibri" w:hAnsi="Calibri" w:cs="Calibri"/>
                <w:sz w:val="18"/>
                <w:szCs w:val="18"/>
              </w:rPr>
            </w:pPr>
            <w:r>
              <w:rPr>
                <w:rFonts w:ascii="Calibri" w:hAnsi="Calibri" w:cs="Calibri"/>
                <w:color w:val="000000"/>
                <w:sz w:val="18"/>
                <w:szCs w:val="18"/>
              </w:rPr>
              <w:t>NS; rehabilitation units for SCI;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48B96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recursive partitioning analysis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CE00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follow-up 36.5 (SD 31.4)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A8C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7CF9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9496A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159 (21)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42544" w14:textId="77777777" w:rsidR="00AD1486" w:rsidRDefault="00AD1486" w:rsidP="00595E00">
            <w:pPr>
              <w:rPr>
                <w:rFonts w:ascii="Calibri" w:hAnsi="Calibri" w:cs="Calibri"/>
                <w:color w:val="000000"/>
                <w:sz w:val="18"/>
                <w:szCs w:val="18"/>
              </w:rPr>
            </w:pPr>
            <w:r>
              <w:rPr>
                <w:rFonts w:ascii="Calibri" w:hAnsi="Calibri" w:cs="Calibri"/>
                <w:sz w:val="18"/>
                <w:szCs w:val="18"/>
              </w:rPr>
              <w:t>Mean (SD) age: 46.9 (19.1)</w:t>
            </w:r>
            <w:r>
              <w:rPr>
                <w:rFonts w:ascii="Calibri" w:hAnsi="Calibri" w:cs="Calibri"/>
                <w:sz w:val="18"/>
                <w:szCs w:val="18"/>
              </w:rPr>
              <w:br/>
              <w:t>Female: 22.0%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655B5" w14:textId="77777777" w:rsidR="00AD1486" w:rsidRDefault="00AD1486" w:rsidP="00595E00">
            <w:pPr>
              <w:rPr>
                <w:rFonts w:ascii="Calibri" w:hAnsi="Calibri" w:cs="Calibri"/>
                <w:sz w:val="18"/>
                <w:szCs w:val="18"/>
              </w:rPr>
            </w:pPr>
            <w:r>
              <w:rPr>
                <w:rFonts w:ascii="Calibri" w:hAnsi="Calibri" w:cs="Calibri"/>
                <w:sz w:val="18"/>
                <w:szCs w:val="18"/>
              </w:rPr>
              <w:t>C-statistic: 0.77 (95% CI 0.65–0.86)</w:t>
            </w:r>
          </w:p>
        </w:tc>
      </w:tr>
      <w:tr w:rsidR="00394A0A" w14:paraId="1B57F23F"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F493A" w14:textId="51DF47D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Andersen (1982)</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&lt;EndNote&gt;&lt;Cite&gt;&lt;Author&gt;Andersen&lt;/Author&gt;&lt;Year&gt;1982&lt;/Year&gt;&lt;RecNum&gt;155&lt;/RecNum&gt;&lt;DisplayText&gt;&lt;style face="superscript"&gt;113&lt;/style&gt;&lt;/DisplayText&gt;&lt;record&gt;&lt;rec-number&gt;155&lt;/rec-number&gt;&lt;foreign-keys&gt;&lt;key app="EN" db-id="9xfvztxeh0de0pe0wr9pxa0usza9xavr2xdp" timestamp="1679928246"&gt;155&lt;/key&gt;&lt;/foreign-keys&gt;&lt;ref-type name="Journal Article"&gt;17&lt;/ref-type&gt;&lt;contributors&gt;&lt;authors&gt;&lt;author&gt;Andersen, K. E.&lt;/author&gt;&lt;author&gt;Jensen, O.&lt;/author&gt;&lt;author&gt;Kvorning, S. A.&lt;/author&gt;&lt;author&gt;Bach, E.&lt;/author&gt;&lt;/authors&gt;&lt;/contributors&gt;&lt;titles&gt;&lt;title&gt;Prevention of pressure sores by identifying patients at risk&lt;/title&gt;&lt;secondary-title&gt;Br Med J (Clin Res Ed)&lt;/secondary-title&gt;&lt;/titles&gt;&lt;periodical&gt;&lt;full-title&gt;Br Med J (Clin Res Ed)&lt;/full-title&gt;&lt;/periodical&gt;&lt;pages&gt;1370-1&lt;/pages&gt;&lt;volume&gt;284&lt;/volume&gt;&lt;number&gt;6326&lt;/number&gt;&lt;keywords&gt;&lt;keyword&gt;Age Factors&lt;/keyword&gt;&lt;keyword&gt;Aged&lt;/keyword&gt;&lt;keyword&gt;Hospitals&lt;/keyword&gt;&lt;keyword&gt;Humans&lt;/keyword&gt;&lt;keyword&gt;Immobilization&lt;/keyword&gt;&lt;keyword&gt;Pressure Ulcer/*prevention &amp;amp; control&lt;/keyword&gt;&lt;keyword&gt;Risk&lt;/keyword&gt;&lt;keyword&gt;Time Factors&lt;/keyword&gt;&lt;/keywords&gt;&lt;dates&gt;&lt;year&gt;1982&lt;/year&gt;&lt;pub-dates&gt;&lt;date&gt;May 8&lt;/date&gt;&lt;/pub-dates&gt;&lt;/dates&gt;&lt;isbn&gt;0267-0623 (Print)&amp;#xD;0267-0623&lt;/isbn&gt;&lt;accession-num&gt;6803980&lt;/accession-num&gt;&lt;urls&gt;&lt;related-urls&gt;&lt;url&gt;https://www.bmj.com/content/bmj/284/6326/1370.full.pdf&lt;/url&gt;&lt;/related-urls&gt;&lt;/urls&gt;&lt;custom2&gt;PMC1498245&lt;/custom2&gt;&lt;electronic-resource-num&gt;10.1136/bmj.284.6326.1370&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113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8906EA" w14:textId="7A981B55"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DB3ED6" w14:textId="77777777" w:rsidR="00AD1486" w:rsidRDefault="00AD1486" w:rsidP="00595E00">
            <w:pPr>
              <w:rPr>
                <w:rFonts w:ascii="Calibri" w:hAnsi="Calibri" w:cs="Calibri"/>
                <w:sz w:val="18"/>
                <w:szCs w:val="18"/>
              </w:rPr>
            </w:pPr>
            <w:r>
              <w:rPr>
                <w:rFonts w:ascii="Calibri" w:hAnsi="Calibri" w:cs="Calibri"/>
                <w:color w:val="000000"/>
                <w:sz w:val="18"/>
                <w:szCs w:val="18"/>
              </w:rPr>
              <w:t xml:space="preserve">Denmark; acute hospital inpatient; adult; prospective </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66D1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93BA8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 days in-hospital observation; 3-months total observation</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8EA6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60F5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7823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3398 (40)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AD98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49268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0E2F6D8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D224F8" w14:textId="55A0A3EC"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Arnell (1983)</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&lt;EndNote&gt;&lt;Cite&gt;&lt;Author&gt;Arnell&lt;/Author&gt;&lt;Year&gt;1983&lt;/Year&gt;&lt;RecNum&gt;288&lt;/RecNum&gt;&lt;DisplayText&gt;&lt;style face="superscript"&gt;114&lt;/style&gt;&lt;/DisplayText&gt;&lt;record&gt;&lt;rec-number&gt;288&lt;/rec-number&gt;&lt;foreign-keys&gt;&lt;key app="EN" db-id="9xfvztxeh0de0pe0wr9pxa0usza9xavr2xdp" timestamp="1690817045"&gt;288&lt;/key&gt;&lt;/foreign-keys&gt;&lt;ref-type name="Journal Article"&gt;17&lt;/ref-type&gt;&lt;contributors&gt;&lt;authors&gt;&lt;author&gt;Arnell, I.&lt;/author&gt;&lt;/authors&gt;&lt;/contributors&gt;&lt;titles&gt;&lt;title&gt;Treating decubitus ulcers: two methods that work&lt;/title&gt;&lt;secondary-title&gt;Nursing&lt;/secondary-title&gt;&lt;/titles&gt;&lt;periodical&gt;&lt;full-title&gt;Nursing&lt;/full-title&gt;&lt;/periodical&gt;&lt;pages&gt;50-5&lt;/pages&gt;&lt;volume&gt;13&lt;/volume&gt;&lt;number&gt;6&lt;/number&gt;&lt;keywords&gt;&lt;keyword&gt;Dextrans/*therapeutic use&lt;/keyword&gt;&lt;keyword&gt;Humans&lt;/keyword&gt;&lt;keyword&gt;Microbial Collagenase/*therapeutic use&lt;/keyword&gt;&lt;keyword&gt;Ointments&lt;/keyword&gt;&lt;keyword&gt;Pressure Ulcer/*nursing&lt;/keyword&gt;&lt;/keywords&gt;&lt;dates&gt;&lt;year&gt;1983&lt;/year&gt;&lt;pub-dates&gt;&lt;date&gt;Jun&lt;/date&gt;&lt;/pub-dates&gt;&lt;/dates&gt;&lt;isbn&gt;0360-4039 (Print)&amp;#xD;0360-4039 (Linking)&lt;/isbn&gt;&lt;accession-num&gt;6191261&lt;/accession-num&gt;&lt;urls&gt;&lt;related-urls&gt;&lt;url&gt;https://www.ncbi.nlm.nih.gov/pubmed/6191261&lt;/url&gt;&lt;/related-urls&gt;&lt;/urls&gt;&lt;electronic-resource-num&gt;10.1097/00152193-198306000-00022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1360D" w14:textId="3A73DF02"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E38983" w14:textId="77777777" w:rsidR="00AD1486" w:rsidRDefault="00AD1486" w:rsidP="00595E00">
            <w:pPr>
              <w:rPr>
                <w:rFonts w:ascii="Calibri" w:hAnsi="Calibri" w:cs="Calibri"/>
                <w:sz w:val="18"/>
                <w:szCs w:val="18"/>
              </w:rPr>
            </w:pPr>
            <w:r>
              <w:rPr>
                <w:rFonts w:ascii="Calibri" w:hAnsi="Calibri" w:cs="Calibri"/>
                <w:sz w:val="18"/>
                <w:szCs w:val="18"/>
              </w:rPr>
              <w:t>NS; NS;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1F1293" w14:textId="77777777" w:rsidR="00AD1486" w:rsidRDefault="00AD1486" w:rsidP="00595E00">
            <w:pPr>
              <w:rPr>
                <w:rFonts w:ascii="Calibri" w:hAnsi="Calibri" w:cs="Calibri"/>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85CC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C342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59B1A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14CA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7702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C7345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6DD908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89CD5A"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Berlowitz – 11-item</w:t>
            </w:r>
          </w:p>
          <w:p w14:paraId="5D97D274" w14:textId="62980B5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(1996)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&lt;EndNote&gt;&lt;Cite&gt;&lt;Author&gt;Berlowitz&lt;/Author&gt;&lt;Year&gt;1996&lt;/Year&gt;&lt;RecNum&gt;203&lt;/RecNum&gt;&lt;DisplayText&gt;&lt;style face="superscript"&gt;115&lt;/style&gt;&lt;/DisplayText&gt;&lt;record&gt;&lt;rec-number&gt;203&lt;/rec-number&gt;&lt;foreign-keys&gt;&lt;key app="EN" db-id="9xfvztxeh0de0pe0wr9pxa0usza9xavr2xdp" timestamp="1679933592"&gt;203&lt;/key&gt;&lt;/foreign-keys&gt;&lt;ref-type name="Journal Article"&gt;17&lt;/ref-type&gt;&lt;contributors&gt;&lt;authors&gt;&lt;author&gt;Berlowitz, D. R.&lt;/author&gt;&lt;author&gt;Ash, A. S.&lt;/author&gt;&lt;author&gt;Brandeis, G. H.&lt;/author&gt;&lt;author&gt;Brand, H. K.&lt;/author&gt;&lt;author&gt;Halpern, J. L.&lt;/author&gt;&lt;author&gt;Moskowitz, M. A.&lt;/author&gt;&lt;/authors&gt;&lt;/contributors&gt;&lt;titles&gt;&lt;title&gt;Rating long-term care facilities on pressure ulcer development: Importance of case-mix adjustment&lt;/title&gt;&lt;secondary-title&gt;Annals of Internal Medicine&lt;/secondary-title&gt;&lt;/titles&gt;&lt;periodical&gt;&lt;full-title&gt;Annals of internal medicine&lt;/full-title&gt;&lt;/periodical&gt;&lt;pages&gt;557-563&lt;/pages&gt;&lt;volume&gt;124&lt;/volume&gt;&lt;number&gt;6&lt;/number&gt;&lt;dates&gt;&lt;year&gt;1996&lt;/year&gt;&lt;pub-dates&gt;&lt;date&gt;Mar&lt;/date&gt;&lt;/pub-dates&gt;&lt;/dates&gt;&lt;isbn&gt;0003-4819&lt;/isbn&gt;&lt;accession-num&gt;WOS:A1996TZ52900003&lt;/accession-num&gt;&lt;urls&gt;&lt;related-urls&gt;&lt;url&gt;&lt;style face="underline" font="default" size="100%"&gt;&amp;lt;Go to ISI&amp;gt;://WOS:A1996TZ52900003&lt;/style&gt;&lt;/url&gt;&lt;/related-urls&gt;&lt;/urls&gt;&lt;electronic-resource-num&gt;10.7326/0003-4819-124-6-199603150-00003&lt;/electronic-resource-num&gt;&lt;/record&gt;&lt;/Cite&gt;&lt;/EndNote&gt;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71A766" w14:textId="064F663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2FC62D" w14:textId="77777777" w:rsidR="00AD1486" w:rsidRDefault="00AD1486" w:rsidP="00595E00">
            <w:pPr>
              <w:rPr>
                <w:rFonts w:ascii="Calibri" w:hAnsi="Calibri" w:cs="Calibri"/>
                <w:sz w:val="18"/>
                <w:szCs w:val="18"/>
              </w:rPr>
            </w:pPr>
            <w:r>
              <w:rPr>
                <w:rFonts w:ascii="Calibri" w:hAnsi="Calibri" w:cs="Calibri"/>
                <w:color w:val="000000"/>
                <w:sz w:val="18"/>
                <w:szCs w:val="18"/>
              </w:rPr>
              <w:t>USA; long-term care; adult veterans;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2892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E5ABF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6 months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01E4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9BE2A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52D2A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31150 (1350)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67E3B3" w14:textId="77777777" w:rsidR="00AD1486" w:rsidRDefault="00AD1486" w:rsidP="00595E00">
            <w:pPr>
              <w:rPr>
                <w:rFonts w:ascii="Calibri" w:hAnsi="Calibri" w:cs="Calibri"/>
                <w:color w:val="000000"/>
                <w:sz w:val="18"/>
                <w:szCs w:val="18"/>
              </w:rPr>
            </w:pPr>
            <w:r>
              <w:rPr>
                <w:rFonts w:ascii="Calibri" w:hAnsi="Calibri" w:cs="Calibri"/>
                <w:sz w:val="18"/>
                <w:szCs w:val="18"/>
              </w:rPr>
              <w:t>Mean (SD) age: 70 (11.6)</w:t>
            </w:r>
            <w:r>
              <w:rPr>
                <w:rFonts w:ascii="Calibri" w:hAnsi="Calibri" w:cs="Calibri"/>
                <w:sz w:val="18"/>
                <w:szCs w:val="18"/>
              </w:rPr>
              <w:br/>
              <w:t>Female: 3%</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97291D" w14:textId="77777777" w:rsidR="00AD1486" w:rsidRDefault="00AD1486" w:rsidP="00595E00">
            <w:pPr>
              <w:rPr>
                <w:rFonts w:ascii="Calibri" w:hAnsi="Calibri" w:cs="Calibri"/>
                <w:sz w:val="18"/>
                <w:szCs w:val="18"/>
              </w:rPr>
            </w:pPr>
            <w:r>
              <w:rPr>
                <w:rFonts w:ascii="Calibri" w:hAnsi="Calibri" w:cs="Calibri"/>
                <w:sz w:val="18"/>
                <w:szCs w:val="18"/>
              </w:rPr>
              <w:t>O/E ratio: 1.0 (95% CI 0.95-1.05)</w:t>
            </w:r>
          </w:p>
          <w:p w14:paraId="7B110444" w14:textId="77777777" w:rsidR="00AD1486" w:rsidRDefault="00AD1486" w:rsidP="00595E00">
            <w:pPr>
              <w:rPr>
                <w:rFonts w:ascii="Calibri" w:hAnsi="Calibri" w:cs="Calibri"/>
                <w:sz w:val="18"/>
                <w:szCs w:val="18"/>
              </w:rPr>
            </w:pPr>
            <w:r>
              <w:rPr>
                <w:rFonts w:ascii="Calibri" w:hAnsi="Calibri" w:cs="Calibri"/>
                <w:sz w:val="18"/>
                <w:szCs w:val="18"/>
              </w:rPr>
              <w:t>C-statistic: 0.75 (95% CI 0.74–0.76)</w:t>
            </w:r>
          </w:p>
        </w:tc>
      </w:tr>
      <w:tr w:rsidR="00394A0A" w14:paraId="1A41BDD2"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E4D35" w14:textId="18E5C4A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Berlowitz MDS risk-adjustment model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&lt;EndNote&gt;&lt;Cite&gt;&lt;Author&gt;Berlowitz&lt;/Author&gt;&lt;Year&gt;2001&lt;/Year&gt;&lt;RecNum&gt;200&lt;/RecNum&gt;&lt;DisplayText&gt;&lt;style face="superscript"&gt;116&lt;/style&gt;&lt;/DisplayText&gt;&lt;record&gt;&lt;rec-number&gt;200&lt;/rec-number&gt;&lt;foreign-keys&gt;&lt;key app="EN" db-id="9xfvztxeh0de0pe0wr9pxa0usza9xavr2xdp" timestamp="1679933592"&gt;200&lt;/key&gt;&lt;/foreign-keys&gt;&lt;ref-type name="Journal Article"&gt;17&lt;/ref-type&gt;&lt;contributors&gt;&lt;authors&gt;&lt;author&gt;Berlowitz, D. R.&lt;/author&gt;&lt;author&gt;Brandeis, G. H.&lt;/author&gt;&lt;author&gt;Morris, J. N.&lt;/author&gt;&lt;author&gt;Ash, A. S.&lt;/author&gt;&lt;author&gt;Anderson, J. J.&lt;/author&gt;&lt;author&gt;Kader, B.&lt;/author&gt;&lt;author&gt;Moskowitz, M. A.&lt;/author&gt;&lt;/authors&gt;&lt;/contributors&gt;&lt;titles&gt;&lt;title&gt;Deriving a risk-adjustment model for pressure ulcer development using the Minimum Data Set&lt;/title&gt;&lt;secondary-title&gt;Journal of the American Geriatrics Society&lt;/secondary-title&gt;&lt;/titles&gt;&lt;periodical&gt;&lt;full-title&gt;Journal of the American Geriatrics Society&lt;/full-title&gt;&lt;/periodical&gt;&lt;pages&gt;866-871&lt;/pages&gt;&lt;volume&gt;49&lt;/volume&gt;&lt;number&gt;7&lt;/number&gt;&lt;dates&gt;&lt;year&gt;2001&lt;/year&gt;&lt;pub-dates&gt;&lt;date&gt;Jul&lt;/date&gt;&lt;/pub-dates&gt;&lt;/dates&gt;&lt;isbn&gt;0002-8614&lt;/isbn&gt;&lt;accession-num&gt;WOS:000170332700003&lt;/accession-num&gt;&lt;urls&gt;&lt;related-urls&gt;&lt;url&gt;&amp;lt;Go to ISI&amp;gt;://WOS:000170332700003&lt;/url&gt;&lt;url&gt;https://agsjournals.onlinelibrary.wiley.com/doi/pdfdirect/10.1046/j.1532-5415.2001.49175.x?download=true&lt;/url&gt;&lt;/related-urls&gt;&lt;/urls&gt;&lt;electronic-resource-num&gt;10.1046/j.1532-5415.2001.49175.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4ACA5" w14:textId="7FBD1E5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BFE6DE" w14:textId="77777777" w:rsidR="00AD1486" w:rsidRDefault="00AD1486" w:rsidP="00595E00">
            <w:pPr>
              <w:rPr>
                <w:rFonts w:ascii="Calibri" w:hAnsi="Calibri" w:cs="Calibri"/>
                <w:sz w:val="18"/>
                <w:szCs w:val="18"/>
              </w:rPr>
            </w:pPr>
            <w:r>
              <w:rPr>
                <w:rFonts w:ascii="Calibri" w:hAnsi="Calibri" w:cs="Calibri"/>
                <w:color w:val="000000"/>
                <w:sz w:val="18"/>
                <w:szCs w:val="18"/>
              </w:rPr>
              <w:t>USA; long-term care; adult nursing home residents;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08C3F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51C09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 months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6BBC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6F688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9368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14607 (905)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E3AE0" w14:textId="77777777" w:rsidR="00AD1486" w:rsidRDefault="00AD1486" w:rsidP="00595E00">
            <w:pPr>
              <w:rPr>
                <w:rFonts w:ascii="Calibri" w:hAnsi="Calibri" w:cs="Calibri"/>
                <w:color w:val="000000"/>
                <w:sz w:val="18"/>
                <w:szCs w:val="18"/>
              </w:rPr>
            </w:pPr>
            <w:r>
              <w:rPr>
                <w:rFonts w:ascii="Calibri" w:hAnsi="Calibri" w:cs="Calibri"/>
                <w:sz w:val="18"/>
                <w:szCs w:val="18"/>
              </w:rPr>
              <w:t>Mean (SD) age: 82.5 (10.9)</w:t>
            </w:r>
            <w:r>
              <w:rPr>
                <w:rFonts w:ascii="Calibri" w:hAnsi="Calibri" w:cs="Calibri"/>
                <w:sz w:val="18"/>
                <w:szCs w:val="18"/>
              </w:rPr>
              <w:br/>
              <w:t>Female: 75.4%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58F33" w14:textId="77777777" w:rsidR="00AD1486" w:rsidRDefault="00AD1486" w:rsidP="00595E00">
            <w:pPr>
              <w:rPr>
                <w:rFonts w:ascii="Calibri" w:hAnsi="Calibri" w:cs="Calibri"/>
                <w:sz w:val="18"/>
                <w:szCs w:val="18"/>
              </w:rPr>
            </w:pPr>
            <w:r>
              <w:rPr>
                <w:rFonts w:ascii="Calibri" w:hAnsi="Calibri" w:cs="Calibri"/>
                <w:sz w:val="18"/>
                <w:szCs w:val="18"/>
              </w:rPr>
              <w:t>O/E ratio: 0.97 (95% CI 0.91-1.04)</w:t>
            </w:r>
          </w:p>
          <w:p w14:paraId="2E73599E" w14:textId="77777777" w:rsidR="00AD1486" w:rsidRDefault="00AD1486" w:rsidP="00595E00">
            <w:pPr>
              <w:rPr>
                <w:rFonts w:ascii="Calibri" w:hAnsi="Calibri" w:cs="Calibri"/>
                <w:sz w:val="18"/>
                <w:szCs w:val="18"/>
              </w:rPr>
            </w:pPr>
            <w:r>
              <w:rPr>
                <w:rFonts w:ascii="Calibri" w:hAnsi="Calibri" w:cs="Calibri"/>
                <w:sz w:val="18"/>
                <w:szCs w:val="18"/>
              </w:rPr>
              <w:t>C-statistic: 0.73 (95% CI 0.71–0.75)</w:t>
            </w:r>
          </w:p>
        </w:tc>
      </w:tr>
      <w:tr w:rsidR="00394A0A" w14:paraId="34AEA88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1BD656" w14:textId="55EF5D2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Braden (1987)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&lt;EndNote&gt;&lt;Cite&gt;&lt;Author&gt;Braden&lt;/Author&gt;&lt;Year&gt;1987&lt;/Year&gt;&lt;RecNum&gt;76&lt;/RecNum&gt;&lt;DisplayText&gt;&lt;style face="superscript"&gt;117&lt;/style&gt;&lt;/DisplayText&gt;&lt;record&gt;&lt;rec-number&gt;76&lt;/rec-number&gt;&lt;foreign-keys&gt;&lt;key app="EN" db-id="9xfvztxeh0de0pe0wr9pxa0usza9xavr2xdp" timestamp="1679651858"&gt;76&lt;/key&gt;&lt;/foreign-keys&gt;&lt;ref-type name="Journal Article"&gt;17&lt;/ref-type&gt;&lt;contributors&gt;&lt;authors&gt;&lt;author&gt;Braden, Barbara&lt;/author&gt;&lt;author&gt;Bergstrom, Nancy&lt;/author&gt;&lt;/authors&gt;&lt;/contributors&gt;&lt;titles&gt;&lt;title&gt;A Conceptual Schema for the Study of the Etiology of Pressure Sores&lt;/title&gt;&lt;secondary-title&gt;Rehabilitation Nursing&lt;/secondary-title&gt;&lt;/titles&gt;&lt;periodical&gt;&lt;full-title&gt;Rehabilitation Nursing&lt;/full-title&gt;&lt;/periodical&gt;&lt;pages&gt;8-16&lt;/pages&gt;&lt;volume&gt;12&lt;/volume&gt;&lt;number&gt;1&lt;/number&gt;&lt;dates&gt;&lt;year&gt;1987&lt;/year&gt;&lt;/dates&gt;&lt;isbn&gt;0278-4807&lt;/isbn&gt;&lt;label&gt;Braden (original)&lt;/label&gt;&lt;urls&gt;&lt;related-urls&gt;&lt;url&gt;https://onlinelibrary.wiley.com/doi/abs/10.1002/j.2048-7940.1987.tb00541.x&lt;/url&gt;&lt;/related-urls&gt;&lt;/urls&gt;&lt;electronic-resource-num&gt;10.1002/j.2048-7940.1987.tb00541.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A9229" w14:textId="4BD1945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PGtleXdvcmQ+aW5jaWRlbmNlPC9rZXl3b3JkPjxrZXl3b3JkPmludGVuc2l2ZSBjYXJlPC9rZXl3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aXRlPjwvRW5kTm90ZT5=
</w:fldData>
              </w:fldChar>
            </w:r>
            <w:r w:rsidR="0085397D">
              <w:rPr>
                <w:rFonts w:ascii="Calibri" w:hAnsi="Calibri" w:cs="Calibri"/>
                <w:sz w:val="18"/>
                <w:szCs w:val="18"/>
              </w:rPr>
              <w:instrText xml:space="preserve"> ADDIN EN.CITE </w:instrText>
            </w:r>
            <w:r w:rsidR="0085397D">
              <w:rPr>
                <w:rFonts w:ascii="Calibri" w:hAnsi="Calibri" w:cs="Calibri"/>
                <w:sz w:val="18"/>
                <w:szCs w:val="18"/>
              </w:rPr>
              <w:fldChar w:fldCharType="begin">
                <w:fldData xml:space="preserve">PEVuZE5vdGU+PENpdGU+PEF1dGhvcj5CYXJpczwvQXV0aG9yPjxZZWFyPjIwMTU8L1llYXI+PFJl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TFM6IFJldmlldyAjNC4xLFN0YXRpc3RpY2FsIG1ldGhvZHM8L2N1c3RvbTE+PGVsZWN0cm9uaWMt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==
</w:fldData>
              </w:fldChar>
            </w:r>
            <w:r w:rsidR="0085397D">
              <w:rPr>
                <w:rFonts w:ascii="Calibri" w:hAnsi="Calibri" w:cs="Calibri"/>
                <w:sz w:val="18"/>
                <w:szCs w:val="18"/>
              </w:rPr>
              <w:instrText xml:space="preserve"> ADDIN EN.CITE.DATA </w:instrText>
            </w:r>
            <w:r w:rsidR="0085397D">
              <w:rPr>
                <w:rFonts w:ascii="Calibri" w:hAnsi="Calibri" w:cs="Calibri"/>
                <w:sz w:val="18"/>
                <w:szCs w:val="18"/>
              </w:rPr>
            </w:r>
            <w:r w:rsidR="0085397D">
              <w:rPr>
                <w:rFonts w:ascii="Calibri" w:hAnsi="Calibri" w:cs="Calibri"/>
                <w:sz w:val="18"/>
                <w:szCs w:val="18"/>
              </w:rPr>
              <w:fldChar w:fldCharType="end"/>
            </w:r>
            <w:r w:rsidR="0085397D">
              <w:rPr>
                <w:rFonts w:ascii="Calibri" w:hAnsi="Calibri" w:cs="Calibri"/>
                <w:sz w:val="18"/>
                <w:szCs w:val="18"/>
              </w:rPr>
              <w:fldChar w:fldCharType="begin">
                <w:fldData xml:space="preserve">PGtleXdvcmQ+aW5jaWRlbmNlPC9rZXl3b3JkPjxrZXl3b3JkPmludGVuc2l2ZSBjYXJlPC9rZXl3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</w:fldData>
              </w:fldChar>
            </w:r>
            <w:r w:rsidR="0085397D">
              <w:rPr>
                <w:rFonts w:ascii="Calibri" w:hAnsi="Calibri" w:cs="Calibri"/>
                <w:sz w:val="18"/>
                <w:szCs w:val="18"/>
              </w:rPr>
              <w:instrText xml:space="preserve"> ADDIN EN.CITE.DATA </w:instrText>
            </w:r>
            <w:r w:rsidR="0085397D">
              <w:rPr>
                <w:rFonts w:ascii="Calibri" w:hAnsi="Calibri" w:cs="Calibri"/>
                <w:sz w:val="18"/>
                <w:szCs w:val="18"/>
              </w:rPr>
            </w:r>
            <w:r w:rsidR="0085397D">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5397D" w:rsidRPr="0085397D">
              <w:rPr>
                <w:rFonts w:ascii="Calibri" w:hAnsi="Calibri" w:cs="Calibri"/>
                <w:noProof/>
                <w:sz w:val="18"/>
                <w:szCs w:val="18"/>
                <w:vertAlign w:val="superscript"/>
              </w:rPr>
              <w:t>59 79 81 82 84 86 88 91-94 97 98 103-107 109 110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C5FE77" w14:textId="77777777" w:rsidR="00AD1486" w:rsidRDefault="00AD1486" w:rsidP="00595E00">
            <w:pPr>
              <w:rPr>
                <w:rFonts w:ascii="Calibri" w:hAnsi="Calibri" w:cs="Calibri"/>
                <w:sz w:val="18"/>
                <w:szCs w:val="18"/>
              </w:rPr>
            </w:pPr>
            <w:r>
              <w:rPr>
                <w:rFonts w:ascii="Calibri" w:hAnsi="Calibri" w:cs="Calibri"/>
                <w:sz w:val="18"/>
                <w:szCs w:val="18"/>
              </w:rPr>
              <w:t>USA; hospital; elderly;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017AF" w14:textId="77777777" w:rsidR="00AD1486" w:rsidRDefault="00AD1486" w:rsidP="00595E00">
            <w:pPr>
              <w:rPr>
                <w:rFonts w:ascii="Calibri" w:hAnsi="Calibri" w:cs="Calibri"/>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9898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12 weeks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E3B5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383C86" w14:textId="77777777" w:rsidR="00AD1486" w:rsidRDefault="00AD1486" w:rsidP="00595E00">
            <w:pPr>
              <w:rPr>
                <w:rFonts w:ascii="Calibri" w:hAnsi="Calibri" w:cs="Calibri"/>
                <w:sz w:val="18"/>
                <w:szCs w:val="18"/>
              </w:rPr>
            </w:pPr>
            <w:r>
              <w:rPr>
                <w:rFonts w:ascii="Calibri" w:hAnsi="Calibri" w:cs="Calibri"/>
                <w:sz w:val="18"/>
                <w:szCs w:val="18"/>
              </w:rPr>
              <w:t>Sensory perception; moisture; activity; mobility; nutrition; friction and shear</w:t>
            </w:r>
            <w:r>
              <w:rPr>
                <w:rFonts w:ascii="Calibri" w:hAnsi="Calibri" w:cs="Calibri"/>
                <w:sz w:val="18"/>
                <w:szCs w:val="18"/>
              </w:rPr>
              <w:br/>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769D12" w14:textId="77777777" w:rsidR="00AD1486" w:rsidRDefault="00AD1486" w:rsidP="00595E00">
            <w:pPr>
              <w:rPr>
                <w:rFonts w:ascii="Calibri" w:hAnsi="Calibri" w:cs="Calibri"/>
                <w:color w:val="000000"/>
                <w:sz w:val="18"/>
                <w:szCs w:val="18"/>
              </w:rPr>
            </w:pPr>
            <w:r>
              <w:rPr>
                <w:rFonts w:ascii="Calibri" w:hAnsi="Calibri" w:cs="Calibri"/>
                <w:sz w:val="18"/>
                <w:szCs w:val="18"/>
              </w:rPr>
              <w:t>102 (28)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74A4C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3A14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68F6BD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837844" w14:textId="3257684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 Baldwin 2-item (1998)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&lt;EndNote&gt;&lt;Cite&gt;&lt;Author&gt;Baldwin&lt;/Author&gt;&lt;Year&gt;1998&lt;/Year&gt;&lt;RecNum&gt;207&lt;/RecNum&gt;&lt;DisplayText&gt;&lt;style face="superscript"&gt;118&lt;/style&gt;&lt;/DisplayText&gt;&lt;record&gt;&lt;rec-number&gt;207&lt;/rec-number&gt;&lt;foreign-keys&gt;&lt;key app="EN" db-id="9xfvztxeh0de0pe0wr9pxa0usza9xavr2xdp" timestamp="1679934008"&gt;207&lt;/key&gt;&lt;/foreign-keys&gt;&lt;ref-type name="Journal Article"&gt;17&lt;/ref-type&gt;&lt;contributors&gt;&lt;authors&gt;&lt;author&gt;Baldwin, K. M.&lt;/author&gt;&lt;author&gt;Ziegler, S. M.&lt;/author&gt;&lt;/authors&gt;&lt;/contributors&gt;&lt;titles&gt;&lt;title&gt;Pressure ulcer risk following critical traumatic injury&lt;/title&gt;&lt;secondary-title&gt;Advances in wound care : the journal for prevention and healing&lt;/secondary-title&gt;&lt;/titles&gt;&lt;periodical&gt;&lt;full-title&gt;Advances in wound care : the journal for prevention and healing&lt;/full-title&gt;&lt;/periodical&gt;&lt;pages&gt;168-73&lt;/pages&gt;&lt;volume&gt;11&lt;/volume&gt;&lt;number&gt;4&lt;/number&gt;&lt;dates&gt;&lt;year&gt;1998&lt;/year&gt;&lt;pub-dates&gt;&lt;date&gt;1998&lt;/date&gt;&lt;/pub-dates&gt;&lt;/dates&gt;&lt;isbn&gt;1076-2191&lt;/isbn&gt;&lt;accession-num&gt;MEDLINE:10326336&lt;/accession-num&gt;&lt;urls&gt;&lt;related-urls&gt;&lt;url&gt;&amp;lt;Go to ISI&amp;gt;://MEDLINE:10326336&lt;/url&gt;&lt;/related-urls&gt;&lt;/urls&gt;&lt;/record&gt;&lt;/Cite&gt;&lt;/EndNote&gt;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997E6" w14:textId="257FC17E"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355289" w14:textId="77777777" w:rsidR="00AD1486" w:rsidRDefault="00AD1486" w:rsidP="00595E00">
            <w:pPr>
              <w:rPr>
                <w:rFonts w:ascii="Calibri" w:hAnsi="Calibri" w:cs="Calibri"/>
                <w:sz w:val="18"/>
                <w:szCs w:val="18"/>
              </w:rPr>
            </w:pPr>
            <w:r>
              <w:rPr>
                <w:rFonts w:ascii="Calibri" w:hAnsi="Calibri" w:cs="Calibri"/>
                <w:color w:val="000000"/>
                <w:sz w:val="18"/>
                <w:szCs w:val="18"/>
              </w:rPr>
              <w:t xml:space="preserve">NS; trauma and burn </w:t>
            </w:r>
            <w:proofErr w:type="spellStart"/>
            <w:r>
              <w:rPr>
                <w:rFonts w:ascii="Calibri" w:hAnsi="Calibri" w:cs="Calibri"/>
                <w:color w:val="000000"/>
                <w:sz w:val="18"/>
                <w:szCs w:val="18"/>
              </w:rPr>
              <w:t>centres</w:t>
            </w:r>
            <w:proofErr w:type="spellEnd"/>
            <w:r>
              <w:rPr>
                <w:rFonts w:ascii="Calibri" w:hAnsi="Calibri" w:cs="Calibri"/>
                <w:color w:val="000000"/>
                <w:sz w:val="18"/>
                <w:szCs w:val="18"/>
              </w:rPr>
              <w:t>;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AC0E8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B6838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26.5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E078E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8C26B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B615A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36 (11)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6A1D2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31.8 (10.9)</w:t>
            </w:r>
            <w:r>
              <w:rPr>
                <w:rFonts w:ascii="Calibri" w:hAnsi="Calibri" w:cs="Calibri"/>
                <w:color w:val="000000"/>
                <w:sz w:val="18"/>
                <w:szCs w:val="18"/>
              </w:rPr>
              <w:br/>
              <w:t>Female: 27.8%</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C7D4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AB23AA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98094" w14:textId="7C91E4E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 Bergquist 2-item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&lt;EndNote&gt;&lt;Cite&gt;&lt;Author&gt;Bergquist&lt;/Author&gt;&lt;Year&gt;2001&lt;/Year&gt;&lt;RecNum&gt;289&lt;/RecNum&gt;&lt;DisplayText&gt;&lt;style face="superscript"&gt;119&lt;/style&gt;&lt;/DisplayText&gt;&lt;record&gt;&lt;rec-number&gt;289&lt;/rec-number&gt;&lt;foreign-keys&gt;&lt;key app="EN" db-id="9xfvztxeh0de0pe0wr9pxa0usza9xavr2xdp" timestamp="1690817199"&gt;289&lt;/key&gt;&lt;/foreign-keys&gt;&lt;ref-type name="Journal Article"&gt;17&lt;/ref-type&gt;&lt;contributors&gt;&lt;authors&gt;&lt;author&gt;Bergquist, S.&lt;/author&gt;&lt;/authors&gt;&lt;/contributors&gt;&lt;auth-address&gt;The University of Kansas, School of Nursing, Kansas City, Kansas 66160, USA. sberquist@kumc.edu&lt;/auth-address&gt;&lt;titles&gt;&lt;title&gt;Subscales, subscores, or summative score: evaluating the contribution of Braden Scale items for predicting pressure ulcer risk in older adults receiving home health care&lt;/title&gt;&lt;secondary-title&gt;J Wound Ostomy Continence Nurs&lt;/secondary-title&gt;&lt;/titles&gt;&lt;periodical&gt;&lt;full-title&gt;J Wound Ostomy Continence Nurs&lt;/full-title&gt;&lt;/periodical&gt;&lt;pages&gt;279-89&lt;/pages&gt;&lt;volume&gt;28&lt;/volume&gt;&lt;number&gt;6&lt;/number&gt;&lt;keywords&gt;&lt;keyword&gt;Aged&lt;/keyword&gt;&lt;keyword&gt;Aged, 80 and over&lt;/keyword&gt;&lt;keyword&gt;Female&lt;/keyword&gt;&lt;keyword&gt;Humans&lt;/keyword&gt;&lt;keyword&gt;Male&lt;/keyword&gt;&lt;keyword&gt;Middle Aged&lt;/keyword&gt;&lt;keyword&gt;Nursing Assessment/*methods&lt;/keyword&gt;&lt;keyword&gt;Pressure Ulcer/nursing/pathology/*prevention &amp;amp; control&lt;/keyword&gt;&lt;keyword&gt;Proportional Hazards Models&lt;/keyword&gt;&lt;keyword&gt;Reproducibility of Results&lt;/keyword&gt;&lt;keyword&gt;Retrospective Studies&lt;/keyword&gt;&lt;keyword&gt;Risk Assessment&lt;/keyword&gt;&lt;keyword&gt;Sensitivity and Specificity&lt;/keyword&gt;&lt;/keywords&gt;&lt;dates&gt;&lt;year&gt;2001&lt;/year&gt;&lt;pub-dates&gt;&lt;date&gt;Nov&lt;/date&gt;&lt;/pub-dates&gt;&lt;/dates&gt;&lt;isbn&gt;1071-5754 (Print)&amp;#xD;1071-5754 (Linking)&lt;/isbn&gt;&lt;accession-num&gt;11707760&lt;/accession-num&gt;&lt;urls&gt;&lt;related-urls&gt;&lt;url&gt;https://www.ncbi.nlm.nih.gov/pubmed/11707760&lt;/url&gt;&lt;/related-urls&gt;&lt;/urls&gt;&lt;electronic-resource-num&gt;10.1067/mjw.2001.119012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36ADAC" w14:textId="51F8F040"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1555B" w14:textId="77777777" w:rsidR="00AD1486" w:rsidRDefault="00AD1486" w:rsidP="00595E00">
            <w:pPr>
              <w:rPr>
                <w:rFonts w:ascii="Calibri" w:hAnsi="Calibri" w:cs="Calibri"/>
                <w:sz w:val="18"/>
                <w:szCs w:val="18"/>
              </w:rPr>
            </w:pPr>
            <w:r>
              <w:rPr>
                <w:rFonts w:ascii="Calibri" w:hAnsi="Calibri" w:cs="Calibri"/>
                <w:color w:val="000000"/>
                <w:sz w:val="18"/>
                <w:szCs w:val="18"/>
              </w:rPr>
              <w:t>USA; long-term care; adult (</w:t>
            </w:r>
            <m:oMath>
              <m:r>
                <w:rPr>
                  <w:rFonts w:ascii="Cambria Math" w:hAnsi="Cambria Math" w:cs="Calibri"/>
                  <w:color w:val="000000"/>
                  <w:sz w:val="18"/>
                  <w:szCs w:val="18"/>
                </w:rPr>
                <m:t>&gt;</m:t>
              </m:r>
            </m:oMath>
            <w:r>
              <w:rPr>
                <w:rFonts w:ascii="Calibri" w:eastAsiaTheme="minorEastAsia" w:hAnsi="Calibri" w:cs="Calibri"/>
                <w:color w:val="000000"/>
                <w:sz w:val="18"/>
                <w:szCs w:val="18"/>
              </w:rPr>
              <w:t xml:space="preserve">60y);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2474E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Cox regression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A58A8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follow-up 60.6 (SD 94.3)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C010E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4EF5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6EC7C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1684 (107)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F20736" w14:textId="77777777" w:rsidR="00AD1486" w:rsidRDefault="00AD1486" w:rsidP="00595E00">
            <w:pPr>
              <w:rPr>
                <w:rFonts w:ascii="Calibri" w:hAnsi="Calibri" w:cs="Calibri"/>
                <w:color w:val="000000"/>
                <w:sz w:val="18"/>
                <w:szCs w:val="18"/>
              </w:rPr>
            </w:pPr>
            <w:r>
              <w:rPr>
                <w:rFonts w:ascii="Calibri" w:hAnsi="Calibri" w:cs="Calibri"/>
                <w:sz w:val="18"/>
                <w:szCs w:val="18"/>
              </w:rPr>
              <w:t>Mean (SD) age: 76.4 (8.6)</w:t>
            </w:r>
            <w:r>
              <w:rPr>
                <w:rFonts w:ascii="Calibri" w:hAnsi="Calibri" w:cs="Calibri"/>
                <w:sz w:val="18"/>
                <w:szCs w:val="18"/>
              </w:rPr>
              <w:br/>
              <w:t>Female: 62.4%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B831F" w14:textId="77777777" w:rsidR="00AD1486" w:rsidRDefault="00AD1486" w:rsidP="00595E00">
            <w:pPr>
              <w:rPr>
                <w:rFonts w:ascii="Calibri" w:hAnsi="Calibri" w:cs="Calibri"/>
                <w:sz w:val="18"/>
                <w:szCs w:val="18"/>
              </w:rPr>
            </w:pPr>
            <w:r>
              <w:rPr>
                <w:rFonts w:ascii="Calibri" w:hAnsi="Calibri" w:cs="Calibri"/>
                <w:sz w:val="18"/>
                <w:szCs w:val="18"/>
              </w:rPr>
              <w:t>NS</w:t>
            </w:r>
          </w:p>
        </w:tc>
      </w:tr>
      <w:tr w:rsidR="00394A0A" w14:paraId="56605DAE"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17615" w14:textId="1774385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 Bergquist 3-item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&lt;EndNote&gt;&lt;Cite&gt;&lt;Author&gt;Bergquist&lt;/Author&gt;&lt;Year&gt;2001&lt;/Year&gt;&lt;RecNum&gt;289&lt;/RecNum&gt;&lt;DisplayText&gt;&lt;style face="superscript"&gt;119&lt;/style&gt;&lt;/DisplayText&gt;&lt;record&gt;&lt;rec-number&gt;289&lt;/rec-number&gt;&lt;foreign-keys&gt;&lt;key app="EN" db-id="9xfvztxeh0de0pe0wr9pxa0usza9xavr2xdp" timestamp="1690817199"&gt;289&lt;/key&gt;&lt;/foreign-keys&gt;&lt;ref-type name="Journal Article"&gt;17&lt;/ref-type&gt;&lt;contributors&gt;&lt;authors&gt;&lt;author&gt;Bergquist, S.&lt;/author&gt;&lt;/authors&gt;&lt;/contributors&gt;&lt;auth-address&gt;The University of Kansas, School of Nursing, Kansas City, Kansas 66160, USA. sberquist@kumc.edu&lt;/auth-address&gt;&lt;titles&gt;&lt;title&gt;Subscales, subscores, or summative score: evaluating the contribution of Braden Scale items for predicting pressure ulcer risk in older adults receiving home health care&lt;/title&gt;&lt;secondary-title&gt;J Wound Ostomy Continence Nurs&lt;/secondary-title&gt;&lt;/titles&gt;&lt;periodical&gt;&lt;full-title&gt;J Wound Ostomy Continence Nurs&lt;/full-title&gt;&lt;/periodical&gt;&lt;pages&gt;279-89&lt;/pages&gt;&lt;volume&gt;28&lt;/volume&gt;&lt;number&gt;6&lt;/number&gt;&lt;keywords&gt;&lt;keyword&gt;Aged&lt;/keyword&gt;&lt;keyword&gt;Aged, 80 and over&lt;/keyword&gt;&lt;keyword&gt;Female&lt;/keyword&gt;&lt;keyword&gt;Humans&lt;/keyword&gt;&lt;keyword&gt;Male&lt;/keyword&gt;&lt;keyword&gt;Middle Aged&lt;/keyword&gt;&lt;keyword&gt;Nursing Assessment/*methods&lt;/keyword&gt;&lt;keyword&gt;Pressure Ulcer/nursing/pathology/*prevention &amp;amp; control&lt;/keyword&gt;&lt;keyword&gt;Proportional Hazards Models&lt;/keyword&gt;&lt;keyword&gt;Reproducibility of Results&lt;/keyword&gt;&lt;keyword&gt;Retrospective Studies&lt;/keyword&gt;&lt;keyword&gt;Risk Assessment&lt;/keyword&gt;&lt;keyword&gt;Sensitivity and Specificity&lt;/keyword&gt;&lt;/keywords&gt;&lt;dates&gt;&lt;year&gt;2001&lt;/year&gt;&lt;pub-dates&gt;&lt;date&gt;Nov&lt;/date&gt;&lt;/pub-dates&gt;&lt;/dates&gt;&lt;isbn&gt;1071-5754 (Print)&amp;#xD;1071-5754 (Linking)&lt;/isbn&gt;&lt;accession-num&gt;11707760&lt;/accession-num&gt;&lt;urls&gt;&lt;related-urls&gt;&lt;url&gt;https://www.ncbi.nlm.nih.gov/pubmed/11707760&lt;/url&gt;&lt;/related-urls&gt;&lt;/urls&gt;&lt;electronic-resource-num&gt;10.1067/mjw.2001.119012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BD3CE" w14:textId="3CC824F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1946F4" w14:textId="77777777" w:rsidR="00AD1486" w:rsidRDefault="00AD1486" w:rsidP="00595E00">
            <w:pPr>
              <w:rPr>
                <w:rFonts w:ascii="Calibri" w:hAnsi="Calibri" w:cs="Calibri"/>
                <w:sz w:val="18"/>
                <w:szCs w:val="18"/>
              </w:rPr>
            </w:pPr>
            <w:r>
              <w:rPr>
                <w:rFonts w:ascii="Calibri" w:hAnsi="Calibri" w:cs="Calibri"/>
                <w:color w:val="000000"/>
                <w:sz w:val="18"/>
                <w:szCs w:val="18"/>
              </w:rPr>
              <w:t>USA; long-term care; adult (</w:t>
            </w:r>
            <m:oMath>
              <m:r>
                <w:rPr>
                  <w:rFonts w:ascii="Cambria Math" w:hAnsi="Cambria Math" w:cs="Calibri"/>
                  <w:color w:val="000000"/>
                  <w:sz w:val="18"/>
                  <w:szCs w:val="18"/>
                </w:rPr>
                <m:t>&gt;</m:t>
              </m:r>
            </m:oMath>
            <w:r>
              <w:rPr>
                <w:rFonts w:ascii="Calibri" w:eastAsiaTheme="minorEastAsia" w:hAnsi="Calibri" w:cs="Calibri"/>
                <w:color w:val="000000"/>
                <w:sz w:val="18"/>
                <w:szCs w:val="18"/>
              </w:rPr>
              <w:t xml:space="preserve">60y);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C3AC3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Cox regression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1E4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60.6 follow-up (SD 94.3)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A2DF1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54665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E614C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1684 (107)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B810F4" w14:textId="77777777" w:rsidR="00AD1486" w:rsidRDefault="00AD1486" w:rsidP="00595E00">
            <w:pPr>
              <w:rPr>
                <w:rFonts w:ascii="Calibri" w:hAnsi="Calibri" w:cs="Calibri"/>
                <w:color w:val="000000"/>
                <w:sz w:val="18"/>
                <w:szCs w:val="18"/>
              </w:rPr>
            </w:pPr>
            <w:r>
              <w:rPr>
                <w:rFonts w:ascii="Calibri" w:hAnsi="Calibri" w:cs="Calibri"/>
                <w:sz w:val="18"/>
                <w:szCs w:val="18"/>
              </w:rPr>
              <w:t>Mean (SD) age: 76.4 (8.6)</w:t>
            </w:r>
            <w:r>
              <w:rPr>
                <w:rFonts w:ascii="Calibri" w:hAnsi="Calibri" w:cs="Calibri"/>
                <w:sz w:val="18"/>
                <w:szCs w:val="18"/>
              </w:rPr>
              <w:br/>
              <w:t>Female: 62.4%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6F2161" w14:textId="77777777" w:rsidR="00AD1486" w:rsidRDefault="00AD1486" w:rsidP="00595E00">
            <w:pPr>
              <w:rPr>
                <w:rFonts w:ascii="Calibri" w:hAnsi="Calibri" w:cs="Calibri"/>
                <w:sz w:val="18"/>
                <w:szCs w:val="18"/>
              </w:rPr>
            </w:pPr>
            <w:r>
              <w:rPr>
                <w:rFonts w:ascii="Calibri" w:hAnsi="Calibri" w:cs="Calibri"/>
                <w:sz w:val="18"/>
                <w:szCs w:val="18"/>
              </w:rPr>
              <w:t>NS</w:t>
            </w:r>
          </w:p>
        </w:tc>
      </w:tr>
      <w:tr w:rsidR="00394A0A" w14:paraId="4D5F9F7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6B513" w14:textId="78F388F0"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modified by Choi &amp; Song (1991)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&lt;EndNote&gt;&lt;Cite&gt;&lt;Author&gt;Choi&lt;/Author&gt;&lt;Year&gt;1991&lt;/Year&gt;&lt;RecNum&gt;224&lt;/RecNum&gt;&lt;DisplayText&gt;&lt;style face="superscript"&gt;120 121&lt;/style&gt;&lt;/DisplayText&gt;&lt;record&gt;&lt;rec-number&gt;224&lt;/rec-number&gt;&lt;foreign-keys&gt;&lt;key app="EN" db-id="9xfvztxeh0de0pe0wr9pxa0usza9xavr2xdp" timestamp="1680515092"&gt;224&lt;/key&gt;&lt;/foreign-keys&gt;&lt;ref-type name="Journal Article"&gt;17&lt;/ref-type&gt;&lt;contributors&gt;&lt;authors&gt;&lt;author&gt;Choi, Kyung Sook&lt;/author&gt;&lt;author&gt;Song, Mi Soon&lt;/author&gt;&lt;/authors&gt;&lt;/contributors&gt;&lt;titles&gt;&lt;title&gt;Test of predictive validity for the new pressure risk assessment scale&lt;/title&gt;&lt;secondary-title&gt;Journal of Korean Academy of Adult Nursing&lt;/secondary-title&gt;&lt;/titles&gt;&lt;periodical&gt;&lt;full-title&gt;Journal of Korean Academy of Adult Nursing&lt;/full-title&gt;&lt;/periodical&gt;&lt;pages&gt;19-28&lt;/pages&gt;&lt;volume&gt;3&lt;/volume&gt;&lt;number&gt;1&lt;/number&gt;&lt;dates&gt;&lt;year&gt;1991&lt;/year&gt;&lt;/dates&gt;&lt;isbn&gt;1225-4886&lt;/isbn&gt;&lt;urls&gt;&lt;/urls&gt;&lt;/record&gt;&lt;/Cite&gt;&lt;Cite&gt;&lt;Author&gt;Song&lt;/Author&gt;&lt;Year&gt;1991&lt;/Year&gt;&lt;RecNum&gt;140&lt;/RecNum&gt;&lt;record&gt;&lt;rec-number&gt;140&lt;/rec-number&gt;&lt;foreign-keys&gt;&lt;key app="EN" db-id="9xfvztxeh0de0pe0wr9pxa0usza9xavr2xdp" timestamp="1679918133"&gt;140&lt;/key&gt;&lt;/foreign-keys&gt;&lt;ref-type name="Journal Article"&gt;17&lt;/ref-type&gt;&lt;contributors&gt;&lt;authors&gt;&lt;author&gt;Song, Misoon&lt;/author&gt;&lt;author&gt;Choi, Kyung Sook&lt;/author&gt;&lt;/authors&gt;&lt;/contributors&gt;&lt;titles&gt;&lt;title&gt;Factors predicting development of decubitus ulcers among patients admitted for neurological problems&lt;/title&gt;&lt;secondary-title&gt;The Journal of Nurses Academic Society&lt;/secondary-title&gt;&lt;/titles&gt;&lt;periodical&gt;&lt;full-title&gt;The Journal of Nurses Academic Society&lt;/full-title&gt;&lt;/periodical&gt;&lt;pages&gt;16-26&lt;/pages&gt;&lt;volume&gt;21&lt;/volume&gt;&lt;number&gt;1&lt;/number&gt;&lt;dates&gt;&lt;year&gt;1991&lt;/year&gt;&lt;/dates&gt;&lt;label&gt;Song &amp;amp; Choi&lt;/label&gt;&lt;urls&gt;&lt;/urls&gt;&lt;/record&gt;&lt;/Cite&gt;&lt;/EndNote&gt;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120 121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D8414" w14:textId="65681CB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ODQgOTYgMTAzIDEwNyAxMDk8L3N0eWxlPjwvRGlzcGxheVRleHQ+PHJlY29yZD48cmVjLW51bWJl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b3Q7SW5jbHVkZWQmcXVvdDt9IHwgUkFZWUFOLUxBQkVMUzogUmV2aWV3ICM0LjEsU3RhdGlzdGlj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ODQgOTYgMTAzIDEwNyAxMDk8L3N0eWxlPjwvRGlzcGxheVRleHQ+PHJlY29yZD48cmVjLW51bWJl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b3Q7SW5jbHVkZWQmcXVvdDt9IHwgUkFZWUFOLUxBQkVMUzogUmV2aWV3ICM0LjEsU3RhdGlzdGlj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82 84 96 103 107 109</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10B582" w14:textId="77777777" w:rsidR="00AD1486" w:rsidRDefault="00AD1486" w:rsidP="00595E00">
            <w:pPr>
              <w:rPr>
                <w:rFonts w:ascii="Calibri" w:hAnsi="Calibri" w:cs="Calibri"/>
                <w:sz w:val="18"/>
                <w:szCs w:val="18"/>
              </w:rPr>
            </w:pPr>
            <w:r>
              <w:rPr>
                <w:rFonts w:ascii="Calibri" w:hAnsi="Calibri" w:cs="Calibri"/>
                <w:sz w:val="18"/>
                <w:szCs w:val="18"/>
              </w:rPr>
              <w:t xml:space="preserve">Korea; </w:t>
            </w:r>
            <w:r>
              <w:rPr>
                <w:rFonts w:ascii="Calibri" w:hAnsi="Calibri" w:cs="Calibri"/>
                <w:color w:val="000000"/>
                <w:sz w:val="18"/>
                <w:szCs w:val="18"/>
              </w:rPr>
              <w:t>ICU (neurological problems);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0FDF39" w14:textId="77777777" w:rsidR="00AD1486" w:rsidRDefault="00AD1486" w:rsidP="00595E00">
            <w:pPr>
              <w:rPr>
                <w:rFonts w:ascii="Calibri" w:hAnsi="Calibri" w:cs="Calibri"/>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F33A8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18A54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89D9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Body temperature; amount of medication (analgesics, sedation, anticoagulants); sensory perception; activity and mobility; moisture; nutrition; friction and shear</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2375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146 (17)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E1F91F" w14:textId="77777777" w:rsidR="00AD1486" w:rsidRDefault="00AD1486" w:rsidP="00595E00">
            <w:pPr>
              <w:rPr>
                <w:rFonts w:ascii="Calibri" w:hAnsi="Calibri" w:cs="Calibri"/>
                <w:color w:val="000000"/>
                <w:sz w:val="18"/>
                <w:szCs w:val="18"/>
              </w:rPr>
            </w:pPr>
            <w:r>
              <w:rPr>
                <w:rFonts w:ascii="Calibri" w:hAnsi="Calibri" w:cs="Calibri"/>
                <w:sz w:val="18"/>
                <w:szCs w:val="18"/>
              </w:rPr>
              <w:t>Female: 39%</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1EDF0C" w14:textId="77777777" w:rsidR="00AD1486" w:rsidRDefault="00AD1486" w:rsidP="00595E00">
            <w:pPr>
              <w:rPr>
                <w:rFonts w:ascii="Calibri" w:hAnsi="Calibri" w:cs="Calibri"/>
                <w:sz w:val="18"/>
                <w:szCs w:val="18"/>
              </w:rPr>
            </w:pPr>
            <w:r>
              <w:rPr>
                <w:rFonts w:ascii="Calibri" w:hAnsi="Calibri" w:cs="Calibri"/>
                <w:sz w:val="18"/>
                <w:szCs w:val="18"/>
              </w:rPr>
              <w:t>NS</w:t>
            </w:r>
          </w:p>
        </w:tc>
      </w:tr>
      <w:tr w:rsidR="00394A0A" w14:paraId="375A5531"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52C02" w14:textId="47B725E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Braden modified by </w:t>
            </w:r>
            <w:proofErr w:type="spellStart"/>
            <w:r>
              <w:rPr>
                <w:rFonts w:ascii="Calibri" w:eastAsia="Times New Roman" w:hAnsi="Calibri" w:cs="Calibri"/>
                <w:sz w:val="18"/>
                <w:szCs w:val="18"/>
                <w:lang w:eastAsia="en-GB"/>
              </w:rPr>
              <w:t>Halfens</w:t>
            </w:r>
            <w:proofErr w:type="spellEnd"/>
            <w:r>
              <w:rPr>
                <w:rFonts w:ascii="Calibri" w:eastAsia="Times New Roman" w:hAnsi="Calibri" w:cs="Calibri"/>
                <w:sz w:val="18"/>
                <w:szCs w:val="18"/>
                <w:lang w:eastAsia="en-GB"/>
              </w:rPr>
              <w:t>/4-factor model (2000)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&lt;EndNote&gt;&lt;Cite&gt;&lt;Author&gt;Halfens&lt;/Author&gt;&lt;Year&gt;2000&lt;/Year&gt;&lt;RecNum&gt;146&lt;/RecNum&gt;&lt;DisplayText&gt;&lt;style face="superscript"&gt;122&lt;/style&gt;&lt;/DisplayText&gt;&lt;record&gt;&lt;rec-number&gt;146&lt;/rec-number&gt;&lt;foreign-keys&gt;&lt;key app="EN" db-id="9xfvztxeh0de0pe0wr9pxa0usza9xavr2xdp" timestamp="1679918672"&gt;146&lt;/key&gt;&lt;/foreign-keys&gt;&lt;ref-type name="Journal Article"&gt;17&lt;/ref-type&gt;&lt;contributors&gt;&lt;authors&gt;&lt;author&gt;Halfens, RJG&lt;/author&gt;&lt;author&gt;Van Achterberg, Theo&lt;/author&gt;&lt;author&gt;Bal, RM&lt;/author&gt;&lt;/authors&gt;&lt;/contributors&gt;&lt;titles&gt;&lt;title&gt;Validity and reliability of the Braden scale and the influence of other risk factors: a multi-centre prospective study&lt;/title&gt;&lt;secondary-title&gt;International Journal of Nursing Studies&lt;/secondary-title&gt;&lt;/titles&gt;&lt;periodical&gt;&lt;full-title&gt;International Journal of Nursing Studies&lt;/full-title&gt;&lt;/periodical&gt;&lt;pages&gt;313-319&lt;/pages&gt;&lt;volume&gt;37&lt;/volume&gt;&lt;number&gt;4&lt;/number&gt;&lt;dates&gt;&lt;year&gt;2000&lt;/year&gt;&lt;/dates&gt;&lt;isbn&gt;0020-7489&lt;/isbn&gt;&lt;label&gt;Braden mod / 4-factor model&lt;/label&gt;&lt;urls&gt;&lt;/urls&gt;&lt;/record&gt;&lt;/Cite&gt;&lt;/EndNote&gt;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264721" w14:textId="3D8C843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dXBlcnNjcmlwdCI+ODQgMTAzIDEwNyAxMDk8L3N0eWxlPjwvRGlzcGxheVRleHQ+PHJlY29yZD48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dDsmcXVvdDtJbmNsdWRlZCZxdW90O30gfCBSQVlZQU4tTEFCRUxTOiBSZXZpZXcgIzMsU3RhdGlz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=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dXBlcnNjcmlwdCI+ODQgMTAzIDEwNyAxMDk8L3N0eWxlPjwvRGlzcGxheVRleHQ+PHJlY29yZD48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=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84 103 107 109</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83A73D" w14:textId="77777777" w:rsidR="00AD1486" w:rsidRDefault="00AD1486" w:rsidP="00595E00">
            <w:pPr>
              <w:rPr>
                <w:rFonts w:ascii="Calibri" w:hAnsi="Calibri" w:cs="Calibri"/>
                <w:sz w:val="18"/>
                <w:szCs w:val="18"/>
              </w:rPr>
            </w:pPr>
            <w:r>
              <w:rPr>
                <w:rFonts w:ascii="Calibri" w:hAnsi="Calibri" w:cs="Calibri"/>
                <w:color w:val="000000"/>
                <w:sz w:val="18"/>
                <w:szCs w:val="18"/>
              </w:rPr>
              <w:t>Netherlands; hospital inpatients;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3988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stepwise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EED31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63E1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285BC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Sensory perception; moisture; friction and shear; age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56E62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320 (47)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8F4E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age: 61</w:t>
            </w:r>
            <w:r>
              <w:rPr>
                <w:rFonts w:ascii="Calibri" w:hAnsi="Calibri" w:cs="Calibri"/>
                <w:color w:val="000000"/>
                <w:sz w:val="18"/>
                <w:szCs w:val="18"/>
              </w:rPr>
              <w:br/>
              <w:t>Female: 48%</w:t>
            </w:r>
          </w:p>
          <w:p w14:paraId="7067663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Ethnicity: white 100%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C8CC8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8EEC53E"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831AF6" w14:textId="2F815DA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modified by Kwong (2005)</w:t>
            </w:r>
            <w:r>
              <w:rPr>
                <w:rFonts w:ascii="Calibri" w:eastAsia="Times New Roman" w:hAnsi="Calibri" w:cs="Calibri"/>
                <w:sz w:val="18"/>
                <w:szCs w:val="18"/>
                <w:lang w:eastAsia="en-GB"/>
              </w:rPr>
              <w:fldChar w:fldCharType="begin">
                <w:fldData xml:space="preserve">PEVuZE5vdGU+PENpdGU+PEF1dGhvcj5Ld29uZzwvQXV0aG9yPjxZZWFyPjIwMDU8L1llYXI+PFJl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PEVuZE5vdGU+PENpdGU+PEF1dGhvcj5Ld29uZzwvQXV0aG9yPjxZZWFyPjIwMDU8L1llYXI+PFJl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AE00E6" w14:textId="3083197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ODQ8L3N0eWxlPjwvRGlzcGxheVRleHQ+PHJlY29yZD48cmVjLW51bWJlcj4xNTwvcmVjLW51bWJl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ODQ8L3N0eWxlPjwvRGlzcGxheVRleHQ+PHJlY29yZD48cmVjLW51bWJlcj4xNTwvcmVjLW51bWJl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w:t>
            </w:r>
            <w:r w:rsidR="00AD1486">
              <w:rPr>
                <w:rFonts w:ascii="Calibri" w:hAnsi="Calibri" w:cs="Calibri"/>
                <w:sz w:val="18"/>
                <w:szCs w:val="18"/>
              </w:rPr>
              <w:fldChar w:fldCharType="end"/>
            </w:r>
            <w:r w:rsidR="00AD1486">
              <w:rPr>
                <w:rFonts w:ascii="Calibri" w:hAnsi="Calibri" w:cs="Calibri"/>
                <w:sz w:val="18"/>
                <w:szCs w:val="18"/>
              </w:rPr>
              <w:t xml:space="preserve"> </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652D81" w14:textId="77777777" w:rsidR="00AD1486" w:rsidRDefault="00AD1486" w:rsidP="00595E00">
            <w:pPr>
              <w:rPr>
                <w:rFonts w:ascii="Calibri" w:hAnsi="Calibri" w:cs="Calibri"/>
                <w:sz w:val="18"/>
                <w:szCs w:val="18"/>
              </w:rPr>
            </w:pPr>
            <w:r>
              <w:rPr>
                <w:rFonts w:ascii="Calibri" w:hAnsi="Calibri" w:cs="Calibri"/>
                <w:color w:val="000000"/>
                <w:sz w:val="18"/>
                <w:szCs w:val="18"/>
              </w:rPr>
              <w:t>China; acute hospital inpatient; any;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F7F4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13E48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of 11 days (range 5-21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3A97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F86B7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02B4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429 (9)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C8CAF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54 (17)</w:t>
            </w:r>
            <w:r>
              <w:rPr>
                <w:rFonts w:ascii="Calibri" w:hAnsi="Calibri" w:cs="Calibri"/>
                <w:color w:val="000000"/>
                <w:sz w:val="18"/>
                <w:szCs w:val="18"/>
              </w:rPr>
              <w:br/>
              <w:t>Female: 41%</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F117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048686F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11DDBF" w14:textId="6263DBA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Braden modified by Pang &amp; Wong (1998)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&lt;EndNote&gt;&lt;Cite&gt;&lt;Author&gt;Pang&lt;/Author&gt;&lt;Year&gt;1998&lt;/Year&gt;&lt;RecNum&gt;242&lt;/RecNum&gt;&lt;DisplayText&gt;&lt;style face="superscript"&gt;124&lt;/style&gt;&lt;/DisplayText&gt;&lt;record&gt;&lt;rec-number&gt;242&lt;/rec-number&gt;&lt;foreign-keys&gt;&lt;key app="EN" db-id="9xfvztxeh0de0pe0wr9pxa0usza9xavr2xdp" timestamp="1680521781"&gt;242&lt;/key&gt;&lt;/foreign-keys&gt;&lt;ref-type name="Journal Article"&gt;17&lt;/ref-type&gt;&lt;contributors&gt;&lt;authors&gt;&lt;author&gt;Pang, Samantha Meiche&lt;/author&gt;&lt;author&gt;Wong, Thomas Kwokshing&lt;/author&gt;&lt;/authors&gt;&lt;/contributors&gt;&lt;titles&gt;&lt;title&gt;Predicting pressure sore risk with the Norton, Braden, and Waterlow scales in a Hong Kong rehabilitation hospital&lt;/title&gt;&lt;secondary-title&gt;Nursing Research&lt;/secondary-title&gt;&lt;/titles&gt;&lt;periodical&gt;&lt;full-title&gt;Nursing research&lt;/full-title&gt;&lt;/periodical&gt;&lt;pages&gt;147-153&lt;/pages&gt;&lt;volume&gt;47&lt;/volume&gt;&lt;number&gt;3&lt;/number&gt;&lt;dates&gt;&lt;year&gt;1998&lt;/year&gt;&lt;/dates&gt;&lt;isbn&gt;0029-6562&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74DCE6" w14:textId="49016D2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&lt;EndNote&gt;&lt;Cite&gt;&lt;Author&gt;Park&lt;/Author&gt;&lt;Year&gt;2016&lt;/Year&gt;&lt;RecNum&gt;31&lt;/RecNum&gt;&lt;DisplayText&gt;&lt;style face="superscript"&gt;96&lt;/style&gt;&lt;/DisplayText&gt;&lt;record&gt;&lt;rec-number&gt;31&lt;/rec-number&gt;&lt;foreign-keys&gt;&lt;key app="EN" db-id="9xfvztxeh0de0pe0wr9pxa0usza9xavr2xdp" timestamp="1679486017"&gt;31&lt;/key&gt;&lt;/foreign-keys&gt;&lt;ref-type name="Journal Article"&gt;17&lt;/ref-type&gt;&lt;contributors&gt;&lt;authors&gt;&lt;author&gt;Park, S. H.&lt;/author&gt;&lt;author&gt;Lee, H. S.&lt;/author&gt;&lt;/authors&gt;&lt;/contributors&gt;&lt;titles&gt;&lt;title&gt;Assessing Predictive Validity of Pressure Ulcer Risk Scales- A Systematic Review and Meta-Analysis&lt;/title&gt;&lt;secondary-title&gt;Iranian journal of public health&lt;/secondary-title&gt;&lt;/titles&gt;&lt;periodical&gt;&lt;full-title&gt;Iranian journal of public health&lt;/full-title&gt;&lt;/periodical&gt;&lt;pages&gt;122-33&lt;/pages&gt;&lt;volume&gt;45&lt;/volume&gt;&lt;number&gt;2&lt;/number&gt;&lt;keywords&gt;&lt;keyword&gt;Pressure Ulcer&lt;/keyword&gt;&lt;/keywords&gt;&lt;dates&gt;&lt;year&gt;2016&lt;/year&gt;&lt;pub-dates&gt;&lt;date&gt;2016&lt;/date&gt;&lt;/pub-dates&gt;&lt;/dates&gt;&lt;isbn&gt;2251-6085&lt;/isbn&gt;&lt;accession-num&gt;rayyan-442041233&lt;/accession-num&gt;&lt;urls&gt;&lt;related-urls&gt;&lt;url&gt;http://www.epistemonikos.org/documents/96222cbd103511f52e41531efe62fa49e8899c7a&lt;/url&gt;&lt;/related-urls&gt;&lt;/urls&gt;&lt;custom1&gt;27114977[pmid] | RAYYAN-INCLUSION: {&amp;quot;Jac&amp;quot;=&amp;gt;&amp;quot;Included&amp;quot;, &amp;quot;Katie&amp;quot;=&amp;gt;&amp;quot;Included&amp;quot;} | RAYYAN-INCLUSION: {&amp;quot;Jac&amp;quot;=&amp;gt;&amp;quot;Included&amp;quot;, &amp;quot;Katie&amp;quot;=&amp;gt;&amp;quot;Included&amp;quot;, &amp;quot;Beth&amp;quot;=&amp;gt;&amp;quot;Included&amp;quot;} | RAYYAN-LABELS: Review #4.1,Statistical methods&lt;/custom1&gt;&lt;language&gt;English&lt;/language&gt;&lt;/record&gt;&lt;/Cite&gt;&lt;/EndNote&gt;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96</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4B4EC7" w14:textId="77777777" w:rsidR="00AD1486" w:rsidRDefault="00AD1486" w:rsidP="00595E00">
            <w:pPr>
              <w:rPr>
                <w:rFonts w:ascii="Calibri" w:hAnsi="Calibri" w:cs="Calibri"/>
                <w:sz w:val="18"/>
                <w:szCs w:val="18"/>
              </w:rPr>
            </w:pPr>
            <w:r>
              <w:rPr>
                <w:rFonts w:ascii="Calibri" w:hAnsi="Calibri" w:cs="Calibri"/>
                <w:color w:val="000000"/>
                <w:sz w:val="18"/>
                <w:szCs w:val="18"/>
              </w:rPr>
              <w:t xml:space="preserve">NS; rehabilitation hospital (medical and </w:t>
            </w:r>
            <w:proofErr w:type="spellStart"/>
            <w:r>
              <w:rPr>
                <w:rFonts w:ascii="Calibri" w:hAnsi="Calibri" w:cs="Calibri"/>
                <w:color w:val="000000"/>
                <w:sz w:val="18"/>
                <w:szCs w:val="18"/>
              </w:rPr>
              <w:t>orthopaedic</w:t>
            </w:r>
            <w:proofErr w:type="spellEnd"/>
            <w:r>
              <w:rPr>
                <w:rFonts w:ascii="Calibri" w:hAnsi="Calibri" w:cs="Calibri"/>
                <w:color w:val="000000"/>
                <w:sz w:val="18"/>
                <w:szCs w:val="18"/>
              </w:rPr>
              <w:t>);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19FF6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928A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 weeks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4A6F8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48EF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D712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138 (NS, 20%)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B7DD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7D80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0D89A15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47B16" w14:textId="1489A31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Braden modified by Schue (1998)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&lt;EndNote&gt;&lt;Cite&gt;&lt;Author&gt;Schue&lt;/Author&gt;&lt;Year&gt;1998&lt;/Year&gt;&lt;RecNum&gt;208&lt;/RecNum&gt;&lt;DisplayText&gt;&lt;style face="superscript"&gt;125&lt;/style&gt;&lt;/DisplayText&gt;&lt;record&gt;&lt;rec-number&gt;208&lt;/rec-number&gt;&lt;foreign-keys&gt;&lt;key app="EN" db-id="9xfvztxeh0de0pe0wr9pxa0usza9xavr2xdp" timestamp="1679934008"&gt;208&lt;/key&gt;&lt;/foreign-keys&gt;&lt;ref-type name="Journal Article"&gt;17&lt;/ref-type&gt;&lt;contributors&gt;&lt;authors&gt;&lt;author&gt;Schue, R. M.&lt;/author&gt;&lt;author&gt;Langemo, D. K.&lt;/author&gt;&lt;/authors&gt;&lt;/contributors&gt;&lt;titles&gt;&lt;title&gt;Pressure ulcer prevalence and incidence and a modification of the Braden Scale for a rehabilitation unit&lt;/title&gt;&lt;secondary-title&gt;Journal of wound, ostomy, and continence nursing : official publication of The Wound, Ostomy and Continence Nurses Society&lt;/secondary-title&gt;&lt;/titles&gt;&lt;periodical&gt;&lt;full-title&gt;Journal of wound, ostomy, and continence nursing : official publication of The Wound, Ostomy and Continence Nurses Society&lt;/full-title&gt;&lt;/periodical&gt;&lt;pages&gt;36-43&lt;/pages&gt;&lt;volume&gt;25&lt;/volume&gt;&lt;number&gt;1&lt;/number&gt;&lt;dates&gt;&lt;year&gt;1998&lt;/year&gt;&lt;pub-dates&gt;&lt;date&gt;1998&lt;/date&gt;&lt;/pub-dates&gt;&lt;/dates&gt;&lt;isbn&gt;1071-5754&lt;/isbn&gt;&lt;accession-num&gt;MEDLINE:9481286&lt;/accession-num&gt;&lt;urls&gt;&lt;related-urls&gt;&lt;url&gt;&amp;lt;Go to ISI&amp;gt;://MEDLINE:9481286&lt;/url&gt;&lt;/related-urls&gt;&lt;/urls&gt;&lt;electronic-resource-num&gt;10.1016/s1071-5754(98)90011-0&lt;/electronic-resource-num&gt;&lt;/record&gt;&lt;/Cite&gt;&lt;/EndNote&gt;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22CE2A" w14:textId="6C596A8A"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BEC91" w14:textId="77777777" w:rsidR="00AD1486" w:rsidRDefault="00AD1486" w:rsidP="00595E00">
            <w:pPr>
              <w:rPr>
                <w:rFonts w:ascii="Calibri" w:hAnsi="Calibri" w:cs="Calibri"/>
                <w:sz w:val="18"/>
                <w:szCs w:val="18"/>
              </w:rPr>
            </w:pPr>
            <w:r>
              <w:rPr>
                <w:rFonts w:ascii="Calibri" w:hAnsi="Calibri" w:cs="Calibri"/>
                <w:color w:val="000000"/>
                <w:sz w:val="18"/>
                <w:szCs w:val="18"/>
              </w:rPr>
              <w:t>NS; rehabilitation units; adult males;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BF18D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8E9B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9AE3C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027A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ED31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170 (9)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5F361" w14:textId="77777777" w:rsidR="00AD1486" w:rsidRDefault="00AD1486" w:rsidP="00595E00">
            <w:pPr>
              <w:rPr>
                <w:rFonts w:ascii="Calibri" w:hAnsi="Calibri" w:cs="Calibri"/>
                <w:color w:val="000000"/>
                <w:sz w:val="18"/>
                <w:szCs w:val="18"/>
              </w:rPr>
            </w:pPr>
            <w:r>
              <w:rPr>
                <w:rFonts w:ascii="Calibri" w:hAnsi="Calibri" w:cs="Calibri"/>
                <w:sz w:val="18"/>
                <w:szCs w:val="18"/>
              </w:rPr>
              <w:t>Mean (SD) age: 69.2 (10.9)</w:t>
            </w:r>
            <w:r>
              <w:rPr>
                <w:rFonts w:ascii="Calibri" w:hAnsi="Calibri" w:cs="Calibri"/>
                <w:sz w:val="18"/>
                <w:szCs w:val="18"/>
              </w:rPr>
              <w:br/>
              <w:t>All male</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267CAD" w14:textId="77777777" w:rsidR="00AD1486" w:rsidRDefault="00AD1486" w:rsidP="00595E00">
            <w:pPr>
              <w:rPr>
                <w:rFonts w:ascii="Calibri" w:hAnsi="Calibri" w:cs="Calibri"/>
                <w:sz w:val="18"/>
                <w:szCs w:val="18"/>
              </w:rPr>
            </w:pPr>
            <w:r>
              <w:rPr>
                <w:rFonts w:ascii="Calibri" w:hAnsi="Calibri" w:cs="Calibri"/>
                <w:sz w:val="18"/>
                <w:szCs w:val="18"/>
              </w:rPr>
              <w:t>NS</w:t>
            </w:r>
          </w:p>
        </w:tc>
      </w:tr>
      <w:tr w:rsidR="00394A0A" w14:paraId="244B929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E30D5" w14:textId="25F88A5B"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COMHON (2011)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&lt;EndNote&gt;&lt;Cite&gt;&lt;Author&gt;Cobos Vargas&lt;/Author&gt;&lt;Year&gt;2011&lt;/Year&gt;&lt;RecNum&gt;233&lt;/RecNum&gt;&lt;DisplayText&gt;&lt;style face="superscript"&gt;126&lt;/style&gt;&lt;/DisplayText&gt;&lt;record&gt;&lt;rec-number&gt;233&lt;/rec-number&gt;&lt;foreign-keys&gt;&lt;key app="EN" db-id="9xfvztxeh0de0pe0wr9pxa0usza9xavr2xdp" timestamp="1680521673"&gt;233&lt;/key&gt;&lt;/foreign-keys&gt;&lt;ref-type name="Journal Article"&gt;17&lt;/ref-type&gt;&lt;contributors&gt;&lt;authors&gt;&lt;author&gt;Cobos Vargas, A&lt;/author&gt;&lt;author&gt;Garofano Jerez, JR&lt;/author&gt;&lt;author&gt;Guardia Mesa, ME&lt;/author&gt;&lt;/authors&gt;&lt;/contributors&gt;&lt;titles&gt;&lt;title&gt;Design and validation of a new rating scale to estimate the risk of pressure ulcer in patients attended in critical care units&lt;/title&gt;&lt;secondary-title&gt;Connect: The World of Critical Care Nursing&lt;/secondary-title&gt;&lt;/titles&gt;&lt;periodical&gt;&lt;full-title&gt;Connect: The World of Critical Care Nursing&lt;/full-title&gt;&lt;/periodical&gt;&lt;pages&gt;41&lt;/pages&gt;&lt;volume&gt;8&lt;/volume&gt;&lt;number&gt;2&lt;/number&gt;&lt;dates&gt;&lt;year&gt;2011&lt;/year&gt;&lt;/dates&gt;&lt;urls&gt;&lt;/urls&gt;&lt;/record&gt;&lt;/Cite&gt;&lt;/EndNote&gt;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4531C" w14:textId="6EFC82B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PEVuZE5vdGU+PENpdGU+PEF1dGhvcj5aaGFuZzwvQXV0aG9yPjxZZWFyPjIwMjE8L1llYXI+PFJl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107</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156391" w14:textId="77777777" w:rsidR="00AD1486" w:rsidRDefault="00AD1486" w:rsidP="00595E00">
            <w:pPr>
              <w:rPr>
                <w:rFonts w:ascii="Calibri" w:hAnsi="Calibri" w:cs="Calibri"/>
                <w:sz w:val="18"/>
                <w:szCs w:val="18"/>
              </w:rPr>
            </w:pPr>
            <w:r>
              <w:rPr>
                <w:rFonts w:ascii="Calibri" w:hAnsi="Calibri" w:cs="Calibri"/>
                <w:color w:val="000000"/>
                <w:sz w:val="18"/>
                <w:szCs w:val="18"/>
              </w:rPr>
              <w:t>Spain; ICU (</w:t>
            </w:r>
            <m:oMath>
              <m:r>
                <w:rPr>
                  <w:rFonts w:ascii="Cambria Math" w:hAnsi="Cambria Math" w:cs="Calibri"/>
                  <w:color w:val="000000"/>
                  <w:sz w:val="18"/>
                  <w:szCs w:val="18"/>
                </w:rPr>
                <m:t>&gt;</m:t>
              </m:r>
            </m:oMath>
            <w:r>
              <w:rPr>
                <w:rFonts w:ascii="Calibri" w:eastAsiaTheme="minorEastAsia" w:hAnsi="Calibri" w:cs="Calibri"/>
                <w:color w:val="000000"/>
                <w:sz w:val="18"/>
                <w:szCs w:val="18"/>
              </w:rPr>
              <w:t>72h);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99780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EBA3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5BFFF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76A08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9756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9846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FA102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9559F8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43C1EA" w14:textId="6337A80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Compton ICU model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&lt;EndNote&gt;&lt;Cite&gt;&lt;Author&gt;Compton&lt;/Author&gt;&lt;Year&gt;2008&lt;/Year&gt;&lt;RecNum&gt;157&lt;/RecNum&gt;&lt;DisplayText&gt;&lt;style face="superscript"&gt;127&lt;/style&gt;&lt;/DisplayText&gt;&lt;record&gt;&lt;rec-number&gt;157&lt;/rec-number&gt;&lt;foreign-keys&gt;&lt;key app="EN" db-id="9xfvztxeh0de0pe0wr9pxa0usza9xavr2xdp" timestamp="1679928246"&gt;157&lt;/key&gt;&lt;/foreign-keys&gt;&lt;ref-type name="Journal Article"&gt;17&lt;/ref-type&gt;&lt;contributors&gt;&lt;authors&gt;&lt;author&gt;Compton, F.&lt;/author&gt;&lt;author&gt;Hoffmann, F.&lt;/author&gt;&lt;author&gt;Hortig, T.&lt;/author&gt;&lt;author&gt;Strauss, M.&lt;/author&gt;&lt;author&gt;Frey, J.&lt;/author&gt;&lt;author&gt;Zidek, W.&lt;/author&gt;&lt;author&gt;Schäfer, J. H.&lt;/author&gt;&lt;/authors&gt;&lt;/contributors&gt;&lt;auth-address&gt;Department of Nephrology, Charité University Medicine, Berlin, Germany. friederike.compton@charite.de&lt;/auth-address&gt;&lt;titles&gt;&lt;title&gt;Pressure ulcer predictors in ICU patients: nursing skin assessment versus objective parameters&lt;/title&gt;&lt;secondary-title&gt;J Wound Care&lt;/secondary-title&gt;&lt;/titles&gt;&lt;periodical&gt;&lt;full-title&gt;J Wound Care&lt;/full-title&gt;&lt;/periodical&gt;&lt;pages&gt;417-20, 422-4&lt;/pages&gt;&lt;volume&gt;17&lt;/volume&gt;&lt;number&gt;10&lt;/number&gt;&lt;keywords&gt;&lt;keyword&gt;Aged&lt;/keyword&gt;&lt;keyword&gt;Comorbidity&lt;/keyword&gt;&lt;keyword&gt;Female&lt;/keyword&gt;&lt;keyword&gt;Humans&lt;/keyword&gt;&lt;keyword&gt;Intensive Care Units&lt;/keyword&gt;&lt;keyword&gt;Logistic Models&lt;/keyword&gt;&lt;keyword&gt;Male&lt;/keyword&gt;&lt;keyword&gt;Middle Aged&lt;/keyword&gt;&lt;keyword&gt;*Nursing Assessment&lt;/keyword&gt;&lt;keyword&gt;Pressure Ulcer/*epidemiology/physiopathology&lt;/keyword&gt;&lt;keyword&gt;Prospective Studies&lt;/keyword&gt;&lt;/keywords&gt;&lt;dates&gt;&lt;year&gt;2008&lt;/year&gt;&lt;pub-dates&gt;&lt;date&gt;Oct&lt;/date&gt;&lt;/pub-dates&gt;&lt;/dates&gt;&lt;isbn&gt;0969-0700 (Print)&amp;#xD;0969-0700&lt;/isbn&gt;&lt;accession-num&gt;18947019&lt;/accession-num&gt;&lt;urls&gt;&lt;/urls&gt;&lt;electronic-resource-num&gt;10.12968/jowc.2008.17.10.31304&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72E8AC" w14:textId="0F2A57B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dXBlcnNjcmlwdCI+ODQgMTAyPC9zdHlsZT48L0Rpc3BsYXlUZXh0PjxyZWNvcmQ+PHJlYy1udW1i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dXBlcnNjcmlwdCI+ODQgMTAyPC9zdHlsZT48L0Rpc3BsYXlUZXh0PjxyZWNvcmQ+PHJlYy1udW1i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84 102</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55174E" w14:textId="77777777" w:rsidR="00AD1486" w:rsidRDefault="00AD1486" w:rsidP="00595E00">
            <w:pPr>
              <w:rPr>
                <w:rFonts w:ascii="Calibri" w:hAnsi="Calibri" w:cs="Calibri"/>
                <w:sz w:val="18"/>
                <w:szCs w:val="18"/>
              </w:rPr>
            </w:pPr>
            <w:r>
              <w:rPr>
                <w:rFonts w:ascii="Calibri" w:hAnsi="Calibri" w:cs="Calibri"/>
                <w:color w:val="000000"/>
                <w:sz w:val="18"/>
                <w:szCs w:val="18"/>
              </w:rPr>
              <w:t>Germany; ICU;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6BEFD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BEEA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Median follow-up 6 (IQR 3-14)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F72A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BF5A5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F9D9B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698 (121)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21B245" w14:textId="77777777" w:rsidR="00AD1486" w:rsidRDefault="00AD1486" w:rsidP="00595E00">
            <w:pPr>
              <w:rPr>
                <w:rFonts w:ascii="Calibri" w:hAnsi="Calibri" w:cs="Calibri"/>
                <w:color w:val="000000"/>
                <w:sz w:val="18"/>
                <w:szCs w:val="18"/>
              </w:rPr>
            </w:pPr>
            <w:r>
              <w:rPr>
                <w:rFonts w:ascii="Calibri" w:hAnsi="Calibri" w:cs="Calibri"/>
                <w:sz w:val="18"/>
                <w:szCs w:val="18"/>
              </w:rPr>
              <w:t>Median (IQR) age: 66 (56-75.3)</w:t>
            </w:r>
            <w:r>
              <w:rPr>
                <w:rFonts w:ascii="Calibri" w:hAnsi="Calibri" w:cs="Calibri"/>
                <w:sz w:val="18"/>
                <w:szCs w:val="18"/>
              </w:rPr>
              <w:br/>
              <w:t>Female: 43.8%</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0DFC7" w14:textId="77777777" w:rsidR="00AD1486" w:rsidRDefault="00AD1486" w:rsidP="00595E00">
            <w:pPr>
              <w:rPr>
                <w:rFonts w:ascii="Calibri" w:hAnsi="Calibri" w:cs="Calibri"/>
                <w:sz w:val="18"/>
                <w:szCs w:val="18"/>
              </w:rPr>
            </w:pPr>
            <w:r>
              <w:rPr>
                <w:rFonts w:ascii="Calibri" w:hAnsi="Calibri" w:cs="Calibri"/>
                <w:sz w:val="18"/>
                <w:szCs w:val="18"/>
              </w:rPr>
              <w:t>C-statistic: 0.82 (95% CI 0.78–0.85)</w:t>
            </w:r>
          </w:p>
        </w:tc>
      </w:tr>
      <w:tr w:rsidR="00394A0A" w14:paraId="4788775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D697EC" w14:textId="11B3573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Cubbin &amp; Jackson (1991)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&lt;EndNote&gt;&lt;Cite&gt;&lt;Author&gt;Cubbin&lt;/Author&gt;&lt;Year&gt;1991&lt;/Year&gt;&lt;RecNum&gt;141&lt;/RecNum&gt;&lt;DisplayText&gt;&lt;style face="superscript"&gt;128&lt;/style&gt;&lt;/DisplayText&gt;&lt;record&gt;&lt;rec-number&gt;141&lt;/rec-number&gt;&lt;foreign-keys&gt;&lt;key app="EN" db-id="9xfvztxeh0de0pe0wr9pxa0usza9xavr2xdp" timestamp="1679918145"&gt;141&lt;/key&gt;&lt;/foreign-keys&gt;&lt;ref-type name="Journal Article"&gt;17&lt;/ref-type&gt;&lt;contributors&gt;&lt;authors&gt;&lt;author&gt;Cubbin, Beverley&lt;/author&gt;&lt;author&gt;Jackson, Christine&lt;/author&gt;&lt;/authors&gt;&lt;/contributors&gt;&lt;titles&gt;&lt;title&gt;Trial of a pressure area risk calculator for intensive therapy patients&lt;/title&gt;&lt;secondary-title&gt;Intensive Care Nursing&lt;/secondary-title&gt;&lt;/titles&gt;&lt;periodical&gt;&lt;full-title&gt;Intensive Care Nursing&lt;/full-title&gt;&lt;/periodical&gt;&lt;pages&gt;40-44&lt;/pages&gt;&lt;volume&gt;7&lt;/volume&gt;&lt;number&gt;1&lt;/number&gt;&lt;dates&gt;&lt;year&gt;1991&lt;/year&gt;&lt;/dates&gt;&lt;isbn&gt;0266-612X&lt;/isbn&gt;&lt;label&gt;Cubbin &amp;amp; Jackson&lt;/label&gt;&lt;urls&gt;&lt;/urls&gt;&lt;/record&gt;&lt;/Cite&gt;&lt;/EndNote&gt;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8F1F4F" w14:textId="6F4656F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dXBlcnNjcmlwdCI+ODAgODQgOTYgMTA3IDEwOSAxMTA8L3N0eWxlPjwvRGlzcGxheVRleHQ+PHJl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cXVvdDs9Jmd0OyZxdW90O0V4Y2x1ZGVkJnF1b3Q7fSB8IFJBWVlBTi1MQUJFTFM6IGluY2x1ZGUs
UmV2aWV3ICM0LjEsaW50ZWdyYXRpdmUsU3RhdGlzdGljYWwgbWV0aG9kcyB8IFVTRVItTk9URVM6
IHsmcXVvdDtLYXRpZSZxdW90Oz0mZ3Q7WyZxdW90O05vIDJ4MiB0YWJsZXMuJnF1b3Q7LCAmcXVv
dDtEb2VzbiZhcG9zO3QgcmVhbGx5IGdpdmUgdXMgYW55IHVzZWZ1bCBpbmZvcm1hdGlvbiB0aGF0
IGNvdWxkIGJlIGluY2x1ZGVkIGluIDQuMS4mcXVvdDtdLCAmcXVvdDtKYWMmcXVvdDs9Jmd0O1sm
cXVvdDtObyByZXZpZXcgbWV0aG9kcyByZXBvcnRlZDsgc3R1ZHkgZGV0YWlscyBsaW1pdGVkJnF1
b3Q7XX08L2N1c3RvbTE+PC9yZWNvcmQ+PC9DaXRlPjxDaXRlPjxBdXRob3I+Wmhhbmc8L0F1dGhv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cj5DaGVuPC9BdXRob3I+PFllYXI+MjAyMzwvWWVhcj48UmVjTnVtPjQzMjwvUmVjTnVtPjxyZWNv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dXBlcnNjcmlwdCI+ODAgODQgOTYgMTA3IDEwOSAxMTA8L3N0eWxlPjwvRGlzcGxheVRleHQ+PHJl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cXVvdDs9Jmd0OyZxdW90O0V4Y2x1ZGVkJnF1b3Q7fSB8IFJBWVlBTi1MQUJFTFM6IGluY2x1ZGUs
UmV2aWV3ICM0LjEsaW50ZWdyYXRpdmUsU3RhdGlzdGljYWwgbWV0aG9kcyB8IFVTRVItTk9URVM6
IHsmcXVvdDtLYXRpZSZxdW90Oz0mZ3Q7WyZxdW90O05vIDJ4MiB0YWJsZXMuJnF1b3Q7LCAmcXVv
dDtEb2VzbiZhcG9zO3QgcmVhbGx5IGdpdmUgdXMgYW55IHVzZWZ1bCBpbmZvcm1hdGlvbiB0aGF0
IGNvdWxkIGJlIGluY2x1ZGVkIGluIDQuMS4mcXVvdDtdLCAmcXVvdDtKYWMmcXVvdDs9Jmd0O1sm
cXVvdDtObyByZXZpZXcgbWV0aG9kcyByZXBvcnRlZDsgc3R1ZHkgZGV0YWlscyBsaW1pdGVkJnF1
b3Q7XX08L2N1c3RvbTE+PC9yZWNvcmQ+PC9DaXRlPjxDaXRlPjxBdXRob3I+Wmhhbmc8L0F1dGhv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cj5DaGVuPC9BdXRob3I+PFllYXI+MjAyMzwvWWVhcj48UmVjTnVtPjQzMjwvUmVjTnVtPjxyZWNv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80 84 96 107 109 110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10D17" w14:textId="77777777" w:rsidR="00AD1486" w:rsidRDefault="00AD1486" w:rsidP="00595E00">
            <w:pPr>
              <w:rPr>
                <w:rFonts w:ascii="Calibri" w:hAnsi="Calibri" w:cs="Calibri"/>
                <w:sz w:val="18"/>
                <w:szCs w:val="18"/>
              </w:rPr>
            </w:pPr>
            <w:r>
              <w:rPr>
                <w:rFonts w:ascii="Calibri" w:hAnsi="Calibri" w:cs="Calibri"/>
                <w:color w:val="000000"/>
                <w:sz w:val="18"/>
                <w:szCs w:val="18"/>
              </w:rPr>
              <w:t>UK; ICU;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4FFAB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51B2F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AA27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46893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Age; weight; general skin condition; mental status; mobility; hemodynamics; nutrition; respiration; incontinence; hygiene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09E2D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0E56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 </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7D148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6CFD8C6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76D0B" w14:textId="13EF845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Cubbin &amp; Jackson revised (Jackson &amp; Cubbin) (1999)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&lt;EndNote&gt;&lt;Cite&gt;&lt;Author&gt;Jackson&lt;/Author&gt;&lt;Year&gt;1999&lt;/Year&gt;&lt;RecNum&gt;154&lt;/RecNum&gt;&lt;DisplayText&gt;&lt;style face="superscript"&gt;129&lt;/style&gt;&lt;/DisplayText&gt;&lt;record&gt;&lt;rec-number&gt;154&lt;/rec-number&gt;&lt;foreign-keys&gt;&lt;key app="EN" db-id="9xfvztxeh0de0pe0wr9pxa0usza9xavr2xdp" timestamp="1679928246"&gt;154&lt;/key&gt;&lt;/foreign-keys&gt;&lt;ref-type name="Journal Article"&gt;17&lt;/ref-type&gt;&lt;contributors&gt;&lt;authors&gt;&lt;author&gt;Jackson, C.&lt;/author&gt;&lt;/authors&gt;&lt;/contributors&gt;&lt;auth-address&gt;Intensive Care Unit, Royal Liverpool &amp;amp; Broadgreen University Trust, UK.&lt;/auth-address&gt;&lt;titles&gt;&lt;title&gt;The revised Jackson/Cubbin Pressure Area Risk Calculator&lt;/title&gt;&lt;secondary-title&gt;Intensive Crit Care Nurs&lt;/secondary-title&gt;&lt;/titles&gt;&lt;periodical&gt;&lt;full-title&gt;Intensive Crit Care Nurs&lt;/full-title&gt;&lt;/periodical&gt;&lt;pages&gt;169-75&lt;/pages&gt;&lt;volume&gt;15&lt;/volume&gt;&lt;number&gt;3&lt;/number&gt;&lt;keywords&gt;&lt;keyword&gt;Beds/economics/supply &amp;amp; distribution&lt;/keyword&gt;&lt;keyword&gt;*Critical Care&lt;/keyword&gt;&lt;keyword&gt;Humans&lt;/keyword&gt;&lt;keyword&gt;Nursing Assessment/*methods&lt;/keyword&gt;&lt;keyword&gt;Patient Selection&lt;/keyword&gt;&lt;keyword&gt;Pressure Ulcer/*etiology/*nursing/prevention &amp;amp; control&lt;/keyword&gt;&lt;keyword&gt;Reproducibility of Results&lt;/keyword&gt;&lt;keyword&gt;Risk Assessment&lt;/keyword&gt;&lt;keyword&gt;Risk Factors&lt;/keyword&gt;&lt;/keywords&gt;&lt;dates&gt;&lt;year&gt;1999&lt;/year&gt;&lt;pub-dates&gt;&lt;date&gt;Jun&lt;/date&gt;&lt;/pub-dates&gt;&lt;/dates&gt;&lt;isbn&gt;0964-3397 (Print)&amp;#xD;0964-3397&lt;/isbn&gt;&lt;accession-num&gt;10595057&lt;/accession-num&gt;&lt;label&gt;Cubbin &amp;amp; Jackson (modified)&lt;/label&gt;&lt;urls&gt;&lt;/urls&gt;&lt;electronic-resource-num&gt;10.1016/s0964-3397(99)80048-2&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FF256D" w14:textId="1DE24EC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PjwvQ2l0ZT48Q2l0ZT48QXV0aG9yPlRheXlpYjwvQXV0aG9yPjxZZWFyPjIwMTM8L1llYXI+PFJl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=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PjwvQ2l0ZT48Q2l0ZT48QXV0aG9yPlRheXlpYjwvQXV0aG9yPjxZZWFyPjIwMTM8L1llYXI+PFJl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=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82 84 103</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B85B1" w14:textId="77777777" w:rsidR="00AD1486" w:rsidRDefault="00AD1486" w:rsidP="00595E00">
            <w:pPr>
              <w:rPr>
                <w:rFonts w:ascii="Calibri" w:hAnsi="Calibri" w:cs="Calibri"/>
                <w:sz w:val="18"/>
                <w:szCs w:val="18"/>
              </w:rPr>
            </w:pPr>
            <w:r>
              <w:rPr>
                <w:rFonts w:ascii="Calibri" w:hAnsi="Calibri" w:cs="Calibri"/>
                <w:color w:val="000000"/>
                <w:sz w:val="18"/>
                <w:szCs w:val="18"/>
              </w:rPr>
              <w:t>UK; ICU;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54888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0689D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E3056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3037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Age; weight; past medical history; general skin condition; mental condition; mobility; </w:t>
            </w:r>
            <w:proofErr w:type="spellStart"/>
            <w:r>
              <w:rPr>
                <w:rFonts w:ascii="Calibri" w:hAnsi="Calibri" w:cs="Calibri"/>
                <w:color w:val="000000"/>
                <w:sz w:val="18"/>
                <w:szCs w:val="18"/>
              </w:rPr>
              <w:t>haemodynamics</w:t>
            </w:r>
            <w:proofErr w:type="spellEnd"/>
            <w:r>
              <w:rPr>
                <w:rFonts w:ascii="Calibri" w:hAnsi="Calibri" w:cs="Calibri"/>
                <w:color w:val="000000"/>
                <w:sz w:val="18"/>
                <w:szCs w:val="18"/>
              </w:rPr>
              <w:t xml:space="preserve">; respiration; oxygen requirement; nutrition; incontinence; hygiene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B94EF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1725E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17114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006BC2B"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600488C" w14:textId="7A10155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Delmore scale (2015)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&lt;EndNote&gt;&lt;Cite&gt;&lt;Author&gt;Delmore&lt;/Author&gt;&lt;Year&gt;2015&lt;/Year&gt;&lt;RecNum&gt;80&lt;/RecNum&gt;&lt;DisplayText&gt;&lt;style face="superscript"&gt;130&lt;/style&gt;&lt;/DisplayText&gt;&lt;record&gt;&lt;rec-number&gt;80&lt;/rec-number&gt;&lt;foreign-keys&gt;&lt;key app="EN" db-id="9xfvztxeh0de0pe0wr9pxa0usza9xavr2xdp" timestamp="1679655187"&gt;80&lt;/key&gt;&lt;/foreign-keys&gt;&lt;ref-type name="Journal Article"&gt;17&lt;/ref-type&gt;&lt;contributors&gt;&lt;authors&gt;&lt;author&gt;Delmore, Barbara&lt;/author&gt;&lt;author&gt;Lebovits, Sarah&lt;/author&gt;&lt;author&gt;Suggs, Barbara&lt;/author&gt;&lt;author&gt;Rolnitzky, Linda&lt;/author&gt;&lt;author&gt;Ayello, Elizabeth A.&lt;/author&gt;&lt;/authors&gt;&lt;/contributors&gt;&lt;titles&gt;&lt;title&gt;Risk Factors Associated With Heel Pressure Ulcers in Hospitalized Patients&lt;/title&gt;&lt;secondary-title&gt;Journal of Wound, Ostomy and Continence Nursing&lt;/secondary-title&gt;&lt;/titles&gt;&lt;periodical&gt;&lt;full-title&gt;Journal of Wound, Ostomy and Continence Nursing&lt;/full-title&gt;&lt;/periodical&gt;&lt;pages&gt;242-248&lt;/pages&gt;&lt;volume&gt;42&lt;/volume&gt;&lt;number&gt;3&lt;/number&gt;&lt;keywords&gt;&lt;keyword&gt;heel pressure ulcers&lt;/keyword&gt;&lt;keyword&gt;pressure ulcer risk&lt;/keyword&gt;&lt;keyword&gt;hospitalized patient&lt;/keyword&gt;&lt;/keywords&gt;&lt;dates&gt;&lt;year&gt;2015&lt;/year&gt;&lt;pub-dates&gt;&lt;date&gt;//&lt;/date&gt;&lt;/pub-dates&gt;&lt;/dates&gt;&lt;label&gt;Delmore (original)&lt;/label&gt;&lt;urls&gt;&lt;related-urls&gt;&lt;url&gt;https://www.ingentaconnect.com/content/wk/won/2015/00000042/00000003/art00006&lt;/url&gt;&lt;url&gt;https://doi.org/10.1097/WON.0000000000000134&lt;/url&gt;&lt;/related-urls&gt;&lt;/urls&gt;&lt;electronic-resource-num&gt;10.1097/WON.0000000000000134&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C1546" w14:textId="2D61B683" w:rsidR="00AD1486" w:rsidRDefault="00343B0A"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F90647" w14:textId="77777777" w:rsidR="00AD1486" w:rsidRDefault="00AD1486" w:rsidP="00595E00">
            <w:pPr>
              <w:rPr>
                <w:rFonts w:ascii="Calibri" w:eastAsia="Times New Roman" w:hAnsi="Calibri" w:cs="Calibri"/>
                <w:sz w:val="18"/>
                <w:szCs w:val="18"/>
                <w:lang w:eastAsia="en-GB"/>
              </w:rPr>
            </w:pPr>
            <w:r>
              <w:rPr>
                <w:rFonts w:ascii="Calibri" w:hAnsi="Calibri" w:cs="Calibri"/>
                <w:color w:val="000000"/>
                <w:sz w:val="18"/>
                <w:szCs w:val="18"/>
              </w:rPr>
              <w:t xml:space="preserve">USA; hospital; </w:t>
            </w:r>
            <w:r>
              <w:rPr>
                <w:rFonts w:ascii="Calibri" w:eastAsiaTheme="minorEastAsia" w:hAnsi="Calibri" w:cs="Calibri"/>
                <w:color w:val="000000"/>
                <w:sz w:val="18"/>
                <w:szCs w:val="18"/>
              </w:rPr>
              <w:t>any (</w:t>
            </w:r>
            <m:oMath>
              <m:r>
                <w:rPr>
                  <w:rFonts w:ascii="Cambria Math" w:hAnsi="Cambria Math" w:cs="Calibri"/>
                  <w:color w:val="000000"/>
                  <w:sz w:val="18"/>
                  <w:szCs w:val="18"/>
                </w:rPr>
                <m:t>≥</m:t>
              </m:r>
            </m:oMath>
            <w:r>
              <w:rPr>
                <w:rFonts w:ascii="Calibri" w:eastAsiaTheme="minorEastAsia" w:hAnsi="Calibri" w:cs="Calibri"/>
                <w:color w:val="000000"/>
                <w:sz w:val="18"/>
                <w:szCs w:val="18"/>
              </w:rPr>
              <w:t>8y);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72C88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4C5A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072B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5E7DE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1A89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7D8B3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53699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113D1C8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D9031" w14:textId="672D489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Douglas (1986)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&lt;EndNote&gt;&lt;Cite&gt;&lt;Author&gt;Prichard&lt;/Author&gt;&lt;Year&gt;1986&lt;/Year&gt;&lt;RecNum&gt;138&lt;/RecNum&gt;&lt;DisplayText&gt;&lt;style face="superscript"&gt;131&lt;/style&gt;&lt;/DisplayText&gt;&lt;record&gt;&lt;rec-number&gt;138&lt;/rec-number&gt;&lt;foreign-keys&gt;&lt;key app="EN" db-id="9xfvztxeh0de0pe0wr9pxa0usza9xavr2xdp" timestamp="1679918037"&gt;138&lt;/key&gt;&lt;/foreign-keys&gt;&lt;ref-type name="Journal Article"&gt;17&lt;/ref-type&gt;&lt;contributors&gt;&lt;authors&gt;&lt;author&gt;Prichard, V.&lt;/author&gt;&lt;/authors&gt;&lt;/contributors&gt;&lt;titles&gt;&lt;title&gt;Calculating the risk&lt;/title&gt;&lt;secondary-title&gt;Nursing times&lt;/secondary-title&gt;&lt;/titles&gt;&lt;periodical&gt;&lt;full-title&gt;Nursing times&lt;/full-title&gt;&lt;/periodical&gt;&lt;pages&gt;59-61&lt;/pages&gt;&lt;volume&gt;2&lt;/volume&gt;&lt;num-vols&gt;19&lt;/num-vols&gt;&lt;dates&gt;&lt;year&gt;1986&lt;/year&gt;&lt;/dates&gt;&lt;label&gt;?Douglas&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418815" w14:textId="7D270AA2"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ODQgMTAzIDEwNyAxMDkgMTEwPC9zdHlsZT48L0Rpc3BsYXlUZXh0PjxyZWNvcmQ+PHJlYy1udW1i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b3Q7fSB8IFJBWVlBTi1MQUJFTFM6IFJldmlldyAjMyxSZXZpZXcgIzQuMSxSZXZpZXcgIzQuMixT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O0luY2x1ZGVkJnF1b3Q7LCAmcXVvdDtZZW1pc2kmcXVvdDs9Jmd0OyZxdW90O0V4Y2x1ZGVkJnF1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ODQgMTAzIDEwNyAxMDkgMTEwPC9zdHlsZT48L0Rpc3BsYXlUZXh0PjxyZWNvcmQ+PHJlYy1udW1i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b3Q7fSB8IFJBWVlBTi1MQUJFTFM6IFJldmlldyAjMyxSZXZpZXcgIzQuMSxSZXZpZXcgIzQuMixT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82 84 103 107 109 110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0E7721" w14:textId="77777777" w:rsidR="00AD1486" w:rsidRDefault="00AD1486" w:rsidP="00595E00">
            <w:pPr>
              <w:rPr>
                <w:rFonts w:ascii="Calibri" w:hAnsi="Calibri" w:cs="Calibri"/>
                <w:sz w:val="18"/>
                <w:szCs w:val="18"/>
              </w:rPr>
            </w:pPr>
            <w:r>
              <w:rPr>
                <w:rFonts w:ascii="Calibri" w:hAnsi="Calibri" w:cs="Calibri"/>
                <w:color w:val="000000"/>
                <w:sz w:val="18"/>
                <w:szCs w:val="18"/>
              </w:rPr>
              <w:t>NS; ICU;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FCFD3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8BD53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807B5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7E3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Pain; activity; physical condition; incontinence; steroid therapy; diabetes; cytotoxic therapy; dyspnea</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A7E8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95835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DBBF0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7644D1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C59D5" w14:textId="3B1C4BE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DUPA (1995)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&lt;EndNote&gt;&lt;Cite&gt;&lt;Author&gt;Jiricka&lt;/Author&gt;&lt;Year&gt;1995&lt;/Year&gt;&lt;RecNum&gt;159&lt;/RecNum&gt;&lt;DisplayText&gt;&lt;style face="superscript"&gt;132&lt;/style&gt;&lt;/DisplayText&gt;&lt;record&gt;&lt;rec-number&gt;159&lt;/rec-number&gt;&lt;foreign-keys&gt;&lt;key app="EN" db-id="9xfvztxeh0de0pe0wr9pxa0usza9xavr2xdp" timestamp="1679928246"&gt;159&lt;/key&gt;&lt;/foreign-keys&gt;&lt;ref-type name="Journal Article"&gt;17&lt;/ref-type&gt;&lt;contributors&gt;&lt;authors&gt;&lt;author&gt;Jiricka, M. K.&lt;/author&gt;&lt;author&gt;Ryan, P.&lt;/author&gt;&lt;author&gt;Carvalho, M. A.&lt;/author&gt;&lt;author&gt;Bukvich, J.&lt;/author&gt;&lt;/authors&gt;&lt;/contributors&gt;&lt;auth-address&gt;John L. Doyne Hospital, Milwaukee, Wis, USA.&lt;/auth-address&gt;&lt;titles&gt;&lt;title&gt;Pressure ulcer risk factors in an ICU population&lt;/title&gt;&lt;secondary-title&gt;Am J Crit Care&lt;/secondary-title&gt;&lt;/titles&gt;&lt;periodical&gt;&lt;full-title&gt;Am J Crit Care&lt;/full-title&gt;&lt;/periodical&gt;&lt;pages&gt;361-7&lt;/pages&gt;&lt;volume&gt;4&lt;/volume&gt;&lt;number&gt;5&lt;/number&gt;&lt;keywords&gt;&lt;keyword&gt;Adult&lt;/keyword&gt;&lt;keyword&gt;Aged&lt;/keyword&gt;&lt;keyword&gt;Aged, 80 and over&lt;/keyword&gt;&lt;keyword&gt;*Critical Care&lt;/keyword&gt;&lt;keyword&gt;Female&lt;/keyword&gt;&lt;keyword&gt;Humans&lt;/keyword&gt;&lt;keyword&gt;Logistic Models&lt;/keyword&gt;&lt;keyword&gt;Male&lt;/keyword&gt;&lt;keyword&gt;Middle Aged&lt;/keyword&gt;&lt;keyword&gt;Odds Ratio&lt;/keyword&gt;&lt;keyword&gt;Predictive Value of Tests&lt;/keyword&gt;&lt;keyword&gt;Pressure Ulcer/epidemiology/*prevention &amp;amp; control&lt;/keyword&gt;&lt;keyword&gt;Prospective Studies&lt;/keyword&gt;&lt;keyword&gt;Risk Factors&lt;/keyword&gt;&lt;keyword&gt;Severity of Illness Index&lt;/keyword&gt;&lt;keyword&gt;Skin Ulcer/prevention &amp;amp; control&lt;/keyword&gt;&lt;/keywords&gt;&lt;dates&gt;&lt;year&gt;1995&lt;/year&gt;&lt;pub-dates&gt;&lt;date&gt;Sep&lt;/date&gt;&lt;/pub-dates&gt;&lt;/dates&gt;&lt;isbn&gt;1062-3264 (Print)&amp;#xD;1062-3264&lt;/isbn&gt;&lt;accession-num&gt;7489039&lt;/accession-num&gt;&lt;label&gt;DUPA&lt;/label&gt;&lt;urls&gt;&lt;/urls&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8F24B5" w14:textId="49B96B0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015FD"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D8437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A1A4D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3DC05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7D91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F1B65" w14:textId="77777777" w:rsidR="00AD1486" w:rsidRDefault="00AD1486" w:rsidP="00595E00">
            <w:pPr>
              <w:rPr>
                <w:rFonts w:ascii="Calibri" w:hAnsi="Calibri" w:cs="Calibri"/>
                <w:color w:val="000000"/>
                <w:sz w:val="18"/>
                <w:szCs w:val="18"/>
              </w:rPr>
            </w:pPr>
            <w:r>
              <w:rPr>
                <w:rFonts w:ascii="Calibri" w:hAnsi="Calibri" w:cs="Calibri"/>
                <w:sz w:val="18"/>
                <w:szCs w:val="18"/>
              </w:rPr>
              <w:t>85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AD0B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D5492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2033CD7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EF133F" w14:textId="7EF6CDC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Dutch CBO Score (1992)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&lt;EndNote&gt;&lt;Cite&gt;&lt;Author&gt;Centraal Begeleidingsorgaan voor de Intercollegiale Toetsing (CBO)&lt;/Author&gt;&lt;Year&gt;1992&lt;/Year&gt;&lt;RecNum&gt;298&lt;/RecNum&gt;&lt;DisplayText&gt;&lt;style face="superscript"&gt;133&lt;/style&gt;&lt;/DisplayText&gt;&lt;record&gt;&lt;rec-number&gt;298&lt;/rec-number&gt;&lt;foreign-keys&gt;&lt;key app="EN" db-id="9xfvztxeh0de0pe0wr9pxa0usza9xavr2xdp" timestamp="1690823084"&gt;298&lt;/key&gt;&lt;/foreign-keys&gt;&lt;ref-type name="Report"&gt;27&lt;/ref-type&gt;&lt;contributors&gt;&lt;authors&gt;&lt;author&gt;Centraal Begeleidingsorgaan voor de Intercollegiale Toetsing (CBO),&lt;/author&gt;&lt;/authors&gt;&lt;/contributors&gt;&lt;titles&gt;&lt;title&gt;Development and validation of a pressure ulcer risk assessment tool for acute hospital patients&lt;/title&gt;&lt;/titles&gt;&lt;dates&gt;&lt;year&gt;1992&lt;/year&gt;&lt;/dates&gt;&lt;pub-location&gt;Utrecht&lt;/pub-location&gt;&lt;publisher&gt;CBO&lt;/publisher&gt;&lt;urls&gt;&lt;/urls&gt;&lt;/record&gt;&lt;/Cite&gt;&lt;/EndNote&gt;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23D44" w14:textId="3965028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r>
            <w:r w:rsidR="00E2594A">
              <w:rPr>
                <w:rFonts w:ascii="Calibri" w:hAnsi="Calibri" w:cs="Calibri"/>
                <w:sz w:val="18"/>
                <w:szCs w:val="18"/>
              </w:rPr>
              <w:instrText xml:space="preserve"> ADDIN EN.CITE &lt;EndNote&gt;&lt;Cite&gt;&lt;Author&gt;Chou&lt;/Author&gt;&lt;Year&gt;2013&lt;/Year&gt;&lt;RecNum&gt;15&lt;/RecNum&gt;&lt;DisplayText&gt;&lt;style face="superscript"&gt;82&lt;/style&gt;&lt;/DisplayText&gt;&lt;record&gt;&lt;rec-number&gt;15&lt;/rec-number&gt;&lt;foreign-keys&gt;&lt;key app="EN" db-id="9xfvztxeh0de0pe0wr9pxa0usza9xavr2xdp" timestamp="1679486017"&gt;15&lt;/key&gt;&lt;/foreign-keys&gt;&lt;ref-type name="Journal Article"&gt;17&lt;/ref-type&gt;&lt;contributors&gt;&lt;authors&gt;&lt;author&gt;Chou, Roger&lt;/author&gt;&lt;author&gt;Dana, Tracy&lt;/author&gt;&lt;author&gt;Bougatsos, Christina&lt;/author&gt;&lt;author&gt;Blazina, Ian&lt;/author&gt;&lt;author&gt;Starmer, Amy J&lt;/author&gt;&lt;author&gt;Reitel, Katie&lt;/author&gt;&lt;author&gt;Buckley, David I&lt;/author&gt;&lt;/authors&gt;&lt;/contributors&gt;&lt;titles&gt;&lt;title&gt;Pressure ulcer risk assessment and prevention: a systematic comparative effectiveness review&lt;/title&gt;&lt;secondary-title&gt;Annals of internal medicine&lt;/secondary-title&gt;&lt;/titles&gt;&lt;periodical&gt;&lt;full-title&gt;Annals of internal medicine&lt;/full-title&gt;&lt;/periodical&gt;&lt;pages&gt;28-38&lt;/pages&gt;&lt;volume&gt;159&lt;/volume&gt;&lt;number&gt;1&lt;/number&gt;&lt;keywords&gt;&lt;keyword&gt;Risk Assessment&lt;/keyword&gt;&lt;keyword&gt;Pressure Ulcer&lt;/keyword&gt;&lt;/keywords&gt;&lt;dates&gt;&lt;year&gt;2013&lt;/year&gt;&lt;pub-dates&gt;&lt;date&gt;2013&lt;/date&gt;&lt;/pub-dates&gt;&lt;/dates&gt;&lt;isbn&gt;0003-4819&lt;/isbn&gt;&lt;accession-num&gt;rayyan-442041208&lt;/accession-num&gt;&lt;urls&gt;&lt;related-urls&gt;&lt;url&gt;internal-pdf://2254507882/Chou 2013.pdf&lt;/url&gt;&lt;/related-urls&gt;&lt;/urls&gt;&lt;custom1&gt;RAYYAN-INCLUSION: {&amp;quot;Jac&amp;quot;=&amp;gt;&amp;quot;Included&amp;quot;, &amp;quot;Beth&amp;quot;=&amp;gt;&amp;quot;Included&amp;quot;} | RAYYAN-INCLUSION: {&amp;quot;Jac&amp;quot;=&amp;gt;&amp;quot;Included&amp;quot;, &amp;quot;Beth&amp;quot;=&amp;gt;&amp;quot;Included&amp;quot;} | RAYYAN-LABELS: Review #4.2,Statistical methods | USER-NOTES: {&amp;quot;Beth&amp;quot;=&amp;gt;[&amp;quot;Jac assessed this article by accident. [Remove if corrected]&amp;quot;]}&lt;/custom1&gt;&lt;/record&gt;&lt;/Cite&gt;&lt;/EndNote&gt;</w:instrText>
            </w:r>
            <w:r w:rsidR="00AD1486">
              <w:rPr>
                <w:rFonts w:ascii="Calibri" w:hAnsi="Calibri" w:cs="Calibri"/>
                <w:sz w:val="18"/>
                <w:szCs w:val="18"/>
              </w:rPr>
              <w:fldChar w:fldCharType="separate"/>
            </w:r>
            <w:r w:rsidR="00E2594A" w:rsidRPr="00E2594A">
              <w:rPr>
                <w:rFonts w:ascii="Calibri" w:hAnsi="Calibri" w:cs="Calibri"/>
                <w:noProof/>
                <w:sz w:val="18"/>
                <w:szCs w:val="18"/>
                <w:vertAlign w:val="superscript"/>
              </w:rPr>
              <w:t>82</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52A54" w14:textId="77777777" w:rsidR="00AD1486" w:rsidRDefault="00AD1486" w:rsidP="00595E00">
            <w:pPr>
              <w:rPr>
                <w:rFonts w:ascii="Calibri" w:hAnsi="Calibri" w:cs="Calibri"/>
                <w:sz w:val="18"/>
                <w:szCs w:val="18"/>
              </w:rPr>
            </w:pPr>
            <w:r>
              <w:rPr>
                <w:rFonts w:ascii="Calibri" w:hAnsi="Calibri" w:cs="Calibri"/>
                <w:color w:val="000000"/>
                <w:sz w:val="18"/>
                <w:szCs w:val="18"/>
              </w:rPr>
              <w:t>Netherlands; hospital;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59D1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07C37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E24C6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8D5C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4E9B3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A4ADD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D376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2D7B32FD"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5D9CD9" w14:textId="39F1C6F0"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EMINA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&lt;EndNote&gt;&lt;Cite&gt;&lt;Author&gt;Fuentelsaz&lt;/Author&gt;&lt;Year&gt;2001&lt;/Year&gt;&lt;RecNum&gt;150&lt;/RecNum&gt;&lt;DisplayText&gt;&lt;style face="superscript"&gt;134&lt;/style&gt;&lt;/DisplayText&gt;&lt;record&gt;&lt;rec-number&gt;150&lt;/rec-number&gt;&lt;foreign-keys&gt;&lt;key app="EN" db-id="9xfvztxeh0de0pe0wr9pxa0usza9xavr2xdp" timestamp="1679928119"&gt;150&lt;/key&gt;&lt;/foreign-keys&gt;&lt;ref-type name="Journal Article"&gt;17&lt;/ref-type&gt;&lt;contributors&gt;&lt;authors&gt;&lt;author&gt;Fuentelsaz, C&lt;/author&gt;&lt;/authors&gt;&lt;/contributors&gt;&lt;titles&gt;&lt;title&gt;Validation of the EMINA scale: tool for the evaluation of risk of developing pressure ulcers in hospitalized patients&lt;/title&gt;&lt;secondary-title&gt;Enferm Clin [Internet]&lt;/secondary-title&gt;&lt;/titles&gt;&lt;periodical&gt;&lt;full-title&gt;Enferm Clin [Internet]&lt;/full-title&gt;&lt;/periodical&gt;&lt;pages&gt;97-103&lt;/pages&gt;&lt;volume&gt;11&lt;/volume&gt;&lt;number&gt;3&lt;/number&gt;&lt;dates&gt;&lt;year&gt;2001&lt;/year&gt;&lt;/dates&gt;&lt;label&gt;EMINA&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573C7F" w14:textId="5091CA2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dXBlcnNjcmlwdCI+ODQgMTA3IDExMDwvc3R5bGU+PC9EaXNwbGF5VGV4dD48cmVjb3JkPjxyZWMt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Yy1yZXNvdXJjZS1udW0+PC9yZWNvcmQ+PC9DaXRlPjxDaXRlPjxBdXRob3I+UGFuY29yYm8tSGlk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dXBlcnNjcmlwdCI+ODQgMTA3IDExMDwvc3R5bGU+PC9EaXNwbGF5VGV4dD48cmVjb3JkPjxyZWMt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Yy1yZXNvdXJjZS1udW0+PC9yZWNvcmQ+PC9DaXRlPjxDaXRlPjxBdXRob3I+UGFuY29yYm8tSGlk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84 107 110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B8C427" w14:textId="77777777" w:rsidR="00AD1486" w:rsidRDefault="00AD1486" w:rsidP="00595E00">
            <w:pPr>
              <w:rPr>
                <w:rFonts w:ascii="Calibri" w:hAnsi="Calibri" w:cs="Calibri"/>
                <w:sz w:val="18"/>
                <w:szCs w:val="18"/>
              </w:rPr>
            </w:pPr>
            <w:r>
              <w:rPr>
                <w:rFonts w:ascii="Calibri" w:hAnsi="Calibri" w:cs="Calibri"/>
                <w:color w:val="000000"/>
                <w:sz w:val="18"/>
                <w:szCs w:val="18"/>
              </w:rPr>
              <w:t>Spain; ICU (long-stay);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9FB3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3727F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7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046D3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FC6C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DA9A2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673 (47)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9021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B3100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67F5C15B"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FE834" w14:textId="4A862ED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EVARUCI scale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&lt;EndNote&gt;&lt;Cite&gt;&lt;Author&gt;González-Ruiz&lt;/Author&gt;&lt;Year&gt;2001&lt;/Year&gt;&lt;RecNum&gt;142&lt;/RecNum&gt;&lt;DisplayText&gt;&lt;style face="superscript"&gt;135&lt;/style&gt;&lt;/DisplayText&gt;&lt;record&gt;&lt;rec-number&gt;142&lt;/rec-number&gt;&lt;foreign-keys&gt;&lt;key app="EN" db-id="9xfvztxeh0de0pe0wr9pxa0usza9xavr2xdp" timestamp="1679918156"&gt;142&lt;/key&gt;&lt;/foreign-keys&gt;&lt;ref-type name="Journal Article"&gt;17&lt;/ref-type&gt;&lt;contributors&gt;&lt;authors&gt;&lt;author&gt;González-Ruiz, JM&lt;/author&gt;&lt;author&gt;Carrero, AA González&lt;/author&gt;&lt;author&gt;Blázquez, MT Heredero&lt;/author&gt;&lt;author&gt;Vera, R De Vera&lt;/author&gt;&lt;author&gt;Ortiz, B González&lt;/author&gt;&lt;author&gt;Pulido, M&lt;/author&gt;&lt;author&gt;Santamaría, C&lt;/author&gt;&lt;author&gt;Serrano, A&lt;/author&gt;&lt;author&gt;Gómez-Pardo, LD&lt;/author&gt;&lt;/authors&gt;&lt;/contributors&gt;&lt;titles&gt;&lt;title&gt;Factores de riesgo de las úlceras por presión en pacientes críticos&lt;/title&gt;&lt;secondary-title&gt;Enfermería Clinica&lt;/secondary-title&gt;&lt;/titles&gt;&lt;periodical&gt;&lt;full-title&gt;Enfermería Clinica&lt;/full-title&gt;&lt;/periodical&gt;&lt;pages&gt;184-190&lt;/pages&gt;&lt;volume&gt;11&lt;/volume&gt;&lt;number&gt;5&lt;/number&gt;&lt;dates&gt;&lt;year&gt;2001&lt;/year&gt;&lt;/dates&gt;&lt;isbn&gt;1130-8621&lt;/isbn&gt;&lt;label&gt;EVARUCI &lt;/label&gt;&lt;urls&gt;&lt;/urls&gt;&lt;/record&gt;&lt;/Cite&gt;&lt;/EndNote&gt;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5BF9FD" w14:textId="06E2262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dXBlcnNjcmlwdCI+ODQgMTA3IDEwOTwvc3R5bGU+PC9EaXNwbGF5VGV4dD48cmVjb3JkPjxyZWMt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cj5aaW1tZXJtYW5uPC9BdXRob3I+PFllYXI+MjAxODwvWWVhcj48UmVjTnVtPjQwPC9SZWNOdW0+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dXBlcnNjcmlwdCI+ODQgMTA3IDEwOTwvc3R5bGU+PC9EaXNwbGF5VGV4dD48cmVjb3JkPjxyZWMt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cj5aaW1tZXJtYW5uPC9BdXRob3I+PFllYXI+MjAxODwvWWVhcj48UmVjTnVtPjQwPC9SZWNOdW0+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84 107 109</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925CB6" w14:textId="77777777" w:rsidR="00AD1486" w:rsidRDefault="00AD1486" w:rsidP="00595E00">
            <w:pPr>
              <w:rPr>
                <w:rFonts w:ascii="Calibri" w:hAnsi="Calibri" w:cs="Calibri"/>
                <w:sz w:val="18"/>
                <w:szCs w:val="18"/>
              </w:rPr>
            </w:pPr>
            <w:r>
              <w:rPr>
                <w:rFonts w:ascii="Calibri" w:hAnsi="Calibri" w:cs="Calibri"/>
                <w:color w:val="000000"/>
                <w:sz w:val="18"/>
                <w:szCs w:val="18"/>
              </w:rPr>
              <w:t>Spain; ICU;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FBB16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D2471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FE027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06EA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92196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E5F76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51534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67EE69C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07C115" w14:textId="2070A9B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Extended Braden (2000)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&lt;EndNote&gt;&lt;Cite&gt;&lt;Author&gt;Halfens&lt;/Author&gt;&lt;Year&gt;2000&lt;/Year&gt;&lt;RecNum&gt;146&lt;/RecNum&gt;&lt;DisplayText&gt;&lt;style face="superscript"&gt;122&lt;/style&gt;&lt;/DisplayText&gt;&lt;record&gt;&lt;rec-number&gt;146&lt;/rec-number&gt;&lt;foreign-keys&gt;&lt;key app="EN" db-id="9xfvztxeh0de0pe0wr9pxa0usza9xavr2xdp" timestamp="1679918672"&gt;146&lt;/key&gt;&lt;/foreign-keys&gt;&lt;ref-type name="Journal Article"&gt;17&lt;/ref-type&gt;&lt;contributors&gt;&lt;authors&gt;&lt;author&gt;Halfens, RJG&lt;/author&gt;&lt;author&gt;Van Achterberg, Theo&lt;/author&gt;&lt;author&gt;Bal, RM&lt;/author&gt;&lt;/authors&gt;&lt;/contributors&gt;&lt;titles&gt;&lt;title&gt;Validity and reliability of the Braden scale and the influence of other risk factors: a multi-centre prospective study&lt;/title&gt;&lt;secondary-title&gt;International Journal of Nursing Studies&lt;/secondary-title&gt;&lt;/titles&gt;&lt;periodical&gt;&lt;full-title&gt;International Journal of Nursing Studies&lt;/full-title&gt;&lt;/periodical&gt;&lt;pages&gt;313-319&lt;/pages&gt;&lt;volume&gt;37&lt;/volume&gt;&lt;number&gt;4&lt;/number&gt;&lt;dates&gt;&lt;year&gt;2000&lt;/year&gt;&lt;/dates&gt;&lt;isbn&gt;0020-7489&lt;/isbn&gt;&lt;label&gt;Braden mod / 4-factor model&lt;/label&gt;&lt;urls&gt;&lt;/urls&gt;&lt;/record&gt;&lt;/Cite&gt;&lt;/EndNote&gt;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73A96" w14:textId="0D31FC6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MTAzIDEwNzwvc3R5bGU+PC9EaXNwbGF5VGV4dD48cmVjb3JkPjxyZWMtbnVtYmVyPjE1PC9yZWMt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MTAzIDEwNzwvc3R5bGU+PC9EaXNwbGF5VGV4dD48cmVjb3JkPjxyZWMtbnVtYmVyPjE1PC9yZWMt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E2594A" w:rsidRPr="00E2594A">
              <w:rPr>
                <w:rFonts w:ascii="Calibri" w:hAnsi="Calibri" w:cs="Calibri"/>
                <w:noProof/>
                <w:sz w:val="18"/>
                <w:szCs w:val="18"/>
                <w:vertAlign w:val="superscript"/>
              </w:rPr>
              <w:t>82 103 107</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DF8547" w14:textId="77777777" w:rsidR="00AD1486" w:rsidRDefault="00AD1486" w:rsidP="00595E00">
            <w:pPr>
              <w:rPr>
                <w:rFonts w:ascii="Calibri" w:hAnsi="Calibri" w:cs="Calibri"/>
                <w:sz w:val="18"/>
                <w:szCs w:val="18"/>
              </w:rPr>
            </w:pPr>
            <w:r>
              <w:rPr>
                <w:rFonts w:ascii="Calibri" w:hAnsi="Calibri" w:cs="Calibri"/>
                <w:color w:val="000000"/>
                <w:sz w:val="18"/>
                <w:szCs w:val="18"/>
              </w:rPr>
              <w:t>Netherlands; hospital inpatient (medical and surgical);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8C72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stepwise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C7B7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A9070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7E809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6EDE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320 (47)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2803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age years: 60.9</w:t>
            </w:r>
            <w:r>
              <w:rPr>
                <w:rFonts w:ascii="Calibri" w:hAnsi="Calibri" w:cs="Calibri"/>
                <w:color w:val="000000"/>
                <w:sz w:val="18"/>
                <w:szCs w:val="18"/>
              </w:rPr>
              <w:br/>
              <w:t>Female: 48%</w:t>
            </w:r>
            <w:r>
              <w:rPr>
                <w:rFonts w:ascii="Calibri" w:hAnsi="Calibri" w:cs="Calibri"/>
                <w:color w:val="000000"/>
                <w:sz w:val="18"/>
                <w:szCs w:val="18"/>
              </w:rPr>
              <w:br/>
              <w:t xml:space="preserve">Ethnicity: white 100% </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E16D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3CCEEDA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5BE76E" w14:textId="5746D40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Finnish risk assessment scale (2006)</w:t>
            </w:r>
            <w:r>
              <w:rPr>
                <w:rFonts w:ascii="Calibri" w:eastAsia="Times New Roman" w:hAnsi="Calibri" w:cs="Calibri"/>
                <w:sz w:val="18"/>
                <w:szCs w:val="18"/>
                <w:lang w:eastAsia="en-GB"/>
              </w:rPr>
              <w:fldChar w:fldCharType="begin"/>
            </w:r>
            <w:r w:rsidR="00F96471">
              <w:rPr>
                <w:rFonts w:ascii="Calibri" w:eastAsia="Times New Roman" w:hAnsi="Calibri" w:cs="Calibri"/>
                <w:sz w:val="18"/>
                <w:szCs w:val="18"/>
                <w:lang w:eastAsia="en-GB"/>
              </w:rPr>
              <w:instrText xml:space="preserve"> ADDIN EN.CITE &lt;EndNote&gt;&lt;Cite&gt;&lt;Author&gt;Lepisto&lt;/Author&gt;&lt;Year&gt;2006&lt;/Year&gt;&lt;RecNum&gt;248&lt;/RecNum&gt;&lt;DisplayText&gt;&lt;style face="superscript"&gt;14&lt;/style&gt;&lt;/DisplayText&gt;&lt;record&gt;&lt;rec-number&gt;248&lt;/rec-number&gt;&lt;foreign-keys&gt;&lt;key app="EN" db-id="9xfvztxeh0de0pe0wr9pxa0usza9xavr2xdp" timestamp="1680533140"&gt;248&lt;/key&gt;&lt;/foreign-keys&gt;&lt;ref-type name="Journal Article"&gt;17&lt;/ref-type&gt;&lt;contributors&gt;&lt;authors&gt;&lt;author&gt;Lepisto, Mervi&lt;/author&gt;&lt;author&gt;Eriksson, Elina&lt;/author&gt;&lt;author&gt;Hietanen, Helvi&lt;/author&gt;&lt;author&gt;Lepisto, Jyri&lt;/author&gt;&lt;author&gt;Lauri, Sirkka&lt;/author&gt;&lt;/authors&gt;&lt;/contributors&gt;&lt;titles&gt;&lt;title&gt;Developing a pressure ulcer risk assessment scale for patients in long-term care&lt;/title&gt;&lt;secondary-title&gt;Ostomy/wound management&lt;/secondary-title&gt;&lt;/titles&gt;&lt;periodical&gt;&lt;full-title&gt;Ostomy/wound management&lt;/full-title&gt;&lt;/periodical&gt;&lt;pages&gt;34-46&lt;/pages&gt;&lt;volume&gt;52&lt;/volume&gt;&lt;number&gt;2&lt;/number&gt;&lt;dates&gt;&lt;year&gt;2006&lt;/year&gt;&lt;/dates&gt;&lt;isbn&gt;0889-5899&lt;/isbn&gt;&lt;urls&gt;&lt;/urls&gt;&lt;/record&gt;&lt;/Cite&gt;&lt;/EndNote&gt;</w:instrText>
            </w:r>
            <w:r>
              <w:rPr>
                <w:rFonts w:ascii="Calibri" w:eastAsia="Times New Roman" w:hAnsi="Calibri" w:cs="Calibri"/>
                <w:sz w:val="18"/>
                <w:szCs w:val="18"/>
                <w:lang w:eastAsia="en-GB"/>
              </w:rPr>
              <w:fldChar w:fldCharType="separate"/>
            </w:r>
            <w:r w:rsidR="00F96471" w:rsidRPr="00F96471">
              <w:rPr>
                <w:rFonts w:ascii="Calibri" w:eastAsia="Times New Roman" w:hAnsi="Calibri" w:cs="Calibri"/>
                <w:noProof/>
                <w:sz w:val="18"/>
                <w:szCs w:val="18"/>
                <w:vertAlign w:val="superscript"/>
                <w:lang w:eastAsia="en-GB"/>
              </w:rPr>
              <w:t>14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CA4A65" w14:textId="540EA77D" w:rsidR="00AD1486" w:rsidRDefault="00343B0A" w:rsidP="00595E00">
            <w:pPr>
              <w:rPr>
                <w:rFonts w:ascii="Calibri" w:eastAsia="Times New Roman" w:hAnsi="Calibri" w:cs="Calibri"/>
                <w:sz w:val="18"/>
                <w:szCs w:val="18"/>
                <w:lang w:eastAsia="en-GB"/>
              </w:rPr>
            </w:pPr>
            <w:r>
              <w:rPr>
                <w:rFonts w:ascii="Calibri" w:hAnsi="Calibri" w:cs="Calibri"/>
                <w:sz w:val="18"/>
                <w:szCs w:val="18"/>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94B998" w14:textId="77777777" w:rsidR="00AD1486" w:rsidRDefault="00AD1486" w:rsidP="00595E00">
            <w:pPr>
              <w:rPr>
                <w:rFonts w:ascii="Calibri" w:hAnsi="Calibri" w:cs="Calibri"/>
                <w:sz w:val="18"/>
                <w:szCs w:val="18"/>
              </w:rPr>
            </w:pPr>
            <w:r>
              <w:rPr>
                <w:rFonts w:ascii="Calibri" w:hAnsi="Calibri" w:cs="Calibri"/>
                <w:sz w:val="18"/>
                <w:szCs w:val="18"/>
              </w:rPr>
              <w:t xml:space="preserve">Finland; long-term care; NS; </w:t>
            </w:r>
            <w:r>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0B8D5" w14:textId="77777777" w:rsidR="00AD1486" w:rsidRDefault="00AD1486" w:rsidP="00595E00">
            <w:pPr>
              <w:rPr>
                <w:rFonts w:ascii="Calibri" w:hAnsi="Calibri" w:cs="Calibri"/>
                <w:sz w:val="18"/>
                <w:szCs w:val="18"/>
              </w:rPr>
            </w:pPr>
            <w:r>
              <w:rPr>
                <w:rFonts w:ascii="Calibri" w:hAnsi="Calibri" w:cs="Calibri"/>
                <w:color w:val="000000"/>
                <w:sz w:val="18"/>
                <w:szCs w:val="18"/>
              </w:rPr>
              <w:t>Statistical; expert consensus and investigating agreement percentages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DFC18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11604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7F2D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Urinary incontinence; activity; mental status; nutrition; mobility; sensory perception; skin condition; appetite; devices section; care methods section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B000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Phase 1</w:t>
            </w:r>
            <w:r>
              <w:rPr>
                <w:rFonts w:ascii="Calibri" w:hAnsi="Calibri" w:cs="Calibri"/>
                <w:color w:val="000000"/>
                <w:sz w:val="18"/>
                <w:szCs w:val="18"/>
                <w:vertAlign w:val="superscript"/>
              </w:rPr>
              <w:t>a</w:t>
            </w:r>
            <w:r>
              <w:rPr>
                <w:rFonts w:ascii="Calibri" w:hAnsi="Calibri" w:cs="Calibri"/>
                <w:color w:val="000000"/>
                <w:sz w:val="18"/>
                <w:szCs w:val="18"/>
              </w:rPr>
              <w:t>: 43 raters, 6 patients</w:t>
            </w:r>
            <w:r>
              <w:rPr>
                <w:rFonts w:ascii="Calibri" w:hAnsi="Calibri" w:cs="Calibri"/>
                <w:color w:val="000000"/>
                <w:sz w:val="18"/>
                <w:szCs w:val="18"/>
              </w:rPr>
              <w:br/>
              <w:t>Phase 2</w:t>
            </w:r>
            <w:r>
              <w:rPr>
                <w:rFonts w:ascii="Calibri" w:hAnsi="Calibri" w:cs="Calibri"/>
                <w:color w:val="000000"/>
                <w:sz w:val="18"/>
                <w:szCs w:val="18"/>
                <w:vertAlign w:val="superscript"/>
              </w:rPr>
              <w:t>b</w:t>
            </w:r>
            <w:r>
              <w:rPr>
                <w:rFonts w:ascii="Calibri" w:hAnsi="Calibri" w:cs="Calibri"/>
                <w:color w:val="000000"/>
                <w:sz w:val="18"/>
                <w:szCs w:val="18"/>
              </w:rPr>
              <w:t xml:space="preserve">: 64 (50 </w:t>
            </w:r>
            <w:proofErr w:type="spellStart"/>
            <w:r>
              <w:rPr>
                <w:rFonts w:ascii="Calibri" w:hAnsi="Calibri" w:cs="Calibri"/>
                <w:color w:val="000000"/>
                <w:sz w:val="18"/>
                <w:szCs w:val="18"/>
              </w:rPr>
              <w:t>analysed</w:t>
            </w:r>
            <w:proofErr w:type="spellEnd"/>
            <w:r>
              <w:rPr>
                <w:rFonts w:ascii="Calibri" w:hAnsi="Calibri" w:cs="Calibri"/>
                <w:color w:val="000000"/>
                <w:sz w:val="18"/>
                <w:szCs w:val="18"/>
              </w:rPr>
              <w:t>) experts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DD376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 </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A2637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38C7A2F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7EF6B4" w14:textId="02D102FD" w:rsidR="00AD1486" w:rsidRDefault="00AD1486" w:rsidP="00595E00">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Fragmment</w:t>
            </w:r>
            <w:proofErr w:type="spellEnd"/>
            <w:r>
              <w:rPr>
                <w:rFonts w:ascii="Calibri" w:eastAsia="Times New Roman" w:hAnsi="Calibri" w:cs="Calibri"/>
                <w:sz w:val="18"/>
                <w:szCs w:val="18"/>
                <w:lang w:eastAsia="en-GB"/>
              </w:rPr>
              <w:t xml:space="preserve"> scale (2002)</w:t>
            </w:r>
            <w:r>
              <w:rPr>
                <w:rFonts w:ascii="Calibri" w:eastAsia="Times New Roman" w:hAnsi="Calibri" w:cs="Calibri"/>
                <w:sz w:val="18"/>
                <w:szCs w:val="18"/>
                <w:lang w:eastAsia="en-GB"/>
              </w:rPr>
              <w:fldChar w:fldCharType="begin">
                <w:fldData xml:space="preserve">PEVuZE5vdGU+PENpdGU+PEF1dGhvcj5QZXJuZWdlcjwvQXV0aG9yPjxZZWFyPjIwMDI8L1llYXI+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PEVuZE5vdGU+PENpdGU+PEF1dGhvcj5QZXJuZWdlcjwvQXV0aG9yPjxZZWFyPjIwMDI8L1llYXI+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CB4097" w14:textId="32C68F56"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82 84 110</w:t>
            </w:r>
            <w:r w:rsidR="00AD1486">
              <w:rPr>
                <w:rFonts w:ascii="Calibri" w:hAnsi="Calibri" w:cs="Calibri"/>
                <w:sz w:val="18"/>
                <w:szCs w:val="18"/>
              </w:rPr>
              <w:fldChar w:fldCharType="end"/>
            </w:r>
            <w:r w:rsidR="00AD1486">
              <w:rPr>
                <w:rFonts w:ascii="Calibri" w:hAnsi="Calibri" w:cs="Calibri"/>
                <w:sz w:val="18"/>
                <w:szCs w:val="18"/>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9BB97" w14:textId="77777777" w:rsidR="00AD1486" w:rsidRDefault="00AD1486" w:rsidP="00595E00">
            <w:pPr>
              <w:rPr>
                <w:rFonts w:ascii="Calibri" w:hAnsi="Calibri" w:cs="Calibri"/>
                <w:sz w:val="18"/>
                <w:szCs w:val="18"/>
              </w:rPr>
            </w:pPr>
            <w:r>
              <w:rPr>
                <w:rFonts w:ascii="Calibri" w:hAnsi="Calibri" w:cs="Calibri"/>
                <w:sz w:val="18"/>
                <w:szCs w:val="18"/>
              </w:rPr>
              <w:t>Switzerland; hospital inpatient (acute, medical surgical); adult (</w:t>
            </w:r>
            <m:oMath>
              <m:r>
                <w:rPr>
                  <w:rFonts w:ascii="Cambria Math" w:hAnsi="Cambria Math" w:cs="Calibri"/>
                  <w:sz w:val="18"/>
                  <w:szCs w:val="18"/>
                </w:rPr>
                <m:t>&gt;</m:t>
              </m:r>
            </m:oMath>
            <w:r>
              <w:rPr>
                <w:rFonts w:ascii="Calibri" w:eastAsiaTheme="minorEastAsia" w:hAnsi="Calibri" w:cs="Calibri"/>
                <w:sz w:val="18"/>
                <w:szCs w:val="18"/>
              </w:rPr>
              <w:t xml:space="preserve">16y); </w:t>
            </w:r>
            <w:r>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1E8EC9" w14:textId="77777777" w:rsidR="00AD1486" w:rsidRDefault="00AD1486" w:rsidP="00595E00">
            <w:pPr>
              <w:rPr>
                <w:rFonts w:ascii="Calibri" w:hAnsi="Calibri" w:cs="Calibri"/>
                <w:sz w:val="18"/>
                <w:szCs w:val="18"/>
              </w:rPr>
            </w:pPr>
            <w:r>
              <w:rPr>
                <w:rFonts w:ascii="Calibri" w:hAnsi="Calibri" w:cs="Calibri"/>
                <w:color w:val="000000"/>
                <w:sz w:val="18"/>
                <w:szCs w:val="18"/>
              </w:rPr>
              <w:t>Statistical; LR, Cox regression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58837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Follow-up duration of 3 weeks, with mean follow-up 9 days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B8734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2A446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8E06D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1190 (182)</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86800" w14:textId="77777777" w:rsidR="00AD1486" w:rsidRDefault="00AD1486" w:rsidP="00595E00">
            <w:pPr>
              <w:rPr>
                <w:rFonts w:ascii="Calibri" w:hAnsi="Calibri" w:cs="Calibri"/>
                <w:color w:val="000000"/>
                <w:sz w:val="18"/>
                <w:szCs w:val="18"/>
              </w:rPr>
            </w:pPr>
            <w:r>
              <w:rPr>
                <w:rFonts w:ascii="Calibri" w:hAnsi="Calibri" w:cs="Calibri"/>
                <w:sz w:val="18"/>
                <w:szCs w:val="18"/>
              </w:rPr>
              <w:t>Mean (range) age: 61 (16-96)</w:t>
            </w:r>
            <w:r>
              <w:rPr>
                <w:rFonts w:ascii="Calibri" w:hAnsi="Calibri" w:cs="Calibri"/>
                <w:strike/>
                <w:sz w:val="18"/>
                <w:szCs w:val="18"/>
              </w:rPr>
              <w:br/>
            </w:r>
            <w:r>
              <w:rPr>
                <w:rFonts w:ascii="Calibri" w:hAnsi="Calibri" w:cs="Calibri"/>
                <w:sz w:val="18"/>
                <w:szCs w:val="18"/>
              </w:rPr>
              <w:t>Female: 45.4%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AAD4E" w14:textId="77777777" w:rsidR="00AD1486" w:rsidRDefault="00AD1486" w:rsidP="00595E00">
            <w:pPr>
              <w:rPr>
                <w:rFonts w:ascii="Calibri" w:hAnsi="Calibri" w:cs="Calibri"/>
                <w:sz w:val="18"/>
                <w:szCs w:val="18"/>
              </w:rPr>
            </w:pPr>
            <w:r>
              <w:rPr>
                <w:rFonts w:ascii="Calibri" w:hAnsi="Calibri" w:cs="Calibri"/>
                <w:sz w:val="18"/>
                <w:szCs w:val="18"/>
              </w:rPr>
              <w:t>C-statistic: 0.80 (95% CI 0.77–0.84)</w:t>
            </w:r>
          </w:p>
          <w:p w14:paraId="4BC752FD" w14:textId="77777777" w:rsidR="00AD1486" w:rsidRDefault="00AD1486" w:rsidP="00595E00">
            <w:pPr>
              <w:rPr>
                <w:rFonts w:ascii="Calibri" w:hAnsi="Calibri" w:cs="Calibri"/>
                <w:sz w:val="18"/>
                <w:szCs w:val="18"/>
              </w:rPr>
            </w:pPr>
          </w:p>
        </w:tc>
      </w:tr>
      <w:tr w:rsidR="00394A0A" w14:paraId="436E14C2"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C34BD2" w14:textId="0D603DF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Gosnell (1973)</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&lt;EndNote&gt;&lt;Cite&gt;&lt;Author&gt;Gosnell&lt;/Author&gt;&lt;Year&gt;1973&lt;/Year&gt;&lt;RecNum&gt;145&lt;/RecNum&gt;&lt;DisplayText&gt;&lt;style face="superscript"&gt;137&lt;/style&gt;&lt;/DisplayText&gt;&lt;record&gt;&lt;rec-number&gt;145&lt;/rec-number&gt;&lt;foreign-keys&gt;&lt;key app="EN" db-id="9xfvztxeh0de0pe0wr9pxa0usza9xavr2xdp" timestamp="1679918650"&gt;145&lt;/key&gt;&lt;/foreign-keys&gt;&lt;ref-type name="Journal Article"&gt;17&lt;/ref-type&gt;&lt;contributors&gt;&lt;authors&gt;&lt;author&gt;Gosnell, Davina J&lt;/author&gt;&lt;/authors&gt;&lt;/contributors&gt;&lt;titles&gt;&lt;title&gt;An assessment tool to identify pressure sores&lt;/title&gt;&lt;secondary-title&gt;Nursing research&lt;/secondary-title&gt;&lt;/titles&gt;&lt;periodical&gt;&lt;full-title&gt;Nursing research&lt;/full-title&gt;&lt;/periodical&gt;&lt;pages&gt;55-58&lt;/pages&gt;&lt;volume&gt;22&lt;/volume&gt;&lt;number&gt;1&lt;/number&gt;&lt;dates&gt;&lt;year&gt;1973&lt;/year&gt;&lt;/dates&gt;&lt;isbn&gt;0029-6562&lt;/isbn&gt;&lt;label&gt;Gosnell&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0A7AF" w14:textId="7E09731A"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ODQgMTA3PC9zdHlsZT48L0Rpc3BsYXlUZXh0PjxyZWNvcmQ+PHJlYy1udW1iZXI+MTU8L3JlYy1u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PjwvQ2l0ZT48Q2l0ZT48QXV0aG9yPlpoYW5nPC9BdXRob3I+PFllYXI+MjAyMTwvWWVhcj48UmVj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ODQgMTA3PC9zdHlsZT48L0Rpc3BsYXlUZXh0PjxyZWNvcmQ+PHJlYy1udW1iZXI+MTU8L3JlYy1u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PjwvQ2l0ZT48Q2l0ZT48QXV0aG9yPlpoYW5nPC9BdXRob3I+PFllYXI+MjAyMTwvWWVhcj48UmVj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82 84 107</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6DA9BB" w14:textId="77777777" w:rsidR="00AD1486" w:rsidRDefault="00AD1486" w:rsidP="00595E00">
            <w:pPr>
              <w:rPr>
                <w:rFonts w:ascii="Calibri" w:hAnsi="Calibri" w:cs="Calibri"/>
                <w:sz w:val="18"/>
                <w:szCs w:val="18"/>
              </w:rPr>
            </w:pPr>
            <w:r>
              <w:rPr>
                <w:rFonts w:ascii="Calibri" w:hAnsi="Calibri" w:cs="Calibri"/>
                <w:color w:val="000000"/>
                <w:sz w:val="18"/>
                <w:szCs w:val="18"/>
              </w:rPr>
              <w:t>USA; ICU;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155DE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BF264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C4BB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61376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Mental status; continence; movement control; ability to ambulate; process of food intake (evaluation includes recording of vital signs, skin condition and medications, but these are not scored)</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6F2F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F395F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CD136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1F30B0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1F351C" w14:textId="4F5A6BF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Hatanaka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&lt;EndNote&gt;&lt;Cite&gt;&lt;Author&gt;Hatanaka&lt;/Author&gt;&lt;Year&gt;2008&lt;/Year&gt;&lt;RecNum&gt;196&lt;/RecNum&gt;&lt;DisplayText&gt;&lt;style face="superscript"&gt;138&lt;/style&gt;&lt;/DisplayText&gt;&lt;record&gt;&lt;rec-number&gt;196&lt;/rec-number&gt;&lt;foreign-keys&gt;&lt;key app="EN" db-id="9xfvztxeh0de0pe0wr9pxa0usza9xavr2xdp" timestamp="1679933592"&gt;196&lt;/key&gt;&lt;/foreign-keys&gt;&lt;ref-type name="Journal Article"&gt;17&lt;/ref-type&gt;&lt;contributors&gt;&lt;authors&gt;&lt;author&gt;Hatanaka, N.&lt;/author&gt;&lt;author&gt;Yamamoto, Y.&lt;/author&gt;&lt;author&gt;Ichihara, K.&lt;/author&gt;&lt;author&gt;Mastuo, S.&lt;/author&gt;&lt;author&gt;Nakamura, Y.&lt;/author&gt;&lt;author&gt;Watanabe, M.&lt;/author&gt;&lt;author&gt;Iwatani, Y.&lt;/author&gt;&lt;/authors&gt;&lt;/contributors&gt;&lt;titles&gt;&lt;title&gt;A new predictive indicator for development of pressure ulcers in bedridden patients based on common laboratory tests results&lt;/title&gt;&lt;secondary-title&gt;Journal of Clinical Pathology&lt;/secondary-title&gt;&lt;/titles&gt;&lt;periodical&gt;&lt;full-title&gt;Journal of Clinical Pathology&lt;/full-title&gt;&lt;/periodical&gt;&lt;pages&gt;514-518&lt;/pages&gt;&lt;volume&gt;61&lt;/volume&gt;&lt;number&gt;4&lt;/number&gt;&lt;dates&gt;&lt;year&gt;2008&lt;/year&gt;&lt;pub-dates&gt;&lt;date&gt;Apr&lt;/date&gt;&lt;/pub-dates&gt;&lt;/dates&gt;&lt;isbn&gt;0021-9746&lt;/isbn&gt;&lt;accession-num&gt;WOS:000254462500019&lt;/accession-num&gt;&lt;urls&gt;&lt;related-urls&gt;&lt;url&gt;&lt;style face="underline" font="default" size="100%"&gt;&amp;lt;Go to ISI&amp;gt;://WOS:000254462500019&lt;/style&gt;&lt;/url&gt;&lt;url&gt;https://jcp.bmj.com/content/61/4/514&lt;/url&gt;&lt;/related-urls&gt;&lt;/urls&gt;&lt;electronic-resource-num&gt;10.1136/jcp.2007.050195&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55CD2" w14:textId="2BADC17B"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MTAyPC9zdHlsZT48L0Rpc3BsYXlUZXh0PjxyZWNvcmQ+PHJlYy1udW1iZXI+MTU8L3JlYy1udW1i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MTAyPC9zdHlsZT48L0Rpc3BsYXlUZXh0PjxyZWNvcmQ+PHJlYy1udW1iZXI+MTU8L3JlYy1udW1i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E2594A" w:rsidRPr="00E2594A">
              <w:rPr>
                <w:rFonts w:ascii="Calibri" w:hAnsi="Calibri" w:cs="Calibri"/>
                <w:noProof/>
                <w:sz w:val="18"/>
                <w:szCs w:val="18"/>
                <w:vertAlign w:val="superscript"/>
              </w:rPr>
              <w:t>82 102</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6C29F" w14:textId="77777777" w:rsidR="00AD1486" w:rsidRDefault="00AD1486" w:rsidP="00595E00">
            <w:pPr>
              <w:rPr>
                <w:rFonts w:ascii="Calibri" w:hAnsi="Calibri" w:cs="Calibri"/>
                <w:sz w:val="18"/>
                <w:szCs w:val="18"/>
              </w:rPr>
            </w:pPr>
            <w:r>
              <w:rPr>
                <w:rFonts w:ascii="Calibri" w:hAnsi="Calibri" w:cs="Calibri"/>
                <w:color w:val="000000"/>
                <w:sz w:val="18"/>
                <w:szCs w:val="18"/>
              </w:rPr>
              <w:t xml:space="preserve">Japan; </w:t>
            </w:r>
            <w:r>
              <w:rPr>
                <w:rFonts w:ascii="Calibri" w:hAnsi="Calibri" w:cs="Calibri"/>
                <w:sz w:val="18"/>
                <w:szCs w:val="18"/>
              </w:rPr>
              <w:t xml:space="preserve">acute hospital inpatient; elderly; </w:t>
            </w:r>
            <w:r>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6541E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LR, Cox regression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E0339" w14:textId="77777777" w:rsidR="00AD1486" w:rsidRDefault="00AD1486" w:rsidP="00595E00">
            <w:pPr>
              <w:rPr>
                <w:rFonts w:ascii="Calibri" w:hAnsi="Calibri" w:cs="Calibri"/>
                <w:color w:val="000000"/>
                <w:sz w:val="18"/>
                <w:szCs w:val="18"/>
              </w:rPr>
            </w:pPr>
            <w:r>
              <w:rPr>
                <w:rFonts w:ascii="Calibri" w:hAnsi="Calibri" w:cs="Calibri"/>
                <w:sz w:val="18"/>
                <w:szCs w:val="18"/>
              </w:rPr>
              <w:t>Mean follow-up 33 (range 5-79)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E866A"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A748C8"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Haemoglobin</w:t>
            </w:r>
            <w:proofErr w:type="spellEnd"/>
            <w:r>
              <w:rPr>
                <w:rFonts w:ascii="Calibri" w:hAnsi="Calibri" w:cs="Calibri"/>
                <w:color w:val="000000"/>
                <w:sz w:val="18"/>
                <w:szCs w:val="18"/>
              </w:rPr>
              <w:t>; CRP; albumin; age; gender</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9FE3F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149 (38)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872B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72 (11)</w:t>
            </w:r>
            <w:r>
              <w:rPr>
                <w:rFonts w:ascii="Calibri" w:hAnsi="Calibri" w:cs="Calibri"/>
                <w:color w:val="000000"/>
                <w:sz w:val="18"/>
                <w:szCs w:val="18"/>
              </w:rPr>
              <w:br/>
              <w:t>Female: 30%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567C8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C-statistic: 0.79 (95% CI 0.66–0.88)</w:t>
            </w:r>
          </w:p>
        </w:tc>
      </w:tr>
      <w:tr w:rsidR="00394A0A" w14:paraId="6BBCFE8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FBAF51" w14:textId="444AB7D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HPUR (2003)</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&lt;EndNote&gt;&lt;Cite&gt;&lt;Author&gt;Henoch&lt;/Author&gt;&lt;Year&gt;2003&lt;/Year&gt;&lt;RecNum&gt;158&lt;/RecNum&gt;&lt;DisplayText&gt;&lt;style face="superscript"&gt;139&lt;/style&gt;&lt;/DisplayText&gt;&lt;record&gt;&lt;rec-number&gt;158&lt;/rec-number&gt;&lt;foreign-keys&gt;&lt;key app="EN" db-id="9xfvztxeh0de0pe0wr9pxa0usza9xavr2xdp" timestamp="1679928246"&gt;158&lt;/key&gt;&lt;/foreign-keys&gt;&lt;ref-type name="Journal Article"&gt;17&lt;/ref-type&gt;&lt;contributors&gt;&lt;authors&gt;&lt;author&gt;Henoch, I.&lt;/author&gt;&lt;author&gt;Gustafsson, M.&lt;/author&gt;&lt;/authors&gt;&lt;/contributors&gt;&lt;auth-address&gt;Bräcke Diakoni Helhetsvùrden, Box 21062, S-418 04 Göteborg, Sweden. ihh_gbg@hotmail.com&lt;/auth-address&gt;&lt;titles&gt;&lt;title&gt;Pressure ulcers in palliative care: development of a hospice pressure ulcer risk assessment scale&lt;/title&gt;&lt;secondary-title&gt;Int J Palliat Nurs&lt;/secondary-title&gt;&lt;/titles&gt;&lt;periodical&gt;&lt;full-title&gt;Int J Palliat Nurs&lt;/full-title&gt;&lt;/periodical&gt;&lt;pages&gt;474-84&lt;/pages&gt;&lt;volume&gt;9&lt;/volume&gt;&lt;number&gt;11&lt;/number&gt;&lt;keywords&gt;&lt;keyword&gt;Adult&lt;/keyword&gt;&lt;keyword&gt;Age Distribution&lt;/keyword&gt;&lt;keyword&gt;Age Factors&lt;/keyword&gt;&lt;keyword&gt;Aged&lt;/keyword&gt;&lt;keyword&gt;Aged, 80 and over&lt;/keyword&gt;&lt;keyword&gt;Female&lt;/keyword&gt;&lt;keyword&gt;Geriatric Assessment&lt;/keyword&gt;&lt;keyword&gt;Humans&lt;/keyword&gt;&lt;keyword&gt;Male&lt;/keyword&gt;&lt;keyword&gt;Middle Aged&lt;/keyword&gt;&lt;keyword&gt;Nursing Assessment/*methods/standards&lt;/keyword&gt;&lt;keyword&gt;Nursing Evaluation Research&lt;/keyword&gt;&lt;keyword&gt;*Palliative Care&lt;/keyword&gt;&lt;keyword&gt;Pressure Ulcer/epidemiology/*etiology/*nursing&lt;/keyword&gt;&lt;keyword&gt;Risk Assessment/*methods/standards&lt;/keyword&gt;&lt;keyword&gt;Risk Factors&lt;/keyword&gt;&lt;keyword&gt;Sensitivity and Specificity&lt;/keyword&gt;&lt;keyword&gt;Sweden/epidemiology&lt;/keyword&gt;&lt;/keywords&gt;&lt;dates&gt;&lt;year&gt;2003&lt;/year&gt;&lt;pub-dates&gt;&lt;date&gt;Nov&lt;/date&gt;&lt;/pub-dates&gt;&lt;/dates&gt;&lt;isbn&gt;1357-6321 (Print)&amp;#xD;1357-6321&lt;/isbn&gt;&lt;accession-num&gt;14676724&lt;/accession-num&gt;&lt;label&gt;HPUR&lt;/label&gt;&lt;urls&gt;&lt;/urls&gt;&lt;electronic-resource-num&gt;10.12968/ijpn.2003.9.11.11872&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139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175E4" w14:textId="228948B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947FE6" w14:textId="77777777" w:rsidR="00AD1486" w:rsidRDefault="00AD1486" w:rsidP="00595E00">
            <w:pPr>
              <w:rPr>
                <w:rFonts w:ascii="Calibri" w:hAnsi="Calibri" w:cs="Calibri"/>
                <w:sz w:val="18"/>
                <w:szCs w:val="18"/>
              </w:rPr>
            </w:pPr>
            <w:r>
              <w:rPr>
                <w:rFonts w:ascii="Calibri" w:hAnsi="Calibri" w:cs="Calibri"/>
                <w:color w:val="000000"/>
                <w:sz w:val="18"/>
                <w:szCs w:val="18"/>
              </w:rPr>
              <w:t>Sweden; palliative care;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FB6CB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7E58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7E505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DC74E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D2884" w14:textId="77777777" w:rsidR="00AD1486" w:rsidRDefault="00AD1486" w:rsidP="00595E00">
            <w:pPr>
              <w:rPr>
                <w:rFonts w:ascii="Calibri" w:hAnsi="Calibri" w:cs="Calibri"/>
                <w:color w:val="000000"/>
                <w:sz w:val="18"/>
                <w:szCs w:val="18"/>
              </w:rPr>
            </w:pPr>
            <w:r>
              <w:rPr>
                <w:rFonts w:ascii="Calibri" w:hAnsi="Calibri" w:cs="Calibri"/>
                <w:sz w:val="18"/>
                <w:szCs w:val="18"/>
              </w:rPr>
              <w:t>54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883A0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7E65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9E73BB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DA091" w14:textId="704F70A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Knoll Decubitus Ulcer Potential Scale (1988)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&lt;EndNote&gt;&lt;Cite&gt;&lt;Author&gt;Towey&lt;/Author&gt;&lt;Year&gt;1988&lt;/Year&gt;&lt;RecNum&gt;161&lt;/RecNum&gt;&lt;DisplayText&gt;&lt;style face="superscript"&gt;140&lt;/style&gt;&lt;/DisplayText&gt;&lt;record&gt;&lt;rec-number&gt;161&lt;/rec-number&gt;&lt;foreign-keys&gt;&lt;key app="EN" db-id="9xfvztxeh0de0pe0wr9pxa0usza9xavr2xdp" timestamp="1679928246"&gt;161&lt;/key&gt;&lt;/foreign-keys&gt;&lt;ref-type name="Journal Article"&gt;17&lt;/ref-type&gt;&lt;contributors&gt;&lt;authors&gt;&lt;author&gt;Towey, A. P.&lt;/author&gt;&lt;author&gt;Erland, S. M.&lt;/author&gt;&lt;/authors&gt;&lt;/contributors&gt;&lt;titles&gt;&lt;title&gt;Validity and reliability of an assessment tool for pressure ulcer risk&lt;/title&gt;&lt;secondary-title&gt;Decubitus&lt;/secondary-title&gt;&lt;/titles&gt;&lt;periodical&gt;&lt;full-title&gt;Decubitus&lt;/full-title&gt;&lt;/periodical&gt;&lt;pages&gt;40-8&lt;/pages&gt;&lt;volume&gt;1&lt;/volume&gt;&lt;number&gt;2&lt;/number&gt;&lt;keywords&gt;&lt;keyword&gt;Aged&lt;/keyword&gt;&lt;keyword&gt;Female&lt;/keyword&gt;&lt;keyword&gt;Humans&lt;/keyword&gt;&lt;keyword&gt;Male&lt;/keyword&gt;&lt;keyword&gt;*Nursing Assessment&lt;/keyword&gt;&lt;keyword&gt;Pressure Ulcer/diagnosis/etiology/*nursing&lt;/keyword&gt;&lt;keyword&gt;Risk Factors&lt;/keyword&gt;&lt;/keywords&gt;&lt;dates&gt;&lt;year&gt;1988&lt;/year&gt;&lt;pub-dates&gt;&lt;date&gt;May&lt;/date&gt;&lt;/pub-dates&gt;&lt;/dates&gt;&lt;isbn&gt;0898-1655 (Print)&amp;#xD;0898-1655&lt;/isbn&gt;&lt;accession-num&gt;3254237&lt;/accession-num&gt;&lt;label&gt;Knoll&lt;/label&gt;&lt;urls&gt;&lt;/urls&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5A994" w14:textId="1E2063C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ODQgMTEwPC9zdHlsZT48L0Rpc3BsYXlUZXh0PjxyZWNvcmQ+PHJlYy1udW1iZXI+MTU8L3JlYy1u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PjwvQ2l0ZT48Q2l0ZT48QXV0aG9yPlBhbmNvcmJvLUhpZGFsZ288L0F1dGhvcj48WWVhcj4yMDA2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Ti1MQUJFTFM6IFJldmlldyAjMyxSZXZpZXcgIzQuMSxSZXZpZXcgIzQuMixTdGF0aXN0aWNhbCBt
ZXRob2RzIHwgVVNFUi1OT1RFUzogeyZxdW90O0thdGllJnF1b3Q7PSZndDtbJnF1b3Q7UmVwb3J0
cyBzZW5zICZhbXA7IHNwZWMgYnV0IGRvZXNuJmFwb3M7dCBnaXZlIDJ4MiB0YWJsZXMuJnF1b3Q7
XSwgJnF1b3Q7QmV0aCZxdW90Oz0mZ3Q7WyZxdW90O1RhYmxlIDYgb24gcGFnZSAxMyBmb3IgUmV2
aWV3ICMzPyBcbk1ldGEtYW5hbHlzaXMgb2YgcHJlc3N1cmUgdWxjZXIgcmlzayBpbmRpY2F0b3Jz
IChyYW5kb20gZWZmZWN0cyBtb2RlbCkmcXVvdDtdfTwvY3VzdG9tMT48ZWxlY3Ryb25pYy1yZXNv
dXJjZS1udW0+MTAuMTExMS9qLjEzNjUtMjY0OC4yMDA2LjAzNzk0Lng8L2VsZWN0cm9uaWMtcmVz
b3VyY2UtbnVtPjxsYW5ndWFnZT5FbmdsaXNoPC9sYW5ndWFnZT48L3JlY29yZD48L0NpdGU+PC9F
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87259C" w:rsidRPr="0087259C">
              <w:rPr>
                <w:rFonts w:ascii="Calibri" w:hAnsi="Calibri" w:cs="Calibri"/>
                <w:noProof/>
                <w:sz w:val="18"/>
                <w:szCs w:val="18"/>
                <w:vertAlign w:val="superscript"/>
              </w:rPr>
              <w:t>82 84 110</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75082" w14:textId="77777777" w:rsidR="00AD1486" w:rsidRDefault="00AD1486" w:rsidP="00595E00">
            <w:pPr>
              <w:rPr>
                <w:rFonts w:ascii="Calibri" w:hAnsi="Calibri" w:cs="Calibri"/>
                <w:sz w:val="18"/>
                <w:szCs w:val="18"/>
              </w:rPr>
            </w:pPr>
            <w:r>
              <w:rPr>
                <w:rFonts w:ascii="Calibri" w:hAnsi="Calibri" w:cs="Calibri"/>
                <w:color w:val="000000"/>
                <w:sz w:val="18"/>
                <w:szCs w:val="18"/>
              </w:rPr>
              <w:t>USA; long-term care; adult (</w:t>
            </w:r>
            <m:oMath>
              <m:r>
                <w:rPr>
                  <w:rFonts w:ascii="Cambria Math" w:hAnsi="Cambria Math" w:cs="Calibri"/>
                  <w:color w:val="000000"/>
                  <w:sz w:val="18"/>
                  <w:szCs w:val="18"/>
                </w:rPr>
                <m:t>&gt;</m:t>
              </m:r>
            </m:oMath>
            <w:r>
              <w:rPr>
                <w:rFonts w:ascii="Calibri" w:eastAsiaTheme="minorEastAsia" w:hAnsi="Calibri" w:cs="Calibri"/>
                <w:color w:val="000000"/>
                <w:sz w:val="18"/>
                <w:szCs w:val="18"/>
              </w:rPr>
              <w:t>65y);</w:t>
            </w:r>
            <w:r>
              <w:rPr>
                <w:rFonts w:ascii="Calibri" w:hAnsi="Calibri" w:cs="Calibri"/>
                <w:color w:val="000000"/>
                <w:sz w:val="18"/>
                <w:szCs w:val="18"/>
              </w:rPr>
              <w:t xml:space="preserve">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8587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17249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28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E2F69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1ADADE" w14:textId="77777777" w:rsidR="00AD1486" w:rsidRDefault="00AD1486" w:rsidP="00595E00">
            <w:pPr>
              <w:rPr>
                <w:rFonts w:ascii="Calibri" w:hAnsi="Calibri" w:cs="Calibri"/>
                <w:color w:val="000000"/>
                <w:sz w:val="18"/>
                <w:szCs w:val="18"/>
              </w:rPr>
            </w:pPr>
            <w:r>
              <w:rPr>
                <w:rFonts w:ascii="Calibri" w:hAnsi="Calibri" w:cs="Calibri"/>
                <w:sz w:val="18"/>
                <w:szCs w:val="18"/>
              </w:rPr>
              <w:t>General health; mental health; activity; mobility; incontinence; oral nutrition intake; oral fluid intake; predisposing diseases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4B529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60 (28)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AC197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(range) age: 81 (65-97)</w:t>
            </w:r>
            <w:r>
              <w:rPr>
                <w:rFonts w:ascii="Calibri" w:hAnsi="Calibri" w:cs="Calibri"/>
                <w:color w:val="000000"/>
                <w:sz w:val="18"/>
                <w:szCs w:val="18"/>
              </w:rPr>
              <w:br/>
              <w:t>Female: 80%</w:t>
            </w:r>
            <w:r>
              <w:rPr>
                <w:rFonts w:ascii="Calibri" w:hAnsi="Calibri" w:cs="Calibri"/>
                <w:color w:val="000000"/>
                <w:sz w:val="18"/>
                <w:szCs w:val="18"/>
              </w:rPr>
              <w:br/>
              <w:t>Ethnicity: white 72%; black 15%; Asian 2%; unknown 11%</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99CF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0D1A2CF"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EADE15" w14:textId="385E7A0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Maelor score (2000)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&lt;EndNote&gt;&lt;Cite&gt;&lt;Author&gt;Moore&lt;/Author&gt;&lt;Year&gt;2000&lt;/Year&gt;&lt;RecNum&gt;299&lt;/RecNum&gt;&lt;DisplayText&gt;&lt;style face="superscript"&gt;141&lt;/style&gt;&lt;/DisplayText&gt;&lt;record&gt;&lt;rec-number&gt;299&lt;/rec-number&gt;&lt;foreign-keys&gt;&lt;key app="EN" db-id="9xfvztxeh0de0pe0wr9pxa0usza9xavr2xdp" timestamp="1690823214"&gt;299&lt;/key&gt;&lt;/foreign-keys&gt;&lt;ref-type name="Journal Article"&gt;17&lt;/ref-type&gt;&lt;contributors&gt;&lt;authors&gt;&lt;author&gt;Moore, Z. &lt;/author&gt;&lt;author&gt;Pitman, S.&lt;/author&gt;&lt;/authors&gt;&lt;/contributors&gt;&lt;titles&gt;&lt;title&gt;Towards establishing a pressure sore prevention and management policy in an acute hospital setting&lt;/title&gt;&lt;secondary-title&gt;The All Ireland Journal of Nursing and Midwifery&lt;/secondary-title&gt;&lt;/titles&gt;&lt;periodical&gt;&lt;full-title&gt;The All Ireland Journal of Nursing and Midwifery&lt;/full-title&gt;&lt;/periodical&gt;&lt;pages&gt;7-11&lt;/pages&gt;&lt;volume&gt;1&lt;/volume&gt;&lt;number&gt;1&lt;/number&gt;&lt;dates&gt;&lt;year&gt;2000&lt;/year&gt;&lt;/dates&gt;&lt;urls&gt;&lt;/urls&gt;&lt;/record&gt;&lt;/Cite&gt;&lt;/EndNote&gt;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56961C" w14:textId="3F297B20"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sidR="00AD1486">
              <w:rPr>
                <w:rFonts w:ascii="Calibri" w:hAnsi="Calibri" w:cs="Calibri"/>
                <w:sz w:val="18"/>
                <w:szCs w:val="18"/>
              </w:rPr>
              <w:fldChar w:fldCharType="begin">
                <w:fldData xml:space="preserve">PEVuZE5vdGU+PENpdGU+PEF1dGhvcj5Mb3ZlZ3JvdmU8L0F1dGhvcj48WWVhcj4yMDE4PC9ZZWFy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cyB8IFVTRVItTk9URVM6IHsmcXVvdDtLYXRpZSZxdW90Oz0mZ3Q7WyZxdW90O09uZSBzdHVkeSBh
c3Nlc3NlZCBpbnRlci1yYXRlciByZWxpYWJpbGl0eS4mcXVvdDtdfTwvY3VzdG9tMT48ZWxlY3Ry
b25pYy1yZXNvdXJjZS1udW0+MTAuMTExMS9qb2NuLjE2MTU0PC9lbGVjdHJvbmljLXJlc291cmNl
LW51bT48L3JlY29yZD48L0NpdGU+PC9FbmROb3RlPn==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PEVuZE5vdGU+PENpdGU+PEF1dGhvcj5Mb3ZlZ3JvdmU8L0F1dGhvcj48WWVhcj4yMDE4PC9ZZWFy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sidR="00AD1486">
              <w:rPr>
                <w:rFonts w:ascii="Calibri" w:hAnsi="Calibri" w:cs="Calibri"/>
                <w:sz w:val="18"/>
                <w:szCs w:val="18"/>
              </w:rPr>
            </w:r>
            <w:r w:rsidR="00AD1486">
              <w:rPr>
                <w:rFonts w:ascii="Calibri" w:hAnsi="Calibri" w:cs="Calibri"/>
                <w:sz w:val="18"/>
                <w:szCs w:val="18"/>
              </w:rPr>
              <w:fldChar w:fldCharType="separate"/>
            </w:r>
            <w:r w:rsidR="00E2594A" w:rsidRPr="00E2594A">
              <w:rPr>
                <w:rFonts w:ascii="Calibri" w:hAnsi="Calibri" w:cs="Calibri"/>
                <w:noProof/>
                <w:sz w:val="18"/>
                <w:szCs w:val="18"/>
                <w:vertAlign w:val="superscript"/>
              </w:rPr>
              <w:t>91 92</w:t>
            </w:r>
            <w:r w:rsidR="00AD1486">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C978C8" w14:textId="77777777" w:rsidR="00AD1486" w:rsidRDefault="00AD1486" w:rsidP="00595E00">
            <w:pPr>
              <w:rPr>
                <w:rFonts w:ascii="Calibri" w:hAnsi="Calibri" w:cs="Calibri"/>
                <w:sz w:val="18"/>
                <w:szCs w:val="18"/>
              </w:rPr>
            </w:pPr>
            <w:r>
              <w:rPr>
                <w:rFonts w:ascii="Calibri" w:hAnsi="Calibri" w:cs="Calibri"/>
                <w:color w:val="000000"/>
                <w:sz w:val="18"/>
                <w:szCs w:val="18"/>
              </w:rPr>
              <w:t>UK; NS;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2B448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EFFD6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8370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3B14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4D14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8E4F0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7A105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C04146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FCACD"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Mainland China </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3C7A8" w14:textId="12F1E0F7" w:rsidR="00AD1486" w:rsidRDefault="00343B0A"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3F3FD1"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FE8D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4C85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58C1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EC1ED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67880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D951C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3EB3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8F43AA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8F37FD"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Medley score (1987)</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3C1D2" w14:textId="6E694B81" w:rsidR="00AD1486" w:rsidRDefault="00343B0A"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0F781E" w14:textId="77777777" w:rsidR="00AD1486" w:rsidRDefault="00AD1486" w:rsidP="00595E00">
            <w:pPr>
              <w:rPr>
                <w:rFonts w:ascii="Calibri" w:hAnsi="Calibri" w:cs="Calibri"/>
                <w:sz w:val="18"/>
                <w:szCs w:val="18"/>
              </w:rPr>
            </w:pPr>
            <w:r>
              <w:rPr>
                <w:rFonts w:ascii="Calibri" w:hAnsi="Calibri" w:cs="Calibri"/>
                <w:color w:val="000000"/>
                <w:sz w:val="18"/>
                <w:szCs w:val="18"/>
              </w:rPr>
              <w:t>UK; acute medical ward, long-term care;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80072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ECDA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44C7A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AC23C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E5D93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CB153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F9606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A407AD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7A7CA5" w14:textId="3CC7632C"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Ahmad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&lt;EndNote&gt;&lt;Cite&gt;&lt;Author&gt;Ahmad&lt;/Author&gt;&lt;Year&gt;2021&lt;/Year&gt;&lt;RecNum&gt;115&lt;/RecNum&gt;&lt;DisplayText&gt;&lt;style face="superscript"&gt;142&lt;/style&gt;&lt;/DisplayText&gt;&lt;record&gt;&lt;rec-number&gt;115&lt;/rec-number&gt;&lt;foreign-keys&gt;&lt;key app="EN" db-id="9xfvztxeh0de0pe0wr9pxa0usza9xavr2xdp" timestamp="1679907842"&gt;115&lt;/key&gt;&lt;/foreign-keys&gt;&lt;ref-type name="Conference Proceedings"&gt;10&lt;/ref-type&gt;&lt;contributors&gt;&lt;authors&gt;&lt;author&gt;Ahmad, Muhammad Aurangzeb&lt;/author&gt;&lt;author&gt;Larson, Barrett&lt;/author&gt;&lt;author&gt;Overman, Steve&lt;/author&gt;&lt;author&gt;Kumar, Vikas&lt;/author&gt;&lt;author&gt;Xie, Jing&lt;/author&gt;&lt;author&gt;Rossington, Alan&lt;/author&gt;&lt;author&gt;Patel, Ankur&lt;/author&gt;&lt;author&gt;Teredesai, Ankur&lt;/author&gt;&lt;/authors&gt;&lt;/contributors&gt;&lt;titles&gt;&lt;title&gt;Machine learning approaches for pressure injury prediction&lt;/title&gt;&lt;secondary-title&gt;2021 IEEE 9th International Conference on Healthcare Informatics (ICHI)&lt;/secondary-title&gt;&lt;/titles&gt;&lt;pages&gt;427-431&lt;/pages&gt;&lt;dates&gt;&lt;year&gt;2021&lt;/year&gt;&lt;/dates&gt;&lt;publisher&gt;IEEE&lt;/publisher&gt;&lt;isbn&gt;166540132X&lt;/isbn&gt;&lt;urls&gt;&lt;/urls&gt;&lt;/record&gt;&lt;/Cite&gt;&lt;/EndNote&gt;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142</w:t>
            </w:r>
            <w:r>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t xml:space="preserve"> </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0CA27B" w14:textId="6D64D6C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t xml:space="preserve"> </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208AD" w14:textId="77777777" w:rsidR="00AD1486" w:rsidRDefault="00AD1486" w:rsidP="00595E00">
            <w:pPr>
              <w:rPr>
                <w:rFonts w:ascii="Calibri" w:hAnsi="Calibri" w:cs="Calibri"/>
                <w:sz w:val="18"/>
                <w:szCs w:val="18"/>
              </w:rPr>
            </w:pPr>
            <w:r>
              <w:rPr>
                <w:rFonts w:ascii="Calibri" w:hAnsi="Calibri" w:cs="Calibri"/>
                <w:color w:val="000000"/>
                <w:sz w:val="18"/>
                <w:szCs w:val="18"/>
              </w:rPr>
              <w:t>USA; inpatient, out-patient, nursing home;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38CF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other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3E1C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8A824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B429C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B4287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713 (NS, 52.3%)</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8211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125B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391826F"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B5DED4" w14:textId="559B64E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Alderden</w:t>
            </w:r>
            <w:proofErr w:type="spellEnd"/>
            <w:r>
              <w:rPr>
                <w:rFonts w:ascii="Calibri" w:eastAsia="Times New Roman" w:hAnsi="Calibri" w:cs="Calibri"/>
                <w:sz w:val="18"/>
                <w:szCs w:val="18"/>
                <w:lang w:eastAsia="en-GB"/>
              </w:rPr>
              <w:t xml:space="preserve"> [1] (2018)</w:t>
            </w:r>
            <w:r>
              <w:rPr>
                <w:rFonts w:ascii="Calibri" w:eastAsia="Times New Roman" w:hAnsi="Calibri" w:cs="Calibri"/>
                <w:sz w:val="18"/>
                <w:szCs w:val="18"/>
                <w:lang w:eastAsia="en-GB"/>
              </w:rPr>
              <w:fldChar w:fldCharType="begin">
                <w:fldData xml:space="preserve">PEVuZE5vdGU+PENpdGU+PEF1dGhvcj5BbGRlcmRlbjwvQXV0aG9yPjxZZWFyPjIwMTg8L1llYXI+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PEVuZE5vdGU+PENpdGU+PEF1dGhvcj5BbGRlcmRlbjwvQXV0aG9yPjxZZWFyPjIwMTg8L1llYXI+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32387E" w14:textId="0E7B9622"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NzggODMgODkgOTkgMTAxIDEwODwvc3R5bGU+PC9EaXNwbGF5VGV4dD48cmVjb3JkPjxyZWMtbnVt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bGwtdGl0bGU+PC9wZXJpb2RpY2FsPjx2b2x1bWU+MjA8L3ZvbHVtZT48bnVtYmVyPjE8L251bWJl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NzggODMgODkgOTkgMTAxIDEwODwvc3R5bGU+PC9EaXNwbGF5VGV4dD48cmVjb3JkPjxyZWMtbnVt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78 83 89 99 101 108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AE0C91" w14:textId="77777777" w:rsidR="00AD1486" w:rsidRDefault="00AD1486" w:rsidP="00595E00">
            <w:pPr>
              <w:rPr>
                <w:rFonts w:ascii="Calibri" w:hAnsi="Calibri" w:cs="Calibri"/>
                <w:sz w:val="18"/>
                <w:szCs w:val="18"/>
              </w:rPr>
            </w:pPr>
            <w:r>
              <w:rPr>
                <w:rFonts w:ascii="Calibri" w:hAnsi="Calibri" w:cs="Calibri"/>
                <w:color w:val="000000"/>
                <w:sz w:val="18"/>
                <w:szCs w:val="18"/>
              </w:rPr>
              <w:t>USA; surgical ICU, surgical cardiovascular ICU;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50BD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RF</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44FA6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7D29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Split sample; 67% training </w:t>
            </w:r>
            <w:r>
              <w:rPr>
                <w:rFonts w:ascii="Calibri" w:hAnsi="Calibri" w:cs="Calibri"/>
                <w:color w:val="000000"/>
                <w:sz w:val="18"/>
                <w:szCs w:val="18"/>
              </w:rPr>
              <w:lastRenderedPageBreak/>
              <w:t>33%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76831" w14:textId="77777777" w:rsidR="00AD1486" w:rsidRDefault="00AD1486" w:rsidP="00595E00">
            <w:pPr>
              <w:rPr>
                <w:rFonts w:ascii="Calibri" w:hAnsi="Calibri" w:cs="Calibri"/>
                <w:color w:val="000000"/>
                <w:sz w:val="18"/>
                <w:szCs w:val="18"/>
              </w:rPr>
            </w:pPr>
            <w:r>
              <w:rPr>
                <w:rFonts w:ascii="Calibri" w:hAnsi="Calibri" w:cs="Calibri"/>
                <w:sz w:val="18"/>
                <w:szCs w:val="18"/>
              </w:rPr>
              <w:lastRenderedPageBreak/>
              <w:t xml:space="preserve">Hypotension; Glasgow Coma Scale; oxygenation; BMI at admission; laboratory value (albumin, creatinine, glucose, </w:t>
            </w:r>
            <w:proofErr w:type="spellStart"/>
            <w:r>
              <w:rPr>
                <w:rFonts w:ascii="Calibri" w:hAnsi="Calibri" w:cs="Calibri"/>
                <w:sz w:val="18"/>
                <w:szCs w:val="18"/>
              </w:rPr>
              <w:lastRenderedPageBreak/>
              <w:t>haemoglobin</w:t>
            </w:r>
            <w:proofErr w:type="spellEnd"/>
            <w:r>
              <w:rPr>
                <w:rFonts w:ascii="Calibri" w:hAnsi="Calibri" w:cs="Calibri"/>
                <w:sz w:val="18"/>
                <w:szCs w:val="18"/>
              </w:rPr>
              <w:t>, lactate, prealbumin); surgical time; age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14D82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lastRenderedPageBreak/>
              <w:t>6376  (1. 516</w:t>
            </w:r>
            <w:r>
              <w:rPr>
                <w:rFonts w:ascii="Calibri" w:hAnsi="Calibri" w:cs="Calibri"/>
                <w:color w:val="000000"/>
                <w:sz w:val="18"/>
                <w:szCs w:val="18"/>
                <w:vertAlign w:val="superscript"/>
              </w:rPr>
              <w:t>c</w:t>
            </w:r>
            <w:r>
              <w:rPr>
                <w:rFonts w:ascii="Calibri" w:hAnsi="Calibri" w:cs="Calibri"/>
                <w:color w:val="000000"/>
                <w:sz w:val="18"/>
                <w:szCs w:val="18"/>
              </w:rPr>
              <w:t>; 2. 257</w:t>
            </w:r>
            <w:r>
              <w:rPr>
                <w:rFonts w:ascii="Calibri" w:hAnsi="Calibri" w:cs="Calibri"/>
                <w:color w:val="000000"/>
                <w:sz w:val="18"/>
                <w:szCs w:val="18"/>
                <w:vertAlign w:val="superscript"/>
              </w:rPr>
              <w:t>d</w:t>
            </w:r>
            <w:r>
              <w:rPr>
                <w:rFonts w:ascii="Calibri" w:hAnsi="Calibri" w:cs="Calibri"/>
                <w:color w:val="000000"/>
                <w:sz w:val="18"/>
                <w:szCs w:val="18"/>
              </w:rPr>
              <w: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B4F40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54 (19)</w:t>
            </w:r>
            <w:r>
              <w:rPr>
                <w:rFonts w:ascii="Calibri" w:hAnsi="Calibri" w:cs="Calibri"/>
                <w:color w:val="000000"/>
                <w:sz w:val="18"/>
                <w:szCs w:val="18"/>
              </w:rPr>
              <w:br/>
              <w:t>Female: 37.7%</w:t>
            </w:r>
            <w:r>
              <w:rPr>
                <w:rFonts w:ascii="Calibri" w:hAnsi="Calibri" w:cs="Calibri"/>
                <w:color w:val="000000"/>
                <w:sz w:val="18"/>
                <w:szCs w:val="18"/>
              </w:rPr>
              <w:br/>
              <w:t xml:space="preserve">Ethnicity: </w:t>
            </w:r>
            <w:r>
              <w:rPr>
                <w:rFonts w:ascii="Calibri" w:hAnsi="Calibri" w:cs="Calibri"/>
                <w:color w:val="000000"/>
                <w:sz w:val="18"/>
                <w:szCs w:val="18"/>
              </w:rPr>
              <w:lastRenderedPageBreak/>
              <w:t>white 100%</w:t>
            </w:r>
            <w:r>
              <w:rPr>
                <w:rFonts w:ascii="Calibri" w:hAnsi="Calibri" w:cs="Calibri"/>
                <w:color w:val="000000"/>
                <w:sz w:val="18"/>
                <w:szCs w:val="18"/>
              </w:rPr>
              <w:br/>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03BD84"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lastRenderedPageBreak/>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0.790</w:t>
            </w:r>
          </w:p>
          <w:p w14:paraId="03851C2A" w14:textId="77777777" w:rsidR="006A22BB" w:rsidRDefault="00AD1486" w:rsidP="00595E00">
            <w:pPr>
              <w:rPr>
                <w:rFonts w:ascii="Calibri" w:hAnsi="Calibri" w:cs="Calibri"/>
                <w:color w:val="000000"/>
                <w:sz w:val="18"/>
                <w:szCs w:val="18"/>
              </w:rPr>
            </w:pPr>
            <w:r>
              <w:rPr>
                <w:rFonts w:ascii="Calibri" w:hAnsi="Calibri" w:cs="Calibri"/>
                <w:color w:val="000000"/>
                <w:sz w:val="18"/>
                <w:szCs w:val="18"/>
              </w:rPr>
              <w:t xml:space="preserve">AUC (SD): </w:t>
            </w:r>
          </w:p>
          <w:p w14:paraId="618A3151" w14:textId="2841E89A" w:rsidR="00AD1486" w:rsidRDefault="00AD1486" w:rsidP="00595E00">
            <w:pPr>
              <w:rPr>
                <w:rFonts w:ascii="Calibri" w:hAnsi="Calibri" w:cs="Calibri"/>
                <w:color w:val="000000"/>
                <w:sz w:val="18"/>
                <w:szCs w:val="18"/>
              </w:rPr>
            </w:pPr>
            <w:r>
              <w:rPr>
                <w:rFonts w:ascii="Calibri" w:hAnsi="Calibri" w:cs="Calibri"/>
                <w:color w:val="000000"/>
                <w:sz w:val="18"/>
                <w:szCs w:val="18"/>
              </w:rPr>
              <w:t>1. 0.79</w:t>
            </w:r>
          </w:p>
          <w:p w14:paraId="0D92CB6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lastRenderedPageBreak/>
              <w:t>2. 0.79</w:t>
            </w:r>
          </w:p>
        </w:tc>
      </w:tr>
      <w:tr w:rsidR="00394A0A" w14:paraId="5DFEE09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5C4A1" w14:textId="1DCA40E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 xml:space="preserve">ML </w:t>
            </w:r>
            <w:proofErr w:type="spellStart"/>
            <w:r>
              <w:rPr>
                <w:rFonts w:ascii="Calibri" w:eastAsia="Times New Roman" w:hAnsi="Calibri" w:cs="Calibri"/>
                <w:sz w:val="18"/>
                <w:szCs w:val="18"/>
                <w:lang w:eastAsia="en-GB"/>
              </w:rPr>
              <w:t>Alderden</w:t>
            </w:r>
            <w:proofErr w:type="spellEnd"/>
            <w:r>
              <w:rPr>
                <w:rFonts w:ascii="Calibri" w:eastAsia="Times New Roman" w:hAnsi="Calibri" w:cs="Calibri"/>
                <w:sz w:val="18"/>
                <w:szCs w:val="18"/>
                <w:lang w:eastAsia="en-GB"/>
              </w:rPr>
              <w:t xml:space="preserve"> [2] (2021)</w:t>
            </w:r>
            <w:r>
              <w:rPr>
                <w:rFonts w:ascii="Calibri" w:eastAsia="Times New Roman" w:hAnsi="Calibri" w:cs="Calibri"/>
                <w:sz w:val="18"/>
                <w:szCs w:val="18"/>
                <w:lang w:eastAsia="en-GB"/>
              </w:rPr>
              <w:fldChar w:fldCharType="begin">
                <w:fldData xml:space="preserve">PEVuZE5vdGU+PENpdGU+PEF1dGhvcj5BbGRlcmRlbjwvQXV0aG9yPjxZZWFyPjIwMjE8L1llYXI+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PEVuZE5vdGU+PENpdGU+PEF1dGhvcj5BbGRlcmRlbjwvQXV0aG9yPjxZZWFyPjIwMjE8L1llYXI+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501F8" w14:textId="77B68FF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83 108</w:t>
            </w:r>
            <w:r w:rsidR="00AD1486">
              <w:rPr>
                <w:rFonts w:ascii="Calibri" w:eastAsia="Times New Roman" w:hAnsi="Calibri" w:cs="Calibri"/>
                <w:sz w:val="18"/>
                <w:szCs w:val="18"/>
                <w:lang w:eastAsia="en-GB"/>
              </w:rPr>
              <w:fldChar w:fldCharType="end"/>
            </w:r>
            <w:r w:rsidR="002B5527">
              <w:rPr>
                <w:rFonts w:ascii="Calibri" w:eastAsia="Times New Roman" w:hAnsi="Calibri" w:cs="Calibri"/>
                <w:sz w:val="18"/>
                <w:szCs w:val="18"/>
                <w:lang w:eastAsia="en-GB"/>
              </w:rPr>
              <w:t xml:space="preserve">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96ABF" w14:textId="77777777" w:rsidR="00AD1486" w:rsidRDefault="00AD1486" w:rsidP="00595E00">
            <w:pPr>
              <w:rPr>
                <w:rFonts w:ascii="Calibri" w:hAnsi="Calibri" w:cs="Calibri"/>
                <w:sz w:val="18"/>
                <w:szCs w:val="18"/>
              </w:rPr>
            </w:pPr>
            <w:r>
              <w:rPr>
                <w:rFonts w:ascii="Calibri" w:hAnsi="Calibri" w:cs="Calibri"/>
                <w:color w:val="000000"/>
                <w:sz w:val="18"/>
                <w:szCs w:val="18"/>
              </w:rPr>
              <w:t>USA; surgical ICU; adult (≥18y);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1118E" w14:textId="77777777" w:rsidR="00AD1486" w:rsidRDefault="00AD1486" w:rsidP="00595E00">
            <w:pPr>
              <w:rPr>
                <w:rFonts w:ascii="Calibri" w:hAnsi="Calibri" w:cs="Calibri"/>
                <w:color w:val="000000"/>
                <w:sz w:val="18"/>
                <w:szCs w:val="18"/>
              </w:rPr>
            </w:pPr>
            <w:r>
              <w:rPr>
                <w:rFonts w:ascii="Calibri" w:hAnsi="Calibri" w:cs="Calibri"/>
                <w:sz w:val="18"/>
                <w:szCs w:val="18"/>
              </w:rPr>
              <w:t>ML; RF, MLP (ANN), other (AdaBoost, Gradient Boosting,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0B4B47"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53C2B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13A0C" w14:textId="41369386" w:rsidR="00AD1486" w:rsidRDefault="00AD1486" w:rsidP="00595E00">
            <w:pPr>
              <w:rPr>
                <w:rFonts w:ascii="Calibri" w:hAnsi="Calibri" w:cs="Calibri"/>
                <w:color w:val="000000"/>
                <w:sz w:val="18"/>
                <w:szCs w:val="18"/>
              </w:rPr>
            </w:pPr>
            <w:r>
              <w:rPr>
                <w:rFonts w:ascii="Calibri" w:hAnsi="Calibri" w:cs="Calibri"/>
                <w:color w:val="000000"/>
                <w:sz w:val="18"/>
                <w:szCs w:val="18"/>
              </w:rPr>
              <w:t>Minimum albumin; minimum arterial PaO</w:t>
            </w:r>
            <w:r>
              <w:rPr>
                <w:rFonts w:ascii="Calibri" w:hAnsi="Calibri" w:cs="Calibri"/>
                <w:color w:val="000000"/>
                <w:sz w:val="18"/>
                <w:szCs w:val="18"/>
                <w:vertAlign w:val="subscript"/>
              </w:rPr>
              <w:t>2</w:t>
            </w:r>
            <w:r>
              <w:rPr>
                <w:rFonts w:ascii="Calibri" w:hAnsi="Calibri" w:cs="Calibri"/>
                <w:color w:val="000000"/>
                <w:sz w:val="18"/>
                <w:szCs w:val="18"/>
              </w:rPr>
              <w:t>; surgery duration; vasopressin infusion; length of ICU stay prior to HAPI</w:t>
            </w:r>
            <w:r w:rsidR="002B5527">
              <w:rPr>
                <w:rFonts w:ascii="Calibri" w:hAnsi="Calibri" w:cs="Calibri"/>
                <w:color w:val="000000"/>
                <w:sz w:val="18"/>
                <w:szCs w:val="18"/>
              </w:rPr>
              <w:t>; skin assessment; Braden scale scores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FCC33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5101 (NS, 6.5%)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D9DB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BAA1D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F1 score: 0.34</w:t>
            </w:r>
          </w:p>
          <w:p w14:paraId="6CDFBA6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(SD): 0.8 (0.02)</w:t>
            </w:r>
          </w:p>
        </w:tc>
      </w:tr>
      <w:tr w:rsidR="00394A0A" w14:paraId="30A763B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FA5B9E" w14:textId="648E1FC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Anderson (2021)</w:t>
            </w:r>
            <w:r>
              <w:rPr>
                <w:rFonts w:ascii="Calibri" w:eastAsia="Times New Roman" w:hAnsi="Calibri" w:cs="Calibri"/>
                <w:sz w:val="18"/>
                <w:szCs w:val="18"/>
                <w:lang w:eastAsia="en-GB"/>
              </w:rPr>
              <w:fldChar w:fldCharType="begin">
                <w:fldData xml:space="preserve">PEVuZE5vdGU+PENpdGU+PEF1dGhvcj5BbmRlcnNvbjwvQXV0aG9yPjxZZWFyPjIwMjE8L1llYXI+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PEVuZE5vdGU+PENpdGU+PEF1dGhvcj5BbmRlcnNvbjwvQXV0aG9yPjxZZWFyPjIwMjE8L1llYXI+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98BAC" w14:textId="10DA27D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r w:rsidR="006A22BB">
              <w:rPr>
                <w:rFonts w:ascii="Calibri" w:eastAsia="Times New Roman" w:hAnsi="Calibri" w:cs="Calibri"/>
                <w:sz w:val="18"/>
                <w:szCs w:val="18"/>
                <w:lang w:eastAsia="en-GB"/>
              </w:rPr>
              <w:t xml:space="preserve"> </w:t>
            </w:r>
            <w:r w:rsidR="00E2594A">
              <w:rPr>
                <w:rFonts w:ascii="Calibri" w:eastAsia="Times New Roman" w:hAnsi="Calibri" w:cs="Calibri"/>
                <w:sz w:val="18"/>
                <w:szCs w:val="18"/>
                <w:lang w:eastAsia="en-GB"/>
              </w:rPr>
              <w:fldChar w:fldCharType="begin">
                <w:fldData xml:space="preserve">PEVuZE5vdGU+PENpdGU+PEF1dGhvcj5CYXJnaG91dGhpPC9BdXRob3I+PFllYXI+MjAyMzwvWWVh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PEVuZE5vdGU+PENpdGU+PEF1dGhvcj5CYXJnaG91dGhpPC9BdXRob3I+PFllYXI+MjAyMzwvWWVh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78 99</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902611" w14:textId="77777777" w:rsidR="00AD1486" w:rsidRDefault="00AD1486" w:rsidP="00595E00">
            <w:pPr>
              <w:rPr>
                <w:rFonts w:ascii="Calibri" w:hAnsi="Calibri" w:cs="Calibri"/>
                <w:sz w:val="18"/>
                <w:szCs w:val="18"/>
              </w:rPr>
            </w:pPr>
            <w:r>
              <w:rPr>
                <w:rFonts w:ascii="Calibri" w:hAnsi="Calibri" w:cs="Calibri"/>
                <w:color w:val="000000"/>
                <w:sz w:val="18"/>
                <w:szCs w:val="18"/>
              </w:rPr>
              <w:t>USA; s</w:t>
            </w:r>
            <w:r>
              <w:rPr>
                <w:rFonts w:ascii="Calibri" w:hAnsi="Calibri" w:cs="Calibri"/>
                <w:sz w:val="18"/>
                <w:szCs w:val="18"/>
              </w:rPr>
              <w:t xml:space="preserve">urgical ICU; </w:t>
            </w:r>
            <w:r>
              <w:rPr>
                <w:rFonts w:ascii="Calibri" w:hAnsi="Calibri" w:cs="Calibri"/>
                <w:color w:val="000000"/>
                <w:sz w:val="18"/>
                <w:szCs w:val="18"/>
              </w:rPr>
              <w:t>adult (≥18y);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11392E" w14:textId="484CE708" w:rsidR="00AD1486" w:rsidRDefault="00AD1486" w:rsidP="00595E00">
            <w:pPr>
              <w:rPr>
                <w:rFonts w:ascii="Calibri" w:hAnsi="Calibri" w:cs="Calibri"/>
                <w:color w:val="000000"/>
                <w:sz w:val="18"/>
                <w:szCs w:val="18"/>
              </w:rPr>
            </w:pPr>
            <w:r>
              <w:rPr>
                <w:rFonts w:ascii="Calibri" w:hAnsi="Calibri" w:cs="Calibri"/>
                <w:color w:val="000000"/>
                <w:sz w:val="18"/>
                <w:szCs w:val="18"/>
              </w:rPr>
              <w:t>ML; LR, RF</w:t>
            </w:r>
            <w:r w:rsidR="006A22BB">
              <w:rPr>
                <w:rFonts w:ascii="Calibri" w:hAnsi="Calibri" w:cs="Calibri"/>
                <w:color w:val="000000"/>
                <w:sz w:val="18"/>
                <w:szCs w:val="18"/>
              </w:rPr>
              <w:t>, NN, DL</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BA63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B3E28C" w14:textId="29CF12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Split sample; </w:t>
            </w:r>
            <w:r w:rsidR="006A22BB">
              <w:rPr>
                <w:rFonts w:ascii="Calibri" w:hAnsi="Calibri" w:cs="Calibri"/>
                <w:color w:val="000000"/>
                <w:sz w:val="18"/>
                <w:szCs w:val="18"/>
              </w:rPr>
              <w:t>70</w:t>
            </w:r>
            <w:r>
              <w:rPr>
                <w:rFonts w:ascii="Calibri" w:hAnsi="Calibri" w:cs="Calibri"/>
                <w:color w:val="000000"/>
                <w:sz w:val="18"/>
                <w:szCs w:val="18"/>
              </w:rPr>
              <w:t xml:space="preserve">% testing vs. </w:t>
            </w:r>
            <w:r w:rsidR="006A22BB">
              <w:rPr>
                <w:rFonts w:ascii="Calibri" w:hAnsi="Calibri" w:cs="Calibri"/>
                <w:color w:val="000000"/>
                <w:sz w:val="18"/>
                <w:szCs w:val="18"/>
              </w:rPr>
              <w:t>3</w:t>
            </w:r>
            <w:r>
              <w:rPr>
                <w:rFonts w:ascii="Calibri" w:hAnsi="Calibri" w:cs="Calibri"/>
                <w:color w:val="000000"/>
                <w:sz w:val="18"/>
                <w:szCs w:val="18"/>
              </w:rPr>
              <w:t>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06DD9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0B830" w14:textId="2BD07956" w:rsidR="00AD1486" w:rsidRDefault="00AD1486" w:rsidP="00595E00">
            <w:pPr>
              <w:rPr>
                <w:rFonts w:ascii="Calibri" w:hAnsi="Calibri" w:cs="Calibri"/>
                <w:color w:val="000000"/>
                <w:sz w:val="18"/>
                <w:szCs w:val="18"/>
              </w:rPr>
            </w:pPr>
            <w:r>
              <w:rPr>
                <w:rFonts w:ascii="Calibri" w:hAnsi="Calibri" w:cs="Calibri"/>
                <w:color w:val="000000"/>
                <w:sz w:val="18"/>
                <w:szCs w:val="18"/>
              </w:rPr>
              <w:t>23000</w:t>
            </w:r>
            <w:r w:rsidR="00432AAA">
              <w:rPr>
                <w:rFonts w:ascii="Calibri" w:hAnsi="Calibri" w:cs="Calibri"/>
                <w:color w:val="000000"/>
                <w:sz w:val="18"/>
                <w:szCs w:val="18"/>
              </w:rPr>
              <w:t xml:space="preserve"> (738)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56CF5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8351E7" w14:textId="52E9B494" w:rsidR="00AD1486" w:rsidRDefault="006A22BB" w:rsidP="00595E00">
            <w:pPr>
              <w:rPr>
                <w:rFonts w:ascii="Calibri" w:hAnsi="Calibri" w:cs="Calibri"/>
                <w:color w:val="000000"/>
                <w:sz w:val="18"/>
                <w:szCs w:val="18"/>
              </w:rPr>
            </w:pPr>
            <w:proofErr w:type="spellStart"/>
            <w:r>
              <w:rPr>
                <w:rFonts w:ascii="Calibri" w:hAnsi="Calibri" w:cs="Calibri"/>
                <w:color w:val="000000"/>
                <w:sz w:val="18"/>
                <w:szCs w:val="18"/>
              </w:rPr>
              <w:t>Accuracy</w:t>
            </w:r>
            <w:r w:rsidRPr="006A22BB">
              <w:rPr>
                <w:rFonts w:ascii="Calibri" w:hAnsi="Calibri" w:cs="Calibri"/>
                <w:color w:val="000000"/>
                <w:sz w:val="18"/>
                <w:szCs w:val="18"/>
                <w:vertAlign w:val="superscript"/>
              </w:rPr>
              <w:t>e</w:t>
            </w:r>
            <w:proofErr w:type="spellEnd"/>
            <w:r>
              <w:rPr>
                <w:rFonts w:ascii="Calibri" w:hAnsi="Calibri" w:cs="Calibri"/>
                <w:color w:val="000000"/>
                <w:sz w:val="18"/>
                <w:szCs w:val="18"/>
              </w:rPr>
              <w:t>: 0.86-0.99</w:t>
            </w:r>
          </w:p>
          <w:p w14:paraId="7D3CAA74" w14:textId="77777777" w:rsidR="006A22BB" w:rsidRDefault="006A22BB" w:rsidP="00595E00">
            <w:pPr>
              <w:rPr>
                <w:rFonts w:ascii="Calibri" w:hAnsi="Calibri" w:cs="Calibri"/>
                <w:color w:val="000000"/>
                <w:sz w:val="18"/>
                <w:szCs w:val="18"/>
              </w:rPr>
            </w:pPr>
            <w:r>
              <w:rPr>
                <w:rFonts w:ascii="Calibri" w:hAnsi="Calibri" w:cs="Calibri"/>
                <w:color w:val="000000"/>
                <w:sz w:val="18"/>
                <w:szCs w:val="18"/>
              </w:rPr>
              <w:t>Sensitivity: 0.67-1</w:t>
            </w:r>
          </w:p>
          <w:p w14:paraId="05CF27B7" w14:textId="77777777" w:rsidR="006A22BB" w:rsidRDefault="006A22BB" w:rsidP="00595E00">
            <w:pPr>
              <w:rPr>
                <w:rFonts w:ascii="Calibri" w:hAnsi="Calibri" w:cs="Calibri"/>
                <w:color w:val="000000"/>
                <w:sz w:val="18"/>
                <w:szCs w:val="18"/>
              </w:rPr>
            </w:pPr>
            <w:r>
              <w:rPr>
                <w:rFonts w:ascii="Calibri" w:hAnsi="Calibri" w:cs="Calibri"/>
                <w:color w:val="000000"/>
                <w:sz w:val="18"/>
                <w:szCs w:val="18"/>
              </w:rPr>
              <w:t>Specificity: 0.91-0.99</w:t>
            </w:r>
          </w:p>
          <w:p w14:paraId="75F8CAF4" w14:textId="77777777" w:rsidR="006A22BB" w:rsidRDefault="006A22BB" w:rsidP="00595E00">
            <w:pPr>
              <w:rPr>
                <w:rFonts w:ascii="Calibri" w:hAnsi="Calibri" w:cs="Calibri"/>
                <w:color w:val="000000"/>
                <w:sz w:val="18"/>
                <w:szCs w:val="18"/>
              </w:rPr>
            </w:pPr>
            <w:r>
              <w:rPr>
                <w:rFonts w:ascii="Calibri" w:hAnsi="Calibri" w:cs="Calibri"/>
                <w:color w:val="000000"/>
                <w:sz w:val="18"/>
                <w:szCs w:val="18"/>
              </w:rPr>
              <w:t>PPV: 0.82-0.98</w:t>
            </w:r>
          </w:p>
          <w:p w14:paraId="28A50CF4" w14:textId="77777777" w:rsidR="006A22BB" w:rsidRDefault="006A22BB" w:rsidP="00595E00">
            <w:pPr>
              <w:rPr>
                <w:rFonts w:ascii="Calibri" w:hAnsi="Calibri" w:cs="Calibri"/>
                <w:color w:val="000000"/>
                <w:sz w:val="18"/>
                <w:szCs w:val="18"/>
              </w:rPr>
            </w:pPr>
            <w:r>
              <w:rPr>
                <w:rFonts w:ascii="Calibri" w:hAnsi="Calibri" w:cs="Calibri"/>
                <w:color w:val="000000"/>
                <w:sz w:val="18"/>
                <w:szCs w:val="18"/>
              </w:rPr>
              <w:t>NPV: 0.88-1</w:t>
            </w:r>
          </w:p>
          <w:p w14:paraId="625D4EDD" w14:textId="67C90EDF" w:rsidR="006A22BB" w:rsidRDefault="006A22BB" w:rsidP="00595E00">
            <w:pPr>
              <w:rPr>
                <w:rFonts w:ascii="Calibri" w:hAnsi="Calibri" w:cs="Calibri"/>
                <w:color w:val="000000"/>
                <w:sz w:val="18"/>
                <w:szCs w:val="18"/>
              </w:rPr>
            </w:pPr>
            <w:r>
              <w:rPr>
                <w:rFonts w:ascii="Calibri" w:hAnsi="Calibri" w:cs="Calibri"/>
                <w:color w:val="000000"/>
                <w:sz w:val="18"/>
                <w:szCs w:val="18"/>
              </w:rPr>
              <w:t>AUC: 0.71-0.72</w:t>
            </w:r>
          </w:p>
        </w:tc>
      </w:tr>
      <w:tr w:rsidR="00394A0A" w14:paraId="2087366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A8CE0E" w14:textId="665AD6A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Borlawsky</w:t>
            </w:r>
            <w:proofErr w:type="spellEnd"/>
            <w:r>
              <w:rPr>
                <w:rFonts w:ascii="Calibri" w:eastAsia="Times New Roman" w:hAnsi="Calibri" w:cs="Calibri"/>
                <w:sz w:val="18"/>
                <w:szCs w:val="18"/>
                <w:lang w:eastAsia="en-GB"/>
              </w:rPr>
              <w:t xml:space="preserve"> (2007)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&lt;EndNote&gt;&lt;Cite&gt;&lt;Author&gt;Borlawsky&lt;/Author&gt;&lt;Year&gt;2007&lt;/Year&gt;&lt;RecNum&gt;116&lt;/RecNum&gt;&lt;DisplayText&gt;&lt;style face="superscript"&gt;146&lt;/style&gt;&lt;/DisplayText&gt;&lt;record&gt;&lt;rec-number&gt;116&lt;/rec-number&gt;&lt;foreign-keys&gt;&lt;key app="EN" db-id="9xfvztxeh0de0pe0wr9pxa0usza9xavr2xdp" timestamp="1679907848"&gt;116&lt;/key&gt;&lt;/foreign-keys&gt;&lt;ref-type name="Journal Article"&gt;17&lt;/ref-type&gt;&lt;contributors&gt;&lt;authors&gt;&lt;author&gt;Borlawsky, Tara&lt;/author&gt;&lt;author&gt;Hripcsak, George&lt;/author&gt;&lt;/authors&gt;&lt;/contributors&gt;&lt;titles&gt;&lt;title&gt;Evaluation of an automated pressure ulcer risk assessment model&lt;/title&gt;&lt;secondary-title&gt;Home Health Care Management &amp;amp; Practice&lt;/secondary-title&gt;&lt;/titles&gt;&lt;periodical&gt;&lt;full-title&gt;Home Health Care Management &amp;amp; Practice&lt;/full-title&gt;&lt;/periodical&gt;&lt;pages&gt;272-284&lt;/pages&gt;&lt;volume&gt;19&lt;/volume&gt;&lt;number&gt;4&lt;/number&gt;&lt;dates&gt;&lt;year&gt;2007&lt;/year&gt;&lt;/dates&gt;&lt;isbn&gt;1084-8223&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F5A483" w14:textId="2D81C4D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ODMgMTAyPC9zdHlsZT48L0Rpc3BsYXlUZXh0PjxyZWNvcmQ+PHJlYy1udW1iZXI+MTY8L3JlYy1u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cmQ+PC9DaXRlPjxDaXRlPjxBdXRob3I+U2hpPC9BdXRob3I+PFllYXI+MjAxOTwvWWVhcj48UmVj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=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ODMgMTAyPC9zdHlsZT48L0Rpc3BsYXlUZXh0PjxyZWNvcmQ+PHJlYy1udW1iZXI+MTY8L3JlYy1u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cmQ+PC9DaXRlPjxDaXRlPjxBdXRob3I+U2hpPC9BdXRob3I+PFllYXI+MjAxOTwvWWVhcj48UmVj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=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B4FCA0" w14:textId="77777777" w:rsidR="00AD1486" w:rsidRDefault="00AD1486" w:rsidP="00595E00">
            <w:pPr>
              <w:rPr>
                <w:rFonts w:ascii="Calibri" w:hAnsi="Calibri" w:cs="Calibri"/>
                <w:sz w:val="18"/>
                <w:szCs w:val="18"/>
              </w:rPr>
            </w:pPr>
            <w:r>
              <w:rPr>
                <w:rFonts w:ascii="Calibri" w:hAnsi="Calibri" w:cs="Calibri"/>
                <w:color w:val="000000"/>
                <w:sz w:val="18"/>
                <w:szCs w:val="18"/>
              </w:rPr>
              <w:t>USA; acute hospital inpatient;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4C411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6A0DA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9BD60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4-fold CV; tree pruning of the DT tool</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6DBFB4"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601FF9" w14:textId="77777777" w:rsidR="00AD1486" w:rsidRDefault="00AD1486" w:rsidP="00595E00">
            <w:pPr>
              <w:rPr>
                <w:rFonts w:ascii="Calibri" w:hAnsi="Calibri" w:cs="Calibri"/>
                <w:sz w:val="18"/>
                <w:szCs w:val="18"/>
              </w:rPr>
            </w:pPr>
            <w:r>
              <w:rPr>
                <w:rFonts w:ascii="Calibri" w:hAnsi="Calibri" w:cs="Calibri"/>
                <w:sz w:val="18"/>
                <w:szCs w:val="18"/>
              </w:rPr>
              <w:t>3300 (206)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78D8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BCD6C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39B88C2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EDF29" w14:textId="539D4C7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Cai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&lt;EndNote&gt;&lt;Cite&gt;&lt;Author&gt;Cai&lt;/Author&gt;&lt;Year&gt;2021&lt;/Year&gt;&lt;RecNum&gt;84&lt;/RecNum&gt;&lt;DisplayText&gt;&lt;style face="superscript"&gt;147&lt;/style&gt;&lt;/DisplayText&gt;&lt;record&gt;&lt;rec-number&gt;84&lt;/rec-number&gt;&lt;foreign-keys&gt;&lt;key app="EN" db-id="9xfvztxeh0de0pe0wr9pxa0usza9xavr2xdp" timestamp="1679838857"&gt;84&lt;/key&gt;&lt;/foreign-keys&gt;&lt;ref-type name="Journal Article"&gt;17&lt;/ref-type&gt;&lt;contributors&gt;&lt;authors&gt;&lt;author&gt;Cai, J. Y.&lt;/author&gt;&lt;author&gt;Zha, M. L.&lt;/author&gt;&lt;author&gt;Song, Y. P.&lt;/author&gt;&lt;author&gt;Chen, H. L.&lt;/author&gt;&lt;/authors&gt;&lt;/contributors&gt;&lt;titles&gt;&lt;title&gt;Predicting the Development of Surgery-Related Pressure Injury Using a Machine Learning Algorithm Model&lt;/title&gt;&lt;secondary-title&gt;Journal of Nursing Research&lt;/secondary-title&gt;&lt;/titles&gt;&lt;periodical&gt;&lt;full-title&gt;Journal of Nursing Research&lt;/full-title&gt;&lt;/periodical&gt;&lt;volume&gt;29&lt;/volume&gt;&lt;number&gt;1&lt;/number&gt;&lt;dates&gt;&lt;year&gt;2021&lt;/year&gt;&lt;pub-dates&gt;&lt;date&gt;Feb&lt;/date&gt;&lt;/pub-dates&gt;&lt;/dates&gt;&lt;isbn&gt;1682-3141&lt;/isbn&gt;&lt;accession-num&gt;WOS:000616468600007&lt;/accession-num&gt;&lt;urls&gt;&lt;related-urls&gt;&lt;url&gt;&amp;lt;Go to ISI&amp;gt;://WOS:000616468600007&lt;/url&gt;&lt;/related-urls&gt;&lt;/urls&gt;&lt;electronic-resource-num&gt;10.1097/jnr.0000000000000411&lt;/electronic-resource-num&gt;&lt;/record&gt;&lt;/Cite&gt;&lt;/EndNote&gt;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042E9D" w14:textId="24724FD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ODMgMTAwIDEwMSAxMDg8L3N0eWxlPjwvRGlzcGxheVRleHQ+PHJlY29yZD48cmVjLW51bWJlcj4x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ODMgMTAwIDEwMSAxMDg8L3N0eWxlPjwvRGlzcGxheVRleHQ+PHJlY29yZD48cmVjLW51bWJlcj4x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83 100 101 108</w:t>
            </w:r>
            <w:r w:rsidR="00AD1486">
              <w:rPr>
                <w:rFonts w:ascii="Calibri" w:eastAsia="Times New Roman" w:hAnsi="Calibri" w:cs="Calibri"/>
                <w:sz w:val="18"/>
                <w:szCs w:val="18"/>
                <w:lang w:eastAsia="en-GB"/>
              </w:rPr>
              <w:fldChar w:fldCharType="end"/>
            </w:r>
            <w:r w:rsidR="0087422E">
              <w:rPr>
                <w:rFonts w:ascii="Calibri" w:eastAsia="Times New Roman" w:hAnsi="Calibri" w:cs="Calibri"/>
                <w:sz w:val="18"/>
                <w:szCs w:val="18"/>
                <w:lang w:eastAsia="en-GB"/>
              </w:rPr>
              <w:t xml:space="preserve">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D2DA7" w14:textId="5C12F43C" w:rsidR="00AD1486" w:rsidRDefault="00AD1486" w:rsidP="00595E00">
            <w:pPr>
              <w:rPr>
                <w:rFonts w:ascii="Calibri" w:hAnsi="Calibri" w:cs="Calibri"/>
                <w:sz w:val="18"/>
                <w:szCs w:val="18"/>
              </w:rPr>
            </w:pPr>
            <w:r>
              <w:rPr>
                <w:rFonts w:ascii="Calibri" w:hAnsi="Calibri" w:cs="Calibri"/>
                <w:color w:val="000000"/>
                <w:sz w:val="18"/>
                <w:szCs w:val="18"/>
              </w:rPr>
              <w:t xml:space="preserve">China; cardiovascular surgery; any; </w:t>
            </w:r>
            <w:r w:rsidR="002B5527">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4D39B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ML; DT, </w:t>
            </w:r>
            <w:proofErr w:type="spellStart"/>
            <w:r>
              <w:rPr>
                <w:rFonts w:ascii="Calibri" w:hAnsi="Calibri" w:cs="Calibri"/>
                <w:color w:val="000000"/>
                <w:sz w:val="18"/>
                <w:szCs w:val="18"/>
              </w:rPr>
              <w:t>XGBoost</w:t>
            </w:r>
            <w:proofErr w:type="spellEnd"/>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ACA18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CEB9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7DBB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Age; gender; disease category; weight; duration of surgery; duration of cardiopulmonary bypass procedure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A615F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149 (37)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4733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E5462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0.81</w:t>
            </w:r>
          </w:p>
          <w:p w14:paraId="5AC0DDC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0.08</w:t>
            </w:r>
          </w:p>
          <w:p w14:paraId="3408B0B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Specificity: 1 </w:t>
            </w:r>
          </w:p>
          <w:p w14:paraId="4C70811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1</w:t>
            </w:r>
          </w:p>
          <w:p w14:paraId="1315786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0.77</w:t>
            </w:r>
          </w:p>
        </w:tc>
      </w:tr>
      <w:tr w:rsidR="00394A0A" w14:paraId="722F857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7E5058F" w14:textId="261AFF6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Charon (2022)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&lt;EndNote&gt;&lt;Cite&gt;&lt;Author&gt;Charon&lt;/Author&gt;&lt;Year&gt;2022&lt;/Year&gt;&lt;RecNum&gt;290&lt;/RecNum&gt;&lt;DisplayText&gt;&lt;style face="superscript"&gt;148&lt;/style&gt;&lt;/DisplayText&gt;&lt;record&gt;&lt;rec-number&gt;290&lt;/rec-number&gt;&lt;foreign-keys&gt;&lt;key app="EN" db-id="9xfvztxeh0de0pe0wr9pxa0usza9xavr2xdp" timestamp="1690818378"&gt;290&lt;/key&gt;&lt;/foreign-keys&gt;&lt;ref-type name="Journal Article"&gt;17&lt;/ref-type&gt;&lt;contributors&gt;&lt;authors&gt;&lt;author&gt;Charon, C.&lt;/author&gt;&lt;author&gt;Wuillemin, P. H.&lt;/author&gt;&lt;author&gt;Belmin, J.&lt;/author&gt;&lt;/authors&gt;&lt;/contributors&gt;&lt;auth-address&gt;Teranga Software, Paris, France.&amp;#xD;LIP6 (UMR 7606), Sorbonne Universite, Paris, France.&amp;#xD;AP-HP, Hopital Charles-Foix, Ivry-sur-Seine, France.&amp;#xD;LIMICS (UMR 1142), Sorbonne Universite, Paris, France.&lt;/auth-address&gt;&lt;titles&gt;&lt;title&gt;Learning Bayesian Networks for the Prediction of Unfavorable Health Events in Nursing Homes&lt;/title&gt;&lt;secondary-title&gt;Stud Health Technol Inform&lt;/secondary-title&gt;&lt;/titles&gt;&lt;periodical&gt;&lt;full-title&gt;Stud Health Technol Inform&lt;/full-title&gt;&lt;/periodical&gt;&lt;pages&gt;147-148&lt;/pages&gt;&lt;volume&gt;294&lt;/volume&gt;&lt;keywords&gt;&lt;keyword&gt;Bayes Theorem&lt;/keyword&gt;&lt;keyword&gt;Data Management&lt;/keyword&gt;&lt;keyword&gt;Electronic Health Records&lt;/keyword&gt;&lt;keyword&gt;Humans&lt;/keyword&gt;&lt;keyword&gt;*Nursing Homes&lt;/keyword&gt;&lt;keyword&gt;*Pressure Ulcer&lt;/keyword&gt;&lt;keyword&gt;Bayesian Networks&lt;/keyword&gt;&lt;keyword&gt;Explainability&lt;/keyword&gt;&lt;keyword&gt;Machine Learning&lt;/keyword&gt;&lt;keyword&gt;Nursing Homes&lt;/keyword&gt;&lt;/keywords&gt;&lt;dates&gt;&lt;year&gt;2022&lt;/year&gt;&lt;pub-dates&gt;&lt;date&gt;May 25&lt;/date&gt;&lt;/pub-dates&gt;&lt;/dates&gt;&lt;isbn&gt;1879-8365 (Electronic)&amp;#xD;0926-9630 (Linking)&lt;/isbn&gt;&lt;accession-num&gt;35612043&lt;/accession-num&gt;&lt;urls&gt;&lt;related-urls&gt;&lt;url&gt;https://www.ncbi.nlm.nih.gov/pubmed/35612043&lt;/url&gt;&lt;/related-urls&gt;&lt;/urls&gt;&lt;electronic-resource-num&gt;10.3233/SHTI220423&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33FE7" w14:textId="2EE05D3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74BA0" w14:textId="77777777" w:rsidR="00AD1486" w:rsidRDefault="00AD1486" w:rsidP="00595E00">
            <w:pPr>
              <w:rPr>
                <w:rFonts w:ascii="Calibri" w:hAnsi="Calibri" w:cs="Calibri"/>
                <w:sz w:val="18"/>
                <w:szCs w:val="18"/>
              </w:rPr>
            </w:pPr>
            <w:r>
              <w:rPr>
                <w:rFonts w:ascii="Calibri" w:hAnsi="Calibri" w:cs="Calibri"/>
                <w:color w:val="000000"/>
                <w:sz w:val="18"/>
                <w:szCs w:val="18"/>
              </w:rPr>
              <w:t>France; nursing home;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6CF04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RF, BN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A7B4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8486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AF848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CA79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3000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35C5D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474B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15BC69B0" w14:textId="77777777" w:rsidTr="00F87B6D">
        <w:trPr>
          <w:trHeight w:val="528"/>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2054BE" w14:textId="111750F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Chen [1] (2018)</w:t>
            </w:r>
            <w:r>
              <w:rPr>
                <w:rFonts w:ascii="Calibri" w:eastAsia="Times New Roman" w:hAnsi="Calibri" w:cs="Calibri"/>
                <w:sz w:val="18"/>
                <w:szCs w:val="18"/>
                <w:lang w:eastAsia="en-GB"/>
              </w:rPr>
              <w:fldChar w:fldCharType="begin">
                <w:fldData xml:space="preserve">PEVuZE5vdGU+PENpdGU+PEF1dGhvcj5DaGVuPC9BdXRob3I+PFllYXI+MjAxODwvWWVhcj48UmVj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PEVuZE5vdGU+PENpdGU+PEF1dGhvcj5DaGVuPC9BdXRob3I+PFllYXI+MjAxODwvWWVhcj48UmVj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149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FB227" w14:textId="5E43364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ODMgODkgMTAwIDEwMSAxMDg8L3N0eWxlPjwvRGlzcGxheVRleHQ+PHJlY29yZD48cmVjLW51bWJl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RW5nbGlzaDwvbGFuZ3VhZ2U+PC9yZWNvcmQ+PC9DaXRlPjxDaXRlPjxBdXRob3I+UmliZWlybzwv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ODMgODkgMTAwIDEwMSAxMDg8L3N0eWxlPjwvRGlzcGxheVRleHQ+PHJlY29yZD48cmVjLW51bWJl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RW5nbGlzaDwvbGFuZ3VhZ2U+PC9yZWNvcmQ+PC9DaXRlPjxDaXRlPjxBdXRob3I+UmliZWlybzwv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83 89 100 101 108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422D53" w14:textId="77777777" w:rsidR="00AD1486" w:rsidRDefault="00AD1486" w:rsidP="00595E00">
            <w:pPr>
              <w:rPr>
                <w:rFonts w:ascii="Calibri" w:hAnsi="Calibri" w:cs="Calibri"/>
                <w:sz w:val="18"/>
                <w:szCs w:val="18"/>
              </w:rPr>
            </w:pPr>
            <w:r>
              <w:rPr>
                <w:rFonts w:ascii="Calibri" w:hAnsi="Calibri" w:cs="Calibri"/>
                <w:color w:val="000000"/>
                <w:sz w:val="18"/>
                <w:szCs w:val="18"/>
              </w:rPr>
              <w:t>China; cardiovascular surgery;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1BAF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ANN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FE92A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C494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70% training 30% testing</w:t>
            </w:r>
            <w:r>
              <w:rPr>
                <w:rFonts w:ascii="Calibri" w:hAnsi="Calibri" w:cs="Calibri"/>
                <w:color w:val="0070C0"/>
                <w:sz w:val="18"/>
                <w:szCs w:val="18"/>
              </w:rPr>
              <w:t xml:space="preserve"> </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A3654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Length of surgery; disease category; age; perioperative corticosteroid administration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71621B" w14:textId="77777777" w:rsidR="00AD1486" w:rsidRDefault="00AD1486" w:rsidP="00595E00">
            <w:pPr>
              <w:rPr>
                <w:rFonts w:ascii="Calibri" w:hAnsi="Calibri" w:cs="Calibri"/>
                <w:color w:val="000000"/>
                <w:sz w:val="18"/>
                <w:szCs w:val="18"/>
              </w:rPr>
            </w:pPr>
            <w:r>
              <w:rPr>
                <w:rFonts w:ascii="Calibri" w:hAnsi="Calibri" w:cs="Calibri"/>
                <w:sz w:val="18"/>
                <w:szCs w:val="18"/>
              </w:rPr>
              <w:t>149 (37)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CD95AE" w14:textId="77777777" w:rsidR="00AD1486" w:rsidRDefault="00AD1486" w:rsidP="00595E00">
            <w:pPr>
              <w:rPr>
                <w:rFonts w:ascii="Calibri" w:hAnsi="Calibri" w:cs="Calibri"/>
                <w:sz w:val="18"/>
                <w:szCs w:val="18"/>
              </w:rPr>
            </w:pPr>
            <w:r>
              <w:rPr>
                <w:rFonts w:ascii="Calibri" w:hAnsi="Calibri" w:cs="Calibri"/>
                <w:sz w:val="18"/>
                <w:szCs w:val="18"/>
              </w:rPr>
              <w:t>Mean (SD) age: 49.8 (17.7)</w:t>
            </w:r>
          </w:p>
          <w:p w14:paraId="14F3EEF5" w14:textId="77777777" w:rsidR="00AD1486" w:rsidRDefault="00AD1486" w:rsidP="00595E00">
            <w:pPr>
              <w:rPr>
                <w:rFonts w:ascii="Calibri" w:hAnsi="Calibri" w:cs="Calibri"/>
                <w:color w:val="000000"/>
                <w:sz w:val="18"/>
                <w:szCs w:val="18"/>
              </w:rPr>
            </w:pPr>
            <w:r>
              <w:rPr>
                <w:rFonts w:ascii="Calibri" w:hAnsi="Calibri" w:cs="Calibri"/>
                <w:sz w:val="18"/>
                <w:szCs w:val="18"/>
              </w:rPr>
              <w:t>Female 46.9%</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2F010" w14:textId="77777777" w:rsidR="00AD1486" w:rsidRDefault="00AD1486" w:rsidP="00595E00">
            <w:pPr>
              <w:rPr>
                <w:rFonts w:ascii="Calibri" w:hAnsi="Calibri" w:cs="Calibri"/>
                <w:sz w:val="18"/>
                <w:szCs w:val="18"/>
              </w:rPr>
            </w:pPr>
            <w:r>
              <w:rPr>
                <w:rFonts w:ascii="Calibri" w:hAnsi="Calibri" w:cs="Calibri"/>
                <w:sz w:val="18"/>
                <w:szCs w:val="18"/>
              </w:rPr>
              <w:t>F1 score: 0.19</w:t>
            </w:r>
          </w:p>
          <w:p w14:paraId="70608574" w14:textId="77777777" w:rsidR="00AD1486" w:rsidRDefault="00AD1486" w:rsidP="00595E00">
            <w:pPr>
              <w:rPr>
                <w:rFonts w:ascii="Calibri" w:hAnsi="Calibri" w:cs="Calibri"/>
                <w:sz w:val="18"/>
                <w:szCs w:val="18"/>
              </w:rPr>
            </w:pPr>
            <w:proofErr w:type="spellStart"/>
            <w:r>
              <w:rPr>
                <w:rFonts w:ascii="Calibri" w:hAnsi="Calibri" w:cs="Calibri"/>
                <w:sz w:val="18"/>
                <w:szCs w:val="18"/>
              </w:rPr>
              <w:t>Accuracy</w:t>
            </w:r>
            <w:r>
              <w:rPr>
                <w:rFonts w:ascii="Calibri" w:hAnsi="Calibri" w:cs="Calibri"/>
                <w:sz w:val="18"/>
                <w:szCs w:val="18"/>
                <w:vertAlign w:val="superscript"/>
              </w:rPr>
              <w:t>e</w:t>
            </w:r>
            <w:proofErr w:type="spellEnd"/>
            <w:r>
              <w:rPr>
                <w:rFonts w:ascii="Calibri" w:hAnsi="Calibri" w:cs="Calibri"/>
                <w:sz w:val="18"/>
                <w:szCs w:val="18"/>
              </w:rPr>
              <w:t>: 0.815</w:t>
            </w:r>
          </w:p>
          <w:p w14:paraId="41ECA5DB" w14:textId="77777777" w:rsidR="00AD1486" w:rsidRDefault="00AD1486" w:rsidP="00595E00">
            <w:pPr>
              <w:rPr>
                <w:rFonts w:ascii="Calibri" w:hAnsi="Calibri" w:cs="Calibri"/>
                <w:sz w:val="18"/>
                <w:szCs w:val="18"/>
              </w:rPr>
            </w:pPr>
            <w:proofErr w:type="spellStart"/>
            <w:r>
              <w:rPr>
                <w:rFonts w:ascii="Calibri" w:hAnsi="Calibri" w:cs="Calibri"/>
                <w:sz w:val="18"/>
                <w:szCs w:val="18"/>
              </w:rPr>
              <w:t>Accuracy</w:t>
            </w:r>
            <w:r>
              <w:rPr>
                <w:rFonts w:ascii="Calibri" w:hAnsi="Calibri" w:cs="Calibri"/>
                <w:sz w:val="18"/>
                <w:szCs w:val="18"/>
                <w:vertAlign w:val="superscript"/>
              </w:rPr>
              <w:t>e</w:t>
            </w:r>
            <w:proofErr w:type="spellEnd"/>
            <w:r>
              <w:rPr>
                <w:rFonts w:ascii="Calibri" w:hAnsi="Calibri" w:cs="Calibri"/>
                <w:sz w:val="18"/>
                <w:szCs w:val="18"/>
              </w:rPr>
              <w:t>: 0.28</w:t>
            </w:r>
          </w:p>
          <w:p w14:paraId="2EA39FFF" w14:textId="77777777" w:rsidR="00AD1486" w:rsidRDefault="00AD1486" w:rsidP="00595E00">
            <w:pPr>
              <w:rPr>
                <w:rFonts w:ascii="Calibri" w:hAnsi="Calibri" w:cs="Calibri"/>
                <w:sz w:val="18"/>
                <w:szCs w:val="18"/>
              </w:rPr>
            </w:pPr>
            <w:r>
              <w:rPr>
                <w:rFonts w:ascii="Calibri" w:hAnsi="Calibri" w:cs="Calibri"/>
                <w:sz w:val="18"/>
                <w:szCs w:val="18"/>
              </w:rPr>
              <w:t>Sensitivity: 0.11</w:t>
            </w:r>
          </w:p>
          <w:p w14:paraId="563DC085" w14:textId="77777777" w:rsidR="00AD1486" w:rsidRDefault="00AD1486" w:rsidP="00595E00">
            <w:pPr>
              <w:rPr>
                <w:rFonts w:ascii="Calibri" w:hAnsi="Calibri" w:cs="Calibri"/>
                <w:sz w:val="18"/>
                <w:szCs w:val="18"/>
              </w:rPr>
            </w:pPr>
            <w:r>
              <w:rPr>
                <w:rFonts w:ascii="Calibri" w:hAnsi="Calibri" w:cs="Calibri"/>
                <w:sz w:val="18"/>
                <w:szCs w:val="18"/>
              </w:rPr>
              <w:t>Specificity: 0.79</w:t>
            </w:r>
          </w:p>
          <w:p w14:paraId="1A0F81B7" w14:textId="77777777" w:rsidR="00AD1486" w:rsidRDefault="00AD1486" w:rsidP="00595E00">
            <w:pPr>
              <w:rPr>
                <w:rFonts w:ascii="Calibri" w:hAnsi="Calibri" w:cs="Calibri"/>
                <w:sz w:val="18"/>
                <w:szCs w:val="18"/>
              </w:rPr>
            </w:pPr>
            <w:r>
              <w:rPr>
                <w:rFonts w:ascii="Calibri" w:hAnsi="Calibri" w:cs="Calibri"/>
                <w:sz w:val="18"/>
                <w:szCs w:val="18"/>
              </w:rPr>
              <w:t>PPV: 0.67</w:t>
            </w:r>
          </w:p>
          <w:p w14:paraId="5FF00353" w14:textId="77777777" w:rsidR="00AD1486" w:rsidRDefault="00AD1486" w:rsidP="00595E00">
            <w:pPr>
              <w:rPr>
                <w:rFonts w:ascii="Calibri" w:hAnsi="Calibri" w:cs="Calibri"/>
                <w:sz w:val="18"/>
                <w:szCs w:val="18"/>
              </w:rPr>
            </w:pPr>
            <w:r>
              <w:rPr>
                <w:rFonts w:ascii="Calibri" w:hAnsi="Calibri" w:cs="Calibri"/>
                <w:sz w:val="18"/>
                <w:szCs w:val="18"/>
              </w:rPr>
              <w:t>NPV: 0.21</w:t>
            </w:r>
          </w:p>
        </w:tc>
      </w:tr>
      <w:tr w:rsidR="00394A0A" w14:paraId="290AF97F"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F32F1" w14:textId="0ACB9D0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Chen [2]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&lt;EndNote&gt;&lt;Cite&gt;&lt;Author&gt;Chen&lt;/Author&gt;&lt;Year&gt;2019&lt;/Year&gt;&lt;RecNum&gt;104&lt;/RecNum&gt;&lt;DisplayText&gt;&lt;style face="superscript"&gt;150&lt;/style&gt;&lt;/DisplayText&gt;&lt;record&gt;&lt;rec-number&gt;104&lt;/rec-number&gt;&lt;foreign-keys&gt;&lt;key app="EN" db-id="9xfvztxeh0de0pe0wr9pxa0usza9xavr2xdp" timestamp="1679839828"&gt;104&lt;/key&gt;&lt;/foreign-keys&gt;&lt;ref-type name="Journal Article"&gt;17&lt;/ref-type&gt;&lt;contributors&gt;&lt;authors&gt;&lt;author&gt;Chen, Y.&lt;/author&gt;&lt;author&gt;Wu, B.&lt;/author&gt;&lt;author&gt;Qian, Q.&lt;/author&gt;&lt;author&gt;Fang, Q.&lt;/author&gt;&lt;author&gt;Wang, W.&lt;/author&gt;&lt;/authors&gt;&lt;/contributors&gt;&lt;titles&gt;&lt;title&gt;Development and validation of an intraoperatively acquired pressure ulcer risk prediction model for adults receiving cardiovascular surgery&lt;/title&gt;&lt;secondary-title&gt;J Nurs Sci&lt;/secondary-title&gt;&lt;/titles&gt;&lt;periodical&gt;&lt;full-title&gt;J Nurs Sci&lt;/full-title&gt;&lt;/periodical&gt;&lt;volume&gt;34&lt;/volume&gt;&lt;num-vols&gt;10&lt;/num-vols&gt;&lt;dates&gt;&lt;year&gt;2019&lt;/year&gt;&lt;/dates&gt;&lt;urls&gt;&lt;/urls&gt;&lt;/record&gt;&lt;/Cite&gt;&lt;/EndNote&gt;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2359F" w14:textId="0E265C8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FE828" w14:textId="77777777" w:rsidR="00AD1486" w:rsidRDefault="00AD1486" w:rsidP="00595E00">
            <w:pPr>
              <w:rPr>
                <w:rFonts w:ascii="Calibri" w:hAnsi="Calibri" w:cs="Calibri"/>
                <w:sz w:val="18"/>
                <w:szCs w:val="18"/>
              </w:rPr>
            </w:pPr>
            <w:r>
              <w:rPr>
                <w:rFonts w:ascii="Calibri" w:hAnsi="Calibri" w:cs="Calibri"/>
                <w:color w:val="000000"/>
                <w:sz w:val="18"/>
                <w:szCs w:val="18"/>
              </w:rPr>
              <w:t>NS; CVD patients; adult;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CA26B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3D03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B0432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0DB6D6" w14:textId="7338AAAE"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Preoperative </w:t>
            </w:r>
            <w:proofErr w:type="spellStart"/>
            <w:r>
              <w:rPr>
                <w:rFonts w:ascii="Calibri" w:hAnsi="Calibri" w:cs="Calibri"/>
                <w:color w:val="000000"/>
                <w:sz w:val="18"/>
                <w:szCs w:val="18"/>
              </w:rPr>
              <w:t>haemoglobin</w:t>
            </w:r>
            <w:proofErr w:type="spellEnd"/>
            <w:r>
              <w:rPr>
                <w:rFonts w:ascii="Calibri" w:hAnsi="Calibri" w:cs="Calibri"/>
                <w:color w:val="000000"/>
                <w:sz w:val="18"/>
                <w:szCs w:val="18"/>
              </w:rPr>
              <w:t xml:space="preserve"> value; blood sodium value; preoperative albumin;</w:t>
            </w:r>
            <w:r w:rsidR="00260FCD">
              <w:rPr>
                <w:rFonts w:ascii="Calibri" w:hAnsi="Calibri" w:cs="Calibri"/>
                <w:color w:val="000000"/>
                <w:sz w:val="18"/>
                <w:szCs w:val="18"/>
              </w:rPr>
              <w:t xml:space="preserve"> </w:t>
            </w:r>
            <w:r>
              <w:rPr>
                <w:rFonts w:ascii="Calibri" w:hAnsi="Calibri" w:cs="Calibri"/>
                <w:color w:val="000000"/>
                <w:sz w:val="18"/>
                <w:szCs w:val="18"/>
              </w:rPr>
              <w:t>intraoperative mean body temperature; lowest mean arterial pressure; serum potassium value; smoking frequency; history of hypertension; age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2C377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1163 (67)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579BB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FE18D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1F2901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12425F" w14:textId="3B44E020"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Chen YC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&lt;EndNote&gt;&lt;Cite&gt;&lt;Author&gt;Chen&lt;/Author&gt;&lt;Year&gt;2008&lt;/Year&gt;&lt;RecNum&gt;117&lt;/RecNum&gt;&lt;DisplayText&gt;&lt;style face="superscript"&gt;151&lt;/style&gt;&lt;/DisplayText&gt;&lt;record&gt;&lt;rec-number&gt;117&lt;/rec-number&gt;&lt;foreign-keys&gt;&lt;key app="EN" db-id="9xfvztxeh0de0pe0wr9pxa0usza9xavr2xdp" timestamp="1679907853"&gt;117&lt;/key&gt;&lt;/foreign-keys&gt;&lt;ref-type name="Conference Proceedings"&gt;10&lt;/ref-type&gt;&lt;contributors&gt;&lt;authors&gt;&lt;author&gt;Chen, Yan-Cheng&lt;/author&gt;&lt;author&gt;Wang, Pa-Chun&lt;/author&gt;&lt;author&gt;Su, Chao-Ton&lt;/author&gt;&lt;/authors&gt;&lt;/contributors&gt;&lt;titles&gt;&lt;title&gt;Pressure Ulcers Prediction Using Support Vector Machines&lt;/title&gt;&lt;secondary-title&gt;2008 4th International Conference on Wireless Communications, Networking and Mobile Computing&lt;/secondary-title&gt;&lt;/titles&gt;&lt;pages&gt;1-4&lt;/pages&gt;&lt;dates&gt;&lt;year&gt;2008&lt;/year&gt;&lt;/dates&gt;&lt;publisher&gt;IEEE&lt;/publisher&gt;&lt;isbn&gt;142442108X&lt;/isbn&gt;&lt;urls&gt;&lt;/urls&gt;&lt;/record&gt;&lt;/Cite&gt;&lt;/EndNote&gt;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890A0E" w14:textId="46D0EA3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53A93B" w14:textId="77777777" w:rsidR="00AD1486" w:rsidRDefault="00AD1486" w:rsidP="00595E00">
            <w:pPr>
              <w:rPr>
                <w:rFonts w:ascii="Calibri" w:hAnsi="Calibri" w:cs="Calibri"/>
                <w:sz w:val="18"/>
                <w:szCs w:val="18"/>
              </w:rPr>
            </w:pPr>
            <w:r>
              <w:rPr>
                <w:rFonts w:ascii="Calibri" w:hAnsi="Calibri" w:cs="Calibri"/>
                <w:color w:val="000000"/>
                <w:sz w:val="18"/>
                <w:szCs w:val="18"/>
              </w:rPr>
              <w:t>Taiwan; post-surgery;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9016B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 SVM, other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C48C5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48332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03C4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4940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168 (NS, 4.8%)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ED70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B504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FA7A34" w14:paraId="4314D63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F842F8C" w14:textId="15EA1214" w:rsidR="00C17F37" w:rsidRDefault="00C17F37"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Cheng [1] (2020)</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&lt;EndNote&gt;&lt;Cite&gt;&lt;Author&gt;Cheng&lt;/Author&gt;&lt;Year&gt;2020&lt;/Year&gt;&lt;RecNum&gt;451&lt;/RecNum&gt;&lt;DisplayText&gt;&lt;style face="superscript"&gt;152&lt;/style&gt;&lt;/DisplayText&gt;&lt;record&gt;&lt;rec-number&gt;451&lt;/rec-number&gt;&lt;foreign-keys&gt;&lt;key app="EN" db-id="9xfvztxeh0de0pe0wr9pxa0usza9xavr2xdp" timestamp="1728987907"&gt;451&lt;/key&gt;&lt;/foreign-keys&gt;&lt;ref-type name="Journal Article"&gt;17&lt;/ref-type&gt;&lt;contributors&gt;&lt;authors&gt;&lt;author&gt;Cheng, Hong&lt;/author&gt;&lt;author&gt;Sun, Xiuming&lt;/author&gt;&lt;author&gt;Ji, Xiaojun&lt;/author&gt;&lt;author&gt;Zhang, Jidong&lt;/author&gt;&lt;author&gt;Lv, Jinglei&lt;/author&gt;&lt;author&gt;Li, Tianjun&lt;/author&gt;&lt;author&gt;Ding, Lei&lt;/author&gt;&lt;/authors&gt;&lt;/contributors&gt;&lt;titles&gt;&lt;title&gt;Risk factors and the potential of nomogram for predicting hospital-acquired pressure injuries&lt;/title&gt;&lt;secondary-title&gt;International Wound Journal&lt;/secondary-title&gt;&lt;/titles&gt;&lt;periodical&gt;&lt;full-title&gt;International Wound Journal&lt;/full-title&gt;&lt;/periodical&gt;&lt;pages&gt;974-986&lt;/pages&gt;&lt;volume&gt;17&lt;/volume&gt;&lt;number&gt;4&lt;/number&gt;&lt;dates&gt;&lt;year&gt;2020&lt;/year&gt;&lt;/dates&gt;&lt;isbn&gt;1742-4801&lt;/isbn&gt;&lt;urls&gt;&lt;related-urls&gt;&lt;url&gt;https://onlinelibrary.wiley.com/doi/abs/10.1111/iwj.13362&lt;/url&gt;&lt;/related-urls&gt;&lt;/urls&gt;&lt;electronic-resource-num&gt;10.1111/iwj.13362&lt;/electronic-resource-num&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152</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D20D68B" w14:textId="33D205F2" w:rsidR="00C17F37" w:rsidRPr="00F2461E"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FD34D50" w14:textId="473112C0" w:rsidR="00C17F37" w:rsidRDefault="00061F8A" w:rsidP="00595E00">
            <w:pPr>
              <w:rPr>
                <w:rFonts w:ascii="Calibri" w:hAnsi="Calibri" w:cs="Calibri"/>
                <w:color w:val="000000"/>
                <w:sz w:val="18"/>
                <w:szCs w:val="18"/>
              </w:rPr>
            </w:pPr>
            <w:r>
              <w:rPr>
                <w:rFonts w:ascii="Calibri" w:hAnsi="Calibri" w:cs="Calibri"/>
                <w:color w:val="000000"/>
                <w:sz w:val="18"/>
                <w:szCs w:val="18"/>
              </w:rPr>
              <w:t xml:space="preserve">NS; hospital; NS; </w:t>
            </w:r>
            <w:r w:rsidR="00E70A5B">
              <w:rPr>
                <w:rFonts w:ascii="Calibri" w:hAnsi="Calibri" w:cs="Calibri"/>
                <w:color w:val="000000"/>
                <w:sz w:val="18"/>
                <w:szCs w:val="18"/>
              </w:rPr>
              <w:t>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849E674" w14:textId="6F383027" w:rsidR="00C17F37" w:rsidRDefault="00061F8A"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61ADBA9" w14:textId="7EAD73C6" w:rsidR="00C17F37" w:rsidRDefault="00061F8A"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F69D555" w14:textId="55EDDF20" w:rsidR="00C17F37" w:rsidRDefault="00061F8A" w:rsidP="00595E00">
            <w:pPr>
              <w:rPr>
                <w:rFonts w:ascii="Calibri" w:hAnsi="Calibri" w:cs="Calibri"/>
                <w:color w:val="000000"/>
                <w:sz w:val="18"/>
                <w:szCs w:val="18"/>
              </w:rPr>
            </w:pPr>
            <w:r>
              <w:rPr>
                <w:rFonts w:ascii="Calibri" w:hAnsi="Calibri" w:cs="Calibri"/>
                <w:color w:val="000000"/>
                <w:sz w:val="18"/>
                <w:szCs w:val="18"/>
              </w:rPr>
              <w:t>Split sample; 83% training 17%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ED0BF04" w14:textId="0A8010EB" w:rsidR="00C17F37" w:rsidRDefault="00061F8A" w:rsidP="00595E00">
            <w:pPr>
              <w:rPr>
                <w:rFonts w:ascii="Calibri" w:hAnsi="Calibri" w:cs="Calibri"/>
                <w:color w:val="000000"/>
                <w:sz w:val="18"/>
                <w:szCs w:val="18"/>
              </w:rPr>
            </w:pPr>
            <w:r w:rsidRPr="00061F8A">
              <w:rPr>
                <w:rFonts w:ascii="Calibri" w:hAnsi="Calibri" w:cs="Calibri"/>
                <w:color w:val="000000"/>
                <w:sz w:val="18"/>
                <w:szCs w:val="18"/>
              </w:rPr>
              <w:t>Age</w:t>
            </w:r>
            <w:r>
              <w:rPr>
                <w:rFonts w:ascii="Calibri" w:hAnsi="Calibri" w:cs="Calibri"/>
                <w:color w:val="000000"/>
                <w:sz w:val="18"/>
                <w:szCs w:val="18"/>
              </w:rPr>
              <w:t>;</w:t>
            </w:r>
            <w:r w:rsidRPr="00061F8A">
              <w:rPr>
                <w:rFonts w:ascii="Calibri" w:hAnsi="Calibri" w:cs="Calibri"/>
                <w:color w:val="000000"/>
                <w:sz w:val="18"/>
                <w:szCs w:val="18"/>
              </w:rPr>
              <w:t xml:space="preserve"> movement</w:t>
            </w:r>
            <w:r>
              <w:rPr>
                <w:rFonts w:ascii="Calibri" w:hAnsi="Calibri" w:cs="Calibri"/>
                <w:color w:val="000000"/>
                <w:sz w:val="18"/>
                <w:szCs w:val="18"/>
              </w:rPr>
              <w:t>;</w:t>
            </w:r>
            <w:r w:rsidRPr="00061F8A">
              <w:rPr>
                <w:rFonts w:ascii="Calibri" w:hAnsi="Calibri" w:cs="Calibri"/>
                <w:color w:val="000000"/>
                <w:sz w:val="18"/>
                <w:szCs w:val="18"/>
              </w:rPr>
              <w:t xml:space="preserve"> sensory perception</w:t>
            </w:r>
            <w:r>
              <w:rPr>
                <w:rFonts w:ascii="Calibri" w:hAnsi="Calibri" w:cs="Calibri"/>
                <w:color w:val="000000"/>
                <w:sz w:val="18"/>
                <w:szCs w:val="18"/>
              </w:rPr>
              <w:t>;</w:t>
            </w:r>
            <w:r w:rsidRPr="00061F8A">
              <w:rPr>
                <w:rFonts w:ascii="Calibri" w:hAnsi="Calibri" w:cs="Calibri"/>
                <w:color w:val="000000"/>
                <w:sz w:val="18"/>
                <w:szCs w:val="18"/>
              </w:rPr>
              <w:t xml:space="preserve"> response</w:t>
            </w:r>
            <w:r>
              <w:rPr>
                <w:rFonts w:ascii="Calibri" w:hAnsi="Calibri" w:cs="Calibri"/>
                <w:color w:val="000000"/>
                <w:sz w:val="18"/>
                <w:szCs w:val="18"/>
              </w:rPr>
              <w:t>;</w:t>
            </w:r>
            <w:r w:rsidRPr="00061F8A">
              <w:rPr>
                <w:rFonts w:ascii="Calibri" w:hAnsi="Calibri" w:cs="Calibri"/>
                <w:color w:val="000000"/>
                <w:sz w:val="18"/>
                <w:szCs w:val="18"/>
              </w:rPr>
              <w:t xml:space="preserve"> moisture</w:t>
            </w:r>
            <w:r>
              <w:rPr>
                <w:rFonts w:ascii="Calibri" w:hAnsi="Calibri" w:cs="Calibri"/>
                <w:color w:val="000000"/>
                <w:sz w:val="18"/>
                <w:szCs w:val="18"/>
              </w:rPr>
              <w:t>;</w:t>
            </w:r>
            <w:r w:rsidRPr="00061F8A">
              <w:rPr>
                <w:rFonts w:ascii="Calibri" w:hAnsi="Calibri" w:cs="Calibri"/>
                <w:color w:val="000000"/>
                <w:sz w:val="18"/>
                <w:szCs w:val="18"/>
              </w:rPr>
              <w:t xml:space="preserve"> perfusion</w:t>
            </w:r>
            <w:r>
              <w:rPr>
                <w:rFonts w:ascii="Calibri" w:hAnsi="Calibri" w:cs="Calibri"/>
                <w:color w:val="000000"/>
                <w:sz w:val="18"/>
                <w:szCs w:val="18"/>
              </w:rPr>
              <w:t>;</w:t>
            </w:r>
            <w:r w:rsidRPr="00061F8A">
              <w:rPr>
                <w:rFonts w:ascii="Calibri" w:hAnsi="Calibri" w:cs="Calibri"/>
                <w:color w:val="000000"/>
                <w:sz w:val="18"/>
                <w:szCs w:val="18"/>
              </w:rPr>
              <w:t xml:space="preserve"> use of medical devices</w:t>
            </w:r>
            <w:r>
              <w:rPr>
                <w:rFonts w:ascii="Calibri" w:hAnsi="Calibri" w:cs="Calibri"/>
                <w:color w:val="000000"/>
                <w:sz w:val="18"/>
                <w:szCs w:val="18"/>
              </w:rPr>
              <w:t>;</w:t>
            </w:r>
            <w:r w:rsidRPr="00061F8A">
              <w:rPr>
                <w:rFonts w:ascii="Calibri" w:hAnsi="Calibri" w:cs="Calibri"/>
                <w:color w:val="000000"/>
                <w:sz w:val="18"/>
                <w:szCs w:val="18"/>
              </w:rPr>
              <w:t xml:space="preserve"> compulsive position</w:t>
            </w:r>
            <w:r>
              <w:rPr>
                <w:rFonts w:ascii="Calibri" w:hAnsi="Calibri" w:cs="Calibri"/>
                <w:color w:val="000000"/>
                <w:sz w:val="18"/>
                <w:szCs w:val="18"/>
              </w:rPr>
              <w:t>;</w:t>
            </w:r>
            <w:r w:rsidRPr="00061F8A">
              <w:rPr>
                <w:rFonts w:ascii="Calibri" w:hAnsi="Calibri" w:cs="Calibri"/>
                <w:color w:val="000000"/>
                <w:sz w:val="18"/>
                <w:szCs w:val="18"/>
              </w:rPr>
              <w:t xml:space="preserve"> hypoalbuminemia</w:t>
            </w:r>
            <w:r>
              <w:rPr>
                <w:rFonts w:ascii="Calibri" w:hAnsi="Calibri" w:cs="Calibri"/>
                <w:color w:val="000000"/>
                <w:sz w:val="18"/>
                <w:szCs w:val="18"/>
              </w:rPr>
              <w:t xml:space="preserve">; </w:t>
            </w:r>
            <w:r w:rsidRPr="00061F8A">
              <w:rPr>
                <w:rFonts w:ascii="Calibri" w:hAnsi="Calibri" w:cs="Calibri"/>
                <w:color w:val="000000"/>
                <w:sz w:val="18"/>
                <w:szCs w:val="18"/>
              </w:rPr>
              <w:t>HAPI</w:t>
            </w:r>
            <w:r>
              <w:rPr>
                <w:rFonts w:ascii="Calibri" w:hAnsi="Calibri" w:cs="Calibri"/>
                <w:color w:val="000000"/>
                <w:sz w:val="18"/>
                <w:szCs w:val="18"/>
              </w:rPr>
              <w:t>;</w:t>
            </w:r>
            <w:r w:rsidRPr="00061F8A">
              <w:rPr>
                <w:rFonts w:ascii="Calibri" w:hAnsi="Calibri" w:cs="Calibri"/>
                <w:color w:val="000000"/>
                <w:sz w:val="18"/>
                <w:szCs w:val="18"/>
              </w:rPr>
              <w:t xml:space="preserve"> surgery</w:t>
            </w:r>
          </w:p>
          <w:p w14:paraId="7A2A1024" w14:textId="77777777" w:rsidR="00061F8A" w:rsidRPr="00061F8A" w:rsidRDefault="00061F8A" w:rsidP="00061F8A">
            <w:pPr>
              <w:jc w:val="center"/>
              <w:rPr>
                <w:rFonts w:ascii="Calibri" w:hAnsi="Calibri" w:cs="Calibri"/>
                <w:sz w:val="18"/>
                <w:szCs w:val="18"/>
              </w:rPr>
            </w:pP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3ABA355B" w14:textId="528743B8" w:rsidR="00C17F37" w:rsidRDefault="00061F8A" w:rsidP="00595E00">
            <w:pPr>
              <w:rPr>
                <w:rFonts w:ascii="Calibri" w:hAnsi="Calibri" w:cs="Calibri"/>
                <w:color w:val="000000"/>
                <w:sz w:val="18"/>
                <w:szCs w:val="18"/>
              </w:rPr>
            </w:pPr>
            <w:r>
              <w:rPr>
                <w:rFonts w:ascii="Calibri" w:hAnsi="Calibri" w:cs="Calibri"/>
                <w:color w:val="000000"/>
                <w:sz w:val="18"/>
                <w:szCs w:val="18"/>
              </w:rPr>
              <w:t>2341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49DBCB4" w14:textId="27D064EF" w:rsidR="00C17F37" w:rsidRDefault="00061F8A"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25CF44D" w14:textId="38D757DD" w:rsidR="00C17F37" w:rsidRDefault="00061F8A" w:rsidP="00595E00">
            <w:pPr>
              <w:rPr>
                <w:rFonts w:ascii="Calibri" w:hAnsi="Calibri" w:cs="Calibri"/>
                <w:color w:val="000000"/>
                <w:sz w:val="18"/>
                <w:szCs w:val="18"/>
              </w:rPr>
            </w:pPr>
            <w:r>
              <w:rPr>
                <w:rFonts w:ascii="Calibri" w:hAnsi="Calibri" w:cs="Calibri"/>
                <w:color w:val="000000"/>
                <w:sz w:val="18"/>
                <w:szCs w:val="18"/>
              </w:rPr>
              <w:t>AUC: 0.87-0.94</w:t>
            </w:r>
          </w:p>
        </w:tc>
      </w:tr>
      <w:tr w:rsidR="00394A0A" w14:paraId="4668B20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E072A" w14:textId="40A7B395"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Cheng</w:t>
            </w:r>
            <w:r w:rsidR="00C17F37">
              <w:rPr>
                <w:rFonts w:ascii="Calibri" w:eastAsia="Times New Roman" w:hAnsi="Calibri" w:cs="Calibri"/>
                <w:sz w:val="18"/>
                <w:szCs w:val="18"/>
                <w:lang w:eastAsia="en-GB"/>
              </w:rPr>
              <w:t xml:space="preserve"> [2]</w:t>
            </w:r>
            <w:r>
              <w:rPr>
                <w:rFonts w:ascii="Calibri" w:eastAsia="Times New Roman" w:hAnsi="Calibri" w:cs="Calibri"/>
                <w:sz w:val="18"/>
                <w:szCs w:val="18"/>
                <w:lang w:eastAsia="en-GB"/>
              </w:rPr>
              <w:t xml:space="preserve">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&lt;EndNote&gt;&lt;Cite&gt;&lt;Author&gt;Cheng&lt;/Author&gt;&lt;Year&gt;2021&lt;/Year&gt;&lt;RecNum&gt;118&lt;/RecNum&gt;&lt;DisplayText&gt;&lt;style face="superscript"&gt;153&lt;/style&gt;&lt;/DisplayText&gt;&lt;record&gt;&lt;rec-number&gt;118&lt;/rec-number&gt;&lt;foreign-keys&gt;&lt;key app="EN" db-id="9xfvztxeh0de0pe0wr9pxa0usza9xavr2xdp" timestamp="1679907858"&gt;118&lt;/key&gt;&lt;/foreign-keys&gt;&lt;ref-type name="Journal Article"&gt;17&lt;/ref-type&gt;&lt;contributors&gt;&lt;authors&gt;&lt;author&gt;Cheng, Feng-Min&lt;/author&gt;&lt;author&gt;Jin, Yan-Jun&lt;/author&gt;&lt;author&gt;Chien, Ching-Wen&lt;/author&gt;&lt;author&gt;Chuang, Yen-Ching&lt;/author&gt;&lt;author&gt;Tung, Tao-Hsin&lt;/author&gt;&lt;/authors&gt;&lt;/contributors&gt;&lt;titles&gt;&lt;title&gt;The application of braden scale and rough set theory for pressure injury risk in elderly male population&lt;/title&gt;&lt;secondary-title&gt;Journal of Men&amp;apos;s Health&lt;/secondary-title&gt;&lt;/titles&gt;&lt;periodical&gt;&lt;full-title&gt;Journal of Men&amp;apos;s Health&lt;/full-title&gt;&lt;/periodical&gt;&lt;pages&gt;156-165&lt;/pages&gt;&lt;volume&gt;17&lt;/volume&gt;&lt;number&gt;4&lt;/number&gt;&lt;dates&gt;&lt;year&gt;2021&lt;/year&gt;&lt;/dates&gt;&lt;isbn&gt;1875-6867&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B59D11" w14:textId="710F09D1"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57619B" w14:textId="77777777" w:rsidR="00AD1486" w:rsidRDefault="00AD1486" w:rsidP="00595E00">
            <w:pPr>
              <w:rPr>
                <w:rFonts w:ascii="Calibri" w:hAnsi="Calibri" w:cs="Calibri"/>
                <w:sz w:val="18"/>
                <w:szCs w:val="18"/>
              </w:rPr>
            </w:pPr>
            <w:r>
              <w:rPr>
                <w:rFonts w:ascii="Calibri" w:hAnsi="Calibri" w:cs="Calibri"/>
                <w:color w:val="000000"/>
                <w:sz w:val="18"/>
                <w:szCs w:val="18"/>
              </w:rPr>
              <w:t>China; h</w:t>
            </w:r>
            <w:r>
              <w:rPr>
                <w:rFonts w:ascii="Calibri" w:hAnsi="Calibri" w:cs="Calibri"/>
                <w:sz w:val="18"/>
                <w:szCs w:val="18"/>
              </w:rPr>
              <w:t>ospital inpatient; elderly (</w:t>
            </w:r>
            <w:r>
              <w:rPr>
                <w:rFonts w:ascii="Calibri" w:hAnsi="Calibri" w:cs="Calibri"/>
                <w:color w:val="000000"/>
                <w:sz w:val="18"/>
                <w:szCs w:val="18"/>
              </w:rPr>
              <w:t>&gt;65y);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48354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RF, SVM, MLP, other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30A09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D726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9F5E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0BE37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245 (NS, 80%)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21C41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6B7B5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6436F38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240BC" w14:textId="2C223D5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Cho (2011)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&lt;EndNote&gt;&lt;Cite&gt;&lt;Author&gt;Cho&lt;/Author&gt;&lt;Year&gt;2011&lt;/Year&gt;&lt;RecNum&gt;97&lt;/RecNum&gt;&lt;DisplayText&gt;&lt;style face="superscript"&gt;154&lt;/style&gt;&lt;/DisplayText&gt;&lt;record&gt;&lt;rec-number&gt;97&lt;/rec-number&gt;&lt;foreign-keys&gt;&lt;key app="EN" db-id="9xfvztxeh0de0pe0wr9pxa0usza9xavr2xdp" timestamp="1679838857"&gt;97&lt;/key&gt;&lt;/foreign-keys&gt;&lt;ref-type name="Journal Article"&gt;17&lt;/ref-type&gt;&lt;contributors&gt;&lt;authors&gt;&lt;author&gt;Cho, I. S.&lt;/author&gt;&lt;author&gt;Chung, E.&lt;/author&gt;&lt;/authors&gt;&lt;/contributors&gt;&lt;titles&gt;&lt;title&gt;Predictive Bayesian Network Model Using Electronic Patient Records for Prevention of Hospital-Acquired Pressure Ulcers&lt;/title&gt;&lt;secondary-title&gt;Journal of Korean Academy of Nursing&lt;/secondary-title&gt;&lt;/titles&gt;&lt;periodical&gt;&lt;full-title&gt;Journal of Korean Academy of Nursing&lt;/full-title&gt;&lt;/periodical&gt;&lt;pages&gt;423-431&lt;/pages&gt;&lt;volume&gt;41&lt;/volume&gt;&lt;number&gt;3&lt;/number&gt;&lt;dates&gt;&lt;year&gt;2011&lt;/year&gt;&lt;pub-dates&gt;&lt;date&gt;Jun&lt;/date&gt;&lt;/pub-dates&gt;&lt;/dates&gt;&lt;isbn&gt;2005-3673&lt;/isbn&gt;&lt;accession-num&gt;WOS:000293104200015&lt;/accession-num&gt;&lt;urls&gt;&lt;related-urls&gt;&lt;url&gt;&amp;lt;Go to ISI&amp;gt;://WOS:000293104200015&lt;/url&gt;&lt;url&gt;https://jkan.or.kr/Synapse/Data/PDFData/0006JKAN/jkan-41-423.pdf&lt;/url&gt;&lt;/related-urls&gt;&lt;/urls&gt;&lt;electronic-resource-num&gt;10.4040/jkan.2011.41.3.423&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FA3ABF" w14:textId="19F8BA1A"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AC920C" w14:textId="77777777" w:rsidR="00AD1486" w:rsidRDefault="00AD1486" w:rsidP="00595E00">
            <w:pPr>
              <w:rPr>
                <w:rFonts w:ascii="Calibri" w:hAnsi="Calibri" w:cs="Calibri"/>
                <w:sz w:val="18"/>
                <w:szCs w:val="18"/>
              </w:rPr>
            </w:pPr>
            <w:r>
              <w:rPr>
                <w:rFonts w:ascii="Calibri" w:hAnsi="Calibri" w:cs="Calibri"/>
                <w:color w:val="000000"/>
                <w:sz w:val="18"/>
                <w:szCs w:val="18"/>
              </w:rPr>
              <w:t>Korea; ICU; adult (≥18y);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6B95F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5537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3FC62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A2DDA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Gender; BMI; transfer from ER; medical diagnosis; systolic blood pressure; diastolic blood pressure; number of urinations; number of defecations; any stompy; number of drain tubes; any catheterization; number of position changes; peripheral sensory; skin condition; albumin; number of sedatives administered; any strain; age; length of stay; any inotropic support; total parenteral nutrition; any sedation; number of analgesics administered</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1D3A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21,114 for NN model;</w:t>
            </w:r>
            <w:r>
              <w:rPr>
                <w:rFonts w:ascii="Calibri" w:hAnsi="Calibri" w:cs="Calibri"/>
                <w:color w:val="000000"/>
                <w:sz w:val="18"/>
                <w:szCs w:val="18"/>
              </w:rPr>
              <w:br/>
              <w:t>21,069 for LR model (3348)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E0EF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A0F72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3D7806FE" w14:textId="77777777" w:rsidTr="00F87B6D">
        <w:trPr>
          <w:trHeight w:val="2094"/>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86F43" w14:textId="53534B8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Choi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&lt;EndNote&gt;&lt;Cite&gt;&lt;Author&gt;Choi&lt;/Author&gt;&lt;Year&gt;2020&lt;/Year&gt;&lt;RecNum&gt;186&lt;/RecNum&gt;&lt;DisplayText&gt;&lt;style face="superscript"&gt;155&lt;/style&gt;&lt;/DisplayText&gt;&lt;record&gt;&lt;rec-number&gt;186&lt;/rec-number&gt;&lt;foreign-keys&gt;&lt;key app="EN" db-id="9xfvztxeh0de0pe0wr9pxa0usza9xavr2xdp" timestamp="1679932842"&gt;186&lt;/key&gt;&lt;/foreign-keys&gt;&lt;ref-type name="Journal Article"&gt;17&lt;/ref-type&gt;&lt;contributors&gt;&lt;authors&gt;&lt;author&gt;Choi, Byung Kwan&lt;/author&gt;&lt;author&gt;Kim, Myoung Soo&lt;/author&gt;&lt;author&gt;Kim, Soo Hyun&lt;/author&gt;&lt;/authors&gt;&lt;/contributors&gt;&lt;titles&gt;&lt;title&gt;Risk prediction models for the development of oral-mucosal pressure injuries in intubated patients in intensive care units: A prospective observational study&lt;/title&gt;&lt;secondary-title&gt;Journal of Tissue Viability&lt;/secondary-title&gt;&lt;/titles&gt;&lt;periodical&gt;&lt;full-title&gt;Journal of Tissue Viability&lt;/full-title&gt;&lt;/periodical&gt;&lt;pages&gt;252-257&lt;/pages&gt;&lt;volume&gt;29&lt;/volume&gt;&lt;number&gt;4&lt;/number&gt;&lt;keywords&gt;&lt;keyword&gt;Logistic model&lt;/keyword&gt;&lt;keyword&gt;Mucous membrane&lt;/keyword&gt;&lt;keyword&gt;Pressure ulcer&lt;/keyword&gt;&lt;keyword&gt;Risk factors&lt;/keyword&gt;&lt;keyword&gt;Machine learning&lt;/keyword&gt;&lt;/keywords&gt;&lt;dates&gt;&lt;year&gt;2020&lt;/year&gt;&lt;pub-dates&gt;&lt;date&gt;2020/11/01/&lt;/date&gt;&lt;/pub-dates&gt;&lt;/dates&gt;&lt;isbn&gt;0965-206X&lt;/isbn&gt;&lt;urls&gt;&lt;related-urls&gt;&lt;url&gt;https://www.sciencedirect.com/science/article/pii/S0965206X20300802&lt;/url&gt;&lt;/related-urls&gt;&lt;/urls&gt;&lt;electronic-resource-num&gt;https://doi.org/10.1016/j.jtv.2020.06.002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1172F" w14:textId="6923D801"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108</w:t>
            </w:r>
            <w:r w:rsidR="00AD1486">
              <w:rPr>
                <w:rFonts w:ascii="Calibri" w:eastAsia="Times New Roman" w:hAnsi="Calibri" w:cs="Calibri"/>
                <w:sz w:val="18"/>
                <w:szCs w:val="18"/>
                <w:lang w:eastAsia="en-GB"/>
              </w:rPr>
              <w:fldChar w:fldCharType="end"/>
            </w:r>
            <w:r w:rsidR="0087422E">
              <w:rPr>
                <w:rFonts w:ascii="Calibri" w:eastAsia="Times New Roman" w:hAnsi="Calibri" w:cs="Calibri"/>
                <w:sz w:val="18"/>
                <w:szCs w:val="18"/>
                <w:lang w:eastAsia="en-GB"/>
              </w:rPr>
              <w:t xml:space="preserve">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23489A" w14:textId="6466509D" w:rsidR="00AD1486" w:rsidRDefault="00AD1486" w:rsidP="00595E00">
            <w:pPr>
              <w:rPr>
                <w:rFonts w:ascii="Calibri" w:hAnsi="Calibri" w:cs="Calibri"/>
                <w:sz w:val="18"/>
                <w:szCs w:val="18"/>
              </w:rPr>
            </w:pPr>
            <w:r>
              <w:rPr>
                <w:rFonts w:ascii="Calibri" w:hAnsi="Calibri" w:cs="Calibri"/>
                <w:color w:val="000000"/>
                <w:sz w:val="18"/>
                <w:szCs w:val="18"/>
              </w:rPr>
              <w:t xml:space="preserve">Korea; intubated ICU; adult (≥18y); </w:t>
            </w:r>
            <w:r w:rsidR="0087422E">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536AE" w14:textId="0E48FD67" w:rsidR="00AD1486" w:rsidRDefault="00AD1486" w:rsidP="00595E00">
            <w:pPr>
              <w:rPr>
                <w:rFonts w:ascii="Calibri" w:hAnsi="Calibri" w:cs="Calibri"/>
                <w:color w:val="000000"/>
                <w:sz w:val="18"/>
                <w:szCs w:val="18"/>
              </w:rPr>
            </w:pPr>
            <w:r>
              <w:rPr>
                <w:rFonts w:ascii="Calibri" w:hAnsi="Calibri" w:cs="Calibri"/>
                <w:color w:val="000000"/>
                <w:sz w:val="18"/>
                <w:szCs w:val="18"/>
              </w:rPr>
              <w:t>ML; LR, BN</w:t>
            </w:r>
            <w:r w:rsidR="0087422E">
              <w:rPr>
                <w:rFonts w:ascii="Calibri" w:hAnsi="Calibri" w:cs="Calibri"/>
                <w:color w:val="000000"/>
                <w:sz w:val="18"/>
                <w:szCs w:val="18"/>
              </w:rPr>
              <w:t xml:space="preserve"> (Gaussian NB)</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2F78E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EA2B0" w14:textId="6793D747" w:rsidR="00AD1486" w:rsidRDefault="00AD1486" w:rsidP="00595E00">
            <w:pPr>
              <w:rPr>
                <w:rFonts w:ascii="Calibri" w:hAnsi="Calibri" w:cs="Calibri"/>
                <w:color w:val="000000"/>
                <w:sz w:val="18"/>
                <w:szCs w:val="18"/>
              </w:rPr>
            </w:pPr>
            <w:r>
              <w:rPr>
                <w:rFonts w:ascii="Calibri" w:hAnsi="Calibri" w:cs="Calibri"/>
                <w:color w:val="000000"/>
                <w:sz w:val="18"/>
                <w:szCs w:val="18"/>
              </w:rPr>
              <w:t>CV</w:t>
            </w:r>
            <w:r w:rsidR="0087422E">
              <w:rPr>
                <w:rFonts w:ascii="Calibri" w:hAnsi="Calibri" w:cs="Calibri"/>
                <w:color w:val="000000"/>
                <w:sz w:val="18"/>
                <w:szCs w:val="18"/>
              </w:rPr>
              <w:t>; 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43989" w14:textId="2EF49A2D" w:rsidR="00AD1486" w:rsidRDefault="0087422E" w:rsidP="00595E00">
            <w:pPr>
              <w:rPr>
                <w:rFonts w:ascii="Calibri" w:hAnsi="Calibri" w:cs="Calibri"/>
                <w:color w:val="000000"/>
                <w:sz w:val="18"/>
                <w:szCs w:val="18"/>
              </w:rPr>
            </w:pPr>
            <w:r>
              <w:rPr>
                <w:rFonts w:ascii="Calibri" w:hAnsi="Calibri" w:cs="Calibri"/>
                <w:color w:val="000000"/>
                <w:sz w:val="18"/>
                <w:szCs w:val="18"/>
              </w:rPr>
              <w:t>Oral mucosal; b</w:t>
            </w:r>
            <w:r w:rsidR="00AD1486">
              <w:rPr>
                <w:rFonts w:ascii="Calibri" w:hAnsi="Calibri" w:cs="Calibri"/>
                <w:color w:val="000000"/>
                <w:sz w:val="18"/>
                <w:szCs w:val="18"/>
              </w:rPr>
              <w:t xml:space="preserve">ite-block or airway use; endotracheal tube; holder use; steroid use; vasopressor use; </w:t>
            </w:r>
            <w:proofErr w:type="spellStart"/>
            <w:r w:rsidR="00AD1486">
              <w:rPr>
                <w:rFonts w:ascii="Calibri" w:hAnsi="Calibri" w:cs="Calibri"/>
                <w:color w:val="000000"/>
                <w:sz w:val="18"/>
                <w:szCs w:val="18"/>
              </w:rPr>
              <w:t>haematocrit</w:t>
            </w:r>
            <w:proofErr w:type="spellEnd"/>
            <w:r w:rsidR="00AD1486">
              <w:rPr>
                <w:rFonts w:ascii="Calibri" w:hAnsi="Calibri" w:cs="Calibri"/>
                <w:color w:val="000000"/>
                <w:sz w:val="18"/>
                <w:szCs w:val="18"/>
              </w:rPr>
              <w:t>; albumin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049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27 (NS, 55.6%)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2B782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ADBC6D" w14:textId="1C7BB980"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AUC: </w:t>
            </w:r>
            <w:r w:rsidR="0087422E">
              <w:rPr>
                <w:rFonts w:ascii="Calibri" w:hAnsi="Calibri" w:cs="Calibri"/>
                <w:color w:val="000000"/>
                <w:sz w:val="18"/>
                <w:szCs w:val="18"/>
              </w:rPr>
              <w:t>0.68-0.82</w:t>
            </w:r>
          </w:p>
          <w:p w14:paraId="38225AEB" w14:textId="729B09D2" w:rsidR="00AD1486" w:rsidRDefault="00AD1486" w:rsidP="00595E00">
            <w:pPr>
              <w:rPr>
                <w:rFonts w:ascii="Calibri" w:hAnsi="Calibri" w:cs="Calibri"/>
                <w:color w:val="000000"/>
                <w:sz w:val="18"/>
                <w:szCs w:val="18"/>
              </w:rPr>
            </w:pPr>
            <w:r>
              <w:rPr>
                <w:rFonts w:ascii="Calibri" w:hAnsi="Calibri" w:cs="Calibri"/>
                <w:color w:val="000000"/>
                <w:sz w:val="18"/>
                <w:szCs w:val="18"/>
              </w:rPr>
              <w:t>Sensitivity: 0.60</w:t>
            </w:r>
            <w:r w:rsidR="0087422E">
              <w:rPr>
                <w:rFonts w:ascii="Calibri" w:hAnsi="Calibri" w:cs="Calibri"/>
                <w:color w:val="000000"/>
                <w:sz w:val="18"/>
                <w:szCs w:val="18"/>
              </w:rPr>
              <w:t>-</w:t>
            </w:r>
            <w:r>
              <w:rPr>
                <w:rFonts w:ascii="Calibri" w:hAnsi="Calibri" w:cs="Calibri"/>
                <w:color w:val="000000"/>
                <w:sz w:val="18"/>
                <w:szCs w:val="18"/>
              </w:rPr>
              <w:t>0.85</w:t>
            </w:r>
          </w:p>
          <w:p w14:paraId="1906C17D" w14:textId="580AF2EA"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Specificity: </w:t>
            </w:r>
            <w:r w:rsidR="0087422E">
              <w:rPr>
                <w:rFonts w:ascii="Calibri" w:hAnsi="Calibri" w:cs="Calibri"/>
                <w:color w:val="000000"/>
                <w:sz w:val="18"/>
                <w:szCs w:val="18"/>
              </w:rPr>
              <w:t>0.76-</w:t>
            </w:r>
            <w:r>
              <w:rPr>
                <w:rFonts w:ascii="Calibri" w:hAnsi="Calibri" w:cs="Calibri"/>
                <w:color w:val="000000"/>
                <w:sz w:val="18"/>
                <w:szCs w:val="18"/>
              </w:rPr>
              <w:t>0.89</w:t>
            </w:r>
          </w:p>
          <w:p w14:paraId="3339A344" w14:textId="0C7B971E" w:rsidR="00AD1486" w:rsidRDefault="00AD1486" w:rsidP="00595E00">
            <w:pPr>
              <w:rPr>
                <w:rFonts w:ascii="Calibri" w:hAnsi="Calibri" w:cs="Calibri"/>
                <w:color w:val="000000"/>
                <w:sz w:val="18"/>
                <w:szCs w:val="18"/>
              </w:rPr>
            </w:pPr>
            <w:r>
              <w:rPr>
                <w:rFonts w:ascii="Calibri" w:hAnsi="Calibri" w:cs="Calibri"/>
                <w:color w:val="000000"/>
                <w:sz w:val="18"/>
                <w:szCs w:val="18"/>
              </w:rPr>
              <w:t>PPV: 0.23</w:t>
            </w:r>
            <w:r w:rsidR="0087422E">
              <w:rPr>
                <w:rFonts w:ascii="Calibri" w:hAnsi="Calibri" w:cs="Calibri"/>
                <w:color w:val="000000"/>
                <w:sz w:val="18"/>
                <w:szCs w:val="18"/>
              </w:rPr>
              <w:t>-</w:t>
            </w:r>
            <w:r>
              <w:rPr>
                <w:rFonts w:ascii="Calibri" w:hAnsi="Calibri" w:cs="Calibri"/>
                <w:color w:val="000000"/>
                <w:sz w:val="18"/>
                <w:szCs w:val="18"/>
              </w:rPr>
              <w:t>0.37</w:t>
            </w:r>
          </w:p>
          <w:p w14:paraId="45392CC9" w14:textId="3CB43D99"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NPV: </w:t>
            </w:r>
            <w:r w:rsidR="0087422E">
              <w:rPr>
                <w:rFonts w:ascii="Calibri" w:hAnsi="Calibri" w:cs="Calibri"/>
                <w:color w:val="000000"/>
                <w:sz w:val="18"/>
                <w:szCs w:val="18"/>
              </w:rPr>
              <w:t>0.97-</w:t>
            </w:r>
            <w:r>
              <w:rPr>
                <w:rFonts w:ascii="Calibri" w:hAnsi="Calibri" w:cs="Calibri"/>
                <w:color w:val="000000"/>
                <w:sz w:val="18"/>
                <w:szCs w:val="18"/>
              </w:rPr>
              <w:t>0.98</w:t>
            </w:r>
          </w:p>
        </w:tc>
      </w:tr>
      <w:tr w:rsidR="00394A0A" w14:paraId="0A45139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10E4C" w14:textId="6D121C9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Cichosz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&lt;EndNote&gt;&lt;Cite&gt;&lt;Author&gt;Cichosz&lt;/Author&gt;&lt;Year&gt;2019&lt;/Year&gt;&lt;RecNum&gt;113&lt;/RecNum&gt;&lt;DisplayText&gt;&lt;style face="superscript"&gt;156&lt;/style&gt;&lt;/DisplayText&gt;&lt;record&gt;&lt;rec-number&gt;113&lt;/rec-number&gt;&lt;foreign-keys&gt;&lt;key app="EN" db-id="9xfvztxeh0de0pe0wr9pxa0usza9xavr2xdp" timestamp="1679907812"&gt;113&lt;/key&gt;&lt;/foreign-keys&gt;&lt;ref-type name="Journal Article"&gt;17&lt;/ref-type&gt;&lt;contributors&gt;&lt;authors&gt;&lt;author&gt;Cichosz, S. L.&lt;/author&gt;&lt;author&gt;Voelsang, A. B.&lt;/author&gt;&lt;author&gt;Tarnow, L.&lt;/author&gt;&lt;author&gt;Hasenkam, J. M.&lt;/author&gt;&lt;author&gt;Fleischer, J.&lt;/author&gt;&lt;/authors&gt;&lt;/contributors&gt;&lt;auth-address&gt;Department of Health Science and Technology, Aalborg University, Aalborg, Denmark.&amp;#xD;Aarhus University Hospital, Aarhus, Denmark.&amp;#xD;Steno Diabetes Center, Sjaelland, Denmark.&amp;#xD;Department of Thoracic and Cardiovascular Surgery, Department of Clinical Medicine, Aarhus University, Aarhus, Denmark.&amp;#xD;Department of Endocrinology and Internal Medicine, Medical Research Laboratory, Aarhus University Hospital, Aarhus, Denmark.&lt;/auth-address&gt;&lt;titles&gt;&lt;title&gt;Prediction of In-Hospital Pressure Ulcer Development&lt;/title&gt;&lt;secondary-title&gt;Adv Wound Care (New Rochelle)&lt;/secondary-title&gt;&lt;/titles&gt;&lt;periodical&gt;&lt;full-title&gt;Adv Wound Care (New Rochelle)&lt;/full-title&gt;&lt;/periodical&gt;&lt;pages&gt;1-6&lt;/pages&gt;&lt;volume&gt;8&lt;/volume&gt;&lt;number&gt;1&lt;/number&gt;&lt;edition&gt;20190105&lt;/edition&gt;&lt;keywords&gt;&lt;keyword&gt;prediction&lt;/keyword&gt;&lt;keyword&gt;pressure ulcers&lt;/keyword&gt;&lt;keyword&gt;risk scale&lt;/keyword&gt;&lt;/keywords&gt;&lt;dates&gt;&lt;year&gt;2019&lt;/year&gt;&lt;pub-dates&gt;&lt;date&gt;Jan 1&lt;/date&gt;&lt;/pub-dates&gt;&lt;/dates&gt;&lt;isbn&gt;2162-1918 (Print)&amp;#xD;2162-1918&lt;/isbn&gt;&lt;accession-num&gt;30705784&lt;/accession-num&gt;&lt;urls&gt;&lt;related-urls&gt;&lt;url&gt;https://www.liebertpub.com/doi/10.1089/wound.2018.0803&lt;/url&gt;&lt;/related-urls&gt;&lt;/urls&gt;&lt;custom2&gt;PMC6350059&lt;/custom2&gt;&lt;electronic-resource-num&gt;10.1089/wound.2018.0803&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7E5326" w14:textId="27005A2A"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48B4F8" w14:textId="77777777" w:rsidR="00AD1486" w:rsidRDefault="00AD1486" w:rsidP="00595E00">
            <w:pPr>
              <w:rPr>
                <w:rFonts w:ascii="Calibri" w:hAnsi="Calibri" w:cs="Calibri"/>
                <w:sz w:val="18"/>
                <w:szCs w:val="18"/>
              </w:rPr>
            </w:pPr>
            <w:r>
              <w:rPr>
                <w:rFonts w:ascii="Calibri" w:hAnsi="Calibri" w:cs="Calibri"/>
                <w:color w:val="000000"/>
                <w:sz w:val="18"/>
                <w:szCs w:val="18"/>
              </w:rPr>
              <w:t>Denmark; any hospital (ICU, medical, surgical); adult (&gt;20y);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53519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6E740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66657D" w14:textId="77777777" w:rsidR="00AD1486" w:rsidRDefault="00AD1486" w:rsidP="00595E00">
            <w:pPr>
              <w:rPr>
                <w:rFonts w:ascii="Calibri" w:hAnsi="Calibri" w:cs="Calibri"/>
                <w:sz w:val="18"/>
                <w:szCs w:val="18"/>
              </w:rPr>
            </w:pPr>
            <w:r>
              <w:rPr>
                <w:rFonts w:ascii="Calibri" w:hAnsi="Calibri" w:cs="Calibri"/>
                <w:sz w:val="18"/>
                <w:szCs w:val="18"/>
              </w:rPr>
              <w:t>10-fold CV; split sample; 65% training 35%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500D4A" w14:textId="77777777" w:rsidR="00AD1486" w:rsidRDefault="00AD1486" w:rsidP="00595E00">
            <w:pPr>
              <w:rPr>
                <w:rFonts w:ascii="Calibri" w:hAnsi="Calibri" w:cs="Calibri"/>
                <w:sz w:val="18"/>
                <w:szCs w:val="18"/>
              </w:rPr>
            </w:pPr>
            <w:r>
              <w:rPr>
                <w:rFonts w:ascii="Calibri" w:hAnsi="Calibri" w:cs="Calibri"/>
                <w:color w:val="000000"/>
                <w:sz w:val="18"/>
                <w:szCs w:val="18"/>
              </w:rPr>
              <w:t>Gender; up and self-reliant; limitation in activity performance; mobility and willingness; consciousness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1A813E" w14:textId="77777777" w:rsidR="00AD1486" w:rsidRDefault="00AD1486" w:rsidP="00595E00">
            <w:pPr>
              <w:rPr>
                <w:rFonts w:ascii="Calibri" w:hAnsi="Calibri" w:cs="Calibri"/>
                <w:sz w:val="18"/>
                <w:szCs w:val="18"/>
              </w:rPr>
            </w:pPr>
            <w:r>
              <w:rPr>
                <w:rFonts w:ascii="Calibri" w:hAnsi="Calibri" w:cs="Calibri"/>
                <w:color w:val="000000"/>
                <w:sz w:val="18"/>
                <w:szCs w:val="18"/>
              </w:rPr>
              <w:t>383 (NS, 28.1% in training cohort, 18% in testing cohort)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DCFDBF"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FF6CB7" w14:textId="77777777" w:rsidR="00AD1486" w:rsidRDefault="00AD1486" w:rsidP="00595E00">
            <w:pPr>
              <w:rPr>
                <w:rFonts w:ascii="Calibri" w:hAnsi="Calibri" w:cs="Calibri"/>
                <w:sz w:val="18"/>
                <w:szCs w:val="18"/>
              </w:rPr>
            </w:pPr>
            <w:r>
              <w:rPr>
                <w:rFonts w:ascii="Calibri" w:hAnsi="Calibri" w:cs="Calibri"/>
                <w:sz w:val="18"/>
                <w:szCs w:val="18"/>
              </w:rPr>
              <w:t>AUC: 0.82</w:t>
            </w:r>
          </w:p>
          <w:p w14:paraId="50FA8AA3" w14:textId="77777777" w:rsidR="00AD1486" w:rsidRDefault="00AD1486" w:rsidP="00595E00">
            <w:pPr>
              <w:rPr>
                <w:rFonts w:ascii="Calibri" w:hAnsi="Calibri" w:cs="Calibri"/>
                <w:sz w:val="18"/>
                <w:szCs w:val="18"/>
              </w:rPr>
            </w:pPr>
            <w:r>
              <w:rPr>
                <w:rFonts w:ascii="Calibri" w:hAnsi="Calibri" w:cs="Calibri"/>
                <w:sz w:val="18"/>
                <w:szCs w:val="18"/>
              </w:rPr>
              <w:t>Sensitivity: 0.43</w:t>
            </w:r>
          </w:p>
          <w:p w14:paraId="36A5671B" w14:textId="77777777" w:rsidR="00AD1486" w:rsidRDefault="00AD1486" w:rsidP="00595E00">
            <w:pPr>
              <w:rPr>
                <w:rFonts w:ascii="Calibri" w:hAnsi="Calibri" w:cs="Calibri"/>
                <w:sz w:val="18"/>
                <w:szCs w:val="18"/>
              </w:rPr>
            </w:pPr>
            <w:r>
              <w:rPr>
                <w:rFonts w:ascii="Calibri" w:hAnsi="Calibri" w:cs="Calibri"/>
                <w:sz w:val="18"/>
                <w:szCs w:val="18"/>
              </w:rPr>
              <w:t xml:space="preserve">Specificity: 0.94 </w:t>
            </w:r>
          </w:p>
          <w:p w14:paraId="02715320" w14:textId="77777777" w:rsidR="00AD1486" w:rsidRDefault="00AD1486" w:rsidP="00595E00">
            <w:pPr>
              <w:rPr>
                <w:rFonts w:ascii="Calibri" w:hAnsi="Calibri" w:cs="Calibri"/>
                <w:sz w:val="18"/>
                <w:szCs w:val="18"/>
              </w:rPr>
            </w:pPr>
            <w:r>
              <w:rPr>
                <w:rFonts w:ascii="Calibri" w:hAnsi="Calibri" w:cs="Calibri"/>
                <w:sz w:val="18"/>
                <w:szCs w:val="18"/>
              </w:rPr>
              <w:t>PPV: 0.72</w:t>
            </w:r>
          </w:p>
          <w:p w14:paraId="508E9DB5" w14:textId="77777777" w:rsidR="00AD1486" w:rsidRDefault="00AD1486" w:rsidP="00595E00">
            <w:pPr>
              <w:rPr>
                <w:rFonts w:ascii="Calibri" w:hAnsi="Calibri" w:cs="Calibri"/>
                <w:sz w:val="18"/>
                <w:szCs w:val="18"/>
              </w:rPr>
            </w:pPr>
            <w:r>
              <w:rPr>
                <w:rFonts w:ascii="Calibri" w:hAnsi="Calibri" w:cs="Calibri"/>
                <w:sz w:val="18"/>
                <w:szCs w:val="18"/>
              </w:rPr>
              <w:t>NPV: 0.92</w:t>
            </w:r>
          </w:p>
        </w:tc>
      </w:tr>
      <w:tr w:rsidR="00394A0A" w14:paraId="0617E0FB"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0DEC8A" w14:textId="62BE51A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Cramer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&lt;EndNote&gt;&lt;Cite&gt;&lt;Author&gt;Cramer&lt;/Author&gt;&lt;Year&gt;2019&lt;/Year&gt;&lt;RecNum&gt;101&lt;/RecNum&gt;&lt;DisplayText&gt;&lt;style face="superscript"&gt;157&lt;/style&gt;&lt;/DisplayText&gt;&lt;record&gt;&lt;rec-number&gt;101&lt;/rec-number&gt;&lt;foreign-keys&gt;&lt;key app="EN" db-id="9xfvztxeh0de0pe0wr9pxa0usza9xavr2xdp" timestamp="1679839715"&gt;101&lt;/key&gt;&lt;/foreign-keys&gt;&lt;ref-type name="Journal Article"&gt;17&lt;/ref-type&gt;&lt;contributors&gt;&lt;authors&gt;&lt;author&gt;Cramer, E. M.&lt;/author&gt;&lt;author&gt;Seneviratne, M. G.&lt;/author&gt;&lt;author&gt;Sharifi, H.&lt;/author&gt;&lt;author&gt;Ozturk, A.&lt;/author&gt;&lt;author&gt;Hernandez-Boussard, T.&lt;/author&gt;&lt;/authors&gt;&lt;/contributors&gt;&lt;auth-address&gt;Department of Biomedical Informatics, Stanford University, US.&amp;#xD;Department of Computer Science, Stanford University, US.&lt;/auth-address&gt;&lt;titles&gt;&lt;title&gt;Predicting the Incidence of Pressure Ulcers in the Intensive Care Unit Using Machine Learning&lt;/title&gt;&lt;secondary-title&gt;EGEMS (Wash DC)&lt;/secondary-title&gt;&lt;/titles&gt;&lt;periodical&gt;&lt;full-title&gt;EGEMS (Wash DC)&lt;/full-title&gt;&lt;/periodical&gt;&lt;pages&gt;49&lt;/pages&gt;&lt;volume&gt;7&lt;/volume&gt;&lt;number&gt;1&lt;/number&gt;&lt;edition&gt;20190905&lt;/edition&gt;&lt;keywords&gt;&lt;keyword&gt;electronic health records&lt;/keyword&gt;&lt;keyword&gt;intensive care&lt;/keyword&gt;&lt;keyword&gt;machine learning&lt;/keyword&gt;&lt;keyword&gt;predictive analytics&lt;/keyword&gt;&lt;keyword&gt;pressure injury&lt;/keyword&gt;&lt;/keywords&gt;&lt;dates&gt;&lt;year&gt;2019&lt;/year&gt;&lt;pub-dates&gt;&lt;date&gt;Sep 5&lt;/date&gt;&lt;/pub-dates&gt;&lt;/dates&gt;&lt;isbn&gt;2327-9214 (Print)&amp;#xD;2327-9214&lt;/isbn&gt;&lt;accession-num&gt;31534981&lt;/accession-num&gt;&lt;urls&gt;&lt;related-urls&gt;&lt;url&gt;https://storage.googleapis.com/jnl-up-j-gemgem-files/journals/1/articles/307/submission/proof/307-1-1853-1-10-20190905.pdf&lt;/url&gt;&lt;/related-urls&gt;&lt;/urls&gt;&lt;custom1&gt;MGS currently works for Google DeepMind; however this work was completed and first submitted prior to his employment and represents personal views only. No other conflicts.&lt;/custom1&gt;&lt;custom2&gt;PMC6729106&lt;/custom2&gt;&lt;electronic-resource-num&gt;10.5334/egems.307&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382BB3" w14:textId="74D29D0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F12307"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(≥18y);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D9BBCD" w14:textId="27E89CEF" w:rsidR="00AD1486" w:rsidRDefault="00AD1486" w:rsidP="00595E00">
            <w:pPr>
              <w:rPr>
                <w:rFonts w:ascii="Calibri" w:hAnsi="Calibri" w:cs="Calibri"/>
                <w:color w:val="000000"/>
                <w:sz w:val="18"/>
                <w:szCs w:val="18"/>
              </w:rPr>
            </w:pPr>
            <w:r>
              <w:rPr>
                <w:rFonts w:ascii="Calibri" w:hAnsi="Calibri" w:cs="Calibri"/>
                <w:sz w:val="18"/>
                <w:szCs w:val="18"/>
              </w:rPr>
              <w:t>ML; LR, RF, SVM, MLP (ANN), other (GB, EN</w:t>
            </w:r>
            <w:r w:rsidR="009E7508">
              <w:rPr>
                <w:rFonts w:ascii="Calibri" w:hAnsi="Calibri" w:cs="Calibri"/>
                <w:sz w:val="18"/>
                <w:szCs w:val="18"/>
              </w:rPr>
              <w:t>, NN</w:t>
            </w:r>
            <w:r>
              <w:rPr>
                <w:rFonts w:ascii="Calibri" w:hAnsi="Calibri" w:cs="Calibri"/>
                <w:sz w:val="18"/>
                <w:szCs w:val="18"/>
              </w:rPr>
              <w: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695C5"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AC686E" w14:textId="77777777" w:rsidR="00AD1486" w:rsidRDefault="00AD1486" w:rsidP="00595E00">
            <w:pPr>
              <w:rPr>
                <w:rFonts w:ascii="Calibri" w:hAnsi="Calibri" w:cs="Calibri"/>
                <w:sz w:val="18"/>
                <w:szCs w:val="18"/>
              </w:rPr>
            </w:pPr>
            <w:r>
              <w:rPr>
                <w:rFonts w:ascii="Calibri" w:hAnsi="Calibri" w:cs="Calibri"/>
                <w:sz w:val="18"/>
                <w:szCs w:val="18"/>
              </w:rPr>
              <w:t xml:space="preserve">5-fold CV; split sample 80% </w:t>
            </w:r>
            <w:r>
              <w:rPr>
                <w:rFonts w:ascii="Calibri" w:hAnsi="Calibri" w:cs="Calibri"/>
                <w:sz w:val="18"/>
                <w:szCs w:val="18"/>
              </w:rPr>
              <w:lastRenderedPageBreak/>
              <w:t>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2F10D6" w14:textId="77777777" w:rsidR="00AD1486" w:rsidRDefault="00AD1486" w:rsidP="00595E00">
            <w:pPr>
              <w:rPr>
                <w:rFonts w:ascii="Calibri" w:hAnsi="Calibri" w:cs="Calibri"/>
                <w:sz w:val="18"/>
                <w:szCs w:val="18"/>
              </w:rPr>
            </w:pPr>
            <w:r>
              <w:rPr>
                <w:rFonts w:ascii="Calibri" w:hAnsi="Calibri" w:cs="Calibri"/>
                <w:color w:val="000000"/>
                <w:sz w:val="18"/>
                <w:szCs w:val="18"/>
              </w:rPr>
              <w:lastRenderedPageBreak/>
              <w:t>Stage 1 PI within the first 24h; Glasgow Coma Scale; blood urea nitrogen; PaO</w:t>
            </w:r>
            <w:r>
              <w:rPr>
                <w:rFonts w:ascii="Calibri" w:hAnsi="Calibri" w:cs="Calibri"/>
                <w:color w:val="000000"/>
                <w:sz w:val="18"/>
                <w:szCs w:val="18"/>
                <w:vertAlign w:val="subscript"/>
              </w:rPr>
              <w:t>2;</w:t>
            </w:r>
            <w:r>
              <w:rPr>
                <w:rFonts w:ascii="Calibri" w:hAnsi="Calibri" w:cs="Calibri"/>
                <w:color w:val="000000"/>
                <w:sz w:val="18"/>
                <w:szCs w:val="18"/>
              </w:rPr>
              <w:t xml:space="preserve"> cardiac surgery recovery unit; albumin; medical </w:t>
            </w:r>
            <w:r>
              <w:rPr>
                <w:rFonts w:ascii="Calibri" w:hAnsi="Calibri" w:cs="Calibri"/>
                <w:color w:val="000000"/>
                <w:sz w:val="18"/>
                <w:szCs w:val="18"/>
              </w:rPr>
              <w:lastRenderedPageBreak/>
              <w:t>ICU; pressure reduction device; mechanical ventilation; mean arterial pressure (top 10 predictors in two highest performing models)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A5C985" w14:textId="77777777" w:rsidR="00AD1486" w:rsidRDefault="00AD1486" w:rsidP="00595E00">
            <w:pPr>
              <w:rPr>
                <w:rFonts w:ascii="Calibri" w:hAnsi="Calibri" w:cs="Calibri"/>
                <w:sz w:val="18"/>
                <w:szCs w:val="18"/>
              </w:rPr>
            </w:pPr>
            <w:r>
              <w:rPr>
                <w:rFonts w:ascii="Calibri" w:hAnsi="Calibri" w:cs="Calibri"/>
                <w:sz w:val="18"/>
                <w:szCs w:val="18"/>
              </w:rPr>
              <w:lastRenderedPageBreak/>
              <w:t>50851 (1690)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30BCC0"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C5C587" w14:textId="77777777" w:rsidR="00AD1486" w:rsidRDefault="00AD1486" w:rsidP="00595E00">
            <w:pPr>
              <w:rPr>
                <w:rFonts w:ascii="Calibri" w:hAnsi="Calibri" w:cs="Calibri"/>
                <w:sz w:val="18"/>
                <w:szCs w:val="18"/>
              </w:rPr>
            </w:pPr>
            <w:r>
              <w:rPr>
                <w:rFonts w:ascii="Calibri" w:hAnsi="Calibri" w:cs="Calibri"/>
                <w:sz w:val="18"/>
                <w:szCs w:val="18"/>
              </w:rPr>
              <w:t>Sensitivity: 0.49</w:t>
            </w:r>
          </w:p>
          <w:p w14:paraId="08491371" w14:textId="47D66593" w:rsidR="00AD1486" w:rsidRDefault="00AD1486" w:rsidP="00595E00">
            <w:pPr>
              <w:rPr>
                <w:rFonts w:ascii="Calibri" w:hAnsi="Calibri" w:cs="Calibri"/>
                <w:sz w:val="18"/>
                <w:szCs w:val="18"/>
              </w:rPr>
            </w:pPr>
            <w:r>
              <w:rPr>
                <w:rFonts w:ascii="Calibri" w:hAnsi="Calibri" w:cs="Calibri"/>
                <w:sz w:val="18"/>
                <w:szCs w:val="18"/>
              </w:rPr>
              <w:t xml:space="preserve">PPV: </w:t>
            </w:r>
            <w:r w:rsidR="008B06A2">
              <w:rPr>
                <w:rFonts w:ascii="Calibri" w:hAnsi="Calibri" w:cs="Calibri"/>
                <w:sz w:val="18"/>
                <w:szCs w:val="18"/>
              </w:rPr>
              <w:t>0.09</w:t>
            </w:r>
          </w:p>
          <w:p w14:paraId="0337933B" w14:textId="2D4A3DEA" w:rsidR="009E7508" w:rsidRDefault="009E7508" w:rsidP="00595E00">
            <w:pPr>
              <w:rPr>
                <w:rFonts w:ascii="Calibri" w:hAnsi="Calibri" w:cs="Calibri"/>
                <w:sz w:val="18"/>
                <w:szCs w:val="18"/>
              </w:rPr>
            </w:pPr>
            <w:r>
              <w:rPr>
                <w:rFonts w:ascii="Calibri" w:hAnsi="Calibri" w:cs="Calibri"/>
                <w:sz w:val="18"/>
                <w:szCs w:val="18"/>
              </w:rPr>
              <w:t>NPV: 0.</w:t>
            </w:r>
            <w:r w:rsidR="008B06A2">
              <w:rPr>
                <w:rFonts w:ascii="Calibri" w:hAnsi="Calibri" w:cs="Calibri"/>
                <w:sz w:val="18"/>
                <w:szCs w:val="18"/>
              </w:rPr>
              <w:t>71</w:t>
            </w:r>
          </w:p>
        </w:tc>
      </w:tr>
      <w:tr w:rsidR="00394A0A" w14:paraId="7073509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1EA68B" w14:textId="278CB8A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Delparte</w:t>
            </w:r>
            <w:proofErr w:type="spellEnd"/>
            <w:r>
              <w:rPr>
                <w:rFonts w:ascii="Calibri" w:eastAsia="Times New Roman" w:hAnsi="Calibri" w:cs="Calibri"/>
                <w:sz w:val="18"/>
                <w:szCs w:val="18"/>
                <w:lang w:eastAsia="en-GB"/>
              </w:rPr>
              <w:t xml:space="preserve">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&lt;EndNote&gt;&lt;Cite&gt;&lt;Author&gt;Delparte&lt;/Author&gt;&lt;Year&gt;2021&lt;/Year&gt;&lt;RecNum&gt;187&lt;/RecNum&gt;&lt;DisplayText&gt;&lt;style face="superscript"&gt;158&lt;/style&gt;&lt;/DisplayText&gt;&lt;record&gt;&lt;rec-number&gt;187&lt;/rec-number&gt;&lt;foreign-keys&gt;&lt;key app="EN" db-id="9xfvztxeh0de0pe0wr9pxa0usza9xavr2xdp" timestamp="1679932855"&gt;187&lt;/key&gt;&lt;/foreign-keys&gt;&lt;ref-type name="Journal Article"&gt;17&lt;/ref-type&gt;&lt;contributors&gt;&lt;authors&gt;&lt;author&gt;Delparte, Jude J.&lt;/author&gt;&lt;author&gt;Flett, Heather M.&lt;/author&gt;&lt;author&gt;Scovil, Carol Y.&lt;/author&gt;&lt;author&gt;Burns, Anthony S.&lt;/author&gt;&lt;/authors&gt;&lt;/contributors&gt;&lt;titles&gt;&lt;title&gt;Development of the spinal cord injury pressure sore onset risk screening (SCI-PreSORS) instrument: a pressure injury risk decision tree for spinal cord injury rehabilitation&lt;/title&gt;&lt;secondary-title&gt;Spinal Cord&lt;/secondary-title&gt;&lt;/titles&gt;&lt;periodical&gt;&lt;full-title&gt;Spinal Cord&lt;/full-title&gt;&lt;/periodical&gt;&lt;pages&gt;123-131&lt;/pages&gt;&lt;volume&gt;59&lt;/volume&gt;&lt;number&gt;2&lt;/number&gt;&lt;dates&gt;&lt;year&gt;2021&lt;/year&gt;&lt;pub-dates&gt;&lt;date&gt;2021/02/01&lt;/date&gt;&lt;/pub-dates&gt;&lt;/dates&gt;&lt;isbn&gt;1476-5624&lt;/isbn&gt;&lt;urls&gt;&lt;related-urls&gt;&lt;url&gt;https://doi.org/10.1038/s41393-020-0510-y&lt;/url&gt;&lt;url&gt;https://www.nature.com/articles/s41393-020-0510-y.pdf&lt;/url&gt;&lt;/related-urls&gt;&lt;/urls&gt;&lt;electronic-resource-num&gt;10.1038/s41393-020-0510-y&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81D84" w14:textId="39CE00E1"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C14B9D" w14:textId="77777777" w:rsidR="00AD1486" w:rsidRDefault="00AD1486" w:rsidP="00595E00">
            <w:pPr>
              <w:rPr>
                <w:rFonts w:ascii="Calibri" w:hAnsi="Calibri" w:cs="Calibri"/>
                <w:sz w:val="18"/>
                <w:szCs w:val="18"/>
              </w:rPr>
            </w:pPr>
            <w:r>
              <w:rPr>
                <w:rFonts w:ascii="Calibri" w:hAnsi="Calibri" w:cs="Calibri"/>
                <w:color w:val="000000"/>
                <w:sz w:val="18"/>
                <w:szCs w:val="18"/>
              </w:rPr>
              <w:t xml:space="preserve">Canada; SCI rehabilitation </w:t>
            </w:r>
            <w:proofErr w:type="spellStart"/>
            <w:r>
              <w:rPr>
                <w:rFonts w:ascii="Calibri" w:hAnsi="Calibri" w:cs="Calibri"/>
                <w:color w:val="000000"/>
                <w:sz w:val="18"/>
                <w:szCs w:val="18"/>
              </w:rPr>
              <w:t>centre</w:t>
            </w:r>
            <w:proofErr w:type="spellEnd"/>
            <w:r>
              <w:rPr>
                <w:rFonts w:ascii="Calibri" w:hAnsi="Calibri" w:cs="Calibri"/>
                <w:color w:val="000000"/>
                <w:sz w:val="18"/>
                <w:szCs w:val="18"/>
              </w:rPr>
              <w:t>;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7E86D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8113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8A4C4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9CB74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PI history; ambulation; FIM toileting scores; FIM bed transfer scores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2EF77B" w14:textId="77777777" w:rsidR="00AD1486" w:rsidRDefault="00AD1486" w:rsidP="00595E00">
            <w:pPr>
              <w:rPr>
                <w:rFonts w:ascii="Calibri" w:hAnsi="Calibri" w:cs="Calibri"/>
                <w:sz w:val="18"/>
                <w:szCs w:val="18"/>
              </w:rPr>
            </w:pPr>
            <w:r>
              <w:rPr>
                <w:rFonts w:ascii="Calibri" w:hAnsi="Calibri" w:cs="Calibri"/>
                <w:sz w:val="18"/>
                <w:szCs w:val="18"/>
              </w:rPr>
              <w:t>807 (NS, 22%)</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8EC5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age: 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0C55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0.78</w:t>
            </w:r>
          </w:p>
          <w:p w14:paraId="2BCE6ED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0.93</w:t>
            </w:r>
          </w:p>
          <w:p w14:paraId="29802E9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Specificity: 0.63 </w:t>
            </w:r>
          </w:p>
          <w:p w14:paraId="3587241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0.4</w:t>
            </w:r>
          </w:p>
          <w:p w14:paraId="1C7FDDF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0.97</w:t>
            </w:r>
          </w:p>
        </w:tc>
      </w:tr>
      <w:tr w:rsidR="00394A0A" w14:paraId="59F50D0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8182A" w14:textId="1393DF1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Deng [1] (2016)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&lt;EndNote&gt;&lt;Cite&gt;&lt;Author&gt;Deng&lt;/Author&gt;&lt;Year&gt;2016&lt;/Year&gt;&lt;RecNum&gt;105&lt;/RecNum&gt;&lt;DisplayText&gt;&lt;style face="superscript"&gt;159&lt;/style&gt;&lt;/DisplayText&gt;&lt;record&gt;&lt;rec-number&gt;105&lt;/rec-number&gt;&lt;foreign-keys&gt;&lt;key app="EN" db-id="9xfvztxeh0de0pe0wr9pxa0usza9xavr2xdp" timestamp="1679839894"&gt;105&lt;/key&gt;&lt;/foreign-keys&gt;&lt;ref-type name="Journal Article"&gt;17&lt;/ref-type&gt;&lt;contributors&gt;&lt;authors&gt;&lt;author&gt;Deng, X.&lt;/author&gt;&lt;author&gt;Wang, Q.&lt;/author&gt;&lt;author&gt;Li, M.&lt;/author&gt;&lt;author&gt;Hu, A.&lt;/author&gt;&lt;/authors&gt;&lt;/contributors&gt;&lt;titles&gt;&lt;title&gt;Predicting the risk of hospital-acquired pressure ulcers in intensive care unit patients based on decision tree&lt;/title&gt;&lt;secondary-title&gt;Chin J Prac Nurs&lt;/secondary-title&gt;&lt;/titles&gt;&lt;periodical&gt;&lt;full-title&gt;Chin J Prac Nurs&lt;/full-title&gt;&lt;/periodical&gt;&lt;pages&gt;485-489&lt;/pages&gt;&lt;volume&gt;32&lt;/volume&gt;&lt;num-vols&gt;7&lt;/num-vols&gt;&lt;dates&gt;&lt;year&gt;2016&lt;/year&gt;&lt;/dates&gt;&lt;urls&gt;&lt;/urls&gt;&lt;/record&gt;&lt;/Cite&gt;&lt;/EndNote&gt;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159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F3AC3E" w14:textId="42D99245"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PEVuZE5vdGU+PENpdGU+PEF1dGhvcj5KaWFuZzwvQXV0aG9yPjxZZWFyPjIwMjE8L1llYXI+PFJl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PEVuZE5vdGU+PENpdGU+PEF1dGhvcj5KaWFuZzwvQXV0aG9yPjxZZWFyPjIwMjE8L1llYXI+PFJl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89 99 100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3AE13" w14:textId="7E26B74A" w:rsidR="00AD1486" w:rsidRDefault="00AD1486" w:rsidP="00595E00">
            <w:pPr>
              <w:rPr>
                <w:rFonts w:ascii="Calibri" w:hAnsi="Calibri" w:cs="Calibri"/>
                <w:sz w:val="18"/>
                <w:szCs w:val="18"/>
              </w:rPr>
            </w:pPr>
            <w:r>
              <w:rPr>
                <w:rFonts w:ascii="Calibri" w:hAnsi="Calibri" w:cs="Calibri"/>
                <w:color w:val="000000"/>
                <w:sz w:val="18"/>
                <w:szCs w:val="18"/>
              </w:rPr>
              <w:t xml:space="preserve">China; ICU; adult; </w:t>
            </w:r>
            <w:r w:rsidR="009E7508">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9E9F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F0909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92E4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A25190" w14:textId="77777777" w:rsidR="00AD1486" w:rsidRDefault="00AD1486" w:rsidP="00595E00">
            <w:pPr>
              <w:rPr>
                <w:rFonts w:ascii="Calibri" w:hAnsi="Calibri" w:cs="Calibri"/>
                <w:color w:val="000000"/>
                <w:sz w:val="18"/>
                <w:szCs w:val="18"/>
              </w:rPr>
            </w:pPr>
            <w:r>
              <w:rPr>
                <w:rFonts w:ascii="Calibri" w:hAnsi="Calibri" w:cs="Calibri"/>
                <w:sz w:val="18"/>
                <w:szCs w:val="18"/>
              </w:rPr>
              <w:t xml:space="preserve">Age; </w:t>
            </w:r>
            <w:proofErr w:type="spellStart"/>
            <w:r>
              <w:rPr>
                <w:rFonts w:ascii="Calibri" w:hAnsi="Calibri" w:cs="Calibri"/>
                <w:sz w:val="18"/>
                <w:szCs w:val="18"/>
              </w:rPr>
              <w:t>faecal</w:t>
            </w:r>
            <w:proofErr w:type="spellEnd"/>
            <w:r>
              <w:rPr>
                <w:rFonts w:ascii="Calibri" w:hAnsi="Calibri" w:cs="Calibri"/>
                <w:sz w:val="18"/>
                <w:szCs w:val="18"/>
              </w:rPr>
              <w:t xml:space="preserve"> incontinence; Braden total score; diastolic blood pressure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1FB20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468 (94)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FD1FD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57.81 (16.72)</w:t>
            </w:r>
            <w:r>
              <w:rPr>
                <w:rFonts w:ascii="Calibri" w:hAnsi="Calibri" w:cs="Calibri"/>
                <w:color w:val="000000"/>
                <w:sz w:val="18"/>
                <w:szCs w:val="18"/>
              </w:rPr>
              <w:br/>
              <w:t>Female: 25.4%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00241" w14:textId="15AFB69F" w:rsidR="009E7508" w:rsidRDefault="009E7508" w:rsidP="00595E00">
            <w:pPr>
              <w:rPr>
                <w:rFonts w:ascii="Calibri" w:hAnsi="Calibri" w:cs="Calibri"/>
                <w:color w:val="000000"/>
                <w:sz w:val="18"/>
                <w:szCs w:val="18"/>
              </w:rPr>
            </w:pPr>
            <w:r>
              <w:rPr>
                <w:rFonts w:ascii="Calibri" w:hAnsi="Calibri" w:cs="Calibri"/>
                <w:color w:val="000000"/>
                <w:sz w:val="18"/>
                <w:szCs w:val="18"/>
              </w:rPr>
              <w:t>AUC: 0.83 (95% 0.78-0.88)</w:t>
            </w:r>
          </w:p>
          <w:p w14:paraId="78BB5385" w14:textId="555F642B" w:rsidR="00AD1486" w:rsidRDefault="00AD1486" w:rsidP="00595E00">
            <w:pPr>
              <w:rPr>
                <w:rFonts w:ascii="Calibri" w:hAnsi="Calibri" w:cs="Calibri"/>
                <w:color w:val="000000"/>
                <w:sz w:val="18"/>
                <w:szCs w:val="18"/>
              </w:rPr>
            </w:pPr>
            <w:r>
              <w:rPr>
                <w:rFonts w:ascii="Calibri" w:hAnsi="Calibri" w:cs="Calibri"/>
                <w:color w:val="000000"/>
                <w:sz w:val="18"/>
                <w:szCs w:val="18"/>
              </w:rPr>
              <w:t>Sensitivity: 0.8</w:t>
            </w:r>
            <w:r w:rsidR="009E7508">
              <w:rPr>
                <w:rFonts w:ascii="Calibri" w:hAnsi="Calibri" w:cs="Calibri"/>
                <w:color w:val="000000"/>
                <w:sz w:val="18"/>
                <w:szCs w:val="18"/>
              </w:rPr>
              <w:t>1</w:t>
            </w:r>
          </w:p>
          <w:p w14:paraId="457FFC0B" w14:textId="47929B90" w:rsidR="00AD1486" w:rsidRDefault="00AD1486" w:rsidP="00595E00">
            <w:pPr>
              <w:rPr>
                <w:rFonts w:ascii="Calibri" w:hAnsi="Calibri" w:cs="Calibri"/>
                <w:color w:val="000000"/>
                <w:sz w:val="18"/>
                <w:szCs w:val="18"/>
              </w:rPr>
            </w:pPr>
            <w:r>
              <w:rPr>
                <w:rFonts w:ascii="Calibri" w:hAnsi="Calibri" w:cs="Calibri"/>
                <w:color w:val="000000"/>
                <w:sz w:val="18"/>
                <w:szCs w:val="18"/>
              </w:rPr>
              <w:t>Specificity: 0.70</w:t>
            </w:r>
          </w:p>
        </w:tc>
      </w:tr>
      <w:tr w:rsidR="00394A0A" w14:paraId="523C680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01E059" w14:textId="74186C6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Deng [2] (2017)</w:t>
            </w:r>
            <w:r>
              <w:rPr>
                <w:rFonts w:ascii="Calibri" w:eastAsia="Times New Roman" w:hAnsi="Calibri" w:cs="Calibri"/>
                <w:sz w:val="18"/>
                <w:szCs w:val="18"/>
                <w:lang w:eastAsia="en-GB"/>
              </w:rPr>
              <w:fldChar w:fldCharType="begin">
                <w:fldData xml:space="preserve">PEVuZE5vdGU+PENpdGU+PEF1dGhvcj5EZW5nPC9BdXRob3I+PFllYXI+MjAxNzwvWWVhcj48UmVj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PEVuZE5vdGU+PENpdGU+PEF1dGhvcj5EZW5nPC9BdXRob3I+PFllYXI+MjAxNzwvWWVhcj48UmVj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087426" w14:textId="7E025111"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ODMgMTAwIDEwODwvc3R5bGU+PC9EaXNwbGF5VGV4dD48cmVjb3JkPjxyZWMtbnVtYmVyPjE2PC9y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ODMgMTAwIDEwODwvc3R5bGU+PC9EaXNwbGF5VGV4dD48cmVjb3JkPjxyZWMtbnVtYmVyPjE2PC9y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5CAA07" w14:textId="77777777" w:rsidR="00AD1486" w:rsidRDefault="00AD1486" w:rsidP="00595E00">
            <w:pPr>
              <w:rPr>
                <w:rFonts w:ascii="Calibri" w:hAnsi="Calibri" w:cs="Calibri"/>
                <w:sz w:val="18"/>
                <w:szCs w:val="18"/>
              </w:rPr>
            </w:pPr>
            <w:r>
              <w:rPr>
                <w:rFonts w:ascii="Calibri" w:hAnsi="Calibri" w:cs="Calibri"/>
                <w:color w:val="000000"/>
                <w:sz w:val="18"/>
                <w:szCs w:val="18"/>
              </w:rPr>
              <w:t>China; ICU, medical ICU;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F3885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C140A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9129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ABFEBC" w14:textId="77777777" w:rsidR="00AD1486" w:rsidRDefault="00AD1486" w:rsidP="00595E00">
            <w:pPr>
              <w:rPr>
                <w:rFonts w:ascii="Calibri" w:hAnsi="Calibri" w:cs="Calibri"/>
                <w:color w:val="000000"/>
                <w:sz w:val="18"/>
                <w:szCs w:val="18"/>
              </w:rPr>
            </w:pPr>
            <w:r>
              <w:rPr>
                <w:rFonts w:ascii="Calibri" w:hAnsi="Calibri" w:cs="Calibri"/>
                <w:sz w:val="18"/>
                <w:szCs w:val="18"/>
              </w:rPr>
              <w:t xml:space="preserve">Age; ICU length of stay; diastolic blood pressure; albumin level; mechanical ventilation; total Braden score; </w:t>
            </w:r>
            <w:proofErr w:type="spellStart"/>
            <w:r>
              <w:rPr>
                <w:rFonts w:ascii="Calibri" w:hAnsi="Calibri" w:cs="Calibri"/>
                <w:sz w:val="18"/>
                <w:szCs w:val="18"/>
              </w:rPr>
              <w:t>faecal</w:t>
            </w:r>
            <w:proofErr w:type="spellEnd"/>
            <w:r>
              <w:rPr>
                <w:rFonts w:ascii="Calibri" w:hAnsi="Calibri" w:cs="Calibri"/>
                <w:sz w:val="18"/>
                <w:szCs w:val="18"/>
              </w:rPr>
              <w:t xml:space="preserve"> incontinence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5839DA" w14:textId="77777777" w:rsidR="00AD1486" w:rsidRDefault="00AD1486" w:rsidP="00595E00">
            <w:pPr>
              <w:rPr>
                <w:rFonts w:ascii="Calibri" w:hAnsi="Calibri" w:cs="Calibri"/>
                <w:color w:val="000000"/>
                <w:sz w:val="18"/>
                <w:szCs w:val="18"/>
              </w:rPr>
            </w:pPr>
            <w:r>
              <w:rPr>
                <w:rFonts w:ascii="Calibri" w:hAnsi="Calibri" w:cs="Calibri"/>
                <w:sz w:val="18"/>
                <w:szCs w:val="18"/>
              </w:rPr>
              <w:t>468 (94)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04BF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58 (17)</w:t>
            </w:r>
            <w:r>
              <w:rPr>
                <w:rFonts w:ascii="Calibri" w:hAnsi="Calibri" w:cs="Calibri"/>
                <w:color w:val="000000"/>
                <w:sz w:val="18"/>
                <w:szCs w:val="18"/>
              </w:rPr>
              <w:br/>
              <w:t>Female: 25.4%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E3E0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0.93 (95% CI 0.88-0.97)</w:t>
            </w:r>
          </w:p>
          <w:p w14:paraId="237E9ED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0.86</w:t>
            </w:r>
          </w:p>
          <w:p w14:paraId="4B9F463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0.82</w:t>
            </w:r>
          </w:p>
          <w:p w14:paraId="3856603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0.76</w:t>
            </w:r>
          </w:p>
          <w:p w14:paraId="64B6C1F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0.98</w:t>
            </w:r>
          </w:p>
        </w:tc>
      </w:tr>
      <w:tr w:rsidR="009B1F08" w14:paraId="7A36FA4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8454B65" w14:textId="769D98BD" w:rsidR="009541B6"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Deschepper (2022) </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&lt;EndNote&gt;&lt;Cite&gt;&lt;Author&gt;Deschepper&lt;/Author&gt;&lt;Year&gt;2022&lt;/Year&gt;&lt;RecNum&gt;455&lt;/RecNum&gt;&lt;DisplayText&gt;&lt;style face="superscript"&gt;161&lt;/style&gt;&lt;/DisplayText&gt;&lt;record&gt;&lt;rec-number&gt;455&lt;/rec-number&gt;&lt;foreign-keys&gt;&lt;key app="EN" db-id="9xfvztxeh0de0pe0wr9pxa0usza9xavr2xdp" timestamp="1728987963"&gt;455&lt;/key&gt;&lt;/foreign-keys&gt;&lt;ref-type name="Journal Article"&gt;17&lt;/ref-type&gt;&lt;contributors&gt;&lt;authors&gt;&lt;author&gt;Deschepper, Mieke&lt;/author&gt;&lt;author&gt;Labeau, Sonia O.&lt;/author&gt;&lt;author&gt;Waegeman, Willem&lt;/author&gt;&lt;author&gt;Blot, Stijn I.&lt;/author&gt;&lt;/authors&gt;&lt;/contributors&gt;&lt;titles&gt;&lt;title&gt;Heterogeneity hampers the identification of general pressure injury risk factors in intensive care populations: A predictive modelling analysis&lt;/title&gt;&lt;secondary-title&gt;Intensive and Critical Care Nursing&lt;/secondary-title&gt;&lt;/titles&gt;&lt;periodical&gt;&lt;full-title&gt;Intensive and Critical Care Nursing&lt;/full-title&gt;&lt;/periodical&gt;&lt;pages&gt;103117&lt;/pages&gt;&lt;volume&gt;68&lt;/volume&gt;&lt;keywords&gt;&lt;keyword&gt;Area under curve&lt;/keyword&gt;&lt;keyword&gt;Intensive care units&lt;/keyword&gt;&lt;keyword&gt;Patient admission&lt;/keyword&gt;&lt;keyword&gt;Prediction model&lt;/keyword&gt;&lt;keyword&gt;Pressure injury&lt;/keyword&gt;&lt;keyword&gt;Pressure ulcer&lt;/keyword&gt;&lt;keyword&gt;Risk assessment&lt;/keyword&gt;&lt;keyword&gt;Risk factors&lt;/keyword&gt;&lt;/keywords&gt;&lt;dates&gt;&lt;year&gt;2022&lt;/year&gt;&lt;pub-dates&gt;&lt;date&gt;2022/02/01&lt;/date&gt;&lt;/pub-dates&gt;&lt;/dates&gt;&lt;isbn&gt;0964-3397&lt;/isbn&gt;&lt;urls&gt;&lt;related-urls&gt;&lt;url&gt;https://www.sciencedirect.com/science/article/pii/S0964339721001063&lt;/url&gt;&lt;/related-urls&gt;&lt;/urls&gt;&lt;electronic-resource-num&gt;10.1016/j.iccn.2021.103117&lt;/electronic-resource-num&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161</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56A2F9F" w14:textId="0E947B5C" w:rsidR="009541B6" w:rsidRPr="00F2461E"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5B196A4" w14:textId="2D479EA1" w:rsidR="009541B6" w:rsidRDefault="00061F8A" w:rsidP="00595E00">
            <w:pPr>
              <w:rPr>
                <w:rFonts w:ascii="Calibri" w:hAnsi="Calibri" w:cs="Calibri"/>
                <w:color w:val="000000"/>
                <w:sz w:val="18"/>
                <w:szCs w:val="18"/>
              </w:rPr>
            </w:pPr>
            <w:r>
              <w:rPr>
                <w:rFonts w:ascii="Calibri" w:hAnsi="Calibri" w:cs="Calibri"/>
                <w:color w:val="000000"/>
                <w:sz w:val="18"/>
                <w:szCs w:val="18"/>
              </w:rPr>
              <w:t xml:space="preserve">NS; </w:t>
            </w:r>
            <w:r w:rsidR="007C0489">
              <w:rPr>
                <w:rFonts w:ascii="Calibri" w:hAnsi="Calibri" w:cs="Calibri"/>
                <w:color w:val="000000"/>
                <w:sz w:val="18"/>
                <w:szCs w:val="18"/>
              </w:rPr>
              <w:t>ICU</w:t>
            </w:r>
            <w:r>
              <w:rPr>
                <w:rFonts w:ascii="Calibri" w:hAnsi="Calibri" w:cs="Calibri"/>
                <w:color w:val="000000"/>
                <w:sz w:val="18"/>
                <w:szCs w:val="18"/>
              </w:rPr>
              <w:t>;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8ECEE0B" w14:textId="2B840B0A" w:rsidR="009541B6" w:rsidRDefault="00061F8A" w:rsidP="00595E00">
            <w:pPr>
              <w:rPr>
                <w:rFonts w:ascii="Calibri" w:hAnsi="Calibri" w:cs="Calibri"/>
                <w:color w:val="000000"/>
                <w:sz w:val="18"/>
                <w:szCs w:val="18"/>
              </w:rPr>
            </w:pPr>
            <w:r>
              <w:rPr>
                <w:rFonts w:ascii="Calibri" w:hAnsi="Calibri" w:cs="Calibri"/>
                <w:color w:val="000000"/>
                <w:sz w:val="18"/>
                <w:szCs w:val="18"/>
              </w:rPr>
              <w:t>ML; RF</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474D504" w14:textId="10A7B437" w:rsidR="009541B6" w:rsidRDefault="00061F8A"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11CDD10" w14:textId="06D1FABF" w:rsidR="009541B6" w:rsidRDefault="00061F8A" w:rsidP="00595E00">
            <w:pPr>
              <w:rPr>
                <w:rFonts w:ascii="Calibri" w:hAnsi="Calibri" w:cs="Calibri"/>
                <w:color w:val="000000"/>
                <w:sz w:val="18"/>
                <w:szCs w:val="18"/>
              </w:rPr>
            </w:pPr>
            <w:r>
              <w:rPr>
                <w:rFonts w:ascii="Calibri" w:hAnsi="Calibri" w:cs="Calibri"/>
                <w:color w:val="000000"/>
                <w:sz w:val="18"/>
                <w:szCs w:val="18"/>
              </w:rPr>
              <w:t>Split sample; 90% training 10%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B5963C9" w14:textId="004CEFF5" w:rsidR="009541B6" w:rsidRDefault="00061F8A" w:rsidP="00595E00">
            <w:pPr>
              <w:rPr>
                <w:rFonts w:ascii="Calibri" w:hAnsi="Calibri" w:cs="Calibri"/>
                <w:sz w:val="18"/>
                <w:szCs w:val="18"/>
              </w:rPr>
            </w:pPr>
            <w:r w:rsidRPr="00061F8A">
              <w:rPr>
                <w:rFonts w:ascii="Calibri" w:hAnsi="Calibri" w:cs="Calibri"/>
                <w:sz w:val="18"/>
                <w:szCs w:val="18"/>
              </w:rPr>
              <w:t>Age</w:t>
            </w:r>
            <w:r>
              <w:rPr>
                <w:rFonts w:ascii="Calibri" w:hAnsi="Calibri" w:cs="Calibri"/>
                <w:sz w:val="18"/>
                <w:szCs w:val="18"/>
              </w:rPr>
              <w:t>;</w:t>
            </w:r>
            <w:r w:rsidRPr="00061F8A">
              <w:rPr>
                <w:rFonts w:ascii="Calibri" w:hAnsi="Calibri" w:cs="Calibri"/>
                <w:sz w:val="18"/>
                <w:szCs w:val="18"/>
              </w:rPr>
              <w:t xml:space="preserve"> gender</w:t>
            </w:r>
            <w:r>
              <w:rPr>
                <w:rFonts w:ascii="Calibri" w:hAnsi="Calibri" w:cs="Calibri"/>
                <w:sz w:val="18"/>
                <w:szCs w:val="18"/>
              </w:rPr>
              <w:t>;</w:t>
            </w:r>
            <w:r w:rsidRPr="00061F8A">
              <w:rPr>
                <w:rFonts w:ascii="Calibri" w:hAnsi="Calibri" w:cs="Calibri"/>
                <w:sz w:val="18"/>
                <w:szCs w:val="18"/>
              </w:rPr>
              <w:t xml:space="preserve"> diagnosis</w:t>
            </w:r>
            <w:r>
              <w:rPr>
                <w:rFonts w:ascii="Calibri" w:hAnsi="Calibri" w:cs="Calibri"/>
                <w:sz w:val="18"/>
                <w:szCs w:val="18"/>
              </w:rPr>
              <w:t>;</w:t>
            </w:r>
            <w:r w:rsidRPr="00061F8A">
              <w:rPr>
                <w:rFonts w:ascii="Calibri" w:hAnsi="Calibri" w:cs="Calibri"/>
                <w:sz w:val="18"/>
                <w:szCs w:val="18"/>
              </w:rPr>
              <w:t xml:space="preserve"> Braden score</w:t>
            </w:r>
            <w:r>
              <w:rPr>
                <w:rFonts w:ascii="Calibri" w:hAnsi="Calibri" w:cs="Calibri"/>
                <w:sz w:val="18"/>
                <w:szCs w:val="18"/>
              </w:rPr>
              <w:t>;</w:t>
            </w:r>
            <w:r w:rsidRPr="00061F8A">
              <w:rPr>
                <w:rFonts w:ascii="Calibri" w:hAnsi="Calibri" w:cs="Calibri"/>
                <w:sz w:val="18"/>
                <w:szCs w:val="18"/>
              </w:rPr>
              <w:t xml:space="preserve"> BMI</w:t>
            </w:r>
            <w:r>
              <w:rPr>
                <w:rFonts w:ascii="Calibri" w:hAnsi="Calibri" w:cs="Calibri"/>
                <w:sz w:val="18"/>
                <w:szCs w:val="18"/>
              </w:rPr>
              <w:t>;</w:t>
            </w:r>
            <w:r w:rsidRPr="00061F8A">
              <w:rPr>
                <w:rFonts w:ascii="Calibri" w:hAnsi="Calibri" w:cs="Calibri"/>
                <w:sz w:val="18"/>
                <w:szCs w:val="18"/>
              </w:rPr>
              <w:t xml:space="preserve"> heart rate</w:t>
            </w:r>
            <w:r>
              <w:rPr>
                <w:rFonts w:ascii="Calibri" w:hAnsi="Calibri" w:cs="Calibri"/>
                <w:sz w:val="18"/>
                <w:szCs w:val="18"/>
              </w:rPr>
              <w:t>;</w:t>
            </w:r>
            <w:r w:rsidRPr="00061F8A">
              <w:rPr>
                <w:rFonts w:ascii="Calibri" w:hAnsi="Calibri" w:cs="Calibri"/>
                <w:sz w:val="18"/>
                <w:szCs w:val="18"/>
              </w:rPr>
              <w:t xml:space="preserve"> mean arterial pressure</w:t>
            </w:r>
            <w:r>
              <w:rPr>
                <w:rFonts w:ascii="Calibri" w:hAnsi="Calibri" w:cs="Calibri"/>
                <w:sz w:val="18"/>
                <w:szCs w:val="18"/>
              </w:rPr>
              <w:t xml:space="preserve">; </w:t>
            </w:r>
            <w:r w:rsidRPr="00061F8A">
              <w:rPr>
                <w:rFonts w:ascii="Calibri" w:hAnsi="Calibri" w:cs="Calibri"/>
                <w:sz w:val="18"/>
                <w:szCs w:val="18"/>
              </w:rPr>
              <w:t>temperature</w:t>
            </w:r>
            <w:r>
              <w:rPr>
                <w:rFonts w:ascii="Calibri" w:hAnsi="Calibri" w:cs="Calibri"/>
                <w:sz w:val="18"/>
                <w:szCs w:val="18"/>
              </w:rPr>
              <w:t>;</w:t>
            </w:r>
            <w:r w:rsidRPr="00061F8A">
              <w:rPr>
                <w:rFonts w:ascii="Calibri" w:hAnsi="Calibri" w:cs="Calibri"/>
                <w:sz w:val="18"/>
                <w:szCs w:val="18"/>
              </w:rPr>
              <w:t xml:space="preserve"> laboratory results</w:t>
            </w:r>
            <w:r>
              <w:rPr>
                <w:rFonts w:ascii="Calibri" w:hAnsi="Calibri" w:cs="Calibri"/>
                <w:sz w:val="18"/>
                <w:szCs w:val="18"/>
              </w:rPr>
              <w:t>;</w:t>
            </w:r>
            <w:r w:rsidRPr="00061F8A">
              <w:rPr>
                <w:rFonts w:ascii="Calibri" w:hAnsi="Calibri" w:cs="Calibri"/>
                <w:sz w:val="18"/>
                <w:szCs w:val="18"/>
              </w:rPr>
              <w:t xml:space="preserve"> immunocompromised status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F55FFF7" w14:textId="54434F96" w:rsidR="009541B6" w:rsidRDefault="00061F8A" w:rsidP="00595E00">
            <w:pPr>
              <w:rPr>
                <w:rFonts w:ascii="Calibri" w:hAnsi="Calibri" w:cs="Calibri"/>
                <w:sz w:val="18"/>
                <w:szCs w:val="18"/>
              </w:rPr>
            </w:pPr>
            <w:r>
              <w:rPr>
                <w:rFonts w:ascii="Calibri" w:hAnsi="Calibri" w:cs="Calibri"/>
                <w:sz w:val="18"/>
                <w:szCs w:val="18"/>
              </w:rPr>
              <w:t>13254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149A0F1" w14:textId="04618DB7" w:rsidR="009541B6" w:rsidRDefault="00061F8A"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CE76111" w14:textId="77777777" w:rsidR="009541B6" w:rsidRDefault="00061F8A" w:rsidP="00595E00">
            <w:pPr>
              <w:rPr>
                <w:rFonts w:ascii="Calibri" w:hAnsi="Calibri" w:cs="Calibri"/>
                <w:color w:val="000000"/>
                <w:sz w:val="18"/>
                <w:szCs w:val="18"/>
              </w:rPr>
            </w:pPr>
            <w:proofErr w:type="spellStart"/>
            <w:r>
              <w:rPr>
                <w:rFonts w:ascii="Calibri" w:hAnsi="Calibri" w:cs="Calibri"/>
                <w:color w:val="000000"/>
                <w:sz w:val="18"/>
                <w:szCs w:val="18"/>
              </w:rPr>
              <w:t>Accuracy</w:t>
            </w:r>
            <w:r w:rsidRPr="00061F8A">
              <w:rPr>
                <w:rFonts w:ascii="Calibri" w:hAnsi="Calibri" w:cs="Calibri"/>
                <w:color w:val="000000"/>
                <w:sz w:val="18"/>
                <w:szCs w:val="18"/>
                <w:vertAlign w:val="superscript"/>
              </w:rPr>
              <w:t>e</w:t>
            </w:r>
            <w:proofErr w:type="spellEnd"/>
            <w:r>
              <w:rPr>
                <w:rFonts w:ascii="Calibri" w:hAnsi="Calibri" w:cs="Calibri"/>
                <w:color w:val="000000"/>
                <w:sz w:val="18"/>
                <w:szCs w:val="18"/>
              </w:rPr>
              <w:t>: 0.830</w:t>
            </w:r>
          </w:p>
          <w:p w14:paraId="00AFFAD9" w14:textId="1FF996DF" w:rsidR="00061F8A" w:rsidRDefault="00061F8A" w:rsidP="00595E00">
            <w:pPr>
              <w:rPr>
                <w:rFonts w:ascii="Calibri" w:hAnsi="Calibri" w:cs="Calibri"/>
                <w:color w:val="000000"/>
                <w:sz w:val="18"/>
                <w:szCs w:val="18"/>
              </w:rPr>
            </w:pPr>
            <w:r>
              <w:rPr>
                <w:rFonts w:ascii="Calibri" w:hAnsi="Calibri" w:cs="Calibri"/>
                <w:color w:val="000000"/>
                <w:sz w:val="18"/>
                <w:szCs w:val="18"/>
              </w:rPr>
              <w:t>AUC: 0.785-0.792</w:t>
            </w:r>
          </w:p>
        </w:tc>
      </w:tr>
      <w:tr w:rsidR="00394A0A" w14:paraId="2C3D0FA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027C3" w14:textId="38538D4E"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Do (2022)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&lt;EndNote&gt;&lt;Cite&gt;&lt;Author&gt;Do&lt;/Author&gt;&lt;Year&gt;2022&lt;/Year&gt;&lt;RecNum&gt;119&lt;/RecNum&gt;&lt;DisplayText&gt;&lt;style face="superscript"&gt;162&lt;/style&gt;&lt;/DisplayText&gt;&lt;record&gt;&lt;rec-number&gt;119&lt;/rec-number&gt;&lt;foreign-keys&gt;&lt;key app="EN" db-id="9xfvztxeh0de0pe0wr9pxa0usza9xavr2xdp" timestamp="1679907864"&gt;119&lt;/key&gt;&lt;/foreign-keys&gt;&lt;ref-type name="Journal Article"&gt;17&lt;/ref-type&gt;&lt;contributors&gt;&lt;authors&gt;&lt;author&gt;Do, Quan&lt;/author&gt;&lt;author&gt;Lipatov, Kirill&lt;/author&gt;&lt;author&gt;Ramar, Kannan&lt;/author&gt;&lt;author&gt;Rasmusson, Jenna&lt;/author&gt;&lt;author&gt;Pickering, Brian W&lt;/author&gt;&lt;author&gt;Herasevich, Vitaly&lt;/author&gt;&lt;/authors&gt;&lt;/contributors&gt;&lt;titles&gt;&lt;title&gt;Pressure Injury Prediction Model Using Advanced Analytics for At-Risk Hospitalized Patients&lt;/title&gt;&lt;secondary-title&gt;Journal of patient safety&lt;/secondary-title&gt;&lt;/titles&gt;&lt;periodical&gt;&lt;full-title&gt;Journal of patient safety&lt;/full-title&gt;&lt;/periodical&gt;&lt;pages&gt;e1083-e1089&lt;/pages&gt;&lt;volume&gt;18&lt;/volume&gt;&lt;number&gt;7&lt;/number&gt;&lt;dates&gt;&lt;year&gt;2022&lt;/year&gt;&lt;/dates&gt;&lt;isbn&gt;1549-8417&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B265C4" w14:textId="24F12BC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F6E8D7" w14:textId="5A36ABB1" w:rsidR="00AD1486" w:rsidRDefault="00AD1486" w:rsidP="00595E00">
            <w:pPr>
              <w:rPr>
                <w:rFonts w:ascii="Calibri" w:hAnsi="Calibri" w:cs="Calibri"/>
                <w:sz w:val="18"/>
                <w:szCs w:val="18"/>
              </w:rPr>
            </w:pPr>
            <w:r>
              <w:rPr>
                <w:rFonts w:ascii="Calibri" w:hAnsi="Calibri" w:cs="Calibri"/>
                <w:color w:val="000000"/>
                <w:sz w:val="18"/>
                <w:szCs w:val="18"/>
              </w:rPr>
              <w:t xml:space="preserve">USA; hospital; </w:t>
            </w:r>
            <w:r w:rsidR="008B06A2">
              <w:rPr>
                <w:rFonts w:ascii="Calibri" w:hAnsi="Calibri" w:cs="Calibri"/>
                <w:color w:val="000000"/>
                <w:sz w:val="18"/>
                <w:szCs w:val="18"/>
              </w:rPr>
              <w:t>adult</w:t>
            </w:r>
            <w:r>
              <w:rPr>
                <w:rFonts w:ascii="Calibri" w:hAnsi="Calibri" w:cs="Calibri"/>
                <w:color w:val="000000"/>
                <w:sz w:val="18"/>
                <w:szCs w:val="18"/>
              </w:rPr>
              <w: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4F7BBE" w14:textId="1DC710CD" w:rsidR="00AD1486" w:rsidRPr="008B06A2" w:rsidRDefault="00AD1486" w:rsidP="00595E00">
            <w:pPr>
              <w:rPr>
                <w:rFonts w:ascii="Calibri" w:hAnsi="Calibri" w:cs="Calibri"/>
                <w:color w:val="000000"/>
                <w:sz w:val="16"/>
                <w:szCs w:val="16"/>
              </w:rPr>
            </w:pPr>
            <w:r>
              <w:rPr>
                <w:rFonts w:ascii="Calibri" w:hAnsi="Calibri" w:cs="Calibri"/>
                <w:color w:val="000000"/>
                <w:sz w:val="18"/>
                <w:szCs w:val="18"/>
              </w:rPr>
              <w:t>ML; LR, RF, DT, KNN</w:t>
            </w:r>
            <w:r w:rsidR="00736C5C">
              <w:rPr>
                <w:rFonts w:ascii="Calibri" w:hAnsi="Calibri" w:cs="Calibri"/>
                <w:color w:val="000000"/>
                <w:sz w:val="18"/>
                <w:szCs w:val="18"/>
              </w:rPr>
              <w:t>, NB</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4AD06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2A224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5-fold CV; split sample; 70% training 30%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732CB5" w14:textId="1B64A7AB" w:rsidR="00AD1486" w:rsidRDefault="00736C5C" w:rsidP="00595E00">
            <w:pPr>
              <w:rPr>
                <w:rFonts w:ascii="Calibri" w:hAnsi="Calibri" w:cs="Calibri"/>
                <w:color w:val="000000"/>
                <w:sz w:val="18"/>
                <w:szCs w:val="18"/>
              </w:rPr>
            </w:pPr>
            <w:r w:rsidRPr="00736C5C">
              <w:rPr>
                <w:rFonts w:ascii="Calibri" w:hAnsi="Calibri" w:cs="Calibri"/>
                <w:color w:val="000000"/>
                <w:sz w:val="18"/>
                <w:szCs w:val="18"/>
              </w:rPr>
              <w:t xml:space="preserve">Bed </w:t>
            </w:r>
            <w:r>
              <w:rPr>
                <w:rFonts w:ascii="Calibri" w:hAnsi="Calibri" w:cs="Calibri"/>
                <w:color w:val="000000"/>
                <w:sz w:val="18"/>
                <w:szCs w:val="18"/>
              </w:rPr>
              <w:t>p</w:t>
            </w:r>
            <w:r w:rsidRPr="00736C5C">
              <w:rPr>
                <w:rFonts w:ascii="Calibri" w:hAnsi="Calibri" w:cs="Calibri"/>
                <w:color w:val="000000"/>
                <w:sz w:val="18"/>
                <w:szCs w:val="18"/>
              </w:rPr>
              <w:t>ositions</w:t>
            </w:r>
            <w:r>
              <w:rPr>
                <w:rFonts w:ascii="Calibri" w:hAnsi="Calibri" w:cs="Calibri"/>
                <w:color w:val="000000"/>
                <w:sz w:val="18"/>
                <w:szCs w:val="18"/>
              </w:rPr>
              <w:t>;</w:t>
            </w:r>
            <w:r w:rsidRPr="00736C5C">
              <w:rPr>
                <w:rFonts w:ascii="Calibri" w:hAnsi="Calibri" w:cs="Calibri"/>
                <w:color w:val="000000"/>
                <w:sz w:val="18"/>
                <w:szCs w:val="18"/>
              </w:rPr>
              <w:t xml:space="preserve"> laboratory tests (</w:t>
            </w:r>
            <w:r>
              <w:rPr>
                <w:rFonts w:ascii="Calibri" w:hAnsi="Calibri" w:cs="Calibri"/>
                <w:color w:val="000000"/>
                <w:sz w:val="18"/>
                <w:szCs w:val="18"/>
              </w:rPr>
              <w:t>c</w:t>
            </w:r>
            <w:r w:rsidRPr="00736C5C">
              <w:rPr>
                <w:rFonts w:ascii="Calibri" w:hAnsi="Calibri" w:cs="Calibri"/>
                <w:color w:val="000000"/>
                <w:sz w:val="18"/>
                <w:szCs w:val="18"/>
              </w:rPr>
              <w:t>reatinine, lactate, pre-albumin, and albumin)</w:t>
            </w:r>
            <w:r>
              <w:rPr>
                <w:rFonts w:ascii="Calibri" w:hAnsi="Calibri" w:cs="Calibri"/>
                <w:color w:val="000000"/>
                <w:sz w:val="18"/>
                <w:szCs w:val="18"/>
              </w:rPr>
              <w:t>;</w:t>
            </w:r>
            <w:r w:rsidRPr="00736C5C">
              <w:rPr>
                <w:rFonts w:ascii="Calibri" w:hAnsi="Calibri" w:cs="Calibri"/>
                <w:color w:val="000000"/>
                <w:sz w:val="18"/>
                <w:szCs w:val="18"/>
              </w:rPr>
              <w:t xml:space="preserve"> </w:t>
            </w:r>
            <w:r>
              <w:rPr>
                <w:rFonts w:ascii="Calibri" w:hAnsi="Calibri" w:cs="Calibri"/>
                <w:color w:val="000000"/>
                <w:sz w:val="18"/>
                <w:szCs w:val="18"/>
              </w:rPr>
              <w:t>c</w:t>
            </w:r>
            <w:r w:rsidRPr="00736C5C">
              <w:rPr>
                <w:rFonts w:ascii="Calibri" w:hAnsi="Calibri" w:cs="Calibri"/>
                <w:color w:val="000000"/>
                <w:sz w:val="18"/>
                <w:szCs w:val="18"/>
              </w:rPr>
              <w:t>linical features</w:t>
            </w:r>
            <w:r>
              <w:rPr>
                <w:rFonts w:ascii="Calibri" w:hAnsi="Calibri" w:cs="Calibri"/>
                <w:color w:val="000000"/>
                <w:sz w:val="18"/>
                <w:szCs w:val="18"/>
              </w:rPr>
              <w:t>;</w:t>
            </w:r>
            <w:r w:rsidRPr="00736C5C">
              <w:rPr>
                <w:rFonts w:ascii="Calibri" w:hAnsi="Calibri" w:cs="Calibri"/>
                <w:color w:val="000000"/>
                <w:sz w:val="18"/>
                <w:szCs w:val="18"/>
              </w:rPr>
              <w:t xml:space="preserve"> admission weight</w:t>
            </w:r>
            <w:r>
              <w:rPr>
                <w:rFonts w:ascii="Calibri" w:hAnsi="Calibri" w:cs="Calibri"/>
                <w:color w:val="000000"/>
                <w:sz w:val="18"/>
                <w:szCs w:val="18"/>
              </w:rPr>
              <w:t xml:space="preserve">; </w:t>
            </w:r>
            <w:r w:rsidRPr="00736C5C">
              <w:rPr>
                <w:rFonts w:ascii="Calibri" w:hAnsi="Calibri" w:cs="Calibri"/>
                <w:color w:val="000000"/>
                <w:sz w:val="18"/>
                <w:szCs w:val="18"/>
              </w:rPr>
              <w:t>BMI</w:t>
            </w:r>
            <w:r>
              <w:rPr>
                <w:rFonts w:ascii="Calibri" w:hAnsi="Calibri" w:cs="Calibri"/>
                <w:color w:val="000000"/>
                <w:sz w:val="18"/>
                <w:szCs w:val="18"/>
              </w:rPr>
              <w:t>;</w:t>
            </w:r>
            <w:r w:rsidRPr="00736C5C">
              <w:rPr>
                <w:rFonts w:ascii="Calibri" w:hAnsi="Calibri" w:cs="Calibri"/>
                <w:color w:val="000000"/>
                <w:sz w:val="18"/>
                <w:szCs w:val="18"/>
              </w:rPr>
              <w:t xml:space="preserve"> activity</w:t>
            </w:r>
            <w:r>
              <w:rPr>
                <w:rFonts w:ascii="Calibri" w:hAnsi="Calibri" w:cs="Calibri"/>
                <w:color w:val="000000"/>
                <w:sz w:val="18"/>
                <w:szCs w:val="18"/>
              </w:rPr>
              <w:t>;</w:t>
            </w:r>
            <w:r w:rsidRPr="00736C5C">
              <w:rPr>
                <w:rFonts w:ascii="Calibri" w:hAnsi="Calibri" w:cs="Calibri"/>
                <w:color w:val="000000"/>
                <w:sz w:val="18"/>
                <w:szCs w:val="18"/>
              </w:rPr>
              <w:t xml:space="preserve"> Braden assessment</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86E6D5" w14:textId="4E5A33CA" w:rsidR="00AD1486" w:rsidRDefault="00AD1486" w:rsidP="00595E00">
            <w:pPr>
              <w:rPr>
                <w:rFonts w:ascii="Calibri" w:hAnsi="Calibri" w:cs="Calibri"/>
                <w:color w:val="000000"/>
                <w:sz w:val="18"/>
                <w:szCs w:val="18"/>
              </w:rPr>
            </w:pPr>
            <w:r>
              <w:rPr>
                <w:rFonts w:ascii="Calibri" w:hAnsi="Calibri" w:cs="Calibri"/>
                <w:color w:val="000000"/>
                <w:sz w:val="18"/>
                <w:szCs w:val="18"/>
              </w:rPr>
              <w:t>6742 (</w:t>
            </w:r>
            <w:r w:rsidR="00736C5C">
              <w:rPr>
                <w:rFonts w:ascii="Calibri" w:hAnsi="Calibri" w:cs="Calibri"/>
                <w:color w:val="000000"/>
                <w:sz w:val="18"/>
                <w:szCs w:val="18"/>
              </w:rPr>
              <w:t>NS</w:t>
            </w:r>
            <w:r>
              <w:rPr>
                <w:rFonts w:ascii="Calibri" w:hAnsi="Calibri" w:cs="Calibri"/>
                <w:color w:val="000000"/>
                <w:sz w:val="18"/>
                <w:szCs w:val="18"/>
              </w:rPr>
              <w:t>, 31.9%)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52535F" w14:textId="6D939E7B" w:rsidR="00AD1486" w:rsidRDefault="00736C5C" w:rsidP="00595E00">
            <w:pPr>
              <w:rPr>
                <w:rFonts w:ascii="Calibri" w:hAnsi="Calibri" w:cs="Calibri"/>
                <w:color w:val="000000"/>
                <w:sz w:val="18"/>
                <w:szCs w:val="18"/>
              </w:rPr>
            </w:pPr>
            <w:r>
              <w:rPr>
                <w:rFonts w:ascii="Calibri" w:hAnsi="Calibri" w:cs="Calibri"/>
                <w:color w:val="000000"/>
                <w:sz w:val="18"/>
                <w:szCs w:val="18"/>
              </w:rPr>
              <w:t>Average age: 61.5</w:t>
            </w:r>
            <w:r>
              <w:rPr>
                <w:rFonts w:ascii="Calibri" w:hAnsi="Calibri" w:cs="Calibri"/>
                <w:color w:val="000000"/>
                <w:sz w:val="18"/>
                <w:szCs w:val="18"/>
              </w:rPr>
              <w:br/>
              <w:t>Female: 47.3%</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EA5096" w14:textId="77777777" w:rsidR="00AD1486" w:rsidRDefault="00736C5C" w:rsidP="00595E00">
            <w:pPr>
              <w:rPr>
                <w:rFonts w:ascii="Calibri" w:hAnsi="Calibri" w:cs="Calibri"/>
                <w:color w:val="000000"/>
                <w:sz w:val="18"/>
                <w:szCs w:val="18"/>
              </w:rPr>
            </w:pPr>
            <w:proofErr w:type="spellStart"/>
            <w:r>
              <w:rPr>
                <w:rFonts w:ascii="Calibri" w:hAnsi="Calibri" w:cs="Calibri"/>
                <w:color w:val="000000"/>
                <w:sz w:val="18"/>
                <w:szCs w:val="18"/>
              </w:rPr>
              <w:t>Accuracy</w:t>
            </w:r>
            <w:r w:rsidRPr="00736C5C">
              <w:rPr>
                <w:rFonts w:ascii="Calibri" w:hAnsi="Calibri" w:cs="Calibri"/>
                <w:color w:val="000000"/>
                <w:sz w:val="18"/>
                <w:szCs w:val="18"/>
                <w:vertAlign w:val="superscript"/>
              </w:rPr>
              <w:t>e</w:t>
            </w:r>
            <w:proofErr w:type="spellEnd"/>
            <w:r>
              <w:rPr>
                <w:rFonts w:ascii="Calibri" w:hAnsi="Calibri" w:cs="Calibri"/>
                <w:color w:val="000000"/>
                <w:sz w:val="18"/>
                <w:szCs w:val="18"/>
              </w:rPr>
              <w:t>: 0.90-0.97</w:t>
            </w:r>
          </w:p>
          <w:p w14:paraId="1A9FBC61" w14:textId="77777777" w:rsidR="00736C5C" w:rsidRDefault="00736C5C" w:rsidP="00595E00">
            <w:pPr>
              <w:rPr>
                <w:rFonts w:ascii="Calibri" w:hAnsi="Calibri" w:cs="Calibri"/>
                <w:color w:val="000000"/>
                <w:sz w:val="18"/>
                <w:szCs w:val="18"/>
              </w:rPr>
            </w:pPr>
            <w:r>
              <w:rPr>
                <w:rFonts w:ascii="Calibri" w:hAnsi="Calibri" w:cs="Calibri"/>
                <w:color w:val="000000"/>
                <w:sz w:val="18"/>
                <w:szCs w:val="18"/>
              </w:rPr>
              <w:t>Sensitivity: 0.86-0.98</w:t>
            </w:r>
          </w:p>
          <w:p w14:paraId="6E2519BB" w14:textId="77777777" w:rsidR="00736C5C" w:rsidRDefault="00736C5C" w:rsidP="00595E00">
            <w:pPr>
              <w:rPr>
                <w:rFonts w:ascii="Calibri" w:hAnsi="Calibri" w:cs="Calibri"/>
                <w:color w:val="000000"/>
                <w:sz w:val="18"/>
                <w:szCs w:val="18"/>
              </w:rPr>
            </w:pPr>
            <w:r>
              <w:rPr>
                <w:rFonts w:ascii="Calibri" w:hAnsi="Calibri" w:cs="Calibri"/>
                <w:color w:val="000000"/>
                <w:sz w:val="18"/>
                <w:szCs w:val="18"/>
              </w:rPr>
              <w:t>Specificity: 0.87-0.97</w:t>
            </w:r>
          </w:p>
          <w:p w14:paraId="00044240" w14:textId="77777777" w:rsidR="00736C5C" w:rsidRDefault="00736C5C" w:rsidP="00595E00">
            <w:pPr>
              <w:rPr>
                <w:rFonts w:ascii="Calibri" w:hAnsi="Calibri" w:cs="Calibri"/>
                <w:color w:val="000000"/>
                <w:sz w:val="18"/>
                <w:szCs w:val="18"/>
              </w:rPr>
            </w:pPr>
            <w:r>
              <w:rPr>
                <w:rFonts w:ascii="Calibri" w:hAnsi="Calibri" w:cs="Calibri"/>
                <w:color w:val="000000"/>
                <w:sz w:val="18"/>
                <w:szCs w:val="18"/>
              </w:rPr>
              <w:t>PPV: 0.81-0.96</w:t>
            </w:r>
          </w:p>
          <w:p w14:paraId="6B70CA55" w14:textId="77777777" w:rsidR="00736C5C" w:rsidRDefault="00736C5C" w:rsidP="00595E00">
            <w:pPr>
              <w:rPr>
                <w:rFonts w:ascii="Calibri" w:hAnsi="Calibri" w:cs="Calibri"/>
                <w:color w:val="000000"/>
                <w:sz w:val="18"/>
                <w:szCs w:val="18"/>
              </w:rPr>
            </w:pPr>
            <w:r>
              <w:rPr>
                <w:rFonts w:ascii="Calibri" w:hAnsi="Calibri" w:cs="Calibri"/>
                <w:color w:val="000000"/>
                <w:sz w:val="18"/>
                <w:szCs w:val="18"/>
              </w:rPr>
              <w:t>NPV: 0.92-0.99</w:t>
            </w:r>
          </w:p>
          <w:p w14:paraId="10551CC3" w14:textId="463A12CC" w:rsidR="00736C5C" w:rsidRDefault="00736C5C" w:rsidP="00595E00">
            <w:pPr>
              <w:rPr>
                <w:rFonts w:ascii="Calibri" w:hAnsi="Calibri" w:cs="Calibri"/>
                <w:color w:val="000000"/>
                <w:sz w:val="18"/>
                <w:szCs w:val="18"/>
              </w:rPr>
            </w:pPr>
            <w:r>
              <w:rPr>
                <w:rFonts w:ascii="Calibri" w:hAnsi="Calibri" w:cs="Calibri"/>
                <w:color w:val="000000"/>
                <w:sz w:val="18"/>
                <w:szCs w:val="18"/>
              </w:rPr>
              <w:t>AUC: 0.90-0.97</w:t>
            </w:r>
          </w:p>
        </w:tc>
      </w:tr>
      <w:tr w:rsidR="00394A0A" w14:paraId="70856E7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0B60249" w14:textId="0471DF5D" w:rsidR="009541B6"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Eshetie</w:t>
            </w:r>
            <w:proofErr w:type="spellEnd"/>
            <w:r>
              <w:rPr>
                <w:rFonts w:ascii="Calibri" w:eastAsia="Times New Roman" w:hAnsi="Calibri" w:cs="Calibri"/>
                <w:sz w:val="18"/>
                <w:szCs w:val="18"/>
                <w:lang w:eastAsia="en-GB"/>
              </w:rPr>
              <w:t xml:space="preserve"> (2023)</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&lt;EndNote&gt;&lt;Cite&gt;&lt;Author&gt;Eshetie&lt;/Author&gt;&lt;Year&gt;2023&lt;/Year&gt;&lt;RecNum&gt;456&lt;/RecNum&gt;&lt;DisplayText&gt;&lt;style face="superscript"&gt;163&lt;/style&gt;&lt;/DisplayText&gt;&lt;record&gt;&lt;rec-number&gt;456&lt;/rec-number&gt;&lt;foreign-keys&gt;&lt;key app="EN" db-id="9xfvztxeh0de0pe0wr9pxa0usza9xavr2xdp" timestamp="1728987974"&gt;456&lt;/key&gt;&lt;/foreign-keys&gt;&lt;ref-type name="Journal Article"&gt;17&lt;/ref-type&gt;&lt;contributors&gt;&lt;authors&gt;&lt;author&gt;Eshetie, Tesfahun C.&lt;/author&gt;&lt;author&gt;Moldovan, Max&lt;/author&gt;&lt;author&gt;Caughey, Gillian E.&lt;/author&gt;&lt;author&gt;Lang, Catherine&lt;/author&gt;&lt;author&gt;Sluggett, Janet K.&lt;/author&gt;&lt;author&gt;Khadka, Jyoti&lt;/author&gt;&lt;author&gt;Whitehead, Craig&lt;/author&gt;&lt;author&gt;Crotty, Maria&lt;/author&gt;&lt;author&gt;Corlis, Megan&lt;/author&gt;&lt;author&gt;Visvanathan, Renuka&lt;/author&gt;&lt;author&gt;Wesselingh, Steve&lt;/author&gt;&lt;author&gt;Inacio, Maria C.&lt;/author&gt;&lt;/authors&gt;&lt;/contributors&gt;&lt;titles&gt;&lt;title&gt;Development of a Multivariable Prediction Model for Risk of Hospitalization With Pressure Injury After Entering Residential Aged Care&lt;/title&gt;&lt;secondary-title&gt;Journal of the American Medical Directors Association&lt;/secondary-title&gt;&lt;/titles&gt;&lt;periodical&gt;&lt;full-title&gt;Journal of the American Medical Directors Association&lt;/full-title&gt;&lt;/periodical&gt;&lt;pages&gt;299-306.e9&lt;/pages&gt;&lt;volume&gt;24&lt;/volume&gt;&lt;number&gt;3&lt;/number&gt;&lt;keywords&gt;&lt;keyword&gt;Aged care&lt;/keyword&gt;&lt;keyword&gt;pressure injury&lt;/keyword&gt;&lt;keyword&gt;risk prediction&lt;/keyword&gt;&lt;keyword&gt;long-term care&lt;/keyword&gt;&lt;keyword&gt;nursing homes&lt;/keyword&gt;&lt;/keywords&gt;&lt;dates&gt;&lt;year&gt;2023&lt;/year&gt;&lt;pub-dates&gt;&lt;date&gt;2023/03/01/&lt;/date&gt;&lt;/pub-dates&gt;&lt;/dates&gt;&lt;isbn&gt;1525-8610&lt;/isbn&gt;&lt;urls&gt;&lt;related-urls&gt;&lt;url&gt;https://www.sciencedirect.com/science/article/pii/S1525861022009689&lt;/url&gt;&lt;/related-urls&gt;&lt;/urls&gt;&lt;electronic-resource-num&gt;10.1016/j.jamda.2022.12.009&lt;/electronic-resource-num&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163</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3182566E" w14:textId="4009D493" w:rsidR="009541B6" w:rsidRPr="00F2461E"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03A7E5E" w14:textId="16F17388" w:rsidR="009541B6" w:rsidRDefault="007C0489" w:rsidP="00595E00">
            <w:pPr>
              <w:rPr>
                <w:rFonts w:ascii="Calibri" w:hAnsi="Calibri" w:cs="Calibri"/>
                <w:color w:val="000000"/>
                <w:sz w:val="18"/>
                <w:szCs w:val="18"/>
              </w:rPr>
            </w:pPr>
            <w:r>
              <w:rPr>
                <w:rFonts w:ascii="Calibri" w:hAnsi="Calibri" w:cs="Calibri"/>
                <w:color w:val="000000"/>
                <w:sz w:val="18"/>
                <w:szCs w:val="18"/>
              </w:rPr>
              <w:t>NS; residential aged care; elderly;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F0ED623" w14:textId="35D42A61" w:rsidR="009541B6" w:rsidRDefault="007C0489" w:rsidP="00595E00">
            <w:pPr>
              <w:rPr>
                <w:rFonts w:ascii="Calibri" w:hAnsi="Calibri" w:cs="Calibri"/>
                <w:color w:val="000000"/>
                <w:sz w:val="18"/>
                <w:szCs w:val="18"/>
              </w:rPr>
            </w:pPr>
            <w:r>
              <w:rPr>
                <w:rFonts w:ascii="Calibri" w:hAnsi="Calibri" w:cs="Calibri"/>
                <w:color w:val="000000"/>
                <w:sz w:val="18"/>
                <w:szCs w:val="18"/>
              </w:rPr>
              <w:t>ML; Fine-Gray Model</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739A51A" w14:textId="5DFE70E4" w:rsidR="009541B6" w:rsidRDefault="007C0489"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97FAC9E" w14:textId="18D5BC50" w:rsidR="009541B6" w:rsidRDefault="007C0489" w:rsidP="00595E00">
            <w:pPr>
              <w:rPr>
                <w:rFonts w:ascii="Calibri" w:hAnsi="Calibri" w:cs="Calibri"/>
                <w:color w:val="000000"/>
                <w:sz w:val="18"/>
                <w:szCs w:val="18"/>
              </w:rPr>
            </w:pPr>
            <w:r>
              <w:rPr>
                <w:rFonts w:ascii="Calibri" w:hAnsi="Calibri" w:cs="Calibri"/>
                <w:color w:val="000000"/>
                <w:sz w:val="18"/>
                <w:szCs w:val="18"/>
              </w:rPr>
              <w:t>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20DD888" w14:textId="6EA1C5D3" w:rsidR="009541B6" w:rsidRDefault="007C0489" w:rsidP="00595E00">
            <w:pPr>
              <w:rPr>
                <w:rFonts w:ascii="Calibri" w:hAnsi="Calibri" w:cs="Calibri"/>
                <w:color w:val="000000"/>
                <w:sz w:val="18"/>
                <w:szCs w:val="18"/>
              </w:rPr>
            </w:pPr>
            <w:r w:rsidRPr="007C0489">
              <w:rPr>
                <w:rFonts w:ascii="Calibri" w:hAnsi="Calibri" w:cs="Calibri"/>
                <w:color w:val="000000"/>
                <w:sz w:val="18"/>
                <w:szCs w:val="18"/>
              </w:rPr>
              <w:t>History of PIs</w:t>
            </w:r>
            <w:r>
              <w:rPr>
                <w:rFonts w:ascii="Calibri" w:hAnsi="Calibri" w:cs="Calibri"/>
                <w:color w:val="000000"/>
                <w:sz w:val="18"/>
                <w:szCs w:val="18"/>
              </w:rPr>
              <w:t>;</w:t>
            </w:r>
            <w:r w:rsidRPr="007C0489">
              <w:rPr>
                <w:rFonts w:ascii="Calibri" w:hAnsi="Calibri" w:cs="Calibri"/>
                <w:color w:val="000000"/>
                <w:sz w:val="18"/>
                <w:szCs w:val="18"/>
              </w:rPr>
              <w:t xml:space="preserve"> lower care needs mainly mobility</w:t>
            </w:r>
            <w:r>
              <w:rPr>
                <w:rFonts w:ascii="Calibri" w:hAnsi="Calibri" w:cs="Calibri"/>
                <w:color w:val="000000"/>
                <w:sz w:val="18"/>
                <w:szCs w:val="18"/>
              </w:rPr>
              <w:t>;</w:t>
            </w:r>
            <w:r w:rsidRPr="007C0489">
              <w:rPr>
                <w:rFonts w:ascii="Calibri" w:hAnsi="Calibri" w:cs="Calibri"/>
                <w:color w:val="000000"/>
                <w:sz w:val="18"/>
                <w:szCs w:val="18"/>
              </w:rPr>
              <w:t xml:space="preserve"> toileting</w:t>
            </w:r>
            <w:r>
              <w:rPr>
                <w:rFonts w:ascii="Calibri" w:hAnsi="Calibri" w:cs="Calibri"/>
                <w:color w:val="000000"/>
                <w:sz w:val="18"/>
                <w:szCs w:val="18"/>
              </w:rPr>
              <w:t>;</w:t>
            </w:r>
            <w:r w:rsidRPr="007C0489">
              <w:rPr>
                <w:rFonts w:ascii="Calibri" w:hAnsi="Calibri" w:cs="Calibri"/>
                <w:color w:val="000000"/>
                <w:sz w:val="18"/>
                <w:szCs w:val="18"/>
              </w:rPr>
              <w:t xml:space="preserve"> complex health care</w:t>
            </w:r>
            <w:r>
              <w:rPr>
                <w:rFonts w:ascii="Calibri" w:hAnsi="Calibri" w:cs="Calibri"/>
                <w:color w:val="000000"/>
                <w:sz w:val="18"/>
                <w:szCs w:val="18"/>
              </w:rPr>
              <w:t>;</w:t>
            </w:r>
            <w:r w:rsidRPr="007C0489">
              <w:rPr>
                <w:rFonts w:ascii="Calibri" w:hAnsi="Calibri" w:cs="Calibri"/>
                <w:color w:val="000000"/>
                <w:sz w:val="18"/>
                <w:szCs w:val="18"/>
              </w:rPr>
              <w:t xml:space="preserve"> medication assistance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838968C" w14:textId="7C786E67" w:rsidR="009541B6" w:rsidRDefault="007C0489" w:rsidP="00595E00">
            <w:pPr>
              <w:rPr>
                <w:rFonts w:ascii="Calibri" w:hAnsi="Calibri" w:cs="Calibri"/>
                <w:color w:val="000000"/>
                <w:sz w:val="18"/>
                <w:szCs w:val="18"/>
              </w:rPr>
            </w:pPr>
            <w:r>
              <w:rPr>
                <w:rFonts w:ascii="Calibri" w:hAnsi="Calibri" w:cs="Calibri"/>
                <w:color w:val="000000"/>
                <w:sz w:val="18"/>
                <w:szCs w:val="18"/>
              </w:rPr>
              <w:t>206540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DF45B17" w14:textId="308AA121" w:rsidR="009541B6" w:rsidRDefault="007C0489"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2577739" w14:textId="6DBD4806" w:rsidR="009541B6" w:rsidRDefault="007C0489" w:rsidP="00595E00">
            <w:pPr>
              <w:rPr>
                <w:rFonts w:ascii="Calibri" w:hAnsi="Calibri" w:cs="Calibri"/>
                <w:color w:val="000000"/>
                <w:sz w:val="18"/>
                <w:szCs w:val="18"/>
              </w:rPr>
            </w:pPr>
            <w:r>
              <w:rPr>
                <w:rFonts w:ascii="Calibri" w:hAnsi="Calibri" w:cs="Calibri"/>
                <w:color w:val="000000"/>
                <w:sz w:val="18"/>
                <w:szCs w:val="18"/>
              </w:rPr>
              <w:t>AUC: 0.72-0.75</w:t>
            </w:r>
          </w:p>
        </w:tc>
      </w:tr>
      <w:tr w:rsidR="00394A0A" w14:paraId="3C2548A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8D3C1A" w14:textId="730903A5"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Gao (2018)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&lt;EndNote&gt;&lt;Cite&gt;&lt;Author&gt;Gao&lt;/Author&gt;&lt;Year&gt;2018&lt;/Year&gt;&lt;RecNum&gt;90&lt;/RecNum&gt;&lt;DisplayText&gt;&lt;style face="superscript"&gt;164&lt;/style&gt;&lt;/DisplayText&gt;&lt;record&gt;&lt;rec-number&gt;90&lt;/rec-number&gt;&lt;foreign-keys&gt;&lt;key app="EN" db-id="9xfvztxeh0de0pe0wr9pxa0usza9xavr2xdp" timestamp="1679838857"&gt;90&lt;/key&gt;&lt;/foreign-keys&gt;&lt;ref-type name="Journal Article"&gt;17&lt;/ref-type&gt;&lt;contributors&gt;&lt;authors&gt;&lt;author&gt;Gao, L.&lt;/author&gt;&lt;author&gt;Yang, L. N.&lt;/author&gt;&lt;author&gt;Li, X. Q.&lt;/author&gt;&lt;author&gt;Chen, J.&lt;/author&gt;&lt;author&gt;Du, J.&lt;/author&gt;&lt;author&gt;Bai, X. X.&lt;/author&gt;&lt;author&gt;Yang, X. J.&lt;/author&gt;&lt;/authors&gt;&lt;/contributors&gt;&lt;titles&gt;&lt;title&gt;The use of a logistic regression model to develop a risk assessment of intraoperatively acquired pressure ulcer&lt;/title&gt;&lt;secondary-title&gt;Journal of Clinical Nursing&lt;/secondary-title&gt;&lt;/titles&gt;&lt;periodical&gt;&lt;full-title&gt;Journal of Clinical Nursing&lt;/full-title&gt;&lt;/periodical&gt;&lt;pages&gt;2984-2992&lt;/pages&gt;&lt;volume&gt;27&lt;/volume&gt;&lt;number&gt;15-16&lt;/number&gt;&lt;dates&gt;&lt;year&gt;2018&lt;/year&gt;&lt;pub-dates&gt;&lt;date&gt;Aug&lt;/date&gt;&lt;/pub-dates&gt;&lt;/dates&gt;&lt;isbn&gt;0962-1067&lt;/isbn&gt;&lt;accession-num&gt;WOS:000439796600008&lt;/accession-num&gt;&lt;urls&gt;&lt;related-urls&gt;&lt;url&gt;&amp;lt;Go to ISI&amp;gt;://WOS:000439796600008&lt;/url&gt;&lt;url&gt;https://onlinelibrary.wiley.com/doi/pdfdirect/10.1111/jocn.14491?download=true&lt;/url&gt;&lt;/related-urls&gt;&lt;/urls&gt;&lt;electronic-resource-num&gt;10.1111/jocn.14491&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477627" w14:textId="5832F5B5"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8CA5A9" w14:textId="77777777" w:rsidR="00AD1486" w:rsidRDefault="00AD1486" w:rsidP="00595E00">
            <w:pPr>
              <w:rPr>
                <w:rFonts w:ascii="Calibri" w:hAnsi="Calibri" w:cs="Calibri"/>
                <w:sz w:val="18"/>
                <w:szCs w:val="18"/>
              </w:rPr>
            </w:pPr>
            <w:r>
              <w:rPr>
                <w:rFonts w:ascii="Calibri" w:hAnsi="Calibri" w:cs="Calibri"/>
                <w:color w:val="000000"/>
                <w:sz w:val="18"/>
                <w:szCs w:val="18"/>
              </w:rPr>
              <w:t>China; surgical; any;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BC290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7EA2D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3A263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9D00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Application of external force during operation; lean body mass; time of operation </w:t>
            </w:r>
            <m:oMath>
              <m:r>
                <w:rPr>
                  <w:rFonts w:ascii="Cambria Math" w:hAnsi="Cambria Math" w:cs="Calibri"/>
                  <w:color w:val="000000"/>
                  <w:sz w:val="18"/>
                  <w:szCs w:val="18"/>
                </w:rPr>
                <m:t>≥</m:t>
              </m:r>
            </m:oMath>
            <w:r>
              <w:rPr>
                <w:rFonts w:ascii="Calibri" w:eastAsiaTheme="minorEastAsia" w:hAnsi="Calibri" w:cs="Calibri"/>
                <w:color w:val="000000"/>
                <w:sz w:val="18"/>
                <w:szCs w:val="18"/>
              </w:rPr>
              <w:t>6h; prone position operation; cardiopulmonary bypass during operation; intraoperative blood loss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0F26B1" w14:textId="77777777" w:rsidR="00AD1486" w:rsidRDefault="00AD1486" w:rsidP="00595E00">
            <w:pPr>
              <w:rPr>
                <w:rFonts w:ascii="Calibri" w:hAnsi="Calibri" w:cs="Calibri"/>
                <w:color w:val="000000"/>
                <w:sz w:val="18"/>
                <w:szCs w:val="18"/>
              </w:rPr>
            </w:pPr>
            <w:r>
              <w:rPr>
                <w:rFonts w:ascii="Calibri" w:hAnsi="Calibri" w:cs="Calibri"/>
                <w:sz w:val="18"/>
                <w:szCs w:val="18"/>
              </w:rPr>
              <w:t>1963 (48)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4C0EF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E7228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BB10A1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5FEDF3" w14:textId="4A0FBE2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Goodwin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&lt;EndNote&gt;&lt;Cite&gt;&lt;Author&gt;Goodwin&lt;/Author&gt;&lt;Year&gt;2020&lt;/Year&gt;&lt;RecNum&gt;188&lt;/RecNum&gt;&lt;DisplayText&gt;&lt;style face="superscript"&gt;165&lt;/style&gt;&lt;/DisplayText&gt;&lt;record&gt;&lt;rec-number&gt;188&lt;/rec-number&gt;&lt;foreign-keys&gt;&lt;key app="EN" db-id="9xfvztxeh0de0pe0wr9pxa0usza9xavr2xdp" timestamp="1679932866"&gt;188&lt;/key&gt;&lt;/foreign-keys&gt;&lt;ref-type name="Journal Article"&gt;17&lt;/ref-type&gt;&lt;contributors&gt;&lt;authors&gt;&lt;author&gt;Goodwin, Travis R&lt;/author&gt;&lt;author&gt;Demner-Fushman, Dina&lt;/author&gt;&lt;/authors&gt;&lt;/contributors&gt;&lt;titles&gt;&lt;title&gt;A customizable deep learning model for nosocomial risk prediction from critical care notes with indirect supervision&lt;/title&gt;&lt;secondary-title&gt;Journal of the American Medical Informatics Association&lt;/secondary-title&gt;&lt;/titles&gt;&lt;periodical&gt;&lt;full-title&gt;Journal of the American Medical Informatics Association&lt;/full-title&gt;&lt;/periodical&gt;&lt;pages&gt;567-576&lt;/pages&gt;&lt;volume&gt;27&lt;/volume&gt;&lt;number&gt;4&lt;/number&gt;&lt;dates&gt;&lt;year&gt;2020&lt;/year&gt;&lt;/dates&gt;&lt;isbn&gt;1527-974X&lt;/isbn&gt;&lt;urls&gt;&lt;related-urls&gt;&lt;url&gt;https://doi.org/10.1093/jamia/ocaa004&lt;/url&gt;&lt;url&gt;https://academic.oup.com/jamia/article-abstract/27/4/567/5739340?redirectedFrom=fulltext&lt;/url&gt;&lt;/related-urls&gt;&lt;/urls&gt;&lt;electronic-resource-num&gt;10.1093/jamia/ocaa004&lt;/electronic-resource-num&gt;&lt;access-date&gt;3/27/2023&lt;/access-dat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387C96" w14:textId="2803FB31"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106354"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(≥16y);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BF696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SVM, CANTRIP, LSTM</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A7C3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D0D6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B6CDD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0403F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35218 (NS, 39.8%)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886B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5544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F1 score: 0.53</w:t>
            </w:r>
          </w:p>
          <w:p w14:paraId="06AFF9CC"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0.84</w:t>
            </w:r>
          </w:p>
          <w:p w14:paraId="280EC93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0.87</w:t>
            </w:r>
          </w:p>
          <w:p w14:paraId="5A4964F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0.72</w:t>
            </w:r>
          </w:p>
          <w:p w14:paraId="4CB2735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0.85</w:t>
            </w:r>
          </w:p>
          <w:p w14:paraId="74FF281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0.42</w:t>
            </w:r>
          </w:p>
        </w:tc>
      </w:tr>
      <w:tr w:rsidR="00394A0A" w14:paraId="72BAEC2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DDD0C7" w14:textId="10A1D2FC"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Hou (2010)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&lt;EndNote&gt;&lt;Cite&gt;&lt;Author&gt;Hou&lt;/Author&gt;&lt;Year&gt;2010&lt;/Year&gt;&lt;RecNum&gt;106&lt;/RecNum&gt;&lt;DisplayText&gt;&lt;style face="superscript"&gt;166&lt;/style&gt;&lt;/DisplayText&gt;&lt;record&gt;&lt;rec-number&gt;106&lt;/rec-number&gt;&lt;foreign-keys&gt;&lt;key app="EN" db-id="9xfvztxeh0de0pe0wr9pxa0usza9xavr2xdp" timestamp="1679839929"&gt;106&lt;/key&gt;&lt;/foreign-keys&gt;&lt;ref-type name="Journal Article"&gt;17&lt;/ref-type&gt;&lt;contributors&gt;&lt;authors&gt;&lt;author&gt;Hou, L., Yao, L., 2010.&lt;/author&gt;&lt;/authors&gt;&lt;/contributors&gt;&lt;titles&gt;&lt;title&gt;Logistic regression analysis of risk factors of pressure sore and building of discrimnant analysis model&lt;/title&gt;&lt;secondary-title&gt;Shanghai Nurs&lt;/secondary-title&gt;&lt;/titles&gt;&lt;periodical&gt;&lt;full-title&gt;Shanghai Nurs&lt;/full-title&gt;&lt;/periodical&gt;&lt;volume&gt;1&lt;/volume&gt;&lt;dates&gt;&lt;year&gt;2010&lt;/year&gt;&lt;/dates&gt;&lt;urls&gt;&lt;/urls&gt;&lt;/record&gt;&lt;/Cite&gt;&lt;/EndNote&gt;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F3ED4" w14:textId="74B7B2A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3A315F" w14:textId="77777777" w:rsidR="00AD1486" w:rsidRDefault="00AD1486" w:rsidP="00595E00">
            <w:pPr>
              <w:rPr>
                <w:rFonts w:ascii="Calibri" w:hAnsi="Calibri" w:cs="Calibri"/>
                <w:sz w:val="18"/>
                <w:szCs w:val="18"/>
              </w:rPr>
            </w:pPr>
            <w:r>
              <w:rPr>
                <w:rFonts w:ascii="Calibri" w:hAnsi="Calibri" w:cs="Calibri"/>
                <w:color w:val="000000"/>
                <w:sz w:val="18"/>
                <w:szCs w:val="18"/>
              </w:rPr>
              <w:t>NS; hospital;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84C1A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053F9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645DB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6D011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Wet skin conditions; activity conditions; movement conditions; nutrition; mental awareness; bowel control; blood sugar; age; </w:t>
            </w:r>
            <w:proofErr w:type="spellStart"/>
            <w:r>
              <w:rPr>
                <w:rFonts w:ascii="Calibri" w:hAnsi="Calibri" w:cs="Calibri"/>
                <w:color w:val="000000"/>
                <w:sz w:val="18"/>
                <w:szCs w:val="18"/>
              </w:rPr>
              <w:t>haemoglobin</w:t>
            </w:r>
            <w:proofErr w:type="spellEnd"/>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D08D1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303 (46)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C2EB8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1767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ED065D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02791A" w14:textId="1D9EF72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Hu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&lt;EndNote&gt;&lt;Cite&gt;&lt;Author&gt;Hu&lt;/Author&gt;&lt;Year&gt;2020&lt;/Year&gt;&lt;RecNum&gt;189&lt;/RecNum&gt;&lt;DisplayText&gt;&lt;style face="superscript"&gt;167&lt;/style&gt;&lt;/DisplayText&gt;&lt;record&gt;&lt;rec-number&gt;189&lt;/rec-number&gt;&lt;foreign-keys&gt;&lt;key app="EN" db-id="9xfvztxeh0de0pe0wr9pxa0usza9xavr2xdp" timestamp="1679932876"&gt;189&lt;/key&gt;&lt;/foreign-keys&gt;&lt;ref-type name="Journal Article"&gt;17&lt;/ref-type&gt;&lt;contributors&gt;&lt;authors&gt;&lt;author&gt;Hu, Ya-Han&lt;/author&gt;&lt;author&gt;Lee, Yi-Lien&lt;/author&gt;&lt;author&gt;Kang, Ming-Feng&lt;/author&gt;&lt;author&gt;Lee, Pei-Ju&lt;/author&gt;&lt;/authors&gt;&lt;/contributors&gt;&lt;titles&gt;&lt;title&gt;Constructing Inpatient Pressure Injury Prediction Models Using Machine Learning Techniques&lt;/title&gt;&lt;secondary-title&gt;CIN: Computers, Informatics, Nursing&lt;/secondary-title&gt;&lt;/titles&gt;&lt;periodical&gt;&lt;full-title&gt;CIN: Computers, Informatics, Nursing&lt;/full-title&gt;&lt;/periodical&gt;&lt;pages&gt;415-423&lt;/pages&gt;&lt;volume&gt;38&lt;/volume&gt;&lt;number&gt;8&lt;/number&gt;&lt;keywords&gt;&lt;keyword&gt;Classification technique&lt;/keyword&gt;&lt;keyword&gt;Inpatient pressure injury&lt;/keyword&gt;&lt;keyword&gt;Machine learning&lt;/keyword&gt;&lt;keyword&gt;Pressure injury risk assessment&lt;/keyword&gt;&lt;/keywords&gt;&lt;dates&gt;&lt;year&gt;2020&lt;/year&gt;&lt;/dates&gt;&lt;isbn&gt;1538-2931&lt;/isbn&gt;&lt;accession-num&gt;00024665-202008000-00007&lt;/accession-num&gt;&lt;urls&gt;&lt;related-urls&gt;&lt;url&gt;https://journals.lww.com/cinjournal/Fulltext/2020/08000/Constructing_Inpatient_Pressure_Injury_Prediction.7.aspx&lt;/url&gt;&lt;/related-urls&gt;&lt;/urls&gt;&lt;electronic-resource-num&gt;10.1097/cin.0000000000000604&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EC8155" w14:textId="406B3B8F"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2A7E22" w14:textId="0A15B6A8" w:rsidR="00AD1486" w:rsidRDefault="00AD1486" w:rsidP="00595E00">
            <w:pPr>
              <w:rPr>
                <w:rFonts w:ascii="Calibri" w:hAnsi="Calibri" w:cs="Calibri"/>
                <w:sz w:val="18"/>
                <w:szCs w:val="18"/>
              </w:rPr>
            </w:pPr>
            <w:r>
              <w:rPr>
                <w:rFonts w:ascii="Calibri" w:hAnsi="Calibri" w:cs="Calibri"/>
                <w:color w:val="000000"/>
                <w:sz w:val="18"/>
                <w:szCs w:val="18"/>
              </w:rPr>
              <w:t>China; h</w:t>
            </w:r>
            <w:r>
              <w:rPr>
                <w:rFonts w:ascii="Calibri" w:hAnsi="Calibri" w:cs="Calibri"/>
                <w:sz w:val="18"/>
                <w:szCs w:val="18"/>
              </w:rPr>
              <w:t xml:space="preserve">ospital; </w:t>
            </w:r>
            <w:r w:rsidR="00736C5C">
              <w:rPr>
                <w:rFonts w:ascii="Calibri" w:hAnsi="Calibri" w:cs="Calibri"/>
                <w:sz w:val="18"/>
                <w:szCs w:val="18"/>
              </w:rPr>
              <w:t>adult</w:t>
            </w:r>
            <w:r>
              <w:rPr>
                <w:rFonts w:ascii="Calibri" w:hAnsi="Calibri" w:cs="Calibri"/>
                <w:sz w:val="18"/>
                <w:szCs w:val="18"/>
              </w:rPr>
              <w:t xml:space="preserve">;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5B98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 RF</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BBF2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80CA6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10-fold CV; split sample; 50% training 50%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0C04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Skin integrity; systolic pressure; expression ability; capillary refill time; level of consciousness; eye-opening; level of mobility; emotional responses; diastolic pressure; skin properties; </w:t>
            </w:r>
            <w:proofErr w:type="spellStart"/>
            <w:r>
              <w:rPr>
                <w:rFonts w:ascii="Calibri" w:hAnsi="Calibri" w:cs="Calibri"/>
                <w:color w:val="000000"/>
                <w:sz w:val="18"/>
                <w:szCs w:val="18"/>
              </w:rPr>
              <w:t>colour</w:t>
            </w:r>
            <w:proofErr w:type="spellEnd"/>
            <w:r>
              <w:rPr>
                <w:rFonts w:ascii="Calibri" w:hAnsi="Calibri" w:cs="Calibri"/>
                <w:color w:val="000000"/>
                <w:sz w:val="18"/>
                <w:szCs w:val="18"/>
              </w:rPr>
              <w:t xml:space="preserve"> in the peripheral limbs; pulse rate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3D6A3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11838 (161)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20949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F0A81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F1 score: 0.08</w:t>
            </w:r>
          </w:p>
          <w:p w14:paraId="076D4849" w14:textId="34C9F915" w:rsidR="00AD1486" w:rsidRDefault="00AD1486" w:rsidP="00595E00">
            <w:pPr>
              <w:rPr>
                <w:rFonts w:ascii="Calibri" w:hAnsi="Calibri" w:cs="Calibri"/>
                <w:color w:val="000000"/>
                <w:sz w:val="18"/>
                <w:szCs w:val="18"/>
              </w:rPr>
            </w:pPr>
            <w:r>
              <w:rPr>
                <w:rFonts w:ascii="Calibri" w:hAnsi="Calibri" w:cs="Calibri"/>
                <w:color w:val="000000"/>
                <w:sz w:val="18"/>
                <w:szCs w:val="18"/>
              </w:rPr>
              <w:t>AUC: 0.8</w:t>
            </w:r>
            <w:r w:rsidR="0087422E">
              <w:rPr>
                <w:rFonts w:ascii="Calibri" w:hAnsi="Calibri" w:cs="Calibri"/>
                <w:color w:val="000000"/>
                <w:sz w:val="18"/>
                <w:szCs w:val="18"/>
              </w:rPr>
              <w:t>8-1</w:t>
            </w:r>
          </w:p>
          <w:p w14:paraId="067AC867" w14:textId="0396491F" w:rsidR="00AD1486" w:rsidRDefault="00AD1486" w:rsidP="00595E00">
            <w:pPr>
              <w:rPr>
                <w:rFonts w:ascii="Calibri" w:hAnsi="Calibri" w:cs="Calibri"/>
                <w:color w:val="000000"/>
                <w:sz w:val="18"/>
                <w:szCs w:val="18"/>
              </w:rPr>
            </w:pPr>
            <w:r>
              <w:rPr>
                <w:rFonts w:ascii="Calibri" w:hAnsi="Calibri" w:cs="Calibri"/>
                <w:color w:val="000000"/>
                <w:sz w:val="18"/>
                <w:szCs w:val="18"/>
              </w:rPr>
              <w:t>Sensitivity: 0.</w:t>
            </w:r>
            <w:r w:rsidR="0087422E">
              <w:rPr>
                <w:rFonts w:ascii="Calibri" w:hAnsi="Calibri" w:cs="Calibri"/>
                <w:color w:val="000000"/>
                <w:sz w:val="18"/>
                <w:szCs w:val="18"/>
              </w:rPr>
              <w:t>69-1</w:t>
            </w:r>
          </w:p>
          <w:p w14:paraId="2F66CD84" w14:textId="6F02EEC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0.7</w:t>
            </w:r>
            <w:r w:rsidR="0087422E">
              <w:rPr>
                <w:rFonts w:ascii="Calibri" w:hAnsi="Calibri" w:cs="Calibri"/>
                <w:color w:val="000000"/>
                <w:sz w:val="18"/>
                <w:szCs w:val="18"/>
              </w:rPr>
              <w:t>2-0.99</w:t>
            </w:r>
          </w:p>
          <w:p w14:paraId="429F316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w:t>
            </w:r>
            <w:r w:rsidR="0087422E">
              <w:rPr>
                <w:rFonts w:ascii="Calibri" w:hAnsi="Calibri" w:cs="Calibri"/>
                <w:color w:val="000000"/>
                <w:sz w:val="18"/>
                <w:szCs w:val="18"/>
              </w:rPr>
              <w:t>79-0.99</w:t>
            </w:r>
          </w:p>
          <w:p w14:paraId="15E72057" w14:textId="25D506B2" w:rsidR="0087422E" w:rsidRDefault="0087422E" w:rsidP="00595E00">
            <w:pPr>
              <w:rPr>
                <w:rFonts w:ascii="Calibri" w:hAnsi="Calibri" w:cs="Calibri"/>
                <w:color w:val="000000"/>
                <w:sz w:val="18"/>
                <w:szCs w:val="18"/>
              </w:rPr>
            </w:pPr>
            <w:r>
              <w:rPr>
                <w:rFonts w:ascii="Calibri" w:hAnsi="Calibri" w:cs="Calibri"/>
                <w:color w:val="000000"/>
                <w:sz w:val="18"/>
                <w:szCs w:val="18"/>
              </w:rPr>
              <w:t>NPV: 0.82-1</w:t>
            </w:r>
          </w:p>
        </w:tc>
      </w:tr>
      <w:tr w:rsidR="00394A0A" w14:paraId="5D499BF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0112B" w14:textId="6114187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Hyun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&lt;EndNote&gt;&lt;Cite&gt;&lt;Author&gt;Hyun&lt;/Author&gt;&lt;Year&gt;2019&lt;/Year&gt;&lt;RecNum&gt;88&lt;/RecNum&gt;&lt;DisplayText&gt;&lt;style face="superscript"&gt;168&lt;/style&gt;&lt;/DisplayText&gt;&lt;record&gt;&lt;rec-number&gt;88&lt;/rec-number&gt;&lt;foreign-keys&gt;&lt;key app="EN" db-id="9xfvztxeh0de0pe0wr9pxa0usza9xavr2xdp" timestamp="1679838857"&gt;88&lt;/key&gt;&lt;/foreign-keys&gt;&lt;ref-type name="Journal Article"&gt;17&lt;/ref-type&gt;&lt;contributors&gt;&lt;authors&gt;&lt;author&gt;Hyun, S.&lt;/author&gt;&lt;author&gt;Moffatt-Bruce, S.&lt;/author&gt;&lt;author&gt;Cooper, C.&lt;/author&gt;&lt;author&gt;Hixon, B.&lt;/author&gt;&lt;author&gt;Kaewprag, P.&lt;/author&gt;&lt;/authors&gt;&lt;/contributors&gt;&lt;titles&gt;&lt;title&gt;Prediction Model for Hospital-Acquired Pressure Ulcer Development: Retrospective Cohort Study&lt;/title&gt;&lt;secondary-title&gt;Jmir Medical Informatics&lt;/secondary-title&gt;&lt;/titles&gt;&lt;periodical&gt;&lt;full-title&gt;JMIR Medical Informatics&lt;/full-title&gt;&lt;/periodical&gt;&lt;volume&gt;7&lt;/volume&gt;&lt;number&gt;3&lt;/number&gt;&lt;dates&gt;&lt;year&gt;2019&lt;/year&gt;&lt;pub-dates&gt;&lt;date&gt;Jul-Sep&lt;/date&gt;&lt;/pub-dates&gt;&lt;/dates&gt;&lt;accession-num&gt;WOS:000488621000009&lt;/accession-num&gt;&lt;urls&gt;&lt;related-urls&gt;&lt;url&gt;&amp;lt;Go to ISI&amp;gt;://WOS:000488621000009&lt;/url&gt;&lt;/related-urls&gt;&lt;/urls&gt;&lt;custom7&gt;e13785&lt;/custom7&gt;&lt;electronic-resource-num&gt;10.2196/13785&lt;/electronic-resource-num&gt;&lt;/record&gt;&lt;/Cite&gt;&lt;/EndNote&gt;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FF8891" w14:textId="5798B82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ODMgMTAwPC9zdHlsZT48L0Rpc3BsYXlUZXh0PjxyZWNvcmQ+PHJlYy1udW1iZXI+MTY8L3JlYy1u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cmQ+PC9DaXRlPjxDaXRlPjxBdXRob3I+UXU8L0F1dGhvcj48WWVhcj4yMDIyPC9ZZWFyPjxSZWNO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83 100</w:t>
            </w:r>
            <w:r w:rsidR="00AD1486">
              <w:rPr>
                <w:rFonts w:ascii="Calibri" w:eastAsia="Times New Roman" w:hAnsi="Calibri" w:cs="Calibri"/>
                <w:sz w:val="18"/>
                <w:szCs w:val="18"/>
                <w:lang w:eastAsia="en-GB"/>
              </w:rPr>
              <w:fldChar w:fldCharType="end"/>
            </w:r>
            <w:r w:rsidR="009B59FB">
              <w:rPr>
                <w:rFonts w:ascii="Calibri" w:eastAsia="Times New Roman" w:hAnsi="Calibri" w:cs="Calibri"/>
                <w:sz w:val="18"/>
                <w:szCs w:val="18"/>
                <w:lang w:eastAsia="en-GB"/>
              </w:rPr>
              <w:t xml:space="preserve">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271CE3" w14:textId="77777777" w:rsidR="00AD1486" w:rsidRDefault="00AD1486" w:rsidP="00595E00">
            <w:pPr>
              <w:rPr>
                <w:sz w:val="18"/>
                <w:szCs w:val="18"/>
              </w:rPr>
            </w:pPr>
            <w:r>
              <w:rPr>
                <w:rFonts w:ascii="Calibri" w:hAnsi="Calibri" w:cs="Calibri"/>
                <w:color w:val="000000"/>
                <w:sz w:val="18"/>
                <w:szCs w:val="18"/>
              </w:rPr>
              <w:t>USA; ICU; adult;</w:t>
            </w:r>
            <w:r>
              <w:rPr>
                <w:sz w:val="18"/>
                <w:szCs w:val="18"/>
              </w:rPr>
              <w:t xml:space="preserve">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A8BEDC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2CF54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CAA1C7" w14:textId="19E5EA60" w:rsidR="00AD1486" w:rsidRDefault="009B59FB" w:rsidP="00595E00">
            <w:pPr>
              <w:rPr>
                <w:rFonts w:ascii="Calibri" w:hAnsi="Calibri" w:cs="Calibri"/>
                <w:color w:val="000000"/>
                <w:sz w:val="18"/>
                <w:szCs w:val="18"/>
              </w:rPr>
            </w:pPr>
            <w:r>
              <w:rPr>
                <w:rFonts w:ascii="Calibri" w:hAnsi="Calibri" w:cs="Calibri"/>
                <w:color w:val="000000"/>
                <w:sz w:val="18"/>
                <w:szCs w:val="18"/>
              </w:rPr>
              <w:t>Split sample; 67% training 33%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AD01D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Age; gender; weight; diabetes; vasopressor; isolation; endotracheal tube; ventilator episode; Braden score; ventilator days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2D92C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12654 (753)</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6533D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988DC6" w14:textId="4994C69A" w:rsidR="009B59FB" w:rsidRDefault="009B59FB" w:rsidP="00595E00">
            <w:pPr>
              <w:rPr>
                <w:rFonts w:ascii="Calibri" w:hAnsi="Calibri" w:cs="Calibri"/>
                <w:color w:val="000000"/>
                <w:sz w:val="18"/>
                <w:szCs w:val="18"/>
              </w:rPr>
            </w:pPr>
            <w:proofErr w:type="spellStart"/>
            <w:r>
              <w:rPr>
                <w:rFonts w:ascii="Calibri" w:hAnsi="Calibri" w:cs="Calibri"/>
                <w:color w:val="000000"/>
                <w:sz w:val="18"/>
                <w:szCs w:val="18"/>
              </w:rPr>
              <w:t>Accuracy</w:t>
            </w:r>
            <w:r w:rsidRPr="009B59FB">
              <w:rPr>
                <w:rFonts w:ascii="Calibri" w:hAnsi="Calibri" w:cs="Calibri"/>
                <w:color w:val="000000"/>
                <w:sz w:val="18"/>
                <w:szCs w:val="18"/>
                <w:vertAlign w:val="superscript"/>
              </w:rPr>
              <w:t>e</w:t>
            </w:r>
            <w:proofErr w:type="spellEnd"/>
            <w:r>
              <w:rPr>
                <w:rFonts w:ascii="Calibri" w:hAnsi="Calibri" w:cs="Calibri"/>
                <w:color w:val="000000"/>
                <w:sz w:val="18"/>
                <w:szCs w:val="18"/>
              </w:rPr>
              <w:t>: 0.81</w:t>
            </w:r>
          </w:p>
          <w:p w14:paraId="3CBFE460" w14:textId="77777777" w:rsidR="009B59FB" w:rsidRDefault="009B59FB" w:rsidP="00595E00">
            <w:pPr>
              <w:rPr>
                <w:rFonts w:ascii="Calibri" w:hAnsi="Calibri" w:cs="Calibri"/>
                <w:color w:val="000000"/>
                <w:sz w:val="18"/>
                <w:szCs w:val="18"/>
              </w:rPr>
            </w:pPr>
            <w:r>
              <w:rPr>
                <w:rFonts w:ascii="Calibri" w:hAnsi="Calibri" w:cs="Calibri"/>
                <w:color w:val="000000"/>
                <w:sz w:val="18"/>
                <w:szCs w:val="18"/>
              </w:rPr>
              <w:t>Sensitivity: 0.65</w:t>
            </w:r>
          </w:p>
          <w:p w14:paraId="18403FE7" w14:textId="77777777" w:rsidR="009B59FB" w:rsidRDefault="009B59FB" w:rsidP="00595E00">
            <w:pPr>
              <w:rPr>
                <w:rFonts w:ascii="Calibri" w:hAnsi="Calibri" w:cs="Calibri"/>
                <w:color w:val="000000"/>
                <w:sz w:val="18"/>
                <w:szCs w:val="18"/>
              </w:rPr>
            </w:pPr>
            <w:r>
              <w:rPr>
                <w:rFonts w:ascii="Calibri" w:hAnsi="Calibri" w:cs="Calibri"/>
                <w:color w:val="000000"/>
                <w:sz w:val="18"/>
                <w:szCs w:val="18"/>
              </w:rPr>
              <w:t>Specificity: 0.69</w:t>
            </w:r>
          </w:p>
          <w:p w14:paraId="7AB3C4DD" w14:textId="77777777" w:rsidR="009B59FB" w:rsidRDefault="009B59FB" w:rsidP="00595E00">
            <w:pPr>
              <w:rPr>
                <w:rFonts w:ascii="Calibri" w:hAnsi="Calibri" w:cs="Calibri"/>
                <w:color w:val="000000"/>
                <w:sz w:val="18"/>
                <w:szCs w:val="18"/>
              </w:rPr>
            </w:pPr>
            <w:r>
              <w:rPr>
                <w:rFonts w:ascii="Calibri" w:hAnsi="Calibri" w:cs="Calibri"/>
                <w:color w:val="000000"/>
                <w:sz w:val="18"/>
                <w:szCs w:val="18"/>
              </w:rPr>
              <w:t>PPV: 0.211</w:t>
            </w:r>
          </w:p>
          <w:p w14:paraId="6DD2492F" w14:textId="77777777" w:rsidR="009B59FB" w:rsidRDefault="009B59FB" w:rsidP="00595E00">
            <w:pPr>
              <w:rPr>
                <w:rFonts w:ascii="Calibri" w:hAnsi="Calibri" w:cs="Calibri"/>
                <w:color w:val="000000"/>
                <w:sz w:val="18"/>
                <w:szCs w:val="18"/>
              </w:rPr>
            </w:pPr>
            <w:r>
              <w:rPr>
                <w:rFonts w:ascii="Calibri" w:hAnsi="Calibri" w:cs="Calibri"/>
                <w:color w:val="000000"/>
                <w:sz w:val="18"/>
                <w:szCs w:val="18"/>
              </w:rPr>
              <w:t>NPV: 0.956</w:t>
            </w:r>
          </w:p>
          <w:p w14:paraId="50836F17" w14:textId="0EB1221A" w:rsidR="009B59FB" w:rsidRDefault="009B59FB" w:rsidP="00595E00">
            <w:pPr>
              <w:rPr>
                <w:rFonts w:ascii="Calibri" w:hAnsi="Calibri" w:cs="Calibri"/>
                <w:color w:val="000000"/>
                <w:sz w:val="18"/>
                <w:szCs w:val="18"/>
              </w:rPr>
            </w:pPr>
            <w:r>
              <w:rPr>
                <w:rFonts w:ascii="Calibri" w:hAnsi="Calibri" w:cs="Calibri"/>
                <w:color w:val="000000"/>
                <w:sz w:val="18"/>
                <w:szCs w:val="18"/>
              </w:rPr>
              <w:t>AUC: 0.737</w:t>
            </w:r>
          </w:p>
        </w:tc>
      </w:tr>
      <w:tr w:rsidR="00394A0A" w14:paraId="3CBE5AB5" w14:textId="77777777" w:rsidTr="00F87B6D">
        <w:trPr>
          <w:trHeight w:val="120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F17865" w14:textId="5882ECE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interRAI</w:t>
            </w:r>
            <w:proofErr w:type="spellEnd"/>
            <w:r>
              <w:rPr>
                <w:rFonts w:ascii="Calibri" w:eastAsia="Times New Roman" w:hAnsi="Calibri" w:cs="Calibri"/>
                <w:sz w:val="18"/>
                <w:szCs w:val="18"/>
                <w:lang w:eastAsia="en-GB"/>
              </w:rPr>
              <w:t xml:space="preserve"> PURS (2010)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&lt;EndNote&gt;&lt;Cite&gt;&lt;Author&gt;Poss&lt;/Author&gt;&lt;Year&gt;2010&lt;/Year&gt;&lt;RecNum&gt;205&lt;/RecNum&gt;&lt;DisplayText&gt;&lt;style face="superscript"&gt;169&lt;/style&gt;&lt;/DisplayText&gt;&lt;record&gt;&lt;rec-number&gt;205&lt;/rec-number&gt;&lt;foreign-keys&gt;&lt;key app="EN" db-id="9xfvztxeh0de0pe0wr9pxa0usza9xavr2xdp" timestamp="1679934008"&gt;205&lt;/key&gt;&lt;/foreign-keys&gt;&lt;ref-type name="Journal Article"&gt;17&lt;/ref-type&gt;&lt;contributors&gt;&lt;authors&gt;&lt;author&gt;Poss, Jeff&lt;/author&gt;&lt;author&gt;Murphy, Katharine M.&lt;/author&gt;&lt;author&gt;Woodbury, M. Gail&lt;/author&gt;&lt;author&gt;Orsted, Heather&lt;/author&gt;&lt;author&gt;Stevenson, Kimberly&lt;/author&gt;&lt;author&gt;Williams, Gail&lt;/author&gt;&lt;author&gt;Macalpine, Shirley&lt;/author&gt;&lt;author&gt;Curtin-Telegdi, Nancy&lt;/author&gt;&lt;author&gt;Hirdes, John P.&lt;/author&gt;&lt;/authors&gt;&lt;/contributors&gt;&lt;titles&gt;&lt;title&gt;Development of the interRAI Pressure Ulcer Risk Scale (PURS) for use in long-term care and home care settings&lt;/title&gt;&lt;secondary-title&gt;BMC geriatrics&lt;/secondary-title&gt;&lt;/titles&gt;&lt;periodical&gt;&lt;full-title&gt;BMC geriatrics&lt;/full-title&gt;&lt;/periodical&gt;&lt;pages&gt;67&lt;/pages&gt;&lt;volume&gt;10&lt;/volume&gt;&lt;dates&gt;&lt;year&gt;2010&lt;/year&gt;&lt;pub-dates&gt;&lt;date&gt;2010 Sep&lt;/date&gt;&lt;/pub-dates&gt;&lt;/dates&gt;&lt;isbn&gt;1471-2318&lt;/isbn&gt;&lt;accession-num&gt;MEDLINE:20854670&lt;/accession-num&gt;&lt;urls&gt;&lt;related-urls&gt;&lt;url&gt;&amp;lt;Go to ISI&amp;gt;://MEDLINE:20854670&lt;/url&gt;&lt;url&gt;https://bmcgeriatr.biomedcentral.com/counter/pdf/10.1186/1471-2318-10-67.pdf&lt;/url&gt;&lt;/related-urls&gt;&lt;/urls&gt;&lt;electronic-resource-num&gt;10.1186/1471-2318-10-67&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A4ABD6" w14:textId="64CC7D63"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60EF02" w14:textId="77777777" w:rsidR="00AD1486" w:rsidRDefault="00AD1486" w:rsidP="00595E00">
            <w:pPr>
              <w:rPr>
                <w:rFonts w:ascii="Calibri" w:hAnsi="Calibri" w:cs="Calibri"/>
                <w:sz w:val="18"/>
                <w:szCs w:val="18"/>
              </w:rPr>
            </w:pPr>
            <w:r>
              <w:rPr>
                <w:rFonts w:ascii="Calibri" w:hAnsi="Calibri" w:cs="Calibri"/>
                <w:color w:val="000000"/>
                <w:sz w:val="18"/>
                <w:szCs w:val="18"/>
              </w:rPr>
              <w:t>Canada; long-term care; elderly;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DF76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C8A51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Follow-up 91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728DF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BD2D6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4694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14083 (503)</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C7439F" w14:textId="77777777" w:rsidR="00AD1486" w:rsidRDefault="00AD1486" w:rsidP="00595E00">
            <w:pPr>
              <w:rPr>
                <w:rFonts w:ascii="Calibri" w:hAnsi="Calibri" w:cs="Calibri"/>
                <w:color w:val="000000"/>
                <w:sz w:val="18"/>
                <w:szCs w:val="18"/>
              </w:rPr>
            </w:pPr>
            <w:r>
              <w:rPr>
                <w:rFonts w:ascii="Calibri" w:hAnsi="Calibri" w:cs="Calibri"/>
                <w:sz w:val="18"/>
                <w:szCs w:val="18"/>
              </w:rPr>
              <w:t>Mean (SD) age: 82.2 (10.2)</w:t>
            </w:r>
            <w:r>
              <w:rPr>
                <w:rFonts w:ascii="Calibri" w:hAnsi="Calibri" w:cs="Calibri"/>
                <w:sz w:val="18"/>
                <w:szCs w:val="18"/>
              </w:rPr>
              <w:br/>
              <w:t>Female: 69.2%</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7A1682" w14:textId="77777777" w:rsidR="00AD1486" w:rsidRDefault="00AD1486" w:rsidP="00595E00">
            <w:pPr>
              <w:rPr>
                <w:rFonts w:ascii="Calibri" w:hAnsi="Calibri" w:cs="Calibri"/>
                <w:sz w:val="18"/>
                <w:szCs w:val="18"/>
              </w:rPr>
            </w:pPr>
            <w:r>
              <w:rPr>
                <w:rFonts w:ascii="Calibri" w:hAnsi="Calibri" w:cs="Calibri"/>
                <w:sz w:val="18"/>
                <w:szCs w:val="18"/>
              </w:rPr>
              <w:t>C-statistic: 0.71 (95% CI 0.68–0.73)</w:t>
            </w:r>
          </w:p>
        </w:tc>
      </w:tr>
      <w:tr w:rsidR="00394A0A" w14:paraId="25509F38" w14:textId="77777777" w:rsidTr="00F87B6D">
        <w:trPr>
          <w:trHeight w:val="120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9613CD9" w14:textId="121D856C" w:rsidR="009541B6"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James (2021)</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&lt;EndNote&gt;&lt;Cite&gt;&lt;Author&gt;James&lt;/Author&gt;&lt;Year&gt;2021&lt;/Year&gt;&lt;RecNum&gt;452&lt;/RecNum&gt;&lt;DisplayText&gt;&lt;style face="superscript"&gt;170&lt;/style&gt;&lt;/DisplayText&gt;&lt;record&gt;&lt;rec-number&gt;452&lt;/rec-number&gt;&lt;foreign-keys&gt;&lt;key app="EN" db-id="9xfvztxeh0de0pe0wr9pxa0usza9xavr2xdp" timestamp="1728987922"&gt;452&lt;/key&gt;&lt;/foreign-keys&gt;&lt;ref-type name="Journal Article"&gt;17&lt;/ref-type&gt;&lt;contributors&gt;&lt;authors&gt;&lt;author&gt;James, Alyssa&lt;/author&gt;&lt;/authors&gt;&lt;/contributors&gt;&lt;titles&gt;&lt;title&gt;Machine Learning Risk Assessment Model for Hospital Acquired Pressure Injuries&lt;/title&gt;&lt;/titles&gt;&lt;dates&gt;&lt;year&gt;2021&lt;/year&gt;&lt;/dates&gt;&lt;urls&gt;&lt;/urls&gt;&lt;/record&gt;&lt;/Cite&gt;&lt;/EndNote&gt;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170</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26817B7" w14:textId="207EC899" w:rsidR="009541B6" w:rsidRPr="00F2461E"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E629AE1" w14:textId="6FEE433B" w:rsidR="009541B6" w:rsidRDefault="007C0489" w:rsidP="00595E00">
            <w:pPr>
              <w:rPr>
                <w:rFonts w:ascii="Calibri" w:hAnsi="Calibri" w:cs="Calibri"/>
                <w:color w:val="000000"/>
                <w:sz w:val="18"/>
                <w:szCs w:val="18"/>
              </w:rPr>
            </w:pPr>
            <w:r>
              <w:rPr>
                <w:rFonts w:ascii="Calibri" w:hAnsi="Calibri" w:cs="Calibri"/>
                <w:color w:val="000000"/>
                <w:sz w:val="18"/>
                <w:szCs w:val="18"/>
              </w:rPr>
              <w:t>USA; hospital;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7DC6396" w14:textId="1E4984C4" w:rsidR="009541B6" w:rsidRDefault="007C0489" w:rsidP="00595E00">
            <w:pPr>
              <w:rPr>
                <w:rFonts w:ascii="Calibri" w:hAnsi="Calibri" w:cs="Calibri"/>
                <w:color w:val="000000"/>
                <w:sz w:val="18"/>
                <w:szCs w:val="18"/>
              </w:rPr>
            </w:pPr>
            <w:r>
              <w:rPr>
                <w:rFonts w:ascii="Calibri" w:hAnsi="Calibri" w:cs="Calibri"/>
                <w:color w:val="000000"/>
                <w:sz w:val="18"/>
                <w:szCs w:val="18"/>
              </w:rPr>
              <w:t>ML; EBM, DT,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CE52DA8" w14:textId="622F15CE" w:rsidR="009541B6" w:rsidRDefault="007C0489"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F1580C3" w14:textId="424AF2C1" w:rsidR="009541B6" w:rsidRDefault="007C0489"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6F9A70E" w14:textId="36B92BA0" w:rsidR="009541B6" w:rsidRDefault="007C0489" w:rsidP="00595E00">
            <w:pPr>
              <w:rPr>
                <w:rFonts w:ascii="Calibri" w:hAnsi="Calibri" w:cs="Calibri"/>
                <w:color w:val="000000"/>
                <w:sz w:val="18"/>
                <w:szCs w:val="18"/>
              </w:rPr>
            </w:pPr>
            <w:r w:rsidRPr="007C0489">
              <w:rPr>
                <w:rFonts w:ascii="Calibri" w:hAnsi="Calibri" w:cs="Calibri"/>
                <w:color w:val="000000"/>
                <w:sz w:val="18"/>
                <w:szCs w:val="18"/>
              </w:rPr>
              <w:t>Patient history (age and gender)</w:t>
            </w:r>
            <w:r>
              <w:rPr>
                <w:rFonts w:ascii="Calibri" w:hAnsi="Calibri" w:cs="Calibri"/>
                <w:color w:val="000000"/>
                <w:sz w:val="18"/>
                <w:szCs w:val="18"/>
              </w:rPr>
              <w:t>;</w:t>
            </w:r>
            <w:r w:rsidRPr="007C0489">
              <w:rPr>
                <w:rFonts w:ascii="Calibri" w:hAnsi="Calibri" w:cs="Calibri"/>
                <w:color w:val="000000"/>
                <w:sz w:val="18"/>
                <w:szCs w:val="18"/>
              </w:rPr>
              <w:t xml:space="preserve"> </w:t>
            </w:r>
            <w:r>
              <w:rPr>
                <w:rFonts w:ascii="Calibri" w:hAnsi="Calibri" w:cs="Calibri"/>
                <w:color w:val="000000"/>
                <w:sz w:val="18"/>
                <w:szCs w:val="18"/>
              </w:rPr>
              <w:t>v</w:t>
            </w:r>
            <w:r w:rsidRPr="007C0489">
              <w:rPr>
                <w:rFonts w:ascii="Calibri" w:hAnsi="Calibri" w:cs="Calibri"/>
                <w:color w:val="000000"/>
                <w:sz w:val="18"/>
                <w:szCs w:val="18"/>
              </w:rPr>
              <w:t>ital signs (heart rate and blood pressure)</w:t>
            </w:r>
            <w:r>
              <w:rPr>
                <w:rFonts w:ascii="Calibri" w:hAnsi="Calibri" w:cs="Calibri"/>
                <w:color w:val="000000"/>
                <w:sz w:val="18"/>
                <w:szCs w:val="18"/>
              </w:rPr>
              <w:t>;</w:t>
            </w:r>
            <w:r w:rsidRPr="007C0489">
              <w:rPr>
                <w:rFonts w:ascii="Calibri" w:hAnsi="Calibri" w:cs="Calibri"/>
                <w:color w:val="000000"/>
                <w:sz w:val="18"/>
                <w:szCs w:val="18"/>
              </w:rPr>
              <w:t xml:space="preserve"> lab tests (</w:t>
            </w:r>
            <w:r>
              <w:rPr>
                <w:rFonts w:ascii="Calibri" w:hAnsi="Calibri" w:cs="Calibri"/>
                <w:color w:val="000000"/>
                <w:sz w:val="18"/>
                <w:szCs w:val="18"/>
              </w:rPr>
              <w:t>h</w:t>
            </w:r>
            <w:r w:rsidRPr="007C0489">
              <w:rPr>
                <w:rFonts w:ascii="Calibri" w:hAnsi="Calibri" w:cs="Calibri"/>
                <w:color w:val="000000"/>
                <w:sz w:val="18"/>
                <w:szCs w:val="18"/>
              </w:rPr>
              <w:t xml:space="preserve">emoglobin and </w:t>
            </w:r>
            <w:r>
              <w:rPr>
                <w:rFonts w:ascii="Calibri" w:hAnsi="Calibri" w:cs="Calibri"/>
                <w:color w:val="000000"/>
                <w:sz w:val="18"/>
                <w:szCs w:val="18"/>
              </w:rPr>
              <w:t>c</w:t>
            </w:r>
            <w:r w:rsidRPr="007C0489">
              <w:rPr>
                <w:rFonts w:ascii="Calibri" w:hAnsi="Calibri" w:cs="Calibri"/>
                <w:color w:val="000000"/>
                <w:sz w:val="18"/>
                <w:szCs w:val="18"/>
              </w:rPr>
              <w:t>reatinine levels)</w:t>
            </w:r>
            <w:r>
              <w:rPr>
                <w:rFonts w:ascii="Calibri" w:hAnsi="Calibri" w:cs="Calibri"/>
                <w:color w:val="000000"/>
                <w:sz w:val="18"/>
                <w:szCs w:val="18"/>
              </w:rPr>
              <w:t>;</w:t>
            </w:r>
            <w:r w:rsidRPr="007C0489">
              <w:rPr>
                <w:rFonts w:ascii="Calibri" w:hAnsi="Calibri" w:cs="Calibri"/>
                <w:color w:val="000000"/>
                <w:sz w:val="18"/>
                <w:szCs w:val="18"/>
              </w:rPr>
              <w:t xml:space="preserve"> </w:t>
            </w:r>
            <w:r w:rsidR="009B1F08">
              <w:rPr>
                <w:rFonts w:ascii="Calibri" w:hAnsi="Calibri" w:cs="Calibri"/>
                <w:color w:val="000000"/>
                <w:sz w:val="18"/>
                <w:szCs w:val="18"/>
              </w:rPr>
              <w:t>length of stay</w:t>
            </w:r>
            <w:r>
              <w:rPr>
                <w:rFonts w:ascii="Calibri" w:hAnsi="Calibri" w:cs="Calibri"/>
                <w:color w:val="000000"/>
                <w:sz w:val="18"/>
                <w:szCs w:val="18"/>
              </w:rPr>
              <w:t>;</w:t>
            </w:r>
            <w:r w:rsidRPr="007C0489">
              <w:rPr>
                <w:rFonts w:ascii="Calibri" w:hAnsi="Calibri" w:cs="Calibri"/>
                <w:color w:val="000000"/>
                <w:sz w:val="18"/>
                <w:szCs w:val="18"/>
              </w:rPr>
              <w:t xml:space="preserve"> procedures</w:t>
            </w:r>
            <w:r>
              <w:rPr>
                <w:rFonts w:ascii="Calibri" w:hAnsi="Calibri" w:cs="Calibri"/>
                <w:color w:val="000000"/>
                <w:sz w:val="18"/>
                <w:szCs w:val="18"/>
              </w:rPr>
              <w:t>;</w:t>
            </w:r>
            <w:r w:rsidRPr="007C0489">
              <w:rPr>
                <w:rFonts w:ascii="Calibri" w:hAnsi="Calibri" w:cs="Calibri"/>
                <w:color w:val="000000"/>
                <w:sz w:val="18"/>
                <w:szCs w:val="18"/>
              </w:rPr>
              <w:t xml:space="preserve"> medications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28ACBC7" w14:textId="7CE14323" w:rsidR="009541B6" w:rsidRDefault="007C0489" w:rsidP="00595E00">
            <w:pPr>
              <w:rPr>
                <w:rFonts w:ascii="Calibri" w:hAnsi="Calibri" w:cs="Calibri"/>
                <w:color w:val="000000"/>
                <w:sz w:val="18"/>
                <w:szCs w:val="18"/>
              </w:rPr>
            </w:pPr>
            <w:r>
              <w:rPr>
                <w:rFonts w:ascii="Calibri" w:hAnsi="Calibri" w:cs="Calibri"/>
                <w:color w:val="000000"/>
                <w:sz w:val="18"/>
                <w:szCs w:val="18"/>
              </w:rPr>
              <w:t>100355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1B88FB3" w14:textId="7FF9F749" w:rsidR="009541B6" w:rsidRDefault="007C0489" w:rsidP="00595E00">
            <w:pPr>
              <w:rPr>
                <w:rFonts w:ascii="Calibri" w:hAnsi="Calibri" w:cs="Calibri"/>
                <w:sz w:val="18"/>
                <w:szCs w:val="18"/>
              </w:rPr>
            </w:pPr>
            <w:r>
              <w:rPr>
                <w:rFonts w:ascii="Calibri" w:hAnsi="Calibri" w:cs="Calibri"/>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06D89EA" w14:textId="0D0F874C" w:rsidR="009541B6" w:rsidRDefault="007C0489" w:rsidP="00595E00">
            <w:pPr>
              <w:rPr>
                <w:rFonts w:ascii="Calibri" w:hAnsi="Calibri" w:cs="Calibri"/>
                <w:sz w:val="18"/>
                <w:szCs w:val="18"/>
              </w:rPr>
            </w:pPr>
            <w:r>
              <w:rPr>
                <w:rFonts w:ascii="Calibri" w:hAnsi="Calibri" w:cs="Calibri"/>
                <w:sz w:val="18"/>
                <w:szCs w:val="18"/>
              </w:rPr>
              <w:t>AUC: 0.60-0.79</w:t>
            </w:r>
          </w:p>
        </w:tc>
      </w:tr>
      <w:tr w:rsidR="00394A0A" w14:paraId="74C03E71"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AAB7A7" w14:textId="3D8B15D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Jin (2017)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&lt;EndNote&gt;&lt;Cite&gt;&lt;Author&gt;Jin&lt;/Author&gt;&lt;Year&gt;2017&lt;/Year&gt;&lt;RecNum&gt;114&lt;/RecNum&gt;&lt;DisplayText&gt;&lt;style face="superscript"&gt;171&lt;/style&gt;&lt;/DisplayText&gt;&lt;record&gt;&lt;rec-number&gt;114&lt;/rec-number&gt;&lt;foreign-keys&gt;&lt;key app="EN" db-id="9xfvztxeh0de0pe0wr9pxa0usza9xavr2xdp" timestamp="1679907812"&gt;114&lt;/key&gt;&lt;/foreign-keys&gt;&lt;ref-type name="Journal Article"&gt;17&lt;/ref-type&gt;&lt;contributors&gt;&lt;authors&gt;&lt;author&gt;Jin, Y.&lt;/author&gt;&lt;author&gt;Jin, T.&lt;/author&gt;&lt;author&gt;Lee, S. M.&lt;/author&gt;&lt;/authors&gt;&lt;/contributors&gt;&lt;auth-address&gt;Yinji Jin, RN, PhD, is Research Associate; Taixian Jin, MSN, is Research Assistant; and Sun-Mi Lee, RN, PhD, is Professor, College of Nursing, The Catholic University of Korea, Seoul, South Korea.&lt;/auth-address&gt;&lt;titles&gt;&lt;title&gt;Automated Pressure Injury Risk Assessment System Incorporated Into an Electronic Health Record System&lt;/title&gt;&lt;secondary-title&gt;Nurs Res&lt;/secondary-title&gt;&lt;/titles&gt;&lt;periodical&gt;&lt;full-title&gt;Nurs Res&lt;/full-title&gt;&lt;/periodical&gt;&lt;pages&gt;462-472&lt;/pages&gt;&lt;volume&gt;66&lt;/volume&gt;&lt;number&gt;6&lt;/number&gt;&lt;keywords&gt;&lt;keyword&gt;*Algorithms&lt;/keyword&gt;&lt;keyword&gt;Case-Control Studies&lt;/keyword&gt;&lt;keyword&gt;Electronic Health Records/*statistics &amp;amp; numerical data&lt;/keyword&gt;&lt;keyword&gt;Female&lt;/keyword&gt;&lt;keyword&gt;Health Status Indicators&lt;/keyword&gt;&lt;keyword&gt;Humans&lt;/keyword&gt;&lt;keyword&gt;Male&lt;/keyword&gt;&lt;keyword&gt;Models, Theoretical&lt;/keyword&gt;&lt;keyword&gt;Pressure Ulcer/*diagnosis/*prevention &amp;amp; control&lt;/keyword&gt;&lt;keyword&gt;Psychometrics&lt;/keyword&gt;&lt;keyword&gt;Reproducibility of Results&lt;/keyword&gt;&lt;keyword&gt;Republic of Korea&lt;/keyword&gt;&lt;keyword&gt;Retrospective Studies&lt;/keyword&gt;&lt;keyword&gt;Risk Assessment/standards&lt;/keyword&gt;&lt;/keywords&gt;&lt;dates&gt;&lt;year&gt;2017&lt;/year&gt;&lt;pub-dates&gt;&lt;date&gt;Nov/Dec&lt;/date&gt;&lt;/pub-dates&gt;&lt;/dates&gt;&lt;isbn&gt;0029-6562&lt;/isbn&gt;&lt;accession-num&gt;29095377&lt;/accession-num&gt;&lt;urls&gt;&lt;/urls&gt;&lt;electronic-resource-num&gt;10.1097/nnr.0000000000000245&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548312" w14:textId="62DED129"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3517B0" w14:textId="77777777" w:rsidR="00AD1486" w:rsidRDefault="00AD1486" w:rsidP="00595E00">
            <w:pPr>
              <w:rPr>
                <w:rFonts w:ascii="Calibri" w:hAnsi="Calibri" w:cs="Calibri"/>
                <w:sz w:val="18"/>
                <w:szCs w:val="18"/>
              </w:rPr>
            </w:pPr>
            <w:r>
              <w:rPr>
                <w:rFonts w:ascii="Calibri" w:hAnsi="Calibri" w:cs="Calibri"/>
                <w:color w:val="000000"/>
                <w:sz w:val="18"/>
                <w:szCs w:val="18"/>
              </w:rPr>
              <w:t>Korea; hospital;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DAA61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26A1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4CD4E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91DA4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6F763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11191 (NS, 20%)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7CE9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5D34D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1BC828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28734F" w14:textId="77B9991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Kaewprag</w:t>
            </w:r>
            <w:proofErr w:type="spellEnd"/>
            <w:r>
              <w:rPr>
                <w:rFonts w:ascii="Calibri" w:eastAsia="Times New Roman" w:hAnsi="Calibri" w:cs="Calibri"/>
                <w:sz w:val="18"/>
                <w:szCs w:val="18"/>
                <w:lang w:eastAsia="en-GB"/>
              </w:rPr>
              <w:t xml:space="preserve"> [1] (2015)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&lt;EndNote&gt;&lt;Cite&gt;&lt;Author&gt;Kaewprag&lt;/Author&gt;&lt;Year&gt;2015&lt;/Year&gt;&lt;RecNum&gt;190&lt;/RecNum&gt;&lt;DisplayText&gt;&lt;style face="superscript"&gt;172&lt;/style&gt;&lt;/DisplayText&gt;&lt;record&gt;&lt;rec-number&gt;190&lt;/rec-number&gt;&lt;foreign-keys&gt;&lt;key app="EN" db-id="9xfvztxeh0de0pe0wr9pxa0usza9xavr2xdp" timestamp="1679932889"&gt;190&lt;/key&gt;&lt;/foreign-keys&gt;&lt;ref-type name="Journal Article"&gt;17&lt;/ref-type&gt;&lt;contributors&gt;&lt;authors&gt;&lt;author&gt;Kaewprag, P.&lt;/author&gt;&lt;author&gt;Newton, C.&lt;/author&gt;&lt;author&gt;Vermillion, B.&lt;/author&gt;&lt;author&gt;Hyun, S.&lt;/author&gt;&lt;author&gt;Huang, K.&lt;/author&gt;&lt;author&gt;Machiraju, R.&lt;/author&gt;&lt;/authors&gt;&lt;/contributors&gt;&lt;auth-address&gt;Department of Computer Science and Engineering, The Ohio State University.&amp;#xD;Department of Critical Care Nursing, The Ohio State University Wexner Medical Center.&amp;#xD;College of Nursing, The Ohio State University ; Department of Health Services Nursing Education, The Ohio State University Wexner Medical Center.&amp;#xD;Department of Biomedical Informatics, The Ohio State University ; College of Nursing, The Ohio State University.&amp;#xD;Department of Computer Science and Engineering, The Ohio State University ; Department of Biomedical Informatics, The Ohio State University.&lt;/auth-address&gt;&lt;titles&gt;&lt;title&gt;Predictive Modeling for Pressure Ulcers from Intensive Care Unit Electronic Health Records&lt;/title&gt;&lt;secondary-title&gt;AMIA Jt Summits Transl Sci Proc&lt;/secondary-title&gt;&lt;/titles&gt;&lt;periodical&gt;&lt;full-title&gt;AMIA Jt Summits Transl Sci Proc&lt;/full-title&gt;&lt;/periodical&gt;&lt;pages&gt;82-6&lt;/pages&gt;&lt;volume&gt;2015&lt;/volume&gt;&lt;edition&gt;2015/03/25&lt;/edition&gt;&lt;keywords&gt;&lt;keyword&gt;EHRs&lt;/keyword&gt;&lt;keyword&gt;intensive care unit&lt;/keyword&gt;&lt;keyword&gt;machine learning&lt;/keyword&gt;&lt;keyword&gt;predictive model&lt;/keyword&gt;&lt;keyword&gt;pressure ulcers&lt;/keyword&gt;&lt;/keywords&gt;&lt;dates&gt;&lt;year&gt;2015&lt;/year&gt;&lt;/dates&gt;&lt;isbn&gt;2153-4063 (Print)&lt;/isbn&gt;&lt;accession-num&gt;26306245&lt;/accession-num&gt;&lt;urls&gt;&lt;/urls&gt;&lt;custom2&gt;PMC4525237&lt;/custom2&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C53B9" w14:textId="4FB336B2"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84B89F"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(≥18y);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AB927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DT, SVM, NB, RF, KNN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1FA06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5849F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B217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Braden subscale; medication (18 medication categories); diagnosis (61 comorbid conditions)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E083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7717 (NS, 7.6%)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5AD1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9D3CD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g-means: 0.618</w:t>
            </w:r>
          </w:p>
          <w:p w14:paraId="2033F1E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0.83</w:t>
            </w:r>
          </w:p>
          <w:p w14:paraId="03D2FC4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Sensitivity: 0.16 </w:t>
            </w:r>
          </w:p>
          <w:p w14:paraId="502460A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0.99</w:t>
            </w:r>
          </w:p>
          <w:p w14:paraId="1E9D612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0.56</w:t>
            </w:r>
          </w:p>
          <w:p w14:paraId="16A4F7A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NPV: 0.93 </w:t>
            </w:r>
          </w:p>
        </w:tc>
      </w:tr>
      <w:tr w:rsidR="00394A0A" w14:paraId="771D6AC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840DF" w14:textId="24F878C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Kaewprag</w:t>
            </w:r>
            <w:proofErr w:type="spellEnd"/>
            <w:r>
              <w:rPr>
                <w:rFonts w:ascii="Calibri" w:eastAsia="Times New Roman" w:hAnsi="Calibri" w:cs="Calibri"/>
                <w:sz w:val="18"/>
                <w:szCs w:val="18"/>
                <w:lang w:eastAsia="en-GB"/>
              </w:rPr>
              <w:t xml:space="preserve"> [2] (2017)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&lt;EndNote&gt;&lt;Cite&gt;&lt;Author&gt;Kaewprag&lt;/Author&gt;&lt;Year&gt;2017&lt;/Year&gt;&lt;RecNum&gt;93&lt;/RecNum&gt;&lt;DisplayText&gt;&lt;style face="superscript"&gt;173&lt;/style&gt;&lt;/DisplayText&gt;&lt;record&gt;&lt;rec-number&gt;93&lt;/rec-number&gt;&lt;foreign-keys&gt;&lt;key app="EN" db-id="9xfvztxeh0de0pe0wr9pxa0usza9xavr2xdp" timestamp="1679838857"&gt;93&lt;/key&gt;&lt;/foreign-keys&gt;&lt;ref-type name="Journal Article"&gt;17&lt;/ref-type&gt;&lt;contributors&gt;&lt;authors&gt;&lt;author&gt;Kaewprag, P.&lt;/author&gt;&lt;author&gt;Newton, C.&lt;/author&gt;&lt;author&gt;Vermillion, B.&lt;/author&gt;&lt;author&gt;Hyun, S.&lt;/author&gt;&lt;author&gt;Huang, K.&lt;/author&gt;&lt;author&gt;Machiraju, R.&lt;/author&gt;&lt;/authors&gt;&lt;/contributors&gt;&lt;titles&gt;&lt;title&gt;Predictive models for pressure ulcers from intensive care unit electronic health records using Bayesian networks&lt;/title&gt;&lt;secondary-title&gt;Bmc Medical Informatics and Decision Making&lt;/secondary-title&gt;&lt;/titles&gt;&lt;periodical&gt;&lt;full-title&gt;Bmc Medical Informatics and Decision Making&lt;/full-title&gt;&lt;/periodical&gt;&lt;volume&gt;17&lt;/volume&gt;&lt;dates&gt;&lt;year&gt;2017&lt;/year&gt;&lt;pub-dates&gt;&lt;date&gt;Jul&lt;/date&gt;&lt;/pub-dates&gt;&lt;/dates&gt;&lt;accession-num&gt;WOS:000405347800001&lt;/accession-num&gt;&lt;urls&gt;&lt;related-urls&gt;&lt;url&gt;&amp;lt;Go to ISI&amp;gt;://WOS:000405347800001&lt;/url&gt;&lt;url&gt;https://bmcmedinformdecismak.biomedcentral.com/counter/pdf/10.1186/s12911-017-0471-z.pdf&lt;/url&gt;&lt;/related-urls&gt;&lt;/urls&gt;&lt;custom7&gt;65&lt;/custom7&gt;&lt;electronic-resource-num&gt;10.1186/s12911-017-0471-z&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0D7DF5" w14:textId="53224162"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83 89 99 100 108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5FCC5"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DEC018" w14:textId="77777777" w:rsidR="00AD1486" w:rsidRDefault="00AD1486" w:rsidP="00595E00">
            <w:pPr>
              <w:rPr>
                <w:rFonts w:ascii="Calibri" w:hAnsi="Calibri" w:cs="Calibri"/>
                <w:color w:val="000000"/>
                <w:sz w:val="18"/>
                <w:szCs w:val="18"/>
              </w:rPr>
            </w:pPr>
            <w:r>
              <w:rPr>
                <w:rFonts w:ascii="Calibri" w:hAnsi="Calibri" w:cs="Calibri"/>
                <w:sz w:val="18"/>
                <w:szCs w:val="18"/>
              </w:rPr>
              <w:t>ML; BN (chosen method), LR, DT, NN, RF, SVM</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7C5133"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414B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67% training 33%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DBFF8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Braden subscale; medication (18 medication categories); diagnosis (61 comorbid conditions)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E5F33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7717 (590)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AF9E4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57.7 (15.9)</w:t>
            </w:r>
            <w:r>
              <w:rPr>
                <w:rFonts w:ascii="Calibri" w:hAnsi="Calibri" w:cs="Calibri"/>
                <w:color w:val="000000"/>
                <w:sz w:val="18"/>
                <w:szCs w:val="18"/>
              </w:rPr>
              <w:br/>
              <w:t>Female: 42.6%</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56FC53"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0.819</w:t>
            </w:r>
          </w:p>
          <w:p w14:paraId="261AFEC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(SD): 0.83 (0.01)</w:t>
            </w:r>
          </w:p>
          <w:p w14:paraId="74ABFC9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0.478</w:t>
            </w:r>
          </w:p>
          <w:p w14:paraId="05061BD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Specificity: 0.895 </w:t>
            </w:r>
          </w:p>
          <w:p w14:paraId="566647F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(SD): 0.46 (0.03)</w:t>
            </w:r>
          </w:p>
          <w:p w14:paraId="2CE2BDA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0.91 (0.01)</w:t>
            </w:r>
          </w:p>
          <w:p w14:paraId="1193302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(SD): 0.29 (0.18)</w:t>
            </w:r>
          </w:p>
          <w:p w14:paraId="56AAF24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0.95</w:t>
            </w:r>
          </w:p>
        </w:tc>
      </w:tr>
      <w:tr w:rsidR="00394A0A" w14:paraId="65EF8B2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63E18" w14:textId="5505AEC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Kim [1] (2006)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&lt;EndNote&gt;&lt;Cite&gt;&lt;Author&gt;Kim&lt;/Author&gt;&lt;Year&gt;2006&lt;/Year&gt;&lt;RecNum&gt;107&lt;/RecNum&gt;&lt;DisplayText&gt;&lt;style face="superscript"&gt;174&lt;/style&gt;&lt;/DisplayText&gt;&lt;record&gt;&lt;rec-number&gt;107&lt;/rec-number&gt;&lt;foreign-keys&gt;&lt;key app="EN" db-id="9xfvztxeh0de0pe0wr9pxa0usza9xavr2xdp" timestamp="1679839990"&gt;107&lt;/key&gt;&lt;/foreign-keys&gt;&lt;ref-type name="Conference Proceedings"&gt;10&lt;/ref-type&gt;&lt;contributors&gt;&lt;authors&gt;&lt;author&gt;Kim, T.Y.&lt;/author&gt;&lt;author&gt;Lang, N.&lt;/author&gt;&lt;/authors&gt;&lt;/contributors&gt;&lt;titles&gt;&lt;title&gt;Predictive modeling for the prevention of hospital-acquired pressure ulcers&lt;/title&gt;&lt;secondary-title&gt;AMIA Annual Symposium Proceedings&lt;/secondary-title&gt;&lt;/titles&gt;&lt;dates&gt;&lt;year&gt;2006&lt;/year&gt;&lt;/dates&gt;&lt;publisher&gt;AMIA Symposium&lt;/publisher&gt;&lt;urls&gt;&lt;/urls&gt;&lt;/record&gt;&lt;/Cite&gt;&lt;/EndNote&gt;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8E47B" w14:textId="60559E94"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C1FA48" w14:textId="780210C7" w:rsidR="00AD1486" w:rsidRDefault="00AD1486" w:rsidP="00595E00">
            <w:pPr>
              <w:rPr>
                <w:rFonts w:ascii="Calibri" w:hAnsi="Calibri" w:cs="Calibri"/>
                <w:sz w:val="18"/>
                <w:szCs w:val="18"/>
              </w:rPr>
            </w:pPr>
            <w:r>
              <w:rPr>
                <w:rFonts w:ascii="Calibri" w:hAnsi="Calibri" w:cs="Calibri"/>
                <w:color w:val="000000"/>
                <w:sz w:val="18"/>
                <w:szCs w:val="18"/>
              </w:rPr>
              <w:t>USA; hospital (</w:t>
            </w:r>
            <w:r w:rsidR="009D023B">
              <w:rPr>
                <w:rFonts w:ascii="Calibri" w:hAnsi="Calibri" w:cs="Calibri"/>
                <w:color w:val="000000"/>
                <w:sz w:val="18"/>
                <w:szCs w:val="18"/>
              </w:rPr>
              <w:t>&gt;4</w:t>
            </w:r>
            <w:r>
              <w:rPr>
                <w:rFonts w:ascii="Calibri" w:eastAsiaTheme="minorEastAsia" w:hAnsi="Calibri" w:cs="Calibri"/>
                <w:color w:val="000000"/>
                <w:sz w:val="18"/>
                <w:szCs w:val="18"/>
              </w:rPr>
              <w:t>d stay)</w:t>
            </w:r>
            <w:r>
              <w:rPr>
                <w:rFonts w:ascii="Calibri" w:hAnsi="Calibri" w:cs="Calibri"/>
                <w:color w:val="000000"/>
                <w:sz w:val="18"/>
                <w:szCs w:val="18"/>
              </w:rPr>
              <w:t>; adult (≥18y);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AB6D7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92D80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774D8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E70A7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Age; race; gender; visit type; diagnoses; procedures; tests/results; drugs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8954D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826 (52)</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87AAB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AE2C8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5DD4FCC" w14:textId="77777777" w:rsidTr="00F87B6D">
        <w:trPr>
          <w:trHeight w:val="558"/>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BAACB7" w14:textId="076332B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Kim [2] (2006)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&lt;EndNote&gt;&lt;Cite&gt;&lt;Author&gt;Kim&lt;/Author&gt;&lt;Year&gt;2006&lt;/Year&gt;&lt;RecNum&gt;107&lt;/RecNum&gt;&lt;DisplayText&gt;&lt;style face="superscript"&gt;174&lt;/style&gt;&lt;/DisplayText&gt;&lt;record&gt;&lt;rec-number&gt;107&lt;/rec-number&gt;&lt;foreign-keys&gt;&lt;key app="EN" db-id="9xfvztxeh0de0pe0wr9pxa0usza9xavr2xdp" timestamp="1679839990"&gt;107&lt;/key&gt;&lt;/foreign-keys&gt;&lt;ref-type name="Conference Proceedings"&gt;10&lt;/ref-type&gt;&lt;contributors&gt;&lt;authors&gt;&lt;author&gt;Kim, T.Y.&lt;/author&gt;&lt;author&gt;Lang, N.&lt;/author&gt;&lt;/authors&gt;&lt;/contributors&gt;&lt;titles&gt;&lt;title&gt;Predictive modeling for the prevention of hospital-acquired pressure ulcers&lt;/title&gt;&lt;secondary-title&gt;AMIA Annual Symposium Proceedings&lt;/secondary-title&gt;&lt;/titles&gt;&lt;dates&gt;&lt;year&gt;2006&lt;/year&gt;&lt;/dates&gt;&lt;publisher&gt;AMIA Symposium&lt;/publisher&gt;&lt;urls&gt;&lt;/urls&gt;&lt;/record&gt;&lt;/Cite&gt;&lt;/EndNote&gt;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0B5E1" w14:textId="2A2308C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CE6AEE" w14:textId="110FE99C" w:rsidR="00AD1486" w:rsidRDefault="00AD1486" w:rsidP="00595E00">
            <w:pPr>
              <w:rPr>
                <w:rFonts w:ascii="Calibri" w:hAnsi="Calibri" w:cs="Calibri"/>
                <w:sz w:val="18"/>
                <w:szCs w:val="18"/>
              </w:rPr>
            </w:pPr>
            <w:r>
              <w:rPr>
                <w:rFonts w:ascii="Calibri" w:hAnsi="Calibri" w:cs="Calibri"/>
                <w:color w:val="000000"/>
                <w:sz w:val="18"/>
                <w:szCs w:val="18"/>
              </w:rPr>
              <w:t>USA; hospital (</w:t>
            </w:r>
            <w:r w:rsidR="00394A0A">
              <w:rPr>
                <w:rFonts w:ascii="Calibri" w:hAnsi="Calibri" w:cs="Calibri"/>
                <w:color w:val="000000"/>
                <w:sz w:val="18"/>
                <w:szCs w:val="18"/>
              </w:rPr>
              <w:t>&gt;4</w:t>
            </w:r>
            <w:r>
              <w:rPr>
                <w:rFonts w:ascii="Calibri" w:eastAsiaTheme="minorEastAsia" w:hAnsi="Calibri" w:cs="Calibri"/>
                <w:color w:val="000000"/>
                <w:sz w:val="18"/>
                <w:szCs w:val="18"/>
              </w:rPr>
              <w:t>d stay)</w:t>
            </w:r>
            <w:r>
              <w:rPr>
                <w:rFonts w:ascii="Calibri" w:hAnsi="Calibri" w:cs="Calibri"/>
                <w:color w:val="000000"/>
                <w:sz w:val="18"/>
                <w:szCs w:val="18"/>
              </w:rPr>
              <w:t>; adult (≥18y);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E8FF6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LOS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B158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964A6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B0B07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Presence of edema (cardiovascular system); presence of an indwelling foley catheter; presence of nutrition consult triggered for potential or actual nutritional imbalance; use of a wheelchair as an assistive device during the hospital stay; presence of a need for extra nursing care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E089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2347 (84)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4D4AE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3F278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7DCB50F2"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B1D74" w14:textId="7D45295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Ladios</w:t>
            </w:r>
            <w:proofErr w:type="spellEnd"/>
            <w:r>
              <w:rPr>
                <w:rFonts w:ascii="Calibri" w:eastAsia="Times New Roman" w:hAnsi="Calibri" w:cs="Calibri"/>
                <w:sz w:val="18"/>
                <w:szCs w:val="18"/>
                <w:lang w:eastAsia="en-GB"/>
              </w:rPr>
              <w:t>-Martin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&lt;EndNote&gt;&lt;Cite&gt;&lt;Author&gt;Ladios-Martin&lt;/Author&gt;&lt;Year&gt;2020&lt;/Year&gt;&lt;RecNum&gt;121&lt;/RecNum&gt;&lt;DisplayText&gt;&lt;style face="superscript"&gt;175&lt;/style&gt;&lt;/DisplayText&gt;&lt;record&gt;&lt;rec-number&gt;121&lt;/rec-number&gt;&lt;foreign-keys&gt;&lt;key app="EN" db-id="9xfvztxeh0de0pe0wr9pxa0usza9xavr2xdp" timestamp="1679907875"&gt;121&lt;/key&gt;&lt;/foreign-keys&gt;&lt;ref-type name="Journal Article"&gt;17&lt;/ref-type&gt;&lt;contributors&gt;&lt;authors&gt;&lt;author&gt;Ladios-Martin, Mireia&lt;/author&gt;&lt;author&gt;Fernández-de-Maya, José&lt;/author&gt;&lt;author&gt;Ballesta-López, Francisco-Javier&lt;/author&gt;&lt;author&gt;Belso-Garzas, Adrián&lt;/author&gt;&lt;author&gt;Mas-Asencio, Manuel&lt;/author&gt;&lt;author&gt;Cabañero-Martínez, María José&lt;/author&gt;&lt;/authors&gt;&lt;/contributors&gt;&lt;titles&gt;&lt;title&gt;Predictive modeling of pressure injury risk in patients admitted to an intensive care unit&lt;/title&gt;&lt;secondary-title&gt;American Journal of Critical Care&lt;/secondary-title&gt;&lt;/titles&gt;&lt;periodical&gt;&lt;full-title&gt;American Journal of Critical Care&lt;/full-title&gt;&lt;/periodical&gt;&lt;pages&gt;e70-e80&lt;/pages&gt;&lt;volume&gt;29&lt;/volume&gt;&lt;number&gt;4&lt;/number&gt;&lt;dates&gt;&lt;year&gt;2020&lt;/year&gt;&lt;/dates&gt;&lt;isbn&gt;1062-3264&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B5A48A" w14:textId="2CED90A8"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75FADB" w14:textId="77777777" w:rsidR="00AD1486" w:rsidRDefault="00AD1486" w:rsidP="00595E00">
            <w:pPr>
              <w:rPr>
                <w:rFonts w:ascii="Calibri" w:hAnsi="Calibri" w:cs="Calibri"/>
                <w:sz w:val="18"/>
                <w:szCs w:val="18"/>
              </w:rPr>
            </w:pPr>
            <w:r>
              <w:rPr>
                <w:rFonts w:ascii="Calibri" w:hAnsi="Calibri" w:cs="Calibri"/>
                <w:color w:val="000000"/>
                <w:sz w:val="18"/>
                <w:szCs w:val="18"/>
              </w:rPr>
              <w:t>Spain; ICU; adult (≥16y);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256A4A" w14:textId="6E0143F2" w:rsidR="00AD1486" w:rsidRDefault="00AD1486" w:rsidP="00595E00">
            <w:pPr>
              <w:rPr>
                <w:rFonts w:ascii="Calibri" w:hAnsi="Calibri" w:cs="Calibri"/>
                <w:color w:val="000000"/>
                <w:sz w:val="18"/>
                <w:szCs w:val="18"/>
              </w:rPr>
            </w:pPr>
            <w:r>
              <w:rPr>
                <w:rFonts w:ascii="Calibri" w:hAnsi="Calibri" w:cs="Calibri"/>
                <w:sz w:val="18"/>
                <w:szCs w:val="18"/>
              </w:rPr>
              <w:t>ML; LR, DT, RF, SVM, MLP (ANN), BN</w:t>
            </w:r>
            <w:r w:rsidR="00AC38F8">
              <w:rPr>
                <w:rFonts w:ascii="Calibri" w:hAnsi="Calibri" w:cs="Calibri"/>
                <w:sz w:val="18"/>
                <w:szCs w:val="18"/>
              </w:rPr>
              <w:t>, other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6B84B5"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CED5D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64% testing 36%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EE7AE4" w14:textId="2D1750DD"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Medical service; days of oral antidiabetic agent or insulin therapy; ability to eat; number of red blood cell units transfused; </w:t>
            </w:r>
            <w:proofErr w:type="spellStart"/>
            <w:r>
              <w:rPr>
                <w:rFonts w:ascii="Calibri" w:hAnsi="Calibri" w:cs="Calibri"/>
                <w:color w:val="000000"/>
                <w:sz w:val="18"/>
                <w:szCs w:val="18"/>
              </w:rPr>
              <w:t>haemoglobin</w:t>
            </w:r>
            <w:proofErr w:type="spellEnd"/>
            <w:r>
              <w:rPr>
                <w:rFonts w:ascii="Calibri" w:hAnsi="Calibri" w:cs="Calibri"/>
                <w:color w:val="000000"/>
                <w:sz w:val="18"/>
                <w:szCs w:val="18"/>
              </w:rPr>
              <w:t xml:space="preserve"> range; </w:t>
            </w:r>
            <w:r w:rsidR="00A76B6F">
              <w:rPr>
                <w:rFonts w:ascii="Calibri" w:hAnsi="Calibri" w:cs="Calibri"/>
                <w:color w:val="000000"/>
                <w:sz w:val="18"/>
                <w:szCs w:val="18"/>
              </w:rPr>
              <w:t>PI</w:t>
            </w:r>
            <w:r>
              <w:rPr>
                <w:rFonts w:ascii="Calibri" w:hAnsi="Calibri" w:cs="Calibri"/>
                <w:color w:val="000000"/>
                <w:sz w:val="18"/>
                <w:szCs w:val="18"/>
              </w:rPr>
              <w:t xml:space="preserve"> present on admission; illness severity (total APACHE II score)</w:t>
            </w:r>
            <w:r w:rsidR="00AC38F8">
              <w:rPr>
                <w:rFonts w:ascii="Calibri" w:hAnsi="Calibri" w:cs="Calibri"/>
                <w:color w:val="000000"/>
                <w:sz w:val="18"/>
                <w:szCs w:val="18"/>
              </w:rPr>
              <w:t>; gender; age; place of birth</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ED31E1" w14:textId="77777777" w:rsidR="00AD1486" w:rsidRDefault="00AD1486" w:rsidP="00595E00">
            <w:pPr>
              <w:rPr>
                <w:rFonts w:ascii="Calibri" w:hAnsi="Calibri" w:cs="Calibri"/>
                <w:color w:val="000000"/>
                <w:sz w:val="18"/>
                <w:szCs w:val="18"/>
              </w:rPr>
            </w:pPr>
            <w:r>
              <w:rPr>
                <w:rFonts w:ascii="Calibri" w:hAnsi="Calibri" w:cs="Calibri"/>
                <w:sz w:val="18"/>
                <w:szCs w:val="18"/>
              </w:rPr>
              <w:t>6694 (208)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C6B649" w14:textId="77777777" w:rsidR="00AD1486" w:rsidRDefault="00AC38F8" w:rsidP="00595E00">
            <w:pPr>
              <w:rPr>
                <w:rFonts w:ascii="Calibri" w:hAnsi="Calibri" w:cs="Calibri"/>
                <w:color w:val="000000"/>
                <w:sz w:val="18"/>
                <w:szCs w:val="18"/>
              </w:rPr>
            </w:pPr>
            <w:r>
              <w:rPr>
                <w:rFonts w:ascii="Calibri" w:hAnsi="Calibri" w:cs="Calibri"/>
                <w:color w:val="000000"/>
                <w:sz w:val="18"/>
                <w:szCs w:val="18"/>
              </w:rPr>
              <w:t>Mostly aged 65-84 (61.0%)</w:t>
            </w:r>
          </w:p>
          <w:p w14:paraId="2D9F4F4B" w14:textId="406E3263" w:rsidR="00AC38F8" w:rsidRDefault="00AC38F8" w:rsidP="00595E00">
            <w:pPr>
              <w:rPr>
                <w:rFonts w:ascii="Calibri" w:hAnsi="Calibri" w:cs="Calibri"/>
                <w:color w:val="000000"/>
                <w:sz w:val="18"/>
                <w:szCs w:val="18"/>
              </w:rPr>
            </w:pPr>
            <w:r>
              <w:rPr>
                <w:rFonts w:ascii="Calibri" w:hAnsi="Calibri" w:cs="Calibri"/>
                <w:color w:val="000000"/>
                <w:sz w:val="18"/>
                <w:szCs w:val="18"/>
              </w:rPr>
              <w:t>Female: 34.2%</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B1BFD2"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0.87</w:t>
            </w:r>
          </w:p>
          <w:p w14:paraId="6518B161" w14:textId="685DCEE6" w:rsidR="00AD1486" w:rsidRDefault="00AD1486" w:rsidP="00595E00">
            <w:pPr>
              <w:rPr>
                <w:rFonts w:ascii="Calibri" w:hAnsi="Calibri" w:cs="Calibri"/>
                <w:color w:val="000000"/>
                <w:sz w:val="18"/>
                <w:szCs w:val="18"/>
              </w:rPr>
            </w:pPr>
            <w:r>
              <w:rPr>
                <w:rFonts w:ascii="Calibri" w:hAnsi="Calibri" w:cs="Calibri"/>
                <w:color w:val="000000"/>
                <w:sz w:val="18"/>
                <w:szCs w:val="18"/>
              </w:rPr>
              <w:t>AUC: 0.8</w:t>
            </w:r>
            <w:r w:rsidR="00AC38F8">
              <w:rPr>
                <w:rFonts w:ascii="Calibri" w:hAnsi="Calibri" w:cs="Calibri"/>
                <w:color w:val="000000"/>
                <w:sz w:val="18"/>
                <w:szCs w:val="18"/>
              </w:rPr>
              <w:t>8</w:t>
            </w:r>
          </w:p>
          <w:p w14:paraId="7F59CB1F" w14:textId="51C547A6" w:rsidR="00AD1486" w:rsidRDefault="00AD1486" w:rsidP="00595E00">
            <w:pPr>
              <w:rPr>
                <w:rFonts w:ascii="Calibri" w:hAnsi="Calibri" w:cs="Calibri"/>
                <w:color w:val="000000"/>
                <w:sz w:val="18"/>
                <w:szCs w:val="18"/>
              </w:rPr>
            </w:pPr>
            <w:r>
              <w:rPr>
                <w:rFonts w:ascii="Calibri" w:hAnsi="Calibri" w:cs="Calibri"/>
                <w:color w:val="000000"/>
                <w:sz w:val="18"/>
                <w:szCs w:val="18"/>
              </w:rPr>
              <w:t>Sensitivity: 0.</w:t>
            </w:r>
            <w:r w:rsidR="00AC38F8">
              <w:rPr>
                <w:rFonts w:ascii="Calibri" w:hAnsi="Calibri" w:cs="Calibri"/>
                <w:color w:val="000000"/>
                <w:sz w:val="18"/>
                <w:szCs w:val="18"/>
              </w:rPr>
              <w:t>75</w:t>
            </w:r>
          </w:p>
          <w:p w14:paraId="32D27241" w14:textId="70A0E420" w:rsidR="00AD1486" w:rsidRDefault="00AD1486" w:rsidP="00595E00">
            <w:pPr>
              <w:rPr>
                <w:rFonts w:ascii="Calibri" w:hAnsi="Calibri" w:cs="Calibri"/>
                <w:color w:val="000000"/>
                <w:sz w:val="18"/>
                <w:szCs w:val="18"/>
              </w:rPr>
            </w:pPr>
            <w:r>
              <w:rPr>
                <w:rFonts w:ascii="Calibri" w:hAnsi="Calibri" w:cs="Calibri"/>
                <w:color w:val="000000"/>
                <w:sz w:val="18"/>
                <w:szCs w:val="18"/>
              </w:rPr>
              <w:t>Specificity: 0.</w:t>
            </w:r>
            <w:r w:rsidR="00AC38F8">
              <w:rPr>
                <w:rFonts w:ascii="Calibri" w:hAnsi="Calibri" w:cs="Calibri"/>
                <w:color w:val="000000"/>
                <w:sz w:val="18"/>
                <w:szCs w:val="18"/>
              </w:rPr>
              <w:t>88</w:t>
            </w:r>
          </w:p>
          <w:p w14:paraId="4E75E32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PPV: 0.22</w:t>
            </w:r>
          </w:p>
          <w:p w14:paraId="1B99451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0.99</w:t>
            </w:r>
          </w:p>
          <w:p w14:paraId="61FB391F" w14:textId="77777777" w:rsidR="00AD1486" w:rsidRDefault="00AD1486" w:rsidP="00595E00">
            <w:pPr>
              <w:rPr>
                <w:rFonts w:ascii="Calibri" w:hAnsi="Calibri" w:cs="Calibri"/>
                <w:color w:val="000000"/>
                <w:sz w:val="18"/>
                <w:szCs w:val="18"/>
              </w:rPr>
            </w:pPr>
          </w:p>
        </w:tc>
      </w:tr>
      <w:tr w:rsidR="00394A0A" w14:paraId="5360297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ED4953" w14:textId="54A857E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Lee (2021)</w:t>
            </w:r>
            <w:r>
              <w:rPr>
                <w:rFonts w:ascii="Calibri" w:eastAsia="Times New Roman" w:hAnsi="Calibri" w:cs="Calibri"/>
                <w:sz w:val="18"/>
                <w:szCs w:val="18"/>
                <w:lang w:eastAsia="en-GB"/>
              </w:rPr>
              <w:fldChar w:fldCharType="begin">
                <w:fldData xml:space="preserve">PEVuZE5vdGU+PENpdGU+PEF1dGhvcj5MZWU8L0F1dGhvcj48WWVhcj4yMDIxPC9ZZWFyPjxSZWNO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PEVuZE5vdGU+PENpdGU+PEF1dGhvcj5MZWU8L0F1dGhvcj48WWVhcj4yMDIxPC9ZZWFyPjxSZWNO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22E744" w14:textId="371CF01A"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0F0E1F" w14:textId="77777777" w:rsidR="00AD1486" w:rsidRDefault="00AD1486" w:rsidP="00595E00">
            <w:pPr>
              <w:rPr>
                <w:rFonts w:ascii="Calibri" w:hAnsi="Calibri" w:cs="Calibri"/>
                <w:sz w:val="18"/>
                <w:szCs w:val="18"/>
              </w:rPr>
            </w:pPr>
            <w:r>
              <w:rPr>
                <w:rFonts w:ascii="Calibri" w:hAnsi="Calibri" w:cs="Calibri"/>
                <w:color w:val="000000"/>
                <w:sz w:val="18"/>
                <w:szCs w:val="18"/>
              </w:rPr>
              <w:t>Korea; nursing home;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9D7CB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RF, LR, SVM</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C7A22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461E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4C831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D7DE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60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E375B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269CF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4DCCCE32"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27DA3" w14:textId="24579EB0"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Levy (2022)</w:t>
            </w:r>
            <w:r>
              <w:rPr>
                <w:rFonts w:ascii="Calibri" w:eastAsia="Times New Roman" w:hAnsi="Calibri" w:cs="Calibri"/>
                <w:sz w:val="18"/>
                <w:szCs w:val="18"/>
                <w:lang w:eastAsia="en-GB"/>
              </w:rPr>
              <w:fldChar w:fldCharType="begin">
                <w:fldData xml:space="preserve">PEVuZE5vdGU+PENpdGU+PEF1dGhvcj5MZXZ5PC9BdXRob3I+PFllYXI+MjAyMjwvWWVhcj48UmVj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Mj5QTUM5MjQzMjI0PC9jdXN0b20yPjxlbGVjdHJvbmljLXJlc291cmNlLW51bT4xMC4zMzg5L2Zt
ZWR0LjIwMjIuOTI2NjY3PC9lbGVjdHJvbmljLXJlc291cmNlLW51bT48L3JlY29yZD48L0NpdGU+
PC9FbmROb3RlPgB=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PEVuZE5vdGU+PENpdGU+PEF1dGhvcj5MZXZ5PC9BdXRob3I+PFllYXI+MjAyMjwvWWVhcj48UmVj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AA8C9" w14:textId="502B62F0"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ODMgOTk8L3N0eWxlPjwvRGlzcGxheVRleHQ+PHJlY29yZD48cmVjLW51bWJlcj4xNjwvcmVjLW51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ODMgOTk8L3N0eWxlPjwvRGlzcGxheVRleHQ+PHJlY29yZD48cmVjLW51bWJlcj4xNjwvcmVjLW51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83 99</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6A074E" w14:textId="4E58B166" w:rsidR="00AD1486" w:rsidRDefault="00AD1486" w:rsidP="00595E00">
            <w:pPr>
              <w:rPr>
                <w:rFonts w:ascii="Calibri" w:hAnsi="Calibri" w:cs="Calibri"/>
                <w:sz w:val="18"/>
                <w:szCs w:val="18"/>
              </w:rPr>
            </w:pPr>
            <w:r>
              <w:rPr>
                <w:rFonts w:ascii="Calibri" w:hAnsi="Calibri" w:cs="Calibri"/>
                <w:color w:val="000000"/>
                <w:sz w:val="18"/>
                <w:szCs w:val="18"/>
              </w:rPr>
              <w:t>USA; h</w:t>
            </w:r>
            <w:r>
              <w:rPr>
                <w:rFonts w:ascii="Calibri" w:hAnsi="Calibri" w:cs="Calibri"/>
                <w:sz w:val="18"/>
                <w:szCs w:val="18"/>
              </w:rPr>
              <w:t>ospital inpatient (</w:t>
            </w:r>
            <w:r w:rsidR="00394A0A">
              <w:rPr>
                <w:rFonts w:ascii="Calibri" w:hAnsi="Calibri" w:cs="Calibri"/>
                <w:color w:val="000000"/>
                <w:sz w:val="18"/>
                <w:szCs w:val="18"/>
              </w:rPr>
              <w:t>≥</w:t>
            </w:r>
            <w:r>
              <w:rPr>
                <w:rFonts w:ascii="Calibri" w:eastAsiaTheme="minorEastAsia" w:hAnsi="Calibri" w:cs="Calibri"/>
                <w:sz w:val="18"/>
                <w:szCs w:val="18"/>
              </w:rPr>
              <w:t>2d stay)</w:t>
            </w:r>
            <w:r>
              <w:rPr>
                <w:rFonts w:ascii="Calibri" w:hAnsi="Calibri" w:cs="Calibri"/>
                <w:sz w:val="18"/>
                <w:szCs w:val="18"/>
              </w:rPr>
              <w:t xml:space="preserve">; </w:t>
            </w:r>
            <w:r w:rsidR="00B234E6">
              <w:rPr>
                <w:rFonts w:ascii="Calibri" w:hAnsi="Calibri" w:cs="Calibri"/>
                <w:sz w:val="18"/>
                <w:szCs w:val="18"/>
              </w:rPr>
              <w:t>adult (</w:t>
            </w:r>
            <w:r w:rsidR="00B234E6">
              <w:rPr>
                <w:rFonts w:ascii="Calibri" w:hAnsi="Calibri" w:cs="Calibri"/>
                <w:color w:val="000000"/>
                <w:sz w:val="18"/>
                <w:szCs w:val="18"/>
              </w:rPr>
              <w:t>≥18y)</w:t>
            </w:r>
            <w:r w:rsidR="00B234E6">
              <w:rPr>
                <w:rFonts w:ascii="Calibri" w:hAnsi="Calibri" w:cs="Calibri"/>
                <w:sz w:val="18"/>
                <w:szCs w:val="18"/>
              </w:rPr>
              <w:t xml:space="preserve">; </w:t>
            </w:r>
            <w:r>
              <w:rPr>
                <w:rFonts w:ascii="Calibri" w:hAnsi="Calibri" w:cs="Calibri"/>
                <w:color w:val="000000"/>
                <w:sz w:val="18"/>
                <w:szCs w:val="18"/>
              </w:rPr>
              <w:t>retrospective</w:t>
            </w:r>
            <w:r>
              <w:rPr>
                <w:rFonts w:ascii="Calibri" w:hAnsi="Calibri" w:cs="Calibri"/>
                <w:sz w:val="18"/>
                <w:szCs w:val="18"/>
              </w:rPr>
              <w:t xml:space="preserve"> </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A6FE78" w14:textId="0292B4A8"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ML; LR, DT, RF, </w:t>
            </w:r>
            <w:r w:rsidR="001C73A6">
              <w:rPr>
                <w:rFonts w:ascii="Calibri" w:hAnsi="Calibri" w:cs="Calibri"/>
                <w:color w:val="000000"/>
                <w:sz w:val="18"/>
                <w:szCs w:val="18"/>
              </w:rPr>
              <w:t xml:space="preserve">NB, </w:t>
            </w:r>
            <w:proofErr w:type="spellStart"/>
            <w:r w:rsidR="001C73A6">
              <w:rPr>
                <w:rFonts w:ascii="Calibri" w:hAnsi="Calibri" w:cs="Calibri"/>
                <w:color w:val="000000"/>
                <w:sz w:val="18"/>
                <w:szCs w:val="18"/>
              </w:rPr>
              <w:t>XGBoost</w:t>
            </w:r>
            <w:proofErr w:type="spellEnd"/>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7D383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E2116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5-fold CV;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C2BFE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93486" w14:textId="14876945" w:rsidR="00AD1486" w:rsidRDefault="00AD1486" w:rsidP="00595E00">
            <w:pPr>
              <w:rPr>
                <w:rFonts w:ascii="Calibri" w:hAnsi="Calibri" w:cs="Calibri"/>
                <w:color w:val="000000"/>
                <w:sz w:val="18"/>
                <w:szCs w:val="18"/>
              </w:rPr>
            </w:pPr>
            <w:r>
              <w:rPr>
                <w:rFonts w:ascii="Calibri" w:hAnsi="Calibri" w:cs="Calibri"/>
                <w:color w:val="000000"/>
                <w:sz w:val="18"/>
                <w:szCs w:val="18"/>
              </w:rPr>
              <w:t>57227 (</w:t>
            </w:r>
            <w:r w:rsidR="001C73A6">
              <w:rPr>
                <w:rFonts w:ascii="Calibri" w:hAnsi="Calibri" w:cs="Calibri"/>
                <w:color w:val="000000"/>
                <w:sz w:val="18"/>
                <w:szCs w:val="18"/>
              </w:rPr>
              <w:t>241</w:t>
            </w:r>
            <w:r>
              <w:rPr>
                <w:rFonts w:ascii="Calibri" w:hAnsi="Calibri" w:cs="Calibri"/>
                <w:color w:val="000000"/>
                <w:sz w:val="18"/>
                <w:szCs w:val="18"/>
              </w:rPr>
              <w: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7427BB" w14:textId="3D338883" w:rsidR="001C73A6" w:rsidRDefault="001C73A6" w:rsidP="00595E00">
            <w:pPr>
              <w:rPr>
                <w:rFonts w:ascii="Calibri" w:hAnsi="Calibri" w:cs="Calibri"/>
                <w:color w:val="000000"/>
                <w:sz w:val="18"/>
                <w:szCs w:val="18"/>
              </w:rPr>
            </w:pPr>
            <w:r>
              <w:rPr>
                <w:rFonts w:ascii="Calibri" w:hAnsi="Calibri" w:cs="Calibri"/>
                <w:color w:val="000000"/>
                <w:sz w:val="18"/>
                <w:szCs w:val="18"/>
              </w:rPr>
              <w:t xml:space="preserve">Mean (SD) age: </w:t>
            </w:r>
            <w:r w:rsidRPr="001C73A6">
              <w:rPr>
                <w:rFonts w:ascii="Calibri" w:hAnsi="Calibri" w:cs="Calibri"/>
                <w:color w:val="000000"/>
                <w:sz w:val="18"/>
                <w:szCs w:val="18"/>
              </w:rPr>
              <w:t xml:space="preserve">65.5 </w:t>
            </w:r>
            <w:r>
              <w:rPr>
                <w:rFonts w:ascii="Calibri" w:hAnsi="Calibri" w:cs="Calibri"/>
                <w:color w:val="000000"/>
                <w:sz w:val="18"/>
                <w:szCs w:val="18"/>
              </w:rPr>
              <w:t>(</w:t>
            </w:r>
            <w:r w:rsidRPr="001C73A6">
              <w:rPr>
                <w:rFonts w:ascii="Calibri" w:hAnsi="Calibri" w:cs="Calibri"/>
                <w:color w:val="000000"/>
                <w:sz w:val="18"/>
                <w:szCs w:val="18"/>
              </w:rPr>
              <w:t>15.0</w:t>
            </w:r>
            <w:r>
              <w:rPr>
                <w:rFonts w:ascii="Calibri" w:hAnsi="Calibri" w:cs="Calibri"/>
                <w:color w:val="000000"/>
                <w:sz w:val="18"/>
                <w:szCs w:val="18"/>
              </w:rPr>
              <w:t>) for PI present,</w:t>
            </w:r>
          </w:p>
          <w:p w14:paraId="65DA1563" w14:textId="77777777" w:rsidR="00AD1486" w:rsidRDefault="001C73A6" w:rsidP="00595E00">
            <w:pPr>
              <w:rPr>
                <w:rFonts w:ascii="Calibri" w:hAnsi="Calibri" w:cs="Calibri"/>
                <w:color w:val="000000"/>
                <w:sz w:val="18"/>
                <w:szCs w:val="18"/>
              </w:rPr>
            </w:pPr>
            <w:r w:rsidRPr="001C73A6">
              <w:rPr>
                <w:rFonts w:ascii="Calibri" w:hAnsi="Calibri" w:cs="Calibri"/>
                <w:color w:val="000000"/>
                <w:sz w:val="18"/>
                <w:szCs w:val="18"/>
              </w:rPr>
              <w:t xml:space="preserve">60.1 </w:t>
            </w:r>
            <w:r>
              <w:rPr>
                <w:rFonts w:ascii="Calibri" w:hAnsi="Calibri" w:cs="Calibri"/>
                <w:color w:val="000000"/>
                <w:sz w:val="18"/>
                <w:szCs w:val="18"/>
              </w:rPr>
              <w:t>(</w:t>
            </w:r>
            <w:r w:rsidRPr="001C73A6">
              <w:rPr>
                <w:rFonts w:ascii="Calibri" w:hAnsi="Calibri" w:cs="Calibri"/>
                <w:color w:val="000000"/>
                <w:sz w:val="18"/>
                <w:szCs w:val="18"/>
              </w:rPr>
              <w:t>18.4</w:t>
            </w:r>
            <w:r>
              <w:rPr>
                <w:rFonts w:ascii="Calibri" w:hAnsi="Calibri" w:cs="Calibri"/>
                <w:color w:val="000000"/>
                <w:sz w:val="18"/>
                <w:szCs w:val="18"/>
              </w:rPr>
              <w:t>) for PI absent</w:t>
            </w:r>
          </w:p>
          <w:p w14:paraId="1B70BB4B" w14:textId="7A8977FC" w:rsidR="001C73A6" w:rsidRDefault="001C73A6" w:rsidP="00595E00">
            <w:pPr>
              <w:rPr>
                <w:rFonts w:ascii="Calibri" w:hAnsi="Calibri" w:cs="Calibri"/>
                <w:color w:val="000000"/>
                <w:sz w:val="18"/>
                <w:szCs w:val="18"/>
              </w:rPr>
            </w:pPr>
            <w:r>
              <w:rPr>
                <w:rFonts w:ascii="Calibri" w:hAnsi="Calibri" w:cs="Calibri"/>
                <w:color w:val="000000"/>
                <w:sz w:val="18"/>
                <w:szCs w:val="18"/>
              </w:rPr>
              <w:t>Female: 48.2%</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CDF214" w14:textId="38883729" w:rsidR="00AD1486" w:rsidRDefault="001C73A6" w:rsidP="00595E00">
            <w:pPr>
              <w:rPr>
                <w:rFonts w:ascii="Calibri" w:hAnsi="Calibri" w:cs="Calibri"/>
                <w:color w:val="000000"/>
                <w:sz w:val="18"/>
                <w:szCs w:val="18"/>
              </w:rPr>
            </w:pPr>
            <w:r>
              <w:rPr>
                <w:rFonts w:ascii="Calibri" w:hAnsi="Calibri" w:cs="Calibri"/>
                <w:color w:val="000000"/>
                <w:sz w:val="18"/>
                <w:szCs w:val="18"/>
              </w:rPr>
              <w:t>AUC: 0.91</w:t>
            </w:r>
          </w:p>
        </w:tc>
      </w:tr>
      <w:tr w:rsidR="00394A0A" w14:paraId="7011243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F2157" w14:textId="7D781EC0"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Li [1]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&lt;EndNote&gt;&lt;Cite&gt;&lt;Author&gt;Li&lt;/Author&gt;&lt;Year&gt;2019&lt;/Year&gt;&lt;RecNum&gt;89&lt;/RecNum&gt;&lt;DisplayText&gt;&lt;style face="superscript"&gt;178&lt;/style&gt;&lt;/DisplayText&gt;&lt;record&gt;&lt;rec-number&gt;89&lt;/rec-number&gt;&lt;foreign-keys&gt;&lt;key app="EN" db-id="9xfvztxeh0de0pe0wr9pxa0usza9xavr2xdp" timestamp="1679838857"&gt;89&lt;/key&gt;&lt;/foreign-keys&gt;&lt;ref-type name="Journal Article"&gt;17&lt;/ref-type&gt;&lt;contributors&gt;&lt;authors&gt;&lt;author&gt;Li, H. L.&lt;/author&gt;&lt;author&gt;Lin, S. W.&lt;/author&gt;&lt;author&gt;Hwang, Y. T.&lt;/author&gt;&lt;/authors&gt;&lt;/contributors&gt;&lt;titles&gt;&lt;title&gt;Using Nursing Information and Data Mining to Explore the Factors That Predict Pressure Injuries for Patients at the End of Life&lt;/title&gt;&lt;secondary-title&gt;Cin-Computers Informatics Nursing&lt;/secondary-title&gt;&lt;/titles&gt;&lt;periodical&gt;&lt;full-title&gt;Cin-Computers Informatics Nursing&lt;/full-title&gt;&lt;/periodical&gt;&lt;pages&gt;133-141&lt;/pages&gt;&lt;volume&gt;37&lt;/volume&gt;&lt;number&gt;3&lt;/number&gt;&lt;dates&gt;&lt;year&gt;2019&lt;/year&gt;&lt;pub-dates&gt;&lt;date&gt;Mar&lt;/date&gt;&lt;/pub-dates&gt;&lt;/dates&gt;&lt;isbn&gt;1538-2931&lt;/isbn&gt;&lt;accession-num&gt;WOS:000460670100004&lt;/accession-num&gt;&lt;urls&gt;&lt;related-urls&gt;&lt;url&gt;&amp;lt;Go to ISI&amp;gt;://WOS:000460670100004&lt;/url&gt;&lt;/related-urls&gt;&lt;/urls&gt;&lt;electronic-resource-num&gt;10.1097/cin.0000000000000489&lt;/electronic-resource-num&gt;&lt;/record&gt;&lt;/Cite&gt;&lt;/EndNote&gt;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EE3E3" w14:textId="074CC47D"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83 89 99 100 108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F98123" w14:textId="77777777" w:rsidR="00AD1486" w:rsidRDefault="00AD1486" w:rsidP="00595E00">
            <w:pPr>
              <w:rPr>
                <w:rFonts w:ascii="Calibri" w:hAnsi="Calibri" w:cs="Calibri"/>
                <w:sz w:val="18"/>
                <w:szCs w:val="18"/>
              </w:rPr>
            </w:pPr>
            <w:r>
              <w:rPr>
                <w:rFonts w:ascii="Calibri" w:hAnsi="Calibri" w:cs="Calibri"/>
                <w:color w:val="000000"/>
                <w:sz w:val="18"/>
                <w:szCs w:val="18"/>
              </w:rPr>
              <w:t>China; h</w:t>
            </w:r>
            <w:r>
              <w:rPr>
                <w:rFonts w:ascii="Calibri" w:hAnsi="Calibri" w:cs="Calibri"/>
                <w:sz w:val="18"/>
                <w:szCs w:val="18"/>
              </w:rPr>
              <w:t xml:space="preserve">ospice/end of life; adult;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DBF75A" w14:textId="77777777" w:rsidR="00AD1486" w:rsidRDefault="00AD1486" w:rsidP="00595E00">
            <w:pPr>
              <w:rPr>
                <w:rFonts w:ascii="Calibri" w:hAnsi="Calibri" w:cs="Calibri"/>
                <w:color w:val="000000"/>
                <w:sz w:val="18"/>
                <w:szCs w:val="18"/>
              </w:rPr>
            </w:pPr>
            <w:r>
              <w:rPr>
                <w:rFonts w:ascii="Calibri" w:hAnsi="Calibri" w:cs="Calibri"/>
                <w:sz w:val="18"/>
                <w:szCs w:val="18"/>
              </w:rPr>
              <w:t>ML; LR, DT, SVM, MLP, ANN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AD1728"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5E1CBE" w14:textId="77777777" w:rsidR="00AD1486" w:rsidRDefault="00AD1486" w:rsidP="00595E00">
            <w:pPr>
              <w:rPr>
                <w:rFonts w:ascii="Calibri" w:hAnsi="Calibri" w:cs="Calibri"/>
                <w:sz w:val="18"/>
                <w:szCs w:val="18"/>
              </w:rPr>
            </w:pPr>
            <w:r>
              <w:rPr>
                <w:rFonts w:ascii="Calibri" w:hAnsi="Calibri" w:cs="Calibri"/>
                <w:color w:val="000000"/>
                <w:sz w:val="18"/>
                <w:szCs w:val="18"/>
              </w:rPr>
              <w:t>K-fold CV (K not specified)</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817C3E" w14:textId="70BFBE93" w:rsidR="00AD1486" w:rsidRDefault="00AD1486" w:rsidP="00595E00">
            <w:pPr>
              <w:rPr>
                <w:rFonts w:ascii="Calibri" w:hAnsi="Calibri" w:cs="Calibri"/>
                <w:color w:val="000000"/>
                <w:sz w:val="18"/>
                <w:szCs w:val="18"/>
              </w:rPr>
            </w:pPr>
            <w:r>
              <w:rPr>
                <w:sz w:val="18"/>
                <w:szCs w:val="18"/>
              </w:rPr>
              <w:t xml:space="preserve">History of </w:t>
            </w:r>
            <w:r w:rsidR="00A76B6F">
              <w:rPr>
                <w:sz w:val="18"/>
                <w:szCs w:val="18"/>
              </w:rPr>
              <w:t>PIs</w:t>
            </w:r>
            <w:r>
              <w:rPr>
                <w:sz w:val="18"/>
                <w:szCs w:val="18"/>
              </w:rPr>
              <w:t>, without cancer, excretion, activity/mobility, and skin condition/circulation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81A7C" w14:textId="2F47E793" w:rsidR="00AD1486" w:rsidRDefault="00AD1486" w:rsidP="00595E00">
            <w:pPr>
              <w:rPr>
                <w:rFonts w:ascii="Calibri" w:hAnsi="Calibri" w:cs="Calibri"/>
                <w:color w:val="000000"/>
                <w:sz w:val="18"/>
                <w:szCs w:val="18"/>
              </w:rPr>
            </w:pPr>
            <w:r>
              <w:rPr>
                <w:rFonts w:ascii="Calibri" w:hAnsi="Calibri" w:cs="Calibri"/>
                <w:color w:val="000000"/>
                <w:sz w:val="18"/>
                <w:szCs w:val="18"/>
              </w:rPr>
              <w:t>2062 (</w:t>
            </w:r>
            <w:r w:rsidR="001C73A6">
              <w:rPr>
                <w:rFonts w:ascii="Calibri" w:hAnsi="Calibri" w:cs="Calibri"/>
                <w:color w:val="000000"/>
                <w:sz w:val="18"/>
                <w:szCs w:val="18"/>
              </w:rPr>
              <w:t>1026</w:t>
            </w:r>
            <w:r>
              <w:rPr>
                <w:rFonts w:ascii="Calibri" w:hAnsi="Calibri" w:cs="Calibri"/>
                <w:color w:val="000000"/>
                <w:sz w:val="18"/>
                <w:szCs w:val="18"/>
              </w:rPr>
              <w: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CD73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Mean (SD) age: 75.5 (14.4)</w:t>
            </w:r>
            <w:r>
              <w:rPr>
                <w:rFonts w:ascii="Calibri" w:hAnsi="Calibri" w:cs="Calibri"/>
                <w:color w:val="000000"/>
                <w:sz w:val="18"/>
                <w:szCs w:val="18"/>
              </w:rPr>
              <w:br/>
              <w:t>Female: 45.4%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8966D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g-means: 0.770 (DT); 0.779 (NN); 0.798 (SVM)</w:t>
            </w:r>
          </w:p>
          <w:p w14:paraId="3F3A5A36"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xml:space="preserve">: 0.772 (DT); </w:t>
            </w:r>
            <w:r>
              <w:rPr>
                <w:rFonts w:ascii="Calibri" w:hAnsi="Calibri" w:cs="Calibri"/>
                <w:color w:val="000000"/>
                <w:sz w:val="18"/>
                <w:szCs w:val="18"/>
              </w:rPr>
              <w:lastRenderedPageBreak/>
              <w:t>0.781 (NN); 0.793 (SVM)</w:t>
            </w:r>
          </w:p>
          <w:p w14:paraId="3CA38DE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0.796 (DT); 0.814 (NN); 0.810 (SVM)</w:t>
            </w:r>
          </w:p>
          <w:p w14:paraId="6986B66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0.748 (DT); 0.749 (NN); 0.788 (SVM)</w:t>
            </w:r>
          </w:p>
        </w:tc>
      </w:tr>
      <w:tr w:rsidR="00394A0A" w14:paraId="59BD201D"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A79A7D" w14:textId="2445620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Li [2]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&lt;EndNote&gt;&lt;Cite&gt;&lt;Author&gt;Li&lt;/Author&gt;&lt;Year&gt;2020&lt;/Year&gt;&lt;RecNum&gt;98&lt;/RecNum&gt;&lt;DisplayText&gt;&lt;style face="superscript"&gt;179&lt;/style&gt;&lt;/DisplayText&gt;&lt;record&gt;&lt;rec-number&gt;98&lt;/rec-number&gt;&lt;foreign-keys&gt;&lt;key app="EN" db-id="9xfvztxeh0de0pe0wr9pxa0usza9xavr2xdp" timestamp="1679839403"&gt;98&lt;/key&gt;&lt;/foreign-keys&gt;&lt;ref-type name="Journal Article"&gt;17&lt;/ref-type&gt;&lt;contributors&gt;&lt;authors&gt;&lt;author&gt;Li,Q.&lt;/author&gt;&lt;author&gt;&lt;style face="normal" font="default" charset="134" size="100%"&gt;</w:instrText>
            </w:r>
            <w:r w:rsidR="0087259C">
              <w:rPr>
                <w:rFonts w:ascii="MS Gothic" w:eastAsia="MS Gothic" w:hAnsi="MS Gothic" w:cs="MS Gothic" w:hint="eastAsia"/>
                <w:sz w:val="18"/>
                <w:szCs w:val="18"/>
                <w:lang w:eastAsia="en-GB"/>
              </w:rPr>
              <w:instrText>李清</w:instrText>
            </w:r>
            <w:r w:rsidR="0087259C">
              <w:rPr>
                <w:rFonts w:ascii="Calibri" w:eastAsia="Times New Roman" w:hAnsi="Calibri" w:cs="Calibri"/>
                <w:sz w:val="18"/>
                <w:szCs w:val="18"/>
                <w:lang w:eastAsia="en-GB"/>
              </w:rPr>
              <w:instrText>&lt;/style&gt;&lt;/author&gt;&lt;author&gt;&lt;style face="normal" font="default" charset="134" size="100%"&gt;</w:instrText>
            </w:r>
            <w:r w:rsidR="0087259C">
              <w:rPr>
                <w:rFonts w:ascii="Microsoft JhengHei" w:eastAsia="Microsoft JhengHei" w:hAnsi="Microsoft JhengHei" w:cs="Microsoft JhengHei" w:hint="eastAsia"/>
                <w:sz w:val="18"/>
                <w:szCs w:val="18"/>
                <w:lang w:eastAsia="en-GB"/>
              </w:rPr>
              <w:instrText>苏强</w:instrText>
            </w:r>
            <w:r w:rsidR="0087259C">
              <w:rPr>
                <w:rFonts w:ascii="Calibri" w:eastAsia="Times New Roman" w:hAnsi="Calibri" w:cs="Calibri"/>
                <w:sz w:val="18"/>
                <w:szCs w:val="18"/>
                <w:lang w:eastAsia="en-GB"/>
              </w:rPr>
              <w:instrText>&lt;/style&gt;&lt;/author&gt;&lt;author&gt;&lt;style face="normal" font="default" charset="134" size="100%"&gt;</w:instrText>
            </w:r>
            <w:r w:rsidR="0087259C">
              <w:rPr>
                <w:rFonts w:ascii="MS Gothic" w:eastAsia="MS Gothic" w:hAnsi="MS Gothic" w:cs="MS Gothic" w:hint="eastAsia"/>
                <w:sz w:val="18"/>
                <w:szCs w:val="18"/>
                <w:lang w:eastAsia="en-GB"/>
              </w:rPr>
              <w:instrText>林英</w:instrText>
            </w:r>
            <w:r w:rsidR="0087259C">
              <w:rPr>
                <w:rFonts w:ascii="Calibri" w:eastAsia="Times New Roman" w:hAnsi="Calibri" w:cs="Calibri"/>
                <w:sz w:val="18"/>
                <w:szCs w:val="18"/>
                <w:lang w:eastAsia="en-GB"/>
              </w:rPr>
              <w:instrText>&lt;/style&gt;&lt;/author&gt;&lt;author&gt;&lt;style face="normal" font="default" charset="134" size="100%"&gt;</w:instrText>
            </w:r>
            <w:r w:rsidR="0087259C">
              <w:rPr>
                <w:rFonts w:ascii="Microsoft JhengHei" w:eastAsia="Microsoft JhengHei" w:hAnsi="Microsoft JhengHei" w:cs="Microsoft JhengHei" w:hint="eastAsia"/>
                <w:sz w:val="18"/>
                <w:szCs w:val="18"/>
                <w:lang w:eastAsia="en-GB"/>
              </w:rPr>
              <w:instrText>邓国英</w:instrText>
            </w:r>
            <w:r w:rsidR="0087259C">
              <w:rPr>
                <w:rFonts w:ascii="Calibri" w:eastAsia="Times New Roman" w:hAnsi="Calibri" w:cs="Calibri"/>
                <w:sz w:val="18"/>
                <w:szCs w:val="18"/>
                <w:lang w:eastAsia="en-GB"/>
              </w:rPr>
              <w:instrText>&lt;/style&gt;&lt;/author&gt;&lt;/authors&gt;&lt;/contributors&gt;&lt;titles&gt;&lt;title&gt;Pressure Injury Analysis and Prediction Based on Machine Learning Methods&lt;/title&gt;&lt;secondary-title&gt;&lt;style face="normal" font="default" charset="134" size="100%"&gt;</w:instrText>
            </w:r>
            <w:r w:rsidR="0087259C">
              <w:rPr>
                <w:rFonts w:ascii="MS Gothic" w:eastAsia="MS Gothic" w:hAnsi="MS Gothic" w:cs="MS Gothic" w:hint="eastAsia"/>
                <w:sz w:val="18"/>
                <w:szCs w:val="18"/>
                <w:lang w:eastAsia="en-GB"/>
              </w:rPr>
              <w:instrText>同</w:instrText>
            </w:r>
            <w:r w:rsidR="0087259C">
              <w:rPr>
                <w:rFonts w:ascii="Microsoft JhengHei" w:eastAsia="Microsoft JhengHei" w:hAnsi="Microsoft JhengHei" w:cs="Microsoft JhengHei" w:hint="eastAsia"/>
                <w:sz w:val="18"/>
                <w:szCs w:val="18"/>
                <w:lang w:eastAsia="en-GB"/>
              </w:rPr>
              <w:instrText>济大学学报</w:instrText>
            </w:r>
            <w:r w:rsidR="0087259C">
              <w:rPr>
                <w:rFonts w:ascii="Calibri" w:eastAsia="Times New Roman" w:hAnsi="Calibri" w:cs="Calibri"/>
                <w:sz w:val="18"/>
                <w:szCs w:val="18"/>
                <w:lang w:eastAsia="en-GB"/>
              </w:rPr>
              <w:instrText>&lt;/style&gt;&lt;style face="normal" font="default" size="100%"&gt; (&lt;/style&gt;&lt;style face="normal" font="default" charset="134" size="100%"&gt;</w:instrText>
            </w:r>
            <w:r w:rsidR="0087259C">
              <w:rPr>
                <w:rFonts w:ascii="MS Gothic" w:eastAsia="MS Gothic" w:hAnsi="MS Gothic" w:cs="MS Gothic" w:hint="eastAsia"/>
                <w:sz w:val="18"/>
                <w:szCs w:val="18"/>
                <w:lang w:eastAsia="en-GB"/>
              </w:rPr>
              <w:instrText>自然科学版</w:instrText>
            </w:r>
            <w:r w:rsidR="0087259C">
              <w:rPr>
                <w:rFonts w:ascii="Calibri" w:eastAsia="Times New Roman" w:hAnsi="Calibri" w:cs="Calibri"/>
                <w:sz w:val="18"/>
                <w:szCs w:val="18"/>
                <w:lang w:eastAsia="en-GB"/>
              </w:rPr>
              <w:instrText>&lt;/style&gt;&lt;style face="normal" font="default" size="100%"&gt;)(&lt;/style&gt;&lt;style face="normal" font="default" charset="134" size="100%"&gt;</w:instrText>
            </w:r>
            <w:r w:rsidR="0087259C">
              <w:rPr>
                <w:rFonts w:ascii="MS Gothic" w:eastAsia="MS Gothic" w:hAnsi="MS Gothic" w:cs="MS Gothic" w:hint="eastAsia"/>
                <w:sz w:val="18"/>
                <w:szCs w:val="18"/>
                <w:lang w:eastAsia="en-GB"/>
              </w:rPr>
              <w:instrText>英文版</w:instrText>
            </w:r>
            <w:r w:rsidR="0087259C">
              <w:rPr>
                <w:rFonts w:ascii="Calibri" w:eastAsia="Times New Roman" w:hAnsi="Calibri" w:cs="Calibri"/>
                <w:sz w:val="18"/>
                <w:szCs w:val="18"/>
                <w:lang w:eastAsia="en-GB"/>
              </w:rPr>
              <w:instrText>&lt;/style&gt;&lt;style face="normal" font="default" size="100%"&gt;)&lt;/style&gt;&lt;/secondary-title&gt;&lt;/titles&gt;&lt;periodical&gt;&lt;full-title&gt;</w:instrText>
            </w:r>
            <w:r w:rsidR="0087259C">
              <w:rPr>
                <w:rFonts w:ascii="MS Gothic" w:eastAsia="MS Gothic" w:hAnsi="MS Gothic" w:cs="MS Gothic" w:hint="eastAsia"/>
                <w:sz w:val="18"/>
                <w:szCs w:val="18"/>
                <w:lang w:eastAsia="en-GB"/>
              </w:rPr>
              <w:instrText>同</w:instrText>
            </w:r>
            <w:r w:rsidR="0087259C">
              <w:rPr>
                <w:rFonts w:ascii="Microsoft JhengHei" w:eastAsia="Microsoft JhengHei" w:hAnsi="Microsoft JhengHei" w:cs="Microsoft JhengHei" w:hint="eastAsia"/>
                <w:sz w:val="18"/>
                <w:szCs w:val="18"/>
                <w:lang w:eastAsia="en-GB"/>
              </w:rPr>
              <w:instrText>济大学学报</w:instrText>
            </w:r>
            <w:r w:rsidR="0087259C">
              <w:rPr>
                <w:rFonts w:ascii="Calibri" w:eastAsia="Times New Roman" w:hAnsi="Calibri" w:cs="Calibri"/>
                <w:sz w:val="18"/>
                <w:szCs w:val="18"/>
                <w:lang w:eastAsia="en-GB"/>
              </w:rPr>
              <w:instrText xml:space="preserve"> (</w:instrText>
            </w:r>
            <w:r w:rsidR="0087259C">
              <w:rPr>
                <w:rFonts w:ascii="MS Gothic" w:eastAsia="MS Gothic" w:hAnsi="MS Gothic" w:cs="MS Gothic" w:hint="eastAsia"/>
                <w:sz w:val="18"/>
                <w:szCs w:val="18"/>
                <w:lang w:eastAsia="en-GB"/>
              </w:rPr>
              <w:instrText>自然科学版</w:instrText>
            </w:r>
            <w:r w:rsidR="0087259C">
              <w:rPr>
                <w:rFonts w:ascii="Calibri" w:eastAsia="Times New Roman" w:hAnsi="Calibri" w:cs="Calibri"/>
                <w:sz w:val="18"/>
                <w:szCs w:val="18"/>
                <w:lang w:eastAsia="en-GB"/>
              </w:rPr>
              <w:instrText>)(</w:instrText>
            </w:r>
            <w:r w:rsidR="0087259C">
              <w:rPr>
                <w:rFonts w:ascii="MS Gothic" w:eastAsia="MS Gothic" w:hAnsi="MS Gothic" w:cs="MS Gothic" w:hint="eastAsia"/>
                <w:sz w:val="18"/>
                <w:szCs w:val="18"/>
                <w:lang w:eastAsia="en-GB"/>
              </w:rPr>
              <w:instrText>英文版</w:instrText>
            </w:r>
            <w:r w:rsidR="0087259C">
              <w:rPr>
                <w:rFonts w:ascii="Calibri" w:eastAsia="Times New Roman" w:hAnsi="Calibri" w:cs="Calibri"/>
                <w:sz w:val="18"/>
                <w:szCs w:val="18"/>
                <w:lang w:eastAsia="en-GB"/>
              </w:rPr>
              <w:instrText>)&lt;/full-title&gt;&lt;/periodical&gt;&lt;pages&gt;1530-1536&lt;/pages&gt;&lt;volume&gt;48&lt;/volume&gt;&lt;number&gt;10&lt;/number&gt;&lt;dates&gt;&lt;year&gt;2020&lt;/year&gt;&lt;/dates&gt;&lt;urls&gt;&lt;/urls&gt;&lt;/record&gt;&lt;/Cite&gt;&lt;/EndNote&gt;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179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DE89F3" w14:textId="5CE0EB3B"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5EEF45" w14:textId="77777777" w:rsidR="00AD1486" w:rsidRDefault="00AD1486" w:rsidP="00595E00">
            <w:pPr>
              <w:rPr>
                <w:rFonts w:ascii="Calibri" w:hAnsi="Calibri" w:cs="Calibri"/>
                <w:sz w:val="18"/>
                <w:szCs w:val="18"/>
              </w:rPr>
            </w:pPr>
            <w:r>
              <w:rPr>
                <w:rFonts w:ascii="Calibri" w:hAnsi="Calibri" w:cs="Calibri"/>
                <w:color w:val="000000"/>
                <w:sz w:val="18"/>
                <w:szCs w:val="18"/>
              </w:rPr>
              <w:t>NS; hospital;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0DE2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SVM, 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AB272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09C33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9393E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Department category; BMI; skin type; incontinence; poor eating/lack of appetite; feeling restricted; total assessment score; activity score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9D430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554 (345)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2256E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6C246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3EE1EA0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85E82E" w14:textId="4047CB7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Nakagami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&lt;EndNote&gt;&lt;Cite&gt;&lt;Author&gt;Nakagami&lt;/Author&gt;&lt;Year&gt;2021&lt;/Year&gt;&lt;RecNum&gt;83&lt;/RecNum&gt;&lt;DisplayText&gt;&lt;style face="superscript"&gt;180&lt;/style&gt;&lt;/DisplayText&gt;&lt;record&gt;&lt;rec-number&gt;83&lt;/rec-number&gt;&lt;foreign-keys&gt;&lt;key app="EN" db-id="9xfvztxeh0de0pe0wr9pxa0usza9xavr2xdp" timestamp="1679838857"&gt;83&lt;/key&gt;&lt;/foreign-keys&gt;&lt;ref-type name="Journal Article"&gt;17&lt;/ref-type&gt;&lt;contributors&gt;&lt;authors&gt;&lt;author&gt;Nakagami, G.&lt;/author&gt;&lt;author&gt;Yokota, S.&lt;/author&gt;&lt;author&gt;Kitamura, A.&lt;/author&gt;&lt;author&gt;Takahashi, T.&lt;/author&gt;&lt;author&gt;Morita, K.&lt;/author&gt;&lt;author&gt;Noguchi, H.&lt;/author&gt;&lt;author&gt;Ohe, K.&lt;/author&gt;&lt;author&gt;Sanada, H.&lt;/author&gt;&lt;/authors&gt;&lt;/contributors&gt;&lt;titles&gt;&lt;title&gt;Supervised machine learning-based prediction for in-hospital pressure injury development using electronic health records: A retrospective observational cohort study in a university hospital in Japan&lt;/title&gt;&lt;secondary-title&gt;International Journal of Nursing Studies&lt;/secondary-title&gt;&lt;/titles&gt;&lt;periodical&gt;&lt;full-title&gt;International Journal of Nursing Studies&lt;/full-title&gt;&lt;/periodical&gt;&lt;volume&gt;119&lt;/volume&gt;&lt;dates&gt;&lt;year&gt;2021&lt;/year&gt;&lt;pub-dates&gt;&lt;date&gt;Jul&lt;/date&gt;&lt;/pub-dates&gt;&lt;/dates&gt;&lt;isbn&gt;0020-7489&lt;/isbn&gt;&lt;accession-num&gt;WOS:000662236400011&lt;/accession-num&gt;&lt;urls&gt;&lt;related-urls&gt;&lt;url&gt;&amp;lt;Go to ISI&amp;gt;://WOS:000662236400011&lt;/url&gt;&lt;/related-urls&gt;&lt;/urls&gt;&lt;custom7&gt;103932&lt;/custom7&gt;&lt;electronic-resource-num&gt;10.1016/j.ijnurstu.2021.103932&lt;/electronic-resource-num&gt;&lt;/record&gt;&lt;/Cite&gt;&lt;/EndNote&gt;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28F8E9" w14:textId="7E6C9955"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E1F86E" w14:textId="77777777" w:rsidR="00AD1486" w:rsidRDefault="00AD1486" w:rsidP="00595E00">
            <w:pPr>
              <w:rPr>
                <w:rFonts w:ascii="Calibri" w:hAnsi="Calibri" w:cs="Calibri"/>
                <w:sz w:val="18"/>
                <w:szCs w:val="18"/>
              </w:rPr>
            </w:pPr>
            <w:r>
              <w:rPr>
                <w:rFonts w:ascii="Calibri" w:hAnsi="Calibri" w:cs="Calibri"/>
                <w:color w:val="000000"/>
                <w:sz w:val="18"/>
                <w:szCs w:val="18"/>
              </w:rPr>
              <w:t>Japan; a</w:t>
            </w:r>
            <w:r>
              <w:rPr>
                <w:rFonts w:ascii="Calibri" w:hAnsi="Calibri" w:cs="Calibri"/>
                <w:sz w:val="18"/>
                <w:szCs w:val="18"/>
              </w:rPr>
              <w:t>ny inpatient; adult (</w:t>
            </w:r>
            <w:r>
              <w:rPr>
                <w:rFonts w:ascii="Calibri" w:hAnsi="Calibri" w:cs="Calibri"/>
                <w:color w:val="000000"/>
                <w:sz w:val="18"/>
                <w:szCs w:val="18"/>
              </w:rPr>
              <w:t>≥20y);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04827A" w14:textId="77777777" w:rsidR="00AD1486" w:rsidRDefault="00AD1486" w:rsidP="00595E00">
            <w:pPr>
              <w:rPr>
                <w:rFonts w:ascii="Calibri" w:hAnsi="Calibri" w:cs="Calibri"/>
                <w:color w:val="000000"/>
                <w:sz w:val="18"/>
                <w:szCs w:val="18"/>
              </w:rPr>
            </w:pPr>
            <w:r>
              <w:rPr>
                <w:rFonts w:ascii="Calibri" w:hAnsi="Calibri" w:cs="Calibri"/>
                <w:sz w:val="18"/>
                <w:szCs w:val="18"/>
              </w:rPr>
              <w:t xml:space="preserve">ML; LR, RF, SVM, DT, </w:t>
            </w:r>
            <w:proofErr w:type="spellStart"/>
            <w:r>
              <w:rPr>
                <w:rFonts w:ascii="Calibri" w:hAnsi="Calibri" w:cs="Calibri"/>
                <w:sz w:val="18"/>
                <w:szCs w:val="18"/>
              </w:rPr>
              <w:t>XGBoost</w:t>
            </w:r>
            <w:proofErr w:type="spellEnd"/>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0E7F86"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3F259A" w14:textId="77777777" w:rsidR="00AD1486" w:rsidRDefault="00AD1486" w:rsidP="00595E00">
            <w:pPr>
              <w:rPr>
                <w:rFonts w:ascii="Calibri" w:hAnsi="Calibri" w:cs="Calibri"/>
                <w:sz w:val="18"/>
                <w:szCs w:val="18"/>
              </w:rPr>
            </w:pPr>
            <w:r>
              <w:rPr>
                <w:rFonts w:ascii="Calibri" w:hAnsi="Calibri" w:cs="Calibri"/>
                <w:color w:val="000000"/>
                <w:sz w:val="18"/>
                <w:szCs w:val="18"/>
              </w:rPr>
              <w:t>5-fold CV; split sample; 70% training 30%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924A55" w14:textId="0BD218A4" w:rsidR="00AD1486" w:rsidRDefault="002B2CF2" w:rsidP="00595E00">
            <w:pPr>
              <w:rPr>
                <w:rFonts w:ascii="Calibri" w:hAnsi="Calibri" w:cs="Calibri"/>
                <w:color w:val="000000"/>
                <w:sz w:val="18"/>
                <w:szCs w:val="18"/>
              </w:rPr>
            </w:pPr>
            <w:r>
              <w:rPr>
                <w:rFonts w:ascii="Calibri" w:hAnsi="Calibri" w:cs="Calibri"/>
                <w:color w:val="000000"/>
                <w:sz w:val="18"/>
                <w:szCs w:val="18"/>
              </w:rPr>
              <w:t>Paralysis (d</w:t>
            </w:r>
            <w:r w:rsidR="00AD1486">
              <w:rPr>
                <w:rFonts w:ascii="Calibri" w:hAnsi="Calibri" w:cs="Calibri"/>
                <w:color w:val="000000"/>
                <w:sz w:val="18"/>
                <w:szCs w:val="18"/>
              </w:rPr>
              <w:t>ifficulty in moving around</w:t>
            </w:r>
            <w:r>
              <w:rPr>
                <w:rFonts w:ascii="Calibri" w:hAnsi="Calibri" w:cs="Calibri"/>
                <w:color w:val="000000"/>
                <w:sz w:val="18"/>
                <w:szCs w:val="18"/>
              </w:rPr>
              <w:t>,</w:t>
            </w:r>
            <w:r w:rsidR="00AD1486">
              <w:rPr>
                <w:rFonts w:ascii="Calibri" w:hAnsi="Calibri" w:cs="Calibri"/>
                <w:color w:val="000000"/>
                <w:sz w:val="18"/>
                <w:szCs w:val="18"/>
              </w:rPr>
              <w:t xml:space="preserve"> difficulty in going up and down stairs</w:t>
            </w:r>
            <w:r>
              <w:rPr>
                <w:rFonts w:ascii="Calibri" w:hAnsi="Calibri" w:cs="Calibri"/>
                <w:color w:val="000000"/>
                <w:sz w:val="18"/>
                <w:szCs w:val="18"/>
              </w:rPr>
              <w:t>,</w:t>
            </w:r>
            <w:r w:rsidR="00AD1486">
              <w:rPr>
                <w:rFonts w:ascii="Calibri" w:hAnsi="Calibri" w:cs="Calibri"/>
                <w:color w:val="000000"/>
                <w:sz w:val="18"/>
                <w:szCs w:val="18"/>
              </w:rPr>
              <w:t xml:space="preserve"> difficulty in transfer</w:t>
            </w:r>
            <w:r>
              <w:rPr>
                <w:rFonts w:ascii="Calibri" w:hAnsi="Calibri" w:cs="Calibri"/>
                <w:color w:val="000000"/>
                <w:sz w:val="18"/>
                <w:szCs w:val="18"/>
              </w:rPr>
              <w:t>,</w:t>
            </w:r>
            <w:r w:rsidR="00AD1486">
              <w:rPr>
                <w:rFonts w:ascii="Calibri" w:hAnsi="Calibri" w:cs="Calibri"/>
                <w:color w:val="000000"/>
                <w:sz w:val="18"/>
                <w:szCs w:val="18"/>
              </w:rPr>
              <w:t xml:space="preserve"> difficulty in standing up</w:t>
            </w:r>
            <w:r>
              <w:rPr>
                <w:rFonts w:ascii="Calibri" w:hAnsi="Calibri" w:cs="Calibri"/>
                <w:color w:val="000000"/>
                <w:sz w:val="18"/>
                <w:szCs w:val="18"/>
              </w:rPr>
              <w:t>,</w:t>
            </w:r>
            <w:r w:rsidR="00AD1486">
              <w:rPr>
                <w:rFonts w:ascii="Calibri" w:hAnsi="Calibri" w:cs="Calibri"/>
                <w:color w:val="000000"/>
                <w:sz w:val="18"/>
                <w:szCs w:val="18"/>
              </w:rPr>
              <w:t xml:space="preserve"> difficulty in keeping standing position</w:t>
            </w:r>
            <w:r>
              <w:rPr>
                <w:rFonts w:ascii="Calibri" w:hAnsi="Calibri" w:cs="Calibri"/>
                <w:color w:val="000000"/>
                <w:sz w:val="18"/>
                <w:szCs w:val="18"/>
              </w:rPr>
              <w:t>)</w:t>
            </w:r>
            <w:r w:rsidR="00AD1486">
              <w:rPr>
                <w:rFonts w:ascii="Calibri" w:hAnsi="Calibri" w:cs="Calibri"/>
                <w:color w:val="000000"/>
                <w:sz w:val="18"/>
                <w:szCs w:val="18"/>
              </w:rPr>
              <w:t>; anorexia</w:t>
            </w:r>
            <w:r>
              <w:rPr>
                <w:rFonts w:ascii="Calibri" w:hAnsi="Calibri" w:cs="Calibri"/>
                <w:color w:val="000000"/>
                <w:sz w:val="18"/>
                <w:szCs w:val="18"/>
              </w:rPr>
              <w:t>; age; gender; diagnoses/comorbidities; diet; pain; level of consciousness; skin condition; severity of illness; department type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3A59F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75353 (395)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9B1D2A" w14:textId="2D3110FB" w:rsidR="00D637EB" w:rsidRDefault="00D637EB" w:rsidP="00D637EB">
            <w:pPr>
              <w:rPr>
                <w:rFonts w:ascii="Calibri" w:hAnsi="Calibri" w:cs="Calibri"/>
                <w:color w:val="000000"/>
                <w:sz w:val="18"/>
                <w:szCs w:val="18"/>
              </w:rPr>
            </w:pPr>
            <w:r>
              <w:rPr>
                <w:rFonts w:ascii="Calibri" w:hAnsi="Calibri" w:cs="Calibri"/>
                <w:color w:val="000000"/>
                <w:sz w:val="18"/>
                <w:szCs w:val="18"/>
              </w:rPr>
              <w:t xml:space="preserve">Mean (SD) age: </w:t>
            </w:r>
            <w:r w:rsidRPr="001C73A6">
              <w:rPr>
                <w:rFonts w:ascii="Calibri" w:hAnsi="Calibri" w:cs="Calibri"/>
                <w:color w:val="000000"/>
                <w:sz w:val="18"/>
                <w:szCs w:val="18"/>
              </w:rPr>
              <w:t>6</w:t>
            </w:r>
            <w:r>
              <w:rPr>
                <w:rFonts w:ascii="Calibri" w:hAnsi="Calibri" w:cs="Calibri"/>
                <w:color w:val="000000"/>
                <w:sz w:val="18"/>
                <w:szCs w:val="18"/>
              </w:rPr>
              <w:t>6</w:t>
            </w:r>
            <w:r w:rsidRPr="001C73A6">
              <w:rPr>
                <w:rFonts w:ascii="Calibri" w:hAnsi="Calibri" w:cs="Calibri"/>
                <w:color w:val="000000"/>
                <w:sz w:val="18"/>
                <w:szCs w:val="18"/>
              </w:rPr>
              <w:t xml:space="preserve">.5 </w:t>
            </w:r>
            <w:r>
              <w:rPr>
                <w:rFonts w:ascii="Calibri" w:hAnsi="Calibri" w:cs="Calibri"/>
                <w:color w:val="000000"/>
                <w:sz w:val="18"/>
                <w:szCs w:val="18"/>
              </w:rPr>
              <w:t>(</w:t>
            </w:r>
            <w:r w:rsidRPr="001C73A6">
              <w:rPr>
                <w:rFonts w:ascii="Calibri" w:hAnsi="Calibri" w:cs="Calibri"/>
                <w:color w:val="000000"/>
                <w:sz w:val="18"/>
                <w:szCs w:val="18"/>
              </w:rPr>
              <w:t>15.</w:t>
            </w:r>
            <w:r>
              <w:rPr>
                <w:rFonts w:ascii="Calibri" w:hAnsi="Calibri" w:cs="Calibri"/>
                <w:color w:val="000000"/>
                <w:sz w:val="18"/>
                <w:szCs w:val="18"/>
              </w:rPr>
              <w:t>9) for PI present,</w:t>
            </w:r>
          </w:p>
          <w:p w14:paraId="78BAA33B" w14:textId="7B7D2FCB" w:rsidR="00D637EB" w:rsidRDefault="00D637EB" w:rsidP="00D637EB">
            <w:pPr>
              <w:rPr>
                <w:rFonts w:ascii="Calibri" w:hAnsi="Calibri" w:cs="Calibri"/>
                <w:color w:val="000000"/>
                <w:sz w:val="18"/>
                <w:szCs w:val="18"/>
              </w:rPr>
            </w:pPr>
            <w:r>
              <w:rPr>
                <w:rFonts w:ascii="Calibri" w:hAnsi="Calibri" w:cs="Calibri"/>
                <w:color w:val="000000"/>
                <w:sz w:val="18"/>
                <w:szCs w:val="18"/>
              </w:rPr>
              <w:t>58</w:t>
            </w:r>
            <w:r w:rsidRPr="001C73A6">
              <w:rPr>
                <w:rFonts w:ascii="Calibri" w:hAnsi="Calibri" w:cs="Calibri"/>
                <w:color w:val="000000"/>
                <w:sz w:val="18"/>
                <w:szCs w:val="18"/>
              </w:rPr>
              <w:t>.</w:t>
            </w:r>
            <w:r>
              <w:rPr>
                <w:rFonts w:ascii="Calibri" w:hAnsi="Calibri" w:cs="Calibri"/>
                <w:color w:val="000000"/>
                <w:sz w:val="18"/>
                <w:szCs w:val="18"/>
              </w:rPr>
              <w:t>0</w:t>
            </w:r>
            <w:r w:rsidRPr="001C73A6">
              <w:rPr>
                <w:rFonts w:ascii="Calibri" w:hAnsi="Calibri" w:cs="Calibri"/>
                <w:color w:val="000000"/>
                <w:sz w:val="18"/>
                <w:szCs w:val="18"/>
              </w:rPr>
              <w:t xml:space="preserve"> </w:t>
            </w:r>
            <w:r>
              <w:rPr>
                <w:rFonts w:ascii="Calibri" w:hAnsi="Calibri" w:cs="Calibri"/>
                <w:color w:val="000000"/>
                <w:sz w:val="18"/>
                <w:szCs w:val="18"/>
              </w:rPr>
              <w:t>(</w:t>
            </w:r>
            <w:r w:rsidRPr="001C73A6">
              <w:rPr>
                <w:rFonts w:ascii="Calibri" w:hAnsi="Calibri" w:cs="Calibri"/>
                <w:color w:val="000000"/>
                <w:sz w:val="18"/>
                <w:szCs w:val="18"/>
              </w:rPr>
              <w:t>18.</w:t>
            </w:r>
            <w:r>
              <w:rPr>
                <w:rFonts w:ascii="Calibri" w:hAnsi="Calibri" w:cs="Calibri"/>
                <w:color w:val="000000"/>
                <w:sz w:val="18"/>
                <w:szCs w:val="18"/>
              </w:rPr>
              <w:t>5) for PI absent</w:t>
            </w:r>
          </w:p>
          <w:p w14:paraId="519B718A" w14:textId="5B07625B" w:rsidR="00AD1486" w:rsidRDefault="00D637EB" w:rsidP="00D637EB">
            <w:pPr>
              <w:rPr>
                <w:rFonts w:ascii="Calibri" w:hAnsi="Calibri" w:cs="Calibri"/>
                <w:color w:val="000000"/>
                <w:sz w:val="18"/>
                <w:szCs w:val="18"/>
              </w:rPr>
            </w:pPr>
            <w:r>
              <w:rPr>
                <w:rFonts w:ascii="Calibri" w:hAnsi="Calibri" w:cs="Calibri"/>
                <w:color w:val="000000"/>
                <w:sz w:val="18"/>
                <w:szCs w:val="18"/>
              </w:rPr>
              <w:t>Female: 47.2%</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5F962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(SD): 0.80 (0.02)</w:t>
            </w:r>
          </w:p>
          <w:p w14:paraId="1510E41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(SD): 0.78 (0.03)</w:t>
            </w:r>
          </w:p>
          <w:p w14:paraId="4409F7A1"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(SD): 0.74 (0.04)</w:t>
            </w:r>
          </w:p>
          <w:p w14:paraId="4D6DAFB5" w14:textId="4239A435"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PPV: </w:t>
            </w:r>
            <w:r w:rsidR="002B2CF2">
              <w:rPr>
                <w:rFonts w:ascii="Calibri" w:hAnsi="Calibri" w:cs="Calibri"/>
                <w:color w:val="000000"/>
                <w:sz w:val="18"/>
                <w:szCs w:val="18"/>
              </w:rPr>
              <w:t>0.01-</w:t>
            </w:r>
            <w:r>
              <w:rPr>
                <w:rFonts w:ascii="Calibri" w:hAnsi="Calibri" w:cs="Calibri"/>
                <w:color w:val="000000"/>
                <w:sz w:val="18"/>
                <w:szCs w:val="18"/>
              </w:rPr>
              <w:t>0.02</w:t>
            </w:r>
          </w:p>
          <w:p w14:paraId="03FA92E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NPV: 0.99</w:t>
            </w:r>
          </w:p>
        </w:tc>
      </w:tr>
      <w:tr w:rsidR="00394A0A" w14:paraId="5AD76BE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DBE708" w14:textId="1C7F09C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Ossai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&lt;EndNote&gt;&lt;Cite&gt;&lt;Author&gt;Ossai&lt;/Author&gt;&lt;Year&gt;2021&lt;/Year&gt;&lt;RecNum&gt;301&lt;/RecNum&gt;&lt;DisplayText&gt;&lt;style face="superscript"&gt;181&lt;/style&gt;&lt;/DisplayText&gt;&lt;record&gt;&lt;rec-number&gt;301&lt;/rec-number&gt;&lt;foreign-keys&gt;&lt;key app="EN" db-id="9xfvztxeh0de0pe0wr9pxa0usza9xavr2xdp" timestamp="1690823700"&gt;301&lt;/key&gt;&lt;/foreign-keys&gt;&lt;ref-type name="Journal Article"&gt;17&lt;/ref-type&gt;&lt;contributors&gt;&lt;authors&gt;&lt;author&gt;Ossai, C.I..&lt;/author&gt;&lt;author&gt;O’Connor, L. &lt;/author&gt;&lt;author&gt;Wickramasighe, N.&lt;/author&gt;&lt;/authors&gt;&lt;/contributors&gt;&lt;titles&gt;&lt;title&gt;Real-Time Inpatients Risk Profiling in Acute Care: A Comparative Study of Falls and Pressure Injuries Vulnerabilities&lt;/title&gt;&lt;secondary-title&gt;University of Maribor: Maribor, Slovenia&lt;/secondary-title&gt;&lt;/titles&gt;&lt;periodical&gt;&lt;full-title&gt;University of Maribor: Maribor, Slovenia&lt;/full-title&gt;&lt;/periodical&gt;&lt;pages&gt; 35–50&lt;/pages&gt;&lt;dates&gt;&lt;year&gt;2021&lt;/year&gt;&lt;/dates&gt;&lt;urls&gt;&lt;/urls&gt;&lt;/record&gt;&lt;/Cite&gt;&lt;/EndNote&gt;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B0B9A" w14:textId="2AA02BD6"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38E9C9" w14:textId="77777777" w:rsidR="00AD1486" w:rsidRDefault="00AD1486" w:rsidP="00595E00">
            <w:pPr>
              <w:rPr>
                <w:rFonts w:ascii="Calibri" w:hAnsi="Calibri" w:cs="Calibri"/>
                <w:sz w:val="18"/>
                <w:szCs w:val="18"/>
              </w:rPr>
            </w:pPr>
            <w:r>
              <w:rPr>
                <w:rFonts w:ascii="Calibri" w:hAnsi="Calibri" w:cs="Calibri"/>
                <w:color w:val="000000"/>
                <w:sz w:val="18"/>
                <w:szCs w:val="18"/>
              </w:rPr>
              <w:t>Australia; acute care; any;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6DB1D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DT, RF, MLP, KNN, LDA</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4D503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0B1B3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208AA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55D1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1014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8270B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2AD91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51A126E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532BE7" w14:textId="77B0D13B"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Park (2019)</w:t>
            </w:r>
            <w:r>
              <w:rPr>
                <w:rFonts w:ascii="Calibri" w:eastAsia="Times New Roman" w:hAnsi="Calibri" w:cs="Calibri"/>
                <w:sz w:val="18"/>
                <w:szCs w:val="18"/>
                <w:lang w:eastAsia="en-GB"/>
              </w:rPr>
              <w:fldChar w:fldCharType="begin">
                <w:fldData xml:space="preserve">PEVuZE5vdGU+PENpdGU+PEF1dGhvcj5QYXJrPC9BdXRob3I+PFllYXI+MjAxOTwvWWVhcj48UmVj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PEVuZE5vdGU+PENpdGU+PEF1dGhvcj5QYXJrPC9BdXRob3I+PFllYXI+MjAxOTwvWWVhcj48UmVj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C7EC20" w14:textId="5FEF4B5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&lt;EndNote&gt;&lt;Cite&gt;&lt;Author&gt;Qu&lt;/Author&gt;&lt;Year&gt;2022&lt;/Year&gt;&lt;RecNum&gt;11&lt;/RecNum&gt;&lt;DisplayText&gt;&lt;style face="superscript"&gt;100&lt;/style&gt;&lt;/DisplayText&gt;&lt;record&gt;&lt;rec-number&gt;11&lt;/rec-number&gt;&lt;foreign-keys&gt;&lt;key app="EN" db-id="9xfvztxeh0de0pe0wr9pxa0usza9xavr2xdp" timestamp="1679486017"&gt;11&lt;/key&gt;&lt;/foreign-keys&gt;&lt;ref-type name="Journal Article"&gt;17&lt;/ref-type&gt;&lt;contributors&gt;&lt;authors&gt;&lt;author&gt;Qu, C.&lt;/author&gt;&lt;author&gt;Luo, W.&lt;/author&gt;&lt;author&gt;Zeng, Z.&lt;/author&gt;&lt;author&gt;Lin, X.&lt;/author&gt;&lt;author&gt;Gong, X.&lt;/author&gt;&lt;author&gt;Wang, X.&lt;/author&gt;&lt;author&gt;Zhang, Y.&lt;/author&gt;&lt;author&gt;Li, Y.&lt;/author&gt;&lt;/authors&gt;&lt;/contributors&gt;&lt;titles&gt;&lt;title&gt;The predictive effect of different machine learning algorithms for pressure injuries in hospitalized patients: A network meta-analyses&lt;/title&gt;&lt;secondary-title&gt;Heliyon&lt;/secondary-title&gt;&lt;/titles&gt;&lt;periodical&gt;&lt;full-title&gt;Heliyon&lt;/full-title&gt;&lt;/periodical&gt;&lt;pages&gt;e11361&lt;/pages&gt;&lt;volume&gt;8&lt;/volume&gt;&lt;number&gt;11&lt;/number&gt;&lt;keywords&gt;&lt;keyword&gt;Algorithms&lt;/keyword&gt;&lt;/keywords&gt;&lt;dates&gt;&lt;year&gt;2022&lt;/year&gt;&lt;pub-dates&gt;&lt;date&gt;2022-11&lt;/date&gt;&lt;/pub-dates&gt;&lt;/dates&gt;&lt;isbn&gt;2405-8440&lt;/isbn&gt;&lt;accession-num&gt;rayyan-442037504&lt;/accession-num&gt;&lt;urls&gt;&lt;related-urls&gt;&lt;url&gt;https://ovidsp.ovid.com/ovidweb.cgi?T=JS&amp;amp;CSC=Y&amp;amp;NEWS=N&amp;amp;PAGE=fulltext&amp;amp;D=pmnm&amp;amp;AN=36387440&lt;/url&gt;&lt;/related-urls&gt;&lt;/urls&gt;&lt;custom1&gt;RAYYAN-INCLUSION: {&amp;quot;Janine&amp;quot;=&amp;gt;&amp;quot;Included&amp;quot;, &amp;quot;Katie&amp;quot;=&amp;gt;&amp;quot;Included&amp;quot;, &amp;quot;Beth&amp;quot;=&amp;gt;&amp;quot;Included&amp;quot;} | RAYYAN-LABELS: Review #4.1,AI/machine learning,Statistical methods | USER-NOTES: {&amp;quot;Katie&amp;quot;=&amp;gt;[&amp;quot;Logistic regression used.&amp;quot;]}&lt;/custom1&gt;&lt;electronic-resource-num&gt;10.1016/j.heliyon.2022.e11361&lt;/electronic-resource-num&gt;&lt;language&gt;English&lt;/language&gt;&lt;/record&gt;&lt;/Cite&gt;&lt;/EndNote&gt;</w:instrText>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100</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A4BBC" w14:textId="77777777" w:rsidR="00AD1486" w:rsidRDefault="00AD1486" w:rsidP="00595E00">
            <w:pPr>
              <w:rPr>
                <w:rFonts w:ascii="Calibri" w:hAnsi="Calibri" w:cs="Calibri"/>
                <w:sz w:val="18"/>
                <w:szCs w:val="18"/>
              </w:rPr>
            </w:pPr>
            <w:r>
              <w:rPr>
                <w:rFonts w:ascii="Calibri" w:hAnsi="Calibri" w:cs="Calibri"/>
                <w:color w:val="000000"/>
                <w:sz w:val="18"/>
                <w:szCs w:val="18"/>
              </w:rPr>
              <w:t>Korea; acute surgical care;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F84969" w14:textId="77777777" w:rsidR="00AD1486" w:rsidRDefault="00AD1486" w:rsidP="00595E00">
            <w:pPr>
              <w:rPr>
                <w:rFonts w:ascii="Calibri" w:hAnsi="Calibri" w:cs="Calibri"/>
                <w:color w:val="000000"/>
                <w:sz w:val="18"/>
                <w:szCs w:val="18"/>
              </w:rPr>
            </w:pPr>
            <w:r>
              <w:rPr>
                <w:rFonts w:ascii="Calibri" w:hAnsi="Calibri" w:cs="Calibri"/>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24FA04"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98401F" w14:textId="77777777" w:rsidR="00AD1486" w:rsidRDefault="00AD1486" w:rsidP="00595E00">
            <w:pPr>
              <w:rPr>
                <w:rFonts w:ascii="Calibri" w:hAnsi="Calibri" w:cs="Calibri"/>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E0C8D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Need for assistance with hygiene; decreased consciousness; Foley catheter; cardiac stimulant; oxygen therapy; low serum albumin; sensory perception impairment; impaired skin </w:t>
            </w:r>
            <w:r>
              <w:rPr>
                <w:rFonts w:ascii="Calibri" w:hAnsi="Calibri" w:cs="Calibri"/>
                <w:color w:val="000000"/>
                <w:sz w:val="18"/>
                <w:szCs w:val="18"/>
              </w:rPr>
              <w:lastRenderedPageBreak/>
              <w:t>integrity; decreased mobility; surgery; nutrition consultation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85C94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lastRenderedPageBreak/>
              <w:t>400 (80)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889013"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0C0177"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r>
      <w:tr w:rsidR="00394A0A" w14:paraId="1B83FDA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5DF1FD" w14:textId="208A6AA8"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Setoguchi (2016)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&lt;EndNote&gt;&lt;Cite&gt;&lt;Author&gt;Setoguchi&lt;/Author&gt;&lt;Year&gt;2016&lt;/Year&gt;&lt;RecNum&gt;95&lt;/RecNum&gt;&lt;DisplayText&gt;&lt;style face="superscript"&gt;183&lt;/style&gt;&lt;/DisplayText&gt;&lt;record&gt;&lt;rec-number&gt;95&lt;/rec-number&gt;&lt;foreign-keys&gt;&lt;key app="EN" db-id="9xfvztxeh0de0pe0wr9pxa0usza9xavr2xdp" timestamp="1679838857"&gt;95&lt;/key&gt;&lt;/foreign-keys&gt;&lt;ref-type name="Journal Article"&gt;17&lt;/ref-type&gt;&lt;contributors&gt;&lt;authors&gt;&lt;author&gt;Setoguchi, Y.&lt;/author&gt;&lt;author&gt;Ghaibeh, A. A.&lt;/author&gt;&lt;author&gt;Mitani, K.&lt;/author&gt;&lt;author&gt;Abe, Y.&lt;/author&gt;&lt;author&gt;Hashimoto, I.&lt;/author&gt;&lt;author&gt;Moriguchi, H.&lt;/author&gt;&lt;/authors&gt;&lt;/contributors&gt;&lt;titles&gt;&lt;title&gt;Predictability of Pressure Ulcers Based on Operation Duration, Transfer Activity, and Body Mass Index Through the Use of an Alternating Decision Tree&lt;/title&gt;&lt;secondary-title&gt;Journal of Medical Investigation&lt;/secondary-title&gt;&lt;/titles&gt;&lt;periodical&gt;&lt;full-title&gt;Journal of Medical Investigation&lt;/full-title&gt;&lt;/periodical&gt;&lt;pages&gt;248-255&lt;/pages&gt;&lt;volume&gt;63&lt;/volume&gt;&lt;number&gt;3-4&lt;/number&gt;&lt;dates&gt;&lt;year&gt;2016&lt;/year&gt;&lt;pub-dates&gt;&lt;date&gt;Aug&lt;/date&gt;&lt;/pub-dates&gt;&lt;/dates&gt;&lt;isbn&gt;1343-1420&lt;/isbn&gt;&lt;accession-num&gt;WOS:000403815900018&lt;/accession-num&gt;&lt;urls&gt;&lt;related-urls&gt;&lt;url&gt;&amp;lt;Go to ISI&amp;gt;://WOS:000403815900018&lt;/url&gt;&lt;url&gt;https://www.jstage.jst.go.jp/article/jmi/63/3.4/63_248/_pdf&lt;/url&gt;&lt;/related-urls&gt;&lt;/urls&gt;&lt;electronic-resource-num&gt;10.2152/jmi.63.248&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1945BC" w14:textId="652AEDF0"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ODMgODkgMTAwIDEwODwvc3R5bGU+PC9EaXNwbGF5VGV4dD48cmVjb3JkPjxyZWMtbnVtYmVyPjE2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bGU+PC9wZXJpb2RpY2FsPjx2b2x1bWU+MjA8L3ZvbHVtZT48bnVtYmVyPjE8L251bWJlcj48a2V5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ODMgODkgMTAwIDEwODwvc3R5bGU+PC9EaXNwbGF5VGV4dD48cmVjb3JkPjxyZWMtbnVtYmVyPjE2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bGU+PC9wZXJpb2RpY2FsPjx2b2x1bWU+MjA8L3ZvbHVtZT48bnVtYmVyPjE8L251bWJlcj48a2V5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83 89 100 108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51A70" w14:textId="77777777" w:rsidR="00AD1486" w:rsidRDefault="00AD1486" w:rsidP="00595E00">
            <w:pPr>
              <w:rPr>
                <w:rFonts w:ascii="Calibri" w:hAnsi="Calibri" w:cs="Calibri"/>
                <w:sz w:val="18"/>
                <w:szCs w:val="18"/>
              </w:rPr>
            </w:pPr>
            <w:r>
              <w:rPr>
                <w:rFonts w:ascii="Calibri" w:hAnsi="Calibri" w:cs="Calibri"/>
                <w:color w:val="000000"/>
                <w:sz w:val="18"/>
                <w:szCs w:val="18"/>
              </w:rPr>
              <w:t>Japan; any hospital; any;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23E5B3" w14:textId="77777777" w:rsidR="00AD1486" w:rsidRDefault="00AD1486" w:rsidP="00595E00">
            <w:pPr>
              <w:rPr>
                <w:rFonts w:ascii="Calibri" w:hAnsi="Calibri" w:cs="Calibri"/>
                <w:color w:val="000000"/>
                <w:sz w:val="18"/>
                <w:szCs w:val="18"/>
              </w:rPr>
            </w:pPr>
            <w:r>
              <w:rPr>
                <w:rFonts w:ascii="Calibri" w:hAnsi="Calibri" w:cs="Calibri"/>
                <w:sz w:val="18"/>
                <w:szCs w:val="18"/>
              </w:rPr>
              <w:t>ML;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2FC18B"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20D036" w14:textId="77777777" w:rsidR="00AD1486" w:rsidRDefault="00AD1486" w:rsidP="00595E00">
            <w:pPr>
              <w:rPr>
                <w:rFonts w:ascii="Calibri" w:hAnsi="Calibri" w:cs="Calibri"/>
                <w:sz w:val="18"/>
                <w:szCs w:val="18"/>
              </w:rPr>
            </w:pPr>
            <w:r>
              <w:rPr>
                <w:rFonts w:ascii="Calibri" w:hAnsi="Calibri" w:cs="Calibri"/>
                <w:color w:val="000000"/>
                <w:sz w:val="18"/>
                <w:szCs w:val="18"/>
              </w:rPr>
              <w:t>10-fold CV</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04B83" w14:textId="77777777" w:rsidR="00AD1486" w:rsidRDefault="00AD1486" w:rsidP="00595E00">
            <w:pPr>
              <w:rPr>
                <w:rFonts w:ascii="Calibri" w:hAnsi="Calibri" w:cs="Calibri"/>
                <w:color w:val="000000"/>
                <w:sz w:val="18"/>
                <w:szCs w:val="18"/>
              </w:rPr>
            </w:pPr>
            <w:r>
              <w:rPr>
                <w:rFonts w:ascii="Calibri" w:hAnsi="Calibri" w:cs="Calibri"/>
                <w:sz w:val="18"/>
                <w:szCs w:val="18"/>
              </w:rPr>
              <w:t>Transfer activity; operation time; BMI</w:t>
            </w:r>
            <w:r>
              <w:rPr>
                <w:rFonts w:ascii="Calibri" w:hAnsi="Calibri" w:cs="Calibri"/>
                <w:sz w:val="18"/>
                <w:szCs w:val="18"/>
              </w:rPr>
              <w:br/>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BD944A" w14:textId="77777777" w:rsidR="00AD1486" w:rsidRDefault="00AD1486" w:rsidP="00595E00">
            <w:pPr>
              <w:rPr>
                <w:rFonts w:ascii="Calibri" w:hAnsi="Calibri" w:cs="Calibri"/>
                <w:color w:val="000000"/>
                <w:sz w:val="18"/>
                <w:szCs w:val="18"/>
              </w:rPr>
            </w:pPr>
            <w:r>
              <w:rPr>
                <w:rFonts w:ascii="Calibri" w:hAnsi="Calibri" w:cs="Calibri"/>
                <w:sz w:val="18"/>
                <w:szCs w:val="18"/>
              </w:rPr>
              <w:t>8286 (NS, 0.62%)</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EED87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Female: 44.4%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F31131"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0.721</w:t>
            </w:r>
          </w:p>
          <w:p w14:paraId="02E7550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0.793</w:t>
            </w:r>
          </w:p>
          <w:p w14:paraId="7FB69BC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0.721</w:t>
            </w:r>
          </w:p>
        </w:tc>
      </w:tr>
      <w:tr w:rsidR="009B1F08" w14:paraId="0AD7AD2B"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A770499" w14:textId="1D30FAC3" w:rsidR="009541B6"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Shui (2021)</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&lt;EndNote&gt;&lt;Cite&gt;&lt;Author&gt;Shui&lt;/Author&gt;&lt;Year&gt;2021&lt;/Year&gt;&lt;RecNum&gt;453&lt;/RecNum&gt;&lt;DisplayText&gt;&lt;style face="superscript"&gt;184&lt;/style&gt;&lt;/DisplayText&gt;&lt;record&gt;&lt;rec-number&gt;453&lt;/rec-number&gt;&lt;foreign-keys&gt;&lt;key app="EN" db-id="9xfvztxeh0de0pe0wr9pxa0usza9xavr2xdp" timestamp="1728987935"&gt;453&lt;/key&gt;&lt;/foreign-keys&gt;&lt;ref-type name="Journal Article"&gt;17&lt;/ref-type&gt;&lt;contributors&gt;&lt;authors&gt;&lt;author&gt;Shui, Amy M.&lt;/author&gt;&lt;author&gt;Kim, Phillip&lt;/author&gt;&lt;author&gt;Aribindi, Vamsi&lt;/author&gt;&lt;author&gt;Huang, Chiung-Yu&lt;/author&gt;&lt;author&gt;Kim, Mi-Ok&lt;/author&gt;&lt;author&gt;Rangarajan, Sachin&lt;/author&gt;&lt;author&gt;Schorger, Kaelan&lt;/author&gt;&lt;author&gt;Aldrich, J. Matthew&lt;/author&gt;&lt;author&gt;Lee, Hanmin&lt;/author&gt;&lt;/authors&gt;&lt;/contributors&gt;&lt;titles&gt;&lt;title&gt;Dynamic Risk Prediction for Hospital-Acquired Pressure Injury in Adult Critical Care Patients&lt;/title&gt;&lt;secondary-title&gt;Critical Care Explorations&lt;/secondary-title&gt;&lt;/titles&gt;&lt;periodical&gt;&lt;full-title&gt;Critical Care Explorations&lt;/full-title&gt;&lt;/periodical&gt;&lt;pages&gt;e0580&lt;/pages&gt;&lt;volume&gt;3&lt;/volume&gt;&lt;number&gt;11&lt;/number&gt;&lt;keywords&gt;&lt;keyword&gt;critical care&lt;/keyword&gt;&lt;keyword&gt;electronic health records&lt;/keyword&gt;&lt;keyword&gt;forecasting&lt;/keyword&gt;&lt;keyword&gt;pressure ulcer&lt;/keyword&gt;&lt;keyword&gt;risk assessment&lt;/keyword&gt;&lt;keyword&gt;risk factors&lt;/keyword&gt;&lt;/keywords&gt;&lt;dates&gt;&lt;year&gt;2021&lt;/year&gt;&lt;/dates&gt;&lt;accession-num&gt;02107256-202111000-00015&lt;/accession-num&gt;&lt;urls&gt;&lt;related-urls&gt;&lt;url&gt;https://journals.lww.com/ccejournal/fulltext/2021/11000/dynamic_risk_prediction_for_hospital_acquired.15.aspx&lt;/url&gt;&lt;/related-urls&gt;&lt;/urls&gt;&lt;electronic-resource-num&gt;10.1097/cce.0000000000000580&lt;/electronic-resource-num&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184</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12F8179C" w14:textId="2260F7E0" w:rsidR="009541B6" w:rsidRPr="00F2461E" w:rsidRDefault="009541B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2AE6DB9" w14:textId="033D0780" w:rsidR="009541B6" w:rsidRDefault="00273917" w:rsidP="00595E00">
            <w:pPr>
              <w:rPr>
                <w:rFonts w:ascii="Calibri" w:hAnsi="Calibri" w:cs="Calibri"/>
                <w:color w:val="000000"/>
                <w:sz w:val="18"/>
                <w:szCs w:val="18"/>
              </w:rPr>
            </w:pPr>
            <w:r>
              <w:rPr>
                <w:rFonts w:ascii="Calibri" w:hAnsi="Calibri" w:cs="Calibri"/>
                <w:color w:val="000000"/>
                <w:sz w:val="18"/>
                <w:szCs w:val="18"/>
              </w:rPr>
              <w:t>NS; hospital, ICU;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8B438F0" w14:textId="0C6B6D85" w:rsidR="009541B6" w:rsidRDefault="00273917" w:rsidP="00595E00">
            <w:pPr>
              <w:rPr>
                <w:rFonts w:ascii="Calibri" w:hAnsi="Calibri" w:cs="Calibri"/>
                <w:sz w:val="18"/>
                <w:szCs w:val="18"/>
              </w:rPr>
            </w:pPr>
            <w:r>
              <w:rPr>
                <w:rFonts w:ascii="Calibri" w:hAnsi="Calibri" w:cs="Calibri"/>
                <w:sz w:val="18"/>
                <w:szCs w:val="18"/>
              </w:rPr>
              <w:t>ML; Fine-Gray Model</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4F903CB" w14:textId="32A31990" w:rsidR="009541B6" w:rsidRDefault="00273917"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013237D" w14:textId="572BDD5E" w:rsidR="009541B6" w:rsidRDefault="00273917" w:rsidP="00595E00">
            <w:pPr>
              <w:rPr>
                <w:rFonts w:ascii="Calibri" w:hAnsi="Calibri" w:cs="Calibri"/>
                <w:color w:val="000000"/>
                <w:sz w:val="18"/>
                <w:szCs w:val="18"/>
              </w:rPr>
            </w:pPr>
            <w:r>
              <w:rPr>
                <w:rFonts w:ascii="Calibri" w:hAnsi="Calibri" w:cs="Calibri"/>
                <w:color w:val="000000"/>
                <w:sz w:val="18"/>
                <w:szCs w:val="18"/>
              </w:rPr>
              <w:t>Split sample; 70% training 30%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9455AB6" w14:textId="45DC28B0" w:rsidR="009541B6" w:rsidRDefault="00273917" w:rsidP="00595E00">
            <w:pPr>
              <w:rPr>
                <w:rFonts w:ascii="Calibri" w:hAnsi="Calibri" w:cs="Calibri"/>
                <w:sz w:val="18"/>
                <w:szCs w:val="18"/>
              </w:rPr>
            </w:pPr>
            <w:r w:rsidRPr="00273917">
              <w:rPr>
                <w:rFonts w:ascii="Calibri" w:hAnsi="Calibri" w:cs="Calibri"/>
                <w:sz w:val="18"/>
                <w:szCs w:val="18"/>
              </w:rPr>
              <w:t>Age</w:t>
            </w:r>
            <w:r>
              <w:rPr>
                <w:rFonts w:ascii="Calibri" w:hAnsi="Calibri" w:cs="Calibri"/>
                <w:sz w:val="18"/>
                <w:szCs w:val="18"/>
              </w:rPr>
              <w:t>;</w:t>
            </w:r>
            <w:r w:rsidRPr="00273917">
              <w:rPr>
                <w:rFonts w:ascii="Calibri" w:hAnsi="Calibri" w:cs="Calibri"/>
                <w:sz w:val="18"/>
                <w:szCs w:val="18"/>
              </w:rPr>
              <w:t xml:space="preserve"> </w:t>
            </w:r>
            <w:r>
              <w:rPr>
                <w:rFonts w:ascii="Calibri" w:hAnsi="Calibri" w:cs="Calibri"/>
                <w:sz w:val="18"/>
                <w:szCs w:val="18"/>
              </w:rPr>
              <w:t>BMI;</w:t>
            </w:r>
            <w:r w:rsidRPr="00273917">
              <w:rPr>
                <w:rFonts w:ascii="Calibri" w:hAnsi="Calibri" w:cs="Calibri"/>
                <w:sz w:val="18"/>
                <w:szCs w:val="18"/>
              </w:rPr>
              <w:t xml:space="preserve"> lactate serum</w:t>
            </w:r>
            <w:r>
              <w:rPr>
                <w:rFonts w:ascii="Calibri" w:hAnsi="Calibri" w:cs="Calibri"/>
                <w:sz w:val="18"/>
                <w:szCs w:val="18"/>
              </w:rPr>
              <w:t>;</w:t>
            </w:r>
            <w:r w:rsidRPr="00273917">
              <w:rPr>
                <w:rFonts w:ascii="Calibri" w:hAnsi="Calibri" w:cs="Calibri"/>
                <w:sz w:val="18"/>
                <w:szCs w:val="18"/>
              </w:rPr>
              <w:t xml:space="preserve"> Braden score</w:t>
            </w:r>
            <w:r>
              <w:rPr>
                <w:rFonts w:ascii="Calibri" w:hAnsi="Calibri" w:cs="Calibri"/>
                <w:sz w:val="18"/>
                <w:szCs w:val="18"/>
              </w:rPr>
              <w:t>;</w:t>
            </w:r>
            <w:r w:rsidRPr="00273917">
              <w:rPr>
                <w:rFonts w:ascii="Calibri" w:hAnsi="Calibri" w:cs="Calibri"/>
                <w:sz w:val="18"/>
                <w:szCs w:val="18"/>
              </w:rPr>
              <w:t xml:space="preserve"> vasopressor use</w:t>
            </w:r>
            <w:r>
              <w:rPr>
                <w:rFonts w:ascii="Calibri" w:hAnsi="Calibri" w:cs="Calibri"/>
                <w:sz w:val="18"/>
                <w:szCs w:val="18"/>
              </w:rPr>
              <w:t>;</w:t>
            </w:r>
            <w:r w:rsidRPr="00273917">
              <w:rPr>
                <w:rFonts w:ascii="Calibri" w:hAnsi="Calibri" w:cs="Calibri"/>
                <w:sz w:val="18"/>
                <w:szCs w:val="18"/>
              </w:rPr>
              <w:t xml:space="preserve"> antifungal medications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4B5CBF6" w14:textId="2AE9B0BB" w:rsidR="009541B6" w:rsidRDefault="00273917" w:rsidP="00595E00">
            <w:pPr>
              <w:rPr>
                <w:rFonts w:ascii="Calibri" w:hAnsi="Calibri" w:cs="Calibri"/>
                <w:sz w:val="18"/>
                <w:szCs w:val="18"/>
              </w:rPr>
            </w:pPr>
            <w:r>
              <w:rPr>
                <w:rFonts w:ascii="Calibri" w:hAnsi="Calibri" w:cs="Calibri"/>
                <w:sz w:val="18"/>
                <w:szCs w:val="18"/>
              </w:rPr>
              <w:t>18019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D5E8005" w14:textId="2E27DA84" w:rsidR="009541B6" w:rsidRDefault="00273917"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D622FFD" w14:textId="2BEC2E03" w:rsidR="009541B6" w:rsidRDefault="00273917" w:rsidP="00595E00">
            <w:pPr>
              <w:rPr>
                <w:rFonts w:ascii="Calibri" w:hAnsi="Calibri" w:cs="Calibri"/>
                <w:color w:val="000000"/>
                <w:sz w:val="18"/>
                <w:szCs w:val="18"/>
              </w:rPr>
            </w:pPr>
            <w:r>
              <w:rPr>
                <w:rFonts w:ascii="Calibri" w:hAnsi="Calibri" w:cs="Calibri"/>
                <w:color w:val="000000"/>
                <w:sz w:val="18"/>
                <w:szCs w:val="18"/>
              </w:rPr>
              <w:t>AUC: 0.56-0.92</w:t>
            </w:r>
          </w:p>
        </w:tc>
      </w:tr>
      <w:tr w:rsidR="00394A0A" w14:paraId="3DCC517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A631DA" w14:textId="6172BE0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Šín</w:t>
            </w:r>
            <w:proofErr w:type="spellEnd"/>
            <w:r>
              <w:rPr>
                <w:rFonts w:ascii="Calibri" w:eastAsia="Times New Roman" w:hAnsi="Calibri" w:cs="Calibri"/>
                <w:sz w:val="18"/>
                <w:szCs w:val="18"/>
                <w:lang w:eastAsia="en-GB"/>
              </w:rPr>
              <w:t xml:space="preserve"> (2022)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&lt;EndNote&gt;&lt;Cite&gt;&lt;Author&gt;Šín&lt;/Author&gt;&lt;Year&gt;2022&lt;/Year&gt;&lt;RecNum&gt;127&lt;/RecNum&gt;&lt;DisplayText&gt;&lt;style face="superscript"&gt;185&lt;/style&gt;&lt;/DisplayText&gt;&lt;record&gt;&lt;rec-number&gt;127&lt;/rec-number&gt;&lt;foreign-keys&gt;&lt;key app="EN" db-id="9xfvztxeh0de0pe0wr9pxa0usza9xavr2xdp" timestamp="1679907908"&gt;127&lt;/key&gt;&lt;/foreign-keys&gt;&lt;ref-type name="Journal Article"&gt;17&lt;/ref-type&gt;&lt;contributors&gt;&lt;authors&gt;&lt;author&gt;Šín, Petr&lt;/author&gt;&lt;author&gt;Hokynková, Alica&lt;/author&gt;&lt;author&gt;Marie, Nováková&lt;/author&gt;&lt;author&gt;Andrea, Pokorná&lt;/author&gt;&lt;author&gt;Krč, Rostislav&lt;/author&gt;&lt;author&gt;Podroužek, Jan&lt;/author&gt;&lt;/authors&gt;&lt;/contributors&gt;&lt;titles&gt;&lt;title&gt;Machine learning-based pressure ulcer prediction in modular critical care data&lt;/title&gt;&lt;secondary-title&gt;Diagnostics&lt;/secondary-title&gt;&lt;/titles&gt;&lt;periodical&gt;&lt;full-title&gt;Diagnostics&lt;/full-title&gt;&lt;/periodical&gt;&lt;pages&gt;850&lt;/pages&gt;&lt;volume&gt;12&lt;/volume&gt;&lt;number&gt;4&lt;/number&gt;&lt;dates&gt;&lt;year&gt;2022&lt;/year&gt;&lt;/dates&gt;&lt;isbn&gt;2075-4418&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D357A7" w14:textId="3DBBD18C"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D68B3D" w14:textId="4BDB1E22" w:rsidR="00AD1486" w:rsidRDefault="00AD1486" w:rsidP="00595E00">
            <w:pPr>
              <w:rPr>
                <w:rFonts w:ascii="Calibri" w:hAnsi="Calibri" w:cs="Calibri"/>
                <w:sz w:val="18"/>
                <w:szCs w:val="18"/>
              </w:rPr>
            </w:pPr>
            <w:r>
              <w:rPr>
                <w:rFonts w:ascii="Calibri" w:hAnsi="Calibri" w:cs="Calibri"/>
                <w:color w:val="000000"/>
                <w:sz w:val="18"/>
                <w:szCs w:val="18"/>
              </w:rPr>
              <w:t xml:space="preserve">USA; hospital, ICU; NS; </w:t>
            </w:r>
            <w:r w:rsidR="002B2CF2">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A8A0BE" w14:textId="5DE6FEE7"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ML; LR, RF, SVM, MLP, KNN, </w:t>
            </w:r>
            <w:r w:rsidR="00044911">
              <w:rPr>
                <w:rFonts w:ascii="Calibri" w:hAnsi="Calibri" w:cs="Calibri"/>
                <w:color w:val="000000"/>
                <w:sz w:val="18"/>
                <w:szCs w:val="18"/>
              </w:rPr>
              <w:t>BN, NB</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2B5CF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AFFB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511D78" w14:textId="6918033D" w:rsidR="00AD1486" w:rsidRDefault="00044911" w:rsidP="00595E00">
            <w:pPr>
              <w:rPr>
                <w:rFonts w:ascii="Calibri" w:hAnsi="Calibri" w:cs="Calibri"/>
                <w:color w:val="000000"/>
                <w:sz w:val="18"/>
                <w:szCs w:val="18"/>
              </w:rPr>
            </w:pPr>
            <w:r w:rsidRPr="00044911">
              <w:rPr>
                <w:rFonts w:ascii="Calibri" w:hAnsi="Calibri" w:cs="Calibri"/>
                <w:color w:val="000000"/>
                <w:sz w:val="18"/>
                <w:szCs w:val="18"/>
              </w:rPr>
              <w:t>Age</w:t>
            </w:r>
            <w:r w:rsidR="00BC6395">
              <w:rPr>
                <w:rFonts w:ascii="Calibri" w:hAnsi="Calibri" w:cs="Calibri"/>
                <w:color w:val="000000"/>
                <w:sz w:val="18"/>
                <w:szCs w:val="18"/>
              </w:rPr>
              <w:t>;</w:t>
            </w:r>
            <w:r w:rsidRPr="00044911">
              <w:rPr>
                <w:rFonts w:ascii="Calibri" w:hAnsi="Calibri" w:cs="Calibri"/>
                <w:color w:val="000000"/>
                <w:sz w:val="18"/>
                <w:szCs w:val="18"/>
              </w:rPr>
              <w:t xml:space="preserve"> gender</w:t>
            </w:r>
            <w:r w:rsidR="00BC6395">
              <w:rPr>
                <w:rFonts w:ascii="Calibri" w:hAnsi="Calibri" w:cs="Calibri"/>
                <w:color w:val="000000"/>
                <w:sz w:val="18"/>
                <w:szCs w:val="18"/>
              </w:rPr>
              <w:t>;</w:t>
            </w:r>
            <w:r w:rsidRPr="00044911">
              <w:rPr>
                <w:rFonts w:ascii="Calibri" w:hAnsi="Calibri" w:cs="Calibri"/>
                <w:color w:val="000000"/>
                <w:sz w:val="18"/>
                <w:szCs w:val="18"/>
              </w:rPr>
              <w:t xml:space="preserve"> ethnicity</w:t>
            </w:r>
            <w:r w:rsidR="00BC6395">
              <w:rPr>
                <w:rFonts w:ascii="Calibri" w:hAnsi="Calibri" w:cs="Calibri"/>
                <w:color w:val="000000"/>
                <w:sz w:val="18"/>
                <w:szCs w:val="18"/>
              </w:rPr>
              <w:t>;</w:t>
            </w:r>
            <w:r w:rsidRPr="00044911">
              <w:rPr>
                <w:rFonts w:ascii="Calibri" w:hAnsi="Calibri" w:cs="Calibri"/>
                <w:color w:val="000000"/>
                <w:sz w:val="18"/>
                <w:szCs w:val="18"/>
              </w:rPr>
              <w:t xml:space="preserve"> total intake</w:t>
            </w:r>
            <w:r w:rsidR="00BC6395">
              <w:rPr>
                <w:rFonts w:ascii="Calibri" w:hAnsi="Calibri" w:cs="Calibri"/>
                <w:color w:val="000000"/>
                <w:sz w:val="18"/>
                <w:szCs w:val="18"/>
              </w:rPr>
              <w:t>;</w:t>
            </w:r>
            <w:r w:rsidRPr="00044911">
              <w:rPr>
                <w:rFonts w:ascii="Calibri" w:hAnsi="Calibri" w:cs="Calibri"/>
                <w:color w:val="000000"/>
                <w:sz w:val="18"/>
                <w:szCs w:val="18"/>
              </w:rPr>
              <w:t xml:space="preserve"> total output</w:t>
            </w:r>
            <w:r w:rsidR="00BC6395">
              <w:rPr>
                <w:rFonts w:ascii="Calibri" w:hAnsi="Calibri" w:cs="Calibri"/>
                <w:color w:val="000000"/>
                <w:sz w:val="18"/>
                <w:szCs w:val="18"/>
              </w:rPr>
              <w:t>;</w:t>
            </w:r>
            <w:r w:rsidRPr="00044911">
              <w:rPr>
                <w:rFonts w:ascii="Calibri" w:hAnsi="Calibri" w:cs="Calibri"/>
                <w:color w:val="000000"/>
                <w:sz w:val="18"/>
                <w:szCs w:val="18"/>
              </w:rPr>
              <w:t xml:space="preserve"> length of hospital stays</w:t>
            </w:r>
            <w:r w:rsidR="00BC6395">
              <w:rPr>
                <w:rFonts w:ascii="Calibri" w:hAnsi="Calibri" w:cs="Calibri"/>
                <w:color w:val="000000"/>
                <w:sz w:val="18"/>
                <w:szCs w:val="18"/>
              </w:rPr>
              <w:t>;</w:t>
            </w:r>
            <w:r w:rsidRPr="00044911">
              <w:rPr>
                <w:rFonts w:ascii="Calibri" w:hAnsi="Calibri" w:cs="Calibri"/>
                <w:color w:val="000000"/>
                <w:sz w:val="18"/>
                <w:szCs w:val="18"/>
              </w:rPr>
              <w:t xml:space="preserve"> arterial oxygen saturation</w:t>
            </w:r>
            <w:r w:rsidR="00BC6395">
              <w:rPr>
                <w:rFonts w:ascii="Calibri" w:hAnsi="Calibri" w:cs="Calibri"/>
                <w:color w:val="000000"/>
                <w:sz w:val="18"/>
                <w:szCs w:val="18"/>
              </w:rPr>
              <w:t>;</w:t>
            </w:r>
            <w:r w:rsidRPr="00044911">
              <w:rPr>
                <w:rFonts w:ascii="Calibri" w:hAnsi="Calibri" w:cs="Calibri"/>
                <w:color w:val="000000"/>
                <w:sz w:val="18"/>
                <w:szCs w:val="18"/>
              </w:rPr>
              <w:t xml:space="preserve"> systolic arterial blood pressure</w:t>
            </w:r>
            <w:r w:rsidR="00BC6395">
              <w:rPr>
                <w:rFonts w:ascii="Calibri" w:hAnsi="Calibri" w:cs="Calibri"/>
                <w:color w:val="000000"/>
                <w:sz w:val="18"/>
                <w:szCs w:val="18"/>
              </w:rPr>
              <w:t>;</w:t>
            </w:r>
            <w:r w:rsidRPr="00044911">
              <w:rPr>
                <w:rFonts w:ascii="Calibri" w:hAnsi="Calibri" w:cs="Calibri"/>
                <w:color w:val="000000"/>
                <w:sz w:val="18"/>
                <w:szCs w:val="18"/>
              </w:rPr>
              <w:t xml:space="preserve"> height</w:t>
            </w:r>
            <w:r w:rsidR="00BC6395">
              <w:rPr>
                <w:rFonts w:ascii="Calibri" w:hAnsi="Calibri" w:cs="Calibri"/>
                <w:color w:val="000000"/>
                <w:sz w:val="18"/>
                <w:szCs w:val="18"/>
              </w:rPr>
              <w:t>;</w:t>
            </w:r>
            <w:r w:rsidRPr="00044911">
              <w:rPr>
                <w:rFonts w:ascii="Calibri" w:hAnsi="Calibri" w:cs="Calibri"/>
                <w:color w:val="000000"/>
                <w:sz w:val="18"/>
                <w:szCs w:val="18"/>
              </w:rPr>
              <w:t xml:space="preserve"> daily weight</w:t>
            </w:r>
            <w:r w:rsidR="00BC6395">
              <w:rPr>
                <w:rFonts w:ascii="Calibri" w:hAnsi="Calibri" w:cs="Calibri"/>
                <w:color w:val="000000"/>
                <w:sz w:val="18"/>
                <w:szCs w:val="18"/>
              </w:rPr>
              <w:t>;</w:t>
            </w:r>
            <w:r w:rsidRPr="00044911">
              <w:rPr>
                <w:rFonts w:ascii="Calibri" w:hAnsi="Calibri" w:cs="Calibri"/>
                <w:color w:val="000000"/>
                <w:sz w:val="18"/>
                <w:szCs w:val="18"/>
              </w:rPr>
              <w:t xml:space="preserve"> glucose (whole blood)</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E46674" w14:textId="01069F3C" w:rsidR="00AD1486" w:rsidRDefault="00AD1486" w:rsidP="00595E00">
            <w:pPr>
              <w:rPr>
                <w:rFonts w:ascii="Calibri" w:hAnsi="Calibri" w:cs="Calibri"/>
                <w:color w:val="000000"/>
                <w:sz w:val="18"/>
                <w:szCs w:val="18"/>
              </w:rPr>
            </w:pPr>
            <w:r>
              <w:rPr>
                <w:rFonts w:ascii="Calibri" w:hAnsi="Calibri" w:cs="Calibri"/>
                <w:color w:val="000000"/>
                <w:sz w:val="18"/>
                <w:szCs w:val="18"/>
              </w:rPr>
              <w:t>9304 (</w:t>
            </w:r>
            <w:r w:rsidR="00044911">
              <w:rPr>
                <w:rFonts w:ascii="Calibri" w:hAnsi="Calibri" w:cs="Calibri"/>
                <w:color w:val="000000"/>
                <w:sz w:val="18"/>
                <w:szCs w:val="18"/>
              </w:rPr>
              <w:t>4652</w:t>
            </w:r>
            <w:r>
              <w:rPr>
                <w:rFonts w:ascii="Calibri" w:hAnsi="Calibri" w:cs="Calibri"/>
                <w:color w:val="000000"/>
                <w:sz w:val="18"/>
                <w:szCs w:val="18"/>
              </w:rPr>
              <w: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3B2C2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E2FBA3" w14:textId="77777777" w:rsidR="00AD1486" w:rsidRDefault="00044911" w:rsidP="00595E00">
            <w:pPr>
              <w:rPr>
                <w:rFonts w:ascii="Calibri" w:hAnsi="Calibri" w:cs="Calibri"/>
                <w:color w:val="000000"/>
                <w:sz w:val="18"/>
                <w:szCs w:val="18"/>
              </w:rPr>
            </w:pPr>
            <w:proofErr w:type="spellStart"/>
            <w:r>
              <w:rPr>
                <w:rFonts w:ascii="Calibri" w:hAnsi="Calibri" w:cs="Calibri"/>
                <w:color w:val="000000"/>
                <w:sz w:val="18"/>
                <w:szCs w:val="18"/>
              </w:rPr>
              <w:t>Accuracy</w:t>
            </w:r>
            <w:r w:rsidRPr="00044911">
              <w:rPr>
                <w:rFonts w:ascii="Calibri" w:hAnsi="Calibri" w:cs="Calibri"/>
                <w:color w:val="000000"/>
                <w:sz w:val="18"/>
                <w:szCs w:val="18"/>
                <w:vertAlign w:val="superscript"/>
              </w:rPr>
              <w:t>e</w:t>
            </w:r>
            <w:proofErr w:type="spellEnd"/>
            <w:r>
              <w:rPr>
                <w:rFonts w:ascii="Calibri" w:hAnsi="Calibri" w:cs="Calibri"/>
                <w:color w:val="000000"/>
                <w:sz w:val="18"/>
                <w:szCs w:val="18"/>
              </w:rPr>
              <w:t>: 0.84-0.96</w:t>
            </w:r>
          </w:p>
          <w:p w14:paraId="2ACA0708" w14:textId="48573F6E" w:rsidR="00044911" w:rsidRDefault="00044911" w:rsidP="00595E00">
            <w:pPr>
              <w:rPr>
                <w:rFonts w:ascii="Calibri" w:hAnsi="Calibri" w:cs="Calibri"/>
                <w:color w:val="000000"/>
                <w:sz w:val="18"/>
                <w:szCs w:val="18"/>
              </w:rPr>
            </w:pPr>
            <w:r>
              <w:rPr>
                <w:rFonts w:ascii="Calibri" w:hAnsi="Calibri" w:cs="Calibri"/>
                <w:color w:val="000000"/>
                <w:sz w:val="18"/>
                <w:szCs w:val="18"/>
              </w:rPr>
              <w:t>PPV: 0.75-0.94</w:t>
            </w:r>
          </w:p>
          <w:p w14:paraId="63199501" w14:textId="0BA59489" w:rsidR="00044911" w:rsidRDefault="00044911" w:rsidP="00595E00">
            <w:pPr>
              <w:rPr>
                <w:rFonts w:ascii="Calibri" w:hAnsi="Calibri" w:cs="Calibri"/>
                <w:color w:val="000000"/>
                <w:sz w:val="18"/>
                <w:szCs w:val="18"/>
              </w:rPr>
            </w:pPr>
            <w:r>
              <w:rPr>
                <w:rFonts w:ascii="Calibri" w:hAnsi="Calibri" w:cs="Calibri"/>
                <w:color w:val="000000"/>
                <w:sz w:val="18"/>
                <w:szCs w:val="18"/>
              </w:rPr>
              <w:t>NPV: 0.59-0.91</w:t>
            </w:r>
          </w:p>
          <w:p w14:paraId="420BC300" w14:textId="77777777" w:rsidR="00044911" w:rsidRDefault="00044911" w:rsidP="00595E00">
            <w:pPr>
              <w:rPr>
                <w:rFonts w:ascii="Calibri" w:hAnsi="Calibri" w:cs="Calibri"/>
                <w:color w:val="000000"/>
                <w:sz w:val="18"/>
                <w:szCs w:val="18"/>
              </w:rPr>
            </w:pPr>
            <w:r>
              <w:rPr>
                <w:rFonts w:ascii="Calibri" w:hAnsi="Calibri" w:cs="Calibri"/>
                <w:color w:val="000000"/>
                <w:sz w:val="18"/>
                <w:szCs w:val="18"/>
              </w:rPr>
              <w:t>AUC: 0.77-0.94</w:t>
            </w:r>
          </w:p>
          <w:p w14:paraId="3519E754" w14:textId="448F2389" w:rsidR="00044911" w:rsidRDefault="00044911" w:rsidP="00595E00">
            <w:pPr>
              <w:rPr>
                <w:rFonts w:ascii="Calibri" w:hAnsi="Calibri" w:cs="Calibri"/>
                <w:color w:val="000000"/>
                <w:sz w:val="18"/>
                <w:szCs w:val="18"/>
              </w:rPr>
            </w:pPr>
            <w:r>
              <w:rPr>
                <w:rFonts w:ascii="Calibri" w:hAnsi="Calibri" w:cs="Calibri"/>
                <w:color w:val="000000"/>
                <w:sz w:val="18"/>
                <w:szCs w:val="18"/>
              </w:rPr>
              <w:t>F1 score: 0.93</w:t>
            </w:r>
          </w:p>
        </w:tc>
      </w:tr>
      <w:tr w:rsidR="00394A0A" w14:paraId="13C329E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5E14CD" w14:textId="4AB88895"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ML Song [1]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&lt;EndNote&gt;&lt;Cite&gt;&lt;Author&gt;Song&lt;/Author&gt;&lt;Year&gt;2021&lt;/Year&gt;&lt;RecNum&gt;86&lt;/RecNum&gt;&lt;DisplayText&gt;&lt;style face="superscript"&gt;186&lt;/style&gt;&lt;/DisplayText&gt;&lt;record&gt;&lt;rec-number&gt;86&lt;/rec-number&gt;&lt;foreign-keys&gt;&lt;key app="EN" db-id="9xfvztxeh0de0pe0wr9pxa0usza9xavr2xdp" timestamp="1679838857"&gt;86&lt;/key&gt;&lt;/foreign-keys&gt;&lt;ref-type name="Journal Article"&gt;17&lt;/ref-type&gt;&lt;contributors&gt;&lt;authors&gt;&lt;author&gt;Song, J.&lt;/author&gt;&lt;author&gt;Gao, Y.&lt;/author&gt;&lt;author&gt;Yin, P. B.&lt;/author&gt;&lt;author&gt;Li, Y.&lt;/author&gt;&lt;author&gt;Li, Y.&lt;/author&gt;&lt;author&gt;Zhang, J.&lt;/author&gt;&lt;author&gt;Su, Q. Q.&lt;/author&gt;&lt;author&gt;Fu, X. J.&lt;/author&gt;&lt;author&gt;Pi, H. Y.&lt;/author&gt;&lt;/authors&gt;&lt;/contributors&gt;&lt;titles&gt;&lt;title&gt;The Random Forest Model Has the Best Accuracy Among the Four Pressure Ulcer Prediction Models Using Machine Learning Algorithms&lt;/title&gt;&lt;secondary-title&gt;Risk Management and Healthcare Policy&lt;/secondary-title&gt;&lt;/titles&gt;&lt;periodical&gt;&lt;full-title&gt;Risk Management and Healthcare Policy&lt;/full-title&gt;&lt;/periodical&gt;&lt;pages&gt;1175-1187&lt;/pages&gt;&lt;volume&gt;14&lt;/volume&gt;&lt;dates&gt;&lt;year&gt;2021&lt;/year&gt;&lt;/dates&gt;&lt;accession-num&gt;WOS:000632271000001&lt;/accession-num&gt;&lt;urls&gt;&lt;related-urls&gt;&lt;url&gt;&amp;lt;Go to ISI&amp;gt;://WOS:000632271000001&lt;/url&gt;&lt;url&gt;https://www.dovepress.com/getfile.php?fileID=67780&lt;/url&gt;&lt;/related-urls&gt;&lt;/urls&gt;&lt;electronic-resource-num&gt;10.2147/rmhp.S297838&lt;/electronic-resource-num&gt;&lt;/record&gt;&lt;/Cite&gt;&lt;/EndNote&gt;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0DCC1" w14:textId="376B0CC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ODMgOTkgMTAwIDEwODwvc3R5bGU+PC9EaXNwbGF5VGV4dD48cmVjb3JkPjxyZWMtbnVtYmVyPjE2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bGU+PC9wZXJpb2RpY2FsPjx2b2x1bWU+MjA8L3ZvbHVtZT48bnVtYmVyPjE8L251bWJlcj48a2V5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ODMgOTkgMTAwIDEwODwvc3R5bGU+PC9EaXNwbGF5VGV4dD48cmVjb3JkPjxyZWMtbnVtYmVyPjE2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31C19E" w14:textId="77777777" w:rsidR="00AD1486" w:rsidRDefault="00AD1486" w:rsidP="00595E00">
            <w:pPr>
              <w:rPr>
                <w:rFonts w:ascii="Calibri" w:hAnsi="Calibri" w:cs="Calibri"/>
                <w:sz w:val="18"/>
                <w:szCs w:val="18"/>
              </w:rPr>
            </w:pPr>
            <w:r>
              <w:rPr>
                <w:rFonts w:ascii="Calibri" w:hAnsi="Calibri" w:cs="Calibri"/>
                <w:color w:val="000000"/>
                <w:sz w:val="18"/>
                <w:szCs w:val="18"/>
              </w:rPr>
              <w:t>China; h</w:t>
            </w:r>
            <w:r>
              <w:rPr>
                <w:rFonts w:ascii="Calibri" w:hAnsi="Calibri" w:cs="Calibri"/>
                <w:sz w:val="18"/>
                <w:szCs w:val="18"/>
              </w:rPr>
              <w:t>ospital; adult (</w:t>
            </w:r>
            <w:r>
              <w:rPr>
                <w:rFonts w:ascii="Calibri" w:hAnsi="Calibri" w:cs="Calibri"/>
                <w:color w:val="000000"/>
                <w:sz w:val="18"/>
                <w:szCs w:val="18"/>
              </w:rPr>
              <w:t>≥18y);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DD744A" w14:textId="77777777" w:rsidR="00AD1486" w:rsidRDefault="00AD1486" w:rsidP="00595E00">
            <w:pPr>
              <w:rPr>
                <w:rFonts w:ascii="Calibri" w:hAnsi="Calibri" w:cs="Calibri"/>
                <w:color w:val="000000"/>
                <w:sz w:val="18"/>
                <w:szCs w:val="18"/>
              </w:rPr>
            </w:pPr>
            <w:r>
              <w:rPr>
                <w:rFonts w:ascii="Calibri" w:hAnsi="Calibri" w:cs="Calibri"/>
                <w:sz w:val="18"/>
                <w:szCs w:val="18"/>
              </w:rPr>
              <w:t>ML; DT, RF, SVM, MLP (ANN), KNN, LDA</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2DC9B"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95CFBF" w14:textId="77777777" w:rsidR="00AD1486" w:rsidRDefault="00AD1486" w:rsidP="00595E00">
            <w:pPr>
              <w:rPr>
                <w:rFonts w:ascii="Calibri" w:hAnsi="Calibri" w:cs="Calibri"/>
                <w:sz w:val="18"/>
                <w:szCs w:val="18"/>
              </w:rPr>
            </w:pPr>
            <w:r>
              <w:rPr>
                <w:rFonts w:ascii="Calibri" w:hAnsi="Calibri" w:cs="Calibri"/>
                <w:color w:val="000000"/>
                <w:sz w:val="18"/>
                <w:szCs w:val="18"/>
              </w:rPr>
              <w:t>10-fold CV; split sample; 50% training 50%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4FAE05" w14:textId="54BC70D9" w:rsidR="00AD1486" w:rsidRDefault="00AD1486" w:rsidP="00595E00">
            <w:pPr>
              <w:rPr>
                <w:rFonts w:ascii="Calibri" w:hAnsi="Calibri" w:cs="Calibri"/>
                <w:color w:val="000000"/>
                <w:sz w:val="18"/>
                <w:szCs w:val="18"/>
              </w:rPr>
            </w:pPr>
            <w:r>
              <w:rPr>
                <w:rFonts w:ascii="Calibri" w:hAnsi="Calibri" w:cs="Calibri"/>
                <w:color w:val="000000"/>
                <w:sz w:val="18"/>
                <w:szCs w:val="18"/>
              </w:rPr>
              <w:t xml:space="preserve">Gender; age; height; weight; total intake (mL); total output (mL); body temperature; systolic blood pressure (mmHg); blood glucose; length of stay (days); whether to stay in bed; whether to use restraint bands; surgery; </w:t>
            </w:r>
            <w:proofErr w:type="spellStart"/>
            <w:r>
              <w:rPr>
                <w:rFonts w:ascii="Calibri" w:hAnsi="Calibri" w:cs="Calibri"/>
                <w:color w:val="000000"/>
                <w:sz w:val="18"/>
                <w:szCs w:val="18"/>
              </w:rPr>
              <w:t>diarrhoea</w:t>
            </w:r>
            <w:proofErr w:type="spellEnd"/>
            <w:r>
              <w:rPr>
                <w:rFonts w:ascii="Calibri" w:hAnsi="Calibri" w:cs="Calibri"/>
                <w:color w:val="000000"/>
                <w:sz w:val="18"/>
                <w:szCs w:val="18"/>
              </w:rPr>
              <w:t xml:space="preserve">; diabetes; fracture; Norton </w:t>
            </w:r>
            <w:r w:rsidR="00A76B6F">
              <w:rPr>
                <w:rFonts w:ascii="Calibri" w:hAnsi="Calibri" w:cs="Calibri"/>
                <w:color w:val="000000"/>
                <w:sz w:val="18"/>
                <w:szCs w:val="18"/>
              </w:rPr>
              <w:t>PI</w:t>
            </w:r>
            <w:r>
              <w:rPr>
                <w:rFonts w:ascii="Calibri" w:hAnsi="Calibri" w:cs="Calibri"/>
                <w:color w:val="000000"/>
                <w:sz w:val="18"/>
                <w:szCs w:val="18"/>
              </w:rPr>
              <w:t xml:space="preserve"> assessment; nutritional </w:t>
            </w:r>
            <w:r>
              <w:rPr>
                <w:rFonts w:ascii="Calibri" w:hAnsi="Calibri" w:cs="Calibri"/>
                <w:color w:val="000000"/>
                <w:sz w:val="18"/>
                <w:szCs w:val="18"/>
              </w:rPr>
              <w:lastRenderedPageBreak/>
              <w:t xml:space="preserve">assessment; acceptance of passive turning over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D39FA0" w14:textId="34E3867B" w:rsidR="00AD1486" w:rsidRDefault="00AD1486" w:rsidP="00595E00">
            <w:pPr>
              <w:rPr>
                <w:rFonts w:ascii="Calibri" w:hAnsi="Calibri" w:cs="Calibri"/>
                <w:color w:val="000000"/>
                <w:sz w:val="18"/>
                <w:szCs w:val="18"/>
              </w:rPr>
            </w:pPr>
            <w:r>
              <w:rPr>
                <w:rFonts w:ascii="Calibri" w:hAnsi="Calibri" w:cs="Calibri"/>
                <w:color w:val="000000"/>
                <w:sz w:val="18"/>
                <w:szCs w:val="18"/>
              </w:rPr>
              <w:lastRenderedPageBreak/>
              <w:t>5814 (</w:t>
            </w:r>
            <w:r w:rsidR="000730F3">
              <w:rPr>
                <w:rFonts w:ascii="Calibri" w:hAnsi="Calibri" w:cs="Calibri"/>
                <w:color w:val="000000"/>
                <w:sz w:val="18"/>
                <w:szCs w:val="18"/>
              </w:rPr>
              <w:t>1673</w:t>
            </w:r>
            <w:r>
              <w:rPr>
                <w:rFonts w:ascii="Calibri" w:hAnsi="Calibri" w:cs="Calibri"/>
                <w:color w:val="000000"/>
                <w:sz w:val="18"/>
                <w:szCs w:val="18"/>
              </w:rPr>
              <w:t>)</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E51E51" w14:textId="5502A1E8" w:rsidR="00044911" w:rsidRDefault="00044911" w:rsidP="00044911">
            <w:pPr>
              <w:rPr>
                <w:rFonts w:ascii="Calibri" w:hAnsi="Calibri" w:cs="Calibri"/>
                <w:color w:val="000000"/>
                <w:sz w:val="18"/>
                <w:szCs w:val="18"/>
              </w:rPr>
            </w:pPr>
            <w:r>
              <w:rPr>
                <w:rFonts w:ascii="Calibri" w:hAnsi="Calibri" w:cs="Calibri"/>
                <w:color w:val="000000"/>
                <w:sz w:val="18"/>
                <w:szCs w:val="18"/>
              </w:rPr>
              <w:t xml:space="preserve">Mean (SD) age: </w:t>
            </w:r>
            <w:r w:rsidRPr="001C73A6">
              <w:rPr>
                <w:rFonts w:ascii="Calibri" w:hAnsi="Calibri" w:cs="Calibri"/>
                <w:color w:val="000000"/>
                <w:sz w:val="18"/>
                <w:szCs w:val="18"/>
              </w:rPr>
              <w:t>6</w:t>
            </w:r>
            <w:r>
              <w:rPr>
                <w:rFonts w:ascii="Calibri" w:hAnsi="Calibri" w:cs="Calibri"/>
                <w:color w:val="000000"/>
                <w:sz w:val="18"/>
                <w:szCs w:val="18"/>
              </w:rPr>
              <w:t>4</w:t>
            </w:r>
            <w:r w:rsidRPr="001C73A6">
              <w:rPr>
                <w:rFonts w:ascii="Calibri" w:hAnsi="Calibri" w:cs="Calibri"/>
                <w:color w:val="000000"/>
                <w:sz w:val="18"/>
                <w:szCs w:val="18"/>
              </w:rPr>
              <w:t>.</w:t>
            </w:r>
            <w:r>
              <w:rPr>
                <w:rFonts w:ascii="Calibri" w:hAnsi="Calibri" w:cs="Calibri"/>
                <w:color w:val="000000"/>
                <w:sz w:val="18"/>
                <w:szCs w:val="18"/>
              </w:rPr>
              <w:t>3</w:t>
            </w:r>
            <w:r w:rsidRPr="001C73A6">
              <w:rPr>
                <w:rFonts w:ascii="Calibri" w:hAnsi="Calibri" w:cs="Calibri"/>
                <w:color w:val="000000"/>
                <w:sz w:val="18"/>
                <w:szCs w:val="18"/>
              </w:rPr>
              <w:t xml:space="preserve"> </w:t>
            </w:r>
            <w:r>
              <w:rPr>
                <w:rFonts w:ascii="Calibri" w:hAnsi="Calibri" w:cs="Calibri"/>
                <w:color w:val="000000"/>
                <w:sz w:val="18"/>
                <w:szCs w:val="18"/>
              </w:rPr>
              <w:t>(</w:t>
            </w:r>
            <w:r w:rsidRPr="001C73A6">
              <w:rPr>
                <w:rFonts w:ascii="Calibri" w:hAnsi="Calibri" w:cs="Calibri"/>
                <w:color w:val="000000"/>
                <w:sz w:val="18"/>
                <w:szCs w:val="18"/>
              </w:rPr>
              <w:t>1</w:t>
            </w:r>
            <w:r>
              <w:rPr>
                <w:rFonts w:ascii="Calibri" w:hAnsi="Calibri" w:cs="Calibri"/>
                <w:color w:val="000000"/>
                <w:sz w:val="18"/>
                <w:szCs w:val="18"/>
              </w:rPr>
              <w:t>8</w:t>
            </w:r>
            <w:r w:rsidRPr="001C73A6">
              <w:rPr>
                <w:rFonts w:ascii="Calibri" w:hAnsi="Calibri" w:cs="Calibri"/>
                <w:color w:val="000000"/>
                <w:sz w:val="18"/>
                <w:szCs w:val="18"/>
              </w:rPr>
              <w:t>.</w:t>
            </w:r>
            <w:r>
              <w:rPr>
                <w:rFonts w:ascii="Calibri" w:hAnsi="Calibri" w:cs="Calibri"/>
                <w:color w:val="000000"/>
                <w:sz w:val="18"/>
                <w:szCs w:val="18"/>
              </w:rPr>
              <w:t>3) for PI present,</w:t>
            </w:r>
          </w:p>
          <w:p w14:paraId="67C8FD6A" w14:textId="70844EB9" w:rsidR="00044911" w:rsidRDefault="00044911" w:rsidP="00044911">
            <w:pPr>
              <w:rPr>
                <w:rFonts w:ascii="Calibri" w:hAnsi="Calibri" w:cs="Calibri"/>
                <w:color w:val="000000"/>
                <w:sz w:val="18"/>
                <w:szCs w:val="18"/>
              </w:rPr>
            </w:pPr>
            <w:r>
              <w:rPr>
                <w:rFonts w:ascii="Calibri" w:hAnsi="Calibri" w:cs="Calibri"/>
                <w:color w:val="000000"/>
                <w:sz w:val="18"/>
                <w:szCs w:val="18"/>
              </w:rPr>
              <w:t>51</w:t>
            </w:r>
            <w:r w:rsidRPr="001C73A6">
              <w:rPr>
                <w:rFonts w:ascii="Calibri" w:hAnsi="Calibri" w:cs="Calibri"/>
                <w:color w:val="000000"/>
                <w:sz w:val="18"/>
                <w:szCs w:val="18"/>
              </w:rPr>
              <w:t>.</w:t>
            </w:r>
            <w:r>
              <w:rPr>
                <w:rFonts w:ascii="Calibri" w:hAnsi="Calibri" w:cs="Calibri"/>
                <w:color w:val="000000"/>
                <w:sz w:val="18"/>
                <w:szCs w:val="18"/>
              </w:rPr>
              <w:t>9</w:t>
            </w:r>
            <w:r w:rsidRPr="001C73A6">
              <w:rPr>
                <w:rFonts w:ascii="Calibri" w:hAnsi="Calibri" w:cs="Calibri"/>
                <w:color w:val="000000"/>
                <w:sz w:val="18"/>
                <w:szCs w:val="18"/>
              </w:rPr>
              <w:t xml:space="preserve"> </w:t>
            </w:r>
            <w:r>
              <w:rPr>
                <w:rFonts w:ascii="Calibri" w:hAnsi="Calibri" w:cs="Calibri"/>
                <w:color w:val="000000"/>
                <w:sz w:val="18"/>
                <w:szCs w:val="18"/>
              </w:rPr>
              <w:t>(</w:t>
            </w:r>
            <w:r w:rsidRPr="001C73A6">
              <w:rPr>
                <w:rFonts w:ascii="Calibri" w:hAnsi="Calibri" w:cs="Calibri"/>
                <w:color w:val="000000"/>
                <w:sz w:val="18"/>
                <w:szCs w:val="18"/>
              </w:rPr>
              <w:t>1</w:t>
            </w:r>
            <w:r>
              <w:rPr>
                <w:rFonts w:ascii="Calibri" w:hAnsi="Calibri" w:cs="Calibri"/>
                <w:color w:val="000000"/>
                <w:sz w:val="18"/>
                <w:szCs w:val="18"/>
              </w:rPr>
              <w:t>7</w:t>
            </w:r>
            <w:r w:rsidRPr="001C73A6">
              <w:rPr>
                <w:rFonts w:ascii="Calibri" w:hAnsi="Calibri" w:cs="Calibri"/>
                <w:color w:val="000000"/>
                <w:sz w:val="18"/>
                <w:szCs w:val="18"/>
              </w:rPr>
              <w:t>.</w:t>
            </w:r>
            <w:r>
              <w:rPr>
                <w:rFonts w:ascii="Calibri" w:hAnsi="Calibri" w:cs="Calibri"/>
                <w:color w:val="000000"/>
                <w:sz w:val="18"/>
                <w:szCs w:val="18"/>
              </w:rPr>
              <w:t>6) for PI absent</w:t>
            </w:r>
          </w:p>
          <w:p w14:paraId="189FA49B" w14:textId="0CF2AD06" w:rsidR="00AD1486" w:rsidRDefault="00044911" w:rsidP="00044911">
            <w:pPr>
              <w:rPr>
                <w:rFonts w:ascii="Calibri" w:hAnsi="Calibri" w:cs="Calibri"/>
                <w:color w:val="000000"/>
                <w:sz w:val="18"/>
                <w:szCs w:val="18"/>
              </w:rPr>
            </w:pPr>
            <w:r>
              <w:rPr>
                <w:rFonts w:ascii="Calibri" w:hAnsi="Calibri" w:cs="Calibri"/>
                <w:color w:val="000000"/>
                <w:sz w:val="18"/>
                <w:szCs w:val="18"/>
              </w:rPr>
              <w:t>Female: 40.7%</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7A7BF1" w14:textId="579BBFC5" w:rsidR="00AD1486" w:rsidRDefault="00AD1486" w:rsidP="00595E00">
            <w:pPr>
              <w:rPr>
                <w:rFonts w:ascii="Calibri" w:hAnsi="Calibri" w:cs="Calibri"/>
                <w:color w:val="000000"/>
                <w:sz w:val="18"/>
                <w:szCs w:val="18"/>
              </w:rPr>
            </w:pPr>
            <w:r>
              <w:rPr>
                <w:rFonts w:ascii="Calibri" w:hAnsi="Calibri" w:cs="Calibri"/>
                <w:color w:val="000000"/>
                <w:sz w:val="18"/>
                <w:szCs w:val="18"/>
              </w:rPr>
              <w:t>F1 score: 0.</w:t>
            </w:r>
            <w:r w:rsidR="000730F3">
              <w:rPr>
                <w:rFonts w:ascii="Calibri" w:hAnsi="Calibri" w:cs="Calibri"/>
                <w:color w:val="000000"/>
                <w:sz w:val="18"/>
                <w:szCs w:val="18"/>
              </w:rPr>
              <w:t>83-1</w:t>
            </w:r>
          </w:p>
          <w:p w14:paraId="58F197C7" w14:textId="07857CBB"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w:t>
            </w:r>
            <w:r w:rsidR="000730F3">
              <w:rPr>
                <w:rFonts w:ascii="Calibri" w:hAnsi="Calibri" w:cs="Calibri"/>
                <w:color w:val="000000"/>
                <w:sz w:val="18"/>
                <w:szCs w:val="18"/>
              </w:rPr>
              <w:t>79-1</w:t>
            </w:r>
          </w:p>
          <w:p w14:paraId="47589538" w14:textId="0D2ACB35" w:rsidR="00AD1486" w:rsidRDefault="00AD1486" w:rsidP="00595E00">
            <w:pPr>
              <w:rPr>
                <w:rFonts w:ascii="Calibri" w:hAnsi="Calibri" w:cs="Calibri"/>
                <w:color w:val="000000"/>
                <w:sz w:val="18"/>
                <w:szCs w:val="18"/>
              </w:rPr>
            </w:pPr>
            <w:r>
              <w:rPr>
                <w:rFonts w:ascii="Calibri" w:hAnsi="Calibri" w:cs="Calibri"/>
                <w:color w:val="000000"/>
                <w:sz w:val="18"/>
                <w:szCs w:val="18"/>
              </w:rPr>
              <w:t>AUC: 0.9</w:t>
            </w:r>
            <w:r w:rsidR="000730F3">
              <w:rPr>
                <w:rFonts w:ascii="Calibri" w:hAnsi="Calibri" w:cs="Calibri"/>
                <w:color w:val="000000"/>
                <w:sz w:val="18"/>
                <w:szCs w:val="18"/>
              </w:rPr>
              <w:t>5-1</w:t>
            </w:r>
          </w:p>
          <w:p w14:paraId="1B2B1132" w14:textId="5184385F" w:rsidR="000730F3" w:rsidRDefault="000730F3" w:rsidP="00595E00">
            <w:pPr>
              <w:rPr>
                <w:rFonts w:ascii="Calibri" w:hAnsi="Calibri" w:cs="Calibri"/>
                <w:color w:val="000000"/>
                <w:sz w:val="18"/>
                <w:szCs w:val="18"/>
              </w:rPr>
            </w:pPr>
            <w:r>
              <w:rPr>
                <w:rFonts w:ascii="Calibri" w:hAnsi="Calibri" w:cs="Calibri"/>
                <w:color w:val="000000"/>
                <w:sz w:val="18"/>
                <w:szCs w:val="18"/>
              </w:rPr>
              <w:t>AUPRC: 0.96</w:t>
            </w:r>
          </w:p>
          <w:p w14:paraId="2C615CB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0.99</w:t>
            </w:r>
          </w:p>
          <w:p w14:paraId="2E2E840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0.99</w:t>
            </w:r>
          </w:p>
          <w:p w14:paraId="498B5562" w14:textId="7B64EE86" w:rsidR="00AD1486" w:rsidRDefault="00AD1486" w:rsidP="00595E00">
            <w:pPr>
              <w:rPr>
                <w:rFonts w:ascii="Calibri" w:hAnsi="Calibri" w:cs="Calibri"/>
                <w:color w:val="000000"/>
                <w:sz w:val="18"/>
                <w:szCs w:val="18"/>
              </w:rPr>
            </w:pPr>
            <w:r>
              <w:rPr>
                <w:rFonts w:ascii="Calibri" w:hAnsi="Calibri" w:cs="Calibri"/>
                <w:color w:val="000000"/>
                <w:sz w:val="18"/>
                <w:szCs w:val="18"/>
              </w:rPr>
              <w:lastRenderedPageBreak/>
              <w:t>PPV: 0.9</w:t>
            </w:r>
            <w:r w:rsidR="000730F3">
              <w:rPr>
                <w:rFonts w:ascii="Calibri" w:hAnsi="Calibri" w:cs="Calibri"/>
                <w:color w:val="000000"/>
                <w:sz w:val="18"/>
                <w:szCs w:val="18"/>
              </w:rPr>
              <w:t>1-1</w:t>
            </w:r>
          </w:p>
          <w:p w14:paraId="015778D5" w14:textId="60ED00FD" w:rsidR="00AD1486" w:rsidRDefault="00AD1486" w:rsidP="00595E00">
            <w:pPr>
              <w:rPr>
                <w:rFonts w:ascii="Calibri" w:hAnsi="Calibri" w:cs="Calibri"/>
                <w:color w:val="000000"/>
                <w:sz w:val="18"/>
                <w:szCs w:val="18"/>
              </w:rPr>
            </w:pPr>
            <w:r>
              <w:rPr>
                <w:rFonts w:ascii="Calibri" w:hAnsi="Calibri" w:cs="Calibri"/>
                <w:color w:val="000000"/>
                <w:sz w:val="18"/>
                <w:szCs w:val="18"/>
              </w:rPr>
              <w:t>NPV: 0.</w:t>
            </w:r>
            <w:r w:rsidR="000730F3">
              <w:rPr>
                <w:rFonts w:ascii="Calibri" w:hAnsi="Calibri" w:cs="Calibri"/>
                <w:color w:val="000000"/>
                <w:sz w:val="18"/>
                <w:szCs w:val="18"/>
              </w:rPr>
              <w:t>87-1</w:t>
            </w:r>
          </w:p>
        </w:tc>
      </w:tr>
      <w:tr w:rsidR="00394A0A" w14:paraId="7889FB2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12AF79B" w14:textId="6CAE602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Song [2]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&lt;EndNote&gt;&lt;Cite&gt;&lt;Author&gt;Song&lt;/Author&gt;&lt;Year&gt;2021&lt;/Year&gt;&lt;RecNum&gt;82&lt;/RecNum&gt;&lt;DisplayText&gt;&lt;style face="superscript"&gt;187&lt;/style&gt;&lt;/DisplayText&gt;&lt;record&gt;&lt;rec-number&gt;82&lt;/rec-number&gt;&lt;foreign-keys&gt;&lt;key app="EN" db-id="9xfvztxeh0de0pe0wr9pxa0usza9xavr2xdp" timestamp="1679837003"&gt;82&lt;/key&gt;&lt;/foreign-keys&gt;&lt;ref-type name="Journal Article"&gt;17&lt;/ref-type&gt;&lt;contributors&gt;&lt;authors&gt;&lt;author&gt;Song, Wenyu&lt;/author&gt;&lt;author&gt;Kang, Min-Jeoung&lt;/author&gt;&lt;author&gt;Zhang, Linying&lt;/author&gt;&lt;author&gt;Jung, Wonkyung&lt;/author&gt;&lt;author&gt;Song, Jiyoun&lt;/author&gt;&lt;author&gt;Bates, David W&lt;/author&gt;&lt;author&gt;Dykes, Patricia C&lt;/author&gt;&lt;/authors&gt;&lt;/contributors&gt;&lt;titles&gt;&lt;title&gt;Predicting pressure injury using nursing assessment phenotypes and machine learning methods&lt;/title&gt;&lt;secondary-title&gt;Journal of the American Medical Informatics Association&lt;/secondary-title&gt;&lt;/titles&gt;&lt;periodical&gt;&lt;full-title&gt;Journal of the American Medical Informatics Association&lt;/full-title&gt;&lt;/periodical&gt;&lt;pages&gt;759-765&lt;/pages&gt;&lt;volume&gt;28&lt;/volume&gt;&lt;number&gt;4&lt;/number&gt;&lt;dates&gt;&lt;year&gt;2021&lt;/year&gt;&lt;/dates&gt;&lt;isbn&gt;1527-974X&lt;/isbn&gt;&lt;urls&gt;&lt;related-urls&gt;&lt;url&gt;https://doi.org/10.1093/jamia/ocaa336&lt;/url&gt;&lt;url&gt;https://academic.oup.com/jamia/article-abstract/28/4/759/6124802?redirectedFrom=fulltext&lt;/url&gt;&lt;/related-urls&gt;&lt;/urls&gt;&lt;electronic-resource-num&gt;10.1093/jamia/ocaa336&lt;/electronic-resource-num&gt;&lt;access-date&gt;3/26/2023&lt;/access-dat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9CA3E" w14:textId="136A1E3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YWdlPjwvcmVjb3JkPjwvQ2l0ZT48Q2l0ZT48QXV0aG9yPlF1PC9BdXRob3I+PFllYXI+MjAyMjwv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78 83 99 100 108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806EE8" w14:textId="7873ED59" w:rsidR="00AD1486" w:rsidRDefault="00AD1486" w:rsidP="00595E00">
            <w:pPr>
              <w:rPr>
                <w:rFonts w:ascii="Calibri" w:hAnsi="Calibri" w:cs="Calibri"/>
                <w:sz w:val="18"/>
                <w:szCs w:val="18"/>
              </w:rPr>
            </w:pPr>
            <w:r>
              <w:rPr>
                <w:rFonts w:ascii="Calibri" w:hAnsi="Calibri" w:cs="Calibri"/>
                <w:color w:val="000000"/>
                <w:sz w:val="18"/>
                <w:szCs w:val="18"/>
              </w:rPr>
              <w:t xml:space="preserve">USA; ICU or </w:t>
            </w:r>
            <w:r w:rsidR="00394A0A">
              <w:rPr>
                <w:rFonts w:ascii="Calibri" w:hAnsi="Calibri" w:cs="Calibri"/>
                <w:color w:val="000000"/>
                <w:sz w:val="18"/>
                <w:szCs w:val="18"/>
              </w:rPr>
              <w:t>≥</w:t>
            </w:r>
            <w:r>
              <w:rPr>
                <w:rFonts w:ascii="Calibri" w:eastAsiaTheme="minorEastAsia" w:hAnsi="Calibri" w:cs="Calibri"/>
                <w:color w:val="000000"/>
                <w:sz w:val="18"/>
                <w:szCs w:val="18"/>
              </w:rPr>
              <w:t>24h in acute care</w:t>
            </w:r>
            <w:r>
              <w:rPr>
                <w:rFonts w:ascii="Calibri" w:hAnsi="Calibri" w:cs="Calibri"/>
                <w:color w:val="000000"/>
                <w:sz w:val="18"/>
                <w:szCs w:val="18"/>
              </w:rPr>
              <w:t>;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BB7F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RF, SVM, MLP (ANN)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3C3D3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0453D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5-fold CV; split sample; 80% training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08305" w14:textId="0F624525" w:rsidR="00AD1486" w:rsidRDefault="00A76B6F" w:rsidP="00595E00">
            <w:pPr>
              <w:rPr>
                <w:rFonts w:ascii="Calibri" w:hAnsi="Calibri" w:cs="Calibri"/>
                <w:color w:val="000000"/>
                <w:sz w:val="18"/>
                <w:szCs w:val="18"/>
              </w:rPr>
            </w:pPr>
            <w:r>
              <w:rPr>
                <w:rFonts w:ascii="Calibri" w:hAnsi="Calibri" w:cs="Calibri"/>
                <w:color w:val="000000"/>
                <w:sz w:val="18"/>
                <w:szCs w:val="18"/>
              </w:rPr>
              <w:t>PI</w:t>
            </w:r>
            <w:r w:rsidR="00AD1486">
              <w:rPr>
                <w:rFonts w:ascii="Calibri" w:hAnsi="Calibri" w:cs="Calibri"/>
                <w:color w:val="000000"/>
                <w:sz w:val="18"/>
                <w:szCs w:val="18"/>
              </w:rPr>
              <w:t xml:space="preserve">; race; gender; age; Glasgow Coma Scale; level of consciousness; gait/ transferring; activity; pain score; diabetes; peripheral vascular disease; spinal cord injury; stroke; </w:t>
            </w:r>
            <w:proofErr w:type="spellStart"/>
            <w:r w:rsidR="00AD1486">
              <w:rPr>
                <w:rFonts w:ascii="Calibri" w:hAnsi="Calibri" w:cs="Calibri"/>
                <w:color w:val="000000"/>
                <w:sz w:val="18"/>
                <w:szCs w:val="18"/>
              </w:rPr>
              <w:t>anaemia</w:t>
            </w:r>
            <w:proofErr w:type="spellEnd"/>
            <w:r w:rsidR="00AD1486">
              <w:rPr>
                <w:rFonts w:ascii="Calibri" w:hAnsi="Calibri" w:cs="Calibri"/>
                <w:color w:val="000000"/>
                <w:sz w:val="18"/>
                <w:szCs w:val="18"/>
              </w:rPr>
              <w:t xml:space="preserve">; albumin; blood urea nitrogen; chloride; potassium; sodium; creatinine; </w:t>
            </w:r>
            <w:proofErr w:type="spellStart"/>
            <w:r w:rsidR="00AD1486">
              <w:rPr>
                <w:rFonts w:ascii="Calibri" w:hAnsi="Calibri" w:cs="Calibri"/>
                <w:color w:val="000000"/>
                <w:sz w:val="18"/>
                <w:szCs w:val="18"/>
              </w:rPr>
              <w:t>haemoglobin</w:t>
            </w:r>
            <w:proofErr w:type="spellEnd"/>
            <w:r w:rsidR="00AD1486">
              <w:rPr>
                <w:rFonts w:ascii="Calibri" w:hAnsi="Calibri" w:cs="Calibri"/>
                <w:color w:val="000000"/>
                <w:sz w:val="18"/>
                <w:szCs w:val="18"/>
              </w:rPr>
              <w:t>; white blood cell count; platelet blood count</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7F2796" w14:textId="77777777" w:rsidR="00AD1486" w:rsidRDefault="00AD1486" w:rsidP="00595E00">
            <w:pPr>
              <w:rPr>
                <w:rFonts w:ascii="Calibri" w:hAnsi="Calibri" w:cs="Calibri"/>
                <w:color w:val="000000"/>
                <w:sz w:val="18"/>
                <w:szCs w:val="18"/>
              </w:rPr>
            </w:pPr>
            <w:r>
              <w:rPr>
                <w:rFonts w:ascii="Calibri" w:hAnsi="Calibri" w:cs="Calibri"/>
                <w:sz w:val="18"/>
                <w:szCs w:val="18"/>
              </w:rPr>
              <w:t xml:space="preserve">188512 (6165) </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AEACC7" w14:textId="378940FD" w:rsidR="000730F3" w:rsidRDefault="000730F3" w:rsidP="000730F3">
            <w:pPr>
              <w:rPr>
                <w:rFonts w:ascii="Calibri" w:hAnsi="Calibri" w:cs="Calibri"/>
                <w:color w:val="000000"/>
                <w:sz w:val="18"/>
                <w:szCs w:val="18"/>
              </w:rPr>
            </w:pPr>
            <w:r>
              <w:rPr>
                <w:rFonts w:ascii="Calibri" w:hAnsi="Calibri" w:cs="Calibri"/>
                <w:color w:val="000000"/>
                <w:sz w:val="18"/>
                <w:szCs w:val="18"/>
              </w:rPr>
              <w:t xml:space="preserve">Mean (SD) age: </w:t>
            </w:r>
            <w:r w:rsidRPr="001C73A6">
              <w:rPr>
                <w:rFonts w:ascii="Calibri" w:hAnsi="Calibri" w:cs="Calibri"/>
                <w:color w:val="000000"/>
                <w:sz w:val="18"/>
                <w:szCs w:val="18"/>
              </w:rPr>
              <w:t>6</w:t>
            </w:r>
            <w:r>
              <w:rPr>
                <w:rFonts w:ascii="Calibri" w:hAnsi="Calibri" w:cs="Calibri"/>
                <w:color w:val="000000"/>
                <w:sz w:val="18"/>
                <w:szCs w:val="18"/>
              </w:rPr>
              <w:t>9</w:t>
            </w:r>
            <w:r w:rsidRPr="001C73A6">
              <w:rPr>
                <w:rFonts w:ascii="Calibri" w:hAnsi="Calibri" w:cs="Calibri"/>
                <w:color w:val="000000"/>
                <w:sz w:val="18"/>
                <w:szCs w:val="18"/>
              </w:rPr>
              <w:t>.</w:t>
            </w:r>
            <w:r>
              <w:rPr>
                <w:rFonts w:ascii="Calibri" w:hAnsi="Calibri" w:cs="Calibri"/>
                <w:color w:val="000000"/>
                <w:sz w:val="18"/>
                <w:szCs w:val="18"/>
              </w:rPr>
              <w:t>1</w:t>
            </w:r>
            <w:r w:rsidRPr="001C73A6">
              <w:rPr>
                <w:rFonts w:ascii="Calibri" w:hAnsi="Calibri" w:cs="Calibri"/>
                <w:color w:val="000000"/>
                <w:sz w:val="18"/>
                <w:szCs w:val="18"/>
              </w:rPr>
              <w:t xml:space="preserve"> </w:t>
            </w:r>
            <w:r>
              <w:rPr>
                <w:rFonts w:ascii="Calibri" w:hAnsi="Calibri" w:cs="Calibri"/>
                <w:color w:val="000000"/>
                <w:sz w:val="18"/>
                <w:szCs w:val="18"/>
              </w:rPr>
              <w:t>(</w:t>
            </w:r>
            <w:r w:rsidRPr="001C73A6">
              <w:rPr>
                <w:rFonts w:ascii="Calibri" w:hAnsi="Calibri" w:cs="Calibri"/>
                <w:color w:val="000000"/>
                <w:sz w:val="18"/>
                <w:szCs w:val="18"/>
              </w:rPr>
              <w:t>1</w:t>
            </w:r>
            <w:r>
              <w:rPr>
                <w:rFonts w:ascii="Calibri" w:hAnsi="Calibri" w:cs="Calibri"/>
                <w:color w:val="000000"/>
                <w:sz w:val="18"/>
                <w:szCs w:val="18"/>
              </w:rPr>
              <w:t>5</w:t>
            </w:r>
            <w:r w:rsidRPr="001C73A6">
              <w:rPr>
                <w:rFonts w:ascii="Calibri" w:hAnsi="Calibri" w:cs="Calibri"/>
                <w:color w:val="000000"/>
                <w:sz w:val="18"/>
                <w:szCs w:val="18"/>
              </w:rPr>
              <w:t>.</w:t>
            </w:r>
            <w:r>
              <w:rPr>
                <w:rFonts w:ascii="Calibri" w:hAnsi="Calibri" w:cs="Calibri"/>
                <w:color w:val="000000"/>
                <w:sz w:val="18"/>
                <w:szCs w:val="18"/>
              </w:rPr>
              <w:t>5) for cases,</w:t>
            </w:r>
          </w:p>
          <w:p w14:paraId="4726FCAD" w14:textId="5FC54B5A" w:rsidR="000730F3" w:rsidRDefault="000730F3" w:rsidP="000730F3">
            <w:pPr>
              <w:rPr>
                <w:rFonts w:ascii="Calibri" w:hAnsi="Calibri" w:cs="Calibri"/>
                <w:color w:val="000000"/>
                <w:sz w:val="18"/>
                <w:szCs w:val="18"/>
              </w:rPr>
            </w:pPr>
            <w:r>
              <w:rPr>
                <w:rFonts w:ascii="Calibri" w:hAnsi="Calibri" w:cs="Calibri"/>
                <w:color w:val="000000"/>
                <w:sz w:val="18"/>
                <w:szCs w:val="18"/>
              </w:rPr>
              <w:t>70</w:t>
            </w:r>
            <w:r w:rsidRPr="001C73A6">
              <w:rPr>
                <w:rFonts w:ascii="Calibri" w:hAnsi="Calibri" w:cs="Calibri"/>
                <w:color w:val="000000"/>
                <w:sz w:val="18"/>
                <w:szCs w:val="18"/>
              </w:rPr>
              <w:t>.</w:t>
            </w:r>
            <w:r>
              <w:rPr>
                <w:rFonts w:ascii="Calibri" w:hAnsi="Calibri" w:cs="Calibri"/>
                <w:color w:val="000000"/>
                <w:sz w:val="18"/>
                <w:szCs w:val="18"/>
              </w:rPr>
              <w:t>3</w:t>
            </w:r>
            <w:r w:rsidRPr="001C73A6">
              <w:rPr>
                <w:rFonts w:ascii="Calibri" w:hAnsi="Calibri" w:cs="Calibri"/>
                <w:color w:val="000000"/>
                <w:sz w:val="18"/>
                <w:szCs w:val="18"/>
              </w:rPr>
              <w:t xml:space="preserve"> </w:t>
            </w:r>
            <w:r>
              <w:rPr>
                <w:rFonts w:ascii="Calibri" w:hAnsi="Calibri" w:cs="Calibri"/>
                <w:color w:val="000000"/>
                <w:sz w:val="18"/>
                <w:szCs w:val="18"/>
              </w:rPr>
              <w:t>(7</w:t>
            </w:r>
            <w:r w:rsidRPr="001C73A6">
              <w:rPr>
                <w:rFonts w:ascii="Calibri" w:hAnsi="Calibri" w:cs="Calibri"/>
                <w:color w:val="000000"/>
                <w:sz w:val="18"/>
                <w:szCs w:val="18"/>
              </w:rPr>
              <w:t>.</w:t>
            </w:r>
            <w:r>
              <w:rPr>
                <w:rFonts w:ascii="Calibri" w:hAnsi="Calibri" w:cs="Calibri"/>
                <w:color w:val="000000"/>
                <w:sz w:val="18"/>
                <w:szCs w:val="18"/>
              </w:rPr>
              <w:t>3) for control</w:t>
            </w:r>
          </w:p>
          <w:p w14:paraId="4F1E9E5A" w14:textId="29E91C24" w:rsidR="00AD1486" w:rsidRDefault="000730F3" w:rsidP="000730F3">
            <w:pPr>
              <w:rPr>
                <w:rFonts w:ascii="Calibri" w:hAnsi="Calibri" w:cs="Calibri"/>
                <w:color w:val="000000"/>
                <w:sz w:val="18"/>
                <w:szCs w:val="18"/>
              </w:rPr>
            </w:pPr>
            <w:r>
              <w:rPr>
                <w:rFonts w:ascii="Calibri" w:hAnsi="Calibri" w:cs="Calibri"/>
                <w:color w:val="000000"/>
                <w:sz w:val="18"/>
                <w:szCs w:val="18"/>
              </w:rPr>
              <w:t xml:space="preserve">Female: </w:t>
            </w:r>
            <w:r w:rsidR="006826F7">
              <w:rPr>
                <w:rFonts w:ascii="Calibri" w:hAnsi="Calibri" w:cs="Calibri"/>
                <w:color w:val="000000"/>
                <w:sz w:val="18"/>
                <w:szCs w:val="18"/>
              </w:rPr>
              <w:t>40.4% for cases, 49.0% for control</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ADBC0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F1 score (SD): non-HAPI 0.81 (0.01); HAPI 0.86 (0.02)</w:t>
            </w:r>
          </w:p>
          <w:p w14:paraId="78128658" w14:textId="77777777" w:rsidR="00AD1486" w:rsidRDefault="00AD1486" w:rsidP="00595E00">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xml:space="preserve"> (SD): non-HAPI 0.85 (0.02); HAPI 0.88 (0.02)</w:t>
            </w:r>
          </w:p>
          <w:p w14:paraId="79B8D434"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(SD): non-HAPI 0.92 (0.03); HAPI 0.94 (0.02)</w:t>
            </w:r>
          </w:p>
          <w:p w14:paraId="42B1C10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Sensitivity (SD): non-HAPI 0.84 (0.02); HAPI 0.87 (0.03)</w:t>
            </w:r>
          </w:p>
          <w:p w14:paraId="384635C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Specificity: non-HAPI 0.85 (0.02); HAPI 0.88 (0.02)</w:t>
            </w:r>
          </w:p>
        </w:tc>
      </w:tr>
      <w:tr w:rsidR="00394A0A" w14:paraId="40F6797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748AD6" w14:textId="2793DEBB"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Sotoodeh</w:t>
            </w:r>
            <w:proofErr w:type="spellEnd"/>
            <w:r>
              <w:rPr>
                <w:rFonts w:ascii="Calibri" w:eastAsia="Times New Roman" w:hAnsi="Calibri" w:cs="Calibri"/>
                <w:sz w:val="18"/>
                <w:szCs w:val="18"/>
                <w:lang w:eastAsia="en-GB"/>
              </w:rPr>
              <w:t xml:space="preserve">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&lt;EndNote&gt;&lt;Cite&gt;&lt;Author&gt;Sotoodeh&lt;/Author&gt;&lt;Year&gt;2020&lt;/Year&gt;&lt;RecNum&gt;191&lt;/RecNum&gt;&lt;DisplayText&gt;&lt;style face="superscript"&gt;188&lt;/style&gt;&lt;/DisplayText&gt;&lt;record&gt;&lt;rec-number&gt;191&lt;/rec-number&gt;&lt;foreign-keys&gt;&lt;key app="EN" db-id="9xfvztxeh0de0pe0wr9pxa0usza9xavr2xdp" timestamp="1679932900"&gt;191&lt;/key&gt;&lt;/foreign-keys&gt;&lt;ref-type name="Journal Article"&gt;17&lt;/ref-type&gt;&lt;contributors&gt;&lt;authors&gt;&lt;author&gt;Sotoodeh, M.&lt;/author&gt;&lt;author&gt;Gero, Z. H.&lt;/author&gt;&lt;author&gt;Zhang, W.&lt;/author&gt;&lt;author&gt;Hertzberg, V. S.&lt;/author&gt;&lt;author&gt;Ho, J. C.&lt;/author&gt;&lt;/authors&gt;&lt;/contributors&gt;&lt;auth-address&gt;Department of Computer Science, Emory University, Atlanta, GA, US.&amp;#xD;Center for Data Science, Nell Hodgson Woodruff School of Nursing, Emory University, Atlanta, GA, US.&lt;/auth-address&gt;&lt;titles&gt;&lt;title&gt;Pressure Ulcer Injury in Unstructured Clinical Notes: Detection and Interpretation&lt;/title&gt;&lt;secondary-title&gt;AMIA Annu Symp Proc&lt;/secondary-title&gt;&lt;/titles&gt;&lt;periodical&gt;&lt;full-title&gt;AMIA Annu Symp Proc&lt;/full-title&gt;&lt;/periodical&gt;&lt;pages&gt;1160-1169&lt;/pages&gt;&lt;volume&gt;2020&lt;/volume&gt;&lt;edition&gt;20210125&lt;/edition&gt;&lt;keywords&gt;&lt;keyword&gt;*Algorithms&lt;/keyword&gt;&lt;keyword&gt;*Electronic Health Records&lt;/keyword&gt;&lt;keyword&gt;Humans&lt;/keyword&gt;&lt;keyword&gt;Logistic Models&lt;/keyword&gt;&lt;keyword&gt;Neural Networks, Computer&lt;/keyword&gt;&lt;keyword&gt;*Pressure Ulcer&lt;/keyword&gt;&lt;/keywords&gt;&lt;dates&gt;&lt;year&gt;2020&lt;/year&gt;&lt;/dates&gt;&lt;isbn&gt;1559-4076&lt;/isbn&gt;&lt;accession-num&gt;33936492&lt;/accession-num&gt;&lt;urls&gt;&lt;/urls&gt;&lt;custom2&gt;PMC8075497&lt;/custom2&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FF3032" w14:textId="1A36D007"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PEVuZE5vdGU+PENpdGU+PEF1dGhvcj5aaG91PC9BdXRob3I+PFllYXI+MjAyMjwvWWVhcj48UmVj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108</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E8E30D" w14:textId="77777777" w:rsidR="00AD1486" w:rsidRDefault="00AD1486" w:rsidP="00595E00">
            <w:pPr>
              <w:rPr>
                <w:rFonts w:ascii="Calibri" w:hAnsi="Calibri" w:cs="Calibri"/>
                <w:sz w:val="18"/>
                <w:szCs w:val="18"/>
              </w:rPr>
            </w:pPr>
            <w:r>
              <w:rPr>
                <w:rFonts w:ascii="Calibri" w:hAnsi="Calibri" w:cs="Calibri"/>
                <w:color w:val="000000"/>
                <w:sz w:val="18"/>
                <w:szCs w:val="18"/>
              </w:rPr>
              <w:t>USA; ICU; adult (≥16y);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B515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LR, RF, ANN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4CA52F"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6A04D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47B2CB"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A31306"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24457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1DC1FD"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80E0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F1 score (SD): 0.79 (0.02)</w:t>
            </w:r>
          </w:p>
          <w:p w14:paraId="772E2962"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AUC (SD): 0.95 (0.01)</w:t>
            </w:r>
          </w:p>
        </w:tc>
      </w:tr>
      <w:tr w:rsidR="00394A0A" w14:paraId="1D8BE495"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4A9E43DC" w14:textId="098D0A69"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 xml:space="preserve">ML </w:t>
            </w:r>
            <w:proofErr w:type="spellStart"/>
            <w:r>
              <w:rPr>
                <w:rFonts w:ascii="Calibri" w:eastAsia="Times New Roman" w:hAnsi="Calibri" w:cs="Calibri"/>
                <w:sz w:val="18"/>
                <w:szCs w:val="18"/>
                <w:lang w:eastAsia="en-GB"/>
              </w:rPr>
              <w:t>Sprigle</w:t>
            </w:r>
            <w:proofErr w:type="spellEnd"/>
            <w:r>
              <w:rPr>
                <w:rFonts w:ascii="Calibri" w:eastAsia="Times New Roman" w:hAnsi="Calibri" w:cs="Calibri"/>
                <w:sz w:val="18"/>
                <w:szCs w:val="18"/>
                <w:lang w:eastAsia="en-GB"/>
              </w:rPr>
              <w:t xml:space="preserve"> (2020)</w:t>
            </w:r>
            <w:r>
              <w:rPr>
                <w:rFonts w:ascii="Calibri" w:eastAsia="Times New Roman" w:hAnsi="Calibri" w:cs="Calibri"/>
                <w:sz w:val="18"/>
                <w:szCs w:val="18"/>
                <w:lang w:eastAsia="en-GB"/>
              </w:rPr>
              <w:fldChar w:fldCharType="begin">
                <w:fldData xml:space="preserve">PEVuZE5vdGU+PENpdGU+PEF1dGhvcj5TcHJpZ2xlPC9BdXRob3I+PFllYXI+MjAyMDwvWWVhcj48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PEVuZE5vdGU+PENpdGU+PEF1dGhvcj5TcHJpZ2xlPC9BdXRob3I+PFllYXI+MjAyMDwvWWVhcj48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189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E3E44" w14:textId="2971725B" w:rsidR="00AD1486" w:rsidRDefault="00F2461E" w:rsidP="00595E00">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sidR="00AD1486">
              <w:rPr>
                <w:rFonts w:ascii="Calibri" w:eastAsia="Times New Roman" w:hAnsi="Calibri" w:cs="Calibri"/>
                <w:sz w:val="18"/>
                <w:szCs w:val="18"/>
                <w:lang w:eastAsia="en-GB"/>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PEVuZE5vdGU+PENpdGU+PEF1dGhvcj5KaWFuZzwvQXV0aG9yPjxZZWFyPjIwMjE8L1llYXI+PFJl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sidR="00AD1486">
              <w:rPr>
                <w:rFonts w:ascii="Calibri" w:eastAsia="Times New Roman" w:hAnsi="Calibri" w:cs="Calibri"/>
                <w:sz w:val="18"/>
                <w:szCs w:val="18"/>
                <w:lang w:eastAsia="en-GB"/>
              </w:rPr>
            </w:r>
            <w:r w:rsidR="00AD1486">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89</w:t>
            </w:r>
            <w:r w:rsidR="00AD1486">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C78D65" w14:textId="77777777" w:rsidR="00AD1486" w:rsidRDefault="00AD1486" w:rsidP="00595E00">
            <w:pPr>
              <w:rPr>
                <w:rFonts w:ascii="Calibri" w:hAnsi="Calibri" w:cs="Calibri"/>
                <w:sz w:val="18"/>
                <w:szCs w:val="18"/>
              </w:rPr>
            </w:pPr>
            <w:r>
              <w:rPr>
                <w:rFonts w:ascii="Calibri" w:hAnsi="Calibri" w:cs="Calibri"/>
                <w:color w:val="000000"/>
                <w:sz w:val="18"/>
                <w:szCs w:val="18"/>
              </w:rPr>
              <w:t>USA; mobility related disabilities;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883B9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ML; gradient boosting</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63499A"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0B7DCC"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 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E5E7AF" w14:textId="7293B3E8" w:rsidR="00AD1486" w:rsidRDefault="007237A7" w:rsidP="00595E00">
            <w:pPr>
              <w:rPr>
                <w:rFonts w:ascii="Calibri" w:hAnsi="Calibri" w:cs="Calibri"/>
                <w:color w:val="000000"/>
                <w:sz w:val="18"/>
                <w:szCs w:val="18"/>
              </w:rPr>
            </w:pPr>
            <w:r>
              <w:rPr>
                <w:rFonts w:ascii="Calibri" w:hAnsi="Calibri" w:cs="Calibri"/>
                <w:color w:val="000000"/>
                <w:sz w:val="18"/>
                <w:szCs w:val="18"/>
              </w:rPr>
              <w:t>Alzheimer’s</w:t>
            </w:r>
            <w:r w:rsidR="00AD1486">
              <w:rPr>
                <w:rFonts w:ascii="Calibri" w:hAnsi="Calibri" w:cs="Calibri"/>
                <w:color w:val="000000"/>
                <w:sz w:val="18"/>
                <w:szCs w:val="18"/>
              </w:rPr>
              <w:t xml:space="preserve"> disease; cerebral palsy; hemiplegia; multiple sclerosis; paraplegia/quadriplegia</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F5DF9E"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1252313 (NS, 6.9%)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908F55"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Female: 54.1%</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D78F0B" w14:textId="465B3CFA" w:rsidR="00AD1486" w:rsidRDefault="00AD1486" w:rsidP="00595E00">
            <w:pPr>
              <w:rPr>
                <w:rFonts w:ascii="Calibri" w:hAnsi="Calibri" w:cs="Calibri"/>
                <w:color w:val="000000"/>
                <w:sz w:val="18"/>
                <w:szCs w:val="18"/>
              </w:rPr>
            </w:pPr>
            <w:r>
              <w:rPr>
                <w:rFonts w:ascii="Calibri" w:hAnsi="Calibri" w:cs="Calibri"/>
                <w:color w:val="000000"/>
                <w:sz w:val="18"/>
                <w:szCs w:val="18"/>
              </w:rPr>
              <w:t>Sensitivity: 0.70</w:t>
            </w:r>
          </w:p>
          <w:p w14:paraId="38974056" w14:textId="353F0FFF" w:rsidR="00AD1486" w:rsidRDefault="00AD1486" w:rsidP="00595E00">
            <w:pPr>
              <w:rPr>
                <w:rFonts w:ascii="Calibri" w:hAnsi="Calibri" w:cs="Calibri"/>
                <w:color w:val="000000"/>
                <w:sz w:val="18"/>
                <w:szCs w:val="18"/>
              </w:rPr>
            </w:pPr>
            <w:r>
              <w:rPr>
                <w:rFonts w:ascii="Calibri" w:hAnsi="Calibri" w:cs="Calibri"/>
                <w:color w:val="000000"/>
                <w:sz w:val="18"/>
                <w:szCs w:val="18"/>
              </w:rPr>
              <w:t>Specificity: 0.92</w:t>
            </w:r>
          </w:p>
        </w:tc>
      </w:tr>
      <w:tr w:rsidR="00394A0A" w14:paraId="3E55E1E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noWrap/>
          </w:tcPr>
          <w:p w14:paraId="6EE7B470" w14:textId="777848F7"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SPURS (2019)</w:t>
            </w:r>
            <w:r w:rsidR="00E2594A">
              <w:rPr>
                <w:rFonts w:ascii="Calibri" w:eastAsia="Times New Roman" w:hAnsi="Calibri" w:cs="Calibri"/>
                <w:sz w:val="18"/>
                <w:szCs w:val="18"/>
                <w:lang w:eastAsia="en-GB"/>
              </w:rPr>
              <w:fldChar w:fldCharType="begin">
                <w:fldData xml:space="preserve">PEVuZE5vdGU+PENpdGU+PEF1dGhvcj5BbG93ZW5pPC9BdXRob3I+PFllYXI+MjAxOTwvWWVhcj48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PEVuZE5vdGU+PENpdGU+PEF1dGhvcj5BbG93ZW5pPC9BdXRob3I+PFllYXI+MjAxOTwvWWVhcj48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190</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A022DFA" w14:textId="510C62BE" w:rsidR="00F87B6D" w:rsidRPr="00F2461E"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0AAA6A9" w14:textId="14CEACF2" w:rsidR="00F87B6D" w:rsidRDefault="00F87B6D" w:rsidP="00F87B6D">
            <w:pPr>
              <w:rPr>
                <w:rFonts w:ascii="Calibri" w:hAnsi="Calibri" w:cs="Calibri"/>
                <w:color w:val="000000"/>
                <w:sz w:val="18"/>
                <w:szCs w:val="18"/>
              </w:rPr>
            </w:pPr>
            <w:r>
              <w:rPr>
                <w:rFonts w:ascii="Calibri" w:hAnsi="Calibri" w:cs="Calibri"/>
                <w:sz w:val="18"/>
                <w:szCs w:val="18"/>
              </w:rPr>
              <w:t>NS; hospital, surgery;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3DC88F3D" w14:textId="011521DB" w:rsidR="00F87B6D" w:rsidRDefault="00F87B6D" w:rsidP="00F87B6D">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22BFBF0" w14:textId="270C72E6"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C6D0BC9" w14:textId="6AE41752" w:rsidR="00F87B6D" w:rsidRDefault="00F87B6D" w:rsidP="00F87B6D">
            <w:pPr>
              <w:rPr>
                <w:rFonts w:ascii="Calibri" w:hAnsi="Calibri" w:cs="Calibri"/>
                <w:color w:val="000000"/>
                <w:sz w:val="18"/>
                <w:szCs w:val="18"/>
              </w:rPr>
            </w:pPr>
            <w:r>
              <w:rPr>
                <w:rFonts w:ascii="Calibri" w:hAnsi="Calibri" w:cs="Calibri"/>
                <w:color w:val="000000"/>
                <w:sz w:val="18"/>
                <w:szCs w:val="18"/>
              </w:rPr>
              <w:t>Split sample; 70% training 30%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E6A29E8" w14:textId="6466E303" w:rsidR="00F87B6D" w:rsidRDefault="00F87B6D" w:rsidP="00F87B6D">
            <w:pPr>
              <w:rPr>
                <w:rFonts w:ascii="Calibri" w:hAnsi="Calibri" w:cs="Calibri"/>
                <w:color w:val="000000"/>
                <w:sz w:val="18"/>
                <w:szCs w:val="18"/>
              </w:rPr>
            </w:pPr>
            <w:r w:rsidRPr="00F87B6D">
              <w:rPr>
                <w:rFonts w:ascii="Calibri" w:hAnsi="Calibri" w:cs="Calibri"/>
                <w:color w:val="000000"/>
                <w:sz w:val="18"/>
                <w:szCs w:val="18"/>
              </w:rPr>
              <w:t>Age</w:t>
            </w:r>
            <w:r>
              <w:rPr>
                <w:rFonts w:ascii="Calibri" w:hAnsi="Calibri" w:cs="Calibri"/>
                <w:color w:val="000000"/>
                <w:sz w:val="18"/>
                <w:szCs w:val="18"/>
              </w:rPr>
              <w:t>;</w:t>
            </w:r>
            <w:r w:rsidRPr="00F87B6D">
              <w:rPr>
                <w:rFonts w:ascii="Calibri" w:hAnsi="Calibri" w:cs="Calibri"/>
                <w:color w:val="000000"/>
                <w:sz w:val="18"/>
                <w:szCs w:val="18"/>
              </w:rPr>
              <w:t xml:space="preserve"> female</w:t>
            </w:r>
            <w:r>
              <w:rPr>
                <w:rFonts w:ascii="Calibri" w:hAnsi="Calibri" w:cs="Calibri"/>
                <w:color w:val="000000"/>
                <w:sz w:val="18"/>
                <w:szCs w:val="18"/>
              </w:rPr>
              <w:t>;</w:t>
            </w:r>
            <w:r w:rsidRPr="00F87B6D">
              <w:rPr>
                <w:rFonts w:ascii="Calibri" w:hAnsi="Calibri" w:cs="Calibri"/>
                <w:color w:val="000000"/>
                <w:sz w:val="18"/>
                <w:szCs w:val="18"/>
              </w:rPr>
              <w:t xml:space="preserve"> ASA </w:t>
            </w:r>
            <w:r>
              <w:rPr>
                <w:rFonts w:ascii="Calibri" w:hAnsi="Calibri" w:cs="Calibri"/>
                <w:color w:val="000000"/>
                <w:sz w:val="18"/>
                <w:szCs w:val="18"/>
              </w:rPr>
              <w:t>grade;</w:t>
            </w:r>
            <w:r w:rsidRPr="00F87B6D">
              <w:rPr>
                <w:rFonts w:ascii="Calibri" w:hAnsi="Calibri" w:cs="Calibri"/>
                <w:color w:val="000000"/>
                <w:sz w:val="18"/>
                <w:szCs w:val="18"/>
              </w:rPr>
              <w:t xml:space="preserve"> </w:t>
            </w:r>
            <w:r>
              <w:rPr>
                <w:rFonts w:ascii="Calibri" w:hAnsi="Calibri" w:cs="Calibri"/>
                <w:color w:val="000000"/>
                <w:sz w:val="18"/>
                <w:szCs w:val="18"/>
              </w:rPr>
              <w:t>BMI;</w:t>
            </w:r>
            <w:r w:rsidRPr="00F87B6D">
              <w:rPr>
                <w:rFonts w:ascii="Calibri" w:hAnsi="Calibri" w:cs="Calibri"/>
                <w:color w:val="000000"/>
                <w:sz w:val="18"/>
                <w:szCs w:val="18"/>
              </w:rPr>
              <w:t xml:space="preserve"> Braden score</w:t>
            </w:r>
            <w:r>
              <w:rPr>
                <w:rFonts w:ascii="Calibri" w:hAnsi="Calibri" w:cs="Calibri"/>
                <w:color w:val="000000"/>
                <w:sz w:val="18"/>
                <w:szCs w:val="18"/>
              </w:rPr>
              <w:t>;</w:t>
            </w:r>
            <w:r w:rsidRPr="00F87B6D">
              <w:rPr>
                <w:rFonts w:ascii="Calibri" w:hAnsi="Calibri" w:cs="Calibri"/>
                <w:color w:val="000000"/>
                <w:sz w:val="18"/>
                <w:szCs w:val="18"/>
              </w:rPr>
              <w:t xml:space="preserve"> anemia</w:t>
            </w:r>
            <w:r>
              <w:rPr>
                <w:rFonts w:ascii="Calibri" w:hAnsi="Calibri" w:cs="Calibri"/>
                <w:color w:val="000000"/>
                <w:sz w:val="18"/>
                <w:szCs w:val="18"/>
              </w:rPr>
              <w:t>;</w:t>
            </w:r>
            <w:r w:rsidRPr="00F87B6D">
              <w:rPr>
                <w:rFonts w:ascii="Calibri" w:hAnsi="Calibri" w:cs="Calibri"/>
                <w:color w:val="000000"/>
                <w:sz w:val="18"/>
                <w:szCs w:val="18"/>
              </w:rPr>
              <w:t xml:space="preserve"> respiratory disease</w:t>
            </w:r>
            <w:r>
              <w:rPr>
                <w:rFonts w:ascii="Calibri" w:hAnsi="Calibri" w:cs="Calibri"/>
                <w:color w:val="000000"/>
                <w:sz w:val="18"/>
                <w:szCs w:val="18"/>
              </w:rPr>
              <w:t>;</w:t>
            </w:r>
            <w:r w:rsidRPr="00F87B6D">
              <w:rPr>
                <w:rFonts w:ascii="Calibri" w:hAnsi="Calibri" w:cs="Calibri"/>
                <w:color w:val="000000"/>
                <w:sz w:val="18"/>
                <w:szCs w:val="18"/>
              </w:rPr>
              <w:t xml:space="preserve"> hypertension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9D6AE47" w14:textId="646DAF76" w:rsidR="00F87B6D" w:rsidRDefault="00F87B6D" w:rsidP="00F87B6D">
            <w:pPr>
              <w:rPr>
                <w:rFonts w:ascii="Calibri" w:hAnsi="Calibri" w:cs="Calibri"/>
                <w:color w:val="000000"/>
                <w:sz w:val="18"/>
                <w:szCs w:val="18"/>
              </w:rPr>
            </w:pPr>
            <w:r>
              <w:rPr>
                <w:rFonts w:ascii="Calibri" w:hAnsi="Calibri" w:cs="Calibri"/>
                <w:color w:val="000000"/>
                <w:sz w:val="18"/>
                <w:szCs w:val="18"/>
              </w:rPr>
              <w:t>269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BE8C384" w14:textId="2A22114F"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DF8FDA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Sensitivity: 0.40</w:t>
            </w:r>
          </w:p>
          <w:p w14:paraId="7041AD9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Specificity: 0.70-0.95</w:t>
            </w:r>
          </w:p>
          <w:p w14:paraId="34E749C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PPV: 0.73</w:t>
            </w:r>
          </w:p>
          <w:p w14:paraId="3BA1841B" w14:textId="5A889F7C" w:rsidR="00F87B6D" w:rsidRDefault="00F87B6D" w:rsidP="00F87B6D">
            <w:pPr>
              <w:rPr>
                <w:rFonts w:ascii="Calibri" w:hAnsi="Calibri" w:cs="Calibri"/>
                <w:color w:val="000000"/>
                <w:sz w:val="18"/>
                <w:szCs w:val="18"/>
              </w:rPr>
            </w:pPr>
            <w:r>
              <w:rPr>
                <w:rFonts w:ascii="Calibri" w:hAnsi="Calibri" w:cs="Calibri"/>
                <w:color w:val="000000"/>
                <w:sz w:val="18"/>
                <w:szCs w:val="18"/>
              </w:rPr>
              <w:t>NPV: 0.08</w:t>
            </w:r>
          </w:p>
        </w:tc>
      </w:tr>
      <w:tr w:rsidR="00394A0A" w14:paraId="5F9B148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ACCEA98" w14:textId="20FD6960"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Su (2012)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&lt;EndNote&gt;&lt;Cite&gt;&lt;Author&gt;Su&lt;/Author&gt;&lt;Year&gt;2012&lt;/Year&gt;&lt;RecNum&gt;96&lt;/RecNum&gt;&lt;DisplayText&gt;&lt;style face="superscript"&gt;191&lt;/style&gt;&lt;/DisplayText&gt;&lt;record&gt;&lt;rec-number&gt;96&lt;/rec-number&gt;&lt;foreign-keys&gt;&lt;key app="EN" db-id="9xfvztxeh0de0pe0wr9pxa0usza9xavr2xdp" timestamp="1679838857"&gt;96&lt;/key&gt;&lt;/foreign-keys&gt;&lt;ref-type name="Journal Article"&gt;17&lt;/ref-type&gt;&lt;contributors&gt;&lt;authors&gt;&lt;author&gt;Su, C. T.&lt;/author&gt;&lt;author&gt;Wang, P. C.&lt;/author&gt;&lt;author&gt;Chen, Y. C.&lt;/author&gt;&lt;author&gt;Chen, L. F.&lt;/author&gt;&lt;/authors&gt;&lt;/contributors&gt;&lt;titles&gt;&lt;title&gt;Data Mining Techniques for Assisting the Diagnosis of Pressure Ulcer Development in Surgical Patients&lt;/title&gt;&lt;secondary-title&gt;Journal of Medical Systems&lt;/secondary-title&gt;&lt;/titles&gt;&lt;periodical&gt;&lt;full-title&gt;Journal of Medical Systems&lt;/full-title&gt;&lt;/periodical&gt;&lt;pages&gt;2387-2399&lt;/pages&gt;&lt;volume&gt;36&lt;/volume&gt;&lt;number&gt;4&lt;/number&gt;&lt;dates&gt;&lt;year&gt;2012&lt;/year&gt;&lt;pub-dates&gt;&lt;date&gt;Aug&lt;/date&gt;&lt;/pub-dates&gt;&lt;/dates&gt;&lt;isbn&gt;0148-5598&lt;/isbn&gt;&lt;accession-num&gt;WOS:000306549000032&lt;/accession-num&gt;&lt;urls&gt;&lt;related-urls&gt;&lt;url&gt;&lt;style face="underline" font="default" size="100%"&gt;&amp;lt;Go to ISI&amp;gt;://WOS:000306549000032&lt;/style&gt;&lt;/url&gt;&lt;url&gt;https://link.springer.com/article/10.1007/s10916-011-9706-1&lt;/url&gt;&lt;/related-urls&gt;&lt;/urls&gt;&lt;electronic-resource-num&gt;10.1007/s10916-011-9706-1&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50811E" w14:textId="69AF0DCF"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ODMgODkgOTkgMTAwIDEwODwvc3R5bGU+PC9EaXNwbGF5VGV4dD48cmVjb3JkPjxyZWMtbnVtYmVy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83 89 99 100 108</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7622B5" w14:textId="470A9045" w:rsidR="00F87B6D" w:rsidRDefault="00F87B6D" w:rsidP="00F87B6D">
            <w:pPr>
              <w:rPr>
                <w:rFonts w:ascii="Calibri" w:hAnsi="Calibri" w:cs="Calibri"/>
                <w:sz w:val="18"/>
                <w:szCs w:val="18"/>
              </w:rPr>
            </w:pPr>
            <w:r>
              <w:rPr>
                <w:rFonts w:ascii="Calibri" w:hAnsi="Calibri" w:cs="Calibri"/>
                <w:color w:val="000000"/>
                <w:sz w:val="18"/>
                <w:szCs w:val="18"/>
              </w:rPr>
              <w:t>China; surgery; adult;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1E462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ML; MTS (chosen method), LR, DT, SVM</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7370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875CCA" w14:textId="77777777" w:rsidR="00F87B6D" w:rsidRDefault="00F87B6D" w:rsidP="00F87B6D">
            <w:pPr>
              <w:rPr>
                <w:rFonts w:ascii="Calibri" w:hAnsi="Calibri" w:cs="Calibri"/>
                <w:color w:val="000000"/>
                <w:sz w:val="18"/>
                <w:szCs w:val="18"/>
              </w:rPr>
            </w:pPr>
            <w:r>
              <w:rPr>
                <w:rFonts w:ascii="Calibri" w:hAnsi="Calibri" w:cs="Calibri"/>
                <w:sz w:val="18"/>
                <w:szCs w:val="18"/>
              </w:rPr>
              <w:t>4-fold CV; MTS model uses split sample 75% training 25%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FF8945" w14:textId="77777777" w:rsidR="00F87B6D" w:rsidRDefault="00F87B6D" w:rsidP="00F87B6D">
            <w:pPr>
              <w:rPr>
                <w:rFonts w:ascii="Calibri" w:hAnsi="Calibri" w:cs="Calibri"/>
                <w:sz w:val="18"/>
                <w:szCs w:val="18"/>
              </w:rPr>
            </w:pPr>
            <w:r>
              <w:rPr>
                <w:rFonts w:ascii="Calibri" w:hAnsi="Calibri" w:cs="Calibri"/>
                <w:sz w:val="18"/>
                <w:szCs w:val="18"/>
              </w:rPr>
              <w:t>Sex; age; weight; surgery type; body position during the operation; difference in temperature during surgery; surgical time (mins); air conditioning in operating room; number of electronic knives used in surgery</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421EBF" w14:textId="77777777" w:rsidR="00F87B6D" w:rsidRDefault="00F87B6D" w:rsidP="00F87B6D">
            <w:pPr>
              <w:rPr>
                <w:rFonts w:ascii="Calibri" w:hAnsi="Calibri" w:cs="Calibri"/>
                <w:sz w:val="18"/>
                <w:szCs w:val="18"/>
              </w:rPr>
            </w:pPr>
            <w:r>
              <w:rPr>
                <w:rFonts w:ascii="Calibri" w:hAnsi="Calibri" w:cs="Calibri"/>
                <w:color w:val="000000"/>
                <w:sz w:val="18"/>
                <w:szCs w:val="18"/>
              </w:rPr>
              <w:t>168 (8)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A23078" w14:textId="77777777" w:rsidR="00F87B6D" w:rsidRDefault="00F87B6D" w:rsidP="00F87B6D">
            <w:pPr>
              <w:rPr>
                <w:rFonts w:ascii="Calibri" w:hAnsi="Calibri" w:cs="Calibri"/>
                <w:sz w:val="18"/>
                <w:szCs w:val="18"/>
              </w:rPr>
            </w:pPr>
            <w:r>
              <w:rPr>
                <w:rFonts w:ascii="Calibri" w:hAnsi="Calibri" w:cs="Calibri"/>
                <w:color w:val="000000"/>
                <w:sz w:val="18"/>
                <w:szCs w:val="18"/>
              </w:rPr>
              <w:t>Mean (SD) age: 65.4 (7.46)</w:t>
            </w:r>
            <w:r>
              <w:rPr>
                <w:rFonts w:ascii="Calibri" w:hAnsi="Calibri" w:cs="Calibri"/>
                <w:color w:val="000000"/>
                <w:sz w:val="18"/>
                <w:szCs w:val="18"/>
              </w:rPr>
              <w:br/>
              <w:t>Female: 65.4%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A567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F1 score: 0.38</w:t>
            </w:r>
          </w:p>
          <w:p w14:paraId="0357AEF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F-score: </w:t>
            </w:r>
          </w:p>
          <w:p w14:paraId="204307A4" w14:textId="0A1C8645" w:rsidR="00F87B6D" w:rsidRDefault="00F87B6D" w:rsidP="00F87B6D">
            <w:pPr>
              <w:rPr>
                <w:rFonts w:ascii="Calibri" w:hAnsi="Calibri" w:cs="Calibri"/>
                <w:color w:val="000000"/>
                <w:sz w:val="18"/>
                <w:szCs w:val="18"/>
              </w:rPr>
            </w:pPr>
            <w:r>
              <w:rPr>
                <w:rFonts w:ascii="Calibri" w:hAnsi="Calibri" w:cs="Calibri"/>
                <w:color w:val="000000"/>
                <w:sz w:val="18"/>
                <w:szCs w:val="18"/>
              </w:rPr>
              <w:t>0.38 (MTS); 0.61 (SVM); 0.53 (DT); 0.67 (LR)</w:t>
            </w:r>
          </w:p>
          <w:p w14:paraId="462F77D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g-means: 0.82 (MTS); 0.81 (SVM); 0.7 (DT); </w:t>
            </w:r>
          </w:p>
          <w:p w14:paraId="4688E935" w14:textId="55A56C10" w:rsidR="00F87B6D" w:rsidRDefault="00F87B6D" w:rsidP="00F87B6D">
            <w:pPr>
              <w:rPr>
                <w:rFonts w:ascii="Calibri" w:hAnsi="Calibri" w:cs="Calibri"/>
                <w:color w:val="000000"/>
                <w:sz w:val="18"/>
                <w:szCs w:val="18"/>
              </w:rPr>
            </w:pPr>
            <w:r>
              <w:rPr>
                <w:rFonts w:ascii="Calibri" w:hAnsi="Calibri" w:cs="Calibri"/>
                <w:color w:val="000000"/>
                <w:sz w:val="18"/>
                <w:szCs w:val="18"/>
              </w:rPr>
              <w:t>0.79 (LR)</w:t>
            </w:r>
          </w:p>
          <w:p w14:paraId="0D676CCD" w14:textId="7DC9A8C2" w:rsidR="00F87B6D" w:rsidRDefault="00F87B6D" w:rsidP="00F87B6D">
            <w:pPr>
              <w:rPr>
                <w:rFonts w:ascii="Calibri" w:hAnsi="Calibri" w:cs="Calibri"/>
                <w:color w:val="000000"/>
                <w:sz w:val="18"/>
                <w:szCs w:val="18"/>
              </w:rPr>
            </w:pPr>
            <w:r>
              <w:rPr>
                <w:rFonts w:ascii="Calibri" w:hAnsi="Calibri" w:cs="Calibri"/>
                <w:color w:val="000000"/>
                <w:sz w:val="18"/>
                <w:szCs w:val="18"/>
              </w:rPr>
              <w:t>Sensitivity: 0.76 (MTS); 0.67 (SVM); 0.50 (DT); 0.63 (LR)</w:t>
            </w:r>
          </w:p>
          <w:p w14:paraId="53C5A014" w14:textId="75F17D26"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Specificity: 0.89 (MTS); 0.95 (SVM);  0.98 (DT); 0.99 (LR)  </w:t>
            </w:r>
          </w:p>
        </w:tc>
      </w:tr>
      <w:tr w:rsidR="009B1F08" w14:paraId="26B30A2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D31A5A7" w14:textId="15EE1F0B"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Sun (2020)</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&lt;EndNote&gt;&lt;Cite&gt;&lt;Author&gt;Sun&lt;/Author&gt;&lt;Year&gt;2020&lt;/Year&gt;&lt;RecNum&gt;458&lt;/RecNum&gt;&lt;DisplayText&gt;&lt;style face="superscript"&gt;192&lt;/style&gt;&lt;/DisplayText&gt;&lt;record&gt;&lt;rec-number&gt;458&lt;/rec-number&gt;&lt;foreign-keys&gt;&lt;key app="EN" db-id="9xfvztxeh0de0pe0wr9pxa0usza9xavr2xdp" timestamp="1728988086"&gt;458&lt;/key&gt;&lt;/foreign-keys&gt;&lt;ref-type name="Journal Article"&gt;17&lt;/ref-type&gt;&lt;contributors&gt;&lt;authors&gt;&lt;author&gt;Sun, Zhong-Wen&lt;/author&gt;&lt;author&gt;Guo, Min-Ru&lt;/author&gt;&lt;author&gt;Yang, Li-Zi&lt;/author&gt;&lt;author&gt;Chen, Ze-Jun&lt;/author&gt;&lt;author&gt;Zhang, Zhu-Qing&lt;/author&gt;&lt;/authors&gt;&lt;/contributors&gt;&lt;titles&gt;&lt;title&gt;Risk factor analysis and risk prediction model construction of pressure injury in critically ill patients with cancer: a retrospective cohort study in China&lt;/title&gt;&lt;secondary-title&gt;Medical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Research&lt;/full-title&gt;&lt;/periodical&gt;&lt;pages&gt;e926669-1&lt;/pages&gt;&lt;volume&gt;26&lt;/volume&gt;&lt;dates&gt;&lt;year&gt;2020&lt;/year&gt;&lt;/dates&gt;&lt;urls&gt;&lt;/urls&gt;&lt;/record&gt;&lt;/Cite&gt;&lt;/EndNote&gt;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192</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4ACDB40" w14:textId="76EDB93D" w:rsidR="00F87B6D" w:rsidRPr="00F2461E"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663E915" w14:textId="1DB7463B" w:rsidR="00F87B6D" w:rsidRDefault="00F87B6D" w:rsidP="00F87B6D">
            <w:pPr>
              <w:rPr>
                <w:rFonts w:ascii="Calibri" w:hAnsi="Calibri" w:cs="Calibri"/>
                <w:color w:val="000000"/>
                <w:sz w:val="18"/>
                <w:szCs w:val="18"/>
              </w:rPr>
            </w:pPr>
            <w:r>
              <w:rPr>
                <w:rFonts w:ascii="Calibri" w:hAnsi="Calibri" w:cs="Calibri"/>
                <w:color w:val="000000"/>
                <w:sz w:val="18"/>
                <w:szCs w:val="18"/>
              </w:rPr>
              <w:t>China; ICU; cancer patients;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1F1CBBA" w14:textId="5188BD94" w:rsidR="00F87B6D" w:rsidRDefault="00F87B6D" w:rsidP="00F87B6D">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4219D92" w14:textId="03198F3D"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8A6E5BE" w14:textId="2743EFA2" w:rsidR="00F87B6D" w:rsidRDefault="00F87B6D" w:rsidP="00F87B6D">
            <w:pPr>
              <w:rPr>
                <w:rFonts w:ascii="Calibri" w:hAnsi="Calibri" w:cs="Calibri"/>
                <w:sz w:val="18"/>
                <w:szCs w:val="18"/>
              </w:rPr>
            </w:pPr>
            <w:r>
              <w:rPr>
                <w:rFonts w:ascii="Calibri" w:hAnsi="Calibri" w:cs="Calibri"/>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35C8A5F5" w14:textId="30F5F79E" w:rsidR="00F87B6D" w:rsidRDefault="00F87B6D" w:rsidP="00F87B6D">
            <w:pPr>
              <w:rPr>
                <w:rFonts w:ascii="Calibri" w:hAnsi="Calibri" w:cs="Calibri"/>
                <w:sz w:val="18"/>
                <w:szCs w:val="18"/>
              </w:rPr>
            </w:pPr>
            <w:r w:rsidRPr="00273917">
              <w:rPr>
                <w:rFonts w:ascii="Calibri" w:hAnsi="Calibri" w:cs="Calibri"/>
                <w:sz w:val="18"/>
                <w:szCs w:val="18"/>
              </w:rPr>
              <w:t>Age</w:t>
            </w:r>
            <w:r>
              <w:rPr>
                <w:rFonts w:ascii="Calibri" w:hAnsi="Calibri" w:cs="Calibri"/>
                <w:sz w:val="18"/>
                <w:szCs w:val="18"/>
              </w:rPr>
              <w:t>;</w:t>
            </w:r>
            <w:r w:rsidRPr="00273917">
              <w:rPr>
                <w:rFonts w:ascii="Calibri" w:hAnsi="Calibri" w:cs="Calibri"/>
                <w:sz w:val="18"/>
                <w:szCs w:val="18"/>
              </w:rPr>
              <w:t xml:space="preserve"> gender</w:t>
            </w:r>
            <w:r>
              <w:rPr>
                <w:rFonts w:ascii="Calibri" w:hAnsi="Calibri" w:cs="Calibri"/>
                <w:sz w:val="18"/>
                <w:szCs w:val="18"/>
              </w:rPr>
              <w:t>;</w:t>
            </w:r>
            <w:r w:rsidRPr="00273917">
              <w:rPr>
                <w:rFonts w:ascii="Calibri" w:hAnsi="Calibri" w:cs="Calibri"/>
                <w:sz w:val="18"/>
                <w:szCs w:val="18"/>
              </w:rPr>
              <w:t xml:space="preserve"> diagnosis</w:t>
            </w:r>
            <w:r>
              <w:rPr>
                <w:rFonts w:ascii="Calibri" w:hAnsi="Calibri" w:cs="Calibri"/>
                <w:sz w:val="18"/>
                <w:szCs w:val="18"/>
              </w:rPr>
              <w:t>;</w:t>
            </w:r>
            <w:r w:rsidRPr="00273917">
              <w:rPr>
                <w:rFonts w:ascii="Calibri" w:hAnsi="Calibri" w:cs="Calibri"/>
                <w:sz w:val="18"/>
                <w:szCs w:val="18"/>
              </w:rPr>
              <w:t xml:space="preserve"> cancer</w:t>
            </w:r>
            <w:r>
              <w:rPr>
                <w:rFonts w:ascii="Calibri" w:hAnsi="Calibri" w:cs="Calibri"/>
                <w:sz w:val="18"/>
                <w:szCs w:val="18"/>
              </w:rPr>
              <w:t>;</w:t>
            </w:r>
            <w:r w:rsidRPr="00273917">
              <w:rPr>
                <w:rFonts w:ascii="Calibri" w:hAnsi="Calibri" w:cs="Calibri"/>
                <w:sz w:val="18"/>
                <w:szCs w:val="18"/>
              </w:rPr>
              <w:t xml:space="preserve"> anti-cancer therapy</w:t>
            </w:r>
            <w:r>
              <w:rPr>
                <w:rFonts w:ascii="Calibri" w:hAnsi="Calibri" w:cs="Calibri"/>
                <w:sz w:val="18"/>
                <w:szCs w:val="18"/>
              </w:rPr>
              <w:t>;</w:t>
            </w:r>
            <w:r w:rsidRPr="00273917">
              <w:rPr>
                <w:rFonts w:ascii="Calibri" w:hAnsi="Calibri" w:cs="Calibri"/>
                <w:sz w:val="18"/>
                <w:szCs w:val="18"/>
              </w:rPr>
              <w:t xml:space="preserve"> </w:t>
            </w:r>
            <w:proofErr w:type="spellStart"/>
            <w:r w:rsidRPr="00273917">
              <w:rPr>
                <w:rFonts w:ascii="Calibri" w:hAnsi="Calibri" w:cs="Calibri"/>
                <w:sz w:val="18"/>
                <w:szCs w:val="18"/>
              </w:rPr>
              <w:t>Waterlow</w:t>
            </w:r>
            <w:proofErr w:type="spellEnd"/>
            <w:r w:rsidRPr="00273917">
              <w:rPr>
                <w:rFonts w:ascii="Calibri" w:hAnsi="Calibri" w:cs="Calibri"/>
                <w:sz w:val="18"/>
                <w:szCs w:val="18"/>
              </w:rPr>
              <w:t xml:space="preserve"> score</w:t>
            </w:r>
            <w:r>
              <w:rPr>
                <w:rFonts w:ascii="Calibri" w:hAnsi="Calibri" w:cs="Calibri"/>
                <w:sz w:val="18"/>
                <w:szCs w:val="18"/>
              </w:rPr>
              <w:t>;</w:t>
            </w:r>
            <w:r w:rsidRPr="00273917">
              <w:rPr>
                <w:rFonts w:ascii="Calibri" w:hAnsi="Calibri" w:cs="Calibri"/>
                <w:sz w:val="18"/>
                <w:szCs w:val="18"/>
              </w:rPr>
              <w:t xml:space="preserve"> laboratory results</w:t>
            </w:r>
            <w:r>
              <w:rPr>
                <w:rFonts w:ascii="Calibri" w:hAnsi="Calibri" w:cs="Calibri"/>
                <w:sz w:val="18"/>
                <w:szCs w:val="18"/>
              </w:rPr>
              <w:t>;</w:t>
            </w:r>
            <w:r w:rsidRPr="00273917">
              <w:rPr>
                <w:rFonts w:ascii="Calibri" w:hAnsi="Calibri" w:cs="Calibri"/>
                <w:sz w:val="18"/>
                <w:szCs w:val="18"/>
              </w:rPr>
              <w:t xml:space="preserve"> </w:t>
            </w:r>
            <w:r w:rsidRPr="00273917">
              <w:rPr>
                <w:rFonts w:ascii="Calibri" w:hAnsi="Calibri" w:cs="Calibri"/>
                <w:sz w:val="18"/>
                <w:szCs w:val="18"/>
              </w:rPr>
              <w:lastRenderedPageBreak/>
              <w:t>medications</w:t>
            </w:r>
            <w:r>
              <w:rPr>
                <w:rFonts w:ascii="Calibri" w:hAnsi="Calibri" w:cs="Calibri"/>
                <w:sz w:val="18"/>
                <w:szCs w:val="18"/>
              </w:rPr>
              <w:t>;</w:t>
            </w:r>
            <w:r w:rsidRPr="00273917">
              <w:rPr>
                <w:rFonts w:ascii="Calibri" w:hAnsi="Calibri" w:cs="Calibri"/>
                <w:sz w:val="18"/>
                <w:szCs w:val="18"/>
              </w:rPr>
              <w:t xml:space="preserve"> </w:t>
            </w:r>
            <w:r w:rsidR="009B1F08">
              <w:rPr>
                <w:rFonts w:ascii="Calibri" w:hAnsi="Calibri" w:cs="Calibri"/>
                <w:sz w:val="18"/>
                <w:szCs w:val="18"/>
              </w:rPr>
              <w:t>length of stay</w:t>
            </w:r>
            <w:r>
              <w:rPr>
                <w:rFonts w:ascii="Calibri" w:hAnsi="Calibri" w:cs="Calibri"/>
                <w:sz w:val="18"/>
                <w:szCs w:val="18"/>
              </w:rPr>
              <w:t>;</w:t>
            </w:r>
            <w:r w:rsidRPr="00273917">
              <w:rPr>
                <w:rFonts w:ascii="Calibri" w:hAnsi="Calibri" w:cs="Calibri"/>
                <w:sz w:val="18"/>
                <w:szCs w:val="18"/>
              </w:rPr>
              <w:t xml:space="preserve"> mechanical ventilation</w:t>
            </w:r>
            <w:r>
              <w:rPr>
                <w:rFonts w:ascii="Calibri" w:hAnsi="Calibri" w:cs="Calibri"/>
                <w:sz w:val="18"/>
                <w:szCs w:val="18"/>
              </w:rPr>
              <w:t>;</w:t>
            </w:r>
            <w:r w:rsidRPr="00273917">
              <w:rPr>
                <w:rFonts w:ascii="Calibri" w:hAnsi="Calibri" w:cs="Calibri"/>
                <w:sz w:val="18"/>
                <w:szCs w:val="18"/>
              </w:rPr>
              <w:t xml:space="preserve"> APACHE score</w:t>
            </w:r>
            <w:r>
              <w:rPr>
                <w:rFonts w:ascii="Calibri" w:hAnsi="Calibri" w:cs="Calibri"/>
                <w:sz w:val="18"/>
                <w:szCs w:val="18"/>
              </w:rPr>
              <w:t>;</w:t>
            </w:r>
            <w:r w:rsidRPr="00273917">
              <w:rPr>
                <w:rFonts w:ascii="Calibri" w:hAnsi="Calibri" w:cs="Calibri"/>
                <w:sz w:val="18"/>
                <w:szCs w:val="18"/>
              </w:rPr>
              <w:t xml:space="preserve"> blood purification</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D936C43" w14:textId="01269040" w:rsidR="00F87B6D" w:rsidRDefault="00F87B6D" w:rsidP="00F87B6D">
            <w:pPr>
              <w:rPr>
                <w:rFonts w:ascii="Calibri" w:hAnsi="Calibri" w:cs="Calibri"/>
                <w:color w:val="000000"/>
                <w:sz w:val="18"/>
                <w:szCs w:val="18"/>
              </w:rPr>
            </w:pPr>
            <w:r>
              <w:rPr>
                <w:rFonts w:ascii="Calibri" w:hAnsi="Calibri" w:cs="Calibri"/>
                <w:color w:val="000000"/>
                <w:sz w:val="18"/>
                <w:szCs w:val="18"/>
              </w:rPr>
              <w:lastRenderedPageBreak/>
              <w:t>486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BAD3263" w14:textId="10ADD4FE"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5A7F39F" w14:textId="77777777" w:rsidR="00F87B6D" w:rsidRDefault="00F87B6D" w:rsidP="00F87B6D">
            <w:pPr>
              <w:rPr>
                <w:rFonts w:ascii="Calibri" w:hAnsi="Calibri" w:cs="Calibri"/>
                <w:color w:val="000000"/>
                <w:sz w:val="18"/>
                <w:szCs w:val="18"/>
              </w:rPr>
            </w:pPr>
            <w:proofErr w:type="spellStart"/>
            <w:r>
              <w:rPr>
                <w:rFonts w:ascii="Calibri" w:hAnsi="Calibri" w:cs="Calibri"/>
                <w:color w:val="000000"/>
                <w:sz w:val="18"/>
                <w:szCs w:val="18"/>
              </w:rPr>
              <w:t>Accuracy</w:t>
            </w:r>
            <w:r w:rsidRPr="00273917">
              <w:rPr>
                <w:rFonts w:ascii="Calibri" w:hAnsi="Calibri" w:cs="Calibri"/>
                <w:color w:val="000000"/>
                <w:sz w:val="18"/>
                <w:szCs w:val="18"/>
                <w:vertAlign w:val="superscript"/>
              </w:rPr>
              <w:t>e</w:t>
            </w:r>
            <w:proofErr w:type="spellEnd"/>
            <w:r>
              <w:rPr>
                <w:rFonts w:ascii="Calibri" w:hAnsi="Calibri" w:cs="Calibri"/>
                <w:color w:val="000000"/>
                <w:sz w:val="18"/>
                <w:szCs w:val="18"/>
              </w:rPr>
              <w:t>: 0.83</w:t>
            </w:r>
          </w:p>
          <w:p w14:paraId="7E8FBD6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lastRenderedPageBreak/>
              <w:t>Sensitivity: 0.66-0.81</w:t>
            </w:r>
          </w:p>
          <w:p w14:paraId="03D95DE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Specificity: 0.78-0.96</w:t>
            </w:r>
          </w:p>
          <w:p w14:paraId="4E72D71B" w14:textId="1C84416B" w:rsidR="00F87B6D" w:rsidRDefault="00F87B6D" w:rsidP="00F87B6D">
            <w:pPr>
              <w:rPr>
                <w:rFonts w:ascii="Calibri" w:hAnsi="Calibri" w:cs="Calibri"/>
                <w:color w:val="000000"/>
                <w:sz w:val="18"/>
                <w:szCs w:val="18"/>
              </w:rPr>
            </w:pPr>
            <w:r>
              <w:rPr>
                <w:rFonts w:ascii="Calibri" w:hAnsi="Calibri" w:cs="Calibri"/>
                <w:color w:val="000000"/>
                <w:sz w:val="18"/>
                <w:szCs w:val="18"/>
              </w:rPr>
              <w:t>AUC: 0.82-0.95</w:t>
            </w:r>
          </w:p>
        </w:tc>
      </w:tr>
      <w:tr w:rsidR="009D023B" w14:paraId="79215AA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35DB2BB" w14:textId="21CEB7B0"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ML Tang (2021)</w:t>
            </w:r>
            <w:r w:rsidR="00E2594A">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&lt;EndNote&gt;&lt;Cite&gt;&lt;Author&gt;Tang&lt;/Author&gt;&lt;Year&gt;2021&lt;/Year&gt;&lt;RecNum&gt;457&lt;/RecNum&gt;&lt;DisplayText&gt;&lt;style face="superscript"&gt;193&lt;/style&gt;&lt;/DisplayText&gt;&lt;record&gt;&lt;rec-number&gt;457&lt;/rec-number&gt;&lt;foreign-keys&gt;&lt;key app="EN" db-id="9xfvztxeh0de0pe0wr9pxa0usza9xavr2xdp" timestamp="1728988012"&gt;457&lt;/key&gt;&lt;/foreign-keys&gt;&lt;ref-type name="Journal Article"&gt;17&lt;/ref-type&gt;&lt;contributors&gt;&lt;authors&gt;&lt;author&gt;Tang, Zhihong&lt;/author&gt;&lt;author&gt;Li, Na&lt;/author&gt;&lt;author&gt;Xu, Jing&lt;/author&gt;&lt;/authors&gt;&lt;/contributors&gt;&lt;titles&gt;&lt;title&gt;Construction of a Risk Prediction Model for Intraoperative Pressure Injuries: A Prospective, Observational Study&lt;/title&gt;&lt;secondary-title&gt;Journal of PeriAnesthesia Nursing&lt;/secondary-title&gt;&lt;/titles&gt;&lt;periodical&gt;&lt;full-title&gt;Journal of PeriAnesthesia Nursing&lt;/full-title&gt;&lt;/periodical&gt;&lt;pages&gt;473-479&lt;/pages&gt;&lt;volume&gt;36&lt;/volume&gt;&lt;number&gt;5&lt;/number&gt;&lt;keywords&gt;&lt;keyword&gt;ICU&lt;/keyword&gt;&lt;keyword&gt;perioperative nursing&lt;/keyword&gt;&lt;keyword&gt;intraoperatively acquired pressure injuries&lt;/keyword&gt;&lt;keyword&gt;risk factors&lt;/keyword&gt;&lt;keyword&gt;predictive model&lt;/keyword&gt;&lt;/keywords&gt;&lt;dates&gt;&lt;year&gt;2021&lt;/year&gt;&lt;pub-dates&gt;&lt;date&gt;2021/10/01&lt;/date&gt;&lt;/pub-dates&gt;&lt;/dates&gt;&lt;isbn&gt;1089-9472&lt;/isbn&gt;&lt;urls&gt;&lt;related-urls&gt;&lt;url&gt;https://www.sciencedirect.com/science/article/pii/S1089947220303749&lt;/url&gt;&lt;/related-urls&gt;&lt;/urls&gt;&lt;electronic-resource-num&gt;10.1016/j.jopan.2020.11.006&lt;/electronic-resource-num&gt;&lt;/record&gt;&lt;/Cite&gt;&lt;/EndNote&gt;</w:instrText>
            </w:r>
            <w:r w:rsidR="00E2594A">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193</w:t>
            </w:r>
            <w:r w:rsidR="00E2594A">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C9E7F6E" w14:textId="791A33CD"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Yes </w:t>
            </w:r>
            <w:r w:rsidR="00E2594A">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&lt;EndNote&gt;&lt;Cite&gt;&lt;Author&gt;Barghouthi&lt;/Author&gt;&lt;Year&gt;2023&lt;/Year&gt;&lt;RecNum&gt;434&lt;/RecNum&gt;&lt;DisplayText&gt;&lt;style face="superscript"&gt;78&lt;/style&gt;&lt;/DisplayText&gt;&lt;record&gt;&lt;rec-number&gt;434&lt;/rec-number&gt;&lt;foreign-keys&gt;&lt;key app="EN" db-id="9xfvztxeh0de0pe0wr9pxa0usza9xavr2xdp" timestamp="1723815759"&gt;434&lt;/key&gt;&lt;/foreign-keys&gt;&lt;ref-type name="Journal Article"&gt;17&lt;/ref-type&gt;&lt;contributors&gt;&lt;authors&gt;&lt;author&gt;Barghouthi, Eba&amp;apos;a Dasan&lt;/author&gt;&lt;author&gt;Owda, Amani Yousef&lt;/author&gt;&lt;author&gt;Asia, Mohammad&lt;/author&gt;&lt;author&gt;Owda, Majdi&lt;/author&gt;&lt;/authors&gt;&lt;/contributors&gt;&lt;titles&gt;&lt;title&gt;Systematic Review for Risks of Pressure Injury and Prediction Models Using Machine Learning Algorithms&lt;/title&gt;&lt;secondary-title&gt;Diagnostics (Basel, Switzerland)&lt;/secondary-title&gt;&lt;short-title&gt;Systematic Review for Risks of Pressure Injury and Prediction Models Using Machine Learning Algorithms&lt;/short-title&gt;&lt;/titles&gt;&lt;periodical&gt;&lt;full-title&gt;Diagnostics (Basel, Switzerland)&lt;/full-title&gt;&lt;/periodical&gt;&lt;volume&gt;13&lt;/volume&gt;&lt;number&gt;17&lt;/number&gt;&lt;section&gt;Barghouthi, Eba&amp;apos;a Dasan. Health Sciences Department, Arab American University, Ramallah P600, Palestine. Owda, Amani Yousef. Department of Natural Engineering and Technology Sciences, Arab American University, Ramallah P600, Palestine. Asia, Mohammad. Health Sciences Department, Arab American University, Ramallah P600, Palestine. Owda, Majdi. Faculty of Data Science, Arab American University, Ramallah P600, Palestine.&lt;/section&gt;&lt;dates&gt;&lt;year&gt;2023&lt;/year&gt;&lt;/dates&gt;&lt;isbn&gt;2075-4418&lt;/isbn&gt;&lt;urls&gt;&lt;related-urls&gt;&lt;url&gt;http://ovidsp.ovid.com/ovidweb.cgi?T=JS&amp;amp;PAGE=reference&amp;amp;D=pmnm8&amp;amp;NEWS=N&amp;amp;AN=37685277&lt;/url&gt;&lt;/related-urls&gt;&lt;/urls&gt;&lt;electronic-resource-num&gt;10.3390/diagnostics13172739&lt;/electronic-resource-num&gt;&lt;remote-database-name&gt;Ovid MEDLINE(R) PubMed-not-MEDLINE &amp;lt;2023&amp;gt;&lt;/remote-database-name&gt;&lt;access-date&gt;20230823//&lt;/access-date&gt;&lt;/record&gt;&lt;/Cite&gt;&lt;/EndNote&gt;</w:instrText>
            </w:r>
            <w:r w:rsidR="00E2594A">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w:t>
            </w:r>
            <w:r w:rsidR="00E2594A">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478B9473" w14:textId="67AC2540" w:rsidR="00F87B6D" w:rsidRDefault="00F87B6D" w:rsidP="00F87B6D">
            <w:pPr>
              <w:rPr>
                <w:rFonts w:ascii="Calibri" w:hAnsi="Calibri" w:cs="Calibri"/>
                <w:color w:val="000000"/>
                <w:sz w:val="18"/>
                <w:szCs w:val="18"/>
              </w:rPr>
            </w:pPr>
            <w:r>
              <w:rPr>
                <w:rFonts w:ascii="Calibri" w:hAnsi="Calibri" w:cs="Calibri"/>
                <w:color w:val="000000"/>
                <w:sz w:val="18"/>
                <w:szCs w:val="18"/>
              </w:rPr>
              <w:t>NS; surgery;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50CAD26C" w14:textId="03CB4C3E" w:rsidR="00F87B6D" w:rsidRDefault="00F87B6D" w:rsidP="00F87B6D">
            <w:pPr>
              <w:rPr>
                <w:rFonts w:ascii="Calibri" w:hAnsi="Calibri" w:cs="Calibri"/>
                <w:color w:val="000000"/>
                <w:sz w:val="18"/>
                <w:szCs w:val="18"/>
              </w:rPr>
            </w:pPr>
            <w:r>
              <w:rPr>
                <w:rFonts w:ascii="Calibri" w:hAnsi="Calibri" w:cs="Calibri"/>
                <w:color w:val="000000"/>
                <w:sz w:val="18"/>
                <w:szCs w:val="18"/>
              </w:rPr>
              <w:t>ML;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FF7607D" w14:textId="19B3452D"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203D5A6D" w14:textId="7C10F0A3" w:rsidR="00F87B6D" w:rsidRDefault="00F87B6D" w:rsidP="00F87B6D">
            <w:pPr>
              <w:rPr>
                <w:rFonts w:ascii="Calibri" w:hAnsi="Calibri" w:cs="Calibri"/>
                <w:sz w:val="18"/>
                <w:szCs w:val="18"/>
              </w:rPr>
            </w:pPr>
            <w:r>
              <w:rPr>
                <w:rFonts w:ascii="Calibri" w:hAnsi="Calibri" w:cs="Calibri"/>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6CC2D838" w14:textId="6B6EFB3B" w:rsidR="00F87B6D" w:rsidRDefault="00F87B6D" w:rsidP="00F87B6D">
            <w:pPr>
              <w:rPr>
                <w:rFonts w:ascii="Calibri" w:hAnsi="Calibri" w:cs="Calibri"/>
                <w:sz w:val="18"/>
                <w:szCs w:val="18"/>
              </w:rPr>
            </w:pPr>
            <w:r w:rsidRPr="00273917">
              <w:rPr>
                <w:rFonts w:ascii="Calibri" w:hAnsi="Calibri" w:cs="Calibri"/>
                <w:sz w:val="18"/>
                <w:szCs w:val="18"/>
              </w:rPr>
              <w:t>Braden score</w:t>
            </w:r>
            <w:r>
              <w:rPr>
                <w:rFonts w:ascii="Calibri" w:hAnsi="Calibri" w:cs="Calibri"/>
                <w:sz w:val="18"/>
                <w:szCs w:val="18"/>
              </w:rPr>
              <w:t xml:space="preserve">; </w:t>
            </w:r>
            <w:r w:rsidRPr="00273917">
              <w:rPr>
                <w:rFonts w:ascii="Calibri" w:hAnsi="Calibri" w:cs="Calibri"/>
                <w:sz w:val="18"/>
                <w:szCs w:val="18"/>
              </w:rPr>
              <w:t>preoperative fasting blood glucose level</w:t>
            </w:r>
            <w:r>
              <w:rPr>
                <w:rFonts w:ascii="Calibri" w:hAnsi="Calibri" w:cs="Calibri"/>
                <w:sz w:val="18"/>
                <w:szCs w:val="18"/>
              </w:rPr>
              <w:t>;</w:t>
            </w:r>
            <w:r w:rsidRPr="00273917">
              <w:rPr>
                <w:rFonts w:ascii="Calibri" w:hAnsi="Calibri" w:cs="Calibri"/>
                <w:sz w:val="18"/>
                <w:szCs w:val="18"/>
              </w:rPr>
              <w:t xml:space="preserve"> emergency surgery</w:t>
            </w:r>
            <w:r>
              <w:rPr>
                <w:rFonts w:ascii="Calibri" w:hAnsi="Calibri" w:cs="Calibri"/>
                <w:sz w:val="18"/>
                <w:szCs w:val="18"/>
              </w:rPr>
              <w:t>;</w:t>
            </w:r>
            <w:r w:rsidRPr="00273917">
              <w:rPr>
                <w:rFonts w:ascii="Calibri" w:hAnsi="Calibri" w:cs="Calibri"/>
                <w:sz w:val="18"/>
                <w:szCs w:val="18"/>
              </w:rPr>
              <w:t xml:space="preserve"> types of vasoactive drugs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9EDC745" w14:textId="0B9C6FA3" w:rsidR="00F87B6D" w:rsidRDefault="00F87B6D" w:rsidP="00F87B6D">
            <w:pPr>
              <w:rPr>
                <w:rFonts w:ascii="Calibri" w:hAnsi="Calibri" w:cs="Calibri"/>
                <w:color w:val="000000"/>
                <w:sz w:val="18"/>
                <w:szCs w:val="18"/>
              </w:rPr>
            </w:pPr>
            <w:r>
              <w:rPr>
                <w:rFonts w:ascii="Calibri" w:hAnsi="Calibri" w:cs="Calibri"/>
                <w:color w:val="000000"/>
                <w:sz w:val="18"/>
                <w:szCs w:val="18"/>
              </w:rPr>
              <w:t>648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02025D57" w14:textId="6704C0A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00"/>
          </w:tcPr>
          <w:p w14:paraId="72D4118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Sensitivity: 0.63</w:t>
            </w:r>
          </w:p>
          <w:p w14:paraId="259A694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Specificity: 0.86</w:t>
            </w:r>
          </w:p>
          <w:p w14:paraId="2FC379B8" w14:textId="62D72F3A" w:rsidR="00F87B6D" w:rsidRDefault="00F87B6D" w:rsidP="00F87B6D">
            <w:pPr>
              <w:rPr>
                <w:rFonts w:ascii="Calibri" w:hAnsi="Calibri" w:cs="Calibri"/>
                <w:color w:val="000000"/>
                <w:sz w:val="18"/>
                <w:szCs w:val="18"/>
              </w:rPr>
            </w:pPr>
            <w:r>
              <w:rPr>
                <w:rFonts w:ascii="Calibri" w:hAnsi="Calibri" w:cs="Calibri"/>
                <w:color w:val="000000"/>
                <w:sz w:val="18"/>
                <w:szCs w:val="18"/>
              </w:rPr>
              <w:t>AUC: 0.74</w:t>
            </w:r>
          </w:p>
        </w:tc>
      </w:tr>
      <w:tr w:rsidR="00394A0A" w14:paraId="64238BF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6F6325" w14:textId="22EA3707"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Vyas (2020)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&lt;EndNote&gt;&lt;Cite&gt;&lt;Author&gt;Vyas&lt;/Author&gt;&lt;Year&gt;2020&lt;/Year&gt;&lt;RecNum&gt;128&lt;/RecNum&gt;&lt;DisplayText&gt;&lt;style face="superscript"&gt;194&lt;/style&gt;&lt;/DisplayText&gt;&lt;record&gt;&lt;rec-number&gt;128&lt;/rec-number&gt;&lt;foreign-keys&gt;&lt;key app="EN" db-id="9xfvztxeh0de0pe0wr9pxa0usza9xavr2xdp" timestamp="1679907914"&gt;128&lt;/key&gt;&lt;/foreign-keys&gt;&lt;ref-type name="Conference Paper"&gt;47&lt;/ref-type&gt;&lt;contributors&gt;&lt;authors&gt;&lt;author&gt;Vyas, Kathan&lt;/author&gt;&lt;author&gt;Samadani, Ali&lt;/author&gt;&lt;author&gt;Milosevic, Mladen&lt;/author&gt;&lt;author&gt;Ostadabbas, Sarah&lt;/author&gt;&lt;author&gt;Parvaneh, Saman&lt;/author&gt;&lt;/authors&gt;&lt;/contributors&gt;&lt;titles&gt;&lt;title&gt;Additional value of augmenting current subscales in braden scale with advanced machine learning technique for pressure injury risk assessment&lt;/title&gt;&lt;secondary-title&gt;2020 IEEE International Conference on Bioinformatics and Biomedicine (BIBM)&lt;/secondary-title&gt;&lt;/titles&gt;&lt;pages&gt;2993-2995&lt;/pages&gt;&lt;dates&gt;&lt;year&gt;2020&lt;/year&gt;&lt;/dates&gt;&lt;publisher&gt;IEEE&lt;/publisher&gt;&lt;isbn&gt;1728162157&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3B760E" w14:textId="417C9CC2"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ODMgMTA4PC9zdHlsZT48L0Rpc3BsYXlUZXh0PjxyZWNvcmQ+PHJlYy1udW1iZXI+MTY8L3JlYy1u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83 108</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CDB58" w14:textId="77777777" w:rsidR="00F87B6D" w:rsidRDefault="00F87B6D" w:rsidP="00F87B6D">
            <w:pPr>
              <w:rPr>
                <w:rFonts w:ascii="Calibri" w:hAnsi="Calibri" w:cs="Calibri"/>
                <w:sz w:val="18"/>
                <w:szCs w:val="18"/>
              </w:rPr>
            </w:pPr>
            <w:r>
              <w:rPr>
                <w:rFonts w:ascii="Calibri" w:hAnsi="Calibri" w:cs="Calibri"/>
                <w:color w:val="000000"/>
                <w:sz w:val="18"/>
                <w:szCs w:val="18"/>
              </w:rPr>
              <w:t>USA; ICU; adult (≥16y);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E773C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ML; </w:t>
            </w:r>
            <w:proofErr w:type="spellStart"/>
            <w:r>
              <w:rPr>
                <w:rFonts w:ascii="Calibri" w:hAnsi="Calibri" w:cs="Calibri"/>
                <w:color w:val="000000"/>
                <w:sz w:val="18"/>
                <w:szCs w:val="18"/>
              </w:rPr>
              <w:t>XGBoost</w:t>
            </w:r>
            <w:proofErr w:type="spellEnd"/>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520EC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D046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Split sample; 80% testing 20%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6F2B7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Mobility; activity; sensory perception; skin moisture; nutritional state; friction and shear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E3C06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13282 (NS, 16.8%)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5954D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19582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F1 score: 0.27</w:t>
            </w:r>
          </w:p>
          <w:p w14:paraId="5D57E75F" w14:textId="77777777" w:rsidR="00F87B6D" w:rsidRDefault="00F87B6D" w:rsidP="00F87B6D">
            <w:pPr>
              <w:rPr>
                <w:rFonts w:ascii="Calibri" w:hAnsi="Calibri" w:cs="Calibri"/>
                <w:color w:val="000000"/>
                <w:sz w:val="18"/>
                <w:szCs w:val="18"/>
              </w:rPr>
            </w:pPr>
            <w:proofErr w:type="spellStart"/>
            <w:r>
              <w:rPr>
                <w:rFonts w:ascii="Calibri" w:hAnsi="Calibri" w:cs="Calibri"/>
                <w:color w:val="000000"/>
                <w:sz w:val="18"/>
                <w:szCs w:val="18"/>
              </w:rPr>
              <w:t>Accuracy</w:t>
            </w:r>
            <w:r>
              <w:rPr>
                <w:rFonts w:ascii="Calibri" w:hAnsi="Calibri" w:cs="Calibri"/>
                <w:color w:val="000000"/>
                <w:sz w:val="18"/>
                <w:szCs w:val="18"/>
                <w:vertAlign w:val="superscript"/>
              </w:rPr>
              <w:t>e</w:t>
            </w:r>
            <w:proofErr w:type="spellEnd"/>
            <w:r>
              <w:rPr>
                <w:rFonts w:ascii="Calibri" w:hAnsi="Calibri" w:cs="Calibri"/>
                <w:color w:val="000000"/>
                <w:sz w:val="18"/>
                <w:szCs w:val="18"/>
              </w:rPr>
              <w:t>: 0.95</w:t>
            </w:r>
          </w:p>
          <w:p w14:paraId="105416A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Sensitivity: 0.84</w:t>
            </w:r>
          </w:p>
          <w:p w14:paraId="04F506A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Specificity: 0.97</w:t>
            </w:r>
          </w:p>
          <w:p w14:paraId="470C877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PPV: 0.87</w:t>
            </w:r>
          </w:p>
          <w:p w14:paraId="46B68BF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NPV: 0.03</w:t>
            </w:r>
          </w:p>
        </w:tc>
      </w:tr>
      <w:tr w:rsidR="00394A0A" w14:paraId="5337818D"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BD86C1" w14:textId="05F2BB4F"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Walther (202</w:t>
            </w:r>
            <w:r w:rsidR="00CE1B20">
              <w:rPr>
                <w:rFonts w:ascii="Calibri" w:eastAsia="Times New Roman" w:hAnsi="Calibri" w:cs="Calibri"/>
                <w:sz w:val="18"/>
                <w:szCs w:val="18"/>
                <w:lang w:eastAsia="en-GB"/>
              </w:rPr>
              <w:t>2</w:t>
            </w:r>
            <w:r>
              <w:rPr>
                <w:rFonts w:ascii="Calibri" w:eastAsia="Times New Roman" w:hAnsi="Calibri" w:cs="Calibri"/>
                <w:sz w:val="18"/>
                <w:szCs w:val="18"/>
                <w:lang w:eastAsia="en-GB"/>
              </w:rPr>
              <w:t>)</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&lt;EndNote&gt;&lt;Cite&gt;&lt;Author&gt;Walther&lt;/Author&gt;&lt;Year&gt;2022&lt;/Year&gt;&lt;RecNum&gt;129&lt;/RecNum&gt;&lt;DisplayText&gt;&lt;style face="superscript"&gt;195&lt;/style&gt;&lt;/DisplayText&gt;&lt;record&gt;&lt;rec-number&gt;129&lt;/rec-number&gt;&lt;foreign-keys&gt;&lt;key app="EN" db-id="9xfvztxeh0de0pe0wr9pxa0usza9xavr2xdp" timestamp="1679907919"&gt;129&lt;/key&gt;&lt;/foreign-keys&gt;&lt;ref-type name="Journal Article"&gt;17&lt;/ref-type&gt;&lt;contributors&gt;&lt;authors&gt;&lt;author&gt;Walther, Felix&lt;/author&gt;&lt;author&gt;Heinrich, Luise&lt;/author&gt;&lt;author&gt;Schmitt, Jochen&lt;/author&gt;&lt;author&gt;Eberlein-Gonska, Maria&lt;/author&gt;&lt;author&gt;Roessler, Martin&lt;/author&gt;&lt;/authors&gt;&lt;/contributors&gt;&lt;titles&gt;&lt;title&gt;Prediction of inpatient pressure ulcers based on routine healthcare data using machine learning methodology&lt;/title&gt;&lt;secondary-title&gt;Scientific Reports&lt;/secondary-title&gt;&lt;/titles&gt;&lt;periodical&gt;&lt;full-title&gt;Scientific Reports&lt;/full-title&gt;&lt;/periodical&gt;&lt;pages&gt;5044&lt;/pages&gt;&lt;volume&gt;12&lt;/volume&gt;&lt;number&gt;1&lt;/number&gt;&lt;dates&gt;&lt;year&gt;2022&lt;/year&gt;&lt;/dates&gt;&lt;isbn&gt;2045-2322&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775E6" w14:textId="69EF3E3D"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A2E5F2" w14:textId="71ED9185" w:rsidR="00F87B6D" w:rsidRDefault="00F87B6D" w:rsidP="00F87B6D">
            <w:pPr>
              <w:rPr>
                <w:rFonts w:ascii="Calibri" w:hAnsi="Calibri" w:cs="Calibri"/>
                <w:sz w:val="18"/>
                <w:szCs w:val="18"/>
              </w:rPr>
            </w:pPr>
            <w:r>
              <w:rPr>
                <w:rFonts w:ascii="Calibri" w:hAnsi="Calibri" w:cs="Calibri"/>
                <w:color w:val="000000"/>
                <w:sz w:val="18"/>
                <w:szCs w:val="18"/>
              </w:rPr>
              <w:t>Germany; hospital; adult (≥19y);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C7C9B" w14:textId="6B4DB04F" w:rsidR="00F87B6D" w:rsidRDefault="00F87B6D" w:rsidP="00F87B6D">
            <w:pPr>
              <w:rPr>
                <w:rFonts w:ascii="Calibri" w:hAnsi="Calibri" w:cs="Calibri"/>
                <w:color w:val="000000"/>
                <w:sz w:val="18"/>
                <w:szCs w:val="18"/>
              </w:rPr>
            </w:pPr>
            <w:r>
              <w:rPr>
                <w:rFonts w:ascii="Calibri" w:hAnsi="Calibri" w:cs="Calibri"/>
                <w:color w:val="000000"/>
                <w:sz w:val="18"/>
                <w:szCs w:val="18"/>
              </w:rPr>
              <w:t>ML; LR, BART, LASSO, RF</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2544B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4DC179" w14:textId="4D27ABC7" w:rsidR="00F87B6D" w:rsidRDefault="00F87B6D" w:rsidP="00F87B6D">
            <w:pPr>
              <w:rPr>
                <w:rFonts w:ascii="Calibri" w:hAnsi="Calibri" w:cs="Calibri"/>
                <w:color w:val="000000"/>
                <w:sz w:val="18"/>
                <w:szCs w:val="18"/>
              </w:rPr>
            </w:pPr>
            <w:r>
              <w:rPr>
                <w:rFonts w:ascii="Calibri" w:hAnsi="Calibri" w:cs="Calibri"/>
                <w:color w:val="000000"/>
                <w:sz w:val="18"/>
                <w:szCs w:val="18"/>
              </w:rPr>
              <w:t>10-fold CV; split sample; 80% training 20% testing</w:t>
            </w:r>
          </w:p>
          <w:p w14:paraId="6CC9E470" w14:textId="77777777" w:rsidR="00F87B6D" w:rsidRPr="00BC6395" w:rsidRDefault="00F87B6D" w:rsidP="00F87B6D">
            <w:pPr>
              <w:rPr>
                <w:rFonts w:ascii="Calibri" w:hAnsi="Calibri" w:cs="Calibri"/>
                <w:sz w:val="18"/>
                <w:szCs w:val="18"/>
              </w:rPr>
            </w:pP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4D934D" w14:textId="4C8C2B4C" w:rsidR="00F87B6D" w:rsidRDefault="00F87B6D" w:rsidP="00F87B6D">
            <w:pPr>
              <w:rPr>
                <w:rFonts w:ascii="Calibri" w:hAnsi="Calibri" w:cs="Calibri"/>
                <w:color w:val="000000"/>
                <w:sz w:val="18"/>
                <w:szCs w:val="18"/>
              </w:rPr>
            </w:pPr>
            <w:r w:rsidRPr="00BC6395">
              <w:rPr>
                <w:rFonts w:ascii="Calibri" w:hAnsi="Calibri" w:cs="Calibri"/>
                <w:color w:val="000000"/>
                <w:sz w:val="18"/>
                <w:szCs w:val="18"/>
              </w:rPr>
              <w:t>Length of anesthesia</w:t>
            </w:r>
            <w:r>
              <w:rPr>
                <w:rFonts w:ascii="Calibri" w:hAnsi="Calibri" w:cs="Calibri"/>
                <w:color w:val="000000"/>
                <w:sz w:val="18"/>
                <w:szCs w:val="18"/>
              </w:rPr>
              <w:t>;</w:t>
            </w:r>
            <w:r w:rsidRPr="00BC6395">
              <w:rPr>
                <w:rFonts w:ascii="Calibri" w:hAnsi="Calibri" w:cs="Calibri"/>
                <w:color w:val="000000"/>
                <w:sz w:val="18"/>
                <w:szCs w:val="18"/>
              </w:rPr>
              <w:t xml:space="preserve"> wards involved in care</w:t>
            </w:r>
            <w:r>
              <w:rPr>
                <w:rFonts w:ascii="Calibri" w:hAnsi="Calibri" w:cs="Calibri"/>
                <w:color w:val="000000"/>
                <w:sz w:val="18"/>
                <w:szCs w:val="18"/>
              </w:rPr>
              <w:t>;</w:t>
            </w:r>
            <w:r w:rsidRPr="00BC6395">
              <w:rPr>
                <w:rFonts w:ascii="Calibri" w:hAnsi="Calibri" w:cs="Calibri"/>
                <w:color w:val="000000"/>
                <w:sz w:val="18"/>
                <w:szCs w:val="18"/>
              </w:rPr>
              <w:t xml:space="preserve"> admission reasons</w:t>
            </w:r>
            <w:r>
              <w:rPr>
                <w:rFonts w:ascii="Calibri" w:hAnsi="Calibri" w:cs="Calibri"/>
                <w:color w:val="000000"/>
                <w:sz w:val="18"/>
                <w:szCs w:val="18"/>
              </w:rPr>
              <w:t>;</w:t>
            </w:r>
            <w:r w:rsidRPr="00BC6395">
              <w:rPr>
                <w:rFonts w:ascii="Calibri" w:hAnsi="Calibri" w:cs="Calibri"/>
                <w:color w:val="000000"/>
                <w:sz w:val="18"/>
                <w:szCs w:val="18"/>
              </w:rPr>
              <w:t xml:space="preserve"> ICU (with/without ventilation)</w:t>
            </w:r>
            <w:r>
              <w:rPr>
                <w:rFonts w:ascii="Calibri" w:hAnsi="Calibri" w:cs="Calibri"/>
                <w:color w:val="000000"/>
                <w:sz w:val="18"/>
                <w:szCs w:val="18"/>
              </w:rPr>
              <w:t>;</w:t>
            </w:r>
            <w:r w:rsidRPr="00BC6395">
              <w:rPr>
                <w:rFonts w:ascii="Calibri" w:hAnsi="Calibri" w:cs="Calibri"/>
                <w:color w:val="000000"/>
                <w:sz w:val="18"/>
                <w:szCs w:val="18"/>
              </w:rPr>
              <w:t xml:space="preserve"> age</w:t>
            </w:r>
            <w:r>
              <w:rPr>
                <w:rFonts w:ascii="Calibri" w:hAnsi="Calibri" w:cs="Calibri"/>
                <w:color w:val="000000"/>
                <w:sz w:val="18"/>
                <w:szCs w:val="18"/>
              </w:rPr>
              <w:t>;</w:t>
            </w:r>
            <w:r w:rsidRPr="00BC6395">
              <w:rPr>
                <w:rFonts w:ascii="Calibri" w:hAnsi="Calibri" w:cs="Calibri"/>
                <w:color w:val="000000"/>
                <w:sz w:val="18"/>
                <w:szCs w:val="18"/>
              </w:rPr>
              <w:t xml:space="preserve"> sex</w:t>
            </w:r>
            <w:r>
              <w:rPr>
                <w:rFonts w:ascii="Calibri" w:hAnsi="Calibri" w:cs="Calibri"/>
                <w:color w:val="000000"/>
                <w:sz w:val="18"/>
                <w:szCs w:val="18"/>
              </w:rPr>
              <w:t xml:space="preserve">; </w:t>
            </w:r>
            <w:r w:rsidRPr="00BC6395">
              <w:rPr>
                <w:rFonts w:ascii="Calibri" w:hAnsi="Calibri" w:cs="Calibri"/>
                <w:color w:val="000000"/>
                <w:sz w:val="18"/>
                <w:szCs w:val="18"/>
              </w:rPr>
              <w:t>comorbidities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18B920" w14:textId="24868C19" w:rsidR="00F87B6D" w:rsidRDefault="00F87B6D" w:rsidP="00F87B6D">
            <w:pPr>
              <w:rPr>
                <w:rFonts w:ascii="Calibri" w:hAnsi="Calibri" w:cs="Calibri"/>
                <w:color w:val="000000"/>
                <w:sz w:val="18"/>
                <w:szCs w:val="18"/>
              </w:rPr>
            </w:pPr>
            <w:r>
              <w:rPr>
                <w:rFonts w:ascii="Calibri" w:hAnsi="Calibri" w:cs="Calibri"/>
                <w:color w:val="000000"/>
                <w:sz w:val="18"/>
                <w:szCs w:val="18"/>
              </w:rPr>
              <w:t>149006 (4663)</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10A2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Median age: 64</w:t>
            </w:r>
          </w:p>
          <w:p w14:paraId="1682FDC2" w14:textId="5EF7A781" w:rsidR="00F87B6D" w:rsidRDefault="00F87B6D" w:rsidP="00F87B6D">
            <w:pPr>
              <w:rPr>
                <w:rFonts w:ascii="Calibri" w:hAnsi="Calibri" w:cs="Calibri"/>
                <w:color w:val="000000"/>
                <w:sz w:val="18"/>
                <w:szCs w:val="18"/>
              </w:rPr>
            </w:pPr>
            <w:r>
              <w:rPr>
                <w:rFonts w:ascii="Calibri" w:hAnsi="Calibri" w:cs="Calibri"/>
                <w:color w:val="000000"/>
                <w:sz w:val="18"/>
                <w:szCs w:val="18"/>
              </w:rPr>
              <w:t>Female: 48.5%</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1B9123" w14:textId="6599EE94" w:rsidR="00F87B6D" w:rsidRDefault="00F87B6D" w:rsidP="00F87B6D">
            <w:pPr>
              <w:rPr>
                <w:rFonts w:ascii="Calibri" w:hAnsi="Calibri" w:cs="Calibri"/>
                <w:color w:val="000000"/>
                <w:sz w:val="18"/>
                <w:szCs w:val="18"/>
              </w:rPr>
            </w:pPr>
            <w:proofErr w:type="spellStart"/>
            <w:r>
              <w:rPr>
                <w:rFonts w:ascii="Calibri" w:hAnsi="Calibri" w:cs="Calibri"/>
                <w:color w:val="000000"/>
                <w:sz w:val="18"/>
                <w:szCs w:val="18"/>
              </w:rPr>
              <w:t>Accuracy</w:t>
            </w:r>
            <w:r w:rsidRPr="00BC6395">
              <w:rPr>
                <w:rFonts w:ascii="Calibri" w:hAnsi="Calibri" w:cs="Calibri"/>
                <w:color w:val="000000"/>
                <w:sz w:val="18"/>
                <w:szCs w:val="18"/>
                <w:vertAlign w:val="superscript"/>
              </w:rPr>
              <w:t>e</w:t>
            </w:r>
            <w:proofErr w:type="spellEnd"/>
            <w:r>
              <w:rPr>
                <w:rFonts w:ascii="Calibri" w:hAnsi="Calibri" w:cs="Calibri"/>
                <w:color w:val="000000"/>
                <w:sz w:val="18"/>
                <w:szCs w:val="18"/>
              </w:rPr>
              <w:t xml:space="preserve">: </w:t>
            </w:r>
            <w:r w:rsidRPr="00BC6395">
              <w:rPr>
                <w:rFonts w:ascii="Calibri" w:hAnsi="Calibri" w:cs="Calibri"/>
                <w:color w:val="000000"/>
                <w:sz w:val="18"/>
                <w:szCs w:val="18"/>
              </w:rPr>
              <w:t>0.52</w:t>
            </w:r>
            <w:r>
              <w:rPr>
                <w:rFonts w:ascii="Calibri" w:hAnsi="Calibri" w:cs="Calibri"/>
                <w:color w:val="000000"/>
                <w:sz w:val="18"/>
                <w:szCs w:val="18"/>
              </w:rPr>
              <w:t>-</w:t>
            </w:r>
            <w:r w:rsidRPr="00BC6395">
              <w:rPr>
                <w:rFonts w:ascii="Calibri" w:hAnsi="Calibri" w:cs="Calibri"/>
                <w:color w:val="000000"/>
                <w:sz w:val="18"/>
                <w:szCs w:val="18"/>
              </w:rPr>
              <w:t xml:space="preserve">0.55 </w:t>
            </w:r>
            <w:r>
              <w:rPr>
                <w:rFonts w:ascii="Calibri" w:hAnsi="Calibri" w:cs="Calibri"/>
                <w:color w:val="000000"/>
                <w:sz w:val="18"/>
                <w:szCs w:val="18"/>
              </w:rPr>
              <w:t xml:space="preserve">Sensitivity: </w:t>
            </w:r>
            <w:r w:rsidRPr="00BC6395">
              <w:rPr>
                <w:rFonts w:ascii="Calibri" w:hAnsi="Calibri" w:cs="Calibri"/>
                <w:color w:val="000000"/>
                <w:sz w:val="18"/>
                <w:szCs w:val="18"/>
              </w:rPr>
              <w:t>0.04</w:t>
            </w:r>
            <w:r>
              <w:rPr>
                <w:rFonts w:ascii="Calibri" w:hAnsi="Calibri" w:cs="Calibri"/>
                <w:color w:val="000000"/>
                <w:sz w:val="18"/>
                <w:szCs w:val="18"/>
              </w:rPr>
              <w:t>-</w:t>
            </w:r>
            <w:r w:rsidRPr="00BC6395">
              <w:rPr>
                <w:rFonts w:ascii="Calibri" w:hAnsi="Calibri" w:cs="Calibri"/>
                <w:color w:val="000000"/>
                <w:sz w:val="18"/>
                <w:szCs w:val="18"/>
              </w:rPr>
              <w:t>0.10</w:t>
            </w:r>
          </w:p>
          <w:p w14:paraId="5CDA6037" w14:textId="29BDEF59"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Specificity: </w:t>
            </w:r>
            <w:r w:rsidRPr="00BC6395">
              <w:rPr>
                <w:rFonts w:ascii="Calibri" w:hAnsi="Calibri" w:cs="Calibri"/>
                <w:color w:val="000000"/>
                <w:sz w:val="18"/>
                <w:szCs w:val="18"/>
              </w:rPr>
              <w:t xml:space="preserve">1 </w:t>
            </w:r>
            <w:r>
              <w:rPr>
                <w:rFonts w:ascii="Calibri" w:hAnsi="Calibri" w:cs="Calibri"/>
                <w:color w:val="000000"/>
                <w:sz w:val="18"/>
                <w:szCs w:val="18"/>
              </w:rPr>
              <w:t xml:space="preserve">PPV: </w:t>
            </w:r>
            <w:r w:rsidRPr="00BC6395">
              <w:rPr>
                <w:rFonts w:ascii="Calibri" w:hAnsi="Calibri" w:cs="Calibri"/>
                <w:color w:val="000000"/>
                <w:sz w:val="18"/>
                <w:szCs w:val="18"/>
              </w:rPr>
              <w:t>0.39</w:t>
            </w:r>
            <w:r>
              <w:rPr>
                <w:rFonts w:ascii="Calibri" w:hAnsi="Calibri" w:cs="Calibri"/>
                <w:color w:val="000000"/>
                <w:sz w:val="18"/>
                <w:szCs w:val="18"/>
              </w:rPr>
              <w:t>-</w:t>
            </w:r>
            <w:r w:rsidRPr="00BC6395">
              <w:rPr>
                <w:rFonts w:ascii="Calibri" w:hAnsi="Calibri" w:cs="Calibri"/>
                <w:color w:val="000000"/>
                <w:sz w:val="18"/>
                <w:szCs w:val="18"/>
              </w:rPr>
              <w:t>0.58</w:t>
            </w:r>
          </w:p>
          <w:p w14:paraId="1FFD748F" w14:textId="25BAF2A2"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NPV: </w:t>
            </w:r>
            <w:r w:rsidRPr="00BC6395">
              <w:rPr>
                <w:rFonts w:ascii="Calibri" w:hAnsi="Calibri" w:cs="Calibri"/>
                <w:color w:val="000000"/>
                <w:sz w:val="18"/>
                <w:szCs w:val="18"/>
              </w:rPr>
              <w:t>0.98</w:t>
            </w:r>
            <w:r>
              <w:rPr>
                <w:rFonts w:ascii="Calibri" w:hAnsi="Calibri" w:cs="Calibri"/>
                <w:color w:val="000000"/>
                <w:sz w:val="18"/>
                <w:szCs w:val="18"/>
              </w:rPr>
              <w:t>-</w:t>
            </w:r>
            <w:r w:rsidRPr="00BC6395">
              <w:rPr>
                <w:rFonts w:ascii="Calibri" w:hAnsi="Calibri" w:cs="Calibri"/>
                <w:color w:val="000000"/>
                <w:sz w:val="18"/>
                <w:szCs w:val="18"/>
              </w:rPr>
              <w:t>0.99</w:t>
            </w:r>
          </w:p>
          <w:p w14:paraId="3A4DBC24" w14:textId="2C62FF26"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AUC: </w:t>
            </w:r>
            <w:r w:rsidRPr="00BC6395">
              <w:rPr>
                <w:rFonts w:ascii="Calibri" w:hAnsi="Calibri" w:cs="Calibri"/>
                <w:color w:val="000000"/>
                <w:sz w:val="18"/>
                <w:szCs w:val="18"/>
              </w:rPr>
              <w:t>0.89</w:t>
            </w:r>
            <w:r>
              <w:rPr>
                <w:rFonts w:ascii="Calibri" w:hAnsi="Calibri" w:cs="Calibri"/>
                <w:color w:val="000000"/>
                <w:sz w:val="18"/>
                <w:szCs w:val="18"/>
              </w:rPr>
              <w:t>-</w:t>
            </w:r>
            <w:r w:rsidRPr="00BC6395">
              <w:rPr>
                <w:rFonts w:ascii="Calibri" w:hAnsi="Calibri" w:cs="Calibri"/>
                <w:color w:val="000000"/>
                <w:sz w:val="18"/>
                <w:szCs w:val="18"/>
              </w:rPr>
              <w:t>0.90</w:t>
            </w:r>
          </w:p>
        </w:tc>
      </w:tr>
      <w:tr w:rsidR="00394A0A" w14:paraId="0E5B938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1DB36" w14:textId="0066AB1B"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Wang (2021)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&lt;EndNote&gt;&lt;Cite&gt;&lt;Author&gt;Wang&lt;/Author&gt;&lt;Year&gt;2021&lt;/Year&gt;&lt;RecNum&gt;130&lt;/RecNum&gt;&lt;DisplayText&gt;&lt;style face="superscript"&gt;196&lt;/style&gt;&lt;/DisplayText&gt;&lt;record&gt;&lt;rec-number&gt;130&lt;/rec-number&gt;&lt;foreign-keys&gt;&lt;key app="EN" db-id="9xfvztxeh0de0pe0wr9pxa0usza9xavr2xdp" timestamp="1679907924"&gt;130&lt;/key&gt;&lt;/foreign-keys&gt;&lt;ref-type name="Journal Article"&gt;17&lt;/ref-type&gt;&lt;contributors&gt;&lt;authors&gt;&lt;author&gt;Wang, Yu&lt;/author&gt;&lt;author&gt;Jiang, Xiaoqiong&lt;/author&gt;&lt;author&gt;Yu, Kangyuan&lt;/author&gt;&lt;author&gt;Shi, Fuqian&lt;/author&gt;&lt;author&gt;Qin, Longjiang&lt;/author&gt;&lt;author&gt;Zhou, Hui&lt;/author&gt;&lt;author&gt;Cai, Fuman&lt;/author&gt;&lt;/authors&gt;&lt;/contributors&gt;&lt;titles&gt;&lt;title&gt;Infrared thermal images classification for pressure injury prevention incorporating the convolutional neural networks&lt;/title&gt;&lt;secondary-title&gt;IEEE Access&lt;/secondary-title&gt;&lt;/titles&gt;&lt;periodical&gt;&lt;full-title&gt;IEEE Access&lt;/full-title&gt;&lt;/periodical&gt;&lt;pages&gt;15181-15190&lt;/pages&gt;&lt;volume&gt;9&lt;/volume&gt;&lt;dates&gt;&lt;year&gt;2021&lt;/year&gt;&lt;/dates&gt;&lt;isbn&gt;2169-3536&lt;/isbn&gt;&lt;urls&gt;&lt;/urls&gt;&lt;/record&gt;&lt;/Cite&gt;&lt;/EndNote&gt;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36A0E" w14:textId="1E3D0AC4"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&lt;EndNote&gt;&lt;Cite&gt;&lt;Author&gt;Dweekat&lt;/Author&gt;&lt;Year&gt;2023&lt;/Year&gt;&lt;RecNum&gt;16&lt;/RecNum&gt;&lt;DisplayText&gt;&lt;style face="superscript"&gt;83&lt;/style&gt;&lt;/DisplayText&gt;&lt;record&gt;&lt;rec-number&gt;16&lt;/rec-number&gt;&lt;foreign-keys&gt;&lt;key app="EN" db-id="9xfvztxeh0de0pe0wr9pxa0usza9xavr2xdp" timestamp="1679486017"&gt;16&lt;/key&gt;&lt;/foreign-keys&gt;&lt;ref-type name="Journal Article"&gt;17&lt;/ref-type&gt;&lt;contributors&gt;&lt;authors&gt;&lt;author&gt;Dweekat, O. Y.&lt;/author&gt;&lt;author&gt;Lam, S. S.&lt;/author&gt;&lt;author&gt;McGrath, L.&lt;/author&gt;&lt;/authors&gt;&lt;/contributors&gt;&lt;titles&gt;&lt;title&gt;Machine Learning Techniques, Applications, and Potential Future Opportunities in Pressure Injuries (Bedsores) Management: A Systematic Review&lt;/title&gt;&lt;secondary-title&gt;International journal of environmental research and public health&lt;/secondary-title&gt;&lt;/titles&gt;&lt;periodical&gt;&lt;full-title&gt;International journal of environmental research and public health&lt;/full-title&gt;&lt;/periodical&gt;&lt;volume&gt;20&lt;/volume&gt;&lt;number&gt;1&lt;/number&gt;&lt;keywords&gt;&lt;keyword&gt;Pressure Ulcer&lt;/keyword&gt;&lt;/keywords&gt;&lt;dates&gt;&lt;year&gt;2023&lt;/year&gt;&lt;pub-dates&gt;&lt;date&gt;2023&lt;/date&gt;&lt;/pub-dates&gt;&lt;/dates&gt;&lt;isbn&gt;1660-4601&lt;/isbn&gt;&lt;accession-num&gt;rayyan-442041209&lt;/accession-num&gt;&lt;urls&gt;&lt;related-urls&gt;&lt;url&gt;http://www.epistemonikos.org/documents/70c2de779292c3e745447dde89886e5a3c2cb355 https://mdpi-res.com/d_attachment/ijerph/ijerph-20-00796/article_deploy/ijerph-20-00796-v3.pdf?version=1672985173&lt;/url&gt;&lt;/related-urls&gt;&lt;/urls&gt;&lt;custom1&gt;36613118[pmid] | RAYYAN-INCLUSION: {&amp;quot;Katie&amp;quot;=&amp;gt;&amp;quot;Included&amp;quot;, &amp;quot;Beth&amp;quot;=&amp;gt;&amp;quot;Included&amp;quot;} | RAYYAN-INCLUSION: {&amp;quot;Jac&amp;quot;=&amp;gt;&amp;quot;Included&amp;quot;, &amp;quot;Katie&amp;quot;=&amp;gt;&amp;quot;Included&amp;quot;, &amp;quot;Beth&amp;quot;=&amp;gt;&amp;quot;Included&amp;quot;} | RAYYAN-LABELS: Review #3,Review #4.2,AI/machine learning,Statistical methods | USER-NOTES: {&amp;quot;Katie&amp;quot;=&amp;gt;[&amp;quot;Some models used logistic regressions so also statistical methods.&amp;quot;]}&lt;/custom1&gt;&lt;electronic-resource-num&gt;10.3390/ijerph20010796&lt;/electronic-resource-num&gt;&lt;language&gt;English&lt;/language&gt;&lt;/record&gt;&lt;/Cite&gt;&lt;/EndNote&gt;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83</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3860D8" w14:textId="77777777" w:rsidR="00F87B6D" w:rsidRDefault="00F87B6D" w:rsidP="00F87B6D">
            <w:pPr>
              <w:rPr>
                <w:rFonts w:ascii="Calibri" w:hAnsi="Calibri" w:cs="Calibri"/>
                <w:sz w:val="18"/>
                <w:szCs w:val="18"/>
              </w:rPr>
            </w:pPr>
            <w:r>
              <w:rPr>
                <w:rFonts w:ascii="Calibri" w:hAnsi="Calibri" w:cs="Calibri"/>
                <w:color w:val="000000"/>
                <w:sz w:val="18"/>
                <w:szCs w:val="18"/>
              </w:rPr>
              <w:t>China; ICU; NS;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E81C6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ML; RF, SVM, other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97794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13B5E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Split sample; 67% </w:t>
            </w:r>
            <w:r>
              <w:rPr>
                <w:rFonts w:ascii="Calibri" w:hAnsi="Calibri" w:cs="Calibri"/>
                <w:color w:val="000000"/>
                <w:sz w:val="18"/>
                <w:szCs w:val="18"/>
              </w:rPr>
              <w:lastRenderedPageBreak/>
              <w:t>testing 33%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5A84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lastRenderedPageBreak/>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86357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246 (NS, 50%)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BED9F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BDE08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1F4235B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377EE0" w14:textId="0AD9A1EF"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Waterlow</w:t>
            </w:r>
            <w:proofErr w:type="spellEnd"/>
            <w:r>
              <w:rPr>
                <w:rFonts w:ascii="Calibri" w:eastAsia="Times New Roman" w:hAnsi="Calibri" w:cs="Calibri"/>
                <w:sz w:val="18"/>
                <w:szCs w:val="18"/>
                <w:lang w:eastAsia="en-GB"/>
              </w:rPr>
              <w:t xml:space="preserve"> 5-item (2000)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&lt;EndNote&gt;&lt;Cite&gt;&lt;Author&gt;Anthony&lt;/Author&gt;&lt;Year&gt;2000&lt;/Year&gt;&lt;RecNum&gt;201&lt;/RecNum&gt;&lt;DisplayText&gt;&lt;style face="superscript"&gt;197&lt;/style&gt;&lt;/DisplayText&gt;&lt;record&gt;&lt;rec-number&gt;201&lt;/rec-number&gt;&lt;foreign-keys&gt;&lt;key app="EN" db-id="9xfvztxeh0de0pe0wr9pxa0usza9xavr2xdp" timestamp="1679933592"&gt;201&lt;/key&gt;&lt;/foreign-keys&gt;&lt;ref-type name="Journal Article"&gt;17&lt;/ref-type&gt;&lt;contributors&gt;&lt;authors&gt;&lt;author&gt;Anthony, D.&lt;/author&gt;&lt;author&gt;Clark, M.&lt;/author&gt;&lt;author&gt;Dallender, J.&lt;/author&gt;&lt;/authors&gt;&lt;/contributors&gt;&lt;titles&gt;&lt;title&gt;An optimization of the Waterlow score using regression and artificial neural networks&lt;/title&gt;&lt;secondary-title&gt;Clinical Rehabilitation&lt;/secondary-title&gt;&lt;/titles&gt;&lt;periodical&gt;&lt;full-title&gt;Clinical Rehabilitation&lt;/full-title&gt;&lt;/periodical&gt;&lt;pages&gt;102-109&lt;/pages&gt;&lt;volume&gt;14&lt;/volume&gt;&lt;number&gt;1&lt;/number&gt;&lt;dates&gt;&lt;year&gt;2000&lt;/year&gt;&lt;pub-dates&gt;&lt;date&gt;Feb&lt;/date&gt;&lt;/pub-dates&gt;&lt;/dates&gt;&lt;isbn&gt;0269-2155&lt;/isbn&gt;&lt;accession-num&gt;WOS:000085125100014&lt;/accession-num&gt;&lt;urls&gt;&lt;related-urls&gt;&lt;url&gt;&amp;lt;Go to ISI&amp;gt;://WOS:000085125100014&lt;/url&gt;&lt;/related-urls&gt;&lt;/urls&gt;&lt;electronic-resource-num&gt;10.1191/026921500670250429&lt;/electronic-resource-num&gt;&lt;/record&gt;&lt;/Cite&gt;&lt;/EndNote&gt;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B5999" w14:textId="6D249B56"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7936F2" w14:textId="70E13762" w:rsidR="00F87B6D" w:rsidRDefault="00F87B6D" w:rsidP="00F87B6D">
            <w:pPr>
              <w:rPr>
                <w:rFonts w:ascii="Calibri" w:hAnsi="Calibri" w:cs="Calibri"/>
                <w:sz w:val="18"/>
                <w:szCs w:val="18"/>
              </w:rPr>
            </w:pPr>
            <w:r>
              <w:rPr>
                <w:rFonts w:ascii="Calibri" w:hAnsi="Calibri" w:cs="Calibri"/>
                <w:color w:val="000000"/>
                <w:sz w:val="18"/>
                <w:szCs w:val="18"/>
              </w:rPr>
              <w:t xml:space="preserve">UK; </w:t>
            </w:r>
            <w:r>
              <w:rPr>
                <w:rFonts w:ascii="Calibri" w:hAnsi="Calibri" w:cs="Calibri"/>
                <w:sz w:val="18"/>
                <w:szCs w:val="18"/>
              </w:rPr>
              <w:t>acute hospital; adult (</w:t>
            </w:r>
            <w:r w:rsidR="00FA7A34">
              <w:rPr>
                <w:rFonts w:ascii="Calibri" w:hAnsi="Calibri" w:cs="Calibri"/>
                <w:sz w:val="18"/>
                <w:szCs w:val="18"/>
              </w:rPr>
              <w:t>&gt;</w:t>
            </w:r>
            <w:r>
              <w:rPr>
                <w:rFonts w:ascii="Calibri" w:eastAsiaTheme="minorEastAsia" w:hAnsi="Calibri" w:cs="Calibri"/>
                <w:sz w:val="18"/>
                <w:szCs w:val="18"/>
              </w:rPr>
              <w:t xml:space="preserve">18y);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DBF32" w14:textId="77777777" w:rsidR="00F87B6D" w:rsidRDefault="00F87B6D" w:rsidP="00F87B6D">
            <w:pPr>
              <w:rPr>
                <w:rFonts w:ascii="Calibri" w:hAnsi="Calibri" w:cs="Calibri"/>
                <w:color w:val="000000"/>
                <w:sz w:val="18"/>
                <w:szCs w:val="18"/>
              </w:rPr>
            </w:pPr>
            <w:r>
              <w:rPr>
                <w:rFonts w:ascii="Calibri" w:hAnsi="Calibri" w:cs="Calibri"/>
                <w:sz w:val="18"/>
                <w:szCs w:val="18"/>
              </w:rPr>
              <w:t>ML; LR, ANN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DCE6D6" w14:textId="77777777" w:rsidR="00F87B6D" w:rsidRDefault="00F87B6D" w:rsidP="00F87B6D">
            <w:pPr>
              <w:rPr>
                <w:rFonts w:ascii="Calibri" w:hAnsi="Calibri" w:cs="Calibri"/>
                <w:sz w:val="18"/>
                <w:szCs w:val="18"/>
              </w:rPr>
            </w:pPr>
            <w:r>
              <w:rPr>
                <w:rFonts w:ascii="Calibri" w:hAnsi="Calibri" w:cs="Calibri"/>
                <w:color w:val="000000"/>
                <w:sz w:val="18"/>
                <w:szCs w:val="18"/>
              </w:rPr>
              <w:t>Follow-up 14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07B6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Split sample</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A17B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CBF13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422 (69)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28861" w14:textId="77777777" w:rsidR="00F87B6D" w:rsidRDefault="00F87B6D" w:rsidP="00F87B6D">
            <w:pPr>
              <w:rPr>
                <w:rFonts w:ascii="Calibri" w:hAnsi="Calibri" w:cs="Calibri"/>
                <w:color w:val="000000"/>
                <w:sz w:val="18"/>
                <w:szCs w:val="18"/>
              </w:rPr>
            </w:pPr>
            <w:r>
              <w:rPr>
                <w:rFonts w:ascii="Calibri" w:hAnsi="Calibri" w:cs="Calibri"/>
                <w:sz w:val="18"/>
                <w:szCs w:val="18"/>
              </w:rPr>
              <w:t>Mean (SD) age: 64.8 (17.9)</w:t>
            </w:r>
            <w:r>
              <w:rPr>
                <w:rFonts w:ascii="Calibri" w:hAnsi="Calibri" w:cs="Calibri"/>
                <w:strike/>
                <w:sz w:val="18"/>
                <w:szCs w:val="18"/>
              </w:rPr>
              <w:br/>
            </w:r>
            <w:r>
              <w:rPr>
                <w:rFonts w:ascii="Calibri" w:hAnsi="Calibri" w:cs="Calibri"/>
                <w:sz w:val="18"/>
                <w:szCs w:val="18"/>
              </w:rPr>
              <w:t>Female: 52.6%</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66B533" w14:textId="77777777" w:rsidR="00F87B6D" w:rsidRDefault="00F87B6D" w:rsidP="00F87B6D">
            <w:pPr>
              <w:rPr>
                <w:rFonts w:ascii="Calibri" w:hAnsi="Calibri" w:cs="Calibri"/>
                <w:sz w:val="18"/>
                <w:szCs w:val="18"/>
              </w:rPr>
            </w:pPr>
            <w:r>
              <w:rPr>
                <w:rFonts w:ascii="Calibri" w:hAnsi="Calibri" w:cs="Calibri"/>
                <w:sz w:val="18"/>
                <w:szCs w:val="18"/>
              </w:rPr>
              <w:t>NS</w:t>
            </w:r>
          </w:p>
        </w:tc>
      </w:tr>
      <w:tr w:rsidR="00394A0A" w14:paraId="0281DC0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12FB81" w14:textId="4ADF0BF4"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Xu (2022)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&lt;EndNote&gt;&lt;Cite&gt;&lt;Author&gt;Xu&lt;/Author&gt;&lt;Year&gt;2022&lt;/Year&gt;&lt;RecNum&gt;131&lt;/RecNum&gt;&lt;DisplayText&gt;&lt;style face="superscript"&gt;198&lt;/style&gt;&lt;/DisplayText&gt;&lt;record&gt;&lt;rec-number&gt;131&lt;/rec-number&gt;&lt;foreign-keys&gt;&lt;key app="EN" db-id="9xfvztxeh0de0pe0wr9pxa0usza9xavr2xdp" timestamp="1679907929"&gt;131&lt;/key&gt;&lt;/foreign-keys&gt;&lt;ref-type name="Journal Article"&gt;17&lt;/ref-type&gt;&lt;contributors&gt;&lt;authors&gt;&lt;author&gt;Xu, Jie&lt;/author&gt;&lt;author&gt;Chen, Danxiang&lt;/author&gt;&lt;author&gt;Deng, Xiaofang&lt;/author&gt;&lt;author&gt;Pan, Xiaoyun&lt;/author&gt;&lt;author&gt;Chen, Yu&lt;/author&gt;&lt;author&gt;Zhuang, Xiaoming&lt;/author&gt;&lt;author&gt;Sun, Caixia&lt;/author&gt;&lt;/authors&gt;&lt;/contributors&gt;&lt;titles&gt;&lt;title&gt;Development and validation of a machine learning algorithm–based risk prediction model of pressure injury in the intensive care unit&lt;/title&gt;&lt;secondary-title&gt;International Wound Journal&lt;/secondary-title&gt;&lt;/titles&gt;&lt;periodical&gt;&lt;full-title&gt;International Wound Journal&lt;/full-title&gt;&lt;/periodical&gt;&lt;pages&gt;1637-1649&lt;/pages&gt;&lt;volume&gt;19&lt;/volume&gt;&lt;number&gt;7&lt;/number&gt;&lt;dates&gt;&lt;year&gt;2022&lt;/year&gt;&lt;/dates&gt;&lt;isbn&gt;1742-4801&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4757C8" w14:textId="0C471337"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PEVuZE5vdGU+PENpdGU+PEF1dGhvcj5Ed2Vla2F0PC9BdXRob3I+PFllYXI+MjAyMzwvWWVhcj48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UmV2aWV3ICM0LjIsQUkvbWFjaGluZSBsZWFybmluZyxTdGF0aXN0aWNhbCBtZXRob2RzIHwgVVNF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78 83 99</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FF7E48" w14:textId="19BDE840" w:rsidR="00F87B6D" w:rsidRDefault="00F87B6D" w:rsidP="00F87B6D">
            <w:pPr>
              <w:rPr>
                <w:rFonts w:ascii="Calibri" w:hAnsi="Calibri" w:cs="Calibri"/>
                <w:sz w:val="18"/>
                <w:szCs w:val="18"/>
              </w:rPr>
            </w:pPr>
            <w:r>
              <w:rPr>
                <w:rFonts w:ascii="Calibri" w:hAnsi="Calibri" w:cs="Calibri"/>
                <w:color w:val="000000"/>
                <w:sz w:val="18"/>
                <w:szCs w:val="18"/>
              </w:rPr>
              <w:t xml:space="preserve">China; ICU; adult; retrospective </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9C55D7" w14:textId="3E62DE7A" w:rsidR="00F87B6D" w:rsidRDefault="00F87B6D" w:rsidP="00F87B6D">
            <w:pPr>
              <w:rPr>
                <w:rFonts w:ascii="Calibri" w:hAnsi="Calibri" w:cs="Calibri"/>
                <w:color w:val="000000"/>
                <w:sz w:val="18"/>
                <w:szCs w:val="18"/>
              </w:rPr>
            </w:pPr>
            <w:r>
              <w:rPr>
                <w:rFonts w:ascii="Calibri" w:hAnsi="Calibri" w:cs="Calibri"/>
                <w:color w:val="000000"/>
                <w:sz w:val="18"/>
                <w:szCs w:val="18"/>
              </w:rPr>
              <w:t>ML; LR, DT, RF</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95F01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8C48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5-fold CV; split sample; 70% training 30% testing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073F09" w14:textId="0EB8D8F9" w:rsidR="00F87B6D" w:rsidRDefault="00F87B6D" w:rsidP="00F87B6D">
            <w:pPr>
              <w:rPr>
                <w:rFonts w:ascii="Calibri" w:hAnsi="Calibri" w:cs="Calibri"/>
                <w:color w:val="000000"/>
                <w:sz w:val="18"/>
                <w:szCs w:val="18"/>
              </w:rPr>
            </w:pPr>
            <w:r w:rsidRPr="00AE02A4">
              <w:rPr>
                <w:rFonts w:ascii="Calibri" w:hAnsi="Calibri" w:cs="Calibri"/>
                <w:color w:val="000000"/>
                <w:sz w:val="18"/>
                <w:szCs w:val="18"/>
              </w:rPr>
              <w:t>Reason for admission</w:t>
            </w:r>
            <w:r>
              <w:rPr>
                <w:rFonts w:ascii="Calibri" w:hAnsi="Calibri" w:cs="Calibri"/>
                <w:color w:val="000000"/>
                <w:sz w:val="18"/>
                <w:szCs w:val="18"/>
              </w:rPr>
              <w:t>;</w:t>
            </w:r>
            <w:r w:rsidRPr="00AE02A4">
              <w:rPr>
                <w:rFonts w:ascii="Calibri" w:hAnsi="Calibri" w:cs="Calibri"/>
                <w:color w:val="000000"/>
                <w:sz w:val="18"/>
                <w:szCs w:val="18"/>
              </w:rPr>
              <w:t xml:space="preserve"> clinical laboratory results</w:t>
            </w:r>
            <w:r>
              <w:rPr>
                <w:rFonts w:ascii="Calibri" w:hAnsi="Calibri" w:cs="Calibri"/>
                <w:color w:val="000000"/>
                <w:sz w:val="18"/>
                <w:szCs w:val="18"/>
              </w:rPr>
              <w:t>;</w:t>
            </w:r>
            <w:r w:rsidRPr="00AE02A4">
              <w:rPr>
                <w:rFonts w:ascii="Calibri" w:hAnsi="Calibri" w:cs="Calibri"/>
                <w:color w:val="000000"/>
                <w:sz w:val="18"/>
                <w:szCs w:val="18"/>
              </w:rPr>
              <w:t xml:space="preserve"> patients’ demographics</w:t>
            </w:r>
            <w:r>
              <w:rPr>
                <w:rFonts w:ascii="Calibri" w:hAnsi="Calibri" w:cs="Calibri"/>
                <w:color w:val="000000"/>
                <w:sz w:val="18"/>
                <w:szCs w:val="18"/>
              </w:rPr>
              <w:t>;</w:t>
            </w:r>
            <w:r w:rsidRPr="00AE02A4">
              <w:rPr>
                <w:rFonts w:ascii="Calibri" w:hAnsi="Calibri" w:cs="Calibri"/>
                <w:color w:val="000000"/>
                <w:sz w:val="18"/>
                <w:szCs w:val="18"/>
              </w:rPr>
              <w:t xml:space="preserve"> medical history</w:t>
            </w:r>
            <w:r>
              <w:rPr>
                <w:rFonts w:ascii="Calibri" w:hAnsi="Calibri" w:cs="Calibri"/>
                <w:color w:val="000000"/>
                <w:sz w:val="18"/>
                <w:szCs w:val="18"/>
              </w:rPr>
              <w:t>;</w:t>
            </w:r>
            <w:r w:rsidRPr="00AE02A4">
              <w:rPr>
                <w:rFonts w:ascii="Calibri" w:hAnsi="Calibri" w:cs="Calibri"/>
                <w:color w:val="000000"/>
                <w:sz w:val="18"/>
                <w:szCs w:val="18"/>
              </w:rPr>
              <w:t xml:space="preserve"> Braden scale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0A22A0" w14:textId="035BCE30" w:rsidR="00F87B6D" w:rsidRDefault="00F87B6D" w:rsidP="00F87B6D">
            <w:pPr>
              <w:rPr>
                <w:rFonts w:ascii="Calibri" w:hAnsi="Calibri" w:cs="Calibri"/>
                <w:color w:val="000000"/>
                <w:sz w:val="18"/>
                <w:szCs w:val="18"/>
              </w:rPr>
            </w:pPr>
            <w:r>
              <w:rPr>
                <w:rFonts w:ascii="Calibri" w:hAnsi="Calibri" w:cs="Calibri"/>
                <w:color w:val="000000"/>
                <w:sz w:val="18"/>
                <w:szCs w:val="18"/>
              </w:rPr>
              <w:t>618 (204)</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DF0C3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B3599D" w14:textId="77777777" w:rsidR="00F87B6D" w:rsidRDefault="00F87B6D" w:rsidP="00F87B6D">
            <w:pPr>
              <w:rPr>
                <w:rFonts w:ascii="Calibri" w:hAnsi="Calibri" w:cs="Calibri"/>
                <w:color w:val="000000"/>
                <w:sz w:val="18"/>
                <w:szCs w:val="18"/>
              </w:rPr>
            </w:pPr>
            <w:proofErr w:type="spellStart"/>
            <w:r>
              <w:rPr>
                <w:rFonts w:ascii="Calibri" w:hAnsi="Calibri" w:cs="Calibri"/>
                <w:color w:val="000000"/>
                <w:sz w:val="18"/>
                <w:szCs w:val="18"/>
              </w:rPr>
              <w:t>Accuracy</w:t>
            </w:r>
            <w:r w:rsidRPr="00AE02A4">
              <w:rPr>
                <w:rFonts w:ascii="Calibri" w:hAnsi="Calibri" w:cs="Calibri"/>
                <w:color w:val="000000"/>
                <w:sz w:val="18"/>
                <w:szCs w:val="18"/>
                <w:vertAlign w:val="superscript"/>
              </w:rPr>
              <w:t>e</w:t>
            </w:r>
            <w:proofErr w:type="spellEnd"/>
            <w:r>
              <w:rPr>
                <w:rFonts w:ascii="Calibri" w:hAnsi="Calibri" w:cs="Calibri"/>
                <w:color w:val="000000"/>
                <w:sz w:val="18"/>
                <w:szCs w:val="18"/>
              </w:rPr>
              <w:t xml:space="preserve">: </w:t>
            </w:r>
            <w:r w:rsidRPr="00AE02A4">
              <w:rPr>
                <w:rFonts w:ascii="Calibri" w:hAnsi="Calibri" w:cs="Calibri"/>
                <w:color w:val="000000"/>
                <w:sz w:val="18"/>
                <w:szCs w:val="18"/>
              </w:rPr>
              <w:t>0.6</w:t>
            </w:r>
            <w:r>
              <w:rPr>
                <w:rFonts w:ascii="Calibri" w:hAnsi="Calibri" w:cs="Calibri"/>
                <w:color w:val="000000"/>
                <w:sz w:val="18"/>
                <w:szCs w:val="18"/>
              </w:rPr>
              <w:t>2-</w:t>
            </w:r>
            <w:r w:rsidRPr="00AE02A4">
              <w:rPr>
                <w:rFonts w:ascii="Calibri" w:hAnsi="Calibri" w:cs="Calibri"/>
                <w:color w:val="000000"/>
                <w:sz w:val="18"/>
                <w:szCs w:val="18"/>
              </w:rPr>
              <w:t>0.7</w:t>
            </w:r>
            <w:r>
              <w:rPr>
                <w:rFonts w:ascii="Calibri" w:hAnsi="Calibri" w:cs="Calibri"/>
                <w:color w:val="000000"/>
                <w:sz w:val="18"/>
                <w:szCs w:val="18"/>
              </w:rPr>
              <w:t>8</w:t>
            </w:r>
            <w:r w:rsidRPr="00AE02A4">
              <w:rPr>
                <w:rFonts w:ascii="Calibri" w:hAnsi="Calibri" w:cs="Calibri"/>
                <w:color w:val="000000"/>
                <w:sz w:val="18"/>
                <w:szCs w:val="18"/>
              </w:rPr>
              <w:t xml:space="preserve"> </w:t>
            </w:r>
            <w:r>
              <w:rPr>
                <w:rFonts w:ascii="Calibri" w:hAnsi="Calibri" w:cs="Calibri"/>
                <w:color w:val="000000"/>
                <w:sz w:val="18"/>
                <w:szCs w:val="18"/>
              </w:rPr>
              <w:t xml:space="preserve">Sensitivity: </w:t>
            </w:r>
            <w:r w:rsidRPr="00AE02A4">
              <w:rPr>
                <w:rFonts w:ascii="Calibri" w:hAnsi="Calibri" w:cs="Calibri"/>
                <w:color w:val="000000"/>
                <w:sz w:val="18"/>
                <w:szCs w:val="18"/>
              </w:rPr>
              <w:t>0.3</w:t>
            </w:r>
            <w:r>
              <w:rPr>
                <w:rFonts w:ascii="Calibri" w:hAnsi="Calibri" w:cs="Calibri"/>
                <w:color w:val="000000"/>
                <w:sz w:val="18"/>
                <w:szCs w:val="18"/>
              </w:rPr>
              <w:t>8-</w:t>
            </w:r>
            <w:r w:rsidRPr="00AE02A4">
              <w:rPr>
                <w:rFonts w:ascii="Calibri" w:hAnsi="Calibri" w:cs="Calibri"/>
                <w:color w:val="000000"/>
                <w:sz w:val="18"/>
                <w:szCs w:val="18"/>
              </w:rPr>
              <w:t xml:space="preserve">0.61 </w:t>
            </w:r>
            <w:r>
              <w:rPr>
                <w:rFonts w:ascii="Calibri" w:hAnsi="Calibri" w:cs="Calibri"/>
                <w:color w:val="000000"/>
                <w:sz w:val="18"/>
                <w:szCs w:val="18"/>
              </w:rPr>
              <w:t xml:space="preserve">Specificity: </w:t>
            </w:r>
            <w:r w:rsidRPr="00AE02A4">
              <w:rPr>
                <w:rFonts w:ascii="Calibri" w:hAnsi="Calibri" w:cs="Calibri"/>
                <w:color w:val="000000"/>
                <w:sz w:val="18"/>
                <w:szCs w:val="18"/>
              </w:rPr>
              <w:t>0.80</w:t>
            </w:r>
            <w:r>
              <w:rPr>
                <w:rFonts w:ascii="Calibri" w:hAnsi="Calibri" w:cs="Calibri"/>
                <w:color w:val="000000"/>
                <w:sz w:val="18"/>
                <w:szCs w:val="18"/>
              </w:rPr>
              <w:t>-</w:t>
            </w:r>
            <w:r w:rsidRPr="00AE02A4">
              <w:rPr>
                <w:rFonts w:ascii="Calibri" w:hAnsi="Calibri" w:cs="Calibri"/>
                <w:color w:val="000000"/>
                <w:sz w:val="18"/>
                <w:szCs w:val="18"/>
              </w:rPr>
              <w:t>0.</w:t>
            </w:r>
            <w:r>
              <w:rPr>
                <w:rFonts w:ascii="Calibri" w:hAnsi="Calibri" w:cs="Calibri"/>
                <w:color w:val="000000"/>
                <w:sz w:val="18"/>
                <w:szCs w:val="18"/>
              </w:rPr>
              <w:t>89</w:t>
            </w:r>
          </w:p>
          <w:p w14:paraId="2C4434D5" w14:textId="4FBA5A1E"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PPV: </w:t>
            </w:r>
            <w:r w:rsidRPr="00AE02A4">
              <w:rPr>
                <w:rFonts w:ascii="Calibri" w:hAnsi="Calibri" w:cs="Calibri"/>
                <w:color w:val="000000"/>
                <w:sz w:val="18"/>
                <w:szCs w:val="18"/>
              </w:rPr>
              <w:t>0.5</w:t>
            </w:r>
            <w:r>
              <w:rPr>
                <w:rFonts w:ascii="Calibri" w:hAnsi="Calibri" w:cs="Calibri"/>
                <w:color w:val="000000"/>
                <w:sz w:val="18"/>
                <w:szCs w:val="18"/>
              </w:rPr>
              <w:t>4-</w:t>
            </w:r>
            <w:r w:rsidRPr="00AE02A4">
              <w:rPr>
                <w:rFonts w:ascii="Calibri" w:hAnsi="Calibri" w:cs="Calibri"/>
                <w:color w:val="000000"/>
                <w:sz w:val="18"/>
                <w:szCs w:val="18"/>
              </w:rPr>
              <w:t>0.6</w:t>
            </w:r>
            <w:r>
              <w:rPr>
                <w:rFonts w:ascii="Calibri" w:hAnsi="Calibri" w:cs="Calibri"/>
                <w:color w:val="000000"/>
                <w:sz w:val="18"/>
                <w:szCs w:val="18"/>
              </w:rPr>
              <w:t>5</w:t>
            </w:r>
          </w:p>
          <w:p w14:paraId="68524E62" w14:textId="56C76C2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NPV: </w:t>
            </w:r>
            <w:r w:rsidRPr="00AE02A4">
              <w:rPr>
                <w:rFonts w:ascii="Calibri" w:hAnsi="Calibri" w:cs="Calibri"/>
                <w:color w:val="000000"/>
                <w:sz w:val="18"/>
                <w:szCs w:val="18"/>
              </w:rPr>
              <w:t>0.7</w:t>
            </w:r>
            <w:r>
              <w:rPr>
                <w:rFonts w:ascii="Calibri" w:hAnsi="Calibri" w:cs="Calibri"/>
                <w:color w:val="000000"/>
                <w:sz w:val="18"/>
                <w:szCs w:val="18"/>
              </w:rPr>
              <w:t>5-</w:t>
            </w:r>
            <w:r w:rsidRPr="00AE02A4">
              <w:rPr>
                <w:rFonts w:ascii="Calibri" w:hAnsi="Calibri" w:cs="Calibri"/>
                <w:color w:val="000000"/>
                <w:sz w:val="18"/>
                <w:szCs w:val="18"/>
              </w:rPr>
              <w:t>0.82</w:t>
            </w:r>
          </w:p>
          <w:p w14:paraId="632AA883" w14:textId="278E002B"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AUC: </w:t>
            </w:r>
            <w:r w:rsidRPr="00AE02A4">
              <w:rPr>
                <w:rFonts w:ascii="Calibri" w:hAnsi="Calibri" w:cs="Calibri"/>
                <w:color w:val="000000"/>
                <w:sz w:val="18"/>
                <w:szCs w:val="18"/>
              </w:rPr>
              <w:t>0.72</w:t>
            </w:r>
            <w:r>
              <w:rPr>
                <w:rFonts w:ascii="Calibri" w:hAnsi="Calibri" w:cs="Calibri"/>
                <w:color w:val="000000"/>
                <w:sz w:val="18"/>
                <w:szCs w:val="18"/>
              </w:rPr>
              <w:t>-</w:t>
            </w:r>
            <w:r w:rsidRPr="00AE02A4">
              <w:rPr>
                <w:rFonts w:ascii="Calibri" w:hAnsi="Calibri" w:cs="Calibri"/>
                <w:color w:val="000000"/>
                <w:sz w:val="18"/>
                <w:szCs w:val="18"/>
              </w:rPr>
              <w:t>0.8</w:t>
            </w:r>
            <w:r>
              <w:rPr>
                <w:rFonts w:ascii="Calibri" w:hAnsi="Calibri" w:cs="Calibri"/>
                <w:color w:val="000000"/>
                <w:sz w:val="18"/>
                <w:szCs w:val="18"/>
              </w:rPr>
              <w:t>8</w:t>
            </w:r>
          </w:p>
          <w:p w14:paraId="21E5A89A" w14:textId="4D9295FD" w:rsidR="00F87B6D" w:rsidRDefault="00F87B6D" w:rsidP="00F87B6D">
            <w:pPr>
              <w:rPr>
                <w:rFonts w:ascii="Calibri" w:hAnsi="Calibri" w:cs="Calibri"/>
                <w:color w:val="000000"/>
                <w:sz w:val="18"/>
                <w:szCs w:val="18"/>
              </w:rPr>
            </w:pPr>
            <w:r>
              <w:rPr>
                <w:rFonts w:ascii="Calibri" w:hAnsi="Calibri" w:cs="Calibri"/>
                <w:color w:val="000000"/>
                <w:sz w:val="18"/>
                <w:szCs w:val="18"/>
              </w:rPr>
              <w:t>F1 score: 0.49-0.62</w:t>
            </w:r>
          </w:p>
        </w:tc>
      </w:tr>
      <w:tr w:rsidR="00394A0A" w14:paraId="7EAE98A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21E2E" w14:textId="384ABF95"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ML Yang (2019)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&lt;EndNote&gt;&lt;Cite&gt;&lt;Author&gt;Yang&lt;/Author&gt;&lt;Year&gt;2019&lt;/Year&gt;&lt;RecNum&gt;99&lt;/RecNum&gt;&lt;DisplayText&gt;&lt;style face="superscript"&gt;199&lt;/style&gt;&lt;/DisplayText&gt;&lt;record&gt;&lt;rec-number&gt;99&lt;/rec-number&gt;&lt;foreign-keys&gt;&lt;key app="EN" db-id="9xfvztxeh0de0pe0wr9pxa0usza9xavr2xdp" timestamp="1679839651"&gt;99&lt;/key&gt;&lt;/foreign-keys&gt;&lt;ref-type name="Journal Article"&gt;17&lt;/ref-type&gt;&lt;contributors&gt;&lt;authors&gt;&lt;author&gt;Yang, Q&lt;/author&gt;&lt;author&gt;Wang, G&lt;/author&gt;&lt;author&gt;Jiang, B&lt;/author&gt;&lt;author&gt;Zhang, H&lt;/author&gt;&lt;author&gt;Lu, X&lt;/author&gt;&lt;/authors&gt;&lt;/contributors&gt;&lt;titles&gt;&lt;title&gt;Study on risk prediction model of unavoidable pressure ulcers in cancer patients based on decision tree&lt;/title&gt;&lt;secondary-title&gt;Journal of Nursing Science&lt;/secondary-title&gt;&lt;/titles&gt;&lt;periodical&gt;&lt;full-title&gt;Journal of Nursing Science&lt;/full-title&gt;&lt;/periodical&gt;&lt;pages&gt;4-7&lt;/pages&gt;&lt;volume&gt;34&lt;/volume&gt;&lt;number&gt;13&lt;/number&gt;&lt;dates&gt;&lt;year&gt;2019&lt;/year&gt;&lt;/dates&gt;&lt;urls&gt;&lt;/urls&gt;&lt;/record&gt;&lt;/Cite&gt;&lt;/EndNote&gt;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199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ACA24E" w14:textId="7F247548"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PEVuZE5vdGU+PENpdGU+PEF1dGhvcj5RdTwvQXV0aG9yPjxZZWFyPjIwMjI8L1llYXI+PFJlY051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Ti1MQUJFTFM6IFJldmlldyAjMyxSZXZpZXcgIzQuMixBSS9tYWNoaW5lIGxlYXJuaW5nLFN0YXRp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PEVuZE5vdGU+PENpdGU+PEF1dGhvcj5RdTwvQXV0aG9yPjxZZWFyPjIwMjI8L1llYXI+PFJlY051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89 99 100</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DB61C6" w14:textId="2F21FD1C" w:rsidR="00F87B6D" w:rsidRDefault="00F87B6D" w:rsidP="00F87B6D">
            <w:pPr>
              <w:rPr>
                <w:rFonts w:ascii="Calibri" w:hAnsi="Calibri" w:cs="Calibri"/>
                <w:sz w:val="18"/>
                <w:szCs w:val="18"/>
              </w:rPr>
            </w:pPr>
            <w:r>
              <w:rPr>
                <w:rFonts w:ascii="Calibri" w:hAnsi="Calibri" w:cs="Calibri"/>
                <w:color w:val="000000"/>
                <w:sz w:val="18"/>
                <w:szCs w:val="18"/>
              </w:rPr>
              <w:t>China; tumour hospital; adult;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42E82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ML; DT</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D130D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4C11B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11A69" w14:textId="77777777" w:rsidR="00F87B6D" w:rsidRDefault="00F87B6D" w:rsidP="00F87B6D">
            <w:pPr>
              <w:rPr>
                <w:rFonts w:ascii="Calibri" w:hAnsi="Calibri" w:cs="Calibri"/>
                <w:color w:val="000000"/>
                <w:sz w:val="18"/>
                <w:szCs w:val="18"/>
              </w:rPr>
            </w:pPr>
            <w:r>
              <w:rPr>
                <w:rFonts w:ascii="Calibri" w:hAnsi="Calibri" w:cs="Calibri"/>
                <w:sz w:val="18"/>
                <w:szCs w:val="18"/>
              </w:rPr>
              <w:t>Braden; inability to turn over; existing/potential damage to the skin; special circumstances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6F022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611 (46)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0B1EA4F" w14:textId="2F0B94DA" w:rsidR="00F87B6D" w:rsidRDefault="00F87B6D" w:rsidP="00F87B6D">
            <w:pPr>
              <w:rPr>
                <w:rFonts w:ascii="Calibri" w:hAnsi="Calibri" w:cs="Calibri"/>
                <w:color w:val="000000"/>
                <w:sz w:val="18"/>
                <w:szCs w:val="18"/>
              </w:rPr>
            </w:pPr>
            <w:r>
              <w:rPr>
                <w:rFonts w:ascii="Calibri" w:hAnsi="Calibri" w:cs="Calibri"/>
                <w:color w:val="000000"/>
                <w:sz w:val="18"/>
                <w:szCs w:val="18"/>
              </w:rPr>
              <w:t>Mean (SD) age: 61.8 (13.6)</w:t>
            </w:r>
            <w:r>
              <w:rPr>
                <w:rFonts w:ascii="Calibri" w:hAnsi="Calibri" w:cs="Calibri"/>
                <w:color w:val="000000"/>
                <w:sz w:val="18"/>
                <w:szCs w:val="18"/>
              </w:rPr>
              <w:br/>
              <w:t>Female: 35.5%</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769A4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Sensitivity: 0.848</w:t>
            </w:r>
          </w:p>
          <w:p w14:paraId="22048EB9" w14:textId="29B62120" w:rsidR="00F87B6D" w:rsidRDefault="00F87B6D" w:rsidP="00F87B6D">
            <w:pPr>
              <w:rPr>
                <w:rFonts w:ascii="Calibri" w:hAnsi="Calibri" w:cs="Calibri"/>
                <w:color w:val="000000"/>
                <w:sz w:val="18"/>
                <w:szCs w:val="18"/>
              </w:rPr>
            </w:pPr>
            <w:r>
              <w:rPr>
                <w:rFonts w:ascii="Calibri" w:hAnsi="Calibri" w:cs="Calibri"/>
                <w:color w:val="000000"/>
                <w:sz w:val="18"/>
                <w:szCs w:val="18"/>
              </w:rPr>
              <w:t>Specificity: 0.774</w:t>
            </w:r>
          </w:p>
          <w:p w14:paraId="4508D3B5" w14:textId="62267AA3" w:rsidR="00F87B6D" w:rsidRDefault="00F87B6D" w:rsidP="00F87B6D">
            <w:pPr>
              <w:rPr>
                <w:rFonts w:ascii="Calibri" w:hAnsi="Calibri" w:cs="Calibri"/>
                <w:color w:val="000000"/>
                <w:sz w:val="18"/>
                <w:szCs w:val="18"/>
              </w:rPr>
            </w:pPr>
            <w:r>
              <w:rPr>
                <w:rFonts w:ascii="Calibri" w:hAnsi="Calibri" w:cs="Calibri"/>
                <w:color w:val="000000"/>
                <w:sz w:val="18"/>
                <w:szCs w:val="18"/>
              </w:rPr>
              <w:t>AUC: 0.84 (95% CI 0.81- 0.87)</w:t>
            </w:r>
          </w:p>
        </w:tc>
      </w:tr>
      <w:tr w:rsidR="00394A0A" w14:paraId="208BA5B1"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23069A" w14:textId="7C53981D"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(1962)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&lt;EndNote&gt;&lt;Cite&gt;&lt;Author&gt;Norton&lt;/Author&gt;&lt;Year&gt;1962&lt;/Year&gt;&lt;RecNum&gt;294&lt;/RecNum&gt;&lt;DisplayText&gt;&lt;style face="superscript"&gt;200&lt;/style&gt;&lt;/DisplayText&gt;&lt;record&gt;&lt;rec-number&gt;294&lt;/rec-number&gt;&lt;foreign-keys&gt;&lt;key app="EN" db-id="9xfvztxeh0de0pe0wr9pxa0usza9xavr2xdp" timestamp="1690819515"&gt;294&lt;/key&gt;&lt;/foreign-keys&gt;&lt;ref-type name="Journal Article"&gt;17&lt;/ref-type&gt;&lt;contributors&gt;&lt;authors&gt;&lt;author&gt;Norton, D.&lt;/author&gt;&lt;/authors&gt;&lt;/contributors&gt;&lt;titles&gt;&lt;title&gt;Geriatric nursing problems&lt;/title&gt;&lt;secondary-title&gt;Int Nurs Rev&lt;/secondary-title&gt;&lt;/titles&gt;&lt;periodical&gt;&lt;full-title&gt;Int Nurs Rev&lt;/full-title&gt;&lt;/periodical&gt;&lt;pages&gt;39-41&lt;/pages&gt;&lt;volume&gt;9&lt;/volume&gt;&lt;keywords&gt;&lt;keyword&gt;Aged&lt;/keyword&gt;&lt;keyword&gt;*Geriatric Nursing&lt;/keyword&gt;&lt;keyword&gt;Geriatrics/*nursing&lt;/keyword&gt;&lt;keyword&gt;Humans&lt;/keyword&gt;&lt;keyword&gt;*Mental Disorders&lt;/keyword&gt;&lt;keyword&gt;*GERIATRICS/nursing&lt;/keyword&gt;&lt;/keywords&gt;&lt;dates&gt;&lt;year&gt;1962&lt;/year&gt;&lt;pub-dates&gt;&lt;date&gt;Jul-Aug&lt;/date&gt;&lt;/pub-dates&gt;&lt;/dates&gt;&lt;isbn&gt;0020-8132 (Print)&amp;#xD;0020-8132 (Linking)&lt;/isbn&gt;&lt;accession-num&gt;14480428&lt;/accession-num&gt;&lt;urls&gt;&lt;related-urls&gt;&lt;url&gt;https://www.ncbi.nlm.nih.gov/pubmed/14480428&lt;/url&gt;&lt;/related-urls&gt;&lt;/urls&gt;&lt;/record&gt;&lt;/Cite&gt;&lt;/EndNote&gt;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C103CE" w14:textId="0573A4E1"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PEVuZE5vdGU+PENpdGU+PEF1dGhvcj5CYXJpczwvQXV0aG9yPjxZZWFyPjIwMTU8L1llYXI+PFJl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UmV2aWV3ICM0LjEsUmV2aWV3ICM0LjIsU3RhdGlzdGljYWwgbWV0aG9kcyB8IFVTRVItTk9URVM6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aCZxdW90Oz0mZ3Q7JnF1b3Q7SW5jbHVkZWQmcXVvdDt9IHwgUkFZWUFOLUxBQkVMUzogUmV2aWV3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PEVuZE5vdGU+PENpdGU+PEF1dGhvcj5CYXJpczwvQXV0aG9yPjxZZWFyPjIwMTU8L1llYXI+PFJl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79 82 84 87 91 96 97 103 107 109 110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BBE913" w14:textId="77777777" w:rsidR="00F87B6D" w:rsidRDefault="00F87B6D" w:rsidP="00F87B6D">
            <w:pPr>
              <w:rPr>
                <w:rFonts w:ascii="Calibri" w:hAnsi="Calibri" w:cs="Calibri"/>
                <w:sz w:val="18"/>
                <w:szCs w:val="18"/>
              </w:rPr>
            </w:pPr>
            <w:r>
              <w:rPr>
                <w:rFonts w:ascii="Calibri" w:hAnsi="Calibri" w:cs="Calibri"/>
                <w:color w:val="000000"/>
                <w:sz w:val="18"/>
                <w:szCs w:val="18"/>
              </w:rPr>
              <w:t>UK; hospital; elderly;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965A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clinical expertise</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EE8DA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BCA6B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4A80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Physical condition; mental status; activity; mobility; continence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EDD73" w14:textId="77777777" w:rsidR="00F87B6D" w:rsidRDefault="00F87B6D" w:rsidP="00F87B6D">
            <w:pPr>
              <w:rPr>
                <w:rFonts w:ascii="Calibri" w:hAnsi="Calibri" w:cs="Calibri"/>
                <w:color w:val="000000"/>
                <w:sz w:val="18"/>
                <w:szCs w:val="18"/>
              </w:rPr>
            </w:pPr>
            <w:r>
              <w:rPr>
                <w:rFonts w:ascii="Calibri" w:hAnsi="Calibri" w:cs="Calibri"/>
                <w:sz w:val="18"/>
                <w:szCs w:val="18"/>
              </w:rPr>
              <w:t>250 (60)</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42548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B0968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10C40E86" w14:textId="77777777" w:rsidTr="00F87B6D">
        <w:trPr>
          <w:trHeight w:val="1035"/>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03950" w14:textId="258494EC"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Norton modified by Bale (1995)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&lt;EndNote&gt;&lt;Cite&gt;&lt;Author&gt;Bale&lt;/Author&gt;&lt;Year&gt;1995&lt;/Year&gt;&lt;RecNum&gt;156&lt;/RecNum&gt;&lt;DisplayText&gt;&lt;style face="superscript"&gt;201&lt;/style&gt;&lt;/DisplayText&gt;&lt;record&gt;&lt;rec-number&gt;156&lt;/rec-number&gt;&lt;foreign-keys&gt;&lt;key app="EN" db-id="9xfvztxeh0de0pe0wr9pxa0usza9xavr2xdp" timestamp="1679928246"&gt;156&lt;/key&gt;&lt;/foreign-keys&gt;&lt;ref-type name="Journal Article"&gt;17&lt;/ref-type&gt;&lt;contributors&gt;&lt;authors&gt;&lt;author&gt;Bale, S.&lt;/author&gt;&lt;author&gt;Finlay, I.&lt;/author&gt;&lt;author&gt;Harding, K. G.&lt;/author&gt;&lt;/authors&gt;&lt;/contributors&gt;&lt;titles&gt;&lt;title&gt;Pressure sore prevention in a hospice&lt;/title&gt;&lt;secondary-title&gt;J Wound Care&lt;/secondary-title&gt;&lt;/titles&gt;&lt;periodical&gt;&lt;full-title&gt;J Wound Care&lt;/full-title&gt;&lt;/periodical&gt;&lt;pages&gt;465-8&lt;/pages&gt;&lt;volume&gt;4&lt;/volume&gt;&lt;number&gt;10&lt;/number&gt;&lt;keywords&gt;&lt;keyword&gt;Aged&lt;/keyword&gt;&lt;keyword&gt;Clinical Nursing Research&lt;/keyword&gt;&lt;keyword&gt;Female&lt;/keyword&gt;&lt;keyword&gt;Hospice Care/*methods&lt;/keyword&gt;&lt;keyword&gt;Humans&lt;/keyword&gt;&lt;keyword&gt;Male&lt;/keyword&gt;&lt;keyword&gt;*Nursing Assessment&lt;/keyword&gt;&lt;keyword&gt;Pressure Ulcer/nursing/*prevention &amp;amp; control&lt;/keyword&gt;&lt;keyword&gt;Risk Factors&lt;/keyword&gt;&lt;/keywords&gt;&lt;dates&gt;&lt;year&gt;1995&lt;/year&gt;&lt;pub-dates&gt;&lt;date&gt;Nov&lt;/date&gt;&lt;/pub-dates&gt;&lt;/dates&gt;&lt;isbn&gt;0969-0700 (Print)&amp;#xD;0969-0700&lt;/isbn&gt;&lt;accession-num&gt;8548573&lt;/accession-num&gt;&lt;label&gt;Norton (modified)&lt;/label&gt;&lt;urls&gt;&lt;/urls&gt;&lt;electronic-resource-num&gt;10.12968/jowc.1995.4.10.465&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838CE1" w14:textId="17C1C5F7"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ODQgODcgMTEwPC9zdHlsZT48L0Rpc3BsYXlUZXh0PjxyZWNvcmQ+PHJlYy1udW1iZXI+MTU8L3Jl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LUxBQkVMUzogUmV2aWV3ICMzLFJldmlldyAjNC4xLFJldmlldyAjNC4yLFN0YXRpc3RpY2FsIG1l
dGhvZHMgfCBVU0VSLU5PVEVTOiB7JnF1b3Q7S2F0aWUmcXVvdDs9Jmd0O1smcXVvdDtSZXBvcnRz
IHNlbnMgJmFtcDsgc3BlYyBidXQgZG9lc24mYXBvczt0IGdpdmUgMngyIHRhYmxlcy4mcXVvdDtd
LCAmcXVvdDtCZXRoJnF1b3Q7PSZndDtbJnF1b3Q7VGFibGUgNiBvbiBwYWdlIDEzIGZvciBSZXZp
ZXcgIzM/IFxuTWV0YS1hbmFseXNpcyBvZiBwcmVzc3VyZSB1bGNlciByaXNrIGluZGljYXRvcnMg
KHJhbmRvbSBlZmZlY3RzIG1vZGVsKSZxdW90O119PC9jdXN0b20xPjxlbGVjdHJvbmljLXJlc291
cmNlLW51bT4xMC4xMTExL2ouMTM2NS0yNjQ4LjIwMDYuMDM3OTQueDwvZWxlY3Ryb25pYy1yZXNv
dXJjZS1udW0+PGxhbmd1YWdlPkVuZ2xpc2g8L2xhbmd1YWdlPjwvcmVjb3JkPjwvQ2l0ZT48L0Vu
ZE5vdGU+AG==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ODQgODcgMTEwPC9zdHlsZT48L0Rpc3BsYXlUZXh0PjxyZWNvcmQ+PHJlYy1udW1iZXI+MTU8L3Jl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82 84 87 110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C04CE8" w14:textId="77777777" w:rsidR="00F87B6D" w:rsidRDefault="00F87B6D" w:rsidP="00F87B6D">
            <w:pPr>
              <w:rPr>
                <w:rFonts w:ascii="Calibri" w:hAnsi="Calibri" w:cs="Calibri"/>
                <w:sz w:val="18"/>
                <w:szCs w:val="18"/>
              </w:rPr>
            </w:pPr>
            <w:r>
              <w:rPr>
                <w:rFonts w:ascii="Calibri" w:hAnsi="Calibri" w:cs="Calibri"/>
                <w:sz w:val="18"/>
                <w:szCs w:val="18"/>
              </w:rPr>
              <w:t>UK; h</w:t>
            </w:r>
            <w:r>
              <w:rPr>
                <w:rFonts w:ascii="Calibri" w:hAnsi="Calibri" w:cs="Calibri"/>
                <w:color w:val="000000"/>
                <w:sz w:val="18"/>
                <w:szCs w:val="18"/>
              </w:rPr>
              <w:t>ospice/palliative care; adult;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5350D3" w14:textId="77777777" w:rsidR="00F87B6D" w:rsidRDefault="00F87B6D" w:rsidP="00F87B6D">
            <w:pPr>
              <w:rPr>
                <w:rFonts w:ascii="Calibri" w:hAnsi="Calibri" w:cs="Calibri"/>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5081C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Group A mean (SD) days: 12 (6)</w:t>
            </w:r>
            <w:r>
              <w:rPr>
                <w:rFonts w:ascii="Calibri" w:hAnsi="Calibri" w:cs="Calibri"/>
                <w:color w:val="000000"/>
                <w:sz w:val="18"/>
                <w:szCs w:val="18"/>
              </w:rPr>
              <w:br/>
              <w:t>Group B mean (SD) days: 13 (5)</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8E671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1583A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General physical condition; mobility; nutritional status; pain continence; special risk factors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823CF" w14:textId="77777777" w:rsidR="00F87B6D" w:rsidRDefault="00F87B6D" w:rsidP="00F87B6D">
            <w:pPr>
              <w:rPr>
                <w:rFonts w:ascii="Calibri" w:hAnsi="Calibri" w:cs="Calibri"/>
                <w:color w:val="000000"/>
                <w:sz w:val="18"/>
                <w:szCs w:val="18"/>
              </w:rPr>
            </w:pPr>
            <w:r>
              <w:rPr>
                <w:rFonts w:ascii="Calibri" w:hAnsi="Calibri" w:cs="Calibri"/>
                <w:sz w:val="18"/>
                <w:szCs w:val="18"/>
              </w:rPr>
              <w:t>240 (38)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32B85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age: 67</w:t>
            </w:r>
            <w:r>
              <w:rPr>
                <w:rFonts w:ascii="Calibri" w:hAnsi="Calibri" w:cs="Calibri"/>
                <w:color w:val="000000"/>
                <w:sz w:val="18"/>
                <w:szCs w:val="18"/>
              </w:rPr>
              <w:br/>
              <w:t>Women group A: 45% (group A), 59% (group B)</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D7542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242F7DE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6DE08D" w14:textId="56BB7A07"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Norton modified by </w:t>
            </w:r>
            <w:proofErr w:type="spellStart"/>
            <w:r>
              <w:rPr>
                <w:rFonts w:ascii="Calibri" w:eastAsia="Times New Roman" w:hAnsi="Calibri" w:cs="Calibri"/>
                <w:sz w:val="18"/>
                <w:szCs w:val="18"/>
                <w:lang w:eastAsia="en-GB"/>
              </w:rPr>
              <w:t>Bienstein</w:t>
            </w:r>
            <w:proofErr w:type="spellEnd"/>
            <w:r>
              <w:rPr>
                <w:rFonts w:ascii="Calibri" w:eastAsia="Times New Roman" w:hAnsi="Calibri" w:cs="Calibri"/>
                <w:sz w:val="18"/>
                <w:szCs w:val="18"/>
                <w:lang w:eastAsia="en-GB"/>
              </w:rPr>
              <w:t xml:space="preserve"> (1991)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&lt;EndNote&gt;&lt;Cite&gt;&lt;Author&gt;Bienstein&lt;/Author&gt;&lt;Year&gt;1991&lt;/Year&gt;&lt;RecNum&gt;137&lt;/RecNum&gt;&lt;DisplayText&gt;&lt;style face="superscript"&gt;202&lt;/style&gt;&lt;/DisplayText&gt;&lt;record&gt;&lt;rec-number&gt;137&lt;/rec-number&gt;&lt;foreign-keys&gt;&lt;key app="EN" db-id="9xfvztxeh0de0pe0wr9pxa0usza9xavr2xdp" timestamp="1679917024"&gt;137&lt;/key&gt;&lt;/foreign-keys&gt;&lt;ref-type name="Book Section"&gt;5&lt;/ref-type&gt;&lt;contributors&gt;&lt;authors&gt;&lt;author&gt;Bienstein, C. &lt;/author&gt;&lt;/authors&gt;&lt;/contributors&gt;&lt;titles&gt;&lt;title&gt;Risikopatienten erkennen mit der erweiterten Nortonskala [Risk patients detected with the extended Norton scale]&lt;/title&gt;&lt;secondary-title&gt;Dekubitus - Prophylaxe undTherapie&lt;/secondary-title&gt;&lt;/titles&gt;&lt;volume&gt;2&lt;/volume&gt;&lt;dates&gt;&lt;year&gt;1991&lt;/year&gt;&lt;/dates&gt;&lt;pub-location&gt; Frankfurt/Main&lt;/pub-location&gt;&lt;publisher&gt;Verlag Krankenpflege&lt;/publisher&gt;&lt;label&gt;Norton (modified)&lt;/label&gt;&lt;urls&gt;&lt;/urls&gt;&lt;/record&gt;&lt;/Cite&gt;&lt;/EndNote&gt;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E4C7211" w14:textId="7E6BF861"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PjwvQ2l0ZT48Q2l0ZT48QXV0aG9yPlRheXlpYjwvQXV0aG9yPjxZZWFyPjIwMTM8L1llYXI+PFJl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=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ODQgMTAzPC9zdHlsZT48L0Rpc3BsYXlUZXh0PjxyZWNvcmQ+PHJlYy1udW1iZXI+MTU8L3JlYy1u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=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82 84 103</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C0BEC8" w14:textId="77777777" w:rsidR="00F87B6D" w:rsidRDefault="00F87B6D" w:rsidP="00F87B6D">
            <w:pPr>
              <w:rPr>
                <w:rFonts w:ascii="Calibri" w:hAnsi="Calibri" w:cs="Calibri"/>
                <w:sz w:val="18"/>
                <w:szCs w:val="18"/>
              </w:rPr>
            </w:pPr>
            <w:r>
              <w:rPr>
                <w:rFonts w:ascii="Calibri" w:hAnsi="Calibri" w:cs="Calibri"/>
                <w:color w:val="000000"/>
                <w:sz w:val="18"/>
                <w:szCs w:val="18"/>
              </w:rPr>
              <w:t>Germany; NS;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63D8E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3B12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305D0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6E3F1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Skin condition; cooperation/motivation; physical condition; additional diseases; mental state; incontinence; activity; mobility; age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775C3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1A0C1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4F95B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6DA54EC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CBF89" w14:textId="5C27BA10"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modified by Ek 87 (1987)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&lt;EndNote&gt;&lt;Cite&gt;&lt;Author&gt;Ek&lt;/Author&gt;&lt;Year&gt;1987&lt;/Year&gt;&lt;RecNum&gt;295&lt;/RecNum&gt;&lt;DisplayText&gt;&lt;style face="superscript"&gt;203&lt;/style&gt;&lt;/DisplayText&gt;&lt;record&gt;&lt;rec-number&gt;295&lt;/rec-number&gt;&lt;foreign-keys&gt;&lt;key app="EN" db-id="9xfvztxeh0de0pe0wr9pxa0usza9xavr2xdp" timestamp="1690819724"&gt;295&lt;/key&gt;&lt;/foreign-keys&gt;&lt;ref-type name="Journal Article"&gt;17&lt;/ref-type&gt;&lt;contributors&gt;&lt;authors&gt;&lt;author&gt;Ek, A. C.&lt;/author&gt;&lt;/authors&gt;&lt;/contributors&gt;&lt;titles&gt;&lt;title&gt;Prediction of pressure sore development&lt;/title&gt;&lt;secondary-title&gt;Scand J Caring Sci&lt;/secondary-title&gt;&lt;/titles&gt;&lt;periodical&gt;&lt;full-title&gt;Scand J Caring Sci&lt;/full-title&gt;&lt;/periodical&gt;&lt;pages&gt;77-84&lt;/pages&gt;&lt;volume&gt;1&lt;/volume&gt;&lt;number&gt;2&lt;/number&gt;&lt;keywords&gt;&lt;keyword&gt;Adult&lt;/keyword&gt;&lt;keyword&gt;Aged&lt;/keyword&gt;&lt;keyword&gt;Humans&lt;/keyword&gt;&lt;keyword&gt;Long-Term Care&lt;/keyword&gt;&lt;keyword&gt;Middle Aged&lt;/keyword&gt;&lt;keyword&gt;Pressure Ulcer/*etiology/prevention &amp;amp; control&lt;/keyword&gt;&lt;keyword&gt;Prognosis&lt;/keyword&gt;&lt;keyword&gt;Risk Factors&lt;/keyword&gt;&lt;/keywords&gt;&lt;dates&gt;&lt;year&gt;1987&lt;/year&gt;&lt;/dates&gt;&lt;isbn&gt;0283-9318 (Print)&amp;#xD;0283-9318 (Linking)&lt;/isbn&gt;&lt;accession-num&gt;3134685&lt;/accession-num&gt;&lt;urls&gt;&lt;related-urls&gt;&lt;url&gt;https://www.ncbi.nlm.nih.gov/pubmed/3134685&lt;/url&gt;&lt;/related-urls&gt;&lt;/urls&gt;&lt;electronic-resource-num&gt;10.1111/j.1471-6712.1987.tb00603.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CB759" w14:textId="7847A483"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229D3B" w14:textId="77777777" w:rsidR="00F87B6D" w:rsidRDefault="00F87B6D" w:rsidP="00F87B6D">
            <w:pPr>
              <w:rPr>
                <w:rFonts w:ascii="Calibri" w:hAnsi="Calibri" w:cs="Calibri"/>
                <w:sz w:val="18"/>
                <w:szCs w:val="18"/>
              </w:rPr>
            </w:pPr>
            <w:r>
              <w:rPr>
                <w:rFonts w:ascii="Calibri" w:hAnsi="Calibri" w:cs="Calibri"/>
                <w:color w:val="000000"/>
                <w:sz w:val="18"/>
                <w:szCs w:val="18"/>
              </w:rPr>
              <w:t>Sweden; long-term medical ward;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F6E0B6" w14:textId="74F412ED"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177EC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66ADB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2446F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C42038" w14:textId="77777777" w:rsidR="00F87B6D" w:rsidRDefault="00F87B6D" w:rsidP="00F87B6D">
            <w:pPr>
              <w:rPr>
                <w:rFonts w:ascii="Calibri" w:hAnsi="Calibri" w:cs="Calibri"/>
                <w:color w:val="000000"/>
                <w:sz w:val="18"/>
                <w:szCs w:val="18"/>
              </w:rPr>
            </w:pPr>
            <w:r>
              <w:rPr>
                <w:rFonts w:ascii="Calibri" w:hAnsi="Calibri" w:cs="Calibri"/>
                <w:sz w:val="18"/>
                <w:szCs w:val="18"/>
              </w:rPr>
              <w:t>367 (55)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14C2C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Age range: 21-101</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80721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1CE829C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CCA04D" w14:textId="77652DAE"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modified by Ek 89 (1989)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&lt;EndNote&gt;&lt;Cite&gt;&lt;Author&gt;Ek&lt;/Author&gt;&lt;Year&gt;1989&lt;/Year&gt;&lt;RecNum&gt;79&lt;/RecNum&gt;&lt;DisplayText&gt;&lt;style face="superscript"&gt;204&lt;/style&gt;&lt;/DisplayText&gt;&lt;record&gt;&lt;rec-number&gt;79&lt;/rec-number&gt;&lt;foreign-keys&gt;&lt;key app="EN" db-id="9xfvztxeh0de0pe0wr9pxa0usza9xavr2xdp" timestamp="1679654877"&gt;79&lt;/key&gt;&lt;/foreign-keys&gt;&lt;ref-type name="Journal Article"&gt;17&lt;/ref-type&gt;&lt;contributors&gt;&lt;authors&gt;&lt;author&gt;Ek, Anna‐Christina&lt;/author&gt;&lt;author&gt;Unosson, Mitra&lt;/author&gt;&lt;author&gt;Bjurulf, Per&lt;/author&gt;&lt;/authors&gt;&lt;/contributors&gt;&lt;titles&gt;&lt;title&gt;The modified Norton scale and the nutritional state&lt;/title&gt;&lt;secondary-title&gt;Scandinavian journal of caring sciences&lt;/secondary-title&gt;&lt;/titles&gt;&lt;periodical&gt;&lt;full-title&gt;Scandinavian journal of caring sciences&lt;/full-title&gt;&lt;/periodical&gt;&lt;pages&gt;183-187&lt;/pages&gt;&lt;volume&gt;3&lt;/volume&gt;&lt;number&gt;4&lt;/number&gt;&lt;dates&gt;&lt;year&gt;1989&lt;/year&gt;&lt;/dates&gt;&lt;isbn&gt;0283-9318&lt;/isbn&gt;&lt;label&gt;Norton (Modified )&lt;/label&gt;&lt;urls&gt;&lt;/urls&gt;&lt;/record&gt;&lt;/Cite&gt;&lt;/EndNote&gt;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2EB32B" w14:textId="20413259"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9C4294" w14:textId="77777777" w:rsidR="00F87B6D" w:rsidRDefault="00F87B6D" w:rsidP="00F87B6D">
            <w:pPr>
              <w:rPr>
                <w:rFonts w:ascii="Calibri" w:hAnsi="Calibri" w:cs="Calibri"/>
                <w:sz w:val="18"/>
                <w:szCs w:val="18"/>
              </w:rPr>
            </w:pPr>
            <w:r>
              <w:rPr>
                <w:rFonts w:ascii="Calibri" w:hAnsi="Calibri" w:cs="Calibri"/>
                <w:color w:val="000000"/>
                <w:sz w:val="18"/>
                <w:szCs w:val="18"/>
              </w:rPr>
              <w:t>Sweden; long-term medical ward;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B2E5F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CB8B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69CE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AED7D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9A046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A6D17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age: 81 (women), 78 (men)</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CBE55A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7634829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978FC9" w14:textId="1456D7A4"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modified by Ek 91 (1991)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&lt;EndNote&gt;&lt;Cite&gt;&lt;Author&gt;Ek&lt;/Author&gt;&lt;Year&gt;1991&lt;/Year&gt;&lt;RecNum&gt;230&lt;/RecNum&gt;&lt;DisplayText&gt;&lt;style face="superscript"&gt;205&lt;/style&gt;&lt;/DisplayText&gt;&lt;record&gt;&lt;rec-number&gt;230&lt;/rec-number&gt;&lt;foreign-keys&gt;&lt;key app="EN" db-id="9xfvztxeh0de0pe0wr9pxa0usza9xavr2xdp" timestamp="1680521636"&gt;230&lt;/key&gt;&lt;/foreign-keys&gt;&lt;ref-type name="Journal Article"&gt;17&lt;/ref-type&gt;&lt;contributors&gt;&lt;authors&gt;&lt;author&gt;Ek, A-C&lt;/author&gt;&lt;author&gt;Unosson, M&lt;/author&gt;&lt;author&gt;Larsson, J&lt;/author&gt;&lt;author&gt;Von Schenck, H&lt;/author&gt;&lt;author&gt;Bjurulf, P&lt;/author&gt;&lt;/authors&gt;&lt;/contributors&gt;&lt;titles&gt;&lt;title&gt;The development and healing of pressure sores related to the nutritional state&lt;/title&gt;&lt;secondary-title&gt;Clinical Nutrition&lt;/secondary-title&gt;&lt;/titles&gt;&lt;periodical&gt;&lt;full-title&gt;Clinical Nutrition&lt;/full-title&gt;&lt;/periodical&gt;&lt;pages&gt;245-250&lt;/pages&gt;&lt;volume&gt;10&lt;/volume&gt;&lt;number&gt;5&lt;/number&gt;&lt;dates&gt;&lt;year&gt;1991&lt;/year&gt;&lt;/dates&gt;&lt;isbn&gt;0261-5614&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73D959" w14:textId="15A0EBE6"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66288A" w14:textId="77777777" w:rsidR="00F87B6D" w:rsidRDefault="00F87B6D" w:rsidP="00F87B6D">
            <w:pPr>
              <w:rPr>
                <w:rFonts w:ascii="Calibri" w:hAnsi="Calibri" w:cs="Calibri"/>
                <w:sz w:val="18"/>
                <w:szCs w:val="18"/>
              </w:rPr>
            </w:pPr>
            <w:r>
              <w:rPr>
                <w:rFonts w:ascii="Calibri" w:hAnsi="Calibri" w:cs="Calibri"/>
                <w:color w:val="000000"/>
                <w:sz w:val="18"/>
                <w:szCs w:val="18"/>
              </w:rPr>
              <w:t>Sweden; long-term medical ward;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2DFDB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6A34A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73FF0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0CA1F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AF41F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581D55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age: 80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E2C1D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171F1A02"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782E15A" w14:textId="41A63151"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modified by Ek 97 (1997)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&lt;EndNote&gt;&lt;Cite&gt;&lt;Author&gt;Ek&lt;/Author&gt;&lt;Year&gt;1997&lt;/Year&gt;&lt;RecNum&gt;316&lt;/RecNum&gt;&lt;DisplayText&gt;&lt;style face="superscript"&gt;206&lt;/style&gt;&lt;/DisplayText&gt;&lt;record&gt;&lt;rec-number&gt;316&lt;/rec-number&gt;&lt;foreign-keys&gt;&lt;key app="EN" db-id="9xfvztxeh0de0pe0wr9pxa0usza9xavr2xdp" timestamp="1690893259"&gt;316&lt;/key&gt;&lt;/foreign-keys&gt;&lt;ref-type name="Book Section"&gt;5&lt;/ref-type&gt;&lt;contributors&gt;&lt;authors&gt;&lt;author&gt;Ek, A.C.&lt;/author&gt;&lt;author&gt;Nordstrom, M. &lt;/author&gt;&lt;author&gt;Berglund, B. &lt;/author&gt;&lt;/authors&gt;&lt;secondary-authors&gt;&lt;author&gt;Idwall, E.&lt;/author&gt;&lt;/secondary-authors&gt;&lt;/contributors&gt;&lt;titles&gt;&lt;title&gt;Quality indicators for patients with or with risk of developing pressure ulcers&lt;/title&gt;&lt;secondary-title&gt;Quality Indicators in Nursing Omvardnad 1&lt;/secondary-title&gt;&lt;/titles&gt;&lt;dates&gt;&lt;year&gt;1997&lt;/year&gt;&lt;/dates&gt;&lt;pub-location&gt;Stockhold&lt;/pub-location&gt;&lt;publisher&gt;Spri publications&lt;/publisher&gt;&lt;urls&gt;&lt;/urls&gt;&lt;/record&gt;&lt;/Cite&gt;&lt;/EndNote&gt;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0C1555" w14:textId="029374AB"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PEVuZE5vdGU+PENpdGU+PEF1dGhvcj5PbnRhcmlvPC9BdXRob3I+PFllYXI+MjAwOTwvWWVhcj48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PEVuZE5vdGU+PENpdGU+PEF1dGhvcj5PbnRhcmlvPC9BdXRob3I+PFllYXI+MjAwOTwvWWVhcj48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E2594A" w:rsidRPr="00E2594A">
              <w:rPr>
                <w:rFonts w:ascii="Calibri" w:hAnsi="Calibri" w:cs="Calibri"/>
                <w:noProof/>
                <w:sz w:val="18"/>
                <w:szCs w:val="18"/>
                <w:vertAlign w:val="superscript"/>
              </w:rPr>
              <w:t>87 110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9B3D57" w14:textId="77777777" w:rsidR="00F87B6D" w:rsidRDefault="00F87B6D" w:rsidP="00F87B6D">
            <w:pPr>
              <w:rPr>
                <w:rFonts w:ascii="Calibri" w:hAnsi="Calibri" w:cs="Calibri"/>
                <w:sz w:val="18"/>
                <w:szCs w:val="18"/>
              </w:rPr>
            </w:pPr>
            <w:r>
              <w:rPr>
                <w:rFonts w:ascii="Calibri" w:hAnsi="Calibri" w:cs="Calibri"/>
                <w:color w:val="000000"/>
                <w:sz w:val="18"/>
                <w:szCs w:val="18"/>
              </w:rPr>
              <w:t>Sweden; NS; NS; NS</w:t>
            </w:r>
          </w:p>
          <w:p w14:paraId="0B8CF5D2" w14:textId="77777777" w:rsidR="00F87B6D" w:rsidRDefault="00F87B6D" w:rsidP="00F87B6D">
            <w:pPr>
              <w:rPr>
                <w:rFonts w:ascii="Calibri" w:hAnsi="Calibri" w:cs="Calibri"/>
                <w:sz w:val="18"/>
                <w:szCs w:val="18"/>
              </w:rPr>
            </w:pP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BF2A2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C0916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96EC9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FF447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F3049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04E47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BD4C2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7DA72D7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358E27" w14:textId="2EACAD84"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modified by Stotts (1988)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&lt;EndNote&gt;&lt;Cite&gt;&lt;Author&gt;Stotts&lt;/Author&gt;&lt;Year&gt;1988&lt;/Year&gt;&lt;RecNum&gt;234&lt;/RecNum&gt;&lt;DisplayText&gt;&lt;style face="superscript"&gt;207&lt;/style&gt;&lt;/DisplayText&gt;&lt;record&gt;&lt;rec-number&gt;234&lt;/rec-number&gt;&lt;foreign-keys&gt;&lt;key app="EN" db-id="9xfvztxeh0de0pe0wr9pxa0usza9xavr2xdp" timestamp="1680521681"&gt;234&lt;/key&gt;&lt;/foreign-keys&gt;&lt;ref-type name="Journal Article"&gt;17&lt;/ref-type&gt;&lt;contributors&gt;&lt;authors&gt;&lt;author&gt;Stotts, Nancy A&lt;/author&gt;&lt;author&gt;Paul, Steven M&lt;/author&gt;&lt;/authors&gt;&lt;/contributors&gt;&lt;titles&gt;&lt;title&gt;Pressure ulcer development in surgical patients&lt;/title&gt;&lt;secondary-title&gt;Advances in Skin &amp;amp; Wound Care&lt;/secondary-title&gt;&lt;/titles&gt;&lt;periodical&gt;&lt;full-title&gt;Advances in skin &amp;amp; wound care&lt;/full-title&gt;&lt;/periodical&gt;&lt;pages&gt;24&lt;/pages&gt;&lt;volume&gt;1&lt;/volume&gt;&lt;number&gt;3&lt;/number&gt;&lt;dates&gt;&lt;year&gt;1988&lt;/year&gt;&lt;/dates&gt;&lt;isbn&gt;1527-7941&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B3652" w14:textId="2E87B628"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r>
            <w:r w:rsidR="00E2594A">
              <w:rPr>
                <w:rFonts w:ascii="Calibri" w:hAnsi="Calibri" w:cs="Calibri"/>
                <w:sz w:val="18"/>
                <w:szCs w:val="18"/>
              </w:rPr>
              <w:instrText xml:space="preserve"> ADDIN EN.CITE &lt;EndNote&gt;&lt;Cite&gt;&lt;Author&gt;Chou&lt;/Author&gt;&lt;Year&gt;2013&lt;/Year&gt;&lt;RecNum&gt;15&lt;/RecNum&gt;&lt;DisplayText&gt;&lt;style face="superscript"&gt;82&lt;/style&gt;&lt;/DisplayText&gt;&lt;record&gt;&lt;rec-number&gt;15&lt;/rec-number&gt;&lt;foreign-keys&gt;&lt;key app="EN" db-id="9xfvztxeh0de0pe0wr9pxa0usza9xavr2xdp" timestamp="1679486017"&gt;15&lt;/key&gt;&lt;/foreign-keys&gt;&lt;ref-type name="Journal Article"&gt;17&lt;/ref-type&gt;&lt;contributors&gt;&lt;authors&gt;&lt;author&gt;Chou, Roger&lt;/author&gt;&lt;author&gt;Dana, Tracy&lt;/author&gt;&lt;author&gt;Bougatsos, Christina&lt;/author&gt;&lt;author&gt;Blazina, Ian&lt;/author&gt;&lt;author&gt;Starmer, Amy J&lt;/author&gt;&lt;author&gt;Reitel, Katie&lt;/author&gt;&lt;author&gt;Buckley, David I&lt;/author&gt;&lt;/authors&gt;&lt;/contributors&gt;&lt;titles&gt;&lt;title&gt;Pressure ulcer risk assessment and prevention: a systematic comparative effectiveness review&lt;/title&gt;&lt;secondary-title&gt;Annals of internal medicine&lt;/secondary-title&gt;&lt;/titles&gt;&lt;periodical&gt;&lt;full-title&gt;Annals of internal medicine&lt;/full-title&gt;&lt;/periodical&gt;&lt;pages&gt;28-38&lt;/pages&gt;&lt;volume&gt;159&lt;/volume&gt;&lt;number&gt;1&lt;/number&gt;&lt;keywords&gt;&lt;keyword&gt;Risk Assessment&lt;/keyword&gt;&lt;keyword&gt;Pressure Ulcer&lt;/keyword&gt;&lt;/keywords&gt;&lt;dates&gt;&lt;year&gt;2013&lt;/year&gt;&lt;pub-dates&gt;&lt;date&gt;2013&lt;/date&gt;&lt;/pub-dates&gt;&lt;/dates&gt;&lt;isbn&gt;0003-4819&lt;/isbn&gt;&lt;accession-num&gt;rayyan-442041208&lt;/accession-num&gt;&lt;urls&gt;&lt;related-urls&gt;&lt;url&gt;internal-pdf://2254507882/Chou 2013.pdf&lt;/url&gt;&lt;/related-urls&gt;&lt;/urls&gt;&lt;custom1&gt;RAYYAN-INCLUSION: {&amp;quot;Jac&amp;quot;=&amp;gt;&amp;quot;Included&amp;quot;, &amp;quot;Beth&amp;quot;=&amp;gt;&amp;quot;Included&amp;quot;} | RAYYAN-INCLUSION: {&amp;quot;Jac&amp;quot;=&amp;gt;&amp;quot;Included&amp;quot;, &amp;quot;Beth&amp;quot;=&amp;gt;&amp;quot;Included&amp;quot;} | RAYYAN-LABELS: Review #4.2,Statistical methods | USER-NOTES: {&amp;quot;Beth&amp;quot;=&amp;gt;[&amp;quot;Jac assessed this article by accident. [Remove if corrected]&amp;quot;]}&lt;/custom1&gt;&lt;/record&gt;&lt;/Cite&gt;&lt;/EndNote&gt;</w:instrText>
            </w:r>
            <w:r>
              <w:rPr>
                <w:rFonts w:ascii="Calibri" w:hAnsi="Calibri" w:cs="Calibri"/>
                <w:sz w:val="18"/>
                <w:szCs w:val="18"/>
              </w:rPr>
              <w:fldChar w:fldCharType="separate"/>
            </w:r>
            <w:r w:rsidR="00E2594A" w:rsidRPr="00E2594A">
              <w:rPr>
                <w:rFonts w:ascii="Calibri" w:hAnsi="Calibri" w:cs="Calibri"/>
                <w:noProof/>
                <w:sz w:val="18"/>
                <w:szCs w:val="18"/>
                <w:vertAlign w:val="superscript"/>
              </w:rPr>
              <w:t>82</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7FE4EC" w14:textId="77777777" w:rsidR="00F87B6D" w:rsidRDefault="00F87B6D" w:rsidP="00F87B6D">
            <w:pPr>
              <w:rPr>
                <w:rFonts w:ascii="Calibri" w:hAnsi="Calibri" w:cs="Calibri"/>
                <w:sz w:val="18"/>
                <w:szCs w:val="18"/>
              </w:rPr>
            </w:pPr>
            <w:r>
              <w:rPr>
                <w:rFonts w:ascii="Calibri" w:hAnsi="Calibri" w:cs="Calibri"/>
                <w:color w:val="000000"/>
                <w:sz w:val="18"/>
                <w:szCs w:val="18"/>
              </w:rPr>
              <w:t>USA; surgical (cardiovascular surgery and neurosurgery); adult (&gt;18y);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7DF24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C343CA" w14:textId="77777777" w:rsidR="00F87B6D" w:rsidRDefault="00F87B6D" w:rsidP="00F87B6D">
            <w:pPr>
              <w:rPr>
                <w:rFonts w:ascii="Calibri" w:hAnsi="Calibri" w:cs="Calibri"/>
                <w:color w:val="000000"/>
                <w:sz w:val="18"/>
                <w:szCs w:val="18"/>
              </w:rPr>
            </w:pPr>
            <w:r>
              <w:rPr>
                <w:rFonts w:ascii="Calibri" w:hAnsi="Calibri" w:cs="Calibri"/>
                <w:sz w:val="18"/>
                <w:szCs w:val="18"/>
              </w:rPr>
              <w:t>Follow-up to 3 weeks/to discharge</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0C5B3F" w14:textId="77777777" w:rsidR="00F87B6D" w:rsidRDefault="00F87B6D" w:rsidP="00F87B6D">
            <w:pPr>
              <w:rPr>
                <w:rFonts w:ascii="Calibri" w:hAnsi="Calibri" w:cs="Calibri"/>
                <w:sz w:val="18"/>
                <w:szCs w:val="18"/>
              </w:rPr>
            </w:pPr>
            <w:r>
              <w:rPr>
                <w:rFonts w:ascii="Calibri" w:hAnsi="Calibri" w:cs="Calibri"/>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1568F0" w14:textId="77777777" w:rsidR="00F87B6D" w:rsidRDefault="00F87B6D" w:rsidP="00F87B6D">
            <w:pPr>
              <w:rPr>
                <w:rFonts w:ascii="Calibri" w:hAnsi="Calibri" w:cs="Calibri"/>
                <w:color w:val="000000"/>
                <w:sz w:val="18"/>
                <w:szCs w:val="18"/>
              </w:rPr>
            </w:pPr>
            <w:r>
              <w:rPr>
                <w:rFonts w:ascii="Calibri" w:hAnsi="Calibri" w:cs="Calibri"/>
                <w:sz w:val="18"/>
                <w:szCs w:val="18"/>
              </w:rPr>
              <w:t>Same items as the standard Norton scale with clarification regarding specific operational definitions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78BF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387 (67)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7249B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(range) age: 53 (17-86)</w:t>
            </w:r>
            <w:r>
              <w:rPr>
                <w:rFonts w:ascii="Calibri" w:hAnsi="Calibri" w:cs="Calibri"/>
                <w:color w:val="000000"/>
                <w:sz w:val="18"/>
                <w:szCs w:val="18"/>
              </w:rPr>
              <w:br/>
              <w:t>Female: 47%</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82E56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3DBB3B2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87AC36" w14:textId="4751033C"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Norton scale simplified (1998)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&lt;EndNote&gt;&lt;Cite&gt;&lt;Author&gt;Perneger&lt;/Author&gt;&lt;Year&gt;1998&lt;/Year&gt;&lt;RecNum&gt;202&lt;/RecNum&gt;&lt;DisplayText&gt;&lt;style face="superscript"&gt;208&lt;/style&gt;&lt;/DisplayText&gt;&lt;record&gt;&lt;rec-number&gt;202&lt;/rec-number&gt;&lt;foreign-keys&gt;&lt;key app="EN" db-id="9xfvztxeh0de0pe0wr9pxa0usza9xavr2xdp" timestamp="1679933592"&gt;202&lt;/key&gt;&lt;/foreign-keys&gt;&lt;ref-type name="Journal Article"&gt;17&lt;/ref-type&gt;&lt;contributors&gt;&lt;authors&gt;&lt;author&gt;Perneger, T. V.&lt;/author&gt;&lt;author&gt;Gaspoz, J. M.&lt;/author&gt;&lt;author&gt;Rae, A. C.&lt;/author&gt;&lt;author&gt;Borst, F.&lt;/author&gt;&lt;author&gt;Heliot, C.&lt;/author&gt;&lt;/authors&gt;&lt;/contributors&gt;&lt;titles&gt;&lt;title&gt;Contribution of individual items to the performance of the norton pressure ulcer prediction scale&lt;/title&gt;&lt;secondary-title&gt;Journal of the American Geriatrics Society&lt;/secondary-title&gt;&lt;/titles&gt;&lt;periodical&gt;&lt;full-title&gt;Journal of the American Geriatrics Society&lt;/full-title&gt;&lt;/periodical&gt;&lt;pages&gt;1282-1286&lt;/pages&gt;&lt;volume&gt;46&lt;/volume&gt;&lt;number&gt;10&lt;/number&gt;&lt;dates&gt;&lt;year&gt;1998&lt;/year&gt;&lt;pub-dates&gt;&lt;date&gt;Oct&lt;/date&gt;&lt;/pub-dates&gt;&lt;/dates&gt;&lt;isbn&gt;0002-8614&lt;/isbn&gt;&lt;accession-num&gt;WOS:000076345400015&lt;/accession-num&gt;&lt;urls&gt;&lt;related-urls&gt;&lt;url&gt;&amp;lt;Go to ISI&amp;gt;://WOS:000076345400015&lt;/url&gt;&lt;url&gt;https://agsjournals.onlinelibrary.wiley.com/doi/pdfdirect/10.1111/j.1532-5415.1998.tb04547.x?download=true&lt;/url&gt;&lt;/related-urls&gt;&lt;/urls&gt;&lt;electronic-resource-num&gt;10.1111/j.1532-5415.1998.tb04547.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E64AD8" w14:textId="52B23EFA"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D1EEED" w14:textId="77777777" w:rsidR="00F87B6D" w:rsidRDefault="00F87B6D" w:rsidP="00F87B6D">
            <w:pPr>
              <w:rPr>
                <w:rFonts w:ascii="Calibri" w:hAnsi="Calibri" w:cs="Calibri"/>
                <w:sz w:val="18"/>
                <w:szCs w:val="18"/>
              </w:rPr>
            </w:pPr>
            <w:r>
              <w:rPr>
                <w:rFonts w:ascii="Calibri" w:hAnsi="Calibri" w:cs="Calibri"/>
                <w:color w:val="000000"/>
                <w:sz w:val="18"/>
                <w:szCs w:val="18"/>
              </w:rPr>
              <w:t>Switzerland; acute h</w:t>
            </w:r>
            <w:r>
              <w:rPr>
                <w:rFonts w:ascii="Calibri" w:hAnsi="Calibri" w:cs="Calibri"/>
                <w:sz w:val="18"/>
                <w:szCs w:val="18"/>
              </w:rPr>
              <w:t>ospital inpatient; adult (</w:t>
            </w:r>
            <w:r>
              <w:rPr>
                <w:rFonts w:ascii="Calibri" w:hAnsi="Calibri" w:cs="Calibri"/>
                <w:color w:val="000000"/>
                <w:sz w:val="18"/>
                <w:szCs w:val="18"/>
              </w:rPr>
              <w:t>&gt;16y);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C7C541" w14:textId="00FBC108" w:rsidR="00F87B6D" w:rsidRDefault="00F87B6D" w:rsidP="00F87B6D">
            <w:pPr>
              <w:rPr>
                <w:rFonts w:ascii="Calibri" w:hAnsi="Calibri" w:cs="Calibri"/>
                <w:color w:val="000000"/>
                <w:sz w:val="18"/>
                <w:szCs w:val="18"/>
              </w:rPr>
            </w:pPr>
            <w:r>
              <w:rPr>
                <w:rFonts w:ascii="Calibri" w:hAnsi="Calibri" w:cs="Calibri"/>
                <w:color w:val="000000"/>
                <w:sz w:val="18"/>
                <w:szCs w:val="18"/>
              </w:rPr>
              <w:t>Statistical; Cox regression</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E70935" w14:textId="4BF819B6" w:rsidR="00F87B6D" w:rsidRDefault="00F87B6D" w:rsidP="00F87B6D">
            <w:pPr>
              <w:rPr>
                <w:rFonts w:ascii="Calibri" w:hAnsi="Calibri" w:cs="Calibri"/>
                <w:color w:val="000000"/>
                <w:sz w:val="18"/>
                <w:szCs w:val="18"/>
              </w:rPr>
            </w:pPr>
            <w:r>
              <w:rPr>
                <w:rFonts w:ascii="Calibri" w:hAnsi="Calibri" w:cs="Calibri"/>
                <w:color w:val="000000"/>
                <w:sz w:val="18"/>
                <w:szCs w:val="18"/>
              </w:rPr>
              <w:t>Follow-up duration/</w:t>
            </w:r>
            <w:r w:rsidR="009B1F08">
              <w:rPr>
                <w:rFonts w:ascii="Calibri" w:hAnsi="Calibri" w:cs="Calibri"/>
                <w:color w:val="000000"/>
                <w:sz w:val="18"/>
                <w:szCs w:val="18"/>
              </w:rPr>
              <w:t xml:space="preserve"> length of stay</w:t>
            </w:r>
            <w:r>
              <w:rPr>
                <w:rFonts w:ascii="Calibri" w:hAnsi="Calibri" w:cs="Calibri"/>
                <w:color w:val="000000"/>
                <w:sz w:val="18"/>
                <w:szCs w:val="18"/>
              </w:rPr>
              <w:t>: 9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5911B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A778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99015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2373 (245)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D43087" w14:textId="77777777" w:rsidR="00F87B6D" w:rsidRDefault="00F87B6D" w:rsidP="00F87B6D">
            <w:pPr>
              <w:rPr>
                <w:rFonts w:ascii="Calibri" w:hAnsi="Calibri" w:cs="Calibri"/>
                <w:color w:val="000000"/>
                <w:sz w:val="18"/>
                <w:szCs w:val="18"/>
              </w:rPr>
            </w:pPr>
            <w:r>
              <w:rPr>
                <w:rFonts w:ascii="Calibri" w:hAnsi="Calibri" w:cs="Calibri"/>
                <w:sz w:val="18"/>
                <w:szCs w:val="18"/>
              </w:rPr>
              <w:t>Mean (SD) age: 63 (19)</w:t>
            </w:r>
            <w:r>
              <w:rPr>
                <w:rFonts w:ascii="Calibri" w:hAnsi="Calibri" w:cs="Calibri"/>
                <w:sz w:val="18"/>
                <w:szCs w:val="18"/>
              </w:rPr>
              <w:br/>
              <w:t>Female: 49%</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569C69" w14:textId="77777777" w:rsidR="00F87B6D" w:rsidRDefault="00F87B6D" w:rsidP="00F87B6D">
            <w:pPr>
              <w:rPr>
                <w:rFonts w:ascii="Calibri" w:hAnsi="Calibri" w:cs="Calibri"/>
                <w:sz w:val="18"/>
                <w:szCs w:val="18"/>
              </w:rPr>
            </w:pPr>
            <w:r>
              <w:rPr>
                <w:rFonts w:ascii="Calibri" w:hAnsi="Calibri" w:cs="Calibri"/>
                <w:sz w:val="18"/>
                <w:szCs w:val="18"/>
              </w:rPr>
              <w:t>NS</w:t>
            </w:r>
          </w:p>
        </w:tc>
      </w:tr>
      <w:tr w:rsidR="00394A0A" w14:paraId="732D808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D99DFD" w14:textId="77777777"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 xml:space="preserve">NOVA-4 </w:t>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8EC3B0" w14:textId="0FF4A03C"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F5E312" w14:textId="77777777" w:rsidR="00F87B6D" w:rsidRDefault="00F87B6D" w:rsidP="00F87B6D">
            <w:pPr>
              <w:rPr>
                <w:rFonts w:ascii="Calibri" w:hAnsi="Calibri" w:cs="Calibri"/>
                <w:sz w:val="18"/>
                <w:szCs w:val="18"/>
              </w:rPr>
            </w:pPr>
            <w:r>
              <w:rPr>
                <w:rFonts w:ascii="Calibri" w:hAnsi="Calibri" w:cs="Calibri"/>
                <w:color w:val="000000"/>
                <w:sz w:val="18"/>
                <w:szCs w:val="18"/>
              </w:rPr>
              <w:t>NS; NS;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1502D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1B5E4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CB80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2C2C5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AE2355" w14:textId="77777777" w:rsidR="00F87B6D" w:rsidRDefault="00F87B6D" w:rsidP="00F87B6D">
            <w:pPr>
              <w:rPr>
                <w:rFonts w:ascii="Calibri" w:hAnsi="Calibri" w:cs="Calibri"/>
                <w:color w:val="000000"/>
                <w:sz w:val="18"/>
                <w:szCs w:val="18"/>
              </w:rPr>
            </w:pPr>
            <w:r>
              <w:rPr>
                <w:rFonts w:ascii="Calibri" w:hAnsi="Calibri" w:cs="Calibri"/>
                <w:sz w:val="18"/>
                <w:szCs w:val="18"/>
              </w:rPr>
              <w:t>187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E34E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90E85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3456DD91"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A8CD14" w14:textId="6069E6B3"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NPRU (1991)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&lt;EndNote&gt;&lt;Cite&gt;&lt;Author&gt;Clark&lt;/Author&gt;&lt;Year&gt;1991&lt;/Year&gt;&lt;RecNum&gt;251&lt;/RecNum&gt;&lt;DisplayText&gt;&lt;style face="superscript"&gt;209&lt;/style&gt;&lt;/DisplayText&gt;&lt;record&gt;&lt;rec-number&gt;251&lt;/rec-number&gt;&lt;foreign-keys&gt;&lt;key app="EN" db-id="9xfvztxeh0de0pe0wr9pxa0usza9xavr2xdp" timestamp="1680533398"&gt;251&lt;/key&gt;&lt;/foreign-keys&gt;&lt;ref-type name="Conference Proceedings"&gt;10&lt;/ref-type&gt;&lt;contributors&gt;&lt;authors&gt;&lt;author&gt;Clark, M&lt;/author&gt;&lt;author&gt;Farrar, S&lt;/author&gt;&lt;/authors&gt;&lt;/contributors&gt;&lt;titles&gt;&lt;title&gt;Comparison of pressure sore risk calculators&lt;/title&gt;&lt;secondary-title&gt;Proceedings of the first European conference on advances in wound management&lt;/secondary-title&gt;&lt;/titles&gt;&lt;pages&gt;158-162&lt;/pages&gt;&lt;dates&gt;&lt;year&gt;1991&lt;/year&gt;&lt;/dates&gt;&lt;urls&gt;&lt;/urls&gt;&lt;/record&gt;&lt;/Cite&gt;&lt;/EndNote&gt;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209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D052DA" w14:textId="19BD9133"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07662F" w14:textId="77777777" w:rsidR="00F87B6D" w:rsidRDefault="00F87B6D" w:rsidP="00F87B6D">
            <w:pPr>
              <w:rPr>
                <w:rFonts w:ascii="Calibri" w:hAnsi="Calibri" w:cs="Calibri"/>
                <w:sz w:val="18"/>
                <w:szCs w:val="18"/>
              </w:rPr>
            </w:pPr>
            <w:r>
              <w:rPr>
                <w:rFonts w:ascii="Calibri" w:hAnsi="Calibri" w:cs="Calibri"/>
                <w:color w:val="000000"/>
                <w:sz w:val="18"/>
                <w:szCs w:val="18"/>
              </w:rPr>
              <w:t>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E815F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A0103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9B7D6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25B2D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4A388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67277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63238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75F09F5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7ED042" w14:textId="6B5A5498"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PARA (1994)</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&lt;EndNote&gt;&lt;Cite&gt;&lt;Author&gt;Birtwistle&lt;/Author&gt;&lt;Year&gt;1994&lt;/Year&gt;&lt;RecNum&gt;250&lt;/RecNum&gt;&lt;DisplayText&gt;&lt;style face="superscript"&gt;210&lt;/style&gt;&lt;/DisplayText&gt;&lt;record&gt;&lt;rec-number&gt;250&lt;/rec-number&gt;&lt;foreign-keys&gt;&lt;key app="EN" db-id="9xfvztxeh0de0pe0wr9pxa0usza9xavr2xdp" timestamp="1680533389"&gt;250&lt;/key&gt;&lt;/foreign-keys&gt;&lt;ref-type name="Journal Article"&gt;17&lt;/ref-type&gt;&lt;contributors&gt;&lt;authors&gt;&lt;author&gt;Birtwistle, J&lt;/author&gt;&lt;/authors&gt;&lt;/contributors&gt;&lt;titles&gt;&lt;title&gt;Pressure sore formation and risk assessment in intensive care&lt;/title&gt;&lt;secondary-title&gt;Care of the Critically Ill&lt;/secondary-title&gt;&lt;/titles&gt;&lt;periodical&gt;&lt;full-title&gt;Care of the Critically Ill&lt;/full-title&gt;&lt;/periodical&gt;&lt;pages&gt;154-154&lt;/pages&gt;&lt;volume&gt;10&lt;/volume&gt;&lt;dates&gt;&lt;year&gt;1994&lt;/year&gt;&lt;/dates&gt;&lt;isbn&gt;0266-0970&lt;/isbn&gt;&lt;urls&gt;&lt;/urls&gt;&lt;/record&gt;&lt;/Cite&gt;&lt;/EndNote&gt;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081984" w14:textId="4F1FCC23"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C7B6DE" w14:textId="77777777" w:rsidR="00F87B6D" w:rsidRDefault="00F87B6D" w:rsidP="00F87B6D">
            <w:pPr>
              <w:rPr>
                <w:rFonts w:ascii="Calibri" w:hAnsi="Calibri" w:cs="Calibri"/>
                <w:sz w:val="18"/>
                <w:szCs w:val="18"/>
              </w:rPr>
            </w:pPr>
            <w:r>
              <w:rPr>
                <w:rFonts w:ascii="Calibri" w:hAnsi="Calibri" w:cs="Calibri"/>
                <w:color w:val="000000"/>
                <w:sz w:val="18"/>
                <w:szCs w:val="18"/>
              </w:rPr>
              <w:t>UK; ICU;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BF3B4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525B2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7FB5C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D1A4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95520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9DB7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E66D0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52AEDCC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1DE709" w14:textId="5B9361D8"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prePURSE</w:t>
            </w:r>
            <w:proofErr w:type="spellEnd"/>
            <w:r>
              <w:rPr>
                <w:rFonts w:ascii="Calibri" w:eastAsia="Times New Roman" w:hAnsi="Calibri" w:cs="Calibri"/>
                <w:sz w:val="18"/>
                <w:szCs w:val="18"/>
                <w:lang w:eastAsia="en-GB"/>
              </w:rPr>
              <w:t xml:space="preserve"> study tool (2006)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&lt;EndNote&gt;&lt;Cite&gt;&lt;Author&gt;Schoonhoven&lt;/Author&gt;&lt;Year&gt;2006&lt;/Year&gt;&lt;RecNum&gt;197&lt;/RecNum&gt;&lt;DisplayText&gt;&lt;style face="superscript"&gt;211&lt;/style&gt;&lt;/DisplayText&gt;&lt;record&gt;&lt;rec-number&gt;197&lt;/rec-number&gt;&lt;foreign-keys&gt;&lt;key app="EN" db-id="9xfvztxeh0de0pe0wr9pxa0usza9xavr2xdp" timestamp="1679933592"&gt;197&lt;/key&gt;&lt;/foreign-keys&gt;&lt;ref-type name="Journal Article"&gt;17&lt;/ref-type&gt;&lt;contributors&gt;&lt;authors&gt;&lt;author&gt;Schoonhoven, L.&lt;/author&gt;&lt;author&gt;Grobbee, D. E.&lt;/author&gt;&lt;author&gt;Donders, A. R. T.&lt;/author&gt;&lt;author&gt;Algra, A.&lt;/author&gt;&lt;author&gt;Grypdonck, M. H.&lt;/author&gt;&lt;author&gt;Bousema, M. T.&lt;/author&gt;&lt;author&gt;Schrijvers, A. J. P.&lt;/author&gt;&lt;author&gt;Buskens, E.&lt;/author&gt;&lt;author&gt;pre, Purse Study Grp&lt;/author&gt;&lt;/authors&gt;&lt;/contributors&gt;&lt;titles&gt;&lt;title&gt;Prediction of pressure ulcer development in hospitalized patients: a tool for risk assessment&lt;/title&gt;&lt;secondary-title&gt;Quality &amp;amp; Safety in Health Care&lt;/secondary-title&gt;&lt;/titles&gt;&lt;periodical&gt;&lt;full-title&gt;Quality &amp;amp; Safety in Health Care&lt;/full-title&gt;&lt;/periodical&gt;&lt;pages&gt;65-70&lt;/pages&gt;&lt;volume&gt;15&lt;/volume&gt;&lt;number&gt;1&lt;/number&gt;&lt;dates&gt;&lt;year&gt;2006&lt;/year&gt;&lt;pub-dates&gt;&lt;date&gt;Feb&lt;/date&gt;&lt;/pub-dates&gt;&lt;/dates&gt;&lt;isbn&gt;1475-3898&lt;/isbn&gt;&lt;accession-num&gt;WOS:000235066900013&lt;/accession-num&gt;&lt;urls&gt;&lt;related-urls&gt;&lt;url&gt;&lt;style face="underline" font="default" size="100%"&gt;&amp;lt;Go to ISI&amp;gt;://WOS:000235066900013&lt;/style&gt;&lt;/url&gt;&lt;url&gt;https://qualitysafety.bmj.com/content/15/1/65&lt;/url&gt;&lt;/related-urls&gt;&lt;/urls&gt;&lt;electronic-resource-num&gt;10.1136/qshc.2005.015362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3505AF" w14:textId="76B759E1"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27D401" w14:textId="77777777" w:rsidR="00F87B6D" w:rsidRDefault="00F87B6D" w:rsidP="00F87B6D">
            <w:pPr>
              <w:rPr>
                <w:rFonts w:ascii="Calibri" w:hAnsi="Calibri" w:cs="Calibri"/>
                <w:sz w:val="18"/>
                <w:szCs w:val="18"/>
              </w:rPr>
            </w:pPr>
            <w:r>
              <w:rPr>
                <w:rFonts w:ascii="Calibri" w:hAnsi="Calibri" w:cs="Calibri"/>
                <w:color w:val="000000"/>
                <w:sz w:val="18"/>
                <w:szCs w:val="18"/>
              </w:rPr>
              <w:t>Netherlands; acute h</w:t>
            </w:r>
            <w:r>
              <w:rPr>
                <w:rFonts w:ascii="Calibri" w:hAnsi="Calibri" w:cs="Calibri"/>
                <w:sz w:val="18"/>
                <w:szCs w:val="18"/>
              </w:rPr>
              <w:t>ospital inpatient; adult (</w:t>
            </w:r>
            <w:r>
              <w:rPr>
                <w:rFonts w:ascii="Calibri" w:hAnsi="Calibri" w:cs="Calibri"/>
                <w:color w:val="000000"/>
                <w:sz w:val="18"/>
                <w:szCs w:val="18"/>
              </w:rPr>
              <w:t>&gt;18y);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FD048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DA2900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Follow-up 12 weeks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7CE54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Resampling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74316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NS </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9906A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1229 (121)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A014C7" w14:textId="77777777" w:rsidR="00F87B6D" w:rsidRDefault="00F87B6D" w:rsidP="00F87B6D">
            <w:pPr>
              <w:rPr>
                <w:rFonts w:ascii="Calibri" w:hAnsi="Calibri" w:cs="Calibri"/>
                <w:color w:val="000000"/>
                <w:sz w:val="18"/>
                <w:szCs w:val="18"/>
              </w:rPr>
            </w:pPr>
            <w:r>
              <w:rPr>
                <w:rFonts w:ascii="Calibri" w:hAnsi="Calibri" w:cs="Calibri"/>
                <w:sz w:val="18"/>
                <w:szCs w:val="18"/>
              </w:rPr>
              <w:t>Mean (SD) age: 60.1 (16.7)</w:t>
            </w:r>
            <w:r>
              <w:rPr>
                <w:rFonts w:ascii="Calibri" w:hAnsi="Calibri" w:cs="Calibri"/>
                <w:sz w:val="18"/>
                <w:szCs w:val="18"/>
              </w:rPr>
              <w:br/>
              <w:t>Female: 54.8%</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49C8F3" w14:textId="77777777" w:rsidR="00F87B6D" w:rsidRDefault="00F87B6D" w:rsidP="00F87B6D">
            <w:pPr>
              <w:rPr>
                <w:rFonts w:ascii="Calibri" w:hAnsi="Calibri" w:cs="Calibri"/>
                <w:sz w:val="18"/>
                <w:szCs w:val="18"/>
              </w:rPr>
            </w:pPr>
            <w:r>
              <w:rPr>
                <w:rFonts w:ascii="Calibri" w:hAnsi="Calibri" w:cs="Calibri"/>
                <w:sz w:val="18"/>
                <w:szCs w:val="18"/>
              </w:rPr>
              <w:t>O/E ratio: 1.0 (95% CI 0.84–1.19)</w:t>
            </w:r>
          </w:p>
          <w:p w14:paraId="28AEBDAA" w14:textId="77777777" w:rsidR="00F87B6D" w:rsidRDefault="00F87B6D" w:rsidP="00F87B6D">
            <w:pPr>
              <w:rPr>
                <w:rFonts w:ascii="Calibri" w:hAnsi="Calibri" w:cs="Calibri"/>
                <w:sz w:val="18"/>
                <w:szCs w:val="18"/>
              </w:rPr>
            </w:pPr>
            <w:r>
              <w:rPr>
                <w:rFonts w:ascii="Calibri" w:hAnsi="Calibri" w:cs="Calibri"/>
                <w:sz w:val="18"/>
                <w:szCs w:val="18"/>
              </w:rPr>
              <w:t>C-statistic: 0.71 (95% CI 0.66–0.75)</w:t>
            </w:r>
          </w:p>
        </w:tc>
      </w:tr>
      <w:tr w:rsidR="00394A0A" w14:paraId="6C49C07E"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57A238" w14:textId="737E9A1F"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Pressure Sore Predictor Scale (1987)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&lt;EndNote&gt;&lt;Cite&gt;&lt;Author&gt;Lowthian&lt;/Author&gt;&lt;Year&gt;1987&lt;/Year&gt;&lt;RecNum&gt;244&lt;/RecNum&gt;&lt;DisplayText&gt;&lt;style face="superscript"&gt;212&lt;/style&gt;&lt;/DisplayText&gt;&lt;record&gt;&lt;rec-number&gt;244&lt;/rec-number&gt;&lt;foreign-keys&gt;&lt;key app="EN" db-id="9xfvztxeh0de0pe0wr9pxa0usza9xavr2xdp" timestamp="1680521804"&gt;244&lt;/key&gt;&lt;/foreign-keys&gt;&lt;ref-type name="Journal Article"&gt;17&lt;/ref-type&gt;&lt;contributors&gt;&lt;authors&gt;&lt;author&gt;Lowthian, P&lt;/author&gt;&lt;/authors&gt;&lt;/contributors&gt;&lt;titles&gt;&lt;title&gt;The practical assessment of pressure sore risk&lt;/title&gt;&lt;secondary-title&gt;Care–Science and Practice&lt;/secondary-title&gt;&lt;/titles&gt;&lt;periodical&gt;&lt;full-title&gt;Care–Science and Practice&lt;/full-title&gt;&lt;/periodical&gt;&lt;pages&gt;3-7&lt;/pages&gt;&lt;volume&gt;5&lt;/volume&gt;&lt;number&gt;4&lt;/number&gt;&lt;dates&gt;&lt;year&gt;1987&lt;/year&gt;&lt;/dates&gt;&lt;urls&gt;&lt;/urls&gt;&lt;/record&gt;&lt;/Cite&gt;&lt;/EndNote&gt;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F70A78" w14:textId="49F9918D"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dXBlcnNjcmlwdCI+ODQgMTEwPC9zdHlsZT48L0Rpc3BsYXlUZXh0PjxyZWNvcmQ+PHJlYy1udW1i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dXBlcnNjcmlwdCI+ODQgMTEwPC9zdHlsZT48L0Rpc3BsYXlUZXh0PjxyZWNvcmQ+PHJlYy1udW1i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84 110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D598C6B" w14:textId="77777777" w:rsidR="00F87B6D" w:rsidRDefault="00F87B6D" w:rsidP="00F87B6D">
            <w:pPr>
              <w:rPr>
                <w:rFonts w:ascii="Calibri" w:hAnsi="Calibri" w:cs="Calibri"/>
                <w:sz w:val="18"/>
                <w:szCs w:val="18"/>
              </w:rPr>
            </w:pPr>
            <w:r>
              <w:rPr>
                <w:rFonts w:ascii="Calibri" w:hAnsi="Calibri" w:cs="Calibri"/>
                <w:color w:val="000000"/>
                <w:sz w:val="18"/>
                <w:szCs w:val="18"/>
              </w:rPr>
              <w:t xml:space="preserve">UK; </w:t>
            </w:r>
            <w:proofErr w:type="spellStart"/>
            <w:r>
              <w:rPr>
                <w:rFonts w:ascii="Calibri" w:hAnsi="Calibri" w:cs="Calibri"/>
                <w:color w:val="000000"/>
                <w:sz w:val="18"/>
                <w:szCs w:val="18"/>
              </w:rPr>
              <w:t>orthopaedic</w:t>
            </w:r>
            <w:proofErr w:type="spellEnd"/>
            <w:r>
              <w:rPr>
                <w:rFonts w:ascii="Calibri" w:hAnsi="Calibri" w:cs="Calibri"/>
                <w:color w:val="000000"/>
                <w:sz w:val="18"/>
                <w:szCs w:val="18"/>
              </w:rPr>
              <w:t xml:space="preserve"> surgery and trauma;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6C8AC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5176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3 weeks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30018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B808A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303891" w14:textId="77777777" w:rsidR="00F87B6D" w:rsidRDefault="00F87B6D" w:rsidP="00F87B6D">
            <w:pPr>
              <w:rPr>
                <w:rFonts w:ascii="Calibri" w:hAnsi="Calibri" w:cs="Calibri"/>
                <w:color w:val="000000"/>
                <w:sz w:val="18"/>
                <w:szCs w:val="18"/>
              </w:rPr>
            </w:pPr>
            <w:r>
              <w:rPr>
                <w:rFonts w:ascii="Calibri" w:hAnsi="Calibri" w:cs="Calibri"/>
                <w:sz w:val="18"/>
                <w:szCs w:val="18"/>
              </w:rPr>
              <w:t>712 (in Lowthian87); 1244 (in '89)</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F70D5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C75D0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06A185F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6A9CE1" w14:textId="01BD46F7"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Ramstadius</w:t>
            </w:r>
            <w:proofErr w:type="spellEnd"/>
            <w:r>
              <w:rPr>
                <w:rFonts w:ascii="Calibri" w:eastAsia="Times New Roman" w:hAnsi="Calibri" w:cs="Calibri"/>
                <w:sz w:val="18"/>
                <w:szCs w:val="18"/>
                <w:lang w:eastAsia="en-GB"/>
              </w:rPr>
              <w:t xml:space="preserve"> (2000)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&lt;EndNote&gt;&lt;Cite&gt;&lt;Author&gt;Ramstadius&lt;/Author&gt;&lt;Year&gt;2000&lt;/Year&gt;&lt;RecNum&gt;78&lt;/RecNum&gt;&lt;DisplayText&gt;&lt;style face="superscript"&gt;213&lt;/style&gt;&lt;/DisplayText&gt;&lt;record&gt;&lt;rec-number&gt;78&lt;/rec-number&gt;&lt;foreign-keys&gt;&lt;key app="EN" db-id="9xfvztxeh0de0pe0wr9pxa0usza9xavr2xdp" timestamp="1679651977"&gt;78&lt;/key&gt;&lt;/foreign-keys&gt;&lt;ref-type name="Journal Article"&gt;17&lt;/ref-type&gt;&lt;contributors&gt;&lt;authors&gt;&lt;author&gt;Ramstadius, Brenda&lt;/author&gt;&lt;/authors&gt;&lt;/contributors&gt;&lt;titles&gt;&lt;title&gt;Preventing institution-acquired pressure ulcers&lt;/title&gt;&lt;secondary-title&gt;Australian Nursing and Midwifery Journal&lt;/secondary-title&gt;&lt;/titles&gt;&lt;periodical&gt;&lt;full-title&gt;Australian Nursing and Midwifery Journal&lt;/full-title&gt;&lt;/periodical&gt;&lt;pages&gt;34&lt;/pages&gt;&lt;volume&gt;7&lt;/volume&gt;&lt;number&gt;10&lt;/number&gt;&lt;dates&gt;&lt;year&gt;2000&lt;/year&gt;&lt;/dates&gt;&lt;isbn&gt;2202-7114&lt;/isbn&gt;&lt;label&gt;Ramstadius&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114E5C" w14:textId="1BD94421"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ODUgOTEgOTIgOTQ8L3N0eWxlPjwvRGlzcGxheVRleHQ+PHJlY29yZD48cmVjLW51bWJlcj4xNTwv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O30gfCBSQVlZQU4tTEFCRUxTOiBSZXZpZXcgIzQuMixTdGF0aXN0aWNhbCBtZXRob2RzIHwgVVNF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ODUgOTEgOTIgOTQ8L3N0eWxlPjwvRGlzcGxheVRleHQ+PHJlY29yZD48cmVjLW51bWJlcj4xNTwv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E2594A" w:rsidRPr="00E2594A">
              <w:rPr>
                <w:rFonts w:ascii="Calibri" w:hAnsi="Calibri" w:cs="Calibri"/>
                <w:noProof/>
                <w:sz w:val="18"/>
                <w:szCs w:val="18"/>
                <w:vertAlign w:val="superscript"/>
              </w:rPr>
              <w:t>82 85 91 92 94</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7F80B78" w14:textId="77777777" w:rsidR="00F87B6D" w:rsidRDefault="00F87B6D" w:rsidP="00F87B6D">
            <w:pPr>
              <w:rPr>
                <w:rFonts w:ascii="Calibri" w:hAnsi="Calibri" w:cs="Calibri"/>
                <w:sz w:val="18"/>
                <w:szCs w:val="18"/>
              </w:rPr>
            </w:pPr>
            <w:r>
              <w:rPr>
                <w:rFonts w:ascii="Calibri" w:hAnsi="Calibri" w:cs="Calibri"/>
                <w:color w:val="000000"/>
                <w:sz w:val="18"/>
                <w:szCs w:val="18"/>
              </w:rPr>
              <w:t>Australia; hospital;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DCD19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13CE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A932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D3224" w14:textId="0D919384" w:rsidR="00F87B6D" w:rsidRDefault="00F87B6D" w:rsidP="00F87B6D">
            <w:pPr>
              <w:rPr>
                <w:rFonts w:ascii="Calibri" w:hAnsi="Calibri" w:cs="Calibri"/>
                <w:color w:val="000000"/>
                <w:sz w:val="18"/>
                <w:szCs w:val="18"/>
              </w:rPr>
            </w:pPr>
            <w:r>
              <w:rPr>
                <w:rFonts w:ascii="Calibri" w:hAnsi="Calibri" w:cs="Calibri"/>
                <w:color w:val="000000"/>
                <w:sz w:val="18"/>
                <w:szCs w:val="18"/>
              </w:rPr>
              <w:t xml:space="preserve">Mobility; ability to independently reposition themselves; age; medication; skin integrity; temperature; decreased blood volume; </w:t>
            </w:r>
            <w:proofErr w:type="spellStart"/>
            <w:r>
              <w:rPr>
                <w:rFonts w:ascii="Calibri" w:hAnsi="Calibri" w:cs="Calibri"/>
                <w:color w:val="000000"/>
                <w:sz w:val="18"/>
                <w:szCs w:val="18"/>
              </w:rPr>
              <w:t>dyspnoea</w:t>
            </w:r>
            <w:proofErr w:type="spellEnd"/>
            <w:r>
              <w:rPr>
                <w:rFonts w:ascii="Calibri" w:hAnsi="Calibri" w:cs="Calibri"/>
                <w:color w:val="000000"/>
                <w:sz w:val="18"/>
                <w:szCs w:val="18"/>
              </w:rPr>
              <w:t xml:space="preserve"> and presence of an existing PI</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994E2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8AAB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99FD9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659973E0"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D9DD402" w14:textId="10863971"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Risk Assessment Pressure Sore (RAPS) (2002)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&lt;EndNote&gt;&lt;Cite&gt;&lt;Author&gt;Lindgren&lt;/Author&gt;&lt;Year&gt;2002&lt;/Year&gt;&lt;RecNum&gt;139&lt;/RecNum&gt;&lt;DisplayText&gt;&lt;style face="superscript"&gt;214&lt;/style&gt;&lt;/DisplayText&gt;&lt;record&gt;&lt;rec-number&gt;139&lt;/rec-number&gt;&lt;foreign-keys&gt;&lt;key app="EN" db-id="9xfvztxeh0de0pe0wr9pxa0usza9xavr2xdp" timestamp="1679918121"&gt;139&lt;/key&gt;&lt;/foreign-keys&gt;&lt;ref-type name="Journal Article"&gt;17&lt;/ref-type&gt;&lt;contributors&gt;&lt;authors&gt;&lt;author&gt;Lindgren, Margareta&lt;/author&gt;&lt;author&gt;Unosson, Mitra&lt;/author&gt;&lt;author&gt;Krantz, Ann‐Margret&lt;/author&gt;&lt;author&gt;Ek, Anna‐Christina&lt;/author&gt;&lt;/authors&gt;&lt;/contributors&gt;&lt;titles&gt;&lt;title&gt;A risk assessment scale for the prediction of pressure sore development: reliability and validity&lt;/title&gt;&lt;secondary-title&gt;Journal of advanced nursing&lt;/secondary-title&gt;&lt;/titles&gt;&lt;periodical&gt;&lt;full-title&gt;Journal of advanced nursing&lt;/full-title&gt;&lt;/periodical&gt;&lt;pages&gt;190-199&lt;/pages&gt;&lt;volume&gt;38&lt;/volume&gt;&lt;number&gt;2&lt;/number&gt;&lt;dates&gt;&lt;year&gt;2002&lt;/year&gt;&lt;/dates&gt;&lt;isbn&gt;0309-2402&lt;/isbn&gt;&lt;label&gt;RAPS&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DB4B29" w14:textId="1EBA9A47"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ODQgMTA3IDEwOSAxMTA8L3N0eWxlPjwvRGlzcGxheVRleHQ+PHJlY29yZD48cmVjLW51bWJlcj4x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Q2l0ZT48Q2l0ZT48QXV0aG9yPlpoYW5nPC9BdXRob3I+PFllYXI+MjAyMTwvWWVhcj48UmVjTnVt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ODQgMTA3IDEwOSAxMTA8L3N0eWxlPjwvRGlzcGxheVRleHQ+PHJlY29yZD48cmVjLW51bWJlcj4x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82 84 107 109 110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DF363E" w14:textId="77777777" w:rsidR="00F87B6D" w:rsidRDefault="00F87B6D" w:rsidP="00F87B6D">
            <w:pPr>
              <w:rPr>
                <w:rFonts w:ascii="Calibri" w:hAnsi="Calibri" w:cs="Calibri"/>
                <w:sz w:val="18"/>
                <w:szCs w:val="18"/>
              </w:rPr>
            </w:pPr>
            <w:r>
              <w:rPr>
                <w:rFonts w:ascii="Calibri" w:hAnsi="Calibri" w:cs="Calibri"/>
                <w:color w:val="000000"/>
                <w:sz w:val="18"/>
                <w:szCs w:val="18"/>
              </w:rPr>
              <w:t xml:space="preserve">Sweden; hospital inpatient (medical, surgical, infection, </w:t>
            </w:r>
            <w:proofErr w:type="spellStart"/>
            <w:r>
              <w:rPr>
                <w:rFonts w:ascii="Calibri" w:hAnsi="Calibri" w:cs="Calibri"/>
                <w:color w:val="000000"/>
                <w:sz w:val="18"/>
                <w:szCs w:val="18"/>
              </w:rPr>
              <w:t>orthopaedic</w:t>
            </w:r>
            <w:proofErr w:type="spellEnd"/>
            <w:r>
              <w:rPr>
                <w:rFonts w:ascii="Calibri" w:hAnsi="Calibri" w:cs="Calibri"/>
                <w:color w:val="000000"/>
                <w:sz w:val="18"/>
                <w:szCs w:val="18"/>
              </w:rPr>
              <w:t>, rehabilitation or geriatric ward); adult (&gt;16y);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30B3E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72746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Maximum follow-up 12 weeks; 50% of patients had ≤8 days follow-up</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E8FBF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18384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340968" w14:textId="77777777" w:rsidR="00F87B6D" w:rsidRDefault="00F87B6D" w:rsidP="00F87B6D">
            <w:pPr>
              <w:rPr>
                <w:rFonts w:ascii="Calibri" w:hAnsi="Calibri" w:cs="Calibri"/>
                <w:color w:val="000000"/>
                <w:sz w:val="18"/>
                <w:szCs w:val="18"/>
              </w:rPr>
            </w:pPr>
            <w:r>
              <w:rPr>
                <w:rFonts w:ascii="Calibri" w:hAnsi="Calibri" w:cs="Calibri"/>
                <w:sz w:val="18"/>
                <w:szCs w:val="18"/>
              </w:rPr>
              <w:t>488 (62)</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359C02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(SD) age: 70 (14)</w:t>
            </w:r>
            <w:r>
              <w:rPr>
                <w:rFonts w:ascii="Calibri" w:hAnsi="Calibri" w:cs="Calibri"/>
                <w:color w:val="000000"/>
                <w:sz w:val="18"/>
                <w:szCs w:val="18"/>
              </w:rPr>
              <w:br/>
              <w:t>Female: 50%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2DB58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5AAF0E3F"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FF39EE" w14:textId="26FED865"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Rose/Cohen ICU model (2006)</w:t>
            </w:r>
            <w:r>
              <w:rPr>
                <w:rFonts w:ascii="Calibri" w:eastAsia="Times New Roman" w:hAnsi="Calibri" w:cs="Calibri"/>
                <w:sz w:val="18"/>
                <w:szCs w:val="18"/>
                <w:lang w:eastAsia="en-GB"/>
              </w:rPr>
              <w:fldChar w:fldCharType="begin">
                <w:fldData xml:space="preserve">PEVuZE5vdGU+PENpdGU+PEF1dGhvcj5Sb3NlPC9BdXRob3I+PFllYXI+MjAwNjwvWWVhcj48UmVj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PEVuZE5vdGU+PENpdGU+PEF1dGhvcj5Sb3NlPC9BdXRob3I+PFllYXI+MjAwNjwvWWVhcj48UmVj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215 216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5E4C55" w14:textId="6B4C06C9"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32FCD" w14:textId="77777777" w:rsidR="00F87B6D" w:rsidRDefault="00F87B6D" w:rsidP="00F87B6D">
            <w:pPr>
              <w:rPr>
                <w:rFonts w:ascii="Calibri" w:hAnsi="Calibri" w:cs="Calibri"/>
                <w:sz w:val="18"/>
                <w:szCs w:val="18"/>
              </w:rPr>
            </w:pPr>
            <w:r>
              <w:rPr>
                <w:rFonts w:ascii="Calibri" w:hAnsi="Calibri" w:cs="Calibri"/>
                <w:color w:val="000000"/>
                <w:sz w:val="18"/>
                <w:szCs w:val="18"/>
              </w:rPr>
              <w:t>Canada; ICU;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6D738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CF7159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Follow-up 8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E04C16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7DAF4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BB9ABE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111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05965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65490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04AC97E4"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C26107" w14:textId="60EE9E16"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S.S. (</w:t>
            </w:r>
            <w:proofErr w:type="spellStart"/>
            <w:r>
              <w:rPr>
                <w:rFonts w:ascii="Calibri" w:eastAsia="Times New Roman" w:hAnsi="Calibri" w:cs="Calibri"/>
                <w:sz w:val="18"/>
                <w:szCs w:val="18"/>
                <w:lang w:eastAsia="en-GB"/>
              </w:rPr>
              <w:t>Suriada</w:t>
            </w:r>
            <w:proofErr w:type="spellEnd"/>
            <w:r>
              <w:rPr>
                <w:rFonts w:ascii="Calibri" w:eastAsia="Times New Roman" w:hAnsi="Calibri" w:cs="Calibri"/>
                <w:sz w:val="18"/>
                <w:szCs w:val="18"/>
                <w:lang w:eastAsia="en-GB"/>
              </w:rPr>
              <w:t>-Sanada) scale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&lt;EndNote&gt;&lt;Cite&gt;&lt;Author&gt;Suriadi Sanada&lt;/Author&gt;&lt;Year&gt;2008&lt;/Year&gt;&lt;RecNum&gt;144&lt;/RecNum&gt;&lt;DisplayText&gt;&lt;style face="superscript"&gt;217&lt;/style&gt;&lt;/DisplayText&gt;&lt;record&gt;&lt;rec-number&gt;144&lt;/rec-number&gt;&lt;foreign-keys&gt;&lt;key app="EN" db-id="9xfvztxeh0de0pe0wr9pxa0usza9xavr2xdp" timestamp="1679918641"&gt;144&lt;/key&gt;&lt;/foreign-keys&gt;&lt;ref-type name="Journal Article"&gt;17&lt;/ref-type&gt;&lt;contributors&gt;&lt;authors&gt;&lt;author&gt;Suriadi Sanada,  H.&lt;/author&gt;&lt;author&gt;Sugama, J.&lt;/author&gt;&lt;author&gt;Thigpen, B.&lt;/author&gt;&lt;author&gt;Subuh, M.&lt;/author&gt;&lt;/authors&gt;&lt;/contributors&gt;&lt;titles&gt;&lt;title&gt;Development of a new risk assessment scale for predicting pressure ulcers in an intensive care unit&lt;/title&gt;&lt;secondary-title&gt;Nursing in critical care&lt;/secondary-title&gt;&lt;/titles&gt;&lt;periodical&gt;&lt;full-title&gt;Nursing in critical care&lt;/full-title&gt;&lt;/periodical&gt;&lt;pages&gt;34-43&lt;/pages&gt;&lt;volume&gt;13&lt;/volume&gt;&lt;number&gt;1&lt;/number&gt;&lt;dates&gt;&lt;year&gt;2008&lt;/year&gt;&lt;/dates&gt;&lt;isbn&gt;1362-1017&lt;/isbn&gt;&lt;label&gt;SS scale (Suriada-Sanada)&lt;/label&gt;&lt;urls&gt;&lt;/urls&gt;&lt;/record&gt;&lt;/Cite&gt;&lt;/EndNote&gt;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41110BA" w14:textId="31FDE10A"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dXBlcnNjcmlwdCI+ODQgMTAyIDEwNyAxMDk8L3N0eWxlPjwvRGlzcGxheVRleHQ+PHJlY29yZD48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==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dXBlcnNjcmlwdCI+ODQgMTAyIDEwNyAxMDk8L3N0eWxlPjwvRGlzcGxheVRleHQ+PHJlY29yZD48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==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84 102 107 109</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BB787A" w14:textId="77777777" w:rsidR="00F87B6D" w:rsidRDefault="00F87B6D" w:rsidP="00F87B6D">
            <w:pPr>
              <w:rPr>
                <w:rFonts w:ascii="Calibri" w:hAnsi="Calibri" w:cs="Calibri"/>
                <w:sz w:val="18"/>
                <w:szCs w:val="18"/>
              </w:rPr>
            </w:pPr>
            <w:r>
              <w:rPr>
                <w:rFonts w:ascii="Calibri" w:hAnsi="Calibri" w:cs="Calibri"/>
                <w:color w:val="000000"/>
                <w:sz w:val="18"/>
                <w:szCs w:val="18"/>
              </w:rPr>
              <w:t xml:space="preserve">Indonesia; </w:t>
            </w:r>
            <w:r>
              <w:rPr>
                <w:rFonts w:ascii="Calibri" w:hAnsi="Calibri" w:cs="Calibri"/>
                <w:sz w:val="18"/>
                <w:szCs w:val="18"/>
              </w:rPr>
              <w:t>ICU; adult (</w:t>
            </w:r>
            <w:r>
              <w:rPr>
                <w:rFonts w:ascii="Calibri" w:hAnsi="Calibri" w:cs="Calibri"/>
                <w:color w:val="000000"/>
                <w:sz w:val="18"/>
                <w:szCs w:val="18"/>
              </w:rPr>
              <w:t>≥18y);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9B00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LR, discriminant analysis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AB37A0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follow-up 5.9 (SD 3.49)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5D24D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A5A9B2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Interface pressure; body temperature; cigarette smoking</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FFF619" w14:textId="77777777" w:rsidR="00F87B6D" w:rsidRDefault="00F87B6D" w:rsidP="00F87B6D">
            <w:pPr>
              <w:rPr>
                <w:rFonts w:ascii="Calibri" w:hAnsi="Calibri" w:cs="Calibri"/>
                <w:color w:val="000000"/>
                <w:sz w:val="18"/>
                <w:szCs w:val="18"/>
              </w:rPr>
            </w:pPr>
            <w:r>
              <w:rPr>
                <w:rFonts w:ascii="Calibri" w:hAnsi="Calibri" w:cs="Calibri"/>
                <w:sz w:val="18"/>
                <w:szCs w:val="18"/>
              </w:rPr>
              <w:t>105 (35)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90F45F" w14:textId="77777777" w:rsidR="00F87B6D" w:rsidRDefault="00F87B6D" w:rsidP="00F87B6D">
            <w:pPr>
              <w:rPr>
                <w:rFonts w:ascii="Calibri" w:hAnsi="Calibri" w:cs="Calibri"/>
                <w:color w:val="000000"/>
                <w:sz w:val="18"/>
                <w:szCs w:val="18"/>
              </w:rPr>
            </w:pPr>
            <w:r>
              <w:rPr>
                <w:rFonts w:ascii="Calibri" w:hAnsi="Calibri" w:cs="Calibri"/>
                <w:sz w:val="18"/>
                <w:szCs w:val="18"/>
              </w:rPr>
              <w:t>Mean (SD) age: 48.6 (17.5)</w:t>
            </w:r>
            <w:r>
              <w:rPr>
                <w:rFonts w:ascii="Calibri" w:hAnsi="Calibri" w:cs="Calibri"/>
                <w:sz w:val="18"/>
                <w:szCs w:val="18"/>
              </w:rPr>
              <w:br/>
              <w:t>Female: 31.4%</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FBD1CE" w14:textId="77777777" w:rsidR="00F87B6D" w:rsidRDefault="00F87B6D" w:rsidP="00F87B6D">
            <w:pPr>
              <w:rPr>
                <w:rFonts w:ascii="Calibri" w:hAnsi="Calibri" w:cs="Calibri"/>
                <w:sz w:val="18"/>
                <w:szCs w:val="18"/>
              </w:rPr>
            </w:pPr>
            <w:r>
              <w:rPr>
                <w:rFonts w:ascii="Calibri" w:hAnsi="Calibri" w:cs="Calibri"/>
                <w:sz w:val="18"/>
                <w:szCs w:val="18"/>
              </w:rPr>
              <w:t>C-statistic: 0.89 (95% CI 0.83–0.93)</w:t>
            </w:r>
          </w:p>
        </w:tc>
      </w:tr>
      <w:tr w:rsidR="00394A0A" w14:paraId="2BC63FC7"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4BC750" w14:textId="5D08E89F"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SCIPUS (1996)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&lt;EndNote&gt;&lt;Cite&gt;&lt;Author&gt;Salzberg&lt;/Author&gt;&lt;Year&gt;1996&lt;/Year&gt;&lt;RecNum&gt;215&lt;/RecNum&gt;&lt;DisplayText&gt;&lt;style face="superscript"&gt;218&lt;/style&gt;&lt;/DisplayText&gt;&lt;record&gt;&lt;rec-number&gt;215&lt;/rec-number&gt;&lt;foreign-keys&gt;&lt;key app="EN" db-id="9xfvztxeh0de0pe0wr9pxa0usza9xavr2xdp" timestamp="1680272619"&gt;215&lt;/key&gt;&lt;/foreign-keys&gt;&lt;ref-type name="Journal Article"&gt;17&lt;/ref-type&gt;&lt;contributors&gt;&lt;authors&gt;&lt;author&gt;Salzberg, C. Andrew&lt;/author&gt;&lt;author&gt;Byrne, Daniel W.&lt;/author&gt;&lt;author&gt;Cayten, C. Gene&lt;/author&gt;&lt;author&gt;van Niewerburgh, Paul&lt;/author&gt;&lt;author&gt;Murphy, Jane G.&lt;/author&gt;&lt;author&gt;Viehbeck, Maricela&lt;/author&gt;&lt;/authors&gt;&lt;/contributors&gt;&lt;titles&gt;&lt;title&gt;A NEW PRESSURE ULCER RISK ASSESSMENT SCALE FOR INDIVIDUALS WITH SPINAL CORD INJURY1&lt;/title&gt;&lt;secondary-title&gt;American Journal of Physical Medicine &amp;amp; Rehabilitation&lt;/secondary-title&gt;&lt;/titles&gt;&lt;periodical&gt;&lt;full-title&gt;American Journal of Physical Medicine &amp;amp; Rehabilitation&lt;/full-title&gt;&lt;/periodical&gt;&lt;pages&gt;96-104&lt;/pages&gt;&lt;volume&gt;75&lt;/volume&gt;&lt;number&gt;2&lt;/number&gt;&lt;keywords&gt;&lt;keyword&gt;Pressure Ulcers&lt;/keyword&gt;&lt;keyword&gt;Decubitus Ulcers&lt;/keyword&gt;&lt;keyword&gt;Spinal Cord Injuries&lt;/keyword&gt;&lt;keyword&gt;Paralysis&lt;/keyword&gt;&lt;keyword&gt;Risk Factors&lt;/keyword&gt;&lt;keyword&gt;Spinal Cord Injury Complications&lt;/keyword&gt;&lt;/keywords&gt;&lt;dates&gt;&lt;year&gt;1996&lt;/year&gt;&lt;/dates&gt;&lt;isbn&gt;0894-9115&lt;/isbn&gt;&lt;accession-num&gt;00002060-199603000-00004&lt;/accession-num&gt;&lt;urls&gt;&lt;related-urls&gt;&lt;url&gt;https://journals.lww.com/ajpmr/Fulltext/1996/03000/A_NEW_PRESSURE_ULCER_RISK_ASSESSMENT_SCALE_FOR.4.aspx&lt;/url&gt;&lt;/related-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2A3ED3" w14:textId="711997C0" w:rsidR="00F87B6D" w:rsidRDefault="00F87B6D" w:rsidP="00F87B6D">
            <w:pPr>
              <w:rPr>
                <w:rFonts w:ascii="Calibri" w:eastAsia="Times New Roman" w:hAnsi="Calibri" w:cs="Calibri"/>
                <w:sz w:val="18"/>
                <w:szCs w:val="18"/>
                <w:lang w:eastAsia="en-GB"/>
              </w:rPr>
            </w:pPr>
            <w:r>
              <w:rPr>
                <w:rFonts w:ascii="Calibri" w:hAnsi="Calibri" w:cs="Calibri"/>
                <w:sz w:val="18"/>
                <w:szCs w:val="18"/>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B8FABF" w14:textId="77777777" w:rsidR="00F87B6D" w:rsidRDefault="00F87B6D" w:rsidP="00F87B6D">
            <w:pPr>
              <w:rPr>
                <w:rFonts w:ascii="Calibri" w:hAnsi="Calibri" w:cs="Calibri"/>
                <w:sz w:val="18"/>
                <w:szCs w:val="18"/>
              </w:rPr>
            </w:pPr>
            <w:r>
              <w:rPr>
                <w:rFonts w:ascii="Calibri" w:hAnsi="Calibri" w:cs="Calibri"/>
                <w:color w:val="000000"/>
                <w:sz w:val="18"/>
                <w:szCs w:val="18"/>
              </w:rPr>
              <w:t>USA; long-term care for SCI;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783FE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8B54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8EF9E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16B51E" w14:textId="4DDA97DB" w:rsidR="00F87B6D" w:rsidRDefault="00F87B6D" w:rsidP="00F87B6D">
            <w:pPr>
              <w:rPr>
                <w:rFonts w:ascii="Calibri" w:hAnsi="Calibri" w:cs="Calibri"/>
                <w:color w:val="000000"/>
                <w:sz w:val="18"/>
                <w:szCs w:val="18"/>
              </w:rPr>
            </w:pPr>
            <w:r>
              <w:rPr>
                <w:rFonts w:ascii="Calibri" w:hAnsi="Calibri" w:cs="Calibri"/>
                <w:color w:val="000000"/>
                <w:sz w:val="18"/>
                <w:szCs w:val="18"/>
              </w:rPr>
              <w:t>Level of activity; levels of mobility; severity of SCI; complete SCI; autonomic dysreflexia or severe spasticity; urine incontinence or constantly moist; pre-existing conditions (age, tobacco use/smoking, pulmonary disease, cardiac disease or glucose &gt;110mg dl</w:t>
            </w:r>
            <w:r>
              <w:rPr>
                <w:rFonts w:ascii="Calibri" w:hAnsi="Calibri" w:cs="Calibri"/>
                <w:color w:val="000000"/>
                <w:sz w:val="18"/>
                <w:szCs w:val="18"/>
                <w:vertAlign w:val="superscript"/>
              </w:rPr>
              <w:t>-1</w:t>
            </w:r>
            <w:r>
              <w:rPr>
                <w:rFonts w:ascii="Calibri" w:hAnsi="Calibri" w:cs="Calibri"/>
                <w:color w:val="000000"/>
                <w:sz w:val="18"/>
                <w:szCs w:val="18"/>
              </w:rPr>
              <w:t xml:space="preserve">, renal disease, impaired cognitive function); residence in a nursing home or hospital; nutrition (albumin &lt;3.4 or total protein &lt;6.4, </w:t>
            </w:r>
            <w:proofErr w:type="spellStart"/>
            <w:r>
              <w:rPr>
                <w:rFonts w:ascii="Calibri" w:hAnsi="Calibri" w:cs="Calibri"/>
                <w:color w:val="000000"/>
                <w:sz w:val="18"/>
                <w:szCs w:val="18"/>
              </w:rPr>
              <w:t>anaemia</w:t>
            </w:r>
            <w:proofErr w:type="spellEnd"/>
            <w:r>
              <w:rPr>
                <w:rFonts w:ascii="Calibri" w:hAnsi="Calibri" w:cs="Calibri"/>
                <w:color w:val="000000"/>
                <w:sz w:val="18"/>
                <w:szCs w:val="18"/>
              </w:rPr>
              <w:t xml:space="preserve"> </w:t>
            </w:r>
            <w:proofErr w:type="spellStart"/>
            <w:r>
              <w:rPr>
                <w:rFonts w:ascii="Calibri" w:hAnsi="Calibri" w:cs="Calibri"/>
                <w:color w:val="000000"/>
                <w:sz w:val="18"/>
                <w:szCs w:val="18"/>
              </w:rPr>
              <w:t>haematocrit</w:t>
            </w:r>
            <w:proofErr w:type="spellEnd"/>
            <w:r>
              <w:rPr>
                <w:rFonts w:ascii="Calibri" w:hAnsi="Calibri" w:cs="Calibri"/>
                <w:color w:val="000000"/>
                <w:sz w:val="18"/>
                <w:szCs w:val="18"/>
              </w:rPr>
              <w:t xml:space="preserve"> </w:t>
            </w:r>
            <m:oMath>
              <m:r>
                <w:rPr>
                  <w:rFonts w:ascii="Cambria Math" w:hAnsi="Cambria Math" w:cs="Calibri"/>
                  <w:color w:val="000000"/>
                  <w:sz w:val="18"/>
                  <w:szCs w:val="18"/>
                </w:rPr>
                <m:t>≤</m:t>
              </m:r>
            </m:oMath>
            <w:r>
              <w:rPr>
                <w:rFonts w:ascii="Calibri" w:hAnsi="Calibri" w:cs="Calibri"/>
                <w:color w:val="000000"/>
                <w:sz w:val="18"/>
                <w:szCs w:val="18"/>
              </w:rPr>
              <w:t>36%)</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2F065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176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2BAD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096299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2BB2D2B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9786D" w14:textId="7B3658FB"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SCIPUS-A (1999)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&lt;EndNote&gt;&lt;Cite&gt;&lt;Author&gt;Salzberg&lt;/Author&gt;&lt;Year&gt;1999&lt;/Year&gt;&lt;RecNum&gt;216&lt;/RecNum&gt;&lt;DisplayText&gt;&lt;style face="superscript"&gt;219&lt;/style&gt;&lt;/DisplayText&gt;&lt;record&gt;&lt;rec-number&gt;216&lt;/rec-number&gt;&lt;foreign-keys&gt;&lt;key app="EN" db-id="9xfvztxeh0de0pe0wr9pxa0usza9xavr2xdp" timestamp="1680272793"&gt;216&lt;/key&gt;&lt;/foreign-keys&gt;&lt;ref-type name="Journal Article"&gt;17&lt;/ref-type&gt;&lt;contributors&gt;&lt;authors&gt;&lt;author&gt;Salzberg, CA&lt;/author&gt;&lt;author&gt;Byrne, DW&lt;/author&gt;&lt;author&gt;Kabir, R&lt;/author&gt;&lt;author&gt;Van Niewerburgh, P&lt;/author&gt;&lt;author&gt;Cayten, CG&lt;/author&gt;&lt;/authors&gt;&lt;/contributors&gt;&lt;titles&gt;&lt;title&gt;Predicting pressure ulcers during initial hospitalization for acute spinal cord injury&lt;/title&gt;&lt;secondary-title&gt;Wounds-A Compendium of Clinical Research and Practice&lt;/secondary-title&gt;&lt;/titles&gt;&lt;periodical&gt;&lt;full-title&gt;Wounds-A Compendium of Clinical Research and Practice&lt;/full-title&gt;&lt;/periodical&gt;&lt;pages&gt;45-57&lt;/pages&gt;&lt;volume&gt;11&lt;/volume&gt;&lt;number&gt;2&lt;/number&gt;&lt;dates&gt;&lt;year&gt;1999&lt;/year&gt;&lt;/dates&gt;&lt;isbn&gt;1044-7946&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DDE437" w14:textId="063D0D41"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88B3C5" w14:textId="77777777" w:rsidR="00F87B6D" w:rsidRDefault="00F87B6D" w:rsidP="00F87B6D">
            <w:pPr>
              <w:rPr>
                <w:rFonts w:ascii="Calibri" w:hAnsi="Calibri" w:cs="Calibri"/>
                <w:sz w:val="18"/>
                <w:szCs w:val="18"/>
              </w:rPr>
            </w:pPr>
            <w:r>
              <w:rPr>
                <w:rFonts w:ascii="Calibri" w:hAnsi="Calibri" w:cs="Calibri"/>
                <w:color w:val="000000"/>
                <w:sz w:val="18"/>
                <w:szCs w:val="18"/>
              </w:rPr>
              <w:t>USA; SCI inpatient;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6589B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60588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2318F0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490B2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Extent of paralysis; incontinence (moisture, continence); mobility; level of activity; nutrition (serum creatinine, albumin); pre-existing conditions (pulmonary disease)</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73D006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226</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453C3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24112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466ABC59"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4AB69D" w14:textId="1010AD03"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Shannon (1982)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&lt;EndNote&gt;&lt;Cite&gt;&lt;Author&gt;M.&lt;/Author&gt;&lt;Year&gt;1982&lt;/Year&gt;&lt;RecNum&gt;253&lt;/RecNum&gt;&lt;DisplayText&gt;&lt;style face="superscript"&gt;220&lt;/style&gt;&lt;/DisplayText&gt;&lt;record&gt;&lt;rec-number&gt;253&lt;/rec-number&gt;&lt;foreign-keys&gt;&lt;key app="EN" db-id="9xfvztxeh0de0pe0wr9pxa0usza9xavr2xdp" timestamp="1680533523"&gt;253&lt;/key&gt;&lt;/foreign-keys&gt;&lt;ref-type name="Book Section"&gt;5&lt;/ref-type&gt;&lt;contributors&gt;&lt;authors&gt;&lt;author&gt;Shannon M. &lt;/author&gt;&lt;/authors&gt;&lt;secondary-authors&gt;&lt;author&gt;Norris C.&lt;/author&gt;&lt;/secondary-authors&gt;&lt;/contributors&gt;&lt;titles&gt;&lt;title&gt;Pressure sores&lt;/title&gt;&lt;secondary-title&gt;Concept Clarification in Nursing. &lt;/secondary-title&gt;&lt;/titles&gt;&lt;pages&gt;357-382&lt;/pages&gt;&lt;dates&gt;&lt;year&gt;1982&lt;/year&gt;&lt;/dates&gt;&lt;pub-location&gt;Rockville, Md&lt;/pub-location&gt;&lt;publisher&gt;Aspen&lt;/publisher&gt;&lt;urls&gt;&lt;/urls&gt;&lt;/record&gt;&lt;/Cite&gt;&lt;/EndNote&gt;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220</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4C495F" w14:textId="73A4F918"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8A7C563" w14:textId="77777777" w:rsidR="00F87B6D" w:rsidRDefault="00F87B6D" w:rsidP="00F87B6D">
            <w:pPr>
              <w:rPr>
                <w:rFonts w:ascii="Calibri" w:hAnsi="Calibri" w:cs="Calibri"/>
                <w:sz w:val="18"/>
                <w:szCs w:val="18"/>
              </w:rPr>
            </w:pPr>
            <w:r>
              <w:rPr>
                <w:rFonts w:ascii="Calibri" w:hAnsi="Calibri" w:cs="Calibri"/>
                <w:sz w:val="18"/>
                <w:szCs w:val="18"/>
              </w:rPr>
              <w:t>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4C34D1" w14:textId="77777777" w:rsidR="00F87B6D" w:rsidRDefault="00F87B6D" w:rsidP="00F87B6D">
            <w:pPr>
              <w:rPr>
                <w:rFonts w:ascii="Calibri" w:hAnsi="Calibri" w:cs="Calibri"/>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193053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 </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B561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634F2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FE17DD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8A56AB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FAA3C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4D96AAAC"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7C88A1D" w14:textId="49821911"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Stratheden</w:t>
            </w:r>
            <w:proofErr w:type="spellEnd"/>
            <w:r>
              <w:rPr>
                <w:rFonts w:ascii="Calibri" w:eastAsia="Times New Roman" w:hAnsi="Calibri" w:cs="Calibri"/>
                <w:sz w:val="18"/>
                <w:szCs w:val="18"/>
                <w:lang w:eastAsia="en-GB"/>
              </w:rPr>
              <w:t xml:space="preserve"> (1996)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&lt;EndNote&gt;&lt;Cite&gt;&lt;Author&gt;McCormack&lt;/Author&gt;&lt;Year&gt;1996&lt;/Year&gt;&lt;RecNum&gt;249&lt;/RecNum&gt;&lt;DisplayText&gt;&lt;style face="superscript"&gt;221&lt;/style&gt;&lt;/DisplayText&gt;&lt;record&gt;&lt;rec-number&gt;249&lt;/rec-number&gt;&lt;foreign-keys&gt;&lt;key app="EN" db-id="9xfvztxeh0de0pe0wr9pxa0usza9xavr2xdp" timestamp="1680533379"&gt;249&lt;/key&gt;&lt;/foreign-keys&gt;&lt;ref-type name="Journal Article"&gt;17&lt;/ref-type&gt;&lt;contributors&gt;&lt;authors&gt;&lt;author&gt;McCormack, Helen C&lt;/author&gt;&lt;/authors&gt;&lt;/contributors&gt;&lt;titles&gt;&lt;title&gt;A pressure sore risk scale for use with older people&lt;/title&gt;&lt;secondary-title&gt;Professional nurse (London, England)&lt;/secondary-title&gt;&lt;/titles&gt;&lt;periodical&gt;&lt;full-title&gt;Professional nurse (London, England)&lt;/full-title&gt;&lt;/periodical&gt;&lt;pages&gt;673-676&lt;/pages&gt;&lt;volume&gt;11&lt;/volume&gt;&lt;number&gt;10&lt;/number&gt;&lt;dates&gt;&lt;year&gt;1996&lt;/year&gt;&lt;/dates&gt;&lt;isbn&gt;0266-8130&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221</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671D9A" w14:textId="41D41A24"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E77716" w14:textId="77777777" w:rsidR="00F87B6D" w:rsidRDefault="00F87B6D" w:rsidP="00F87B6D">
            <w:pPr>
              <w:rPr>
                <w:rFonts w:ascii="Calibri" w:hAnsi="Calibri" w:cs="Calibri"/>
                <w:sz w:val="18"/>
                <w:szCs w:val="18"/>
              </w:rPr>
            </w:pPr>
            <w:r>
              <w:rPr>
                <w:rFonts w:ascii="Calibri" w:hAnsi="Calibri" w:cs="Calibri"/>
                <w:color w:val="000000"/>
                <w:sz w:val="18"/>
                <w:szCs w:val="18"/>
              </w:rPr>
              <w:t>UK; NS; elderly;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D04E2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3DD4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95BD66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D652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5DFE9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FD42B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F47E1B"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40703338"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1E72A9" w14:textId="117D4640"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Sunderland scale (1995)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&lt;EndNote&gt;&lt;Cite&gt;&lt;Author&gt;Lowery&lt;/Author&gt;&lt;Year&gt;1995&lt;/Year&gt;&lt;RecNum&gt;153&lt;/RecNum&gt;&lt;DisplayText&gt;&lt;style face="superscript"&gt;222&lt;/style&gt;&lt;/DisplayText&gt;&lt;record&gt;&lt;rec-number&gt;153&lt;/rec-number&gt;&lt;foreign-keys&gt;&lt;key app="EN" db-id="9xfvztxeh0de0pe0wr9pxa0usza9xavr2xdp" timestamp="1679928246"&gt;153&lt;/key&gt;&lt;/foreign-keys&gt;&lt;ref-type name="Journal Article"&gt;17&lt;/ref-type&gt;&lt;contributors&gt;&lt;authors&gt;&lt;author&gt;Lowery, M. T.&lt;/author&gt;&lt;/authors&gt;&lt;/contributors&gt;&lt;titles&gt;&lt;title&gt;A pressure sore risk calculator for intensive care patients: &amp;apos;the Sunderland experience&amp;apos;&lt;/title&gt;&lt;secondary-title&gt;Intensive Crit Care Nurs&lt;/secondary-title&gt;&lt;/titles&gt;&lt;periodical&gt;&lt;full-title&gt;Intensive Crit Care Nurs&lt;/full-title&gt;&lt;/periodical&gt;&lt;pages&gt;344-53&lt;/pages&gt;&lt;volume&gt;11&lt;/volume&gt;&lt;number&gt;6&lt;/number&gt;&lt;keywords&gt;&lt;keyword&gt;*Critical Care&lt;/keyword&gt;&lt;keyword&gt;Humans&lt;/keyword&gt;&lt;keyword&gt;Length of Stay&lt;/keyword&gt;&lt;keyword&gt;*Nursing Assessment&lt;/keyword&gt;&lt;keyword&gt;Pilot Projects&lt;/keyword&gt;&lt;keyword&gt;Pressure Ulcer/etiology/*nursing&lt;/keyword&gt;&lt;keyword&gt;Risk Factors&lt;/keyword&gt;&lt;keyword&gt;Severity of Illness Index&lt;/keyword&gt;&lt;/keywords&gt;&lt;dates&gt;&lt;year&gt;1995&lt;/year&gt;&lt;pub-dates&gt;&lt;date&gt;Dec&lt;/date&gt;&lt;/pub-dates&gt;&lt;/dates&gt;&lt;isbn&gt;0964-3397 (Print)&amp;#xD;0964-3397&lt;/isbn&gt;&lt;accession-num&gt;8574087&lt;/accession-num&gt;&lt;label&gt;Sunderland scale&lt;/label&gt;&lt;urls&gt;&lt;/urls&gt;&lt;electronic-resource-num&gt;10.1016/s0964-3397(95)80452-8&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222</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217FA2" w14:textId="35100F9A"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dXBlcnNjcmlwdCI+ODQgMTA3IDEwOTwvc3R5bGU+PC9EaXNwbGF5VGV4dD48cmVjb3JkPjxyZWMt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cj5aaW1tZXJtYW5uPC9BdXRob3I+PFllYXI+MjAxODwvWWVhcj48UmVjTnVtPjQwPC9SZWNOdW0+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PEVuZE5vdGU+PENpdGU+PEF1dGhvcj5HYXJjw61hLUZlcm7DoW5kZXo8L0F1dGhvcj48WWVhcj4y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84 107 109</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2A3335" w14:textId="77777777" w:rsidR="00F87B6D" w:rsidRDefault="00F87B6D" w:rsidP="00F87B6D">
            <w:pPr>
              <w:rPr>
                <w:rFonts w:ascii="Calibri" w:hAnsi="Calibri" w:cs="Calibri"/>
                <w:sz w:val="18"/>
                <w:szCs w:val="18"/>
              </w:rPr>
            </w:pPr>
            <w:r>
              <w:rPr>
                <w:rFonts w:ascii="Calibri" w:hAnsi="Calibri" w:cs="Calibri"/>
                <w:color w:val="000000"/>
                <w:sz w:val="18"/>
                <w:szCs w:val="18"/>
              </w:rPr>
              <w:t>UK; ICU; any;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FB4B6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895FE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030E97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8B40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9F1C73"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13528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52BED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30F56DFE"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69C183" w14:textId="0333DB8D"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Surgical ICU risk assessment scale (2010)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&lt;EndNote&gt;&lt;Cite&gt;&lt;Author&gt;Slowikowski&lt;/Author&gt;&lt;Year&gt;2010&lt;/Year&gt;&lt;RecNum&gt;195&lt;/RecNum&gt;&lt;DisplayText&gt;&lt;style face="superscript"&gt;223&lt;/style&gt;&lt;/DisplayText&gt;&lt;record&gt;&lt;rec-number&gt;195&lt;/rec-number&gt;&lt;foreign-keys&gt;&lt;key app="EN" db-id="9xfvztxeh0de0pe0wr9pxa0usza9xavr2xdp" timestamp="1679933592"&gt;195&lt;/key&gt;&lt;/foreign-keys&gt;&lt;ref-type name="Journal Article"&gt;17&lt;/ref-type&gt;&lt;contributors&gt;&lt;authors&gt;&lt;author&gt;Slowikowski, G. C.&lt;/author&gt;&lt;author&gt;Funk, M.&lt;/author&gt;&lt;/authors&gt;&lt;/contributors&gt;&lt;titles&gt;&lt;title&gt;Factors Associated With Pressure Ulcers in Patients in a Surgical Intensive Care Unit&lt;/title&gt;&lt;secondary-title&gt;Journal of Wound Ostomy and Continence Nursing&lt;/secondary-title&gt;&lt;/titles&gt;&lt;periodical&gt;&lt;full-title&gt;Journal of Wound Ostomy and Continence Nursing&lt;/full-title&gt;&lt;/periodical&gt;&lt;pages&gt;619-626&lt;/pages&gt;&lt;volume&gt;37&lt;/volume&gt;&lt;number&gt;6&lt;/number&gt;&lt;dates&gt;&lt;year&gt;2010&lt;/year&gt;&lt;pub-dates&gt;&lt;date&gt;Nov-Dec&lt;/date&gt;&lt;/pub-dates&gt;&lt;/dates&gt;&lt;isbn&gt;1071-5754&lt;/isbn&gt;&lt;accession-num&gt;WOS:000284172200008&lt;/accession-num&gt;&lt;urls&gt;&lt;related-urls&gt;&lt;url&gt;&amp;lt;Go to ISI&amp;gt;://WOS:000284172200008&lt;/url&gt;&lt;/related-urls&gt;&lt;/urls&gt;&lt;electronic-resource-num&gt;10.1097/WON.0b013e3181f90a34&lt;/electronic-resource-num&gt;&lt;/record&gt;&lt;/Cite&gt;&lt;/EndNote&gt;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223</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319416" w14:textId="58579C25"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00ACD22" w14:textId="77777777" w:rsidR="00F87B6D" w:rsidRDefault="00F87B6D" w:rsidP="00F87B6D">
            <w:pPr>
              <w:rPr>
                <w:rFonts w:ascii="Calibri" w:hAnsi="Calibri" w:cs="Calibri"/>
                <w:sz w:val="18"/>
                <w:szCs w:val="18"/>
              </w:rPr>
            </w:pPr>
            <w:r>
              <w:rPr>
                <w:rFonts w:ascii="Calibri" w:hAnsi="Calibri" w:cs="Calibri"/>
                <w:color w:val="000000"/>
                <w:sz w:val="18"/>
                <w:szCs w:val="18"/>
              </w:rPr>
              <w:t>USA; surgical ICU; NS; 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6C739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9AFA1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7816F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E161C2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431DB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369 (88)</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D71679" w14:textId="77777777" w:rsidR="00F87B6D" w:rsidRDefault="00F87B6D" w:rsidP="00F87B6D">
            <w:pPr>
              <w:rPr>
                <w:rFonts w:ascii="Calibri" w:hAnsi="Calibri" w:cs="Calibri"/>
                <w:color w:val="000000"/>
                <w:sz w:val="18"/>
                <w:szCs w:val="18"/>
              </w:rPr>
            </w:pPr>
            <w:r>
              <w:rPr>
                <w:rFonts w:ascii="Calibri" w:hAnsi="Calibri" w:cs="Calibri"/>
                <w:sz w:val="18"/>
                <w:szCs w:val="18"/>
              </w:rPr>
              <w:t>Mean (SD) age years: 58.3 (19.3)</w:t>
            </w:r>
            <w:r>
              <w:rPr>
                <w:rFonts w:ascii="Calibri" w:hAnsi="Calibri" w:cs="Calibri"/>
                <w:sz w:val="18"/>
                <w:szCs w:val="18"/>
              </w:rPr>
              <w:br/>
              <w:t>Female: 43.6%</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85ED82" w14:textId="77777777" w:rsidR="00F87B6D" w:rsidRDefault="00F87B6D" w:rsidP="00F87B6D">
            <w:pPr>
              <w:rPr>
                <w:rFonts w:ascii="Calibri" w:hAnsi="Calibri" w:cs="Calibri"/>
                <w:sz w:val="18"/>
                <w:szCs w:val="18"/>
              </w:rPr>
            </w:pPr>
            <w:r>
              <w:rPr>
                <w:rFonts w:ascii="Calibri" w:hAnsi="Calibri" w:cs="Calibri"/>
                <w:sz w:val="18"/>
                <w:szCs w:val="18"/>
              </w:rPr>
              <w:t>NS</w:t>
            </w:r>
          </w:p>
        </w:tc>
      </w:tr>
      <w:tr w:rsidR="00394A0A" w14:paraId="2F420A6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28973FA" w14:textId="0129C275"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The Northern Hospital Pressure Ulcer Prevention Plan (TNH-PUPP) model (2011)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&lt;EndNote&gt;&lt;Cite&gt;&lt;Author&gt;Page&lt;/Author&gt;&lt;Year&gt;2011&lt;/Year&gt;&lt;RecNum&gt;194&lt;/RecNum&gt;&lt;DisplayText&gt;&lt;style face="superscript"&gt;224&lt;/style&gt;&lt;/DisplayText&gt;&lt;record&gt;&lt;rec-number&gt;194&lt;/rec-number&gt;&lt;foreign-keys&gt;&lt;key app="EN" db-id="9xfvztxeh0de0pe0wr9pxa0usza9xavr2xdp" timestamp="1679933592"&gt;194&lt;/key&gt;&lt;/foreign-keys&gt;&lt;ref-type name="Journal Article"&gt;17&lt;/ref-type&gt;&lt;contributors&gt;&lt;authors&gt;&lt;author&gt;Page, K. N.&lt;/author&gt;&lt;author&gt;Barker, A. L.&lt;/author&gt;&lt;author&gt;Kamar, J.&lt;/author&gt;&lt;/authors&gt;&lt;/contributors&gt;&lt;titles&gt;&lt;title&gt;Development and validation of a pressure ulcer risk assessment tool for acute hospital patients&lt;/title&gt;&lt;secondary-title&gt;Wound Repair and Regeneration&lt;/secondary-title&gt;&lt;/titles&gt;&lt;periodical&gt;&lt;full-title&gt;Wound Repair and Regeneration&lt;/full-title&gt;&lt;/periodical&gt;&lt;pages&gt;31-37&lt;/pages&gt;&lt;volume&gt;19&lt;/volume&gt;&lt;number&gt;1&lt;/number&gt;&lt;dates&gt;&lt;year&gt;2011&lt;/year&gt;&lt;pub-dates&gt;&lt;date&gt;Jan-Feb&lt;/date&gt;&lt;/pub-dates&gt;&lt;/dates&gt;&lt;isbn&gt;1067-1927&lt;/isbn&gt;&lt;accession-num&gt;WOS:000286214600030&lt;/accession-num&gt;&lt;urls&gt;&lt;related-urls&gt;&lt;url&gt;&amp;lt;Go to ISI&amp;gt;://WOS:000286214600030&lt;/url&gt;&lt;url&gt;https://onlinelibrary.wiley.com/doi/pdfdirect/10.1111/j.1524-475X.2010.00647.x?download=true&lt;/url&gt;&lt;/related-urls&gt;&lt;/urls&gt;&lt;electronic-resource-num&gt;10.1111/j.1524-475X.2010.00647.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224</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E331B54" w14:textId="604EFD1B"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MTAyPC9zdHlsZT48L0Rpc3BsYXlUZXh0PjxyZWNvcmQ+PHJlYy1udW1iZXI+MTU8L3JlYy1udW1i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</w:fldData>
              </w:fldChar>
            </w:r>
            <w:r w:rsidR="00E2594A">
              <w:rPr>
                <w:rFonts w:ascii="Calibri" w:hAnsi="Calibri" w:cs="Calibri"/>
                <w:sz w:val="18"/>
                <w:szCs w:val="18"/>
              </w:rPr>
              <w:instrText xml:space="preserve"> ADDIN EN.CITE </w:instrText>
            </w:r>
            <w:r w:rsidR="00E2594A">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MTAyPC9zdHlsZT48L0Rpc3BsYXlUZXh0PjxyZWNvcmQ+PHJlYy1udW1iZXI+MTU8L3JlYy1udW1i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</w:fldData>
              </w:fldChar>
            </w:r>
            <w:r w:rsidR="00E2594A">
              <w:rPr>
                <w:rFonts w:ascii="Calibri" w:hAnsi="Calibri" w:cs="Calibri"/>
                <w:sz w:val="18"/>
                <w:szCs w:val="18"/>
              </w:rPr>
              <w:instrText xml:space="preserve"> ADDIN EN.CITE.DATA </w:instrText>
            </w:r>
            <w:r w:rsidR="00E2594A">
              <w:rPr>
                <w:rFonts w:ascii="Calibri" w:hAnsi="Calibri" w:cs="Calibri"/>
                <w:sz w:val="18"/>
                <w:szCs w:val="18"/>
              </w:rPr>
            </w:r>
            <w:r w:rsidR="00E2594A">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E2594A" w:rsidRPr="00E2594A">
              <w:rPr>
                <w:rFonts w:ascii="Calibri" w:hAnsi="Calibri" w:cs="Calibri"/>
                <w:noProof/>
                <w:sz w:val="18"/>
                <w:szCs w:val="18"/>
                <w:vertAlign w:val="superscript"/>
              </w:rPr>
              <w:t>82 102</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AC59BC" w14:textId="77777777" w:rsidR="00F87B6D" w:rsidRDefault="00F87B6D" w:rsidP="00F87B6D">
            <w:pPr>
              <w:rPr>
                <w:rFonts w:ascii="Calibri" w:hAnsi="Calibri" w:cs="Calibri"/>
                <w:sz w:val="18"/>
                <w:szCs w:val="18"/>
              </w:rPr>
            </w:pPr>
            <w:r>
              <w:rPr>
                <w:rFonts w:ascii="Calibri" w:hAnsi="Calibri" w:cs="Calibri"/>
                <w:color w:val="000000"/>
                <w:sz w:val="18"/>
                <w:szCs w:val="18"/>
              </w:rPr>
              <w:t>Australia; acute h</w:t>
            </w:r>
            <w:r>
              <w:rPr>
                <w:rFonts w:ascii="Calibri" w:hAnsi="Calibri" w:cs="Calibri"/>
                <w:sz w:val="18"/>
                <w:szCs w:val="18"/>
              </w:rPr>
              <w:t xml:space="preserve">ospital inpatient; NS; </w:t>
            </w:r>
            <w:r>
              <w:rPr>
                <w:rFonts w:ascii="Calibri" w:hAnsi="Calibri" w:cs="Calibri"/>
                <w:color w:val="000000"/>
                <w:sz w:val="18"/>
                <w:szCs w:val="18"/>
              </w:rPr>
              <w:t>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FB2A4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91F3B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follow-up 15.42 (SD 22.29)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B3F41A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4C6171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7046B1" w14:textId="77777777" w:rsidR="00F87B6D" w:rsidRDefault="00F87B6D" w:rsidP="00F87B6D">
            <w:pPr>
              <w:rPr>
                <w:rFonts w:ascii="Calibri" w:hAnsi="Calibri" w:cs="Calibri"/>
                <w:color w:val="000000"/>
                <w:sz w:val="18"/>
                <w:szCs w:val="18"/>
              </w:rPr>
            </w:pPr>
            <w:r>
              <w:rPr>
                <w:rFonts w:ascii="Calibri" w:hAnsi="Calibri" w:cs="Calibri"/>
                <w:sz w:val="18"/>
                <w:szCs w:val="18"/>
              </w:rPr>
              <w:t>342 (67)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54A169" w14:textId="77777777" w:rsidR="00F87B6D" w:rsidRDefault="00F87B6D" w:rsidP="00F87B6D">
            <w:pPr>
              <w:rPr>
                <w:rFonts w:ascii="Calibri" w:hAnsi="Calibri" w:cs="Calibri"/>
                <w:color w:val="000000"/>
                <w:sz w:val="18"/>
                <w:szCs w:val="18"/>
              </w:rPr>
            </w:pPr>
            <w:r>
              <w:rPr>
                <w:rFonts w:ascii="Calibri" w:hAnsi="Calibri" w:cs="Calibri"/>
                <w:sz w:val="18"/>
                <w:szCs w:val="18"/>
              </w:rPr>
              <w:t>Mean (SD) age years: 63 (19.8)</w:t>
            </w:r>
            <w:r>
              <w:rPr>
                <w:rFonts w:ascii="Calibri" w:hAnsi="Calibri" w:cs="Calibri"/>
                <w:sz w:val="18"/>
                <w:szCs w:val="18"/>
              </w:rPr>
              <w:br/>
              <w:t>Female: 54.3%</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C0F9F5" w14:textId="77777777" w:rsidR="00F87B6D" w:rsidRDefault="00F87B6D" w:rsidP="00F87B6D">
            <w:pPr>
              <w:rPr>
                <w:rFonts w:ascii="Calibri" w:hAnsi="Calibri" w:cs="Calibri"/>
                <w:sz w:val="18"/>
                <w:szCs w:val="18"/>
              </w:rPr>
            </w:pPr>
            <w:r>
              <w:rPr>
                <w:rFonts w:ascii="Calibri" w:hAnsi="Calibri" w:cs="Calibri"/>
                <w:sz w:val="18"/>
                <w:szCs w:val="18"/>
              </w:rPr>
              <w:t>C-statistic: 0.86 (95% CI 0.81–0.90)</w:t>
            </w:r>
          </w:p>
        </w:tc>
      </w:tr>
      <w:tr w:rsidR="00394A0A" w14:paraId="6016F05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65941" w14:textId="4BB88A25"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t>Vascular surgery PI risk score (2014)</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&lt;EndNote&gt;&lt;Cite&gt;&lt;Author&gt;Corniello&lt;/Author&gt;&lt;Year&gt;2014&lt;/Year&gt;&lt;RecNum&gt;204&lt;/RecNum&gt;&lt;DisplayText&gt;&lt;style face="superscript"&gt;225&lt;/style&gt;&lt;/DisplayText&gt;&lt;record&gt;&lt;rec-number&gt;204&lt;/rec-number&gt;&lt;foreign-keys&gt;&lt;key app="EN" db-id="9xfvztxeh0de0pe0wr9pxa0usza9xavr2xdp" timestamp="1679934008"&gt;204&lt;/key&gt;&lt;/foreign-keys&gt;&lt;ref-type name="Journal Article"&gt;17&lt;/ref-type&gt;&lt;contributors&gt;&lt;authors&gt;&lt;author&gt;Corniello, Amanda L.&lt;/author&gt;&lt;author&gt;Moyse, Tonya&lt;/author&gt;&lt;author&gt;Bates, Jacqueline&lt;/author&gt;&lt;author&gt;Karafa, Matthew&lt;/author&gt;&lt;author&gt;Hollis, Chad&lt;/author&gt;&lt;author&gt;Albert, Nancy M.&lt;/author&gt;&lt;/authors&gt;&lt;/contributors&gt;&lt;titles&gt;&lt;title&gt;Predictors of pressure ulcer development in patients with vascular disease&lt;/title&gt;&lt;secondary-title&gt;Journal of vascular nursing : official publication of the Society for Peripheral Vascular Nursing&lt;/secondary-title&gt;&lt;/titles&gt;&lt;periodical&gt;&lt;full-title&gt;Journal of vascular nursing : official publication of the Society for Peripheral Vascular Nursing&lt;/full-title&gt;&lt;/periodical&gt;&lt;pages&gt;55-62&lt;/pages&gt;&lt;volume&gt;32&lt;/volume&gt;&lt;number&gt;2&lt;/number&gt;&lt;dates&gt;&lt;year&gt;2014&lt;/year&gt;&lt;pub-dates&gt;&lt;date&gt;2014&lt;/date&gt;&lt;/pub-dates&gt;&lt;/dates&gt;&lt;isbn&gt;1532-6578&lt;/isbn&gt;&lt;accession-num&gt;MEDLINE:24944172&lt;/accession-num&gt;&lt;urls&gt;&lt;related-urls&gt;&lt;url&gt;&amp;lt;Go to ISI&amp;gt;://MEDLINE:24944172&lt;/url&gt;&lt;/related-urls&gt;&lt;/urls&gt;&lt;electronic-resource-num&gt;10.1016/j.jvn.2013.07.002&lt;/electronic-resource-num&gt;&lt;/record&gt;&lt;/Cite&gt;&lt;/EndNote&gt;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225</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9EAD6CD" w14:textId="502E2BED"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3F3531" w14:textId="77777777" w:rsidR="00F87B6D" w:rsidRDefault="00F87B6D" w:rsidP="00F87B6D">
            <w:pPr>
              <w:rPr>
                <w:rFonts w:ascii="Calibri" w:hAnsi="Calibri" w:cs="Calibri"/>
                <w:sz w:val="18"/>
                <w:szCs w:val="18"/>
              </w:rPr>
            </w:pPr>
            <w:r>
              <w:rPr>
                <w:rFonts w:ascii="Calibri" w:hAnsi="Calibri" w:cs="Calibri"/>
                <w:color w:val="000000"/>
                <w:sz w:val="18"/>
                <w:szCs w:val="18"/>
              </w:rPr>
              <w:t>USA; cardiovascular surgery; adult; retrospective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E84D8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AF3EF4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Mean follow-up 7.08 (SD 7.44)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2EE3C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Resampling</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E48470"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B9730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849 (101)</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7E0804" w14:textId="77777777" w:rsidR="00F87B6D" w:rsidRDefault="00F87B6D" w:rsidP="00F87B6D">
            <w:pPr>
              <w:rPr>
                <w:rFonts w:ascii="Calibri" w:hAnsi="Calibri" w:cs="Calibri"/>
                <w:color w:val="000000"/>
                <w:sz w:val="18"/>
                <w:szCs w:val="18"/>
              </w:rPr>
            </w:pPr>
            <w:r>
              <w:rPr>
                <w:rFonts w:ascii="Calibri" w:hAnsi="Calibri" w:cs="Calibri"/>
                <w:sz w:val="18"/>
                <w:szCs w:val="18"/>
              </w:rPr>
              <w:t>Mean (SD) age, years: 68.7 (13.0)</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006632A" w14:textId="77777777" w:rsidR="00F87B6D" w:rsidRDefault="00F87B6D" w:rsidP="00F87B6D">
            <w:pPr>
              <w:rPr>
                <w:rFonts w:ascii="Calibri" w:hAnsi="Calibri" w:cs="Calibri"/>
                <w:sz w:val="18"/>
                <w:szCs w:val="18"/>
              </w:rPr>
            </w:pPr>
            <w:r>
              <w:rPr>
                <w:rFonts w:ascii="Calibri" w:hAnsi="Calibri" w:cs="Calibri"/>
                <w:sz w:val="18"/>
                <w:szCs w:val="18"/>
              </w:rPr>
              <w:t>C-statistic: 0.85 (95% CI 0.81–0.89)</w:t>
            </w:r>
          </w:p>
        </w:tc>
      </w:tr>
      <w:tr w:rsidR="00394A0A" w14:paraId="5AF5C0BA"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0F0847" w14:textId="02AA1C63"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Waterlow</w:t>
            </w:r>
            <w:proofErr w:type="spellEnd"/>
            <w:r>
              <w:rPr>
                <w:rFonts w:ascii="Calibri" w:eastAsia="Times New Roman" w:hAnsi="Calibri" w:cs="Calibri"/>
                <w:sz w:val="18"/>
                <w:szCs w:val="18"/>
                <w:lang w:eastAsia="en-GB"/>
              </w:rPr>
              <w:t xml:space="preserve"> (1985)</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&lt;EndNote&gt;&lt;Cite&gt;&lt;Author&gt;Waterlow&lt;/Author&gt;&lt;Year&gt;1985&lt;/Year&gt;&lt;RecNum&gt;77&lt;/RecNum&gt;&lt;DisplayText&gt;&lt;style face="superscript"&gt;226&lt;/style&gt;&lt;/DisplayText&gt;&lt;record&gt;&lt;rec-number&gt;77&lt;/rec-number&gt;&lt;foreign-keys&gt;&lt;key app="EN" db-id="9xfvztxeh0de0pe0wr9pxa0usza9xavr2xdp" timestamp="1679651951"&gt;77&lt;/key&gt;&lt;/foreign-keys&gt;&lt;ref-type name="Journal Article"&gt;17&lt;/ref-type&gt;&lt;contributors&gt;&lt;authors&gt;&lt;author&gt;Waterlow, JA&lt;/author&gt;&lt;/authors&gt;&lt;/contributors&gt;&lt;titles&gt;&lt;title&gt;Pressure sores: a risk assessment card&lt;/title&gt;&lt;secondary-title&gt;Nursing Times&lt;/secondary-title&gt;&lt;/titles&gt;&lt;periodical&gt;&lt;full-title&gt;Nursing times&lt;/full-title&gt;&lt;/periodical&gt;&lt;pages&gt;49-55&lt;/pages&gt;&lt;volume&gt;81&lt;/volume&gt;&lt;num-vols&gt;48&lt;/num-vols&gt;&lt;dates&gt;&lt;year&gt;1985&lt;/year&gt;&lt;/dates&gt;&lt;label&gt;Waterlow (original)&lt;/label&gt;&lt;urls&gt;&lt;/urls&gt;&lt;/record&gt;&lt;/Cite&gt;&lt;/EndNote&gt;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226</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ABD815B" w14:textId="022D25DA"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ODQgODUgOTAtOTIgOTQgOTYgOTcgMTAzIDEwNCAxMDcgMTA5IDExMDwvc3R5bGU+PC9EaXNwbGF5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TFM6IFJldmlldyAjNC4xLFN0YXRpc3RpY2FsIG1ldGhvZHM8L2N1c3RvbTE+PGVsZWN0cm9uaWMt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==
</w:fldData>
              </w:fldChar>
            </w:r>
            <w:r w:rsidR="0087259C">
              <w:rPr>
                <w:rFonts w:ascii="Calibri" w:hAnsi="Calibri" w:cs="Calibri"/>
                <w:sz w:val="18"/>
                <w:szCs w:val="18"/>
              </w:rPr>
              <w:instrText xml:space="preserve"> ADDIN EN.CITE </w:instrText>
            </w:r>
            <w:r w:rsidR="0087259C">
              <w:rPr>
                <w:rFonts w:ascii="Calibri" w:hAnsi="Calibri" w:cs="Calibri"/>
                <w:sz w:val="18"/>
                <w:szCs w:val="18"/>
              </w:rPr>
              <w:fldChar w:fldCharType="begin">
                <w:fldData xml:space="preserve">PEVuZE5vdGU+PENpdGU+PEF1dGhvcj5DaG91PC9BdXRob3I+PFllYXI+MjAxMzwvWWVhcj48UmVj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==
</w:fldData>
              </w:fldChar>
            </w:r>
            <w:r w:rsidR="0087259C">
              <w:rPr>
                <w:rFonts w:ascii="Calibri" w:hAnsi="Calibri" w:cs="Calibri"/>
                <w:sz w:val="18"/>
                <w:szCs w:val="18"/>
              </w:rPr>
              <w:instrText xml:space="preserve"> ADDIN EN.CITE.DATA </w:instrText>
            </w:r>
            <w:r w:rsidR="0087259C">
              <w:rPr>
                <w:rFonts w:ascii="Calibri" w:hAnsi="Calibri" w:cs="Calibri"/>
                <w:sz w:val="18"/>
                <w:szCs w:val="18"/>
              </w:rPr>
            </w:r>
            <w:r w:rsidR="0087259C">
              <w:rPr>
                <w:rFonts w:ascii="Calibri" w:hAnsi="Calibri" w:cs="Calibri"/>
                <w:sz w:val="18"/>
                <w:szCs w:val="18"/>
              </w:rPr>
              <w:fldChar w:fldCharType="end"/>
            </w:r>
            <w:r>
              <w:rPr>
                <w:rFonts w:ascii="Calibri" w:hAnsi="Calibri" w:cs="Calibri"/>
                <w:sz w:val="18"/>
                <w:szCs w:val="18"/>
              </w:rPr>
            </w:r>
            <w:r>
              <w:rPr>
                <w:rFonts w:ascii="Calibri" w:hAnsi="Calibri" w:cs="Calibri"/>
                <w:sz w:val="18"/>
                <w:szCs w:val="18"/>
              </w:rPr>
              <w:fldChar w:fldCharType="separate"/>
            </w:r>
            <w:r w:rsidR="0087259C" w:rsidRPr="0087259C">
              <w:rPr>
                <w:rFonts w:ascii="Calibri" w:hAnsi="Calibri" w:cs="Calibri"/>
                <w:noProof/>
                <w:sz w:val="18"/>
                <w:szCs w:val="18"/>
                <w:vertAlign w:val="superscript"/>
              </w:rPr>
              <w:t>82 84 85 90-92 94 96 97 103 104 107 109 110</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859C0" w14:textId="77777777" w:rsidR="00F87B6D" w:rsidRDefault="00F87B6D" w:rsidP="00F87B6D">
            <w:pPr>
              <w:rPr>
                <w:rFonts w:ascii="Calibri" w:hAnsi="Calibri" w:cs="Calibri"/>
                <w:sz w:val="18"/>
                <w:szCs w:val="18"/>
              </w:rPr>
            </w:pPr>
            <w:r>
              <w:rPr>
                <w:rFonts w:ascii="Calibri" w:hAnsi="Calibri" w:cs="Calibri"/>
                <w:color w:val="000000"/>
                <w:sz w:val="18"/>
                <w:szCs w:val="18"/>
              </w:rPr>
              <w:t xml:space="preserve">UK; </w:t>
            </w:r>
            <w:proofErr w:type="spellStart"/>
            <w:r>
              <w:rPr>
                <w:rFonts w:ascii="Calibri" w:hAnsi="Calibri" w:cs="Calibri"/>
                <w:color w:val="000000"/>
                <w:sz w:val="18"/>
                <w:szCs w:val="18"/>
              </w:rPr>
              <w:t>orthopaedic</w:t>
            </w:r>
            <w:proofErr w:type="spellEnd"/>
            <w:r>
              <w:rPr>
                <w:rFonts w:ascii="Calibri" w:hAnsi="Calibri" w:cs="Calibri"/>
                <w:color w:val="000000"/>
                <w:sz w:val="18"/>
                <w:szCs w:val="18"/>
              </w:rPr>
              <w:t>/generic; NS;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37DE7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5F1CA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DC0CB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5DF8EB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BMI; assessment of the skin; gender; age; malnutrition; incontinence; mobility; tissue malnutrition; neurological deficits; major surgery or trauma; medication</w:t>
            </w:r>
            <w:r>
              <w:rPr>
                <w:rFonts w:ascii="Calibri" w:hAnsi="Calibri" w:cs="Calibri"/>
                <w:color w:val="000000"/>
                <w:sz w:val="18"/>
                <w:szCs w:val="18"/>
              </w:rPr>
              <w:br/>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73A81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05A7B1"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FFF29D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0E215603"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0EF7750" w14:textId="6B911C50"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Waterlow</w:t>
            </w:r>
            <w:proofErr w:type="spellEnd"/>
            <w:r>
              <w:rPr>
                <w:rFonts w:ascii="Calibri" w:eastAsia="Times New Roman" w:hAnsi="Calibri" w:cs="Calibri"/>
                <w:sz w:val="18"/>
                <w:szCs w:val="18"/>
                <w:lang w:eastAsia="en-GB"/>
              </w:rPr>
              <w:t xml:space="preserve"> 12-item (1999)</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&lt;EndNote&gt;&lt;Cite&gt;&lt;Author&gt;Cook&lt;/Author&gt;&lt;Year&gt;1999&lt;/Year&gt;&lt;RecNum&gt;232&lt;/RecNum&gt;&lt;DisplayText&gt;&lt;style face="superscript"&gt;227&lt;/style&gt;&lt;/DisplayText&gt;&lt;record&gt;&lt;rec-number&gt;232&lt;/rec-number&gt;&lt;foreign-keys&gt;&lt;key app="EN" db-id="9xfvztxeh0de0pe0wr9pxa0usza9xavr2xdp" timestamp="1680521663"&gt;232&lt;/key&gt;&lt;/foreign-keys&gt;&lt;ref-type name="Journal Article"&gt;17&lt;/ref-type&gt;&lt;contributors&gt;&lt;authors&gt;&lt;author&gt;Cook, Margaret&lt;/author&gt;&lt;author&gt;Hale, Claire&lt;/author&gt;&lt;author&gt;Watson, Bill&lt;/author&gt;&lt;/authors&gt;&lt;/contributors&gt;&lt;titles&gt;&lt;title&gt;Interrater reliability and the assessment of pressure-sore risk using an adapted Waterlow Scale&lt;/title&gt;&lt;secondary-title&gt;Clinical Effectiveness in Nursing&lt;/secondary-title&gt;&lt;/titles&gt;&lt;periodical&gt;&lt;full-title&gt;Clinical Effectiveness in Nursing&lt;/full-title&gt;&lt;/periodical&gt;&lt;pages&gt;66-74&lt;/pages&gt;&lt;volume&gt;3&lt;/volume&gt;&lt;number&gt;2&lt;/number&gt;&lt;dates&gt;&lt;year&gt;1999&lt;/year&gt;&lt;/dates&gt;&lt;isbn&gt;1361-9004&lt;/isbn&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227</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C10671" w14:textId="3AD72D6C"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rFonts w:ascii="Calibri" w:eastAsia="Times New Roman" w:hAnsi="Calibri" w:cs="Calibri"/>
                <w:sz w:val="18"/>
                <w:szCs w:val="18"/>
                <w:lang w:eastAsia="en-GB"/>
              </w:rPr>
              <w:instrText xml:space="preserve"> ADDIN EN.CITE </w:instrText>
            </w:r>
            <w:r w:rsidR="00E2594A">
              <w:rPr>
                <w:rFonts w:ascii="Calibri" w:eastAsia="Times New Roman" w:hAnsi="Calibri" w:cs="Calibri"/>
                <w:sz w:val="18"/>
                <w:szCs w:val="18"/>
                <w:lang w:eastAsia="en-GB"/>
              </w:rPr>
              <w:fldChar w:fldCharType="begin">
                <w:fldData xml:space="preserve">PEVuZE5vdGU+PENpdGU+PEF1dGhvcj5Lb3R0bmVyPC9BdXRob3I+PFllYXI+MjAwOTwvWWVhcj48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==
</w:fldData>
              </w:fldChar>
            </w:r>
            <w:r w:rsidR="00E2594A">
              <w:rPr>
                <w:rFonts w:ascii="Calibri" w:eastAsia="Times New Roman" w:hAnsi="Calibri" w:cs="Calibri"/>
                <w:sz w:val="18"/>
                <w:szCs w:val="18"/>
                <w:lang w:eastAsia="en-GB"/>
              </w:rPr>
              <w:instrText xml:space="preserve"> ADDIN EN.CITE.DATA </w:instrText>
            </w:r>
            <w:r w:rsidR="00E2594A">
              <w:rPr>
                <w:rFonts w:ascii="Calibri" w:eastAsia="Times New Roman" w:hAnsi="Calibri" w:cs="Calibri"/>
                <w:sz w:val="18"/>
                <w:szCs w:val="18"/>
                <w:lang w:eastAsia="en-GB"/>
              </w:rPr>
            </w:r>
            <w:r w:rsidR="00E2594A">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90</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20D061" w14:textId="77777777" w:rsidR="00F87B6D" w:rsidRDefault="00F87B6D" w:rsidP="00F87B6D">
            <w:pPr>
              <w:rPr>
                <w:rFonts w:ascii="Calibri" w:hAnsi="Calibri" w:cs="Calibri"/>
                <w:sz w:val="18"/>
                <w:szCs w:val="18"/>
              </w:rPr>
            </w:pPr>
            <w:r>
              <w:rPr>
                <w:rFonts w:ascii="Calibri" w:hAnsi="Calibri" w:cs="Calibri"/>
                <w:color w:val="000000"/>
                <w:sz w:val="18"/>
                <w:szCs w:val="18"/>
              </w:rPr>
              <w:t>UK; hospital (acute and rehabilitation); elderly;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E6DCF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DB81E16"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6725D4"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232F2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Skin type; mobility; poor nutrition; build; continence; appetite; medication; age; neurological deficit (including severe rheumatoid arthritis); major surgery; sex</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D5A03F"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7174FD"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A2018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r w:rsidR="00394A0A" w14:paraId="37D2C511"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FED6CE2" w14:textId="13694188" w:rsidR="00F87B6D" w:rsidRDefault="00F87B6D" w:rsidP="00F87B6D">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Waterlow</w:t>
            </w:r>
            <w:proofErr w:type="spellEnd"/>
            <w:r>
              <w:rPr>
                <w:rFonts w:ascii="Calibri" w:eastAsia="Times New Roman" w:hAnsi="Calibri" w:cs="Calibri"/>
                <w:sz w:val="18"/>
                <w:szCs w:val="18"/>
                <w:lang w:eastAsia="en-GB"/>
              </w:rPr>
              <w:t xml:space="preserve"> scale simplified (2002)</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&lt;EndNote&gt;&lt;Cite&gt;&lt;Author&gt;Papanikolaou&lt;/Author&gt;&lt;Year&gt;2002&lt;/Year&gt;&lt;RecNum&gt;199&lt;/RecNum&gt;&lt;DisplayText&gt;&lt;style face="superscript"&gt;228&lt;/style&gt;&lt;/DisplayText&gt;&lt;record&gt;&lt;rec-number&gt;199&lt;/rec-number&gt;&lt;foreign-keys&gt;&lt;key app="EN" db-id="9xfvztxeh0de0pe0wr9pxa0usza9xavr2xdp" timestamp="1679933592"&gt;199&lt;/key&gt;&lt;/foreign-keys&gt;&lt;ref-type name="Journal Article"&gt;17&lt;/ref-type&gt;&lt;contributors&gt;&lt;authors&gt;&lt;author&gt;Papanikolaou, P.&lt;/author&gt;&lt;author&gt;Clark, M.&lt;/author&gt;&lt;author&gt;Lyne, P. A.&lt;/author&gt;&lt;/authors&gt;&lt;/contributors&gt;&lt;titles&gt;&lt;title&gt;Improving the accuracy of pressure ulcer risk calculators: some preliminary evidence&lt;/title&gt;&lt;secondary-title&gt;International Journal of Nursing Studies&lt;/secondary-title&gt;&lt;/titles&gt;&lt;periodical&gt;&lt;full-title&gt;International Journal of Nursing Studies&lt;/full-title&gt;&lt;/periodical&gt;&lt;pages&gt;187-194&lt;/pages&gt;&lt;volume&gt;39&lt;/volume&gt;&lt;number&gt;2&lt;/number&gt;&lt;dates&gt;&lt;year&gt;2002&lt;/year&gt;&lt;pub-dates&gt;&lt;date&gt;Feb&lt;/date&gt;&lt;/pub-dates&gt;&lt;/dates&gt;&lt;isbn&gt;0020-7489&lt;/isbn&gt;&lt;accession-num&gt;WOS:000173358600007&lt;/accession-num&gt;&lt;urls&gt;&lt;related-urls&gt;&lt;url&gt;&amp;lt;Go to ISI&amp;gt;://WOS:000173358600007&lt;/url&gt;&lt;/related-urls&gt;&lt;/urls&gt;&lt;electronic-resource-num&gt;10.1016/s0020-7489(01)00011-6&lt;/electronic-resource-num&gt;&lt;/record&gt;&lt;/Cite&gt;&lt;/EndNote&gt;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228</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76F1FE" w14:textId="6249FA36"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eastAsia="Times New Roman" w:hAnsi="Calibri" w:cs="Calibri"/>
                <w:sz w:val="18"/>
                <w:szCs w:val="18"/>
                <w:lang w:eastAsia="en-GB"/>
              </w:rPr>
              <w:t xml:space="preserve"> </w:t>
            </w: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2E7995" w14:textId="77777777" w:rsidR="00F87B6D" w:rsidRDefault="00F87B6D" w:rsidP="00F87B6D">
            <w:pPr>
              <w:rPr>
                <w:rFonts w:ascii="Calibri" w:hAnsi="Calibri" w:cs="Calibri"/>
                <w:sz w:val="18"/>
                <w:szCs w:val="18"/>
              </w:rPr>
            </w:pPr>
            <w:r>
              <w:rPr>
                <w:rFonts w:ascii="Calibri" w:hAnsi="Calibri" w:cs="Calibri"/>
                <w:sz w:val="18"/>
                <w:szCs w:val="18"/>
              </w:rPr>
              <w:t xml:space="preserve">UK; acute hospital inpatient; adult (&gt;65y); </w:t>
            </w:r>
            <w:r>
              <w:rPr>
                <w:rFonts w:ascii="Calibri" w:hAnsi="Calibri" w:cs="Calibri"/>
                <w:color w:val="000000"/>
                <w:sz w:val="18"/>
                <w:szCs w:val="18"/>
              </w:rPr>
              <w:t>prospective</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9FB40F0" w14:textId="77777777" w:rsidR="00F87B6D" w:rsidRDefault="00F87B6D" w:rsidP="00F87B6D">
            <w:pPr>
              <w:rPr>
                <w:rFonts w:ascii="Calibri" w:hAnsi="Calibri" w:cs="Calibri"/>
                <w:sz w:val="18"/>
                <w:szCs w:val="18"/>
              </w:rPr>
            </w:pPr>
            <w:r>
              <w:rPr>
                <w:rFonts w:ascii="Calibri" w:hAnsi="Calibri" w:cs="Calibri"/>
                <w:color w:val="000000"/>
                <w:sz w:val="18"/>
                <w:szCs w:val="18"/>
              </w:rPr>
              <w:t>Statistical; LR</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6F7220A"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Follow-up 14 days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E18DD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0BFB8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BE26C5"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213 (47)</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E1FF2C" w14:textId="77777777" w:rsidR="00F87B6D" w:rsidRDefault="00F87B6D" w:rsidP="00F87B6D">
            <w:pPr>
              <w:rPr>
                <w:rFonts w:ascii="Calibri" w:hAnsi="Calibri" w:cs="Calibri"/>
                <w:color w:val="000000"/>
                <w:sz w:val="18"/>
                <w:szCs w:val="18"/>
              </w:rPr>
            </w:pPr>
            <w:r>
              <w:rPr>
                <w:rFonts w:ascii="Calibri" w:hAnsi="Calibri" w:cs="Calibri"/>
                <w:sz w:val="18"/>
                <w:szCs w:val="18"/>
              </w:rPr>
              <w:t>Mean (SD) age years: 76.7 (8.1)</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D073040" w14:textId="77777777" w:rsidR="00F87B6D" w:rsidRDefault="00F87B6D" w:rsidP="00F87B6D">
            <w:pPr>
              <w:rPr>
                <w:rFonts w:ascii="Calibri" w:hAnsi="Calibri" w:cs="Calibri"/>
                <w:sz w:val="18"/>
                <w:szCs w:val="18"/>
              </w:rPr>
            </w:pPr>
            <w:r>
              <w:rPr>
                <w:rFonts w:ascii="Calibri" w:hAnsi="Calibri" w:cs="Calibri"/>
                <w:sz w:val="18"/>
                <w:szCs w:val="18"/>
              </w:rPr>
              <w:t>NS</w:t>
            </w:r>
          </w:p>
        </w:tc>
      </w:tr>
      <w:tr w:rsidR="00394A0A" w14:paraId="0A001076" w14:textId="77777777" w:rsidTr="00F87B6D">
        <w:trPr>
          <w:trHeight w:val="810"/>
        </w:trPr>
        <w:tc>
          <w:tcPr>
            <w:tcW w:w="14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DEF166" w14:textId="700BBF69" w:rsidR="00F87B6D" w:rsidRDefault="00F87B6D" w:rsidP="00F87B6D">
            <w:pPr>
              <w:rPr>
                <w:rFonts w:ascii="Calibri" w:eastAsia="Times New Roman" w:hAnsi="Calibri" w:cs="Calibri"/>
                <w:sz w:val="18"/>
                <w:szCs w:val="18"/>
                <w:lang w:eastAsia="en-GB"/>
              </w:rPr>
            </w:pPr>
            <w:r>
              <w:rPr>
                <w:rFonts w:ascii="Calibri" w:eastAsia="Times New Roman" w:hAnsi="Calibri" w:cs="Calibri"/>
                <w:sz w:val="18"/>
                <w:szCs w:val="18"/>
                <w:lang w:eastAsia="en-GB"/>
              </w:rPr>
              <w:lastRenderedPageBreak/>
              <w:t>Watkinson (1997)</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&lt;EndNote&gt;&lt;Cite&gt;&lt;Author&gt;Watkinson&lt;/Author&gt;&lt;Year&gt;1997&lt;/Year&gt;&lt;RecNum&gt;162&lt;/RecNum&gt;&lt;DisplayText&gt;&lt;style face="superscript"&gt;229&lt;/style&gt;&lt;/DisplayText&gt;&lt;record&gt;&lt;rec-number&gt;162&lt;/rec-number&gt;&lt;foreign-keys&gt;&lt;key app="EN" db-id="9xfvztxeh0de0pe0wr9pxa0usza9xavr2xdp" timestamp="1679928246"&gt;162&lt;/key&gt;&lt;/foreign-keys&gt;&lt;ref-type name="Journal Article"&gt;17&lt;/ref-type&gt;&lt;contributors&gt;&lt;authors&gt;&lt;author&gt;Watkinson, C.&lt;/author&gt;&lt;/authors&gt;&lt;/contributors&gt;&lt;auth-address&gt;Department of Health Care of the Elderly, City Hospital, Nottingham.&lt;/auth-address&gt;&lt;titles&gt;&lt;title&gt;Developing a pressure sore risk assessment scale&lt;/title&gt;&lt;secondary-title&gt;Prof Nurse&lt;/secondary-title&gt;&lt;/titles&gt;&lt;periodical&gt;&lt;full-title&gt;Prof Nurse&lt;/full-title&gt;&lt;/periodical&gt;&lt;pages&gt;341-6, 348&lt;/pages&gt;&lt;volume&gt;12&lt;/volume&gt;&lt;number&gt;5&lt;/number&gt;&lt;keywords&gt;&lt;keyword&gt;Aged&lt;/keyword&gt;&lt;keyword&gt;Aged, 80 and over&lt;/keyword&gt;&lt;keyword&gt;Female&lt;/keyword&gt;&lt;keyword&gt;Humans&lt;/keyword&gt;&lt;keyword&gt;Male&lt;/keyword&gt;&lt;keyword&gt;Middle Aged&lt;/keyword&gt;&lt;keyword&gt;Nursing Assessment/*standards&lt;/keyword&gt;&lt;keyword&gt;Nursing Evaluation Research&lt;/keyword&gt;&lt;keyword&gt;Pressure Ulcer/etiology/*nursing&lt;/keyword&gt;&lt;keyword&gt;Reproducibility of Results&lt;/keyword&gt;&lt;keyword&gt;Risk Factors&lt;/keyword&gt;&lt;/keywords&gt;&lt;dates&gt;&lt;year&gt;1997&lt;/year&gt;&lt;pub-dates&gt;&lt;date&gt;Feb&lt;/date&gt;&lt;/pub-dates&gt;&lt;/dates&gt;&lt;isbn&gt;0266-8130 (Print)&amp;#xD;0266-8130&lt;/isbn&gt;&lt;accession-num&gt;9128687&lt;/accession-num&gt;&lt;urls&gt;&lt;/urls&gt;&lt;remote-database-provider&gt;NLM&lt;/remote-database-provider&gt;&lt;language&gt;eng&lt;/language&gt;&lt;/record&gt;&lt;/Cite&gt;&lt;/EndNote&gt;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229</w:t>
            </w:r>
            <w:r>
              <w:rPr>
                <w:rFonts w:ascii="Calibri" w:eastAsia="Times New Roman" w:hAnsi="Calibri" w:cs="Calibri"/>
                <w:sz w:val="18"/>
                <w:szCs w:val="18"/>
                <w:lang w:eastAsia="en-GB"/>
              </w:rPr>
              <w:fldChar w:fldCharType="end"/>
            </w:r>
          </w:p>
        </w:tc>
        <w:tc>
          <w:tcPr>
            <w:tcW w:w="11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2DF8FD4" w14:textId="6CD7C3B1" w:rsidR="00F87B6D" w:rsidRDefault="00F87B6D" w:rsidP="00F87B6D">
            <w:pPr>
              <w:rPr>
                <w:rFonts w:ascii="Calibri" w:eastAsia="Times New Roman" w:hAnsi="Calibri" w:cs="Calibri"/>
                <w:sz w:val="18"/>
                <w:szCs w:val="18"/>
                <w:lang w:eastAsia="en-GB"/>
              </w:rPr>
            </w:pPr>
            <w:r w:rsidRPr="00F2461E">
              <w:rPr>
                <w:rFonts w:ascii="Calibri" w:eastAsia="Times New Roman" w:hAnsi="Calibri" w:cs="Calibri"/>
                <w:sz w:val="18"/>
                <w:szCs w:val="18"/>
                <w:lang w:eastAsia="en-GB"/>
              </w:rPr>
              <w:t>Yes</w:t>
            </w:r>
            <w:r>
              <w:rPr>
                <w:rFonts w:ascii="Calibri" w:hAnsi="Calibri" w:cs="Calibri"/>
                <w:sz w:val="18"/>
                <w:szCs w:val="18"/>
              </w:rPr>
              <w:t xml:space="preserve"> </w:t>
            </w:r>
            <w:r>
              <w:rPr>
                <w:rFonts w:ascii="Calibri" w:hAnsi="Calibri" w:cs="Calibri"/>
                <w:sz w:val="18"/>
                <w:szCs w:val="18"/>
              </w:rPr>
              <w:fldChar w:fldCharType="begin"/>
            </w:r>
            <w:r w:rsidR="0087259C">
              <w:rPr>
                <w:rFonts w:ascii="Calibri" w:hAnsi="Calibri" w:cs="Calibri"/>
                <w:sz w:val="18"/>
                <w:szCs w:val="18"/>
              </w:rPr>
              <w:instrText xml:space="preserve"> ADDIN EN.CITE &lt;EndNote&gt;&lt;Cite&gt;&lt;Author&gt;García-Fernández&lt;/Author&gt;&lt;Year&gt;2014&lt;/Year&gt;&lt;RecNum&gt;258&lt;/RecNum&gt;&lt;DisplayText&gt;&lt;style face="superscript"&gt;84&lt;/style&gt;&lt;/DisplayText&gt;&lt;record&gt;&lt;rec-number&gt;258&lt;/rec-number&gt;&lt;foreign-keys&gt;&lt;key app="EN" db-id="9xfvztxeh0de0pe0wr9pxa0usza9xavr2xdp" timestamp="1689763893"&gt;258&lt;/key&gt;&lt;/foreign-keys&gt;&lt;ref-type name="Journal Article"&gt;17&lt;/ref-type&gt;&lt;contributors&gt;&lt;authors&gt;&lt;author&gt;García-Fernández, Francisco Pedro&lt;/author&gt;&lt;author&gt;Pancorbo-Hidalgo, Pedro L.&lt;/author&gt;&lt;author&gt;Agreda, J. Javier Soldevilla&lt;/author&gt;&lt;/authors&gt;&lt;/contributors&gt;&lt;titles&gt;&lt;title&gt;Predictive Capacity of Risk Assessment Scales and Clinical Judgment for Pressure Ulcers: A Meta-analysis&lt;/title&gt;&lt;secondary-title&gt;Journal of Wound Ostomy &amp;amp; Continence Nursing&lt;/secondary-title&gt;&lt;/titles&gt;&lt;periodical&gt;&lt;full-title&gt;Journal of Wound Ostomy &amp;amp; Continence Nursing&lt;/full-title&gt;&lt;/periodical&gt;&lt;pages&gt;24-34&lt;/pages&gt;&lt;volume&gt;41&lt;/volume&gt;&lt;number&gt;1&lt;/number&gt;&lt;keywords&gt;&lt;keyword&gt;Braden Scale&lt;/keyword&gt;&lt;keyword&gt;clinical judgment&lt;/keyword&gt;&lt;keyword&gt;Cubbin- Jackson scale&lt;/keyword&gt;&lt;keyword&gt;EMINA scale&lt;/keyword&gt;&lt;keyword&gt;Norton scale&lt;/keyword&gt;&lt;keyword&gt;pressure ulcer risk assessment&lt;/keyword&gt;&lt;keyword&gt;pressure ulcer risk assessment scales&lt;/keyword&gt;&lt;keyword&gt;systematic review&lt;/keyword&gt;&lt;keyword&gt;Waterlow scale&lt;/keyword&gt;&lt;/keywords&gt;&lt;dates&gt;&lt;year&gt;2014&lt;/year&gt;&lt;/dates&gt;&lt;isbn&gt;1071-5754&lt;/isbn&gt;&lt;accession-num&gt;00152192-201401000-00005&lt;/accession-num&gt;&lt;label&gt;Accuracy&lt;/label&gt;&lt;urls&gt;&lt;related-urls&gt;&lt;url&gt;https://journals.lww.com/jwocnonline/Fulltext/2014/01000/Predictive_Capacity_of_Risk_Assessment_Scales_and.5.aspx&lt;/url&gt;&lt;/related-urls&gt;&lt;/urls&gt;&lt;electronic-resource-num&gt;10.1097/01.WON.0000438014.90734.a2&lt;/electronic-resource-num&gt;&lt;/record&gt;&lt;/Cite&gt;&lt;/EndNote&gt;</w:instrText>
            </w:r>
            <w:r>
              <w:rPr>
                <w:rFonts w:ascii="Calibri" w:hAnsi="Calibri" w:cs="Calibri"/>
                <w:sz w:val="18"/>
                <w:szCs w:val="18"/>
              </w:rPr>
              <w:fldChar w:fldCharType="separate"/>
            </w:r>
            <w:r w:rsidR="0087259C" w:rsidRPr="0087259C">
              <w:rPr>
                <w:rFonts w:ascii="Calibri" w:hAnsi="Calibri" w:cs="Calibri"/>
                <w:noProof/>
                <w:sz w:val="18"/>
                <w:szCs w:val="18"/>
                <w:vertAlign w:val="superscript"/>
              </w:rPr>
              <w:t>84</w:t>
            </w:r>
            <w:r>
              <w:rPr>
                <w:rFonts w:ascii="Calibri" w:hAnsi="Calibri" w:cs="Calibri"/>
                <w:sz w:val="18"/>
                <w:szCs w:val="18"/>
              </w:rPr>
              <w:fldChar w:fldCharType="end"/>
            </w:r>
          </w:p>
        </w:tc>
        <w:tc>
          <w:tcPr>
            <w:tcW w:w="176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59D6D36" w14:textId="77777777" w:rsidR="00F87B6D" w:rsidRDefault="00F87B6D" w:rsidP="00F87B6D">
            <w:pPr>
              <w:rPr>
                <w:rFonts w:ascii="Calibri" w:hAnsi="Calibri" w:cs="Calibri"/>
                <w:sz w:val="18"/>
                <w:szCs w:val="18"/>
              </w:rPr>
            </w:pPr>
            <w:r>
              <w:rPr>
                <w:rFonts w:ascii="Calibri" w:hAnsi="Calibri" w:cs="Calibri"/>
                <w:color w:val="000000"/>
                <w:sz w:val="18"/>
                <w:szCs w:val="18"/>
              </w:rPr>
              <w:t>UK; NS; adult; NS</w:t>
            </w:r>
          </w:p>
        </w:tc>
        <w:tc>
          <w:tcPr>
            <w:tcW w:w="123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3AF79"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Statistical; NS</w:t>
            </w:r>
          </w:p>
        </w:tc>
        <w:tc>
          <w:tcPr>
            <w:tcW w:w="121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1F7C5C"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0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F2D998"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277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19285F2"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1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2953C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185</w:t>
            </w:r>
          </w:p>
        </w:tc>
        <w:tc>
          <w:tcPr>
            <w:tcW w:w="13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7FE257"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c>
          <w:tcPr>
            <w:tcW w:w="123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1B224E" w14:textId="77777777" w:rsidR="00F87B6D" w:rsidRDefault="00F87B6D" w:rsidP="00F87B6D">
            <w:pPr>
              <w:rPr>
                <w:rFonts w:ascii="Calibri" w:hAnsi="Calibri" w:cs="Calibri"/>
                <w:color w:val="000000"/>
                <w:sz w:val="18"/>
                <w:szCs w:val="18"/>
              </w:rPr>
            </w:pPr>
            <w:r>
              <w:rPr>
                <w:rFonts w:ascii="Calibri" w:hAnsi="Calibri" w:cs="Calibri"/>
                <w:color w:val="000000"/>
                <w:sz w:val="18"/>
                <w:szCs w:val="18"/>
              </w:rPr>
              <w:t>NS</w:t>
            </w:r>
          </w:p>
        </w:tc>
      </w:tr>
    </w:tbl>
    <w:p w14:paraId="54611997" w14:textId="4C4823D3" w:rsidR="000361E5" w:rsidRDefault="000361E5" w:rsidP="00AD1486">
      <w:pPr>
        <w:spacing w:after="0"/>
        <w:rPr>
          <w:sz w:val="18"/>
          <w:szCs w:val="18"/>
        </w:rPr>
      </w:pPr>
      <w:r w:rsidRPr="000361E5">
        <w:rPr>
          <w:sz w:val="18"/>
          <w:szCs w:val="18"/>
        </w:rPr>
        <w:t xml:space="preserve">ANN – artificial neural network; </w:t>
      </w:r>
      <w:r w:rsidR="00F87B6D">
        <w:rPr>
          <w:sz w:val="18"/>
          <w:szCs w:val="18"/>
        </w:rPr>
        <w:t xml:space="preserve">ASA – </w:t>
      </w:r>
      <w:r w:rsidR="00F87B6D" w:rsidRPr="00F87B6D">
        <w:rPr>
          <w:sz w:val="18"/>
          <w:szCs w:val="18"/>
        </w:rPr>
        <w:t xml:space="preserve">American Society of </w:t>
      </w:r>
      <w:proofErr w:type="spellStart"/>
      <w:r w:rsidR="00F87B6D" w:rsidRPr="00F87B6D">
        <w:rPr>
          <w:sz w:val="18"/>
          <w:szCs w:val="18"/>
        </w:rPr>
        <w:t>Anaesthesiologists</w:t>
      </w:r>
      <w:proofErr w:type="spellEnd"/>
      <w:r w:rsidR="00F87B6D">
        <w:rPr>
          <w:sz w:val="18"/>
          <w:szCs w:val="18"/>
        </w:rPr>
        <w:t xml:space="preserve">; </w:t>
      </w:r>
      <w:r w:rsidRPr="000361E5">
        <w:rPr>
          <w:sz w:val="18"/>
          <w:szCs w:val="18"/>
        </w:rPr>
        <w:t>AUC – area under curve; A</w:t>
      </w:r>
      <w:r w:rsidR="000730F3">
        <w:rPr>
          <w:sz w:val="18"/>
          <w:szCs w:val="18"/>
        </w:rPr>
        <w:t>UPRC – area under the precision-recall curve</w:t>
      </w:r>
      <w:r w:rsidRPr="000361E5">
        <w:rPr>
          <w:sz w:val="18"/>
          <w:szCs w:val="18"/>
        </w:rPr>
        <w:t xml:space="preserve">; BN – Bayesian network; BMI – body mass index; CANTRIP – </w:t>
      </w:r>
      <w:proofErr w:type="spellStart"/>
      <w:r w:rsidRPr="000361E5">
        <w:rPr>
          <w:sz w:val="18"/>
          <w:szCs w:val="18"/>
        </w:rPr>
        <w:t>reCurrent</w:t>
      </w:r>
      <w:proofErr w:type="spellEnd"/>
      <w:r w:rsidRPr="000361E5">
        <w:rPr>
          <w:sz w:val="18"/>
          <w:szCs w:val="18"/>
        </w:rPr>
        <w:t xml:space="preserve"> Additive Network for Temporal </w:t>
      </w:r>
      <w:proofErr w:type="spellStart"/>
      <w:r w:rsidRPr="000361E5">
        <w:rPr>
          <w:sz w:val="18"/>
          <w:szCs w:val="18"/>
        </w:rPr>
        <w:t>RIsk</w:t>
      </w:r>
      <w:proofErr w:type="spellEnd"/>
      <w:r w:rsidRPr="000361E5">
        <w:rPr>
          <w:sz w:val="18"/>
          <w:szCs w:val="18"/>
        </w:rPr>
        <w:t xml:space="preserve"> Prediction; CV – cross-validation; CVD – cardiovascular disease; DT – decision tree; </w:t>
      </w:r>
      <w:r w:rsidR="007C0489">
        <w:rPr>
          <w:sz w:val="18"/>
          <w:szCs w:val="18"/>
        </w:rPr>
        <w:t xml:space="preserve">EBM – explainable boosting machine; </w:t>
      </w:r>
      <w:r w:rsidRPr="000361E5">
        <w:rPr>
          <w:sz w:val="18"/>
          <w:szCs w:val="18"/>
        </w:rPr>
        <w:t xml:space="preserve">EN – elastic net; </w:t>
      </w:r>
      <w:r w:rsidR="00154D4D">
        <w:rPr>
          <w:sz w:val="18"/>
          <w:szCs w:val="18"/>
        </w:rPr>
        <w:t xml:space="preserve">FIM – functional independence measure; </w:t>
      </w:r>
      <w:r w:rsidRPr="000361E5">
        <w:rPr>
          <w:sz w:val="18"/>
          <w:szCs w:val="18"/>
        </w:rPr>
        <w:t xml:space="preserve">GB – gradient boosting; ICU – intensive care unit; KNN – k-nearest </w:t>
      </w:r>
      <w:proofErr w:type="spellStart"/>
      <w:r w:rsidRPr="000361E5">
        <w:rPr>
          <w:sz w:val="18"/>
          <w:szCs w:val="18"/>
        </w:rPr>
        <w:t>neighbours</w:t>
      </w:r>
      <w:proofErr w:type="spellEnd"/>
      <w:r w:rsidRPr="000361E5">
        <w:rPr>
          <w:sz w:val="18"/>
          <w:szCs w:val="18"/>
        </w:rPr>
        <w:t xml:space="preserve">; LDA – linear discriminant analysis; </w:t>
      </w:r>
      <w:r w:rsidR="007C0489">
        <w:rPr>
          <w:sz w:val="18"/>
          <w:szCs w:val="18"/>
        </w:rPr>
        <w:t>L</w:t>
      </w:r>
      <w:r w:rsidR="009B1F08">
        <w:rPr>
          <w:sz w:val="18"/>
          <w:szCs w:val="18"/>
        </w:rPr>
        <w:t>O</w:t>
      </w:r>
      <w:r w:rsidR="007C0489">
        <w:rPr>
          <w:sz w:val="18"/>
          <w:szCs w:val="18"/>
        </w:rPr>
        <w:t xml:space="preserve">S – </w:t>
      </w:r>
      <w:r w:rsidR="009B1F08">
        <w:rPr>
          <w:sz w:val="18"/>
          <w:szCs w:val="18"/>
        </w:rPr>
        <w:t>abbreviation not given by review authors</w:t>
      </w:r>
      <w:r w:rsidR="007C0489">
        <w:rPr>
          <w:sz w:val="18"/>
          <w:szCs w:val="18"/>
        </w:rPr>
        <w:t xml:space="preserve">; </w:t>
      </w:r>
      <w:r w:rsidRPr="000361E5">
        <w:rPr>
          <w:sz w:val="18"/>
          <w:szCs w:val="18"/>
        </w:rPr>
        <w:t xml:space="preserve">LR – logistic regression; LSTM – long short-term memory; ML – machine learning; MLP – multilayer perception; MTS – </w:t>
      </w:r>
      <w:proofErr w:type="spellStart"/>
      <w:r w:rsidRPr="000361E5">
        <w:rPr>
          <w:sz w:val="18"/>
          <w:szCs w:val="18"/>
        </w:rPr>
        <w:t>Mahalanobis</w:t>
      </w:r>
      <w:proofErr w:type="spellEnd"/>
      <w:r w:rsidRPr="000361E5">
        <w:rPr>
          <w:sz w:val="18"/>
          <w:szCs w:val="18"/>
        </w:rPr>
        <w:t>-Taguchi system; NB – naïve Bayes; NN – neural network; NS – not stated; O/E – observed vs expected; OMPI – oral mucosal pressure injury; RF – random forest; RF – random forest; SCI – spinal cord injury; SD – standard deviation; SVM – support vector machine.</w:t>
      </w:r>
    </w:p>
    <w:p w14:paraId="4E5B2254" w14:textId="498A2959" w:rsidR="00AD1486" w:rsidRDefault="00AD1486" w:rsidP="00AD1486">
      <w:pPr>
        <w:spacing w:after="0"/>
        <w:rPr>
          <w:sz w:val="18"/>
          <w:szCs w:val="18"/>
        </w:rPr>
      </w:pPr>
      <w:proofErr w:type="spellStart"/>
      <w:r>
        <w:rPr>
          <w:sz w:val="18"/>
          <w:szCs w:val="18"/>
          <w:vertAlign w:val="superscript"/>
        </w:rPr>
        <w:t>a</w:t>
      </w:r>
      <w:r>
        <w:rPr>
          <w:sz w:val="18"/>
          <w:szCs w:val="18"/>
        </w:rPr>
        <w:t>Interrater</w:t>
      </w:r>
      <w:proofErr w:type="spellEnd"/>
      <w:r>
        <w:rPr>
          <w:sz w:val="18"/>
          <w:szCs w:val="18"/>
        </w:rPr>
        <w:t xml:space="preserve"> agreement study.</w:t>
      </w:r>
    </w:p>
    <w:p w14:paraId="1940D419" w14:textId="77777777" w:rsidR="00AD1486" w:rsidRDefault="00AD1486" w:rsidP="00AD1486">
      <w:pPr>
        <w:spacing w:after="0"/>
        <w:rPr>
          <w:sz w:val="18"/>
          <w:szCs w:val="18"/>
        </w:rPr>
      </w:pPr>
      <w:proofErr w:type="spellStart"/>
      <w:r>
        <w:rPr>
          <w:sz w:val="18"/>
          <w:szCs w:val="18"/>
          <w:vertAlign w:val="superscript"/>
        </w:rPr>
        <w:t>b</w:t>
      </w:r>
      <w:r>
        <w:rPr>
          <w:sz w:val="18"/>
          <w:szCs w:val="18"/>
        </w:rPr>
        <w:t>Expert</w:t>
      </w:r>
      <w:proofErr w:type="spellEnd"/>
      <w:r>
        <w:rPr>
          <w:sz w:val="18"/>
          <w:szCs w:val="18"/>
        </w:rPr>
        <w:t xml:space="preserve"> opinion on clinical utility, reliability, usability, etc.</w:t>
      </w:r>
    </w:p>
    <w:p w14:paraId="671585EA" w14:textId="77777777" w:rsidR="00AD1486" w:rsidRDefault="00AD1486" w:rsidP="00AD1486">
      <w:pPr>
        <w:spacing w:after="0"/>
        <w:rPr>
          <w:sz w:val="18"/>
          <w:szCs w:val="18"/>
        </w:rPr>
      </w:pPr>
      <w:proofErr w:type="spellStart"/>
      <w:r>
        <w:rPr>
          <w:sz w:val="18"/>
          <w:szCs w:val="18"/>
          <w:vertAlign w:val="superscript"/>
        </w:rPr>
        <w:t>c</w:t>
      </w:r>
      <w:r>
        <w:rPr>
          <w:sz w:val="18"/>
          <w:szCs w:val="18"/>
        </w:rPr>
        <w:t>HAPIs</w:t>
      </w:r>
      <w:proofErr w:type="spellEnd"/>
      <w:r>
        <w:rPr>
          <w:sz w:val="18"/>
          <w:szCs w:val="18"/>
        </w:rPr>
        <w:t xml:space="preserve"> classified as stage 1 to 4, deep-tissue injury, or unstageable.</w:t>
      </w:r>
    </w:p>
    <w:p w14:paraId="3FBF631C" w14:textId="77777777" w:rsidR="00AD1486" w:rsidRDefault="00AD1486" w:rsidP="00AD1486">
      <w:pPr>
        <w:spacing w:after="0"/>
        <w:rPr>
          <w:sz w:val="18"/>
          <w:szCs w:val="18"/>
        </w:rPr>
      </w:pPr>
      <w:proofErr w:type="spellStart"/>
      <w:r>
        <w:rPr>
          <w:sz w:val="18"/>
          <w:szCs w:val="18"/>
          <w:vertAlign w:val="superscript"/>
        </w:rPr>
        <w:t>d</w:t>
      </w:r>
      <w:r>
        <w:rPr>
          <w:sz w:val="18"/>
          <w:szCs w:val="18"/>
        </w:rPr>
        <w:t>HAPIs</w:t>
      </w:r>
      <w:proofErr w:type="spellEnd"/>
      <w:r>
        <w:rPr>
          <w:sz w:val="18"/>
          <w:szCs w:val="18"/>
        </w:rPr>
        <w:t xml:space="preserve"> classified as stage 2 to 4, deep-tissue injury, or unstageable.</w:t>
      </w:r>
    </w:p>
    <w:p w14:paraId="2C4A01BD" w14:textId="77777777" w:rsidR="00AD1486" w:rsidRDefault="00AD1486" w:rsidP="00AD1486">
      <w:pPr>
        <w:rPr>
          <w:sz w:val="18"/>
          <w:szCs w:val="18"/>
        </w:rPr>
      </w:pPr>
      <w:proofErr w:type="spellStart"/>
      <w:r>
        <w:rPr>
          <w:sz w:val="18"/>
          <w:szCs w:val="18"/>
          <w:vertAlign w:val="superscript"/>
        </w:rPr>
        <w:t>e</w:t>
      </w:r>
      <w:r>
        <w:rPr>
          <w:sz w:val="18"/>
          <w:szCs w:val="18"/>
        </w:rPr>
        <w:t>Measure</w:t>
      </w:r>
      <w:proofErr w:type="spellEnd"/>
      <w:r>
        <w:rPr>
          <w:sz w:val="18"/>
          <w:szCs w:val="18"/>
        </w:rPr>
        <w:t xml:space="preserve"> of accuracy not specified.</w:t>
      </w:r>
    </w:p>
    <w:p w14:paraId="2E317DF6" w14:textId="77777777" w:rsidR="00AD1486" w:rsidRDefault="00AD1486" w:rsidP="00AD1486">
      <w:pPr>
        <w:spacing w:line="256" w:lineRule="auto"/>
      </w:pPr>
      <w:r>
        <w:br w:type="page"/>
      </w:r>
    </w:p>
    <w:p w14:paraId="3BBA1917" w14:textId="621E1464" w:rsidR="00AD1486" w:rsidRDefault="00AD1486" w:rsidP="00AD1486">
      <w:pPr>
        <w:pStyle w:val="Heading3"/>
      </w:pPr>
      <w:bookmarkStart w:id="30" w:name="_Toc180776892"/>
      <w:r>
        <w:lastRenderedPageBreak/>
        <w:t xml:space="preserve">Table </w:t>
      </w:r>
      <w:r w:rsidR="00F7154D">
        <w:t>S5</w:t>
      </w:r>
      <w:r>
        <w:t xml:space="preserve">. </w:t>
      </w:r>
      <w:r w:rsidR="0046199C">
        <w:t>Prognostic</w:t>
      </w:r>
      <w:r w:rsidR="004C26C5">
        <w:t xml:space="preserve"> model </w:t>
      </w:r>
      <w:r>
        <w:t>external validation study characteristics</w:t>
      </w:r>
      <w:bookmarkEnd w:id="30"/>
    </w:p>
    <w:tbl>
      <w:tblPr>
        <w:tblStyle w:val="TableGridLight"/>
        <w:tblW w:w="0" w:type="auto"/>
        <w:tblInd w:w="0" w:type="dxa"/>
        <w:tblLook w:val="04A0" w:firstRow="1" w:lastRow="0" w:firstColumn="1" w:lastColumn="0" w:noHBand="0" w:noVBand="1"/>
      </w:tblPr>
      <w:tblGrid>
        <w:gridCol w:w="1743"/>
        <w:gridCol w:w="1744"/>
        <w:gridCol w:w="1611"/>
        <w:gridCol w:w="2127"/>
        <w:gridCol w:w="1492"/>
        <w:gridCol w:w="1484"/>
        <w:gridCol w:w="1701"/>
        <w:gridCol w:w="2046"/>
      </w:tblGrid>
      <w:tr w:rsidR="00AD1486" w14:paraId="59BF25D9"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D614F36" w14:textId="342746D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 xml:space="preserve">Name of </w:t>
            </w:r>
            <w:r w:rsidR="00FA3301">
              <w:rPr>
                <w:rFonts w:ascii="Calibri" w:eastAsia="Times New Roman" w:hAnsi="Calibri" w:cs="Calibri"/>
                <w:b/>
                <w:bCs/>
                <w:sz w:val="18"/>
                <w:szCs w:val="18"/>
                <w:lang w:eastAsia="en-GB"/>
              </w:rPr>
              <w:t xml:space="preserve">model/tool </w:t>
            </w:r>
            <w:r>
              <w:rPr>
                <w:rFonts w:ascii="Calibri" w:eastAsia="Times New Roman" w:hAnsi="Calibri" w:cs="Calibri"/>
                <w:b/>
                <w:bCs/>
                <w:sz w:val="18"/>
                <w:szCs w:val="18"/>
                <w:lang w:eastAsia="en-GB"/>
              </w:rPr>
              <w:t>(publication year)</w:t>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4928ABE0"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Model validation publication author</w:t>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38568186"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Model validation considered in reviews</w:t>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69B3C0A7"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Country; setting; patients; data source (validation population)</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FF2B1BE"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N patients (n events)</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0C998F28"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Recalibration of original model</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7A15AFCB"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Patient characteristics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hideMark/>
          </w:tcPr>
          <w:p w14:paraId="2D05FCC7" w14:textId="77777777" w:rsidR="00AD1486" w:rsidRDefault="00AD1486" w:rsidP="00595E00">
            <w:pPr>
              <w:rPr>
                <w:rFonts w:ascii="Calibri" w:eastAsia="Times New Roman" w:hAnsi="Calibri" w:cs="Calibri"/>
                <w:b/>
                <w:bCs/>
                <w:sz w:val="18"/>
                <w:szCs w:val="18"/>
                <w:lang w:eastAsia="en-GB"/>
              </w:rPr>
            </w:pPr>
            <w:r>
              <w:rPr>
                <w:rFonts w:ascii="Calibri" w:eastAsia="Times New Roman" w:hAnsi="Calibri" w:cs="Calibri"/>
                <w:b/>
                <w:bCs/>
                <w:sz w:val="18"/>
                <w:szCs w:val="18"/>
                <w:lang w:eastAsia="en-GB"/>
              </w:rPr>
              <w:t>Performance metrics</w:t>
            </w:r>
          </w:p>
        </w:tc>
      </w:tr>
      <w:tr w:rsidR="00AD1486" w14:paraId="71480946"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BE195" w14:textId="211D4BD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Berlowitz 11-item (1996)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&lt;EndNote&gt;&lt;Cite&gt;&lt;Author&gt;Berlowitz&lt;/Author&gt;&lt;Year&gt;1996&lt;/Year&gt;&lt;RecNum&gt;203&lt;/RecNum&gt;&lt;DisplayText&gt;&lt;style face="superscript"&gt;115&lt;/style&gt;&lt;/DisplayText&gt;&lt;record&gt;&lt;rec-number&gt;203&lt;/rec-number&gt;&lt;foreign-keys&gt;&lt;key app="EN" db-id="9xfvztxeh0de0pe0wr9pxa0usza9xavr2xdp" timestamp="1679933592"&gt;203&lt;/key&gt;&lt;/foreign-keys&gt;&lt;ref-type name="Journal Article"&gt;17&lt;/ref-type&gt;&lt;contributors&gt;&lt;authors&gt;&lt;author&gt;Berlowitz, D. R.&lt;/author&gt;&lt;author&gt;Ash, A. S.&lt;/author&gt;&lt;author&gt;Brandeis, G. H.&lt;/author&gt;&lt;author&gt;Brand, H. K.&lt;/author&gt;&lt;author&gt;Halpern, J. L.&lt;/author&gt;&lt;author&gt;Moskowitz, M. A.&lt;/author&gt;&lt;/authors&gt;&lt;/contributors&gt;&lt;titles&gt;&lt;title&gt;Rating long-term care facilities on pressure ulcer development: Importance of case-mix adjustment&lt;/title&gt;&lt;secondary-title&gt;Annals of Internal Medicine&lt;/secondary-title&gt;&lt;/titles&gt;&lt;periodical&gt;&lt;full-title&gt;Annals of internal medicine&lt;/full-title&gt;&lt;/periodical&gt;&lt;pages&gt;557-563&lt;/pages&gt;&lt;volume&gt;124&lt;/volume&gt;&lt;number&gt;6&lt;/number&gt;&lt;dates&gt;&lt;year&gt;1996&lt;/year&gt;&lt;pub-dates&gt;&lt;date&gt;Mar&lt;/date&gt;&lt;/pub-dates&gt;&lt;/dates&gt;&lt;isbn&gt;0003-4819&lt;/isbn&gt;&lt;accession-num&gt;WOS:A1996TZ52900003&lt;/accession-num&gt;&lt;urls&gt;&lt;related-urls&gt;&lt;url&gt;&lt;style face="underline" font="default" size="100%"&gt;&amp;lt;Go to ISI&amp;gt;://WOS:A1996TZ52900003&lt;/style&gt;&lt;/url&gt;&lt;/related-urls&gt;&lt;/urls&gt;&lt;electronic-resource-num&gt;10.7326/0003-4819-124-6-199603150-00003&lt;/electronic-resource-num&gt;&lt;/record&gt;&lt;/Cite&gt;&lt;/EndNote&gt;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115</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9CC3F" w14:textId="5831078A" w:rsidR="00AD1486" w:rsidRDefault="00AD1486" w:rsidP="00595E00">
            <w:pPr>
              <w:rPr>
                <w:rFonts w:ascii="Calibri" w:eastAsia="Times New Roman" w:hAnsi="Calibri" w:cs="Calibri"/>
                <w:sz w:val="18"/>
                <w:szCs w:val="18"/>
                <w:vertAlign w:val="superscript"/>
                <w:lang w:eastAsia="en-GB"/>
              </w:rPr>
            </w:pPr>
            <w:r>
              <w:rPr>
                <w:rFonts w:ascii="Calibri" w:eastAsia="Times New Roman" w:hAnsi="Calibri" w:cs="Calibri"/>
                <w:sz w:val="18"/>
                <w:szCs w:val="18"/>
                <w:lang w:eastAsia="en-GB"/>
              </w:rPr>
              <w:t>Berlowitz (1996)</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&lt;EndNote&gt;&lt;Cite&gt;&lt;Author&gt;Berlowitz&lt;/Author&gt;&lt;Year&gt;1996&lt;/Year&gt;&lt;RecNum&gt;203&lt;/RecNum&gt;&lt;DisplayText&gt;&lt;style face="superscript"&gt;115&lt;/style&gt;&lt;/DisplayText&gt;&lt;record&gt;&lt;rec-number&gt;203&lt;/rec-number&gt;&lt;foreign-keys&gt;&lt;key app="EN" db-id="9xfvztxeh0de0pe0wr9pxa0usza9xavr2xdp" timestamp="1679933592"&gt;203&lt;/key&gt;&lt;/foreign-keys&gt;&lt;ref-type name="Journal Article"&gt;17&lt;/ref-type&gt;&lt;contributors&gt;&lt;authors&gt;&lt;author&gt;Berlowitz, D. R.&lt;/author&gt;&lt;author&gt;Ash, A. S.&lt;/author&gt;&lt;author&gt;Brandeis, G. H.&lt;/author&gt;&lt;author&gt;Brand, H. K.&lt;/author&gt;&lt;author&gt;Halpern, J. L.&lt;/author&gt;&lt;author&gt;Moskowitz, M. A.&lt;/author&gt;&lt;/authors&gt;&lt;/contributors&gt;&lt;titles&gt;&lt;title&gt;Rating long-term care facilities on pressure ulcer development: Importance of case-mix adjustment&lt;/title&gt;&lt;secondary-title&gt;Annals of Internal Medicine&lt;/secondary-title&gt;&lt;/titles&gt;&lt;periodical&gt;&lt;full-title&gt;Annals of internal medicine&lt;/full-title&gt;&lt;/periodical&gt;&lt;pages&gt;557-563&lt;/pages&gt;&lt;volume&gt;124&lt;/volume&gt;&lt;number&gt;6&lt;/number&gt;&lt;dates&gt;&lt;year&gt;1996&lt;/year&gt;&lt;pub-dates&gt;&lt;date&gt;Mar&lt;/date&gt;&lt;/pub-dates&gt;&lt;/dates&gt;&lt;isbn&gt;0003-4819&lt;/isbn&gt;&lt;accession-num&gt;WOS:A1996TZ52900003&lt;/accession-num&gt;&lt;urls&gt;&lt;related-urls&gt;&lt;url&gt;&lt;style face="underline" font="default" size="100%"&gt;&amp;lt;Go to ISI&amp;gt;://WOS:A1996TZ52900003&lt;/style&gt;&lt;/url&gt;&lt;/related-urls&gt;&lt;/urls&gt;&lt;electronic-resource-num&gt;10.7326/0003-4819-124-6-199603150-00003&lt;/electronic-resource-num&gt;&lt;/record&gt;&lt;/Cite&gt;&lt;/EndNote&gt;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115</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0D72CA" w14:textId="2C7C13B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8F98A6C"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long-term care; NS; retrospective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401F50"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17946 (556)</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EFDFDE1"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0174F5" w14:textId="77777777" w:rsidR="00AD1486" w:rsidRDefault="00AD1486" w:rsidP="00595E00">
            <w:pPr>
              <w:rPr>
                <w:rFonts w:ascii="Calibri" w:eastAsia="Times New Roman" w:hAnsi="Calibri" w:cs="Calibri"/>
                <w:sz w:val="18"/>
                <w:szCs w:val="18"/>
                <w:lang w:eastAsia="en-GB"/>
              </w:rPr>
            </w:pPr>
            <w:r>
              <w:rPr>
                <w:rFonts w:ascii="Calibri" w:hAnsi="Calibri" w:cs="Calibri"/>
                <w:sz w:val="18"/>
                <w:szCs w:val="18"/>
              </w:rPr>
              <w:t>Mean (SD) age: 71.0 (11.4)</w:t>
            </w:r>
            <w:r>
              <w:rPr>
                <w:rFonts w:ascii="Calibri" w:hAnsi="Calibri" w:cs="Calibri"/>
                <w:sz w:val="18"/>
                <w:szCs w:val="18"/>
              </w:rPr>
              <w:br/>
              <w:t>Female: 3%</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FF0BB24"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O/E ratio: 0.97 (95% CI 0.90–1.06)</w:t>
            </w:r>
          </w:p>
        </w:tc>
      </w:tr>
      <w:tr w:rsidR="00AD1486" w14:paraId="009E90A1"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98C148" w14:textId="00D6DF36"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Berlowitz MDS risk adjustment model (2001)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&lt;EndNote&gt;&lt;Cite&gt;&lt;Author&gt;Berlowitz&lt;/Author&gt;&lt;Year&gt;2001&lt;/Year&gt;&lt;RecNum&gt;200&lt;/RecNum&gt;&lt;DisplayText&gt;&lt;style face="superscript"&gt;116&lt;/style&gt;&lt;/DisplayText&gt;&lt;record&gt;&lt;rec-number&gt;200&lt;/rec-number&gt;&lt;foreign-keys&gt;&lt;key app="EN" db-id="9xfvztxeh0de0pe0wr9pxa0usza9xavr2xdp" timestamp="1679933592"&gt;200&lt;/key&gt;&lt;/foreign-keys&gt;&lt;ref-type name="Journal Article"&gt;17&lt;/ref-type&gt;&lt;contributors&gt;&lt;authors&gt;&lt;author&gt;Berlowitz, D. R.&lt;/author&gt;&lt;author&gt;Brandeis, G. H.&lt;/author&gt;&lt;author&gt;Morris, J. N.&lt;/author&gt;&lt;author&gt;Ash, A. S.&lt;/author&gt;&lt;author&gt;Anderson, J. J.&lt;/author&gt;&lt;author&gt;Kader, B.&lt;/author&gt;&lt;author&gt;Moskowitz, M. A.&lt;/author&gt;&lt;/authors&gt;&lt;/contributors&gt;&lt;titles&gt;&lt;title&gt;Deriving a risk-adjustment model for pressure ulcer development using the Minimum Data Set&lt;/title&gt;&lt;secondary-title&gt;Journal of the American Geriatrics Society&lt;/secondary-title&gt;&lt;/titles&gt;&lt;periodical&gt;&lt;full-title&gt;Journal of the American Geriatrics Society&lt;/full-title&gt;&lt;/periodical&gt;&lt;pages&gt;866-871&lt;/pages&gt;&lt;volume&gt;49&lt;/volume&gt;&lt;number&gt;7&lt;/number&gt;&lt;dates&gt;&lt;year&gt;2001&lt;/year&gt;&lt;pub-dates&gt;&lt;date&gt;Jul&lt;/date&gt;&lt;/pub-dates&gt;&lt;/dates&gt;&lt;isbn&gt;0002-8614&lt;/isbn&gt;&lt;accession-num&gt;WOS:000170332700003&lt;/accession-num&gt;&lt;urls&gt;&lt;related-urls&gt;&lt;url&gt;&amp;lt;Go to ISI&amp;gt;://WOS:000170332700003&lt;/url&gt;&lt;url&gt;https://agsjournals.onlinelibrary.wiley.com/doi/pdfdirect/10.1046/j.1532-5415.2001.49175.x?download=true&lt;/url&gt;&lt;/related-urls&gt;&lt;/urls&gt;&lt;electronic-resource-num&gt;10.1046/j.1532-5415.2001.49175.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116</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63BD4ED" w14:textId="273712D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Berlowitz (2001) </w:t>
            </w:r>
            <w:r>
              <w:rPr>
                <w:rFonts w:ascii="Calibri" w:eastAsia="Times New Roman" w:hAnsi="Calibri" w:cs="Calibri"/>
                <w:sz w:val="18"/>
                <w:szCs w:val="18"/>
                <w:lang w:eastAsia="en-GB"/>
              </w:rPr>
              <w:fldChar w:fldCharType="begin">
                <w:fldData xml:space="preserve">PEVuZE5vdGU+PENpdGU+PEF1dGhvcj5CZXJsb3dpdHo8L0F1dGhvcj48WWVhcj4yMDAxPC9ZZWFy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</w:fldData>
              </w:fldChar>
            </w:r>
            <w:r w:rsidR="0087259C">
              <w:rPr>
                <w:rFonts w:ascii="Calibri" w:eastAsia="Times New Roman" w:hAnsi="Calibri" w:cs="Calibri"/>
                <w:sz w:val="18"/>
                <w:szCs w:val="18"/>
                <w:lang w:eastAsia="en-GB"/>
              </w:rPr>
              <w:instrText xml:space="preserve"> ADDIN EN.CITE </w:instrText>
            </w:r>
            <w:r w:rsidR="0087259C">
              <w:rPr>
                <w:rFonts w:ascii="Calibri" w:eastAsia="Times New Roman" w:hAnsi="Calibri" w:cs="Calibri"/>
                <w:sz w:val="18"/>
                <w:szCs w:val="18"/>
                <w:lang w:eastAsia="en-GB"/>
              </w:rPr>
              <w:fldChar w:fldCharType="begin">
                <w:fldData xml:space="preserve">PEVuZE5vdGU+PENpdGU+PEF1dGhvcj5CZXJsb3dpdHo8L0F1dGhvcj48WWVhcj4yMDAxPC9ZZWFy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</w:fldData>
              </w:fldChar>
            </w:r>
            <w:r w:rsidR="0087259C">
              <w:rPr>
                <w:rFonts w:ascii="Calibri" w:eastAsia="Times New Roman" w:hAnsi="Calibri" w:cs="Calibri"/>
                <w:sz w:val="18"/>
                <w:szCs w:val="18"/>
                <w:lang w:eastAsia="en-GB"/>
              </w:rPr>
              <w:instrText xml:space="preserve"> ADDIN EN.CITE.DATA </w:instrText>
            </w:r>
            <w:r w:rsidR="0087259C">
              <w:rPr>
                <w:rFonts w:ascii="Calibri" w:eastAsia="Times New Roman" w:hAnsi="Calibri" w:cs="Calibri"/>
                <w:sz w:val="18"/>
                <w:szCs w:val="18"/>
                <w:lang w:eastAsia="en-GB"/>
              </w:rPr>
            </w:r>
            <w:r w:rsidR="0087259C">
              <w:rPr>
                <w:rFonts w:ascii="Calibri" w:eastAsia="Times New Roman" w:hAnsi="Calibri" w:cs="Calibri"/>
                <w:sz w:val="18"/>
                <w:szCs w:val="18"/>
                <w:lang w:eastAsia="en-GB"/>
              </w:rPr>
              <w:fldChar w:fldCharType="end"/>
            </w:r>
            <w:r>
              <w:rPr>
                <w:rFonts w:ascii="Calibri" w:eastAsia="Times New Roman" w:hAnsi="Calibri" w:cs="Calibri"/>
                <w:sz w:val="18"/>
                <w:szCs w:val="18"/>
                <w:lang w:eastAsia="en-GB"/>
              </w:rPr>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230</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6465FD" w14:textId="3EDC4B6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A93EE1"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long-term care; NS; retrospective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DDF869"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13457 (608)</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8F9E9F"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No</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3C528BA"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B86838"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C-statistic: 0.73 (95% CI 0.71–0.75)</w:t>
            </w:r>
          </w:p>
          <w:p w14:paraId="568327E6"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O/E ratio: 0.91 (95% CI 0.84–0.98)</w:t>
            </w:r>
          </w:p>
        </w:tc>
      </w:tr>
      <w:tr w:rsidR="00AD1486" w14:paraId="17AC89FD"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1F1D72" w14:textId="6FB9FD4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Compton ICU model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&lt;EndNote&gt;&lt;Cite&gt;&lt;Author&gt;Compton&lt;/Author&gt;&lt;Year&gt;2008&lt;/Year&gt;&lt;RecNum&gt;157&lt;/RecNum&gt;&lt;DisplayText&gt;&lt;style face="superscript"&gt;127&lt;/style&gt;&lt;/DisplayText&gt;&lt;record&gt;&lt;rec-number&gt;157&lt;/rec-number&gt;&lt;foreign-keys&gt;&lt;key app="EN" db-id="9xfvztxeh0de0pe0wr9pxa0usza9xavr2xdp" timestamp="1679928246"&gt;157&lt;/key&gt;&lt;/foreign-keys&gt;&lt;ref-type name="Journal Article"&gt;17&lt;/ref-type&gt;&lt;contributors&gt;&lt;authors&gt;&lt;author&gt;Compton, F.&lt;/author&gt;&lt;author&gt;Hoffmann, F.&lt;/author&gt;&lt;author&gt;Hortig, T.&lt;/author&gt;&lt;author&gt;Strauss, M.&lt;/author&gt;&lt;author&gt;Frey, J.&lt;/author&gt;&lt;author&gt;Zidek, W.&lt;/author&gt;&lt;author&gt;Schäfer, J. H.&lt;/author&gt;&lt;/authors&gt;&lt;/contributors&gt;&lt;auth-address&gt;Department of Nephrology, Charité University Medicine, Berlin, Germany. friederike.compton@charite.de&lt;/auth-address&gt;&lt;titles&gt;&lt;title&gt;Pressure ulcer predictors in ICU patients: nursing skin assessment versus objective parameters&lt;/title&gt;&lt;secondary-title&gt;J Wound Care&lt;/secondary-title&gt;&lt;/titles&gt;&lt;periodical&gt;&lt;full-title&gt;J Wound Care&lt;/full-title&gt;&lt;/periodical&gt;&lt;pages&gt;417-20, 422-4&lt;/pages&gt;&lt;volume&gt;17&lt;/volume&gt;&lt;number&gt;10&lt;/number&gt;&lt;keywords&gt;&lt;keyword&gt;Aged&lt;/keyword&gt;&lt;keyword&gt;Comorbidity&lt;/keyword&gt;&lt;keyword&gt;Female&lt;/keyword&gt;&lt;keyword&gt;Humans&lt;/keyword&gt;&lt;keyword&gt;Intensive Care Units&lt;/keyword&gt;&lt;keyword&gt;Logistic Models&lt;/keyword&gt;&lt;keyword&gt;Male&lt;/keyword&gt;&lt;keyword&gt;Middle Aged&lt;/keyword&gt;&lt;keyword&gt;*Nursing Assessment&lt;/keyword&gt;&lt;keyword&gt;Pressure Ulcer/*epidemiology/physiopathology&lt;/keyword&gt;&lt;keyword&gt;Prospective Studies&lt;/keyword&gt;&lt;/keywords&gt;&lt;dates&gt;&lt;year&gt;2008&lt;/year&gt;&lt;pub-dates&gt;&lt;date&gt;Oct&lt;/date&gt;&lt;/pub-dates&gt;&lt;/dates&gt;&lt;isbn&gt;0969-0700 (Print)&amp;#xD;0969-0700&lt;/isbn&gt;&lt;accession-num&gt;18947019&lt;/accession-num&gt;&lt;urls&gt;&lt;/urls&gt;&lt;electronic-resource-num&gt;10.12968/jowc.2008.17.10.31304&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127</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B977A7" w14:textId="3216A2AF"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Compton (2008)</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&lt;EndNote&gt;&lt;Cite&gt;&lt;Author&gt;Compton&lt;/Author&gt;&lt;Year&gt;2008&lt;/Year&gt;&lt;RecNum&gt;157&lt;/RecNum&gt;&lt;DisplayText&gt;&lt;style face="superscript"&gt;127&lt;/style&gt;&lt;/DisplayText&gt;&lt;record&gt;&lt;rec-number&gt;157&lt;/rec-number&gt;&lt;foreign-keys&gt;&lt;key app="EN" db-id="9xfvztxeh0de0pe0wr9pxa0usza9xavr2xdp" timestamp="1679928246"&gt;157&lt;/key&gt;&lt;/foreign-keys&gt;&lt;ref-type name="Journal Article"&gt;17&lt;/ref-type&gt;&lt;contributors&gt;&lt;authors&gt;&lt;author&gt;Compton, F.&lt;/author&gt;&lt;author&gt;Hoffmann, F.&lt;/author&gt;&lt;author&gt;Hortig, T.&lt;/author&gt;&lt;author&gt;Strauss, M.&lt;/author&gt;&lt;author&gt;Frey, J.&lt;/author&gt;&lt;author&gt;Zidek, W.&lt;/author&gt;&lt;author&gt;Schäfer, J. H.&lt;/author&gt;&lt;/authors&gt;&lt;/contributors&gt;&lt;auth-address&gt;Department of Nephrology, Charité University Medicine, Berlin, Germany. friederike.compton@charite.de&lt;/auth-address&gt;&lt;titles&gt;&lt;title&gt;Pressure ulcer predictors in ICU patients: nursing skin assessment versus objective parameters&lt;/title&gt;&lt;secondary-title&gt;J Wound Care&lt;/secondary-title&gt;&lt;/titles&gt;&lt;periodical&gt;&lt;full-title&gt;J Wound Care&lt;/full-title&gt;&lt;/periodical&gt;&lt;pages&gt;417-20, 422-4&lt;/pages&gt;&lt;volume&gt;17&lt;/volume&gt;&lt;number&gt;10&lt;/number&gt;&lt;keywords&gt;&lt;keyword&gt;Aged&lt;/keyword&gt;&lt;keyword&gt;Comorbidity&lt;/keyword&gt;&lt;keyword&gt;Female&lt;/keyword&gt;&lt;keyword&gt;Humans&lt;/keyword&gt;&lt;keyword&gt;Intensive Care Units&lt;/keyword&gt;&lt;keyword&gt;Logistic Models&lt;/keyword&gt;&lt;keyword&gt;Male&lt;/keyword&gt;&lt;keyword&gt;Middle Aged&lt;/keyword&gt;&lt;keyword&gt;*Nursing Assessment&lt;/keyword&gt;&lt;keyword&gt;Pressure Ulcer/*epidemiology/physiopathology&lt;/keyword&gt;&lt;keyword&gt;Prospective Studies&lt;/keyword&gt;&lt;/keywords&gt;&lt;dates&gt;&lt;year&gt;2008&lt;/year&gt;&lt;pub-dates&gt;&lt;date&gt;Oct&lt;/date&gt;&lt;/pub-dates&gt;&lt;/dates&gt;&lt;isbn&gt;0969-0700 (Print)&amp;#xD;0969-0700&lt;/isbn&gt;&lt;accession-num&gt;18947019&lt;/accession-num&gt;&lt;urls&gt;&lt;/urls&gt;&lt;electronic-resource-num&gt;10.12968/jowc.2008.17.10.31304&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127</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83033C8" w14:textId="4DC8B2D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3F7200"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specific acute care; NS; retrospective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9052485"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329 (56)</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56D6D5"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7CA562" w14:textId="77777777" w:rsidR="00AD1486" w:rsidRDefault="00AD1486" w:rsidP="00595E00">
            <w:pPr>
              <w:rPr>
                <w:rFonts w:ascii="Calibri" w:eastAsia="Times New Roman" w:hAnsi="Calibri" w:cs="Calibri"/>
                <w:sz w:val="18"/>
                <w:szCs w:val="18"/>
                <w:lang w:eastAsia="en-GB"/>
              </w:rPr>
            </w:pPr>
            <w:r>
              <w:rPr>
                <w:rFonts w:ascii="Calibri" w:hAnsi="Calibri" w:cs="Calibri"/>
                <w:sz w:val="18"/>
                <w:szCs w:val="18"/>
              </w:rPr>
              <w:t xml:space="preserve">Median age: 67 </w:t>
            </w:r>
            <w:r>
              <w:rPr>
                <w:rFonts w:ascii="Calibri" w:hAnsi="Calibri" w:cs="Calibri"/>
                <w:sz w:val="18"/>
                <w:szCs w:val="18"/>
              </w:rPr>
              <w:br/>
              <w:t>Female: 45%</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BE1920A"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C-statistic: 0.80 (95% CI 0.73–0.86)</w:t>
            </w:r>
          </w:p>
        </w:tc>
      </w:tr>
      <w:tr w:rsidR="00AD1486" w14:paraId="2AE38E82"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D154B16" w14:textId="09165381"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interRAI</w:t>
            </w:r>
            <w:proofErr w:type="spellEnd"/>
            <w:r>
              <w:rPr>
                <w:rFonts w:ascii="Calibri" w:eastAsia="Times New Roman" w:hAnsi="Calibri" w:cs="Calibri"/>
                <w:sz w:val="18"/>
                <w:szCs w:val="18"/>
                <w:lang w:eastAsia="en-GB"/>
              </w:rPr>
              <w:t xml:space="preserve"> PURS (2010)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&lt;EndNote&gt;&lt;Cite&gt;&lt;Author&gt;Poss&lt;/Author&gt;&lt;Year&gt;2010&lt;/Year&gt;&lt;RecNum&gt;205&lt;/RecNum&gt;&lt;DisplayText&gt;&lt;style face="superscript"&gt;169&lt;/style&gt;&lt;/DisplayText&gt;&lt;record&gt;&lt;rec-number&gt;205&lt;/rec-number&gt;&lt;foreign-keys&gt;&lt;key app="EN" db-id="9xfvztxeh0de0pe0wr9pxa0usza9xavr2xdp" timestamp="1679934008"&gt;205&lt;/key&gt;&lt;/foreign-keys&gt;&lt;ref-type name="Journal Article"&gt;17&lt;/ref-type&gt;&lt;contributors&gt;&lt;authors&gt;&lt;author&gt;Poss, Jeff&lt;/author&gt;&lt;author&gt;Murphy, Katharine M.&lt;/author&gt;&lt;author&gt;Woodbury, M. Gail&lt;/author&gt;&lt;author&gt;Orsted, Heather&lt;/author&gt;&lt;author&gt;Stevenson, Kimberly&lt;/author&gt;&lt;author&gt;Williams, Gail&lt;/author&gt;&lt;author&gt;Macalpine, Shirley&lt;/author&gt;&lt;author&gt;Curtin-Telegdi, Nancy&lt;/author&gt;&lt;author&gt;Hirdes, John P.&lt;/author&gt;&lt;/authors&gt;&lt;/contributors&gt;&lt;titles&gt;&lt;title&gt;Development of the interRAI Pressure Ulcer Risk Scale (PURS) for use in long-term care and home care settings&lt;/title&gt;&lt;secondary-title&gt;BMC geriatrics&lt;/secondary-title&gt;&lt;/titles&gt;&lt;periodical&gt;&lt;full-title&gt;BMC geriatrics&lt;/full-title&gt;&lt;/periodical&gt;&lt;pages&gt;67&lt;/pages&gt;&lt;volume&gt;10&lt;/volume&gt;&lt;dates&gt;&lt;year&gt;2010&lt;/year&gt;&lt;pub-dates&gt;&lt;date&gt;2010 Sep&lt;/date&gt;&lt;/pub-dates&gt;&lt;/dates&gt;&lt;isbn&gt;1471-2318&lt;/isbn&gt;&lt;accession-num&gt;MEDLINE:20854670&lt;/accession-num&gt;&lt;urls&gt;&lt;related-urls&gt;&lt;url&gt;&amp;lt;Go to ISI&amp;gt;://MEDLINE:20854670&lt;/url&gt;&lt;url&gt;https://bmcgeriatr.biomedcentral.com/counter/pdf/10.1186/1471-2318-10-67.pdf&lt;/url&gt;&lt;/related-urls&gt;&lt;/urls&gt;&lt;electronic-resource-num&gt;10.1186/1471-2318-10-67&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169</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EE8460" w14:textId="45BE059E"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Poss (2010)</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&lt;EndNote&gt;&lt;Cite&gt;&lt;Author&gt;Poss&lt;/Author&gt;&lt;Year&gt;2010&lt;/Year&gt;&lt;RecNum&gt;205&lt;/RecNum&gt;&lt;DisplayText&gt;&lt;style face="superscript"&gt;169&lt;/style&gt;&lt;/DisplayText&gt;&lt;record&gt;&lt;rec-number&gt;205&lt;/rec-number&gt;&lt;foreign-keys&gt;&lt;key app="EN" db-id="9xfvztxeh0de0pe0wr9pxa0usza9xavr2xdp" timestamp="1679934008"&gt;205&lt;/key&gt;&lt;/foreign-keys&gt;&lt;ref-type name="Journal Article"&gt;17&lt;/ref-type&gt;&lt;contributors&gt;&lt;authors&gt;&lt;author&gt;Poss, Jeff&lt;/author&gt;&lt;author&gt;Murphy, Katharine M.&lt;/author&gt;&lt;author&gt;Woodbury, M. Gail&lt;/author&gt;&lt;author&gt;Orsted, Heather&lt;/author&gt;&lt;author&gt;Stevenson, Kimberly&lt;/author&gt;&lt;author&gt;Williams, Gail&lt;/author&gt;&lt;author&gt;Macalpine, Shirley&lt;/author&gt;&lt;author&gt;Curtin-Telegdi, Nancy&lt;/author&gt;&lt;author&gt;Hirdes, John P.&lt;/author&gt;&lt;/authors&gt;&lt;/contributors&gt;&lt;titles&gt;&lt;title&gt;Development of the interRAI Pressure Ulcer Risk Scale (PURS) for use in long-term care and home care settings&lt;/title&gt;&lt;secondary-title&gt;BMC geriatrics&lt;/secondary-title&gt;&lt;/titles&gt;&lt;periodical&gt;&lt;full-title&gt;BMC geriatrics&lt;/full-title&gt;&lt;/periodical&gt;&lt;pages&gt;67&lt;/pages&gt;&lt;volume&gt;10&lt;/volume&gt;&lt;dates&gt;&lt;year&gt;2010&lt;/year&gt;&lt;pub-dates&gt;&lt;date&gt;2010 Sep&lt;/date&gt;&lt;/pub-dates&gt;&lt;/dates&gt;&lt;isbn&gt;1471-2318&lt;/isbn&gt;&lt;accession-num&gt;MEDLINE:20854670&lt;/accession-num&gt;&lt;urls&gt;&lt;related-urls&gt;&lt;url&gt;&amp;lt;Go to ISI&amp;gt;://MEDLINE:20854670&lt;/url&gt;&lt;url&gt;https://bmcgeriatr.biomedcentral.com/counter/pdf/10.1186/1471-2318-10-67.pdf&lt;/url&gt;&lt;/related-urls&gt;&lt;/urls&gt;&lt;electronic-resource-num&gt;10.1186/1471-2318-10-67&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169</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D593A9B" w14:textId="2FAC91B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2A1D15"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long-term care; NS; retrospective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AA8121"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13062 (1267)</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52881F0"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0DC1D0" w14:textId="77777777" w:rsidR="00AD1486" w:rsidRDefault="00AD1486" w:rsidP="00595E00">
            <w:pPr>
              <w:rPr>
                <w:rFonts w:ascii="Calibri" w:eastAsia="Times New Roman" w:hAnsi="Calibri" w:cs="Calibri"/>
                <w:sz w:val="18"/>
                <w:szCs w:val="18"/>
                <w:lang w:eastAsia="en-GB"/>
              </w:rPr>
            </w:pPr>
            <w:r>
              <w:rPr>
                <w:rFonts w:ascii="Calibri" w:hAnsi="Calibri" w:cs="Calibri"/>
                <w:color w:val="000000"/>
                <w:sz w:val="18"/>
                <w:szCs w:val="18"/>
              </w:rPr>
              <w:t>NS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0D0F213"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C-statistic: 0.61 (95% CI 0.59–0.62)</w:t>
            </w:r>
          </w:p>
        </w:tc>
      </w:tr>
      <w:tr w:rsidR="00AD1486" w14:paraId="3AEFAB47"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DECF44" w14:textId="7FE2F0F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sidR="003C776F">
              <w:rPr>
                <w:rFonts w:ascii="Calibri" w:eastAsia="Times New Roman" w:hAnsi="Calibri" w:cs="Calibri"/>
                <w:sz w:val="18"/>
                <w:szCs w:val="18"/>
                <w:lang w:eastAsia="en-GB"/>
              </w:rPr>
              <w:t>i</w:t>
            </w:r>
            <w:r>
              <w:rPr>
                <w:rFonts w:ascii="Calibri" w:eastAsia="Times New Roman" w:hAnsi="Calibri" w:cs="Calibri"/>
                <w:sz w:val="18"/>
                <w:szCs w:val="18"/>
                <w:lang w:eastAsia="en-GB"/>
              </w:rPr>
              <w:t>nterRAI</w:t>
            </w:r>
            <w:proofErr w:type="spellEnd"/>
            <w:r>
              <w:rPr>
                <w:rFonts w:ascii="Calibri" w:eastAsia="Times New Roman" w:hAnsi="Calibri" w:cs="Calibri"/>
                <w:sz w:val="18"/>
                <w:szCs w:val="18"/>
                <w:lang w:eastAsia="en-GB"/>
              </w:rPr>
              <w:t xml:space="preserve"> PURS (2010)</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&lt;EndNote&gt;&lt;Cite&gt;&lt;Author&gt;Poss&lt;/Author&gt;&lt;Year&gt;2010&lt;/Year&gt;&lt;RecNum&gt;205&lt;/RecNum&gt;&lt;DisplayText&gt;&lt;style face="superscript"&gt;169&lt;/style&gt;&lt;/DisplayText&gt;&lt;record&gt;&lt;rec-number&gt;205&lt;/rec-number&gt;&lt;foreign-keys&gt;&lt;key app="EN" db-id="9xfvztxeh0de0pe0wr9pxa0usza9xavr2xdp" timestamp="1679934008"&gt;205&lt;/key&gt;&lt;/foreign-keys&gt;&lt;ref-type name="Journal Article"&gt;17&lt;/ref-type&gt;&lt;contributors&gt;&lt;authors&gt;&lt;author&gt;Poss, Jeff&lt;/author&gt;&lt;author&gt;Murphy, Katharine M.&lt;/author&gt;&lt;author&gt;Woodbury, M. Gail&lt;/author&gt;&lt;author&gt;Orsted, Heather&lt;/author&gt;&lt;author&gt;Stevenson, Kimberly&lt;/author&gt;&lt;author&gt;Williams, Gail&lt;/author&gt;&lt;author&gt;Macalpine, Shirley&lt;/author&gt;&lt;author&gt;Curtin-Telegdi, Nancy&lt;/author&gt;&lt;author&gt;Hirdes, John P.&lt;/author&gt;&lt;/authors&gt;&lt;/contributors&gt;&lt;titles&gt;&lt;title&gt;Development of the interRAI Pressure Ulcer Risk Scale (PURS) for use in long-term care and home care settings&lt;/title&gt;&lt;secondary-title&gt;BMC geriatrics&lt;/secondary-title&gt;&lt;/titles&gt;&lt;periodical&gt;&lt;full-title&gt;BMC geriatrics&lt;/full-title&gt;&lt;/periodical&gt;&lt;pages&gt;67&lt;/pages&gt;&lt;volume&gt;10&lt;/volume&gt;&lt;dates&gt;&lt;year&gt;2010&lt;/year&gt;&lt;pub-dates&gt;&lt;date&gt;2010 Sep&lt;/date&gt;&lt;/pub-dates&gt;&lt;/dates&gt;&lt;isbn&gt;1471-2318&lt;/isbn&gt;&lt;accession-num&gt;MEDLINE:20854670&lt;/accession-num&gt;&lt;urls&gt;&lt;related-urls&gt;&lt;url&gt;&amp;lt;Go to ISI&amp;gt;://MEDLINE:20854670&lt;/url&gt;&lt;url&gt;https://bmcgeriatr.biomedcentral.com/counter/pdf/10.1186/1471-2318-10-67.pdf&lt;/url&gt;&lt;/related-urls&gt;&lt;/urls&gt;&lt;electronic-resource-num&gt;10.1186/1471-2318-10-67&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169</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CC24CD3" w14:textId="3454395E" w:rsidR="00AD1486" w:rsidRDefault="00AD1486" w:rsidP="00595E00">
            <w:pPr>
              <w:rPr>
                <w:rFonts w:ascii="Calibri" w:eastAsia="Times New Roman" w:hAnsi="Calibri" w:cs="Calibri"/>
                <w:sz w:val="18"/>
                <w:szCs w:val="18"/>
                <w:vertAlign w:val="superscript"/>
                <w:lang w:eastAsia="en-GB"/>
              </w:rPr>
            </w:pPr>
            <w:r>
              <w:rPr>
                <w:rFonts w:ascii="Calibri" w:eastAsia="Times New Roman" w:hAnsi="Calibri" w:cs="Calibri"/>
                <w:sz w:val="18"/>
                <w:szCs w:val="18"/>
                <w:lang w:eastAsia="en-GB"/>
              </w:rPr>
              <w:t xml:space="preserve">Poss </w:t>
            </w:r>
            <w:r w:rsidR="003C776F">
              <w:rPr>
                <w:rFonts w:ascii="Calibri" w:eastAsia="Times New Roman" w:hAnsi="Calibri" w:cs="Calibri"/>
                <w:sz w:val="18"/>
                <w:szCs w:val="18"/>
                <w:lang w:eastAsia="en-GB"/>
              </w:rPr>
              <w:t>(</w:t>
            </w:r>
            <w:r>
              <w:rPr>
                <w:rFonts w:ascii="Calibri" w:eastAsia="Times New Roman" w:hAnsi="Calibri" w:cs="Calibri"/>
                <w:sz w:val="18"/>
                <w:szCs w:val="18"/>
                <w:lang w:eastAsia="en-GB"/>
              </w:rPr>
              <w:t>2010</w:t>
            </w:r>
            <w:r w:rsidR="003C776F">
              <w:rPr>
                <w:rFonts w:ascii="Calibri" w:eastAsia="Times New Roman" w:hAnsi="Calibri" w:cs="Calibri"/>
                <w:sz w:val="18"/>
                <w:szCs w:val="18"/>
                <w:lang w:eastAsia="en-GB"/>
              </w:rPr>
              <w:t>)</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&lt;EndNote&gt;&lt;Cite&gt;&lt;Author&gt;Poss&lt;/Author&gt;&lt;Year&gt;2010&lt;/Year&gt;&lt;RecNum&gt;205&lt;/RecNum&gt;&lt;DisplayText&gt;&lt;style face="superscript"&gt;169&lt;/style&gt;&lt;/DisplayText&gt;&lt;record&gt;&lt;rec-number&gt;205&lt;/rec-number&gt;&lt;foreign-keys&gt;&lt;key app="EN" db-id="9xfvztxeh0de0pe0wr9pxa0usza9xavr2xdp" timestamp="1679934008"&gt;205&lt;/key&gt;&lt;/foreign-keys&gt;&lt;ref-type name="Journal Article"&gt;17&lt;/ref-type&gt;&lt;contributors&gt;&lt;authors&gt;&lt;author&gt;Poss, Jeff&lt;/author&gt;&lt;author&gt;Murphy, Katharine M.&lt;/author&gt;&lt;author&gt;Woodbury, M. Gail&lt;/author&gt;&lt;author&gt;Orsted, Heather&lt;/author&gt;&lt;author&gt;Stevenson, Kimberly&lt;/author&gt;&lt;author&gt;Williams, Gail&lt;/author&gt;&lt;author&gt;Macalpine, Shirley&lt;/author&gt;&lt;author&gt;Curtin-Telegdi, Nancy&lt;/author&gt;&lt;author&gt;Hirdes, John P.&lt;/author&gt;&lt;/authors&gt;&lt;/contributors&gt;&lt;titles&gt;&lt;title&gt;Development of the interRAI Pressure Ulcer Risk Scale (PURS) for use in long-term care and home care settings&lt;/title&gt;&lt;secondary-title&gt;BMC geriatrics&lt;/secondary-title&gt;&lt;/titles&gt;&lt;periodical&gt;&lt;full-title&gt;BMC geriatrics&lt;/full-title&gt;&lt;/periodical&gt;&lt;pages&gt;67&lt;/pages&gt;&lt;volume&gt;10&lt;/volume&gt;&lt;dates&gt;&lt;year&gt;2010&lt;/year&gt;&lt;pub-dates&gt;&lt;date&gt;2010 Sep&lt;/date&gt;&lt;/pub-dates&gt;&lt;/dates&gt;&lt;isbn&gt;1471-2318&lt;/isbn&gt;&lt;accession-num&gt;MEDLINE:20854670&lt;/accession-num&gt;&lt;urls&gt;&lt;related-urls&gt;&lt;url&gt;&amp;lt;Go to ISI&amp;gt;://MEDLINE:20854670&lt;/url&gt;&lt;url&gt;https://bmcgeriatr.biomedcentral.com/counter/pdf/10.1186/1471-2318-10-67.pdf&lt;/url&gt;&lt;/related-urls&gt;&lt;/urls&gt;&lt;electronic-resource-num&gt;10.1186/1471-2318-10-67&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169</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0A34DD" w14:textId="1702BBE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9ABF94"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long-term care; NS; retrospective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B45A92"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73183 (1903)</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C0369A8"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F92AF9" w14:textId="77777777" w:rsidR="00AD1486" w:rsidRDefault="00AD1486" w:rsidP="00595E00">
            <w:pPr>
              <w:rPr>
                <w:rFonts w:ascii="Calibri" w:eastAsia="Times New Roman" w:hAnsi="Calibri" w:cs="Calibri"/>
                <w:sz w:val="18"/>
                <w:szCs w:val="18"/>
                <w:lang w:eastAsia="en-GB"/>
              </w:rPr>
            </w:pPr>
            <w:r>
              <w:rPr>
                <w:rFonts w:ascii="Calibri" w:hAnsi="Calibri" w:cs="Calibri"/>
                <w:color w:val="000000"/>
                <w:sz w:val="18"/>
                <w:szCs w:val="18"/>
              </w:rPr>
              <w:t>NS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F25D3D"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C-statistic: 0.63 (95% CI 0.62–0.64)</w:t>
            </w:r>
          </w:p>
        </w:tc>
      </w:tr>
      <w:tr w:rsidR="003C776F" w14:paraId="114957EF"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5074C0" w14:textId="5F3EB900" w:rsidR="003C776F" w:rsidRDefault="003C776F"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 xml:space="preserve">ML </w:t>
            </w:r>
            <w:proofErr w:type="spellStart"/>
            <w:r>
              <w:rPr>
                <w:rFonts w:ascii="Calibri" w:eastAsia="Times New Roman" w:hAnsi="Calibri" w:cs="Calibri"/>
                <w:sz w:val="18"/>
                <w:szCs w:val="18"/>
                <w:lang w:eastAsia="en-GB"/>
              </w:rPr>
              <w:t>Ladios</w:t>
            </w:r>
            <w:proofErr w:type="spellEnd"/>
            <w:r>
              <w:rPr>
                <w:rFonts w:ascii="Calibri" w:eastAsia="Times New Roman" w:hAnsi="Calibri" w:cs="Calibri"/>
                <w:sz w:val="18"/>
                <w:szCs w:val="18"/>
                <w:lang w:eastAsia="en-GB"/>
              </w:rPr>
              <w:t>-Martin (2020)</w:t>
            </w:r>
            <w:r w:rsidR="00B069AD">
              <w:rPr>
                <w:rFonts w:ascii="Calibri" w:eastAsia="Times New Roman" w:hAnsi="Calibri" w:cs="Calibri"/>
                <w:sz w:val="18"/>
                <w:szCs w:val="18"/>
                <w:lang w:eastAsia="en-GB"/>
              </w:rPr>
              <w:fldChar w:fldCharType="begin">
                <w:fldData xml:space="preserve">PEVuZE5vdGU+PENpdGU+PEF1dGhvcj5MYWRpb3MtTWFydGluPC9BdXRob3I+PFllYXI+MjAyMDwv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==
</w:fldData>
              </w:fldChar>
            </w:r>
            <w:r w:rsidR="0085397D">
              <w:rPr>
                <w:rFonts w:ascii="Calibri" w:eastAsia="Times New Roman" w:hAnsi="Calibri" w:cs="Calibri"/>
                <w:sz w:val="18"/>
                <w:szCs w:val="18"/>
                <w:lang w:eastAsia="en-GB"/>
              </w:rPr>
              <w:instrText xml:space="preserve"> ADDIN EN.CITE </w:instrText>
            </w:r>
            <w:r w:rsidR="0085397D">
              <w:rPr>
                <w:rFonts w:ascii="Calibri" w:eastAsia="Times New Roman" w:hAnsi="Calibri" w:cs="Calibri"/>
                <w:sz w:val="18"/>
                <w:szCs w:val="18"/>
                <w:lang w:eastAsia="en-GB"/>
              </w:rPr>
              <w:fldChar w:fldCharType="begin">
                <w:fldData xml:space="preserve">PEVuZE5vdGU+PENpdGU+PEF1dGhvcj5MYWRpb3MtTWFydGluPC9BdXRob3I+PFllYXI+MjAyMDwv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==
</w:fldData>
              </w:fldChar>
            </w:r>
            <w:r w:rsidR="0085397D">
              <w:rPr>
                <w:rFonts w:ascii="Calibri" w:eastAsia="Times New Roman" w:hAnsi="Calibri" w:cs="Calibri"/>
                <w:sz w:val="18"/>
                <w:szCs w:val="18"/>
                <w:lang w:eastAsia="en-GB"/>
              </w:rPr>
              <w:instrText xml:space="preserve"> ADDIN EN.CITE.DATA </w:instrText>
            </w:r>
            <w:r w:rsidR="0085397D">
              <w:rPr>
                <w:rFonts w:ascii="Calibri" w:eastAsia="Times New Roman" w:hAnsi="Calibri" w:cs="Calibri"/>
                <w:sz w:val="18"/>
                <w:szCs w:val="18"/>
                <w:lang w:eastAsia="en-GB"/>
              </w:rPr>
            </w:r>
            <w:r w:rsidR="0085397D">
              <w:rPr>
                <w:rFonts w:ascii="Calibri" w:eastAsia="Times New Roman" w:hAnsi="Calibri" w:cs="Calibri"/>
                <w:sz w:val="18"/>
                <w:szCs w:val="18"/>
                <w:lang w:eastAsia="en-GB"/>
              </w:rPr>
              <w:fldChar w:fldCharType="end"/>
            </w:r>
            <w:r w:rsidR="00B069AD">
              <w:rPr>
                <w:rFonts w:ascii="Calibri" w:eastAsia="Times New Roman" w:hAnsi="Calibri" w:cs="Calibri"/>
                <w:sz w:val="18"/>
                <w:szCs w:val="18"/>
                <w:lang w:eastAsia="en-GB"/>
              </w:rPr>
            </w:r>
            <w:r w:rsidR="00B069AD">
              <w:rPr>
                <w:rFonts w:ascii="Calibri" w:eastAsia="Times New Roman" w:hAnsi="Calibri" w:cs="Calibri"/>
                <w:sz w:val="18"/>
                <w:szCs w:val="18"/>
                <w:lang w:eastAsia="en-GB"/>
              </w:rPr>
              <w:fldChar w:fldCharType="separate"/>
            </w:r>
            <w:r w:rsidR="0085397D" w:rsidRPr="0085397D">
              <w:rPr>
                <w:rFonts w:ascii="Calibri" w:eastAsia="Times New Roman" w:hAnsi="Calibri" w:cs="Calibri"/>
                <w:noProof/>
                <w:sz w:val="18"/>
                <w:szCs w:val="18"/>
                <w:vertAlign w:val="superscript"/>
                <w:lang w:eastAsia="en-GB"/>
              </w:rPr>
              <w:t>231</w:t>
            </w:r>
            <w:r w:rsidR="00B069AD">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BB1C1" w14:textId="32E7E4E4" w:rsidR="003C776F" w:rsidRDefault="003C776F" w:rsidP="00595E00">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Ladios</w:t>
            </w:r>
            <w:proofErr w:type="spellEnd"/>
            <w:r>
              <w:rPr>
                <w:rFonts w:ascii="Calibri" w:eastAsia="Times New Roman" w:hAnsi="Calibri" w:cs="Calibri"/>
                <w:sz w:val="18"/>
                <w:szCs w:val="18"/>
                <w:lang w:eastAsia="en-GB"/>
              </w:rPr>
              <w:t>-Martin (2020)</w:t>
            </w:r>
            <w:r w:rsidRPr="003C776F">
              <w:rPr>
                <w:rFonts w:ascii="Calibri" w:eastAsia="Times New Roman" w:hAnsi="Calibri" w:cs="Calibri"/>
                <w:sz w:val="18"/>
                <w:szCs w:val="18"/>
                <w:vertAlign w:val="superscript"/>
                <w:lang w:eastAsia="en-GB"/>
              </w:rPr>
              <w:t>a,</w:t>
            </w:r>
            <w:r w:rsidR="00B069AD">
              <w:rPr>
                <w:rFonts w:ascii="Calibri" w:eastAsia="Times New Roman" w:hAnsi="Calibri" w:cs="Calibri"/>
                <w:sz w:val="18"/>
                <w:szCs w:val="18"/>
                <w:lang w:eastAsia="en-GB"/>
              </w:rPr>
              <w:fldChar w:fldCharType="begin">
                <w:fldData xml:space="preserve">PEVuZE5vdGU+PENpdGU+PEF1dGhvcj5MYWRpb3MtTWFydGluPC9BdXRob3I+PFllYXI+MjAyMDwv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==
</w:fldData>
              </w:fldChar>
            </w:r>
            <w:r w:rsidR="0085397D">
              <w:rPr>
                <w:rFonts w:ascii="Calibri" w:eastAsia="Times New Roman" w:hAnsi="Calibri" w:cs="Calibri"/>
                <w:sz w:val="18"/>
                <w:szCs w:val="18"/>
                <w:lang w:eastAsia="en-GB"/>
              </w:rPr>
              <w:instrText xml:space="preserve"> ADDIN EN.CITE </w:instrText>
            </w:r>
            <w:r w:rsidR="0085397D">
              <w:rPr>
                <w:rFonts w:ascii="Calibri" w:eastAsia="Times New Roman" w:hAnsi="Calibri" w:cs="Calibri"/>
                <w:sz w:val="18"/>
                <w:szCs w:val="18"/>
                <w:lang w:eastAsia="en-GB"/>
              </w:rPr>
              <w:fldChar w:fldCharType="begin">
                <w:fldData xml:space="preserve">PEVuZE5vdGU+PENpdGU+PEF1dGhvcj5MYWRpb3MtTWFydGluPC9BdXRob3I+PFllYXI+MjAyMDwv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==
</w:fldData>
              </w:fldChar>
            </w:r>
            <w:r w:rsidR="0085397D">
              <w:rPr>
                <w:rFonts w:ascii="Calibri" w:eastAsia="Times New Roman" w:hAnsi="Calibri" w:cs="Calibri"/>
                <w:sz w:val="18"/>
                <w:szCs w:val="18"/>
                <w:lang w:eastAsia="en-GB"/>
              </w:rPr>
              <w:instrText xml:space="preserve"> ADDIN EN.CITE.DATA </w:instrText>
            </w:r>
            <w:r w:rsidR="0085397D">
              <w:rPr>
                <w:rFonts w:ascii="Calibri" w:eastAsia="Times New Roman" w:hAnsi="Calibri" w:cs="Calibri"/>
                <w:sz w:val="18"/>
                <w:szCs w:val="18"/>
                <w:lang w:eastAsia="en-GB"/>
              </w:rPr>
            </w:r>
            <w:r w:rsidR="0085397D">
              <w:rPr>
                <w:rFonts w:ascii="Calibri" w:eastAsia="Times New Roman" w:hAnsi="Calibri" w:cs="Calibri"/>
                <w:sz w:val="18"/>
                <w:szCs w:val="18"/>
                <w:lang w:eastAsia="en-GB"/>
              </w:rPr>
              <w:fldChar w:fldCharType="end"/>
            </w:r>
            <w:r w:rsidR="00B069AD">
              <w:rPr>
                <w:rFonts w:ascii="Calibri" w:eastAsia="Times New Roman" w:hAnsi="Calibri" w:cs="Calibri"/>
                <w:sz w:val="18"/>
                <w:szCs w:val="18"/>
                <w:lang w:eastAsia="en-GB"/>
              </w:rPr>
            </w:r>
            <w:r w:rsidR="00B069AD">
              <w:rPr>
                <w:rFonts w:ascii="Calibri" w:eastAsia="Times New Roman" w:hAnsi="Calibri" w:cs="Calibri"/>
                <w:sz w:val="18"/>
                <w:szCs w:val="18"/>
                <w:lang w:eastAsia="en-GB"/>
              </w:rPr>
              <w:fldChar w:fldCharType="separate"/>
            </w:r>
            <w:r w:rsidR="0085397D" w:rsidRPr="0085397D">
              <w:rPr>
                <w:rFonts w:ascii="Calibri" w:eastAsia="Times New Roman" w:hAnsi="Calibri" w:cs="Calibri"/>
                <w:noProof/>
                <w:sz w:val="18"/>
                <w:szCs w:val="18"/>
                <w:vertAlign w:val="superscript"/>
                <w:lang w:eastAsia="en-GB"/>
              </w:rPr>
              <w:t>231</w:t>
            </w:r>
            <w:r w:rsidR="00B069AD">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F284E" w14:textId="62A44B0B" w:rsidR="003C776F" w:rsidRDefault="00B069AD"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Pr>
                <w:rFonts w:ascii="Calibri" w:eastAsia="Times New Roman" w:hAnsi="Calibri" w:cs="Calibri"/>
                <w:sz w:val="18"/>
                <w:szCs w:val="18"/>
                <w:lang w:eastAsia="en-GB"/>
              </w:rPr>
              <w:instrText xml:space="preserve"> ADDIN EN.CITE &lt;EndNote&gt;&lt;Cite&gt;&lt;Author&gt;Pei&lt;/Author&gt;&lt;Year&gt;2023&lt;/Year&gt;&lt;RecNum&gt;314&lt;/RecNum&gt;&lt;DisplayText&gt;&lt;style face="superscript"&gt;99&lt;/style&gt;&lt;/DisplayText&gt;&lt;record&gt;&lt;rec-number&gt;314&lt;/rec-number&gt;&lt;foreign-keys&gt;&lt;key app="EN" db-id="9xfvztxeh0de0pe0wr9pxa0usza9xavr2xdp" timestamp="1690828639"&gt;314&lt;/key&gt;&lt;/foreign-keys&gt;&lt;ref-type name="Journal Article"&gt;17&lt;/ref-type&gt;&lt;contributors&gt;&lt;authors&gt;&lt;author&gt;Pei, J.&lt;/author&gt;&lt;author&gt;Guo, X.&lt;/author&gt;&lt;author&gt;Tao, H.&lt;/author&gt;&lt;author&gt;Wei, Y.&lt;/author&gt;&lt;author&gt;Zhang, H.&lt;/author&gt;&lt;author&gt;Ma, Y.&lt;/author&gt;&lt;author&gt;Han, L.&lt;/author&gt;&lt;/authors&gt;&lt;/contributors&gt;&lt;auth-address&gt;The First Clinical Medical College, School of Nursing, Lanzhou University, Lanzhou, China.&amp;#xD;School of Nursing, Lanzhou University, Lanzhou, China.&amp;#xD;Department of Nursing, Gansu Provincial Hospital, Lanzhou, China.&lt;/auth-address&gt;&lt;titles&gt;&lt;title&gt;Machine learning-based prediction models for pressure injury: A systematic review and meta-analysis&lt;/title&gt;&lt;secondary-title&gt;Int Wound J&lt;/secondary-title&gt;&lt;/titles&gt;&lt;periodical&gt;&lt;full-title&gt;Int Wound J&lt;/full-title&gt;&lt;/periodical&gt;&lt;edition&gt;2023/06/20&lt;/edition&gt;&lt;keywords&gt;&lt;keyword&gt;machine learning algorithm&lt;/keyword&gt;&lt;keyword&gt;meta-analysis&lt;/keyword&gt;&lt;keyword&gt;predictive modelling&lt;/keyword&gt;&lt;keyword&gt;pressure injury&lt;/keyword&gt;&lt;/keywords&gt;&lt;dates&gt;&lt;year&gt;2023&lt;/year&gt;&lt;pub-dates&gt;&lt;date&gt;Jun 20&lt;/date&gt;&lt;/pub-dates&gt;&lt;/dates&gt;&lt;isbn&gt;1742-4801&lt;/isbn&gt;&lt;accession-num&gt;37340520&lt;/accession-num&gt;&lt;urls&gt;&lt;/urls&gt;&lt;electronic-resource-num&gt;10.1111/iwj.14280&lt;/electronic-resource-num&gt;&lt;remote-database-provider&gt;NLM&lt;/remote-database-provider&gt;&lt;language&gt;eng&lt;/language&gt;&lt;/record&gt;&lt;/Cite&gt;&lt;/EndNote&gt;</w:instrText>
            </w:r>
            <w:r>
              <w:rPr>
                <w:rFonts w:ascii="Calibri" w:eastAsia="Times New Roman" w:hAnsi="Calibri" w:cs="Calibri"/>
                <w:sz w:val="18"/>
                <w:szCs w:val="18"/>
                <w:lang w:eastAsia="en-GB"/>
              </w:rPr>
              <w:fldChar w:fldCharType="separate"/>
            </w:r>
            <w:r w:rsidRPr="00B069AD">
              <w:rPr>
                <w:rFonts w:ascii="Calibri" w:eastAsia="Times New Roman" w:hAnsi="Calibri" w:cs="Calibri"/>
                <w:noProof/>
                <w:sz w:val="18"/>
                <w:szCs w:val="18"/>
                <w:vertAlign w:val="superscript"/>
                <w:lang w:eastAsia="en-GB"/>
              </w:rPr>
              <w:t>99</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BA2774" w14:textId="402821FB" w:rsidR="003C776F" w:rsidRDefault="003C776F"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ICU; NS; NS</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8754A" w14:textId="47057B19" w:rsidR="003C776F" w:rsidRDefault="003C776F"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088427" w14:textId="789C4369" w:rsidR="003C776F" w:rsidRDefault="003C776F" w:rsidP="00595E00">
            <w:pPr>
              <w:rPr>
                <w:rFonts w:ascii="Calibri" w:hAnsi="Calibri" w:cs="Calibri"/>
                <w:color w:val="000000"/>
                <w:sz w:val="18"/>
                <w:szCs w:val="18"/>
              </w:rPr>
            </w:pPr>
            <w:r>
              <w:rPr>
                <w:rFonts w:ascii="Calibri" w:hAnsi="Calibri" w:cs="Calibri"/>
                <w:color w:val="000000"/>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2B823" w14:textId="430AAC91" w:rsidR="003C776F" w:rsidRDefault="003C776F" w:rsidP="00595E00">
            <w:pPr>
              <w:rPr>
                <w:rFonts w:ascii="Calibri" w:hAnsi="Calibri" w:cs="Calibri"/>
                <w:color w:val="000000"/>
                <w:sz w:val="18"/>
                <w:szCs w:val="18"/>
              </w:rPr>
            </w:pPr>
            <w:r>
              <w:rPr>
                <w:rFonts w:ascii="Calibri" w:hAnsi="Calibri" w:cs="Calibri"/>
                <w:color w:val="000000"/>
                <w:sz w:val="18"/>
                <w:szCs w:val="18"/>
              </w:rPr>
              <w:t>NS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1F0D2E" w14:textId="3A958F6C" w:rsidR="003C776F" w:rsidRPr="00BB2CD1" w:rsidRDefault="000073FF" w:rsidP="00595E00">
            <w:pPr>
              <w:rPr>
                <w:rFonts w:ascii="Calibri" w:hAnsi="Calibri" w:cs="Calibri"/>
                <w:color w:val="000000"/>
                <w:sz w:val="18"/>
                <w:szCs w:val="18"/>
              </w:rPr>
            </w:pPr>
            <w:r>
              <w:rPr>
                <w:rFonts w:ascii="Calibri" w:hAnsi="Calibri" w:cs="Calibri"/>
                <w:color w:val="000000"/>
                <w:sz w:val="18"/>
                <w:szCs w:val="18"/>
              </w:rPr>
              <w:t>NS</w:t>
            </w:r>
          </w:p>
        </w:tc>
      </w:tr>
      <w:tr w:rsidR="00AD1486" w14:paraId="0B1DF436"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8A8C86" w14:textId="1C129D94" w:rsidR="00AD1486" w:rsidRDefault="00AD1486" w:rsidP="00595E00">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prePURSE</w:t>
            </w:r>
            <w:proofErr w:type="spellEnd"/>
            <w:r>
              <w:rPr>
                <w:rFonts w:ascii="Calibri" w:eastAsia="Times New Roman" w:hAnsi="Calibri" w:cs="Calibri"/>
                <w:sz w:val="18"/>
                <w:szCs w:val="18"/>
                <w:lang w:eastAsia="en-GB"/>
              </w:rPr>
              <w:t xml:space="preserve"> study tool (2006)</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&lt;EndNote&gt;&lt;Cite&gt;&lt;Author&gt;Schoonhoven&lt;/Author&gt;&lt;Year&gt;2006&lt;/Year&gt;&lt;RecNum&gt;197&lt;/RecNum&gt;&lt;DisplayText&gt;&lt;style face="superscript"&gt;211&lt;/style&gt;&lt;/DisplayText&gt;&lt;record&gt;&lt;rec-number&gt;197&lt;/rec-number&gt;&lt;foreign-keys&gt;&lt;key app="EN" db-id="9xfvztxeh0de0pe0wr9pxa0usza9xavr2xdp" timestamp="1679933592"&gt;197&lt;/key&gt;&lt;/foreign-keys&gt;&lt;ref-type name="Journal Article"&gt;17&lt;/ref-type&gt;&lt;contributors&gt;&lt;authors&gt;&lt;author&gt;Schoonhoven, L.&lt;/author&gt;&lt;author&gt;Grobbee, D. E.&lt;/author&gt;&lt;author&gt;Donders, A. R. T.&lt;/author&gt;&lt;author&gt;Algra, A.&lt;/author&gt;&lt;author&gt;Grypdonck, M. H.&lt;/author&gt;&lt;author&gt;Bousema, M. T.&lt;/author&gt;&lt;author&gt;Schrijvers, A. J. P.&lt;/author&gt;&lt;author&gt;Buskens, E.&lt;/author&gt;&lt;author&gt;pre, Purse Study Grp&lt;/author&gt;&lt;/authors&gt;&lt;/contributors&gt;&lt;titles&gt;&lt;title&gt;Prediction of pressure ulcer development in hospitalized patients: a tool for risk assessment&lt;/title&gt;&lt;secondary-title&gt;Quality &amp;amp; Safety in Health Care&lt;/secondary-title&gt;&lt;/titles&gt;&lt;periodical&gt;&lt;full-title&gt;Quality &amp;amp; Safety in Health Care&lt;/full-title&gt;&lt;/periodical&gt;&lt;pages&gt;65-70&lt;/pages&gt;&lt;volume&gt;15&lt;/volume&gt;&lt;number&gt;1&lt;/number&gt;&lt;dates&gt;&lt;year&gt;2006&lt;/year&gt;&lt;pub-dates&gt;&lt;date&gt;Feb&lt;/date&gt;&lt;/pub-dates&gt;&lt;/dates&gt;&lt;isbn&gt;1475-3898&lt;/isbn&gt;&lt;accession-num&gt;WOS:000235066900013&lt;/accession-num&gt;&lt;urls&gt;&lt;related-urls&gt;&lt;url&gt;&lt;style face="underline" font="default" size="100%"&gt;&amp;lt;Go to ISI&amp;gt;://WOS:000235066900013&lt;/style&gt;&lt;/url&gt;&lt;url&gt;https://qualitysafety.bmj.com/content/15/1/65&lt;/url&gt;&lt;/related-urls&gt;&lt;/urls&gt;&lt;electronic-resource-num&gt;10.1136/qshc.2005.015362&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211</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3DC054" w14:textId="77777777" w:rsidR="00AD1486" w:rsidRDefault="00AD1486" w:rsidP="00595E00">
            <w:pPr>
              <w:rPr>
                <w:rFonts w:ascii="Calibri" w:eastAsia="Times New Roman" w:hAnsi="Calibri" w:cs="Calibri"/>
                <w:sz w:val="18"/>
                <w:szCs w:val="18"/>
                <w:vertAlign w:val="superscript"/>
                <w:lang w:eastAsia="en-GB"/>
              </w:rPr>
            </w:pPr>
            <w:r>
              <w:rPr>
                <w:rFonts w:ascii="Calibri" w:eastAsia="Times New Roman" w:hAnsi="Calibri" w:cs="Calibri"/>
                <w:sz w:val="18"/>
                <w:szCs w:val="18"/>
                <w:lang w:eastAsia="en-GB"/>
              </w:rPr>
              <w:t>Schoonhoven (2005)</w:t>
            </w:r>
            <w:r>
              <w:rPr>
                <w:rFonts w:ascii="Calibri" w:eastAsia="Times New Roman" w:hAnsi="Calibri" w:cs="Calibri"/>
                <w:sz w:val="18"/>
                <w:szCs w:val="18"/>
                <w:vertAlign w:val="superscript"/>
                <w:lang w:eastAsia="en-GB"/>
              </w:rPr>
              <w:t>b</w:t>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083394" w14:textId="101451CB"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2AF7F2C"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acute care hospital; NS; prospective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1AE7CA0"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1440</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EFBE19" w14:textId="77777777" w:rsidR="00AD1486" w:rsidRDefault="00AD1486" w:rsidP="00595E00">
            <w:pPr>
              <w:rPr>
                <w:rFonts w:ascii="Calibri" w:hAnsi="Calibri" w:cs="Calibri"/>
                <w:color w:val="000000"/>
                <w:sz w:val="18"/>
                <w:szCs w:val="18"/>
              </w:rPr>
            </w:pPr>
            <w:r>
              <w:rPr>
                <w:rFonts w:ascii="Calibri" w:hAnsi="Calibri" w:cs="Calibri"/>
                <w:color w:val="000000"/>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15CA9DD" w14:textId="77777777" w:rsidR="00AD1486" w:rsidRDefault="00AD1486" w:rsidP="00595E00">
            <w:pPr>
              <w:rPr>
                <w:rFonts w:ascii="Calibri" w:eastAsia="Times New Roman" w:hAnsi="Calibri" w:cs="Calibri"/>
                <w:sz w:val="18"/>
                <w:szCs w:val="18"/>
                <w:lang w:eastAsia="en-GB"/>
              </w:rPr>
            </w:pPr>
            <w:r>
              <w:rPr>
                <w:rFonts w:ascii="Calibri" w:hAnsi="Calibri" w:cs="Calibri"/>
                <w:color w:val="000000"/>
                <w:sz w:val="18"/>
                <w:szCs w:val="18"/>
              </w:rPr>
              <w:t>NS</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AED4286"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w:t>
            </w:r>
          </w:p>
        </w:tc>
      </w:tr>
      <w:tr w:rsidR="00AD1486" w14:paraId="362F6FC8"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72E73D1" w14:textId="6C210354"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S.S. (</w:t>
            </w:r>
            <w:proofErr w:type="spellStart"/>
            <w:r>
              <w:rPr>
                <w:rFonts w:ascii="Calibri" w:eastAsia="Times New Roman" w:hAnsi="Calibri" w:cs="Calibri"/>
                <w:sz w:val="18"/>
                <w:szCs w:val="18"/>
                <w:lang w:eastAsia="en-GB"/>
              </w:rPr>
              <w:t>Suriada</w:t>
            </w:r>
            <w:proofErr w:type="spellEnd"/>
            <w:r>
              <w:rPr>
                <w:rFonts w:ascii="Calibri" w:eastAsia="Times New Roman" w:hAnsi="Calibri" w:cs="Calibri"/>
                <w:sz w:val="18"/>
                <w:szCs w:val="18"/>
                <w:lang w:eastAsia="en-GB"/>
              </w:rPr>
              <w:t>-Sanada) scale (2008)</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&lt;EndNote&gt;&lt;Cite&gt;&lt;Author&gt;Suriadi Sanada&lt;/Author&gt;&lt;Year&gt;2008&lt;/Year&gt;&lt;RecNum&gt;144&lt;/RecNum&gt;&lt;DisplayText&gt;&lt;style face="superscript"&gt;217&lt;/style&gt;&lt;/DisplayText&gt;&lt;record&gt;&lt;rec-number&gt;144&lt;/rec-number&gt;&lt;foreign-keys&gt;&lt;key app="EN" db-id="9xfvztxeh0de0pe0wr9pxa0usza9xavr2xdp" timestamp="1679918641"&gt;144&lt;/key&gt;&lt;/foreign-keys&gt;&lt;ref-type name="Journal Article"&gt;17&lt;/ref-type&gt;&lt;contributors&gt;&lt;authors&gt;&lt;author&gt;Suriadi Sanada,  H.&lt;/author&gt;&lt;author&gt;Sugama, J.&lt;/author&gt;&lt;author&gt;Thigpen, B.&lt;/author&gt;&lt;author&gt;Subuh, M.&lt;/author&gt;&lt;/authors&gt;&lt;/contributors&gt;&lt;titles&gt;&lt;title&gt;Development of a new risk assessment scale for predicting pressure ulcers in an intensive care unit&lt;/title&gt;&lt;secondary-title&gt;Nursing in critical care&lt;/secondary-title&gt;&lt;/titles&gt;&lt;periodical&gt;&lt;full-title&gt;Nursing in critical care&lt;/full-title&gt;&lt;/periodical&gt;&lt;pages&gt;34-43&lt;/pages&gt;&lt;volume&gt;13&lt;/volume&gt;&lt;number&gt;1&lt;/number&gt;&lt;dates&gt;&lt;year&gt;2008&lt;/year&gt;&lt;/dates&gt;&lt;isbn&gt;1362-1017&lt;/isbn&gt;&lt;label&gt;SS scale (Suriada-Sanada)&lt;/label&gt;&lt;urls&gt;&lt;/urls&gt;&lt;/record&gt;&lt;/Cite&gt;&lt;/EndNote&gt;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217</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C1DD53E" w14:textId="41E3F084" w:rsidR="00AD1486" w:rsidRDefault="00AD1486" w:rsidP="00595E00">
            <w:pPr>
              <w:rPr>
                <w:rFonts w:ascii="Calibri" w:eastAsia="Times New Roman" w:hAnsi="Calibri" w:cs="Calibri"/>
                <w:sz w:val="18"/>
                <w:szCs w:val="18"/>
                <w:lang w:eastAsia="en-GB"/>
              </w:rPr>
            </w:pPr>
            <w:proofErr w:type="spellStart"/>
            <w:r>
              <w:rPr>
                <w:rFonts w:ascii="Calibri" w:eastAsia="Times New Roman" w:hAnsi="Calibri" w:cs="Calibri"/>
                <w:sz w:val="18"/>
                <w:szCs w:val="18"/>
                <w:lang w:eastAsia="en-GB"/>
              </w:rPr>
              <w:t>Suriadi</w:t>
            </w:r>
            <w:proofErr w:type="spellEnd"/>
            <w:r>
              <w:rPr>
                <w:rFonts w:ascii="Calibri" w:eastAsia="Times New Roman" w:hAnsi="Calibri" w:cs="Calibri"/>
                <w:sz w:val="18"/>
                <w:szCs w:val="18"/>
                <w:lang w:eastAsia="en-GB"/>
              </w:rPr>
              <w:t xml:space="preserve"> 2008</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&lt;EndNote&gt;&lt;Cite&gt;&lt;Author&gt;Suriadi Sanada&lt;/Author&gt;&lt;Year&gt;2008&lt;/Year&gt;&lt;RecNum&gt;144&lt;/RecNum&gt;&lt;DisplayText&gt;&lt;style face="superscript"&gt;217&lt;/style&gt;&lt;/DisplayText&gt;&lt;record&gt;&lt;rec-number&gt;144&lt;/rec-number&gt;&lt;foreign-keys&gt;&lt;key app="EN" db-id="9xfvztxeh0de0pe0wr9pxa0usza9xavr2xdp" timestamp="1679918641"&gt;144&lt;/key&gt;&lt;/foreign-keys&gt;&lt;ref-type name="Journal Article"&gt;17&lt;/ref-type&gt;&lt;contributors&gt;&lt;authors&gt;&lt;author&gt;Suriadi Sanada,  H.&lt;/author&gt;&lt;author&gt;Sugama, J.&lt;/author&gt;&lt;author&gt;Thigpen, B.&lt;/author&gt;&lt;author&gt;Subuh, M.&lt;/author&gt;&lt;/authors&gt;&lt;/contributors&gt;&lt;titles&gt;&lt;title&gt;Development of a new risk assessment scale for predicting pressure ulcers in an intensive care unit&lt;/title&gt;&lt;secondary-title&gt;Nursing in critical care&lt;/secondary-title&gt;&lt;/titles&gt;&lt;periodical&gt;&lt;full-title&gt;Nursing in critical care&lt;/full-title&gt;&lt;/periodical&gt;&lt;pages&gt;34-43&lt;/pages&gt;&lt;volume&gt;13&lt;/volume&gt;&lt;number&gt;1&lt;/number&gt;&lt;dates&gt;&lt;year&gt;2008&lt;/year&gt;&lt;/dates&gt;&lt;isbn&gt;1362-1017&lt;/isbn&gt;&lt;label&gt;SS scale (Suriada-Sanada)&lt;/label&gt;&lt;urls&gt;&lt;/urls&gt;&lt;/record&gt;&lt;/Cite&gt;&lt;/EndNote&gt;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217</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F8A8DD4" w14:textId="32EFD49D"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16FE3D9"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acute care hospital; NS; prospective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84A98B"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253 (7)</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868E554"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B32AB52" w14:textId="77777777" w:rsidR="00AD1486" w:rsidRDefault="00AD1486" w:rsidP="00595E00">
            <w:pPr>
              <w:rPr>
                <w:rFonts w:ascii="Calibri" w:eastAsia="Times New Roman" w:hAnsi="Calibri" w:cs="Calibri"/>
                <w:sz w:val="18"/>
                <w:szCs w:val="18"/>
                <w:lang w:eastAsia="en-GB"/>
              </w:rPr>
            </w:pPr>
            <w:r>
              <w:rPr>
                <w:rFonts w:ascii="Calibri" w:hAnsi="Calibri" w:cs="Calibri"/>
                <w:sz w:val="18"/>
                <w:szCs w:val="18"/>
              </w:rPr>
              <w:t>Mean (SD) age: 51.3 (19.4)</w:t>
            </w:r>
            <w:r>
              <w:rPr>
                <w:rFonts w:ascii="Calibri" w:hAnsi="Calibri" w:cs="Calibri"/>
                <w:sz w:val="18"/>
                <w:szCs w:val="18"/>
              </w:rPr>
              <w:br/>
              <w:t>Female: 37.5%</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E34087"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w:t>
            </w:r>
          </w:p>
        </w:tc>
      </w:tr>
      <w:tr w:rsidR="00AD1486" w14:paraId="4A5F3B63" w14:textId="77777777" w:rsidTr="00B456BB">
        <w:trPr>
          <w:trHeight w:val="557"/>
        </w:trPr>
        <w:tc>
          <w:tcPr>
            <w:tcW w:w="17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4E0257F" w14:textId="46119D63"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The Northern Hospital Pressure Ulcer Prevention Plan (TNH-PUPP) model (2011)</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&lt;EndNote&gt;&lt;Cite&gt;&lt;Author&gt;Page&lt;/Author&gt;&lt;Year&gt;2011&lt;/Year&gt;&lt;RecNum&gt;194&lt;/RecNum&gt;&lt;DisplayText&gt;&lt;style face="superscript"&gt;224&lt;/style&gt;&lt;/DisplayText&gt;&lt;record&gt;&lt;rec-number&gt;194&lt;/rec-number&gt;&lt;foreign-keys&gt;&lt;key app="EN" db-id="9xfvztxeh0de0pe0wr9pxa0usza9xavr2xdp" timestamp="1679933592"&gt;194&lt;/key&gt;&lt;/foreign-keys&gt;&lt;ref-type name="Journal Article"&gt;17&lt;/ref-type&gt;&lt;contributors&gt;&lt;authors&gt;&lt;author&gt;Page, K. N.&lt;/author&gt;&lt;author&gt;Barker, A. L.&lt;/author&gt;&lt;author&gt;Kamar, J.&lt;/author&gt;&lt;/authors&gt;&lt;/contributors&gt;&lt;titles&gt;&lt;title&gt;Development and validation of a pressure ulcer risk assessment tool for acute hospital patients&lt;/title&gt;&lt;secondary-title&gt;Wound Repair and Regeneration&lt;/secondary-title&gt;&lt;/titles&gt;&lt;periodical&gt;&lt;full-title&gt;Wound Repair and Regeneration&lt;/full-title&gt;&lt;/periodical&gt;&lt;pages&gt;31-37&lt;/pages&gt;&lt;volume&gt;19&lt;/volume&gt;&lt;number&gt;1&lt;/number&gt;&lt;dates&gt;&lt;year&gt;2011&lt;/year&gt;&lt;pub-dates&gt;&lt;date&gt;Jan-Feb&lt;/date&gt;&lt;/pub-dates&gt;&lt;/dates&gt;&lt;isbn&gt;1067-1927&lt;/isbn&gt;&lt;accession-num&gt;WOS:000286214600030&lt;/accession-num&gt;&lt;urls&gt;&lt;related-urls&gt;&lt;url&gt;&amp;lt;Go to ISI&amp;gt;://WOS:000286214600030&lt;/url&gt;&lt;url&gt;https://onlinelibrary.wiley.com/doi/pdfdirect/10.1111/j.1524-475X.2010.00647.x?download=true&lt;/url&gt;&lt;/related-urls&gt;&lt;/urls&gt;&lt;electronic-resource-num&gt;10.1111/j.1524-475X.2010.00647.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224</w:t>
            </w:r>
            <w:r>
              <w:rPr>
                <w:rFonts w:ascii="Calibri" w:eastAsia="Times New Roman" w:hAnsi="Calibri" w:cs="Calibri"/>
                <w:sz w:val="18"/>
                <w:szCs w:val="18"/>
                <w:lang w:eastAsia="en-GB"/>
              </w:rPr>
              <w:fldChar w:fldCharType="end"/>
            </w:r>
          </w:p>
        </w:tc>
        <w:tc>
          <w:tcPr>
            <w:tcW w:w="174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60B4ACF" w14:textId="709FCE32"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Page 2011</w:t>
            </w:r>
            <w:r>
              <w:rPr>
                <w:rFonts w:ascii="Calibri" w:eastAsia="Times New Roman" w:hAnsi="Calibri" w:cs="Calibri"/>
                <w:sz w:val="18"/>
                <w:szCs w:val="18"/>
                <w:vertAlign w:val="superscript"/>
                <w:lang w:eastAsia="en-GB"/>
              </w:rPr>
              <w:t>a,</w:t>
            </w:r>
            <w:r>
              <w:rPr>
                <w:rFonts w:ascii="Calibri" w:eastAsia="Times New Roman" w:hAnsi="Calibri" w:cs="Calibri"/>
                <w:sz w:val="18"/>
                <w:szCs w:val="18"/>
                <w:lang w:eastAsia="en-GB"/>
              </w:rPr>
              <w:fldChar w:fldCharType="begin"/>
            </w:r>
            <w:r w:rsidR="0087259C">
              <w:rPr>
                <w:rFonts w:ascii="Calibri" w:eastAsia="Times New Roman" w:hAnsi="Calibri" w:cs="Calibri"/>
                <w:sz w:val="18"/>
                <w:szCs w:val="18"/>
                <w:lang w:eastAsia="en-GB"/>
              </w:rPr>
              <w:instrText xml:space="preserve"> ADDIN EN.CITE &lt;EndNote&gt;&lt;Cite&gt;&lt;Author&gt;Page&lt;/Author&gt;&lt;Year&gt;2011&lt;/Year&gt;&lt;RecNum&gt;194&lt;/RecNum&gt;&lt;DisplayText&gt;&lt;style face="superscript"&gt;224&lt;/style&gt;&lt;/DisplayText&gt;&lt;record&gt;&lt;rec-number&gt;194&lt;/rec-number&gt;&lt;foreign-keys&gt;&lt;key app="EN" db-id="9xfvztxeh0de0pe0wr9pxa0usza9xavr2xdp" timestamp="1679933592"&gt;194&lt;/key&gt;&lt;/foreign-keys&gt;&lt;ref-type name="Journal Article"&gt;17&lt;/ref-type&gt;&lt;contributors&gt;&lt;authors&gt;&lt;author&gt;Page, K. N.&lt;/author&gt;&lt;author&gt;Barker, A. L.&lt;/author&gt;&lt;author&gt;Kamar, J.&lt;/author&gt;&lt;/authors&gt;&lt;/contributors&gt;&lt;titles&gt;&lt;title&gt;Development and validation of a pressure ulcer risk assessment tool for acute hospital patients&lt;/title&gt;&lt;secondary-title&gt;Wound Repair and Regeneration&lt;/secondary-title&gt;&lt;/titles&gt;&lt;periodical&gt;&lt;full-title&gt;Wound Repair and Regeneration&lt;/full-title&gt;&lt;/periodical&gt;&lt;pages&gt;31-37&lt;/pages&gt;&lt;volume&gt;19&lt;/volume&gt;&lt;number&gt;1&lt;/number&gt;&lt;dates&gt;&lt;year&gt;2011&lt;/year&gt;&lt;pub-dates&gt;&lt;date&gt;Jan-Feb&lt;/date&gt;&lt;/pub-dates&gt;&lt;/dates&gt;&lt;isbn&gt;1067-1927&lt;/isbn&gt;&lt;accession-num&gt;WOS:000286214600030&lt;/accession-num&gt;&lt;urls&gt;&lt;related-urls&gt;&lt;url&gt;&amp;lt;Go to ISI&amp;gt;://WOS:000286214600030&lt;/url&gt;&lt;url&gt;https://onlinelibrary.wiley.com/doi/pdfdirect/10.1111/j.1524-475X.2010.00647.x?download=true&lt;/url&gt;&lt;/related-urls&gt;&lt;/urls&gt;&lt;electronic-resource-num&gt;10.1111/j.1524-475X.2010.00647.x&lt;/electronic-resource-num&gt;&lt;/record&gt;&lt;/Cite&gt;&lt;/EndNote&gt;</w:instrText>
            </w:r>
            <w:r>
              <w:rPr>
                <w:rFonts w:ascii="Calibri" w:eastAsia="Times New Roman" w:hAnsi="Calibri" w:cs="Calibri"/>
                <w:sz w:val="18"/>
                <w:szCs w:val="18"/>
                <w:lang w:eastAsia="en-GB"/>
              </w:rPr>
              <w:fldChar w:fldCharType="separate"/>
            </w:r>
            <w:r w:rsidR="0087259C" w:rsidRPr="0087259C">
              <w:rPr>
                <w:rFonts w:ascii="Calibri" w:eastAsia="Times New Roman" w:hAnsi="Calibri" w:cs="Calibri"/>
                <w:noProof/>
                <w:sz w:val="18"/>
                <w:szCs w:val="18"/>
                <w:vertAlign w:val="superscript"/>
                <w:lang w:eastAsia="en-GB"/>
              </w:rPr>
              <w:t>224</w:t>
            </w:r>
            <w:r>
              <w:rPr>
                <w:rFonts w:ascii="Calibri" w:eastAsia="Times New Roman" w:hAnsi="Calibri" w:cs="Calibri"/>
                <w:sz w:val="18"/>
                <w:szCs w:val="18"/>
                <w:lang w:eastAsia="en-GB"/>
              </w:rPr>
              <w:fldChar w:fldCharType="end"/>
            </w:r>
          </w:p>
        </w:tc>
        <w:tc>
          <w:tcPr>
            <w:tcW w:w="161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41C096" w14:textId="2682F76C"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fldChar w:fldCharType="begin"/>
            </w:r>
            <w:r w:rsidR="00E2594A">
              <w:rPr>
                <w:rFonts w:ascii="Calibri" w:eastAsia="Times New Roman" w:hAnsi="Calibri" w:cs="Calibri"/>
                <w:sz w:val="18"/>
                <w:szCs w:val="18"/>
                <w:lang w:eastAsia="en-GB"/>
              </w:rPr>
              <w:instrText xml:space="preserve"> ADDIN EN.CITE &lt;EndNote&gt;&lt;Cite&gt;&lt;Author&gt;Shi&lt;/Author&gt;&lt;Year&gt;2019&lt;/Year&gt;&lt;RecNum&gt;280&lt;/RecNum&gt;&lt;DisplayText&gt;&lt;style face="superscript"&gt;102&lt;/style&gt;&lt;/DisplayText&gt;&lt;record&gt;&lt;rec-number&gt;280&lt;/rec-number&gt;&lt;foreign-keys&gt;&lt;key app="EN" db-id="9xfvztxeh0de0pe0wr9pxa0usza9xavr2xdp" timestamp="1689763901"&gt;280&lt;/key&gt;&lt;/foreign-keys&gt;&lt;ref-type name="Journal Article"&gt;17&lt;/ref-type&gt;&lt;contributors&gt;&lt;authors&gt;&lt;author&gt;Shi, Chunhu&lt;/author&gt;&lt;author&gt;Dumville, Jo C.&lt;/author&gt;&lt;author&gt;Cullum, Nicky&lt;/author&gt;&lt;/authors&gt;&lt;/contributors&gt;&lt;titles&gt;&lt;title&gt;Evaluating the development and validation of empirically-derived prognostic models for pressure ulcer risk assessment: A systematic review&lt;/title&gt;&lt;secondary-title&gt;International Journal of Nursing Studies&lt;/secondary-title&gt;&lt;/titles&gt;&lt;periodical&gt;&lt;full-title&gt;International Journal of Nursing Studies&lt;/full-title&gt;&lt;/periodical&gt;&lt;pages&gt;88-103&lt;/pages&gt;&lt;volume&gt;89&lt;/volume&gt;&lt;keywords&gt;&lt;keyword&gt;Pressure ulcer&lt;/keyword&gt;&lt;keyword&gt;Systematic review&lt;/keyword&gt;&lt;keyword&gt;Meta-analysis&lt;/keyword&gt;&lt;keyword&gt;Prognostic model&lt;/keyword&gt;&lt;/keywords&gt;&lt;dates&gt;&lt;year&gt;2019&lt;/year&gt;&lt;pub-dates&gt;&lt;date&gt;2019/01/01/&lt;/date&gt;&lt;/pub-dates&gt;&lt;/dates&gt;&lt;isbn&gt;0020-7489&lt;/isbn&gt;&lt;label&gt;Predictive performance&lt;/label&gt;&lt;urls&gt;&lt;related-urls&gt;&lt;url&gt;https://www.sciencedirect.com/science/article/pii/S0020748918301883&lt;/url&gt;&lt;/related-urls&gt;&lt;/urls&gt;&lt;electronic-resource-num&gt;10.1016/j.ijnurstu.2018.08.005&lt;/electronic-resource-num&gt;&lt;/record&gt;&lt;/Cite&gt;&lt;/EndNote&gt;</w:instrText>
            </w:r>
            <w:r>
              <w:rPr>
                <w:rFonts w:ascii="Calibri" w:eastAsia="Times New Roman" w:hAnsi="Calibri" w:cs="Calibri"/>
                <w:sz w:val="18"/>
                <w:szCs w:val="18"/>
                <w:lang w:eastAsia="en-GB"/>
              </w:rPr>
              <w:fldChar w:fldCharType="separate"/>
            </w:r>
            <w:r w:rsidR="00E2594A" w:rsidRPr="00E2594A">
              <w:rPr>
                <w:rFonts w:ascii="Calibri" w:eastAsia="Times New Roman" w:hAnsi="Calibri" w:cs="Calibri"/>
                <w:noProof/>
                <w:sz w:val="18"/>
                <w:szCs w:val="18"/>
                <w:vertAlign w:val="superscript"/>
                <w:lang w:eastAsia="en-GB"/>
              </w:rPr>
              <w:t>102</w:t>
            </w:r>
            <w:r>
              <w:rPr>
                <w:rFonts w:ascii="Calibri" w:eastAsia="Times New Roman" w:hAnsi="Calibri" w:cs="Calibri"/>
                <w:sz w:val="18"/>
                <w:szCs w:val="18"/>
                <w:lang w:eastAsia="en-GB"/>
              </w:rPr>
              <w:fldChar w:fldCharType="end"/>
            </w:r>
          </w:p>
        </w:tc>
        <w:tc>
          <w:tcPr>
            <w:tcW w:w="212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862F14"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NS; acute care hospital; NS; prospective</w:t>
            </w:r>
          </w:p>
        </w:tc>
        <w:tc>
          <w:tcPr>
            <w:tcW w:w="14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C90461"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165 (7)</w:t>
            </w:r>
          </w:p>
        </w:tc>
        <w:tc>
          <w:tcPr>
            <w:tcW w:w="148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B9EFA7" w14:textId="77777777" w:rsidR="00AD1486" w:rsidRDefault="00AD1486" w:rsidP="00595E00">
            <w:pPr>
              <w:rPr>
                <w:rFonts w:ascii="Calibri" w:hAnsi="Calibri" w:cs="Calibri"/>
                <w:sz w:val="18"/>
                <w:szCs w:val="18"/>
              </w:rPr>
            </w:pPr>
            <w:r>
              <w:rPr>
                <w:rFonts w:ascii="Calibri" w:hAnsi="Calibri" w:cs="Calibri"/>
                <w:sz w:val="18"/>
                <w:szCs w:val="18"/>
              </w:rPr>
              <w:t>NS</w:t>
            </w:r>
          </w:p>
        </w:tc>
        <w:tc>
          <w:tcPr>
            <w:tcW w:w="170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2BC198" w14:textId="77777777" w:rsidR="00AD1486" w:rsidRDefault="00AD1486" w:rsidP="00595E00">
            <w:pPr>
              <w:rPr>
                <w:rFonts w:ascii="Calibri" w:eastAsia="Times New Roman" w:hAnsi="Calibri" w:cs="Calibri"/>
                <w:sz w:val="18"/>
                <w:szCs w:val="18"/>
                <w:lang w:eastAsia="en-GB"/>
              </w:rPr>
            </w:pPr>
            <w:r>
              <w:rPr>
                <w:rFonts w:ascii="Calibri" w:hAnsi="Calibri" w:cs="Calibri"/>
                <w:sz w:val="18"/>
                <w:szCs w:val="18"/>
              </w:rPr>
              <w:t>Mean (SD) age: 68 (18.4)</w:t>
            </w:r>
            <w:r>
              <w:rPr>
                <w:rFonts w:ascii="Calibri" w:hAnsi="Calibri" w:cs="Calibri"/>
                <w:sz w:val="18"/>
                <w:szCs w:val="18"/>
              </w:rPr>
              <w:br/>
              <w:t>Female: 47%</w:t>
            </w:r>
          </w:p>
        </w:tc>
        <w:tc>
          <w:tcPr>
            <w:tcW w:w="204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0AEBB97" w14:textId="77777777" w:rsidR="00AD1486" w:rsidRDefault="00AD1486" w:rsidP="00595E00">
            <w:pPr>
              <w:rPr>
                <w:rFonts w:ascii="Calibri" w:eastAsia="Times New Roman" w:hAnsi="Calibri" w:cs="Calibri"/>
                <w:sz w:val="18"/>
                <w:szCs w:val="18"/>
                <w:lang w:eastAsia="en-GB"/>
              </w:rPr>
            </w:pPr>
            <w:r>
              <w:rPr>
                <w:rFonts w:ascii="Calibri" w:eastAsia="Times New Roman" w:hAnsi="Calibri" w:cs="Calibri"/>
                <w:sz w:val="18"/>
                <w:szCs w:val="18"/>
                <w:lang w:eastAsia="en-GB"/>
              </w:rPr>
              <w:t>C-statistic: 0.90 (95% CI 0.66–0.98)</w:t>
            </w:r>
          </w:p>
        </w:tc>
      </w:tr>
    </w:tbl>
    <w:p w14:paraId="55D18AFB" w14:textId="45BAE649" w:rsidR="00AD1486" w:rsidRDefault="000361E5" w:rsidP="00AD1486">
      <w:pPr>
        <w:spacing w:after="0"/>
        <w:rPr>
          <w:sz w:val="18"/>
          <w:szCs w:val="18"/>
        </w:rPr>
      </w:pPr>
      <w:r w:rsidRPr="000361E5">
        <w:rPr>
          <w:sz w:val="18"/>
          <w:szCs w:val="18"/>
        </w:rPr>
        <w:t>ICU – intensive care unit; ML – machine learning; NS – not stated; O/E – observed versus expected; SD – standard deviation.</w:t>
      </w:r>
      <w:r w:rsidR="00244A6B">
        <w:rPr>
          <w:sz w:val="18"/>
          <w:szCs w:val="18"/>
        </w:rPr>
        <w:t xml:space="preserve"> </w:t>
      </w:r>
      <w:r w:rsidR="00AD1486">
        <w:rPr>
          <w:sz w:val="18"/>
          <w:szCs w:val="18"/>
          <w:vertAlign w:val="superscript"/>
        </w:rPr>
        <w:t>a</w:t>
      </w:r>
      <w:r w:rsidR="00244A6B">
        <w:rPr>
          <w:sz w:val="18"/>
          <w:szCs w:val="18"/>
          <w:vertAlign w:val="superscript"/>
        </w:rPr>
        <w:t xml:space="preserve"> </w:t>
      </w:r>
      <w:r w:rsidR="00AD1486">
        <w:rPr>
          <w:sz w:val="18"/>
          <w:szCs w:val="18"/>
        </w:rPr>
        <w:t>Model appears to be externally validated in the same publication as it was developed</w:t>
      </w:r>
      <w:r w:rsidR="00244A6B">
        <w:rPr>
          <w:sz w:val="18"/>
          <w:szCs w:val="18"/>
        </w:rPr>
        <w:t xml:space="preserve">; </w:t>
      </w:r>
      <w:r w:rsidR="00AD1486">
        <w:rPr>
          <w:sz w:val="18"/>
          <w:szCs w:val="18"/>
          <w:vertAlign w:val="superscript"/>
        </w:rPr>
        <w:t>b</w:t>
      </w:r>
      <w:r w:rsidR="00244A6B">
        <w:rPr>
          <w:sz w:val="18"/>
          <w:szCs w:val="18"/>
          <w:vertAlign w:val="superscript"/>
        </w:rPr>
        <w:t xml:space="preserve"> </w:t>
      </w:r>
      <w:r w:rsidR="00AD1486">
        <w:rPr>
          <w:sz w:val="18"/>
          <w:szCs w:val="18"/>
        </w:rPr>
        <w:t>Model validation citation unclear; year for model development given as 2006 and year for model validation given as 2005.</w:t>
      </w:r>
      <w:r w:rsidR="00AD1486">
        <w:br w:type="page"/>
      </w:r>
    </w:p>
    <w:p w14:paraId="62CD9640" w14:textId="18B2588E" w:rsidR="00AD1486" w:rsidRDefault="00AD1486" w:rsidP="00AD1486">
      <w:pPr>
        <w:pStyle w:val="Heading3"/>
        <w:rPr>
          <w:sz w:val="26"/>
          <w:szCs w:val="26"/>
        </w:rPr>
      </w:pPr>
      <w:bookmarkStart w:id="31" w:name="_Toc180776893"/>
      <w:r w:rsidRPr="005E2F38">
        <w:lastRenderedPageBreak/>
        <w:t xml:space="preserve">Table </w:t>
      </w:r>
      <w:r w:rsidR="00F7154D" w:rsidRPr="005E2F38">
        <w:t>S6</w:t>
      </w:r>
      <w:r w:rsidRPr="005E2F38">
        <w:t xml:space="preserve">. Table of Predictors, by </w:t>
      </w:r>
      <w:r w:rsidR="00352735" w:rsidRPr="005E2F38">
        <w:t xml:space="preserve">tool </w:t>
      </w:r>
      <w:r w:rsidRPr="005E2F38">
        <w:t xml:space="preserve">(predictors were reported for </w:t>
      </w:r>
      <w:r w:rsidR="005E2F38" w:rsidRPr="005E2F38">
        <w:t>66</w:t>
      </w:r>
      <w:r w:rsidRPr="005E2F38">
        <w:t xml:space="preserve"> </w:t>
      </w:r>
      <w:r w:rsidR="00352735" w:rsidRPr="005E2F38">
        <w:t>tools</w:t>
      </w:r>
      <w:r w:rsidRPr="005E2F38">
        <w:t>), ascertained at review level except in the case of discrepancies between reviews</w:t>
      </w:r>
      <w:bookmarkEnd w:id="31"/>
      <w:r>
        <w:t xml:space="preserve"> </w:t>
      </w:r>
    </w:p>
    <w:tbl>
      <w:tblPr>
        <w:tblW w:w="541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9"/>
        <w:gridCol w:w="445"/>
        <w:gridCol w:w="448"/>
        <w:gridCol w:w="445"/>
        <w:gridCol w:w="448"/>
        <w:gridCol w:w="445"/>
        <w:gridCol w:w="448"/>
        <w:gridCol w:w="448"/>
        <w:gridCol w:w="445"/>
        <w:gridCol w:w="448"/>
        <w:gridCol w:w="445"/>
        <w:gridCol w:w="448"/>
        <w:gridCol w:w="445"/>
        <w:gridCol w:w="448"/>
        <w:gridCol w:w="445"/>
        <w:gridCol w:w="445"/>
        <w:gridCol w:w="448"/>
        <w:gridCol w:w="445"/>
        <w:gridCol w:w="448"/>
        <w:gridCol w:w="444"/>
        <w:gridCol w:w="447"/>
        <w:gridCol w:w="444"/>
        <w:gridCol w:w="447"/>
        <w:gridCol w:w="444"/>
        <w:gridCol w:w="447"/>
        <w:gridCol w:w="444"/>
        <w:gridCol w:w="447"/>
        <w:gridCol w:w="444"/>
        <w:gridCol w:w="420"/>
      </w:tblGrid>
      <w:tr w:rsidR="002464D6" w14:paraId="67A5A7B2" w14:textId="77777777" w:rsidTr="00BC4DCA">
        <w:trPr>
          <w:cantSplit/>
          <w:trHeight w:val="2196"/>
          <w:tblHeader/>
        </w:trPr>
        <w:tc>
          <w:tcPr>
            <w:tcW w:w="87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409F1A4" w14:textId="277A8BF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Tool name</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0C87D2A2" w14:textId="5D703EFE"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General Health</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51A85137"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Mental Status</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414085F2"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Activity</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635F5C05"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Mobility</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5C5A141D"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Ability to ambulate </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tcPr>
          <w:p w14:paraId="6B521703" w14:textId="5D7B12F1"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Body position</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06C296BF" w14:textId="0BC3A308"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Continence</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21DDAAD"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Nutrition</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E5B0F03"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Pre-disposing conditions</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065BE326"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Age</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0E25E26E"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Gender</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5E6C3D39" w14:textId="1D3387B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Ethnicity</w:t>
            </w:r>
            <w:r w:rsidR="00AE3ECE">
              <w:rPr>
                <w:rFonts w:ascii="Calibri" w:eastAsia="Times New Roman" w:hAnsi="Calibri" w:cs="Calibri"/>
                <w:b/>
                <w:bCs/>
                <w:color w:val="000000"/>
                <w:sz w:val="18"/>
                <w:szCs w:val="18"/>
                <w:lang w:eastAsia="en-GB"/>
              </w:rPr>
              <w:t xml:space="preserve"> or place of birth</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9759470"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Body</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2ECC79A2"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Skin</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56319E2"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Isolation</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5E4F1BA"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Braden score</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6B1A6BDF" w14:textId="14864989"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Receiving medical </w:t>
            </w:r>
            <w:r w:rsidR="0010562D">
              <w:rPr>
                <w:rFonts w:ascii="Calibri" w:eastAsia="Times New Roman" w:hAnsi="Calibri" w:cs="Calibri"/>
                <w:b/>
                <w:bCs/>
                <w:color w:val="000000"/>
                <w:sz w:val="18"/>
                <w:szCs w:val="18"/>
                <w:lang w:eastAsia="en-GB"/>
              </w:rPr>
              <w:t>Tx/</w:t>
            </w:r>
            <w:r>
              <w:rPr>
                <w:rFonts w:ascii="Calibri" w:eastAsia="Times New Roman" w:hAnsi="Calibri" w:cs="Calibri"/>
                <w:b/>
                <w:bCs/>
                <w:color w:val="000000"/>
                <w:sz w:val="18"/>
                <w:szCs w:val="18"/>
                <w:lang w:eastAsia="en-GB"/>
              </w:rPr>
              <w:t>Rx</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6FA93B3A"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Laboratory values</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4A520B98"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Surgery duration</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489392DF"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Length of stay</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607647E1"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Pressure injury</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34B07EE5"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Medical unit, ward, visit</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7200F034"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Friction, shear, pressure</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290BF301"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Pain</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4A76276F"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Hygiene</w:t>
            </w:r>
          </w:p>
        </w:tc>
        <w:tc>
          <w:tcPr>
            <w:tcW w:w="148"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31D39E66"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Smoking</w:t>
            </w:r>
          </w:p>
        </w:tc>
        <w:tc>
          <w:tcPr>
            <w:tcW w:w="147"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1E707710" w14:textId="76B7D981"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Norton </w:t>
            </w:r>
            <w:r w:rsidR="0010562D">
              <w:rPr>
                <w:rFonts w:ascii="Calibri" w:eastAsia="Times New Roman" w:hAnsi="Calibri" w:cs="Calibri"/>
                <w:b/>
                <w:bCs/>
                <w:color w:val="000000"/>
                <w:sz w:val="18"/>
                <w:szCs w:val="18"/>
                <w:lang w:eastAsia="en-GB"/>
              </w:rPr>
              <w:t xml:space="preserve">or </w:t>
            </w:r>
            <w:proofErr w:type="spellStart"/>
            <w:r w:rsidR="0010562D">
              <w:rPr>
                <w:rFonts w:ascii="Calibri" w:eastAsia="Times New Roman" w:hAnsi="Calibri" w:cs="Calibri"/>
                <w:b/>
                <w:bCs/>
                <w:color w:val="000000"/>
                <w:sz w:val="18"/>
                <w:szCs w:val="18"/>
                <w:lang w:eastAsia="en-GB"/>
              </w:rPr>
              <w:t>Waterlow</w:t>
            </w:r>
            <w:proofErr w:type="spellEnd"/>
            <w:r w:rsidR="0010562D">
              <w:rPr>
                <w:rFonts w:ascii="Calibri" w:eastAsia="Times New Roman" w:hAnsi="Calibri" w:cs="Calibri"/>
                <w:b/>
                <w:bCs/>
                <w:color w:val="000000"/>
                <w:sz w:val="18"/>
                <w:szCs w:val="18"/>
                <w:lang w:eastAsia="en-GB"/>
              </w:rPr>
              <w:t xml:space="preserve"> score</w:t>
            </w:r>
          </w:p>
        </w:tc>
        <w:tc>
          <w:tcPr>
            <w:tcW w:w="139"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btLr"/>
            <w:vAlign w:val="center"/>
            <w:hideMark/>
          </w:tcPr>
          <w:p w14:paraId="5B9469A4" w14:textId="77777777" w:rsidR="002464D6" w:rsidRDefault="002464D6" w:rsidP="00595E00">
            <w:pPr>
              <w:spacing w:after="0" w:line="240" w:lineRule="auto"/>
              <w:ind w:left="113" w:right="113"/>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 xml:space="preserve">'Special' </w:t>
            </w:r>
            <w:r>
              <w:rPr>
                <w:rFonts w:ascii="Calibri" w:eastAsia="Times New Roman" w:hAnsi="Calibri" w:cs="Calibri"/>
                <w:color w:val="000000"/>
                <w:sz w:val="18"/>
                <w:szCs w:val="18"/>
                <w:lang w:eastAsia="en-GB"/>
              </w:rPr>
              <w:t>(not explained)</w:t>
            </w:r>
          </w:p>
        </w:tc>
      </w:tr>
      <w:tr w:rsidR="002464D6" w14:paraId="7BDD07A4" w14:textId="77777777" w:rsidTr="00C309E2">
        <w:trPr>
          <w:cantSplit/>
          <w:trHeight w:val="558"/>
        </w:trPr>
        <w:tc>
          <w:tcPr>
            <w:tcW w:w="875" w:type="pct"/>
            <w:tcBorders>
              <w:top w:val="single" w:sz="4" w:space="0" w:color="auto"/>
              <w:left w:val="single" w:sz="4" w:space="0" w:color="auto"/>
              <w:bottom w:val="single" w:sz="4" w:space="0" w:color="auto"/>
              <w:right w:val="single" w:sz="4" w:space="0" w:color="auto"/>
            </w:tcBorders>
            <w:noWrap/>
            <w:vAlign w:val="center"/>
            <w:hideMark/>
          </w:tcPr>
          <w:p w14:paraId="591F3FD0" w14:textId="59113977" w:rsidR="002464D6" w:rsidRDefault="002464D6" w:rsidP="00595E00">
            <w:pPr>
              <w:spacing w:after="0" w:line="240" w:lineRule="auto"/>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No. of tools predictor appears in</w:t>
            </w:r>
          </w:p>
        </w:tc>
        <w:tc>
          <w:tcPr>
            <w:tcW w:w="147" w:type="pct"/>
            <w:tcBorders>
              <w:top w:val="single" w:sz="4" w:space="0" w:color="auto"/>
              <w:left w:val="single" w:sz="4" w:space="0" w:color="auto"/>
              <w:bottom w:val="single" w:sz="4" w:space="0" w:color="auto"/>
              <w:right w:val="single" w:sz="4" w:space="0" w:color="auto"/>
            </w:tcBorders>
            <w:vAlign w:val="center"/>
            <w:hideMark/>
          </w:tcPr>
          <w:p w14:paraId="1EDFFAD6" w14:textId="25C20B18"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1</w:t>
            </w:r>
            <w:r w:rsidR="00C309E2">
              <w:rPr>
                <w:rFonts w:ascii="Calibri" w:eastAsia="Times New Roman" w:hAnsi="Calibri" w:cs="Calibri"/>
                <w:color w:val="000000"/>
                <w:sz w:val="18"/>
                <w:szCs w:val="18"/>
                <w:lang w:eastAsia="en-GB"/>
              </w:rPr>
              <w:t>8</w:t>
            </w:r>
          </w:p>
        </w:tc>
        <w:tc>
          <w:tcPr>
            <w:tcW w:w="148" w:type="pct"/>
            <w:tcBorders>
              <w:top w:val="single" w:sz="4" w:space="0" w:color="auto"/>
              <w:left w:val="single" w:sz="4" w:space="0" w:color="auto"/>
              <w:bottom w:val="single" w:sz="4" w:space="0" w:color="auto"/>
              <w:right w:val="single" w:sz="4" w:space="0" w:color="auto"/>
            </w:tcBorders>
            <w:vAlign w:val="center"/>
            <w:hideMark/>
          </w:tcPr>
          <w:p w14:paraId="11A6A947" w14:textId="7D4AAF13"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r w:rsidR="00C309E2">
              <w:rPr>
                <w:rFonts w:ascii="Calibri" w:eastAsia="Times New Roman" w:hAnsi="Calibri" w:cs="Calibri"/>
                <w:color w:val="000000"/>
                <w:sz w:val="18"/>
                <w:szCs w:val="18"/>
                <w:lang w:eastAsia="en-GB"/>
              </w:rPr>
              <w:t>1</w:t>
            </w:r>
          </w:p>
        </w:tc>
        <w:tc>
          <w:tcPr>
            <w:tcW w:w="147" w:type="pct"/>
            <w:tcBorders>
              <w:top w:val="single" w:sz="4" w:space="0" w:color="auto"/>
              <w:left w:val="single" w:sz="4" w:space="0" w:color="auto"/>
              <w:bottom w:val="single" w:sz="4" w:space="0" w:color="auto"/>
              <w:right w:val="single" w:sz="4" w:space="0" w:color="auto"/>
            </w:tcBorders>
            <w:vAlign w:val="center"/>
            <w:hideMark/>
          </w:tcPr>
          <w:p w14:paraId="41B8D1D9" w14:textId="38C1F6F3"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21</w:t>
            </w:r>
          </w:p>
        </w:tc>
        <w:tc>
          <w:tcPr>
            <w:tcW w:w="148" w:type="pct"/>
            <w:tcBorders>
              <w:top w:val="single" w:sz="4" w:space="0" w:color="auto"/>
              <w:left w:val="single" w:sz="4" w:space="0" w:color="auto"/>
              <w:bottom w:val="single" w:sz="4" w:space="0" w:color="auto"/>
              <w:right w:val="single" w:sz="4" w:space="0" w:color="auto"/>
            </w:tcBorders>
            <w:vAlign w:val="center"/>
            <w:hideMark/>
          </w:tcPr>
          <w:p w14:paraId="6A574F7D" w14:textId="1A8C785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r w:rsidR="00C309E2">
              <w:rPr>
                <w:rFonts w:ascii="Calibri" w:eastAsia="Times New Roman" w:hAnsi="Calibri" w:cs="Calibri"/>
                <w:color w:val="000000"/>
                <w:sz w:val="18"/>
                <w:szCs w:val="18"/>
                <w:lang w:eastAsia="en-GB"/>
              </w:rPr>
              <w:t>8</w:t>
            </w:r>
          </w:p>
        </w:tc>
        <w:tc>
          <w:tcPr>
            <w:tcW w:w="147" w:type="pct"/>
            <w:tcBorders>
              <w:top w:val="single" w:sz="4" w:space="0" w:color="auto"/>
              <w:left w:val="single" w:sz="4" w:space="0" w:color="auto"/>
              <w:bottom w:val="single" w:sz="4" w:space="0" w:color="auto"/>
              <w:right w:val="single" w:sz="4" w:space="0" w:color="auto"/>
            </w:tcBorders>
            <w:vAlign w:val="center"/>
            <w:hideMark/>
          </w:tcPr>
          <w:p w14:paraId="32917090"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6</w:t>
            </w:r>
          </w:p>
        </w:tc>
        <w:tc>
          <w:tcPr>
            <w:tcW w:w="148" w:type="pct"/>
            <w:tcBorders>
              <w:top w:val="single" w:sz="4" w:space="0" w:color="auto"/>
              <w:left w:val="single" w:sz="4" w:space="0" w:color="auto"/>
              <w:bottom w:val="single" w:sz="4" w:space="0" w:color="auto"/>
              <w:right w:val="single" w:sz="4" w:space="0" w:color="auto"/>
            </w:tcBorders>
            <w:shd w:val="clear" w:color="auto" w:fill="auto"/>
            <w:vAlign w:val="center"/>
          </w:tcPr>
          <w:p w14:paraId="71BBD02F" w14:textId="19F14F04" w:rsidR="002464D6" w:rsidRDefault="00C309E2" w:rsidP="00C309E2">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3</w:t>
            </w:r>
          </w:p>
        </w:tc>
        <w:tc>
          <w:tcPr>
            <w:tcW w:w="148" w:type="pct"/>
            <w:tcBorders>
              <w:top w:val="single" w:sz="4" w:space="0" w:color="auto"/>
              <w:left w:val="single" w:sz="4" w:space="0" w:color="auto"/>
              <w:bottom w:val="single" w:sz="4" w:space="0" w:color="auto"/>
              <w:right w:val="single" w:sz="4" w:space="0" w:color="auto"/>
            </w:tcBorders>
            <w:vAlign w:val="center"/>
            <w:hideMark/>
          </w:tcPr>
          <w:p w14:paraId="10980B59" w14:textId="47E35A9A"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r w:rsidR="00C309E2">
              <w:rPr>
                <w:rFonts w:ascii="Calibri" w:eastAsia="Times New Roman" w:hAnsi="Calibri" w:cs="Calibri"/>
                <w:color w:val="000000"/>
                <w:sz w:val="18"/>
                <w:szCs w:val="18"/>
                <w:lang w:eastAsia="en-GB"/>
              </w:rPr>
              <w:t>3</w:t>
            </w:r>
          </w:p>
        </w:tc>
        <w:tc>
          <w:tcPr>
            <w:tcW w:w="147" w:type="pct"/>
            <w:tcBorders>
              <w:top w:val="single" w:sz="4" w:space="0" w:color="auto"/>
              <w:left w:val="single" w:sz="4" w:space="0" w:color="auto"/>
              <w:bottom w:val="single" w:sz="4" w:space="0" w:color="auto"/>
              <w:right w:val="single" w:sz="4" w:space="0" w:color="auto"/>
            </w:tcBorders>
            <w:vAlign w:val="center"/>
            <w:hideMark/>
          </w:tcPr>
          <w:p w14:paraId="33F8104D" w14:textId="3D62534E"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r w:rsidR="00C309E2">
              <w:rPr>
                <w:rFonts w:ascii="Calibri" w:eastAsia="Times New Roman" w:hAnsi="Calibri" w:cs="Calibri"/>
                <w:color w:val="000000"/>
                <w:sz w:val="18"/>
                <w:szCs w:val="18"/>
                <w:lang w:eastAsia="en-GB"/>
              </w:rPr>
              <w:t>2</w:t>
            </w:r>
          </w:p>
        </w:tc>
        <w:tc>
          <w:tcPr>
            <w:tcW w:w="148" w:type="pct"/>
            <w:tcBorders>
              <w:top w:val="single" w:sz="4" w:space="0" w:color="auto"/>
              <w:left w:val="single" w:sz="4" w:space="0" w:color="auto"/>
              <w:bottom w:val="single" w:sz="4" w:space="0" w:color="auto"/>
              <w:right w:val="single" w:sz="4" w:space="0" w:color="auto"/>
            </w:tcBorders>
            <w:vAlign w:val="center"/>
            <w:hideMark/>
          </w:tcPr>
          <w:p w14:paraId="4E9631F0" w14:textId="64AFA565"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32</w:t>
            </w:r>
          </w:p>
        </w:tc>
        <w:tc>
          <w:tcPr>
            <w:tcW w:w="147" w:type="pct"/>
            <w:tcBorders>
              <w:top w:val="single" w:sz="4" w:space="0" w:color="auto"/>
              <w:left w:val="single" w:sz="4" w:space="0" w:color="auto"/>
              <w:bottom w:val="single" w:sz="4" w:space="0" w:color="auto"/>
              <w:right w:val="single" w:sz="4" w:space="0" w:color="auto"/>
            </w:tcBorders>
            <w:vAlign w:val="center"/>
            <w:hideMark/>
          </w:tcPr>
          <w:p w14:paraId="7306A777" w14:textId="7D2E4B17"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33</w:t>
            </w:r>
          </w:p>
        </w:tc>
        <w:tc>
          <w:tcPr>
            <w:tcW w:w="148" w:type="pct"/>
            <w:tcBorders>
              <w:top w:val="single" w:sz="4" w:space="0" w:color="auto"/>
              <w:left w:val="single" w:sz="4" w:space="0" w:color="auto"/>
              <w:bottom w:val="single" w:sz="4" w:space="0" w:color="auto"/>
              <w:right w:val="single" w:sz="4" w:space="0" w:color="auto"/>
            </w:tcBorders>
            <w:vAlign w:val="center"/>
            <w:hideMark/>
          </w:tcPr>
          <w:p w14:paraId="615373EB" w14:textId="09965A20"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21</w:t>
            </w:r>
          </w:p>
        </w:tc>
        <w:tc>
          <w:tcPr>
            <w:tcW w:w="147" w:type="pct"/>
            <w:tcBorders>
              <w:top w:val="single" w:sz="4" w:space="0" w:color="auto"/>
              <w:left w:val="single" w:sz="4" w:space="0" w:color="auto"/>
              <w:bottom w:val="single" w:sz="4" w:space="0" w:color="auto"/>
              <w:right w:val="single" w:sz="4" w:space="0" w:color="auto"/>
            </w:tcBorders>
            <w:vAlign w:val="center"/>
            <w:hideMark/>
          </w:tcPr>
          <w:p w14:paraId="5992E998" w14:textId="39AFE27E"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5</w:t>
            </w:r>
          </w:p>
        </w:tc>
        <w:tc>
          <w:tcPr>
            <w:tcW w:w="148" w:type="pct"/>
            <w:tcBorders>
              <w:top w:val="single" w:sz="4" w:space="0" w:color="auto"/>
              <w:left w:val="single" w:sz="4" w:space="0" w:color="auto"/>
              <w:bottom w:val="single" w:sz="4" w:space="0" w:color="auto"/>
              <w:right w:val="single" w:sz="4" w:space="0" w:color="auto"/>
            </w:tcBorders>
            <w:vAlign w:val="center"/>
            <w:hideMark/>
          </w:tcPr>
          <w:p w14:paraId="74184348" w14:textId="263C75D4"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22</w:t>
            </w:r>
          </w:p>
        </w:tc>
        <w:tc>
          <w:tcPr>
            <w:tcW w:w="147" w:type="pct"/>
            <w:tcBorders>
              <w:top w:val="single" w:sz="4" w:space="0" w:color="auto"/>
              <w:left w:val="single" w:sz="4" w:space="0" w:color="auto"/>
              <w:bottom w:val="single" w:sz="4" w:space="0" w:color="auto"/>
              <w:right w:val="single" w:sz="4" w:space="0" w:color="auto"/>
            </w:tcBorders>
            <w:vAlign w:val="center"/>
            <w:hideMark/>
          </w:tcPr>
          <w:p w14:paraId="61DA23E8" w14:textId="07494471"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r w:rsidR="002464D6">
              <w:rPr>
                <w:rFonts w:ascii="Calibri" w:eastAsia="Times New Roman" w:hAnsi="Calibri" w:cs="Calibri"/>
                <w:color w:val="000000"/>
                <w:sz w:val="18"/>
                <w:szCs w:val="18"/>
                <w:lang w:eastAsia="en-GB"/>
              </w:rPr>
              <w:t>1</w:t>
            </w:r>
          </w:p>
        </w:tc>
        <w:tc>
          <w:tcPr>
            <w:tcW w:w="147" w:type="pct"/>
            <w:tcBorders>
              <w:top w:val="single" w:sz="4" w:space="0" w:color="auto"/>
              <w:left w:val="single" w:sz="4" w:space="0" w:color="auto"/>
              <w:bottom w:val="single" w:sz="4" w:space="0" w:color="auto"/>
              <w:right w:val="single" w:sz="4" w:space="0" w:color="auto"/>
            </w:tcBorders>
            <w:vAlign w:val="center"/>
            <w:hideMark/>
          </w:tcPr>
          <w:p w14:paraId="08A053C6" w14:textId="7D4DE0F4"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p>
        </w:tc>
        <w:tc>
          <w:tcPr>
            <w:tcW w:w="148" w:type="pct"/>
            <w:tcBorders>
              <w:top w:val="single" w:sz="4" w:space="0" w:color="auto"/>
              <w:left w:val="single" w:sz="4" w:space="0" w:color="auto"/>
              <w:bottom w:val="single" w:sz="4" w:space="0" w:color="auto"/>
              <w:right w:val="single" w:sz="4" w:space="0" w:color="auto"/>
            </w:tcBorders>
            <w:vAlign w:val="center"/>
            <w:hideMark/>
          </w:tcPr>
          <w:p w14:paraId="09BA9A44" w14:textId="76CF706C"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14</w:t>
            </w:r>
          </w:p>
        </w:tc>
        <w:tc>
          <w:tcPr>
            <w:tcW w:w="147" w:type="pct"/>
            <w:tcBorders>
              <w:top w:val="single" w:sz="4" w:space="0" w:color="auto"/>
              <w:left w:val="single" w:sz="4" w:space="0" w:color="auto"/>
              <w:bottom w:val="single" w:sz="4" w:space="0" w:color="auto"/>
              <w:right w:val="single" w:sz="4" w:space="0" w:color="auto"/>
            </w:tcBorders>
            <w:vAlign w:val="center"/>
            <w:hideMark/>
          </w:tcPr>
          <w:p w14:paraId="56BCD32E" w14:textId="61621AEF"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30</w:t>
            </w:r>
          </w:p>
        </w:tc>
        <w:tc>
          <w:tcPr>
            <w:tcW w:w="148" w:type="pct"/>
            <w:tcBorders>
              <w:top w:val="single" w:sz="4" w:space="0" w:color="auto"/>
              <w:left w:val="single" w:sz="4" w:space="0" w:color="auto"/>
              <w:bottom w:val="single" w:sz="4" w:space="0" w:color="auto"/>
              <w:right w:val="single" w:sz="4" w:space="0" w:color="auto"/>
            </w:tcBorders>
            <w:vAlign w:val="center"/>
            <w:hideMark/>
          </w:tcPr>
          <w:p w14:paraId="24FE798F" w14:textId="6F026CD2" w:rsidR="002464D6" w:rsidRPr="00C309E2" w:rsidRDefault="00C309E2" w:rsidP="00595E00">
            <w:pPr>
              <w:spacing w:after="0" w:line="240" w:lineRule="auto"/>
              <w:jc w:val="center"/>
              <w:rPr>
                <w:rFonts w:ascii="Calibri" w:eastAsia="Times New Roman" w:hAnsi="Calibri" w:cs="Calibri"/>
                <w:color w:val="000000"/>
                <w:sz w:val="18"/>
                <w:szCs w:val="18"/>
                <w:lang w:eastAsia="en-GB"/>
              </w:rPr>
            </w:pPr>
            <w:r w:rsidRPr="00C309E2">
              <w:rPr>
                <w:rFonts w:ascii="Calibri" w:eastAsia="Times New Roman" w:hAnsi="Calibri" w:cs="Calibri"/>
                <w:color w:val="000000"/>
                <w:sz w:val="18"/>
                <w:szCs w:val="18"/>
                <w:lang w:eastAsia="en-GB"/>
              </w:rPr>
              <w:t>27</w:t>
            </w:r>
          </w:p>
        </w:tc>
        <w:tc>
          <w:tcPr>
            <w:tcW w:w="147" w:type="pct"/>
            <w:tcBorders>
              <w:top w:val="single" w:sz="4" w:space="0" w:color="auto"/>
              <w:left w:val="single" w:sz="4" w:space="0" w:color="auto"/>
              <w:bottom w:val="single" w:sz="4" w:space="0" w:color="auto"/>
              <w:right w:val="single" w:sz="4" w:space="0" w:color="auto"/>
            </w:tcBorders>
            <w:vAlign w:val="center"/>
            <w:hideMark/>
          </w:tcPr>
          <w:p w14:paraId="518A215D"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7</w:t>
            </w:r>
          </w:p>
        </w:tc>
        <w:tc>
          <w:tcPr>
            <w:tcW w:w="148" w:type="pct"/>
            <w:tcBorders>
              <w:top w:val="single" w:sz="4" w:space="0" w:color="auto"/>
              <w:left w:val="single" w:sz="4" w:space="0" w:color="auto"/>
              <w:bottom w:val="single" w:sz="4" w:space="0" w:color="auto"/>
              <w:right w:val="single" w:sz="4" w:space="0" w:color="auto"/>
            </w:tcBorders>
            <w:vAlign w:val="center"/>
            <w:hideMark/>
          </w:tcPr>
          <w:p w14:paraId="3B2ED263" w14:textId="1744BF5B"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8</w:t>
            </w:r>
          </w:p>
        </w:tc>
        <w:tc>
          <w:tcPr>
            <w:tcW w:w="147" w:type="pct"/>
            <w:tcBorders>
              <w:top w:val="single" w:sz="4" w:space="0" w:color="auto"/>
              <w:left w:val="single" w:sz="4" w:space="0" w:color="auto"/>
              <w:bottom w:val="single" w:sz="4" w:space="0" w:color="auto"/>
              <w:right w:val="single" w:sz="4" w:space="0" w:color="auto"/>
            </w:tcBorders>
            <w:vAlign w:val="center"/>
            <w:hideMark/>
          </w:tcPr>
          <w:p w14:paraId="0E4A057F" w14:textId="64EC1D7F"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8</w:t>
            </w:r>
          </w:p>
        </w:tc>
        <w:tc>
          <w:tcPr>
            <w:tcW w:w="148" w:type="pct"/>
            <w:tcBorders>
              <w:top w:val="single" w:sz="4" w:space="0" w:color="auto"/>
              <w:left w:val="single" w:sz="4" w:space="0" w:color="auto"/>
              <w:bottom w:val="single" w:sz="4" w:space="0" w:color="auto"/>
              <w:right w:val="single" w:sz="4" w:space="0" w:color="auto"/>
            </w:tcBorders>
            <w:vAlign w:val="center"/>
            <w:hideMark/>
          </w:tcPr>
          <w:p w14:paraId="48C19155" w14:textId="683CEDD6"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6</w:t>
            </w:r>
          </w:p>
        </w:tc>
        <w:tc>
          <w:tcPr>
            <w:tcW w:w="147" w:type="pct"/>
            <w:tcBorders>
              <w:top w:val="single" w:sz="4" w:space="0" w:color="auto"/>
              <w:left w:val="single" w:sz="4" w:space="0" w:color="auto"/>
              <w:bottom w:val="single" w:sz="4" w:space="0" w:color="auto"/>
              <w:right w:val="single" w:sz="4" w:space="0" w:color="auto"/>
            </w:tcBorders>
            <w:vAlign w:val="center"/>
            <w:hideMark/>
          </w:tcPr>
          <w:p w14:paraId="44F14C8F"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5</w:t>
            </w:r>
          </w:p>
        </w:tc>
        <w:tc>
          <w:tcPr>
            <w:tcW w:w="148" w:type="pct"/>
            <w:tcBorders>
              <w:top w:val="single" w:sz="4" w:space="0" w:color="auto"/>
              <w:left w:val="single" w:sz="4" w:space="0" w:color="auto"/>
              <w:bottom w:val="single" w:sz="4" w:space="0" w:color="auto"/>
              <w:right w:val="single" w:sz="4" w:space="0" w:color="auto"/>
            </w:tcBorders>
            <w:vAlign w:val="center"/>
            <w:hideMark/>
          </w:tcPr>
          <w:p w14:paraId="7812EC41" w14:textId="4EA39194"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3</w:t>
            </w:r>
          </w:p>
        </w:tc>
        <w:tc>
          <w:tcPr>
            <w:tcW w:w="147" w:type="pct"/>
            <w:tcBorders>
              <w:top w:val="single" w:sz="4" w:space="0" w:color="auto"/>
              <w:left w:val="single" w:sz="4" w:space="0" w:color="auto"/>
              <w:bottom w:val="single" w:sz="4" w:space="0" w:color="auto"/>
              <w:right w:val="single" w:sz="4" w:space="0" w:color="auto"/>
            </w:tcBorders>
            <w:vAlign w:val="center"/>
            <w:hideMark/>
          </w:tcPr>
          <w:p w14:paraId="08FE5F72"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3</w:t>
            </w:r>
          </w:p>
        </w:tc>
        <w:tc>
          <w:tcPr>
            <w:tcW w:w="148" w:type="pct"/>
            <w:tcBorders>
              <w:top w:val="single" w:sz="4" w:space="0" w:color="auto"/>
              <w:left w:val="single" w:sz="4" w:space="0" w:color="auto"/>
              <w:bottom w:val="single" w:sz="4" w:space="0" w:color="auto"/>
              <w:right w:val="single" w:sz="4" w:space="0" w:color="auto"/>
            </w:tcBorders>
            <w:vAlign w:val="center"/>
            <w:hideMark/>
          </w:tcPr>
          <w:p w14:paraId="21A04633"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p>
        </w:tc>
        <w:tc>
          <w:tcPr>
            <w:tcW w:w="147" w:type="pct"/>
            <w:tcBorders>
              <w:top w:val="single" w:sz="4" w:space="0" w:color="auto"/>
              <w:left w:val="single" w:sz="4" w:space="0" w:color="auto"/>
              <w:bottom w:val="single" w:sz="4" w:space="0" w:color="auto"/>
              <w:right w:val="single" w:sz="4" w:space="0" w:color="auto"/>
            </w:tcBorders>
            <w:vAlign w:val="center"/>
            <w:hideMark/>
          </w:tcPr>
          <w:p w14:paraId="1CB1C555" w14:textId="5CB72992" w:rsidR="002464D6" w:rsidRDefault="00C309E2"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p>
        </w:tc>
        <w:tc>
          <w:tcPr>
            <w:tcW w:w="139" w:type="pct"/>
            <w:tcBorders>
              <w:top w:val="single" w:sz="4" w:space="0" w:color="auto"/>
              <w:left w:val="single" w:sz="4" w:space="0" w:color="auto"/>
              <w:bottom w:val="single" w:sz="4" w:space="0" w:color="auto"/>
              <w:right w:val="single" w:sz="4" w:space="0" w:color="auto"/>
            </w:tcBorders>
            <w:vAlign w:val="center"/>
            <w:hideMark/>
          </w:tcPr>
          <w:p w14:paraId="6AEC0732"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color w:val="000000"/>
                <w:sz w:val="18"/>
                <w:szCs w:val="18"/>
                <w:lang w:eastAsia="en-GB"/>
              </w:rPr>
              <w:t>2</w:t>
            </w:r>
          </w:p>
        </w:tc>
      </w:tr>
      <w:tr w:rsidR="002464D6" w14:paraId="67DB24D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697B0FCB" w14:textId="14771015"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Abruzzese</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&lt;EndNote&gt;&lt;Cite&gt;&lt;Author&gt;Abruzzese&lt;/Author&gt;&lt;Year&gt;1985&lt;/Year&gt;&lt;RecNum&gt;214&lt;/RecNum&gt;&lt;DisplayText&gt;&lt;style face="superscript"&gt;111&lt;/style&gt;&lt;/DisplayText&gt;&lt;record&gt;&lt;rec-number&gt;214&lt;/rec-number&gt;&lt;foreign-keys&gt;&lt;key app="EN" db-id="9xfvztxeh0de0pe0wr9pxa0usza9xavr2xdp" timestamp="1680272568"&gt;214&lt;/key&gt;&lt;/foreign-keys&gt;&lt;ref-type name="Journal Article"&gt;17&lt;/ref-type&gt;&lt;contributors&gt;&lt;authors&gt;&lt;author&gt;Abruzzese, Roberta Straessie&lt;/author&gt;&lt;/authors&gt;&lt;/contributors&gt;&lt;titles&gt;&lt;title&gt;Early assessment and prevention of pressure sores&lt;/title&gt;&lt;secondary-title&gt;Chronic ulcers of the skin. New york: McGraw-Hill&lt;/secondary-title&gt;&lt;/titles&gt;&lt;periodical&gt;&lt;full-title&gt;Chronic ulcers of the skin. New york: McGraw-Hill&lt;/full-title&gt;&lt;/periodical&gt;&lt;pages&gt;1-19&lt;/pages&gt;&lt;dates&gt;&lt;year&gt;1985&lt;/year&gt;&lt;/dates&gt;&lt;urls&gt;&lt;/urls&gt;&lt;/record&gt;&lt;/Cite&gt;&lt;/EndNote&gt;</w:instrText>
            </w:r>
            <w:r>
              <w:rPr>
                <w:rFonts w:ascii="Calibri" w:eastAsia="Times New Roman" w:hAnsi="Calibri" w:cs="Calibri"/>
                <w:color w:val="000000"/>
                <w:sz w:val="18"/>
                <w:szCs w:val="18"/>
                <w:lang w:eastAsia="en-GB"/>
              </w:rPr>
              <w:fldChar w:fldCharType="separate"/>
            </w:r>
            <w:r w:rsidRPr="00E2594A">
              <w:rPr>
                <w:rFonts w:ascii="Calibri" w:eastAsia="Times New Roman" w:hAnsi="Calibri" w:cs="Calibri"/>
                <w:noProof/>
                <w:color w:val="000000"/>
                <w:sz w:val="18"/>
                <w:szCs w:val="18"/>
                <w:vertAlign w:val="superscript"/>
                <w:lang w:eastAsia="en-GB"/>
              </w:rPr>
              <w:t>111</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119CA45" w14:textId="365F8CE3"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57185A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F20D6D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9DEF66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9EE63F"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104FA13C"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FF3ADCA" w14:textId="4D2E9D26"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25F135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47605A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C322EB"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1F700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418C00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8B114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2290A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13676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72980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3E6A8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8A9DA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CF083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7B7CF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F7554F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4A3829"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597D5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29998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F337E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B504F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8B71D5"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9AE1F5" w14:textId="77777777" w:rsidR="002464D6" w:rsidRDefault="002464D6" w:rsidP="00595E00">
            <w:pPr>
              <w:spacing w:after="0" w:line="256" w:lineRule="auto"/>
              <w:rPr>
                <w:sz w:val="20"/>
                <w:szCs w:val="20"/>
                <w:lang w:eastAsia="en-GB"/>
              </w:rPr>
            </w:pPr>
          </w:p>
        </w:tc>
      </w:tr>
      <w:tr w:rsidR="002464D6" w14:paraId="68C038B7"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D21CFE1" w14:textId="7858A627"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Braden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&lt;EndNote&gt;&lt;Cite&gt;&lt;Author&gt;Braden&lt;/Author&gt;&lt;Year&gt;1987&lt;/Year&gt;&lt;RecNum&gt;76&lt;/RecNum&gt;&lt;DisplayText&gt;&lt;style face="superscript"&gt;117&lt;/style&gt;&lt;/DisplayText&gt;&lt;record&gt;&lt;rec-number&gt;76&lt;/rec-number&gt;&lt;foreign-keys&gt;&lt;key app="EN" db-id="9xfvztxeh0de0pe0wr9pxa0usza9xavr2xdp" timestamp="1679651858"&gt;76&lt;/key&gt;&lt;/foreign-keys&gt;&lt;ref-type name="Journal Article"&gt;17&lt;/ref-type&gt;&lt;contributors&gt;&lt;authors&gt;&lt;author&gt;Braden, Barbara&lt;/author&gt;&lt;author&gt;Bergstrom, Nancy&lt;/author&gt;&lt;/authors&gt;&lt;/contributors&gt;&lt;titles&gt;&lt;title&gt;A Conceptual Schema for the Study of the Etiology of Pressure Sores&lt;/title&gt;&lt;secondary-title&gt;Rehabilitation Nursing&lt;/secondary-title&gt;&lt;/titles&gt;&lt;periodical&gt;&lt;full-title&gt;Rehabilitation Nursing&lt;/full-title&gt;&lt;/periodical&gt;&lt;pages&gt;8-16&lt;/pages&gt;&lt;volume&gt;12&lt;/volume&gt;&lt;number&gt;1&lt;/number&gt;&lt;dates&gt;&lt;year&gt;1987&lt;/year&gt;&lt;/dates&gt;&lt;isbn&gt;0278-4807&lt;/isbn&gt;&lt;label&gt;Braden (original)&lt;/label&gt;&lt;urls&gt;&lt;related-urls&gt;&lt;url&gt;https://onlinelibrary.wiley.com/doi/abs/10.1002/j.2048-7940.1987.tb00541.x&lt;/url&gt;&lt;/related-urls&gt;&lt;/urls&gt;&lt;electronic-resource-num&gt;10.1002/j.2048-7940.1987.tb00541.x&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117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30E146" w14:textId="1DA548D5"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F3F21E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4049546"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EDF901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A7D79E"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35E910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F077548" w14:textId="59E939E3"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C2B1D6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D14D4E0"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337516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3A562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06D99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D5AEF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AA666B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C04A29"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E9D72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EF6E8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6FDA7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1D6552"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C4BCF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919F0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8EA6F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EA8EA6A"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135A878"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8CD3C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A4EDA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3F0022"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F4DC9C" w14:textId="77777777" w:rsidR="002464D6" w:rsidRDefault="002464D6" w:rsidP="00595E00">
            <w:pPr>
              <w:spacing w:after="0" w:line="256" w:lineRule="auto"/>
              <w:rPr>
                <w:sz w:val="20"/>
                <w:szCs w:val="20"/>
                <w:lang w:eastAsia="en-GB"/>
              </w:rPr>
            </w:pPr>
          </w:p>
        </w:tc>
      </w:tr>
      <w:tr w:rsidR="002464D6" w14:paraId="2257E56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14CC1D6" w14:textId="0E1266AC"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Braden - modified by Choi &amp; Song</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&lt;EndNote&gt;&lt;Cite&gt;&lt;Author&gt;Choi&lt;/Author&gt;&lt;Year&gt;1991&lt;/Year&gt;&lt;RecNum&gt;224&lt;/RecNum&gt;&lt;DisplayText&gt;&lt;style face="superscript"&gt;120 121&lt;/style&gt;&lt;/DisplayText&gt;&lt;record&gt;&lt;rec-number&gt;224&lt;/rec-number&gt;&lt;foreign-keys&gt;&lt;key app="EN" db-id="9xfvztxeh0de0pe0wr9pxa0usza9xavr2xdp" timestamp="1680515092"&gt;224&lt;/key&gt;&lt;/foreign-keys&gt;&lt;ref-type name="Journal Article"&gt;17&lt;/ref-type&gt;&lt;contributors&gt;&lt;authors&gt;&lt;author&gt;Choi, Kyung Sook&lt;/author&gt;&lt;author&gt;Song, Mi Soon&lt;/author&gt;&lt;/authors&gt;&lt;/contributors&gt;&lt;titles&gt;&lt;title&gt;Test of predictive validity for the new pressure risk assessment scale&lt;/title&gt;&lt;secondary-title&gt;Journal of Korean Academy of Adult Nursing&lt;/secondary-title&gt;&lt;/titles&gt;&lt;periodical&gt;&lt;full-title&gt;Journal of Korean Academy of Adult Nursing&lt;/full-title&gt;&lt;/periodical&gt;&lt;pages&gt;19-28&lt;/pages&gt;&lt;volume&gt;3&lt;/volume&gt;&lt;number&gt;1&lt;/number&gt;&lt;dates&gt;&lt;year&gt;1991&lt;/year&gt;&lt;/dates&gt;&lt;isbn&gt;1225-4886&lt;/isbn&gt;&lt;urls&gt;&lt;/urls&gt;&lt;/record&gt;&lt;/Cite&gt;&lt;Cite&gt;&lt;Author&gt;Song&lt;/Author&gt;&lt;Year&gt;1991&lt;/Year&gt;&lt;RecNum&gt;140&lt;/RecNum&gt;&lt;record&gt;&lt;rec-number&gt;140&lt;/rec-number&gt;&lt;foreign-keys&gt;&lt;key app="EN" db-id="9xfvztxeh0de0pe0wr9pxa0usza9xavr2xdp" timestamp="1679918133"&gt;140&lt;/key&gt;&lt;/foreign-keys&gt;&lt;ref-type name="Journal Article"&gt;17&lt;/ref-type&gt;&lt;contributors&gt;&lt;authors&gt;&lt;author&gt;Song, Misoon&lt;/author&gt;&lt;author&gt;Choi, Kyung Sook&lt;/author&gt;&lt;/authors&gt;&lt;/contributors&gt;&lt;titles&gt;&lt;title&gt;Factors predicting development of decubitus ulcers among patients admitted for neurological problems&lt;/title&gt;&lt;secondary-title&gt;The Journal of Nurses Academic Society&lt;/secondary-title&gt;&lt;/titles&gt;&lt;periodical&gt;&lt;full-title&gt;The Journal of Nurses Academic Society&lt;/full-title&gt;&lt;/periodical&gt;&lt;pages&gt;16-26&lt;/pages&gt;&lt;volume&gt;21&lt;/volume&gt;&lt;number&gt;1&lt;/number&gt;&lt;dates&gt;&lt;year&gt;1991&lt;/year&gt;&lt;/dates&gt;&lt;label&gt;Song &amp;amp; Choi&lt;/label&gt;&lt;urls&gt;&lt;/urls&gt;&lt;/record&gt;&lt;/Cite&gt;&lt;/EndNote&gt;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120 121</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8B50429" w14:textId="20655E7B"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36D756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93EE35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CA3528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A2A092"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2EC8626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F6E777" w14:textId="3DEFACE3"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01AA5A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53022B"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86EC0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1ADD6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ABBBA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4B320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2CB8CD6"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E6DA78"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57D04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7DE5E2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CFE67F"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CA838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624D9B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C1FFA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78806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0E2E31C"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2F6E07"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9CFFF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314CFF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7C29A1"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55BD9D" w14:textId="77777777" w:rsidR="002464D6" w:rsidRDefault="002464D6" w:rsidP="00595E00">
            <w:pPr>
              <w:spacing w:after="0" w:line="256" w:lineRule="auto"/>
              <w:rPr>
                <w:sz w:val="20"/>
                <w:szCs w:val="20"/>
                <w:lang w:eastAsia="en-GB"/>
              </w:rPr>
            </w:pPr>
          </w:p>
        </w:tc>
      </w:tr>
      <w:tr w:rsidR="002464D6" w14:paraId="74BCB11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107C708" w14:textId="7A8EE920"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 xml:space="preserve">Braden - modified by </w:t>
            </w:r>
            <w:proofErr w:type="spellStart"/>
            <w:r>
              <w:rPr>
                <w:rFonts w:ascii="Calibri" w:eastAsia="Times New Roman" w:hAnsi="Calibri" w:cs="Calibri"/>
                <w:color w:val="000000"/>
                <w:sz w:val="18"/>
                <w:szCs w:val="18"/>
                <w:lang w:eastAsia="en-GB"/>
              </w:rPr>
              <w:t>Halfens</w:t>
            </w:r>
            <w:proofErr w:type="spellEnd"/>
            <w:r>
              <w:rPr>
                <w:rFonts w:ascii="Calibri" w:eastAsia="Times New Roman" w:hAnsi="Calibri" w:cs="Calibri"/>
                <w:color w:val="000000"/>
                <w:sz w:val="18"/>
                <w:szCs w:val="18"/>
                <w:lang w:eastAsia="en-GB"/>
              </w:rPr>
              <w:t xml:space="preserve"> / 4-factor model</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&lt;EndNote&gt;&lt;Cite&gt;&lt;Author&gt;Halfens&lt;/Author&gt;&lt;Year&gt;2000&lt;/Year&gt;&lt;RecNum&gt;146&lt;/RecNum&gt;&lt;DisplayText&gt;&lt;style face="superscript"&gt;122&lt;/style&gt;&lt;/DisplayText&gt;&lt;record&gt;&lt;rec-number&gt;146&lt;/rec-number&gt;&lt;foreign-keys&gt;&lt;key app="EN" db-id="9xfvztxeh0de0pe0wr9pxa0usza9xavr2xdp" timestamp="1679918672"&gt;146&lt;/key&gt;&lt;/foreign-keys&gt;&lt;ref-type name="Journal Article"&gt;17&lt;/ref-type&gt;&lt;contributors&gt;&lt;authors&gt;&lt;author&gt;Halfens, RJG&lt;/author&gt;&lt;author&gt;Van Achterberg, Theo&lt;/author&gt;&lt;author&gt;Bal, RM&lt;/author&gt;&lt;/authors&gt;&lt;/contributors&gt;&lt;titles&gt;&lt;title&gt;Validity and reliability of the Braden scale and the influence of other risk factors: a multi-centre prospective study&lt;/title&gt;&lt;secondary-title&gt;International Journal of Nursing Studies&lt;/secondary-title&gt;&lt;/titles&gt;&lt;periodical&gt;&lt;full-title&gt;International Journal of Nursing Studies&lt;/full-title&gt;&lt;/periodical&gt;&lt;pages&gt;313-319&lt;/pages&gt;&lt;volume&gt;37&lt;/volume&gt;&lt;number&gt;4&lt;/number&gt;&lt;dates&gt;&lt;year&gt;2000&lt;/year&gt;&lt;/dates&gt;&lt;isbn&gt;0020-7489&lt;/isbn&gt;&lt;label&gt;Braden mod / 4-factor model&lt;/label&gt;&lt;urls&gt;&lt;/urls&gt;&lt;/record&gt;&lt;/Cite&gt;&lt;/EndNote&gt;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122</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6B3CFF" w14:textId="7EC9A346"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70FDA3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33C9E0"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D451F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5873E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7B5B64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B63273A" w14:textId="5873A60A"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E4D2C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6762B8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E70A5B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926F37"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C1760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DAF8A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981614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7EA9F5"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4ACD7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B8D6D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17186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0FEB8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CB782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CD4F6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6BF71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CF2EA9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1DCC3C"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311AE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E1C23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E3CD6E"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4CEA12" w14:textId="77777777" w:rsidR="002464D6" w:rsidRDefault="002464D6" w:rsidP="00595E00">
            <w:pPr>
              <w:spacing w:after="0" w:line="256" w:lineRule="auto"/>
              <w:rPr>
                <w:sz w:val="20"/>
                <w:szCs w:val="20"/>
                <w:lang w:eastAsia="en-GB"/>
              </w:rPr>
            </w:pPr>
          </w:p>
        </w:tc>
      </w:tr>
      <w:tr w:rsidR="002464D6" w14:paraId="73B1780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05E1D530" w14:textId="61F4FE38"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Cubbin &amp; Jackson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&lt;EndNote&gt;&lt;Cite&gt;&lt;Author&gt;Cubbin&lt;/Author&gt;&lt;Year&gt;1991&lt;/Year&gt;&lt;RecNum&gt;141&lt;/RecNum&gt;&lt;DisplayText&gt;&lt;style face="superscript"&gt;128&lt;/style&gt;&lt;/DisplayText&gt;&lt;record&gt;&lt;rec-number&gt;141&lt;/rec-number&gt;&lt;foreign-keys&gt;&lt;key app="EN" db-id="9xfvztxeh0de0pe0wr9pxa0usza9xavr2xdp" timestamp="1679918145"&gt;141&lt;/key&gt;&lt;/foreign-keys&gt;&lt;ref-type name="Journal Article"&gt;17&lt;/ref-type&gt;&lt;contributors&gt;&lt;authors&gt;&lt;author&gt;Cubbin, Beverley&lt;/author&gt;&lt;author&gt;Jackson, Christine&lt;/author&gt;&lt;/authors&gt;&lt;/contributors&gt;&lt;titles&gt;&lt;title&gt;Trial of a pressure area risk calculator for intensive therapy patients&lt;/title&gt;&lt;secondary-title&gt;Intensive Care Nursing&lt;/secondary-title&gt;&lt;/titles&gt;&lt;periodical&gt;&lt;full-title&gt;Intensive Care Nursing&lt;/full-title&gt;&lt;/periodical&gt;&lt;pages&gt;40-44&lt;/pages&gt;&lt;volume&gt;7&lt;/volume&gt;&lt;number&gt;1&lt;/number&gt;&lt;dates&gt;&lt;year&gt;1991&lt;/year&gt;&lt;/dates&gt;&lt;isbn&gt;0266-612X&lt;/isbn&gt;&lt;label&gt;Cubbin &amp;amp; Jackson&lt;/label&gt;&lt;urls&gt;&lt;/urls&gt;&lt;/record&gt;&lt;/Cite&gt;&lt;/EndNote&gt;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128</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3BC373A" w14:textId="77C0A721"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69F8D0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1F22108"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0EA016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45A46A"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AD6463A"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6C14CF9" w14:textId="411FC506"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0B2DDD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F4BAAB"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FAA3C36"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D4DAD5"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DBD07B"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BD9D3E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EA2265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A6D6DE"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8DB9A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17D53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5B9CD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9D83C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D4692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D3593B"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1318A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A4BD6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037F0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C2DCCCC"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1674FE"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C9307AC"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F9A0B55" w14:textId="77777777" w:rsidR="002464D6" w:rsidRDefault="002464D6" w:rsidP="00595E00">
            <w:pPr>
              <w:spacing w:after="0" w:line="256" w:lineRule="auto"/>
              <w:rPr>
                <w:sz w:val="20"/>
                <w:szCs w:val="20"/>
                <w:lang w:eastAsia="en-GB"/>
              </w:rPr>
            </w:pPr>
          </w:p>
        </w:tc>
      </w:tr>
      <w:tr w:rsidR="002464D6" w14:paraId="4B65DFAE"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A5738BA" w14:textId="52FA636B"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Cubbin &amp; Jackson (revised)</w:t>
            </w:r>
            <w:r>
              <w:rPr>
                <w:rFonts w:ascii="Calibri" w:eastAsia="Times New Roman" w:hAnsi="Calibri" w:cs="Calibri"/>
                <w:color w:val="000000"/>
                <w:sz w:val="18"/>
                <w:szCs w:val="18"/>
                <w:lang w:eastAsia="en-GB"/>
              </w:rPr>
              <w:br/>
              <w:t>"Jackson-Cubbin"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&lt;EndNote&gt;&lt;Cite&gt;&lt;Author&gt;Jackson&lt;/Author&gt;&lt;Year&gt;1999&lt;/Year&gt;&lt;RecNum&gt;154&lt;/RecNum&gt;&lt;DisplayText&gt;&lt;style face="superscript"&gt;129&lt;/style&gt;&lt;/DisplayText&gt;&lt;record&gt;&lt;rec-number&gt;154&lt;/rec-number&gt;&lt;foreign-keys&gt;&lt;key app="EN" db-id="9xfvztxeh0de0pe0wr9pxa0usza9xavr2xdp" timestamp="1679928246"&gt;154&lt;/key&gt;&lt;/foreign-keys&gt;&lt;ref-type name="Journal Article"&gt;17&lt;/ref-type&gt;&lt;contributors&gt;&lt;authors&gt;&lt;author&gt;Jackson, C.&lt;/author&gt;&lt;/authors&gt;&lt;/contributors&gt;&lt;auth-address&gt;Intensive Care Unit, Royal Liverpool &amp;amp; Broadgreen University Trust, UK.&lt;/auth-address&gt;&lt;titles&gt;&lt;title&gt;The revised Jackson/Cubbin Pressure Area Risk Calculator&lt;/title&gt;&lt;secondary-title&gt;Intensive Crit Care Nurs&lt;/secondary-title&gt;&lt;/titles&gt;&lt;periodical&gt;&lt;full-title&gt;Intensive Crit Care Nurs&lt;/full-title&gt;&lt;/periodical&gt;&lt;pages&gt;169-75&lt;/pages&gt;&lt;volume&gt;15&lt;/volume&gt;&lt;number&gt;3&lt;/number&gt;&lt;keywords&gt;&lt;keyword&gt;Beds/economics/supply &amp;amp; distribution&lt;/keyword&gt;&lt;keyword&gt;*Critical Care&lt;/keyword&gt;&lt;keyword&gt;Humans&lt;/keyword&gt;&lt;keyword&gt;Nursing Assessment/*methods&lt;/keyword&gt;&lt;keyword&gt;Patient Selection&lt;/keyword&gt;&lt;keyword&gt;Pressure Ulcer/*etiology/*nursing/prevention &amp;amp; control&lt;/keyword&gt;&lt;keyword&gt;Reproducibility of Results&lt;/keyword&gt;&lt;keyword&gt;Risk Assessment&lt;/keyword&gt;&lt;keyword&gt;Risk Factors&lt;/keyword&gt;&lt;/keywords&gt;&lt;dates&gt;&lt;year&gt;1999&lt;/year&gt;&lt;pub-dates&gt;&lt;date&gt;Jun&lt;/date&gt;&lt;/pub-dates&gt;&lt;/dates&gt;&lt;isbn&gt;0964-3397 (Print)&amp;#xD;0964-3397&lt;/isbn&gt;&lt;accession-num&gt;10595057&lt;/accession-num&gt;&lt;label&gt;Cubbin &amp;amp; Jackson (modified)&lt;/label&gt;&lt;urls&gt;&lt;/urls&gt;&lt;electronic-resource-num&gt;10.1016/s0964-3397(99)80048-2&lt;/electronic-resource-num&gt;&lt;remote-database-provider&gt;NLM&lt;/remote-database-provider&gt;&lt;language&gt;eng&lt;/languag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129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F2825C9" w14:textId="7144BE50"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23E97B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4F1F85"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4791B90"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5235308"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60A4AB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7352D13" w14:textId="0951111D"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E0F239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5D460A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F8C742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50F0AF"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2E2E5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CB54F8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2B881D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5953B1"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EC978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7EC59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6E91F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E16FA4"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84BD0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55405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9302C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DF7C92"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BA977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F50E94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11FBBE"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F395A4"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C0AAD2" w14:textId="77777777" w:rsidR="002464D6" w:rsidRDefault="002464D6" w:rsidP="00595E00">
            <w:pPr>
              <w:spacing w:after="0" w:line="256" w:lineRule="auto"/>
              <w:rPr>
                <w:sz w:val="20"/>
                <w:szCs w:val="20"/>
                <w:lang w:eastAsia="en-GB"/>
              </w:rPr>
            </w:pPr>
          </w:p>
        </w:tc>
      </w:tr>
      <w:tr w:rsidR="002464D6" w14:paraId="6039187E"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E42E231" w14:textId="6E8743A6" w:rsidR="002464D6" w:rsidRDefault="002464D6" w:rsidP="00595E00">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Douglas - based on Norton</w:t>
            </w:r>
            <w:r>
              <w:rPr>
                <w:rFonts w:ascii="Calibri" w:eastAsia="Times New Roman" w:hAnsi="Calibri" w:cs="Calibri"/>
                <w:sz w:val="18"/>
                <w:szCs w:val="18"/>
                <w:lang w:eastAsia="en-GB"/>
              </w:rPr>
              <w:fldChar w:fldCharType="begin"/>
            </w:r>
            <w:r>
              <w:rPr>
                <w:rFonts w:ascii="Calibri" w:eastAsia="Times New Roman" w:hAnsi="Calibri" w:cs="Calibri"/>
                <w:sz w:val="18"/>
                <w:szCs w:val="18"/>
                <w:lang w:eastAsia="en-GB"/>
              </w:rPr>
              <w:instrText xml:space="preserve"> ADDIN EN.CITE &lt;EndNote&gt;&lt;Cite&gt;&lt;Author&gt;Prichard&lt;/Author&gt;&lt;Year&gt;1986&lt;/Year&gt;&lt;RecNum&gt;138&lt;/RecNum&gt;&lt;DisplayText&gt;&lt;style face="superscript"&gt;131&lt;/style&gt;&lt;/DisplayText&gt;&lt;record&gt;&lt;rec-number&gt;138&lt;/rec-number&gt;&lt;foreign-keys&gt;&lt;key app="EN" db-id="9xfvztxeh0de0pe0wr9pxa0usza9xavr2xdp" timestamp="1679918037"&gt;138&lt;/key&gt;&lt;/foreign-keys&gt;&lt;ref-type name="Journal Article"&gt;17&lt;/ref-type&gt;&lt;contributors&gt;&lt;authors&gt;&lt;author&gt;Prichard, V.&lt;/author&gt;&lt;/authors&gt;&lt;/contributors&gt;&lt;titles&gt;&lt;title&gt;Calculating the risk&lt;/title&gt;&lt;secondary-title&gt;Nursing times&lt;/secondary-title&gt;&lt;/titles&gt;&lt;periodical&gt;&lt;full-title&gt;Nursing times&lt;/full-title&gt;&lt;/periodical&gt;&lt;pages&gt;59-61&lt;/pages&gt;&lt;volume&gt;2&lt;/volume&gt;&lt;num-vols&gt;19&lt;/num-vols&gt;&lt;dates&gt;&lt;year&gt;1986&lt;/year&gt;&lt;/dates&gt;&lt;label&gt;?Douglas&lt;/label&gt;&lt;urls&gt;&lt;/urls&gt;&lt;/record&gt;&lt;/Cite&gt;&lt;/EndNote&gt;</w:instrText>
            </w:r>
            <w:r>
              <w:rPr>
                <w:rFonts w:ascii="Calibri" w:eastAsia="Times New Roman" w:hAnsi="Calibri" w:cs="Calibri"/>
                <w:sz w:val="18"/>
                <w:szCs w:val="18"/>
                <w:lang w:eastAsia="en-GB"/>
              </w:rPr>
              <w:fldChar w:fldCharType="separate"/>
            </w:r>
            <w:r w:rsidRPr="0087259C">
              <w:rPr>
                <w:rFonts w:ascii="Calibri" w:eastAsia="Times New Roman" w:hAnsi="Calibri" w:cs="Calibri"/>
                <w:noProof/>
                <w:sz w:val="18"/>
                <w:szCs w:val="18"/>
                <w:vertAlign w:val="superscript"/>
                <w:lang w:eastAsia="en-GB"/>
              </w:rPr>
              <w:t>131</w:t>
            </w:r>
            <w:r>
              <w:rPr>
                <w:rFonts w:ascii="Calibri" w:eastAsia="Times New Roman" w:hAnsi="Calibri" w:cs="Calibri"/>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6EC2C53" w14:textId="168B60F9"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6D1A4F"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D971E5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73E10C"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8D635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119256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4292CF1" w14:textId="53E05B3D"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ADEAB2"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D11A400"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CD7F14"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90C50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E3A88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C5677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1DFB1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36A58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7915C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244E55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1FB62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9B540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F2646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03C76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055C0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A99AA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79E74B3"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EFB8D1"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91EFD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AAAA46"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532EDA" w14:textId="77777777" w:rsidR="002464D6" w:rsidRDefault="002464D6" w:rsidP="00595E00">
            <w:pPr>
              <w:spacing w:after="0" w:line="256" w:lineRule="auto"/>
              <w:rPr>
                <w:sz w:val="20"/>
                <w:szCs w:val="20"/>
                <w:lang w:eastAsia="en-GB"/>
              </w:rPr>
            </w:pPr>
          </w:p>
        </w:tc>
      </w:tr>
      <w:tr w:rsidR="002464D6" w14:paraId="334E06C5"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096D7590" w14:textId="0012FB37" w:rsidR="002464D6" w:rsidRDefault="002464D6" w:rsidP="00595E00">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Finnish risk assessment scale</w:t>
            </w:r>
            <w:r>
              <w:rPr>
                <w:rFonts w:ascii="Calibri" w:eastAsia="Times New Roman" w:hAnsi="Calibri" w:cs="Calibri"/>
                <w:sz w:val="18"/>
                <w:szCs w:val="18"/>
                <w:lang w:eastAsia="en-GB"/>
              </w:rPr>
              <w:fldChar w:fldCharType="begin"/>
            </w:r>
            <w:r>
              <w:rPr>
                <w:rFonts w:ascii="Calibri" w:eastAsia="Times New Roman" w:hAnsi="Calibri" w:cs="Calibri"/>
                <w:sz w:val="18"/>
                <w:szCs w:val="18"/>
                <w:lang w:eastAsia="en-GB"/>
              </w:rPr>
              <w:instrText xml:space="preserve"> ADDIN EN.CITE &lt;EndNote&gt;&lt;Cite&gt;&lt;Author&gt;Lepisto&lt;/Author&gt;&lt;Year&gt;2006&lt;/Year&gt;&lt;RecNum&gt;248&lt;/RecNum&gt;&lt;DisplayText&gt;&lt;style face="superscript"&gt;14&lt;/style&gt;&lt;/DisplayText&gt;&lt;record&gt;&lt;rec-number&gt;248&lt;/rec-number&gt;&lt;foreign-keys&gt;&lt;key app="EN" db-id="9xfvztxeh0de0pe0wr9pxa0usza9xavr2xdp" timestamp="1680533140"&gt;248&lt;/key&gt;&lt;/foreign-keys&gt;&lt;ref-type name="Journal Article"&gt;17&lt;/ref-type&gt;&lt;contributors&gt;&lt;authors&gt;&lt;author&gt;Lepisto, Mervi&lt;/author&gt;&lt;author&gt;Eriksson, Elina&lt;/author&gt;&lt;author&gt;Hietanen, Helvi&lt;/author&gt;&lt;author&gt;Lepisto, Jyri&lt;/author&gt;&lt;author&gt;Lauri, Sirkka&lt;/author&gt;&lt;/authors&gt;&lt;/contributors&gt;&lt;titles&gt;&lt;title&gt;Developing a pressure ulcer risk assessment scale for patients in long-term care&lt;/title&gt;&lt;secondary-title&gt;Ostomy/wound management&lt;/secondary-title&gt;&lt;/titles&gt;&lt;periodical&gt;&lt;full-title&gt;Ostomy/wound management&lt;/full-title&gt;&lt;/periodical&gt;&lt;pages&gt;34-46&lt;/pages&gt;&lt;volume&gt;52&lt;/volume&gt;&lt;number&gt;2&lt;/number&gt;&lt;dates&gt;&lt;year&gt;2006&lt;/year&gt;&lt;/dates&gt;&lt;isbn&gt;0889-5899&lt;/isbn&gt;&lt;urls&gt;&lt;/urls&gt;&lt;/record&gt;&lt;/Cite&gt;&lt;/EndNote&gt;</w:instrText>
            </w:r>
            <w:r>
              <w:rPr>
                <w:rFonts w:ascii="Calibri" w:eastAsia="Times New Roman" w:hAnsi="Calibri" w:cs="Calibri"/>
                <w:sz w:val="18"/>
                <w:szCs w:val="18"/>
                <w:lang w:eastAsia="en-GB"/>
              </w:rPr>
              <w:fldChar w:fldCharType="separate"/>
            </w:r>
            <w:r w:rsidRPr="00F96471">
              <w:rPr>
                <w:rFonts w:ascii="Calibri" w:eastAsia="Times New Roman" w:hAnsi="Calibri" w:cs="Calibri"/>
                <w:noProof/>
                <w:sz w:val="18"/>
                <w:szCs w:val="18"/>
                <w:vertAlign w:val="superscript"/>
                <w:lang w:eastAsia="en-GB"/>
              </w:rPr>
              <w:t>14</w:t>
            </w:r>
            <w:r>
              <w:rPr>
                <w:rFonts w:ascii="Calibri" w:eastAsia="Times New Roman" w:hAnsi="Calibri" w:cs="Calibri"/>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4743DC58" w14:textId="22C891BD" w:rsidR="002464D6" w:rsidRDefault="002464D6" w:rsidP="00595E00">
            <w:pPr>
              <w:rPr>
                <w:rFonts w:ascii="Calibri" w:eastAsia="Times New Roman" w:hAnsi="Calibri" w:cs="Calibr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168FD4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3CA4AF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2A9BC7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B014EB"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31C39A3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21F6699" w14:textId="1CBDA084"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9AFC34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E3C13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77C12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38F5A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346892"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9C9AB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2E7DA5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B0D5A3"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009C5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C7B9DE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66C738"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F5A7C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316CF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2EB92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82744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B2759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571B59"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C0DCD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E587E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9AF07E"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091A97" w14:textId="77777777" w:rsidR="002464D6" w:rsidRDefault="002464D6" w:rsidP="00595E00">
            <w:pPr>
              <w:spacing w:after="0" w:line="256" w:lineRule="auto"/>
              <w:rPr>
                <w:sz w:val="20"/>
                <w:szCs w:val="20"/>
                <w:lang w:eastAsia="en-GB"/>
              </w:rPr>
            </w:pPr>
          </w:p>
        </w:tc>
      </w:tr>
      <w:tr w:rsidR="002464D6" w14:paraId="3514E2E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3668D68" w14:textId="7F36D249" w:rsidR="002464D6" w:rsidRDefault="002464D6" w:rsidP="00595E00">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Gosnell</w:t>
            </w:r>
            <w:r>
              <w:rPr>
                <w:rFonts w:ascii="Calibri" w:eastAsia="Times New Roman" w:hAnsi="Calibri" w:cs="Calibri"/>
                <w:sz w:val="18"/>
                <w:szCs w:val="18"/>
                <w:lang w:eastAsia="en-GB"/>
              </w:rPr>
              <w:fldChar w:fldCharType="begin"/>
            </w:r>
            <w:r>
              <w:rPr>
                <w:rFonts w:ascii="Calibri" w:eastAsia="Times New Roman" w:hAnsi="Calibri" w:cs="Calibri"/>
                <w:sz w:val="18"/>
                <w:szCs w:val="18"/>
                <w:lang w:eastAsia="en-GB"/>
              </w:rPr>
              <w:instrText xml:space="preserve"> ADDIN EN.CITE &lt;EndNote&gt;&lt;Cite&gt;&lt;Author&gt;Gosnell&lt;/Author&gt;&lt;Year&gt;1973&lt;/Year&gt;&lt;RecNum&gt;145&lt;/RecNum&gt;&lt;DisplayText&gt;&lt;style face="superscript"&gt;137&lt;/style&gt;&lt;/DisplayText&gt;&lt;record&gt;&lt;rec-number&gt;145&lt;/rec-number&gt;&lt;foreign-keys&gt;&lt;key app="EN" db-id="9xfvztxeh0de0pe0wr9pxa0usza9xavr2xdp" timestamp="1679918650"&gt;145&lt;/key&gt;&lt;/foreign-keys&gt;&lt;ref-type name="Journal Article"&gt;17&lt;/ref-type&gt;&lt;contributors&gt;&lt;authors&gt;&lt;author&gt;Gosnell, Davina J&lt;/author&gt;&lt;/authors&gt;&lt;/contributors&gt;&lt;titles&gt;&lt;title&gt;An assessment tool to identify pressure sores&lt;/title&gt;&lt;secondary-title&gt;Nursing research&lt;/secondary-title&gt;&lt;/titles&gt;&lt;periodical&gt;&lt;full-title&gt;Nursing research&lt;/full-title&gt;&lt;/periodical&gt;&lt;pages&gt;55-58&lt;/pages&gt;&lt;volume&gt;22&lt;/volume&gt;&lt;number&gt;1&lt;/number&gt;&lt;dates&gt;&lt;year&gt;1973&lt;/year&gt;&lt;/dates&gt;&lt;isbn&gt;0029-6562&lt;/isbn&gt;&lt;label&gt;Gosnell&lt;/label&gt;&lt;urls&gt;&lt;/urls&gt;&lt;/record&gt;&lt;/Cite&gt;&lt;/EndNote&gt;</w:instrText>
            </w:r>
            <w:r>
              <w:rPr>
                <w:rFonts w:ascii="Calibri" w:eastAsia="Times New Roman" w:hAnsi="Calibri" w:cs="Calibri"/>
                <w:sz w:val="18"/>
                <w:szCs w:val="18"/>
                <w:lang w:eastAsia="en-GB"/>
              </w:rPr>
              <w:fldChar w:fldCharType="separate"/>
            </w:r>
            <w:r w:rsidRPr="0087259C">
              <w:rPr>
                <w:rFonts w:ascii="Calibri" w:eastAsia="Times New Roman" w:hAnsi="Calibri" w:cs="Calibri"/>
                <w:noProof/>
                <w:sz w:val="18"/>
                <w:szCs w:val="18"/>
                <w:vertAlign w:val="superscript"/>
                <w:lang w:eastAsia="en-GB"/>
              </w:rPr>
              <w:t>137</w:t>
            </w:r>
            <w:r>
              <w:rPr>
                <w:rFonts w:ascii="Calibri" w:eastAsia="Times New Roman" w:hAnsi="Calibri" w:cs="Calibri"/>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4BA075" w14:textId="2488F32D" w:rsidR="002464D6" w:rsidRDefault="002464D6" w:rsidP="00595E00">
            <w:pPr>
              <w:rPr>
                <w:rFonts w:ascii="Calibri" w:eastAsia="Times New Roman" w:hAnsi="Calibri" w:cs="Calibr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0575B8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5F3EA3"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AF2989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7D53E4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AD52DF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AC36E67" w14:textId="38009EB4"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66F573C"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726F56"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9262E9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D5B2A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3407D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1E7689"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B64A0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42A35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82293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674C5B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D15B3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A60CA0"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3F2B5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D6DB06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15EB96"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FBB6D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A2AF7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328C7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43DDC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A0746F"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9FAF4D" w14:textId="77777777" w:rsidR="002464D6" w:rsidRDefault="002464D6" w:rsidP="00595E00">
            <w:pPr>
              <w:spacing w:after="0" w:line="256" w:lineRule="auto"/>
              <w:rPr>
                <w:sz w:val="20"/>
                <w:szCs w:val="20"/>
                <w:lang w:eastAsia="en-GB"/>
              </w:rPr>
            </w:pPr>
          </w:p>
        </w:tc>
      </w:tr>
      <w:tr w:rsidR="002464D6" w14:paraId="59513459"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D50BDA2" w14:textId="0FBB41E0" w:rsidR="002464D6" w:rsidRDefault="002464D6" w:rsidP="00595E00">
            <w:pPr>
              <w:spacing w:after="0" w:line="240" w:lineRule="auto"/>
              <w:rPr>
                <w:rFonts w:ascii="Calibri" w:eastAsia="Times New Roman" w:hAnsi="Calibri" w:cs="Calibri"/>
                <w:sz w:val="18"/>
                <w:szCs w:val="18"/>
                <w:lang w:eastAsia="en-GB"/>
              </w:rPr>
            </w:pPr>
            <w:r>
              <w:rPr>
                <w:rFonts w:ascii="Calibri" w:eastAsia="Times New Roman" w:hAnsi="Calibri" w:cs="Calibri"/>
                <w:sz w:val="18"/>
                <w:szCs w:val="18"/>
                <w:lang w:eastAsia="en-GB"/>
              </w:rPr>
              <w:t>Hatanaka</w:t>
            </w:r>
            <w:r>
              <w:rPr>
                <w:rFonts w:ascii="Calibri" w:eastAsia="Times New Roman" w:hAnsi="Calibri" w:cs="Calibri"/>
                <w:sz w:val="18"/>
                <w:szCs w:val="18"/>
                <w:lang w:eastAsia="en-GB"/>
              </w:rPr>
              <w:fldChar w:fldCharType="begin"/>
            </w:r>
            <w:r>
              <w:rPr>
                <w:rFonts w:ascii="Calibri" w:eastAsia="Times New Roman" w:hAnsi="Calibri" w:cs="Calibri"/>
                <w:sz w:val="18"/>
                <w:szCs w:val="18"/>
                <w:lang w:eastAsia="en-GB"/>
              </w:rPr>
              <w:instrText xml:space="preserve"> ADDIN EN.CITE &lt;EndNote&gt;&lt;Cite&gt;&lt;Author&gt;Hatanaka&lt;/Author&gt;&lt;Year&gt;2008&lt;/Year&gt;&lt;RecNum&gt;196&lt;/RecNum&gt;&lt;DisplayText&gt;&lt;style face="superscript"&gt;138&lt;/style&gt;&lt;/DisplayText&gt;&lt;record&gt;&lt;rec-number&gt;196&lt;/rec-number&gt;&lt;foreign-keys&gt;&lt;key app="EN" db-id="9xfvztxeh0de0pe0wr9pxa0usza9xavr2xdp" timestamp="1679933592"&gt;196&lt;/key&gt;&lt;/foreign-keys&gt;&lt;ref-type name="Journal Article"&gt;17&lt;/ref-type&gt;&lt;contributors&gt;&lt;authors&gt;&lt;author&gt;Hatanaka, N.&lt;/author&gt;&lt;author&gt;Yamamoto, Y.&lt;/author&gt;&lt;author&gt;Ichihara, K.&lt;/author&gt;&lt;author&gt;Mastuo, S.&lt;/author&gt;&lt;author&gt;Nakamura, Y.&lt;/author&gt;&lt;author&gt;Watanabe, M.&lt;/author&gt;&lt;author&gt;Iwatani, Y.&lt;/author&gt;&lt;/authors&gt;&lt;/contributors&gt;&lt;titles&gt;&lt;title&gt;A new predictive indicator for development of pressure ulcers in bedridden patients based on common laboratory tests results&lt;/title&gt;&lt;secondary-title&gt;Journal of Clinical Pathology&lt;/secondary-title&gt;&lt;/titles&gt;&lt;periodical&gt;&lt;full-title&gt;Journal of Clinical Pathology&lt;/full-title&gt;&lt;/periodical&gt;&lt;pages&gt;514-518&lt;/pages&gt;&lt;volume&gt;61&lt;/volume&gt;&lt;number&gt;4&lt;/number&gt;&lt;dates&gt;&lt;year&gt;2008&lt;/year&gt;&lt;pub-dates&gt;&lt;date&gt;Apr&lt;/date&gt;&lt;/pub-dates&gt;&lt;/dates&gt;&lt;isbn&gt;0021-9746&lt;/isbn&gt;&lt;accession-num&gt;WOS:000254462500019&lt;/accession-num&gt;&lt;urls&gt;&lt;related-urls&gt;&lt;url&gt;&lt;style face="underline" font="default" size="100%"&gt;&amp;lt;Go to ISI&amp;gt;://WOS:000254462500019&lt;/style&gt;&lt;/url&gt;&lt;url&gt;https://jcp.bmj.com/content/61/4/514&lt;/url&gt;&lt;/related-urls&gt;&lt;/urls&gt;&lt;electronic-resource-num&gt;10.1136/jcp.2007.050195&lt;/electronic-resource-num&gt;&lt;/record&gt;&lt;/Cite&gt;&lt;/EndNote&gt;</w:instrText>
            </w:r>
            <w:r>
              <w:rPr>
                <w:rFonts w:ascii="Calibri" w:eastAsia="Times New Roman" w:hAnsi="Calibri" w:cs="Calibri"/>
                <w:sz w:val="18"/>
                <w:szCs w:val="18"/>
                <w:lang w:eastAsia="en-GB"/>
              </w:rPr>
              <w:fldChar w:fldCharType="separate"/>
            </w:r>
            <w:r w:rsidRPr="0087259C">
              <w:rPr>
                <w:rFonts w:ascii="Calibri" w:eastAsia="Times New Roman" w:hAnsi="Calibri" w:cs="Calibri"/>
                <w:noProof/>
                <w:sz w:val="18"/>
                <w:szCs w:val="18"/>
                <w:vertAlign w:val="superscript"/>
                <w:lang w:eastAsia="en-GB"/>
              </w:rPr>
              <w:t>138</w:t>
            </w:r>
            <w:r>
              <w:rPr>
                <w:rFonts w:ascii="Calibri" w:eastAsia="Times New Roman" w:hAnsi="Calibri" w:cs="Calibri"/>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D87DF46" w14:textId="712BCC0E" w:rsidR="002464D6" w:rsidRDefault="002464D6" w:rsidP="00595E00">
            <w:pPr>
              <w:rPr>
                <w:rFonts w:ascii="Calibri" w:eastAsia="Times New Roman" w:hAnsi="Calibri" w:cs="Calibr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8D37C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A2963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C6A1859"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34D52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F41FF9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E19281" w14:textId="2F523181"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BE433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24910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9DCBEC4"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48F3D6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331D83"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0011E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BC2A6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B4916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3C104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49ACD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6798D2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28D61A"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AA817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3623F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0DFA1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3F416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BC12F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B30305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BB9D2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898ED4"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393FCC" w14:textId="77777777" w:rsidR="002464D6" w:rsidRDefault="002464D6" w:rsidP="00595E00">
            <w:pPr>
              <w:spacing w:after="0" w:line="256" w:lineRule="auto"/>
              <w:rPr>
                <w:sz w:val="20"/>
                <w:szCs w:val="20"/>
                <w:lang w:eastAsia="en-GB"/>
              </w:rPr>
            </w:pPr>
          </w:p>
        </w:tc>
      </w:tr>
      <w:tr w:rsidR="002464D6" w14:paraId="21CE2F9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B521FDD" w14:textId="4616B318"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Hyun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&lt;EndNote&gt;&lt;Cite&gt;&lt;Author&gt;Hyun&lt;/Author&gt;&lt;Year&gt;2019&lt;/Year&gt;&lt;RecNum&gt;88&lt;/RecNum&gt;&lt;DisplayText&gt;&lt;style face="superscript"&gt;168&lt;/style&gt;&lt;/DisplayText&gt;&lt;record&gt;&lt;rec-number&gt;88&lt;/rec-number&gt;&lt;foreign-keys&gt;&lt;key app="EN" db-id="9xfvztxeh0de0pe0wr9pxa0usza9xavr2xdp" timestamp="1679838857"&gt;88&lt;/key&gt;&lt;/foreign-keys&gt;&lt;ref-type name="Journal Article"&gt;17&lt;/ref-type&gt;&lt;contributors&gt;&lt;authors&gt;&lt;author&gt;Hyun, S.&lt;/author&gt;&lt;author&gt;Moffatt-Bruce, S.&lt;/author&gt;&lt;author&gt;Cooper, C.&lt;/author&gt;&lt;author&gt;Hixon, B.&lt;/author&gt;&lt;author&gt;Kaewprag, P.&lt;/author&gt;&lt;/authors&gt;&lt;/contributors&gt;&lt;titles&gt;&lt;title&gt;Prediction Model for Hospital-Acquired Pressure Ulcer Development: Retrospective Cohort Study&lt;/title&gt;&lt;secondary-title&gt;Jmir Medical Informatics&lt;/secondary-title&gt;&lt;/titles&gt;&lt;periodical&gt;&lt;full-title&gt;JMIR Medical Informatics&lt;/full-title&gt;&lt;/periodical&gt;&lt;volume&gt;7&lt;/volume&gt;&lt;number&gt;3&lt;/number&gt;&lt;dates&gt;&lt;year&gt;2019&lt;/year&gt;&lt;pub-dates&gt;&lt;date&gt;Jul-Sep&lt;/date&gt;&lt;/pub-dates&gt;&lt;/dates&gt;&lt;accession-num&gt;WOS:000488621000009&lt;/accession-num&gt;&lt;urls&gt;&lt;related-urls&gt;&lt;url&gt;&amp;lt;Go to ISI&amp;gt;://WOS:000488621000009&lt;/url&gt;&lt;/related-urls&gt;&lt;/urls&gt;&lt;custom7&gt;e13785&lt;/custom7&gt;&lt;electronic-resource-num&gt;10.2196/13785&lt;/electronic-resource-num&gt;&lt;/record&gt;&lt;/Cite&gt;&lt;/EndNote&gt;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168</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9D197B" w14:textId="11E1AE4A"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E7665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4EE01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F7B82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61B724"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2D1093AB"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BBD8A4" w14:textId="21F7735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B72C91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hideMark/>
          </w:tcPr>
          <w:p w14:paraId="0D997C6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447523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F29E20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D1A693"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9F0226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65A550"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283AF4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0E70524"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9BCF63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x4</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3E9F68"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76232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30AA1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F9793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ACE6F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244D7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BDBF7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6789F4"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243F4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9CD838"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1FAA1E" w14:textId="77777777" w:rsidR="002464D6" w:rsidRDefault="002464D6" w:rsidP="00595E00">
            <w:pPr>
              <w:spacing w:after="0" w:line="256" w:lineRule="auto"/>
              <w:rPr>
                <w:sz w:val="20"/>
                <w:szCs w:val="20"/>
                <w:lang w:eastAsia="en-GB"/>
              </w:rPr>
            </w:pPr>
          </w:p>
        </w:tc>
      </w:tr>
      <w:tr w:rsidR="002464D6" w14:paraId="622F5B85"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E03B260" w14:textId="07A94FCE"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Knoll Decubitus Ulcer Potential Scale</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&lt;EndNote&gt;&lt;Cite&gt;&lt;Author&gt;Towey&lt;/Author&gt;&lt;Year&gt;1988&lt;/Year&gt;&lt;RecNum&gt;161&lt;/RecNum&gt;&lt;DisplayText&gt;&lt;style face="superscript"&gt;140&lt;/style&gt;&lt;/DisplayText&gt;&lt;record&gt;&lt;rec-number&gt;161&lt;/rec-number&gt;&lt;foreign-keys&gt;&lt;key app="EN" db-id="9xfvztxeh0de0pe0wr9pxa0usza9xavr2xdp" timestamp="1679928246"&gt;161&lt;/key&gt;&lt;/foreign-keys&gt;&lt;ref-type name="Journal Article"&gt;17&lt;/ref-type&gt;&lt;contributors&gt;&lt;authors&gt;&lt;author&gt;Towey, A. P.&lt;/author&gt;&lt;author&gt;Erland, S. M.&lt;/author&gt;&lt;/authors&gt;&lt;/contributors&gt;&lt;titles&gt;&lt;title&gt;Validity and reliability of an assessment tool for pressure ulcer risk&lt;/title&gt;&lt;secondary-title&gt;Decubitus&lt;/secondary-title&gt;&lt;/titles&gt;&lt;periodical&gt;&lt;full-title&gt;Decubitus&lt;/full-title&gt;&lt;/periodical&gt;&lt;pages&gt;40-8&lt;/pages&gt;&lt;volume&gt;1&lt;/volume&gt;&lt;number&gt;2&lt;/number&gt;&lt;keywords&gt;&lt;keyword&gt;Aged&lt;/keyword&gt;&lt;keyword&gt;Female&lt;/keyword&gt;&lt;keyword&gt;Humans&lt;/keyword&gt;&lt;keyword&gt;Male&lt;/keyword&gt;&lt;keyword&gt;*Nursing Assessment&lt;/keyword&gt;&lt;keyword&gt;Pressure Ulcer/diagnosis/etiology/*nursing&lt;/keyword&gt;&lt;keyword&gt;Risk Factors&lt;/keyword&gt;&lt;/keywords&gt;&lt;dates&gt;&lt;year&gt;1988&lt;/year&gt;&lt;pub-dates&gt;&lt;date&gt;May&lt;/date&gt;&lt;/pub-dates&gt;&lt;/dates&gt;&lt;isbn&gt;0898-1655 (Print)&amp;#xD;0898-1655&lt;/isbn&gt;&lt;accession-num&gt;3254237&lt;/accession-num&gt;&lt;label&gt;Knoll&lt;/label&gt;&lt;urls&gt;&lt;/urls&gt;&lt;remote-database-provider&gt;NLM&lt;/remote-database-provider&gt;&lt;language&gt;eng&lt;/languag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140</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EDF11DF" w14:textId="749938A2"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EBD81B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726EE86"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B9973C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FC799C"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730CB9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8D20BFE" w14:textId="6FFDD066"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D23039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34C818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913010B"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1C08B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8843B4"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9A32B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97BC7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2701D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7E8DA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0D96A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58C9E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47535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557DC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C6620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AC801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BBB64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4C57D3"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D1FC9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D3020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014E43"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242F18" w14:textId="77777777" w:rsidR="002464D6" w:rsidRDefault="002464D6" w:rsidP="00595E00">
            <w:pPr>
              <w:spacing w:after="0" w:line="256" w:lineRule="auto"/>
              <w:rPr>
                <w:sz w:val="20"/>
                <w:szCs w:val="20"/>
                <w:lang w:eastAsia="en-GB"/>
              </w:rPr>
            </w:pPr>
          </w:p>
        </w:tc>
      </w:tr>
      <w:tr w:rsidR="002464D6" w14:paraId="39BE088D"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DD6F92C" w14:textId="0A01D114"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themeColor="text1"/>
                <w:sz w:val="18"/>
                <w:szCs w:val="18"/>
                <w:lang w:eastAsia="en-GB"/>
              </w:rPr>
              <w:lastRenderedPageBreak/>
              <w:t xml:space="preserve">ML </w:t>
            </w:r>
            <w:proofErr w:type="spellStart"/>
            <w:r>
              <w:rPr>
                <w:rFonts w:ascii="Calibri" w:eastAsia="Times New Roman" w:hAnsi="Calibri" w:cs="Calibri"/>
                <w:color w:val="000000" w:themeColor="text1"/>
                <w:sz w:val="18"/>
                <w:szCs w:val="18"/>
                <w:lang w:eastAsia="en-GB"/>
              </w:rPr>
              <w:t>Alderden</w:t>
            </w:r>
            <w:proofErr w:type="spellEnd"/>
            <w:r>
              <w:rPr>
                <w:rFonts w:ascii="Calibri" w:eastAsia="Times New Roman" w:hAnsi="Calibri" w:cs="Calibri"/>
                <w:color w:val="000000" w:themeColor="text1"/>
                <w:sz w:val="18"/>
                <w:szCs w:val="18"/>
                <w:lang w:eastAsia="en-GB"/>
              </w:rPr>
              <w:t xml:space="preserve"> [1]</w:t>
            </w:r>
            <w:r>
              <w:rPr>
                <w:rFonts w:ascii="Calibri" w:eastAsia="Times New Roman" w:hAnsi="Calibri" w:cs="Calibri"/>
                <w:color w:val="000000" w:themeColor="text1"/>
                <w:sz w:val="18"/>
                <w:szCs w:val="18"/>
                <w:lang w:eastAsia="en-GB"/>
              </w:rPr>
              <w:fldChar w:fldCharType="begin">
                <w:fldData xml:space="preserve">PEVuZE5vdGU+PENpdGU+PEF1dGhvcj5BbGRlcmRlbjwvQXV0aG9yPjxZZWFyPjIwMTg8L1llYXI+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</w:fldData>
              </w:fldChar>
            </w:r>
            <w:r>
              <w:rPr>
                <w:rFonts w:ascii="Calibri" w:eastAsia="Times New Roman" w:hAnsi="Calibri" w:cs="Calibri"/>
                <w:color w:val="000000" w:themeColor="text1"/>
                <w:sz w:val="18"/>
                <w:szCs w:val="18"/>
                <w:lang w:eastAsia="en-GB"/>
              </w:rPr>
              <w:instrText xml:space="preserve"> ADDIN EN.CITE </w:instrText>
            </w:r>
            <w:r>
              <w:rPr>
                <w:rFonts w:ascii="Calibri" w:eastAsia="Times New Roman" w:hAnsi="Calibri" w:cs="Calibri"/>
                <w:color w:val="000000" w:themeColor="text1"/>
                <w:sz w:val="18"/>
                <w:szCs w:val="18"/>
                <w:lang w:eastAsia="en-GB"/>
              </w:rPr>
              <w:fldChar w:fldCharType="begin">
                <w:fldData xml:space="preserve">PEVuZE5vdGU+PENpdGU+PEF1dGhvcj5BbGRlcmRlbjwvQXV0aG9yPjxZZWFyPjIwMTg8L1llYXI+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</w:fldData>
              </w:fldChar>
            </w:r>
            <w:r>
              <w:rPr>
                <w:rFonts w:ascii="Calibri" w:eastAsia="Times New Roman" w:hAnsi="Calibri" w:cs="Calibri"/>
                <w:color w:val="000000" w:themeColor="text1"/>
                <w:sz w:val="18"/>
                <w:szCs w:val="18"/>
                <w:lang w:eastAsia="en-GB"/>
              </w:rPr>
              <w:instrText xml:space="preserve"> ADDIN EN.CITE.DATA </w:instrText>
            </w:r>
            <w:r>
              <w:rPr>
                <w:rFonts w:ascii="Calibri" w:eastAsia="Times New Roman" w:hAnsi="Calibri" w:cs="Calibri"/>
                <w:color w:val="000000" w:themeColor="text1"/>
                <w:sz w:val="18"/>
                <w:szCs w:val="18"/>
                <w:lang w:eastAsia="en-GB"/>
              </w:rPr>
            </w:r>
            <w:r>
              <w:rPr>
                <w:rFonts w:ascii="Calibri" w:eastAsia="Times New Roman" w:hAnsi="Calibri" w:cs="Calibri"/>
                <w:color w:val="000000" w:themeColor="text1"/>
                <w:sz w:val="18"/>
                <w:szCs w:val="18"/>
                <w:lang w:eastAsia="en-GB"/>
              </w:rPr>
              <w:fldChar w:fldCharType="end"/>
            </w:r>
            <w:r>
              <w:rPr>
                <w:rFonts w:ascii="Calibri" w:eastAsia="Times New Roman" w:hAnsi="Calibri" w:cs="Calibri"/>
                <w:color w:val="000000" w:themeColor="text1"/>
                <w:sz w:val="18"/>
                <w:szCs w:val="18"/>
                <w:lang w:eastAsia="en-GB"/>
              </w:rPr>
            </w:r>
            <w:r>
              <w:rPr>
                <w:rFonts w:ascii="Calibri" w:eastAsia="Times New Roman" w:hAnsi="Calibri" w:cs="Calibri"/>
                <w:color w:val="000000" w:themeColor="text1"/>
                <w:sz w:val="18"/>
                <w:szCs w:val="18"/>
                <w:lang w:eastAsia="en-GB"/>
              </w:rPr>
              <w:fldChar w:fldCharType="separate"/>
            </w:r>
            <w:r w:rsidRPr="0087259C">
              <w:rPr>
                <w:rFonts w:ascii="Calibri" w:eastAsia="Times New Roman" w:hAnsi="Calibri" w:cs="Calibri"/>
                <w:noProof/>
                <w:color w:val="000000" w:themeColor="text1"/>
                <w:sz w:val="18"/>
                <w:szCs w:val="18"/>
                <w:vertAlign w:val="superscript"/>
                <w:lang w:eastAsia="en-GB"/>
              </w:rPr>
              <w:t>143</w:t>
            </w:r>
            <w:r>
              <w:rPr>
                <w:rFonts w:ascii="Calibri" w:eastAsia="Times New Roman" w:hAnsi="Calibri" w:cs="Calibri"/>
                <w:color w:val="000000" w:themeColor="text1"/>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B21F07D" w14:textId="727B113F" w:rsidR="002464D6" w:rsidRPr="002464D6" w:rsidRDefault="002464D6" w:rsidP="002464D6">
            <w:pPr>
              <w:spacing w:after="0" w:line="240" w:lineRule="auto"/>
              <w:jc w:val="center"/>
              <w:rPr>
                <w:rFonts w:eastAsia="Times New Roman" w:cstheme="minorHAnsi"/>
                <w:sz w:val="18"/>
                <w:szCs w:val="18"/>
                <w:lang w:eastAsia="en-GB"/>
              </w:rPr>
            </w:pPr>
            <w:r w:rsidRPr="002464D6">
              <w:rPr>
                <w:rFonts w:eastAsia="Times New Roman"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7013CDA3" w14:textId="3724D72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C4EB70"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890008"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D2EC4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7C67389"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FC0250F" w14:textId="26006243"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5A774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E9DEB6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B5CB2BF"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422B8C"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8D4B6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691F148" w14:textId="6BAB4F25" w:rsidR="002464D6" w:rsidRPr="002464D6" w:rsidRDefault="002464D6" w:rsidP="002464D6">
            <w:pPr>
              <w:spacing w:after="0" w:line="240" w:lineRule="auto"/>
              <w:jc w:val="center"/>
              <w:rPr>
                <w:rFonts w:eastAsia="Times New Roman" w:cstheme="minorHAnsi"/>
                <w:b/>
                <w:bCs/>
                <w:color w:val="000000"/>
                <w:sz w:val="18"/>
                <w:szCs w:val="18"/>
                <w:lang w:eastAsia="en-GB"/>
              </w:rPr>
            </w:pPr>
            <w:r w:rsidRPr="002464D6">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E2023D"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7CC90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382C7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0EA9C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D94C569" w14:textId="510A31E4"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x6</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F661FDE"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BE14F81"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B3E91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031B4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399A7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E7281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F8B21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D44896"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BF179A2"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D41F35" w14:textId="77777777" w:rsidR="002464D6" w:rsidRPr="002464D6" w:rsidRDefault="002464D6" w:rsidP="002464D6">
            <w:pPr>
              <w:spacing w:after="0" w:line="256" w:lineRule="auto"/>
              <w:jc w:val="center"/>
              <w:rPr>
                <w:rFonts w:cstheme="minorHAnsi"/>
                <w:sz w:val="18"/>
                <w:szCs w:val="18"/>
                <w:lang w:eastAsia="en-GB"/>
              </w:rPr>
            </w:pPr>
          </w:p>
        </w:tc>
      </w:tr>
      <w:tr w:rsidR="002464D6" w14:paraId="095025C5"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A5AC9F6" w14:textId="144F613D" w:rsidR="002464D6" w:rsidRDefault="002464D6" w:rsidP="00595E00">
            <w:pPr>
              <w:spacing w:after="0" w:line="240" w:lineRule="auto"/>
              <w:rPr>
                <w:rFonts w:ascii="Calibri" w:eastAsia="Times New Roman" w:hAnsi="Calibri" w:cs="Calibri"/>
                <w:color w:val="000000" w:themeColor="text1"/>
                <w:sz w:val="18"/>
                <w:szCs w:val="18"/>
                <w:lang w:eastAsia="en-GB"/>
              </w:rPr>
            </w:pPr>
            <w:r>
              <w:rPr>
                <w:rFonts w:ascii="Calibri" w:eastAsia="Times New Roman" w:hAnsi="Calibri" w:cs="Calibri"/>
                <w:color w:val="000000" w:themeColor="text1"/>
                <w:sz w:val="18"/>
                <w:szCs w:val="18"/>
                <w:lang w:eastAsia="en-GB"/>
              </w:rPr>
              <w:t xml:space="preserve">ML </w:t>
            </w:r>
            <w:proofErr w:type="spellStart"/>
            <w:r>
              <w:rPr>
                <w:rFonts w:ascii="Calibri" w:eastAsia="Times New Roman" w:hAnsi="Calibri" w:cs="Calibri"/>
                <w:color w:val="000000" w:themeColor="text1"/>
                <w:sz w:val="18"/>
                <w:szCs w:val="18"/>
                <w:lang w:eastAsia="en-GB"/>
              </w:rPr>
              <w:t>Alderden</w:t>
            </w:r>
            <w:proofErr w:type="spellEnd"/>
            <w:r>
              <w:rPr>
                <w:rFonts w:ascii="Calibri" w:eastAsia="Times New Roman" w:hAnsi="Calibri" w:cs="Calibri"/>
                <w:color w:val="000000" w:themeColor="text1"/>
                <w:sz w:val="18"/>
                <w:szCs w:val="18"/>
                <w:lang w:eastAsia="en-GB"/>
              </w:rPr>
              <w:t xml:space="preserve"> [2]</w:t>
            </w:r>
            <w:r>
              <w:rPr>
                <w:rFonts w:ascii="Calibri" w:eastAsia="Times New Roman" w:hAnsi="Calibri" w:cs="Calibri"/>
                <w:color w:val="000000" w:themeColor="text1"/>
                <w:sz w:val="18"/>
                <w:szCs w:val="18"/>
                <w:lang w:eastAsia="en-GB"/>
              </w:rPr>
              <w:fldChar w:fldCharType="begin">
                <w:fldData xml:space="preserve">PEVuZE5vdGU+PENpdGU+PEF1dGhvcj5BbGRlcmRlbjwvQXV0aG9yPjxZZWFyPjIwMjE8L1llYXI+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</w:fldData>
              </w:fldChar>
            </w:r>
            <w:r>
              <w:rPr>
                <w:rFonts w:ascii="Calibri" w:eastAsia="Times New Roman" w:hAnsi="Calibri" w:cs="Calibri"/>
                <w:color w:val="000000" w:themeColor="text1"/>
                <w:sz w:val="18"/>
                <w:szCs w:val="18"/>
                <w:lang w:eastAsia="en-GB"/>
              </w:rPr>
              <w:instrText xml:space="preserve"> ADDIN EN.CITE </w:instrText>
            </w:r>
            <w:r>
              <w:rPr>
                <w:rFonts w:ascii="Calibri" w:eastAsia="Times New Roman" w:hAnsi="Calibri" w:cs="Calibri"/>
                <w:color w:val="000000" w:themeColor="text1"/>
                <w:sz w:val="18"/>
                <w:szCs w:val="18"/>
                <w:lang w:eastAsia="en-GB"/>
              </w:rPr>
              <w:fldChar w:fldCharType="begin">
                <w:fldData xml:space="preserve">PEVuZE5vdGU+PENpdGU+PEF1dGhvcj5BbGRlcmRlbjwvQXV0aG9yPjxZZWFyPjIwMjE8L1llYXI+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</w:fldData>
              </w:fldChar>
            </w:r>
            <w:r>
              <w:rPr>
                <w:rFonts w:ascii="Calibri" w:eastAsia="Times New Roman" w:hAnsi="Calibri" w:cs="Calibri"/>
                <w:color w:val="000000" w:themeColor="text1"/>
                <w:sz w:val="18"/>
                <w:szCs w:val="18"/>
                <w:lang w:eastAsia="en-GB"/>
              </w:rPr>
              <w:instrText xml:space="preserve"> ADDIN EN.CITE.DATA </w:instrText>
            </w:r>
            <w:r>
              <w:rPr>
                <w:rFonts w:ascii="Calibri" w:eastAsia="Times New Roman" w:hAnsi="Calibri" w:cs="Calibri"/>
                <w:color w:val="000000" w:themeColor="text1"/>
                <w:sz w:val="18"/>
                <w:szCs w:val="18"/>
                <w:lang w:eastAsia="en-GB"/>
              </w:rPr>
            </w:r>
            <w:r>
              <w:rPr>
                <w:rFonts w:ascii="Calibri" w:eastAsia="Times New Roman" w:hAnsi="Calibri" w:cs="Calibri"/>
                <w:color w:val="000000" w:themeColor="text1"/>
                <w:sz w:val="18"/>
                <w:szCs w:val="18"/>
                <w:lang w:eastAsia="en-GB"/>
              </w:rPr>
              <w:fldChar w:fldCharType="end"/>
            </w:r>
            <w:r>
              <w:rPr>
                <w:rFonts w:ascii="Calibri" w:eastAsia="Times New Roman" w:hAnsi="Calibri" w:cs="Calibri"/>
                <w:color w:val="000000" w:themeColor="text1"/>
                <w:sz w:val="18"/>
                <w:szCs w:val="18"/>
                <w:lang w:eastAsia="en-GB"/>
              </w:rPr>
            </w:r>
            <w:r>
              <w:rPr>
                <w:rFonts w:ascii="Calibri" w:eastAsia="Times New Roman" w:hAnsi="Calibri" w:cs="Calibri"/>
                <w:color w:val="000000" w:themeColor="text1"/>
                <w:sz w:val="18"/>
                <w:szCs w:val="18"/>
                <w:lang w:eastAsia="en-GB"/>
              </w:rPr>
              <w:fldChar w:fldCharType="separate"/>
            </w:r>
            <w:r w:rsidRPr="0087259C">
              <w:rPr>
                <w:rFonts w:ascii="Calibri" w:eastAsia="Times New Roman" w:hAnsi="Calibri" w:cs="Calibri"/>
                <w:noProof/>
                <w:color w:val="000000" w:themeColor="text1"/>
                <w:sz w:val="18"/>
                <w:szCs w:val="18"/>
                <w:vertAlign w:val="superscript"/>
                <w:lang w:eastAsia="en-GB"/>
              </w:rPr>
              <w:t>144</w:t>
            </w:r>
            <w:r>
              <w:rPr>
                <w:rFonts w:ascii="Calibri" w:eastAsia="Times New Roman" w:hAnsi="Calibri" w:cs="Calibri"/>
                <w:color w:val="000000" w:themeColor="text1"/>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1802B9D0" w14:textId="3386D18D" w:rsidR="002464D6" w:rsidRPr="002464D6" w:rsidRDefault="002464D6" w:rsidP="002464D6">
            <w:pPr>
              <w:spacing w:after="0" w:line="240" w:lineRule="auto"/>
              <w:jc w:val="center"/>
              <w:rPr>
                <w:rFonts w:eastAsia="Times New Roman"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3B9F1311"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0AB36FC"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3694A26"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94E5D2A"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4B18D884"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E58C110" w14:textId="134B4EC0"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DF3747A"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5FC85B4A"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4630019"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5078D3C"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DC1FB96"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5DD533A"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6CEB893" w14:textId="68492EA2"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38BDDCE"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57C91228" w14:textId="5A8EDA49"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7CA7F24" w14:textId="681427D6"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E7C7687" w14:textId="77777777" w:rsidR="002464D6" w:rsidRPr="002464D6" w:rsidRDefault="002464D6" w:rsidP="002464D6">
            <w:pPr>
              <w:spacing w:after="0" w:line="240" w:lineRule="auto"/>
              <w:jc w:val="center"/>
              <w:rPr>
                <w:rFonts w:eastAsia="Times New Roman" w:cstheme="minorHAnsi"/>
                <w:b/>
                <w:bCs/>
                <w:color w:val="000000"/>
                <w:sz w:val="18"/>
                <w:szCs w:val="18"/>
                <w:lang w:eastAsia="en-GB"/>
              </w:rPr>
            </w:pPr>
            <w:r w:rsidRPr="002464D6">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7DBC27A"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4C0AD52"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EC5E4F4"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8ED2707"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CFF0ED6"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E8F2AB"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6B27C8A"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607BB2"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8763308"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9908BCE"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r>
      <w:tr w:rsidR="002464D6" w14:paraId="51E82E2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62C5B86D" w14:textId="7EF818B3"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Cai</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&lt;EndNote&gt;&lt;Cite&gt;&lt;Author&gt;Cai&lt;/Author&gt;&lt;Year&gt;2021&lt;/Year&gt;&lt;RecNum&gt;84&lt;/RecNum&gt;&lt;DisplayText&gt;&lt;style face="superscript"&gt;147&lt;/style&gt;&lt;/DisplayText&gt;&lt;record&gt;&lt;rec-number&gt;84&lt;/rec-number&gt;&lt;foreign-keys&gt;&lt;key app="EN" db-id="9xfvztxeh0de0pe0wr9pxa0usza9xavr2xdp" timestamp="1679838857"&gt;84&lt;/key&gt;&lt;/foreign-keys&gt;&lt;ref-type name="Journal Article"&gt;17&lt;/ref-type&gt;&lt;contributors&gt;&lt;authors&gt;&lt;author&gt;Cai, J. Y.&lt;/author&gt;&lt;author&gt;Zha, M. L.&lt;/author&gt;&lt;author&gt;Song, Y. P.&lt;/author&gt;&lt;author&gt;Chen, H. L.&lt;/author&gt;&lt;/authors&gt;&lt;/contributors&gt;&lt;titles&gt;&lt;title&gt;Predicting the Development of Surgery-Related Pressure Injury Using a Machine Learning Algorithm Model&lt;/title&gt;&lt;secondary-title&gt;Journal of Nursing Research&lt;/secondary-title&gt;&lt;/titles&gt;&lt;periodical&gt;&lt;full-title&gt;Journal of Nursing Research&lt;/full-title&gt;&lt;/periodical&gt;&lt;volume&gt;29&lt;/volume&gt;&lt;number&gt;1&lt;/number&gt;&lt;dates&gt;&lt;year&gt;2021&lt;/year&gt;&lt;pub-dates&gt;&lt;date&gt;Feb&lt;/date&gt;&lt;/pub-dates&gt;&lt;/dates&gt;&lt;isbn&gt;1682-3141&lt;/isbn&gt;&lt;accession-num&gt;WOS:000616468600007&lt;/accession-num&gt;&lt;urls&gt;&lt;related-urls&gt;&lt;url&gt;&amp;lt;Go to ISI&amp;gt;://WOS:000616468600007&lt;/url&gt;&lt;/related-urls&gt;&lt;/urls&gt;&lt;electronic-resource-num&gt;10.1097/jnr.0000000000000411&lt;/electronic-resource-num&gt;&lt;/record&gt;&lt;/Cite&gt;&lt;/EndNote&gt;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147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4120D6" w14:textId="6ACE2224"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95998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2F4CB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A0158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66A33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45AE5DDB"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90B0F9" w14:textId="133725B5"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E2368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C535687"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42B3F53"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A293B87"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DD84EE"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F4184F6"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96BDCB"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FBC1E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4B8F3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C317D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755BA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E4B093C"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AE39A2"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E5D8F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C23349"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36350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9D78FA"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36FF70"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F25CC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DD359F"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5F08FA" w14:textId="77777777" w:rsidR="002464D6" w:rsidRPr="002464D6" w:rsidRDefault="002464D6" w:rsidP="002464D6">
            <w:pPr>
              <w:spacing w:after="0" w:line="256" w:lineRule="auto"/>
              <w:jc w:val="center"/>
              <w:rPr>
                <w:rFonts w:cstheme="minorHAnsi"/>
                <w:sz w:val="18"/>
                <w:szCs w:val="18"/>
                <w:lang w:eastAsia="en-GB"/>
              </w:rPr>
            </w:pPr>
          </w:p>
        </w:tc>
      </w:tr>
      <w:tr w:rsidR="002464D6" w14:paraId="3B261FFC"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3400F2C" w14:textId="3585DB19"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Chen [1]</w:t>
            </w:r>
            <w:r>
              <w:rPr>
                <w:rFonts w:ascii="Calibri" w:eastAsia="Times New Roman" w:hAnsi="Calibri" w:cs="Calibri"/>
                <w:color w:val="000000"/>
                <w:sz w:val="18"/>
                <w:szCs w:val="18"/>
                <w:lang w:eastAsia="en-GB"/>
              </w:rPr>
              <w:fldChar w:fldCharType="begin">
                <w:fldData xml:space="preserve">PEVuZE5vdGU+PENpdGU+PEF1dGhvcj5DaGVuPC9BdXRob3I+PFllYXI+MjAxODwvWWVhcj48UmVj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</w:fldData>
              </w:fldChar>
            </w:r>
            <w:r>
              <w:rPr>
                <w:rFonts w:ascii="Calibri" w:eastAsia="Times New Roman" w:hAnsi="Calibri" w:cs="Calibri"/>
                <w:color w:val="000000"/>
                <w:sz w:val="18"/>
                <w:szCs w:val="18"/>
                <w:lang w:eastAsia="en-GB"/>
              </w:rPr>
              <w:instrText xml:space="preserve"> ADDIN EN.CITE </w:instrText>
            </w:r>
            <w:r>
              <w:rPr>
                <w:rFonts w:ascii="Calibri" w:eastAsia="Times New Roman" w:hAnsi="Calibri" w:cs="Calibri"/>
                <w:color w:val="000000"/>
                <w:sz w:val="18"/>
                <w:szCs w:val="18"/>
                <w:lang w:eastAsia="en-GB"/>
              </w:rPr>
              <w:fldChar w:fldCharType="begin">
                <w:fldData xml:space="preserve">PEVuZE5vdGU+PENpdGU+PEF1dGhvcj5DaGVuPC9BdXRob3I+PFllYXI+MjAxODwvWWVhcj48UmVj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</w:fldData>
              </w:fldChar>
            </w:r>
            <w:r>
              <w:rPr>
                <w:rFonts w:ascii="Calibri" w:eastAsia="Times New Roman" w:hAnsi="Calibri" w:cs="Calibri"/>
                <w:color w:val="000000"/>
                <w:sz w:val="18"/>
                <w:szCs w:val="18"/>
                <w:lang w:eastAsia="en-GB"/>
              </w:rPr>
              <w:instrText xml:space="preserve"> ADDIN EN.CITE.DATA </w:instrText>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end"/>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149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B92E5DF" w14:textId="136F4DA6"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89828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60C80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E5EE9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FDCB2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51E24C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66690A" w14:textId="4D5370E0"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D8530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0F584A4"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5EE464B"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0B865D"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2E57E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6F01D8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A8AD4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0B481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D8898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32088E2"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303093"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DC45584"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1161D4"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E2B053"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4931D5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DA8858"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CAD9912"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D6202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9D59F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91C0C8"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9DA741" w14:textId="77777777" w:rsidR="002464D6" w:rsidRPr="002464D6" w:rsidRDefault="002464D6" w:rsidP="002464D6">
            <w:pPr>
              <w:spacing w:after="0" w:line="256" w:lineRule="auto"/>
              <w:jc w:val="center"/>
              <w:rPr>
                <w:rFonts w:cstheme="minorHAnsi"/>
                <w:sz w:val="18"/>
                <w:szCs w:val="18"/>
                <w:lang w:eastAsia="en-GB"/>
              </w:rPr>
            </w:pPr>
          </w:p>
        </w:tc>
      </w:tr>
      <w:tr w:rsidR="002464D6" w14:paraId="69A9B4CC"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0A5E94E" w14:textId="5DFC669A"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Chen [2]</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&lt;EndNote&gt;&lt;Cite&gt;&lt;Author&gt;Chen&lt;/Author&gt;&lt;Year&gt;2019&lt;/Year&gt;&lt;RecNum&gt;104&lt;/RecNum&gt;&lt;DisplayText&gt;&lt;style face="superscript"&gt;150&lt;/style&gt;&lt;/DisplayText&gt;&lt;record&gt;&lt;rec-number&gt;104&lt;/rec-number&gt;&lt;foreign-keys&gt;&lt;key app="EN" db-id="9xfvztxeh0de0pe0wr9pxa0usza9xavr2xdp" timestamp="1679839828"&gt;104&lt;/key&gt;&lt;/foreign-keys&gt;&lt;ref-type name="Journal Article"&gt;17&lt;/ref-type&gt;&lt;contributors&gt;&lt;authors&gt;&lt;author&gt;Chen, Y.&lt;/author&gt;&lt;author&gt;Wu, B.&lt;/author&gt;&lt;author&gt;Qian, Q.&lt;/author&gt;&lt;author&gt;Fang, Q.&lt;/author&gt;&lt;author&gt;Wang, W.&lt;/author&gt;&lt;/authors&gt;&lt;/contributors&gt;&lt;titles&gt;&lt;title&gt;Development and validation of an intraoperatively acquired pressure ulcer risk prediction model for adults receiving cardiovascular surgery&lt;/title&gt;&lt;secondary-title&gt;J Nurs Sci&lt;/secondary-title&gt;&lt;/titles&gt;&lt;periodical&gt;&lt;full-title&gt;J Nurs Sci&lt;/full-title&gt;&lt;/periodical&gt;&lt;volume&gt;34&lt;/volume&gt;&lt;num-vols&gt;10&lt;/num-vols&gt;&lt;dates&gt;&lt;year&gt;2019&lt;/year&gt;&lt;/dates&gt;&lt;urls&gt;&lt;/urls&gt;&lt;/record&gt;&lt;/Cite&gt;&lt;/EndNote&gt;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150</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37F423B6" w14:textId="6F43F648"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C0AD6CF"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6DF86E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48607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BA935FB"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8CD7810"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88B0FB" w14:textId="4076CE19"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FA5C0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AA895DD"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08A10A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ADE0E8"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9A296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D343242" w14:textId="32692C5D" w:rsidR="002464D6" w:rsidRPr="002464D6" w:rsidRDefault="002464D6" w:rsidP="002464D6">
            <w:pPr>
              <w:spacing w:after="0" w:line="256" w:lineRule="auto"/>
              <w:jc w:val="center"/>
              <w:rPr>
                <w:rFonts w:cstheme="minorHAnsi"/>
                <w:sz w:val="18"/>
                <w:szCs w:val="18"/>
                <w:lang w:eastAsia="en-GB"/>
              </w:rPr>
            </w:pPr>
            <w:r w:rsidRPr="002464D6">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78EAE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D7E94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1DD27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20E300"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8B12574"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x5</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F6C4A9"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E341F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676265"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36B4A8"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BD3D1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DD6DB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C65DD7"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20AFDEF"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BCAB57" w14:textId="77777777" w:rsidR="002464D6" w:rsidRPr="002464D6" w:rsidRDefault="002464D6" w:rsidP="002464D6">
            <w:pPr>
              <w:jc w:val="center"/>
              <w:rPr>
                <w:rFonts w:eastAsia="Times New Roman" w:cstheme="minorHAns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060991" w14:textId="77777777" w:rsidR="002464D6" w:rsidRPr="002464D6" w:rsidRDefault="002464D6" w:rsidP="002464D6">
            <w:pPr>
              <w:spacing w:after="0" w:line="256" w:lineRule="auto"/>
              <w:jc w:val="center"/>
              <w:rPr>
                <w:rFonts w:cstheme="minorHAnsi"/>
                <w:sz w:val="18"/>
                <w:szCs w:val="18"/>
                <w:lang w:eastAsia="en-GB"/>
              </w:rPr>
            </w:pPr>
          </w:p>
        </w:tc>
      </w:tr>
      <w:tr w:rsidR="00F0088E" w14:paraId="1473791E" w14:textId="77777777" w:rsidTr="00BC4DCA">
        <w:trPr>
          <w:trHeight w:val="53"/>
        </w:trPr>
        <w:tc>
          <w:tcPr>
            <w:tcW w:w="875" w:type="pct"/>
            <w:tcBorders>
              <w:top w:val="single" w:sz="4" w:space="0" w:color="auto"/>
              <w:left w:val="single" w:sz="4" w:space="0" w:color="auto"/>
              <w:bottom w:val="single" w:sz="4" w:space="0" w:color="auto"/>
              <w:right w:val="single" w:sz="4" w:space="0" w:color="auto"/>
            </w:tcBorders>
            <w:vAlign w:val="center"/>
          </w:tcPr>
          <w:p w14:paraId="5AF95A96" w14:textId="7507D958"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Cheng [1]</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&lt;EndNote&gt;&lt;Cite&gt;&lt;Author&gt;Cheng&lt;/Author&gt;&lt;Year&gt;2020&lt;/Year&gt;&lt;RecNum&gt;451&lt;/RecNum&gt;&lt;DisplayText&gt;&lt;style face="superscript"&gt;152&lt;/style&gt;&lt;/DisplayText&gt;&lt;record&gt;&lt;rec-number&gt;451&lt;/rec-number&gt;&lt;foreign-keys&gt;&lt;key app="EN" db-id="9xfvztxeh0de0pe0wr9pxa0usza9xavr2xdp" timestamp="1728987907"&gt;451&lt;/key&gt;&lt;/foreign-keys&gt;&lt;ref-type name="Journal Article"&gt;17&lt;/ref-type&gt;&lt;contributors&gt;&lt;authors&gt;&lt;author&gt;Cheng, Hong&lt;/author&gt;&lt;author&gt;Sun, Xiuming&lt;/author&gt;&lt;author&gt;Ji, Xiaojun&lt;/author&gt;&lt;author&gt;Zhang, Jidong&lt;/author&gt;&lt;author&gt;Lv, Jinglei&lt;/author&gt;&lt;author&gt;Li, Tianjun&lt;/author&gt;&lt;author&gt;Ding, Lei&lt;/author&gt;&lt;/authors&gt;&lt;/contributors&gt;&lt;titles&gt;&lt;title&gt;Risk factors and the potential of nomogram for predicting hospital-acquired pressure injuries&lt;/title&gt;&lt;secondary-title&gt;International Wound Journal&lt;/secondary-title&gt;&lt;/titles&gt;&lt;periodical&gt;&lt;full-title&gt;International Wound Journal&lt;/full-title&gt;&lt;/periodical&gt;&lt;pages&gt;974-986&lt;/pages&gt;&lt;volume&gt;17&lt;/volume&gt;&lt;number&gt;4&lt;/number&gt;&lt;dates&gt;&lt;year&gt;2020&lt;/year&gt;&lt;/dates&gt;&lt;isbn&gt;1742-4801&lt;/isbn&gt;&lt;urls&gt;&lt;related-urls&gt;&lt;url&gt;https://onlinelibrary.wiley.com/doi/abs/10.1111/iwj.13362&lt;/url&gt;&lt;/related-urls&gt;&lt;/urls&gt;&lt;electronic-resource-num&gt;10.1111/iwj.13362&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152</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B15214F" w14:textId="0AC574F4"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64AB8DFE" w14:textId="1FAE2C2B" w:rsidR="002464D6" w:rsidRPr="002464D6" w:rsidRDefault="002464D6" w:rsidP="002464D6">
            <w:pPr>
              <w:spacing w:after="0"/>
              <w:jc w:val="center"/>
              <w:rPr>
                <w:rFonts w:eastAsia="Times New Roman" w:cstheme="minorHAnsi"/>
                <w:b/>
                <w:bCs/>
                <w:color w:val="000000"/>
                <w:sz w:val="18"/>
                <w:szCs w:val="18"/>
                <w:lang w:eastAsia="en-GB"/>
              </w:rPr>
            </w:pPr>
            <w:r w:rsidRPr="002464D6">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24732F41" w14:textId="77E12C55" w:rsidR="002464D6" w:rsidRPr="002464D6" w:rsidRDefault="002464D6" w:rsidP="002464D6">
            <w:pPr>
              <w:spacing w:after="0" w:line="256" w:lineRule="auto"/>
              <w:jc w:val="center"/>
              <w:rPr>
                <w:rFonts w:cstheme="minorHAnsi"/>
                <w:sz w:val="18"/>
                <w:szCs w:val="18"/>
                <w:lang w:eastAsia="en-GB"/>
              </w:rPr>
            </w:pPr>
            <w:r w:rsidRPr="002464D6">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1E88C4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15989E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75A756D4" w14:textId="66273B8F" w:rsidR="002464D6" w:rsidRPr="002464D6" w:rsidRDefault="002464D6" w:rsidP="002464D6">
            <w:pPr>
              <w:spacing w:after="0" w:line="256" w:lineRule="auto"/>
              <w:jc w:val="center"/>
              <w:rPr>
                <w:rFonts w:cstheme="minorHAnsi"/>
                <w:sz w:val="18"/>
                <w:szCs w:val="18"/>
                <w:lang w:eastAsia="en-GB"/>
              </w:rPr>
            </w:pPr>
            <w:r w:rsidRPr="002464D6">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30D5416" w14:textId="6D83D5A0"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15FCE07"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36F8F0D"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9CFBB85" w14:textId="1E762B23"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1598FF9"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3F4EED7"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67B8E7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D1540CD" w14:textId="146EBA5C" w:rsidR="002464D6" w:rsidRPr="002464D6" w:rsidRDefault="002464D6" w:rsidP="002464D6">
            <w:pPr>
              <w:spacing w:after="0" w:line="256" w:lineRule="auto"/>
              <w:jc w:val="center"/>
              <w:rPr>
                <w:rFonts w:cstheme="minorHAnsi"/>
                <w:sz w:val="18"/>
                <w:szCs w:val="18"/>
                <w:lang w:eastAsia="en-GB"/>
              </w:rPr>
            </w:pPr>
            <w:r w:rsidRPr="002464D6">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363BC9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4467E3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3F65C965" w14:textId="5F6BB8A8" w:rsidR="002464D6" w:rsidRPr="002464D6" w:rsidRDefault="002464D6" w:rsidP="002464D6">
            <w:pPr>
              <w:spacing w:after="0" w:line="256" w:lineRule="auto"/>
              <w:jc w:val="center"/>
              <w:rPr>
                <w:rFonts w:cstheme="minorHAnsi"/>
                <w:b/>
                <w:bCs/>
                <w:sz w:val="18"/>
                <w:szCs w:val="18"/>
                <w:lang w:eastAsia="en-GB"/>
              </w:rPr>
            </w:pPr>
            <w:r w:rsidRPr="002464D6">
              <w:rPr>
                <w:rFonts w:cstheme="minorHAnsi"/>
                <w:b/>
                <w:bCs/>
                <w:sz w:val="18"/>
                <w:szCs w:val="18"/>
                <w:lang w:eastAsia="en-GB"/>
              </w:rPr>
              <w:t>Yx3</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3EEBFC5C" w14:textId="71C06780"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E3D3900"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DC09E3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3181E544" w14:textId="7D4F949B" w:rsidR="002464D6" w:rsidRPr="002464D6" w:rsidRDefault="002464D6" w:rsidP="002464D6">
            <w:pPr>
              <w:spacing w:after="0" w:line="256" w:lineRule="auto"/>
              <w:jc w:val="center"/>
              <w:rPr>
                <w:rFonts w:cstheme="minorHAnsi"/>
                <w:sz w:val="18"/>
                <w:szCs w:val="18"/>
                <w:lang w:eastAsia="en-GB"/>
              </w:rPr>
            </w:pPr>
            <w:r w:rsidRPr="002464D6">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F453A4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D9375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12DE3DF"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8BA9D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1008AE9"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CDDB747" w14:textId="77777777" w:rsidR="002464D6" w:rsidRPr="002464D6" w:rsidRDefault="002464D6" w:rsidP="002464D6">
            <w:pPr>
              <w:jc w:val="center"/>
              <w:rPr>
                <w:rFonts w:eastAsia="Times New Roman" w:cstheme="minorHAns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0CD0632" w14:textId="77777777" w:rsidR="002464D6" w:rsidRPr="002464D6" w:rsidRDefault="002464D6" w:rsidP="002464D6">
            <w:pPr>
              <w:spacing w:after="0" w:line="256" w:lineRule="auto"/>
              <w:jc w:val="center"/>
              <w:rPr>
                <w:rFonts w:cstheme="minorHAnsi"/>
                <w:sz w:val="18"/>
                <w:szCs w:val="18"/>
                <w:lang w:eastAsia="en-GB"/>
              </w:rPr>
            </w:pPr>
          </w:p>
        </w:tc>
      </w:tr>
      <w:tr w:rsidR="002464D6" w14:paraId="0371BD0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E89EDFF" w14:textId="11069908"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Cho</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&lt;EndNote&gt;&lt;Cite&gt;&lt;Author&gt;Cho&lt;/Author&gt;&lt;Year&gt;2011&lt;/Year&gt;&lt;RecNum&gt;97&lt;/RecNum&gt;&lt;DisplayText&gt;&lt;style face="superscript"&gt;154&lt;/style&gt;&lt;/DisplayText&gt;&lt;record&gt;&lt;rec-number&gt;97&lt;/rec-number&gt;&lt;foreign-keys&gt;&lt;key app="EN" db-id="9xfvztxeh0de0pe0wr9pxa0usza9xavr2xdp" timestamp="1679838857"&gt;97&lt;/key&gt;&lt;/foreign-keys&gt;&lt;ref-type name="Journal Article"&gt;17&lt;/ref-type&gt;&lt;contributors&gt;&lt;authors&gt;&lt;author&gt;Cho, I. S.&lt;/author&gt;&lt;author&gt;Chung, E.&lt;/author&gt;&lt;/authors&gt;&lt;/contributors&gt;&lt;titles&gt;&lt;title&gt;Predictive Bayesian Network Model Using Electronic Patient Records for Prevention of Hospital-Acquired Pressure Ulcers&lt;/title&gt;&lt;secondary-title&gt;Journal of Korean Academy of Nursing&lt;/secondary-title&gt;&lt;/titles&gt;&lt;periodical&gt;&lt;full-title&gt;Journal of Korean Academy of Nursing&lt;/full-title&gt;&lt;/periodical&gt;&lt;pages&gt;423-431&lt;/pages&gt;&lt;volume&gt;41&lt;/volume&gt;&lt;number&gt;3&lt;/number&gt;&lt;dates&gt;&lt;year&gt;2011&lt;/year&gt;&lt;pub-dates&gt;&lt;date&gt;Jun&lt;/date&gt;&lt;/pub-dates&gt;&lt;/dates&gt;&lt;isbn&gt;2005-3673&lt;/isbn&gt;&lt;accession-num&gt;WOS:000293104200015&lt;/accession-num&gt;&lt;urls&gt;&lt;related-urls&gt;&lt;url&gt;&amp;lt;Go to ISI&amp;gt;://WOS:000293104200015&lt;/url&gt;&lt;url&gt;https://jkan.or.kr/Synapse/Data/PDFData/0006JKAN/jkan-41-423.pdf&lt;/url&gt;&lt;/related-urls&gt;&lt;/urls&gt;&lt;electronic-resource-num&gt;10.4040/jkan.2011.41.3.423&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154</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7C1B16" w14:textId="14B52D52"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2817D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26C4C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58F3C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8D8E3B"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33D65455" w14:textId="77777777" w:rsidR="002464D6" w:rsidRPr="002464D6" w:rsidRDefault="002464D6" w:rsidP="002464D6">
            <w:pPr>
              <w:spacing w:after="0" w:line="240" w:lineRule="auto"/>
              <w:jc w:val="cente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F966552" w14:textId="2FBAFF06"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7B9C63E"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CF70EFD"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x5</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D06F146"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E6303E3"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990629"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48E45E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11CCE85"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2B73E6"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09FF2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18DF7F3"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x6</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E6DE005"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38093E"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8C758CD"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A6A309"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DC9860E"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28B59B"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CBD22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49E9A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3956A1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138D3B"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1DF5F6" w14:textId="77777777" w:rsidR="002464D6" w:rsidRPr="002464D6" w:rsidRDefault="002464D6" w:rsidP="002464D6">
            <w:pPr>
              <w:spacing w:after="0" w:line="256" w:lineRule="auto"/>
              <w:jc w:val="center"/>
              <w:rPr>
                <w:rFonts w:cstheme="minorHAnsi"/>
                <w:sz w:val="18"/>
                <w:szCs w:val="18"/>
                <w:lang w:eastAsia="en-GB"/>
              </w:rPr>
            </w:pPr>
          </w:p>
        </w:tc>
      </w:tr>
      <w:tr w:rsidR="002464D6" w14:paraId="7BC0AF45"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D6C92A6" w14:textId="09AC6203"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Choi</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&lt;EndNote&gt;&lt;Cite&gt;&lt;Author&gt;Choi&lt;/Author&gt;&lt;Year&gt;2020&lt;/Year&gt;&lt;RecNum&gt;186&lt;/RecNum&gt;&lt;DisplayText&gt;&lt;style face="superscript"&gt;155&lt;/style&gt;&lt;/DisplayText&gt;&lt;record&gt;&lt;rec-number&gt;186&lt;/rec-number&gt;&lt;foreign-keys&gt;&lt;key app="EN" db-id="9xfvztxeh0de0pe0wr9pxa0usza9xavr2xdp" timestamp="1679932842"&gt;186&lt;/key&gt;&lt;/foreign-keys&gt;&lt;ref-type name="Journal Article"&gt;17&lt;/ref-type&gt;&lt;contributors&gt;&lt;authors&gt;&lt;author&gt;Choi, Byung Kwan&lt;/author&gt;&lt;author&gt;Kim, Myoung Soo&lt;/author&gt;&lt;author&gt;Kim, Soo Hyun&lt;/author&gt;&lt;/authors&gt;&lt;/contributors&gt;&lt;titles&gt;&lt;title&gt;Risk prediction models for the development of oral-mucosal pressure injuries in intubated patients in intensive care units: A prospective observational study&lt;/title&gt;&lt;secondary-title&gt;Journal of Tissue Viability&lt;/secondary-title&gt;&lt;/titles&gt;&lt;periodical&gt;&lt;full-title&gt;Journal of Tissue Viability&lt;/full-title&gt;&lt;/periodical&gt;&lt;pages&gt;252-257&lt;/pages&gt;&lt;volume&gt;29&lt;/volume&gt;&lt;number&gt;4&lt;/number&gt;&lt;keywords&gt;&lt;keyword&gt;Logistic model&lt;/keyword&gt;&lt;keyword&gt;Mucous membrane&lt;/keyword&gt;&lt;keyword&gt;Pressure ulcer&lt;/keyword&gt;&lt;keyword&gt;Risk factors&lt;/keyword&gt;&lt;keyword&gt;Machine learning&lt;/keyword&gt;&lt;/keywords&gt;&lt;dates&gt;&lt;year&gt;2020&lt;/year&gt;&lt;pub-dates&gt;&lt;date&gt;2020/11/01/&lt;/date&gt;&lt;/pub-dates&gt;&lt;/dates&gt;&lt;isbn&gt;0965-206X&lt;/isbn&gt;&lt;urls&gt;&lt;related-urls&gt;&lt;url&gt;https://www.sciencedirect.com/science/article/pii/S0965206X20300802&lt;/url&gt;&lt;/related-urls&gt;&lt;/urls&gt;&lt;electronic-resource-num&gt;https://doi.org/10.1016/j.jtv.2020.06.002&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155</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942C87E" w14:textId="43E3F5D4"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12499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9EDC95"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381241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521F75"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5C14EA3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8D9F94" w14:textId="406E21D6"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2F9C99"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977D6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B216B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1DEC2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F887A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E79E1F2" w14:textId="1BED4489" w:rsidR="002464D6" w:rsidRPr="002464D6" w:rsidRDefault="00F0088E" w:rsidP="002464D6">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DDE28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48E25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1FD00A"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17CDE74"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x4</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E6F0BA3"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1E6406"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F0250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C9582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46DAF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4BA5B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21A28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659467"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FAE819"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A6BA4A"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45AB12" w14:textId="77777777" w:rsidR="002464D6" w:rsidRPr="002464D6" w:rsidRDefault="002464D6" w:rsidP="002464D6">
            <w:pPr>
              <w:spacing w:after="0" w:line="256" w:lineRule="auto"/>
              <w:jc w:val="center"/>
              <w:rPr>
                <w:rFonts w:cstheme="minorHAnsi"/>
                <w:sz w:val="18"/>
                <w:szCs w:val="18"/>
                <w:lang w:eastAsia="en-GB"/>
              </w:rPr>
            </w:pPr>
          </w:p>
        </w:tc>
      </w:tr>
      <w:tr w:rsidR="002464D6" w14:paraId="6B01C61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A10F330" w14:textId="1DBA87B8"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Cichosz</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&lt;EndNote&gt;&lt;Cite&gt;&lt;Author&gt;Cichosz&lt;/Author&gt;&lt;Year&gt;2019&lt;/Year&gt;&lt;RecNum&gt;113&lt;/RecNum&gt;&lt;DisplayText&gt;&lt;style face="superscript"&gt;156&lt;/style&gt;&lt;/DisplayText&gt;&lt;record&gt;&lt;rec-number&gt;113&lt;/rec-number&gt;&lt;foreign-keys&gt;&lt;key app="EN" db-id="9xfvztxeh0de0pe0wr9pxa0usza9xavr2xdp" timestamp="1679907812"&gt;113&lt;/key&gt;&lt;/foreign-keys&gt;&lt;ref-type name="Journal Article"&gt;17&lt;/ref-type&gt;&lt;contributors&gt;&lt;authors&gt;&lt;author&gt;Cichosz, S. L.&lt;/author&gt;&lt;author&gt;Voelsang, A. B.&lt;/author&gt;&lt;author&gt;Tarnow, L.&lt;/author&gt;&lt;author&gt;Hasenkam, J. M.&lt;/author&gt;&lt;author&gt;Fleischer, J.&lt;/author&gt;&lt;/authors&gt;&lt;/contributors&gt;&lt;auth-address&gt;Department of Health Science and Technology, Aalborg University, Aalborg, Denmark.&amp;#xD;Aarhus University Hospital, Aarhus, Denmark.&amp;#xD;Steno Diabetes Center, Sjaelland, Denmark.&amp;#xD;Department of Thoracic and Cardiovascular Surgery, Department of Clinical Medicine, Aarhus University, Aarhus, Denmark.&amp;#xD;Department of Endocrinology and Internal Medicine, Medical Research Laboratory, Aarhus University Hospital, Aarhus, Denmark.&lt;/auth-address&gt;&lt;titles&gt;&lt;title&gt;Prediction of In-Hospital Pressure Ulcer Development&lt;/title&gt;&lt;secondary-title&gt;Adv Wound Care (New Rochelle)&lt;/secondary-title&gt;&lt;/titles&gt;&lt;periodical&gt;&lt;full-title&gt;Adv Wound Care (New Rochelle)&lt;/full-title&gt;&lt;/periodical&gt;&lt;pages&gt;1-6&lt;/pages&gt;&lt;volume&gt;8&lt;/volume&gt;&lt;number&gt;1&lt;/number&gt;&lt;edition&gt;20190105&lt;/edition&gt;&lt;keywords&gt;&lt;keyword&gt;prediction&lt;/keyword&gt;&lt;keyword&gt;pressure ulcers&lt;/keyword&gt;&lt;keyword&gt;risk scale&lt;/keyword&gt;&lt;/keywords&gt;&lt;dates&gt;&lt;year&gt;2019&lt;/year&gt;&lt;pub-dates&gt;&lt;date&gt;Jan 1&lt;/date&gt;&lt;/pub-dates&gt;&lt;/dates&gt;&lt;isbn&gt;2162-1918 (Print)&amp;#xD;2162-1918&lt;/isbn&gt;&lt;accession-num&gt;30705784&lt;/accession-num&gt;&lt;urls&gt;&lt;related-urls&gt;&lt;url&gt;https://www.liebertpub.com/doi/10.1089/wound.2018.0803&lt;/url&gt;&lt;/related-urls&gt;&lt;/urls&gt;&lt;custom2&gt;PMC6350059&lt;/custom2&gt;&lt;electronic-resource-num&gt;10.1089/wound.2018.0803&lt;/electronic-resource-num&gt;&lt;remote-database-provider&gt;NLM&lt;/remote-database-provider&gt;&lt;language&gt;eng&lt;/languag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156</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4E3B7F" w14:textId="7CAB1DA3"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F4D66C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76CD2DC"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4E21159"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FC04B7D"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C2D4474"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1CD12C" w14:textId="296AAAF5"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91923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A37DA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196868"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6C742B7"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570D4C"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A5D389"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B0E7B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B6331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D3E55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12BDA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01C72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41A17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DB656F"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CF370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7FE4F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7E7E4B"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BFB21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51F70E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3AF3E8"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ABE8A5"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08C1DC" w14:textId="77777777" w:rsidR="002464D6" w:rsidRPr="002464D6" w:rsidRDefault="002464D6" w:rsidP="002464D6">
            <w:pPr>
              <w:spacing w:after="0" w:line="256" w:lineRule="auto"/>
              <w:jc w:val="center"/>
              <w:rPr>
                <w:rFonts w:cstheme="minorHAnsi"/>
                <w:sz w:val="18"/>
                <w:szCs w:val="18"/>
                <w:lang w:eastAsia="en-GB"/>
              </w:rPr>
            </w:pPr>
          </w:p>
        </w:tc>
      </w:tr>
      <w:tr w:rsidR="002464D6" w14:paraId="436D9F8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E18A6BD" w14:textId="5FFEA41B"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Cramer</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&lt;EndNote&gt;&lt;Cite&gt;&lt;Author&gt;Cramer&lt;/Author&gt;&lt;Year&gt;2019&lt;/Year&gt;&lt;RecNum&gt;101&lt;/RecNum&gt;&lt;DisplayText&gt;&lt;style face="superscript"&gt;157&lt;/style&gt;&lt;/DisplayText&gt;&lt;record&gt;&lt;rec-number&gt;101&lt;/rec-number&gt;&lt;foreign-keys&gt;&lt;key app="EN" db-id="9xfvztxeh0de0pe0wr9pxa0usza9xavr2xdp" timestamp="1679839715"&gt;101&lt;/key&gt;&lt;/foreign-keys&gt;&lt;ref-type name="Journal Article"&gt;17&lt;/ref-type&gt;&lt;contributors&gt;&lt;authors&gt;&lt;author&gt;Cramer, E. M.&lt;/author&gt;&lt;author&gt;Seneviratne, M. G.&lt;/author&gt;&lt;author&gt;Sharifi, H.&lt;/author&gt;&lt;author&gt;Ozturk, A.&lt;/author&gt;&lt;author&gt;Hernandez-Boussard, T.&lt;/author&gt;&lt;/authors&gt;&lt;/contributors&gt;&lt;auth-address&gt;Department of Biomedical Informatics, Stanford University, US.&amp;#xD;Department of Computer Science, Stanford University, US.&lt;/auth-address&gt;&lt;titles&gt;&lt;title&gt;Predicting the Incidence of Pressure Ulcers in the Intensive Care Unit Using Machine Learning&lt;/title&gt;&lt;secondary-title&gt;EGEMS (Wash DC)&lt;/secondary-title&gt;&lt;/titles&gt;&lt;periodical&gt;&lt;full-title&gt;EGEMS (Wash DC)&lt;/full-title&gt;&lt;/periodical&gt;&lt;pages&gt;49&lt;/pages&gt;&lt;volume&gt;7&lt;/volume&gt;&lt;number&gt;1&lt;/number&gt;&lt;edition&gt;20190905&lt;/edition&gt;&lt;keywords&gt;&lt;keyword&gt;electronic health records&lt;/keyword&gt;&lt;keyword&gt;intensive care&lt;/keyword&gt;&lt;keyword&gt;machine learning&lt;/keyword&gt;&lt;keyword&gt;predictive analytics&lt;/keyword&gt;&lt;keyword&gt;pressure injury&lt;/keyword&gt;&lt;/keywords&gt;&lt;dates&gt;&lt;year&gt;2019&lt;/year&gt;&lt;pub-dates&gt;&lt;date&gt;Sep 5&lt;/date&gt;&lt;/pub-dates&gt;&lt;/dates&gt;&lt;isbn&gt;2327-9214 (Print)&amp;#xD;2327-9214&lt;/isbn&gt;&lt;accession-num&gt;31534981&lt;/accession-num&gt;&lt;urls&gt;&lt;related-urls&gt;&lt;url&gt;https://storage.googleapis.com/jnl-up-j-gemgem-files/journals/1/articles/307/submission/proof/307-1-1853-1-10-20190905.pdf&lt;/url&gt;&lt;/related-urls&gt;&lt;/urls&gt;&lt;custom1&gt;MGS currently works for Google DeepMind; however this work was completed and first submitted prior to his employment and represents personal views only. No other conflicts.&lt;/custom1&gt;&lt;custom2&gt;PMC6729106&lt;/custom2&gt;&lt;electronic-resource-num&gt;10.5334/egems.307&lt;/electronic-resource-num&gt;&lt;remote-database-provider&gt;NLM&lt;/remote-database-provider&gt;&lt;language&gt;eng&lt;/languag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C16E0F" w14:textId="5C61BE2D"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1A827A3"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059187"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AC9E7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4729F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DECA59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20FB1C" w14:textId="6FA812F8"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4E44F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B9028F"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A41CB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ED65A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60953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498D57"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C0101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35C86C"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56CC6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3ED2860"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C3295E2"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ACE2FA"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8C95E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65F3C72"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E9EBB7B"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8B1DE6"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06CD9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099C7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C4DBDF"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33D4E6"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7B620F" w14:textId="77777777" w:rsidR="002464D6" w:rsidRPr="002464D6" w:rsidRDefault="002464D6" w:rsidP="002464D6">
            <w:pPr>
              <w:spacing w:after="0" w:line="256" w:lineRule="auto"/>
              <w:jc w:val="center"/>
              <w:rPr>
                <w:rFonts w:cstheme="minorHAnsi"/>
                <w:sz w:val="18"/>
                <w:szCs w:val="18"/>
                <w:lang w:eastAsia="en-GB"/>
              </w:rPr>
            </w:pPr>
          </w:p>
        </w:tc>
      </w:tr>
      <w:tr w:rsidR="002464D6" w14:paraId="5ACB20CA"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F8D11B2" w14:textId="6B97B8F3"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Delparte</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&lt;EndNote&gt;&lt;Cite&gt;&lt;Author&gt;Delparte&lt;/Author&gt;&lt;Year&gt;2021&lt;/Year&gt;&lt;RecNum&gt;187&lt;/RecNum&gt;&lt;DisplayText&gt;&lt;style face="superscript"&gt;158&lt;/style&gt;&lt;/DisplayText&gt;&lt;record&gt;&lt;rec-number&gt;187&lt;/rec-number&gt;&lt;foreign-keys&gt;&lt;key app="EN" db-id="9xfvztxeh0de0pe0wr9pxa0usza9xavr2xdp" timestamp="1679932855"&gt;187&lt;/key&gt;&lt;/foreign-keys&gt;&lt;ref-type name="Journal Article"&gt;17&lt;/ref-type&gt;&lt;contributors&gt;&lt;authors&gt;&lt;author&gt;Delparte, Jude J.&lt;/author&gt;&lt;author&gt;Flett, Heather M.&lt;/author&gt;&lt;author&gt;Scovil, Carol Y.&lt;/author&gt;&lt;author&gt;Burns, Anthony S.&lt;/author&gt;&lt;/authors&gt;&lt;/contributors&gt;&lt;titles&gt;&lt;title&gt;Development of the spinal cord injury pressure sore onset risk screening (SCI-PreSORS) instrument: a pressure injury risk decision tree for spinal cord injury rehabilitation&lt;/title&gt;&lt;secondary-title&gt;Spinal Cord&lt;/secondary-title&gt;&lt;/titles&gt;&lt;periodical&gt;&lt;full-title&gt;Spinal Cord&lt;/full-title&gt;&lt;/periodical&gt;&lt;pages&gt;123-131&lt;/pages&gt;&lt;volume&gt;59&lt;/volume&gt;&lt;number&gt;2&lt;/number&gt;&lt;dates&gt;&lt;year&gt;2021&lt;/year&gt;&lt;pub-dates&gt;&lt;date&gt;2021/02/01&lt;/date&gt;&lt;/pub-dates&gt;&lt;/dates&gt;&lt;isbn&gt;1476-5624&lt;/isbn&gt;&lt;urls&gt;&lt;related-urls&gt;&lt;url&gt;https://doi.org/10.1038/s41393-020-0510-y&lt;/url&gt;&lt;url&gt;https://www.nature.com/articles/s41393-020-0510-y.pdf&lt;/url&gt;&lt;/related-urls&gt;&lt;/urls&gt;&lt;electronic-resource-num&gt;10.1038/s41393-020-0510-y&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158</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ECC0D7" w14:textId="4F3378AF"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AED68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685AB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66C4936"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34181D9"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89805D9"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31F2484" w14:textId="1A9A32B5"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C8CF1E"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BE92B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0EF74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932452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94A106"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F2165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507D39"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E0B738"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E1AC1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93086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B542F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D79DE9"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D1976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BA97D1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30CA2C"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C8ECA1"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2A8CA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634E17"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B7BD9E"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F23A82"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BB341D" w14:textId="77777777" w:rsidR="002464D6" w:rsidRPr="002464D6" w:rsidRDefault="002464D6" w:rsidP="002464D6">
            <w:pPr>
              <w:spacing w:after="0" w:line="256" w:lineRule="auto"/>
              <w:jc w:val="center"/>
              <w:rPr>
                <w:rFonts w:cstheme="minorHAnsi"/>
                <w:sz w:val="18"/>
                <w:szCs w:val="18"/>
                <w:lang w:eastAsia="en-GB"/>
              </w:rPr>
            </w:pPr>
          </w:p>
        </w:tc>
      </w:tr>
      <w:tr w:rsidR="002464D6" w14:paraId="321F610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DB5C092" w14:textId="0803D535"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Deng [1]</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&lt;EndNote&gt;&lt;Cite&gt;&lt;Author&gt;Deng&lt;/Author&gt;&lt;Year&gt;2016&lt;/Year&gt;&lt;RecNum&gt;105&lt;/RecNum&gt;&lt;DisplayText&gt;&lt;style face="superscript"&gt;159&lt;/style&gt;&lt;/DisplayText&gt;&lt;record&gt;&lt;rec-number&gt;105&lt;/rec-number&gt;&lt;foreign-keys&gt;&lt;key app="EN" db-id="9xfvztxeh0de0pe0wr9pxa0usza9xavr2xdp" timestamp="1679839894"&gt;105&lt;/key&gt;&lt;/foreign-keys&gt;&lt;ref-type name="Journal Article"&gt;17&lt;/ref-type&gt;&lt;contributors&gt;&lt;authors&gt;&lt;author&gt;Deng, X.&lt;/author&gt;&lt;author&gt;Wang, Q.&lt;/author&gt;&lt;author&gt;Li, M.&lt;/author&gt;&lt;author&gt;Hu, A.&lt;/author&gt;&lt;/authors&gt;&lt;/contributors&gt;&lt;titles&gt;&lt;title&gt;Predicting the risk of hospital-acquired pressure ulcers in intensive care unit patients based on decision tree&lt;/title&gt;&lt;secondary-title&gt;Chin J Prac Nurs&lt;/secondary-title&gt;&lt;/titles&gt;&lt;periodical&gt;&lt;full-title&gt;Chin J Prac Nurs&lt;/full-title&gt;&lt;/periodical&gt;&lt;pages&gt;485-489&lt;/pages&gt;&lt;volume&gt;32&lt;/volume&gt;&lt;num-vols&gt;7&lt;/num-vols&gt;&lt;dates&gt;&lt;year&gt;2016&lt;/year&gt;&lt;/dates&gt;&lt;urls&gt;&lt;/urls&gt;&lt;/record&gt;&lt;/Cite&gt;&lt;/EndNote&gt;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159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A97D0E" w14:textId="7E1E9C49"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2F37AA"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77235E"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948B5F"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B3B240"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0AC580A1"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5C9E9A2" w14:textId="6B25233B"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14E863"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323E419"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2F26D86"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606A5F"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DD9D4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E83DD5"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98EA5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6232BD"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D416C88"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ED583A"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95E731A"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72719B"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7D13E2"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70B75F"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376B2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915FD54"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A42A4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3F79AF2"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0020FC"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FE530A"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C48B42" w14:textId="77777777" w:rsidR="002464D6" w:rsidRPr="002464D6" w:rsidRDefault="002464D6" w:rsidP="002464D6">
            <w:pPr>
              <w:spacing w:after="0" w:line="256" w:lineRule="auto"/>
              <w:jc w:val="center"/>
              <w:rPr>
                <w:rFonts w:cstheme="minorHAnsi"/>
                <w:sz w:val="18"/>
                <w:szCs w:val="18"/>
                <w:lang w:eastAsia="en-GB"/>
              </w:rPr>
            </w:pPr>
          </w:p>
        </w:tc>
      </w:tr>
      <w:tr w:rsidR="002464D6" w14:paraId="2E91728D"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8D95148" w14:textId="29F31DC1"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Deng [2]</w:t>
            </w:r>
            <w:r>
              <w:rPr>
                <w:rFonts w:ascii="Calibri" w:eastAsia="Times New Roman" w:hAnsi="Calibri" w:cs="Calibri"/>
                <w:color w:val="000000"/>
                <w:sz w:val="18"/>
                <w:szCs w:val="18"/>
                <w:lang w:eastAsia="en-GB"/>
              </w:rPr>
              <w:fldChar w:fldCharType="begin">
                <w:fldData xml:space="preserve">PEVuZE5vdGU+PENpdGU+PEF1dGhvcj5EZW5nPC9BdXRob3I+PFllYXI+MjAxNzwvWWVhcj48UmVj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</w:fldData>
              </w:fldChar>
            </w:r>
            <w:r>
              <w:rPr>
                <w:rFonts w:ascii="Calibri" w:eastAsia="Times New Roman" w:hAnsi="Calibri" w:cs="Calibri"/>
                <w:color w:val="000000"/>
                <w:sz w:val="18"/>
                <w:szCs w:val="18"/>
                <w:lang w:eastAsia="en-GB"/>
              </w:rPr>
              <w:instrText xml:space="preserve"> ADDIN EN.CITE </w:instrText>
            </w:r>
            <w:r>
              <w:rPr>
                <w:rFonts w:ascii="Calibri" w:eastAsia="Times New Roman" w:hAnsi="Calibri" w:cs="Calibri"/>
                <w:color w:val="000000"/>
                <w:sz w:val="18"/>
                <w:szCs w:val="18"/>
                <w:lang w:eastAsia="en-GB"/>
              </w:rPr>
              <w:fldChar w:fldCharType="begin">
                <w:fldData xml:space="preserve">PEVuZE5vdGU+PENpdGU+PEF1dGhvcj5EZW5nPC9BdXRob3I+PFllYXI+MjAxNzwvWWVhcj48UmVj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</w:fldData>
              </w:fldChar>
            </w:r>
            <w:r>
              <w:rPr>
                <w:rFonts w:ascii="Calibri" w:eastAsia="Times New Roman" w:hAnsi="Calibri" w:cs="Calibri"/>
                <w:color w:val="000000"/>
                <w:sz w:val="18"/>
                <w:szCs w:val="18"/>
                <w:lang w:eastAsia="en-GB"/>
              </w:rPr>
              <w:instrText xml:space="preserve"> ADDIN EN.CITE.DATA </w:instrText>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end"/>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160</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1022E7" w14:textId="0389D8B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17D98D"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01C3B3"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BD7CD3"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6A797A"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326D884D" w14:textId="77777777" w:rsidR="002464D6" w:rsidRPr="002464D6"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DC31A75" w14:textId="55E44D12"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DACBE0"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CC3441"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8FD8052"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30BA68" w14:textId="77777777" w:rsidR="002464D6" w:rsidRPr="002464D6"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6C01D8"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8FA20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487364"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7F6C50"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46B209D"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CCF0214"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C8F60F9" w14:textId="77777777" w:rsidR="002464D6" w:rsidRPr="002464D6" w:rsidRDefault="002464D6" w:rsidP="002464D6">
            <w:pPr>
              <w:spacing w:after="0" w:line="240" w:lineRule="auto"/>
              <w:jc w:val="center"/>
              <w:rPr>
                <w:rFonts w:eastAsia="Times New Roman" w:cstheme="minorHAnsi"/>
                <w:b/>
                <w:bCs/>
                <w:color w:val="000000"/>
                <w:sz w:val="18"/>
                <w:szCs w:val="18"/>
                <w:lang w:eastAsia="en-GB"/>
              </w:rPr>
            </w:pPr>
            <w:r w:rsidRPr="002464D6">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883B00" w14:textId="77777777" w:rsidR="002464D6" w:rsidRPr="002464D6" w:rsidRDefault="002464D6" w:rsidP="002464D6">
            <w:pPr>
              <w:jc w:val="cente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C4C434B" w14:textId="77777777" w:rsidR="002464D6" w:rsidRPr="002464D6" w:rsidRDefault="002464D6" w:rsidP="002464D6">
            <w:pPr>
              <w:spacing w:after="0" w:line="240" w:lineRule="auto"/>
              <w:jc w:val="center"/>
              <w:rPr>
                <w:rFonts w:eastAsia="Times New Roman" w:cstheme="minorHAnsi"/>
                <w:color w:val="000000"/>
                <w:sz w:val="18"/>
                <w:szCs w:val="18"/>
                <w:lang w:eastAsia="en-GB"/>
              </w:rPr>
            </w:pPr>
            <w:r w:rsidRPr="002464D6">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BE7B59" w14:textId="77777777" w:rsidR="002464D6" w:rsidRPr="002464D6"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8EDCC6"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5B870CB"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CC05EB"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0BF0F8" w14:textId="77777777" w:rsidR="002464D6" w:rsidRPr="002464D6"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2849D0" w14:textId="77777777" w:rsidR="002464D6" w:rsidRPr="002464D6"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A483BB" w14:textId="77777777" w:rsidR="002464D6" w:rsidRPr="002464D6"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5E8E9B" w14:textId="77777777" w:rsidR="002464D6" w:rsidRPr="002464D6" w:rsidRDefault="002464D6" w:rsidP="002464D6">
            <w:pPr>
              <w:spacing w:after="0" w:line="256" w:lineRule="auto"/>
              <w:jc w:val="center"/>
              <w:rPr>
                <w:rFonts w:cstheme="minorHAnsi"/>
                <w:sz w:val="18"/>
                <w:szCs w:val="18"/>
                <w:lang w:eastAsia="en-GB"/>
              </w:rPr>
            </w:pPr>
          </w:p>
        </w:tc>
      </w:tr>
      <w:tr w:rsidR="00F0088E" w14:paraId="0AA8C788"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53E0ACC8" w14:textId="4A277B03" w:rsidR="00F0088E" w:rsidRDefault="00F0088E"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Deschepper</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&lt;EndNote&gt;&lt;Cite&gt;&lt;Author&gt;Deschepper&lt;/Author&gt;&lt;Year&gt;2022&lt;/Year&gt;&lt;RecNum&gt;455&lt;/RecNum&gt;&lt;DisplayText&gt;&lt;style face="superscript"&gt;161&lt;/style&gt;&lt;/DisplayText&gt;&lt;record&gt;&lt;rec-number&gt;455&lt;/rec-number&gt;&lt;foreign-keys&gt;&lt;key app="EN" db-id="9xfvztxeh0de0pe0wr9pxa0usza9xavr2xdp" timestamp="1728987963"&gt;455&lt;/key&gt;&lt;/foreign-keys&gt;&lt;ref-type name="Journal Article"&gt;17&lt;/ref-type&gt;&lt;contributors&gt;&lt;authors&gt;&lt;author&gt;Deschepper, Mieke&lt;/author&gt;&lt;author&gt;Labeau, Sonia O.&lt;/author&gt;&lt;author&gt;Waegeman, Willem&lt;/author&gt;&lt;author&gt;Blot, Stijn I.&lt;/author&gt;&lt;/authors&gt;&lt;/contributors&gt;&lt;titles&gt;&lt;title&gt;Heterogeneity hampers the identification of general pressure injury risk factors in intensive care populations: A predictive modelling analysis&lt;/title&gt;&lt;secondary-title&gt;Intensive and Critical Care Nursing&lt;/secondary-title&gt;&lt;/titles&gt;&lt;periodical&gt;&lt;full-title&gt;Intensive and Critical Care Nursing&lt;/full-title&gt;&lt;/periodical&gt;&lt;pages&gt;103117&lt;/pages&gt;&lt;volume&gt;68&lt;/volume&gt;&lt;keywords&gt;&lt;keyword&gt;Area under curve&lt;/keyword&gt;&lt;keyword&gt;Intensive care units&lt;/keyword&gt;&lt;keyword&gt;Patient admission&lt;/keyword&gt;&lt;keyword&gt;Prediction model&lt;/keyword&gt;&lt;keyword&gt;Pressure injury&lt;/keyword&gt;&lt;keyword&gt;Pressure ulcer&lt;/keyword&gt;&lt;keyword&gt;Risk assessment&lt;/keyword&gt;&lt;keyword&gt;Risk factors&lt;/keyword&gt;&lt;/keywords&gt;&lt;dates&gt;&lt;year&gt;2022&lt;/year&gt;&lt;pub-dates&gt;&lt;date&gt;2022/02/01&lt;/date&gt;&lt;/pub-dates&gt;&lt;/dates&gt;&lt;isbn&gt;0964-3397&lt;/isbn&gt;&lt;urls&gt;&lt;related-urls&gt;&lt;url&gt;https://www.sciencedirect.com/science/article/pii/S0964339721001063&lt;/url&gt;&lt;/related-urls&gt;&lt;/urls&gt;&lt;electronic-resource-num&gt;10.1016/j.iccn.2021.103117&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161</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D5153AA" w14:textId="77777777" w:rsidR="00F0088E" w:rsidRPr="002464D6" w:rsidRDefault="00F0088E"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0386E2" w14:textId="77777777"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65A7C1E"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85879F2" w14:textId="77777777"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54AF3E2"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77AFD11"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44B5874" w14:textId="77777777"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98D4DD5"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0CEFA93E" w14:textId="1061278D" w:rsidR="00F0088E" w:rsidRPr="00F0088E" w:rsidRDefault="00F0088E" w:rsidP="002464D6">
            <w:pPr>
              <w:spacing w:after="0" w:line="256" w:lineRule="auto"/>
              <w:jc w:val="center"/>
              <w:rPr>
                <w:rFonts w:cstheme="minorHAnsi"/>
                <w:b/>
                <w:bCs/>
                <w:sz w:val="18"/>
                <w:szCs w:val="18"/>
                <w:lang w:eastAsia="en-GB"/>
              </w:rPr>
            </w:pPr>
            <w:r w:rsidRPr="00F0088E">
              <w:rPr>
                <w:rFonts w:cstheme="minorHAnsi"/>
                <w:b/>
                <w:bCs/>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13C603A" w14:textId="1FBFA95A" w:rsidR="00F0088E" w:rsidRPr="002464D6" w:rsidRDefault="00F0088E" w:rsidP="002464D6">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4446D74" w14:textId="16D0B4F2" w:rsidR="00F0088E" w:rsidRPr="002464D6" w:rsidRDefault="00F0088E" w:rsidP="00F0088E">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027F9EC"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08AB931A" w14:textId="52B0C7AC" w:rsidR="00F0088E" w:rsidRPr="00F0088E" w:rsidRDefault="00F0088E" w:rsidP="00F0088E">
            <w:pPr>
              <w:spacing w:after="0" w:line="240" w:lineRule="auto"/>
              <w:jc w:val="center"/>
              <w:rPr>
                <w:rFonts w:eastAsia="Times New Roman" w:cstheme="minorHAnsi"/>
                <w:b/>
                <w:bCs/>
                <w:color w:val="000000"/>
                <w:sz w:val="18"/>
                <w:szCs w:val="18"/>
                <w:lang w:eastAsia="en-GB"/>
              </w:rPr>
            </w:pPr>
            <w:r w:rsidRPr="00F0088E">
              <w:rPr>
                <w:rFonts w:eastAsia="Times New Roman" w:cstheme="minorHAnsi"/>
                <w:b/>
                <w:bCs/>
                <w:color w:val="000000"/>
                <w:sz w:val="18"/>
                <w:szCs w:val="18"/>
                <w:lang w:eastAsia="en-GB"/>
              </w:rPr>
              <w:t>Y x4</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3937010C" w14:textId="77777777" w:rsidR="00F0088E" w:rsidRPr="002464D6"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E2FF078"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6028ED87" w14:textId="0A2E8A11" w:rsidR="00F0088E" w:rsidRPr="002464D6" w:rsidRDefault="00F0088E" w:rsidP="00F0088E">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1D2D4E41" w14:textId="77777777" w:rsidR="00F0088E" w:rsidRPr="002464D6" w:rsidRDefault="00F0088E" w:rsidP="00F0088E">
            <w:pPr>
              <w:spacing w:after="0" w:line="240" w:lineRule="auto"/>
              <w:jc w:val="cente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6E1FD0E7" w14:textId="6751FFF7" w:rsidR="00F0088E" w:rsidRPr="002464D6" w:rsidRDefault="00F0088E" w:rsidP="00F0088E">
            <w:pPr>
              <w:spacing w:after="0"/>
              <w:jc w:val="center"/>
              <w:rPr>
                <w:rFonts w:eastAsia="Times New Roman" w:cstheme="minorHAnsi"/>
                <w:color w:val="000000"/>
                <w:sz w:val="18"/>
                <w:szCs w:val="18"/>
                <w:lang w:eastAsia="en-GB"/>
              </w:rPr>
            </w:pPr>
            <w:r>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59E1E16" w14:textId="77777777" w:rsidR="00F0088E" w:rsidRPr="002464D6" w:rsidRDefault="00F0088E" w:rsidP="00F0088E">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DF508B0" w14:textId="77777777" w:rsidR="00F0088E" w:rsidRPr="002464D6"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C5B017C"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A54B8B4"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F3EB63E"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3E25519"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CE75B21"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29FB98E"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49E821B" w14:textId="77777777" w:rsidR="00F0088E" w:rsidRPr="002464D6" w:rsidRDefault="00F0088E" w:rsidP="00F0088E">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F23A05" w14:textId="77777777" w:rsidR="00F0088E" w:rsidRPr="002464D6" w:rsidRDefault="00F0088E" w:rsidP="002464D6">
            <w:pPr>
              <w:spacing w:after="0" w:line="256" w:lineRule="auto"/>
              <w:jc w:val="center"/>
              <w:rPr>
                <w:rFonts w:cstheme="minorHAnsi"/>
                <w:sz w:val="18"/>
                <w:szCs w:val="18"/>
                <w:lang w:eastAsia="en-GB"/>
              </w:rPr>
            </w:pPr>
          </w:p>
        </w:tc>
      </w:tr>
      <w:tr w:rsidR="00F0088E" w14:paraId="0F1F256D"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1557F05C" w14:textId="572B6818" w:rsidR="00F0088E" w:rsidRDefault="00F0088E"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Do</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&lt;EndNote&gt;&lt;Cite&gt;&lt;Author&gt;Do&lt;/Author&gt;&lt;Year&gt;2022&lt;/Year&gt;&lt;RecNum&gt;119&lt;/RecNum&gt;&lt;DisplayText&gt;&lt;style face="superscript"&gt;162&lt;/style&gt;&lt;/DisplayText&gt;&lt;record&gt;&lt;rec-number&gt;119&lt;/rec-number&gt;&lt;foreign-keys&gt;&lt;key app="EN" db-id="9xfvztxeh0de0pe0wr9pxa0usza9xavr2xdp" timestamp="1679907864"&gt;119&lt;/key&gt;&lt;/foreign-keys&gt;&lt;ref-type name="Journal Article"&gt;17&lt;/ref-type&gt;&lt;contributors&gt;&lt;authors&gt;&lt;author&gt;Do, Quan&lt;/author&gt;&lt;author&gt;Lipatov, Kirill&lt;/author&gt;&lt;author&gt;Ramar, Kannan&lt;/author&gt;&lt;author&gt;Rasmusson, Jenna&lt;/author&gt;&lt;author&gt;Pickering, Brian W&lt;/author&gt;&lt;author&gt;Herasevich, Vitaly&lt;/author&gt;&lt;/authors&gt;&lt;/contributors&gt;&lt;titles&gt;&lt;title&gt;Pressure Injury Prediction Model Using Advanced Analytics for At-Risk Hospitalized Patients&lt;/title&gt;&lt;secondary-title&gt;Journal of patient safety&lt;/secondary-title&gt;&lt;/titles&gt;&lt;periodical&gt;&lt;full-title&gt;Journal of patient safety&lt;/full-title&gt;&lt;/periodical&gt;&lt;pages&gt;e1083-e1089&lt;/pages&gt;&lt;volume&gt;18&lt;/volume&gt;&lt;number&gt;7&lt;/number&gt;&lt;dates&gt;&lt;year&gt;2022&lt;/year&gt;&lt;/dates&gt;&lt;isbn&gt;1549-8417&lt;/isbn&gt;&lt;urls&gt;&lt;/urls&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162</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9ACB669" w14:textId="7081BD2D" w:rsidR="00F0088E" w:rsidRPr="002464D6" w:rsidRDefault="00F0088E" w:rsidP="00F0088E">
            <w:pPr>
              <w:spacing w:after="0"/>
              <w:jc w:val="center"/>
              <w:rPr>
                <w:rFonts w:eastAsia="Times New Roman" w:cstheme="minorHAnsi"/>
                <w:color w:val="000000"/>
                <w:sz w:val="18"/>
                <w:szCs w:val="18"/>
                <w:lang w:eastAsia="en-GB"/>
              </w:rPr>
            </w:pPr>
            <w:r>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1DED4CE" w14:textId="77777777"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C96A392" w14:textId="687BCD59" w:rsidR="00F0088E" w:rsidRPr="002464D6" w:rsidRDefault="00F0088E" w:rsidP="002464D6">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A0E15D8" w14:textId="3442246A"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968D869"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5642FEEC" w14:textId="55CAC947" w:rsidR="00F0088E" w:rsidRPr="002464D6" w:rsidRDefault="00F0088E" w:rsidP="002464D6">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33A8836" w14:textId="77777777" w:rsidR="00F0088E" w:rsidRPr="002464D6"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7886FB5" w14:textId="77777777" w:rsidR="00F0088E" w:rsidRPr="002464D6"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3268C5" w14:textId="77777777" w:rsidR="00F0088E" w:rsidRPr="00F0088E" w:rsidRDefault="00F0088E" w:rsidP="002464D6">
            <w:pPr>
              <w:spacing w:after="0" w:line="256" w:lineRule="auto"/>
              <w:jc w:val="center"/>
              <w:rPr>
                <w:rFonts w:cstheme="minorHAnsi"/>
                <w:b/>
                <w:bCs/>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0EA0444" w14:textId="77777777" w:rsidR="00F0088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CB26F1C" w14:textId="77777777" w:rsidR="00F0088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45D46D0"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0972518A" w14:textId="0378B174" w:rsidR="00F0088E" w:rsidRPr="00F0088E" w:rsidRDefault="00F0088E" w:rsidP="00F0088E">
            <w:pPr>
              <w:spacing w:after="0" w:line="240" w:lineRule="auto"/>
              <w:jc w:val="center"/>
              <w:rPr>
                <w:rFonts w:eastAsia="Times New Roman" w:cstheme="minorHAnsi"/>
                <w:b/>
                <w:bCs/>
                <w:color w:val="000000"/>
                <w:sz w:val="18"/>
                <w:szCs w:val="18"/>
                <w:lang w:eastAsia="en-GB"/>
              </w:rPr>
            </w:pPr>
            <w:r>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01AEC28D" w14:textId="77777777" w:rsidR="00F0088E" w:rsidRPr="002464D6"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6A3D2B"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0EB958F8" w14:textId="483C6457" w:rsidR="00F0088E" w:rsidRDefault="00F0088E" w:rsidP="00F0088E">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7796CB00" w14:textId="77777777" w:rsidR="00F0088E" w:rsidRPr="002464D6" w:rsidRDefault="00F0088E" w:rsidP="00F0088E">
            <w:pPr>
              <w:spacing w:after="0" w:line="240" w:lineRule="auto"/>
              <w:jc w:val="cente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6EF6C5F1" w14:textId="0DDEFFBD" w:rsidR="00F0088E" w:rsidRPr="00F0088E" w:rsidRDefault="00F0088E" w:rsidP="00F0088E">
            <w:pPr>
              <w:spacing w:after="0"/>
              <w:jc w:val="center"/>
              <w:rPr>
                <w:rFonts w:eastAsia="Times New Roman" w:cstheme="minorHAnsi"/>
                <w:b/>
                <w:bCs/>
                <w:color w:val="000000"/>
                <w:sz w:val="18"/>
                <w:szCs w:val="18"/>
                <w:lang w:eastAsia="en-GB"/>
              </w:rPr>
            </w:pPr>
            <w:r w:rsidRPr="00F0088E">
              <w:rPr>
                <w:rFonts w:eastAsia="Times New Roman" w:cstheme="minorHAnsi"/>
                <w:b/>
                <w:bCs/>
                <w:color w:val="000000"/>
                <w:sz w:val="18"/>
                <w:szCs w:val="18"/>
                <w:lang w:eastAsia="en-GB"/>
              </w:rPr>
              <w:t>Y x4</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C14B400" w14:textId="77777777" w:rsidR="00F0088E" w:rsidRPr="002464D6" w:rsidRDefault="00F0088E" w:rsidP="00F0088E">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14A2ACF" w14:textId="77777777" w:rsidR="00F0088E" w:rsidRPr="002464D6"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55913A0"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552C575"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36DD54B"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79C9C80"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E2CB6E3" w14:textId="77777777" w:rsidR="00F0088E" w:rsidRPr="002464D6"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470FAE2" w14:textId="77777777" w:rsidR="00F0088E" w:rsidRPr="002464D6"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557076" w14:textId="77777777" w:rsidR="00F0088E" w:rsidRPr="002464D6" w:rsidRDefault="00F0088E" w:rsidP="00F0088E">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1C86031" w14:textId="77777777" w:rsidR="00F0088E" w:rsidRPr="002464D6" w:rsidRDefault="00F0088E" w:rsidP="002464D6">
            <w:pPr>
              <w:spacing w:after="0" w:line="256" w:lineRule="auto"/>
              <w:jc w:val="center"/>
              <w:rPr>
                <w:rFonts w:cstheme="minorHAnsi"/>
                <w:sz w:val="18"/>
                <w:szCs w:val="18"/>
                <w:lang w:eastAsia="en-GB"/>
              </w:rPr>
            </w:pPr>
          </w:p>
        </w:tc>
      </w:tr>
      <w:tr w:rsidR="00F0088E" w14:paraId="37E2D4CA"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0EE23273" w14:textId="1156CCE6" w:rsidR="00F0088E" w:rsidRDefault="00F0088E"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lastRenderedPageBreak/>
              <w:t>ML Eshetie</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&lt;EndNote&gt;&lt;Cite&gt;&lt;Author&gt;Eshetie&lt;/Author&gt;&lt;Year&gt;2023&lt;/Year&gt;&lt;RecNum&gt;456&lt;/RecNum&gt;&lt;DisplayText&gt;&lt;style face="superscript"&gt;163&lt;/style&gt;&lt;/DisplayText&gt;&lt;record&gt;&lt;rec-number&gt;456&lt;/rec-number&gt;&lt;foreign-keys&gt;&lt;key app="EN" db-id="9xfvztxeh0de0pe0wr9pxa0usza9xavr2xdp" timestamp="1728987974"&gt;456&lt;/key&gt;&lt;/foreign-keys&gt;&lt;ref-type name="Journal Article"&gt;17&lt;/ref-type&gt;&lt;contributors&gt;&lt;authors&gt;&lt;author&gt;Eshetie, Tesfahun C.&lt;/author&gt;&lt;author&gt;Moldovan, Max&lt;/author&gt;&lt;author&gt;Caughey, Gillian E.&lt;/author&gt;&lt;author&gt;Lang, Catherine&lt;/author&gt;&lt;author&gt;Sluggett, Janet K.&lt;/author&gt;&lt;author&gt;Khadka, Jyoti&lt;/author&gt;&lt;author&gt;Whitehead, Craig&lt;/author&gt;&lt;author&gt;Crotty, Maria&lt;/author&gt;&lt;author&gt;Corlis, Megan&lt;/author&gt;&lt;author&gt;Visvanathan, Renuka&lt;/author&gt;&lt;author&gt;Wesselingh, Steve&lt;/author&gt;&lt;author&gt;Inacio, Maria C.&lt;/author&gt;&lt;/authors&gt;&lt;/contributors&gt;&lt;titles&gt;&lt;title&gt;Development of a Multivariable Prediction Model for Risk of Hospitalization With Pressure Injury After Entering Residential Aged Care&lt;/title&gt;&lt;secondary-title&gt;Journal of the American Medical Directors Association&lt;/secondary-title&gt;&lt;/titles&gt;&lt;periodical&gt;&lt;full-title&gt;Journal of the American Medical Directors Association&lt;/full-title&gt;&lt;/periodical&gt;&lt;pages&gt;299-306.e9&lt;/pages&gt;&lt;volume&gt;24&lt;/volume&gt;&lt;number&gt;3&lt;/number&gt;&lt;keywords&gt;&lt;keyword&gt;Aged care&lt;/keyword&gt;&lt;keyword&gt;pressure injury&lt;/keyword&gt;&lt;keyword&gt;risk prediction&lt;/keyword&gt;&lt;keyword&gt;long-term care&lt;/keyword&gt;&lt;keyword&gt;nursing homes&lt;/keyword&gt;&lt;/keywords&gt;&lt;dates&gt;&lt;year&gt;2023&lt;/year&gt;&lt;pub-dates&gt;&lt;date&gt;2023/03/01/&lt;/date&gt;&lt;/pub-dates&gt;&lt;/dates&gt;&lt;isbn&gt;1525-8610&lt;/isbn&gt;&lt;urls&gt;&lt;related-urls&gt;&lt;url&gt;https://www.sciencedirect.com/science/article/pii/S1525861022009689&lt;/url&gt;&lt;/related-urls&gt;&lt;/urls&gt;&lt;electronic-resource-num&gt;10.1016/j.jamda.2022.12.009&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163</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6B626E5" w14:textId="77777777" w:rsidR="00F0088E" w:rsidRPr="00AE3ECE" w:rsidRDefault="00F0088E" w:rsidP="00F0088E">
            <w:pPr>
              <w:spacing w:after="0"/>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FECCBF" w14:textId="77777777" w:rsidR="00F0088E" w:rsidRPr="00AE3ECE" w:rsidRDefault="00F0088E"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E01A603" w14:textId="77777777" w:rsidR="00F0088E" w:rsidRPr="00AE3EC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04A86C6" w14:textId="28DAD995" w:rsidR="00F0088E" w:rsidRPr="00AE3ECE" w:rsidRDefault="00AE3ECE" w:rsidP="002464D6">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62130ED" w14:textId="77777777" w:rsidR="00F0088E" w:rsidRPr="00AE3EC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425EA327" w14:textId="77777777" w:rsidR="00F0088E" w:rsidRPr="00AE3EC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3A5EBB4" w14:textId="6EDA0211" w:rsidR="00F0088E" w:rsidRPr="00AE3ECE" w:rsidRDefault="00AE3ECE" w:rsidP="002464D6">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F503EBE" w14:textId="77777777" w:rsidR="00F0088E" w:rsidRPr="00AE3EC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483DD82" w14:textId="77777777" w:rsidR="00F0088E" w:rsidRPr="00AE3ECE" w:rsidRDefault="00F0088E" w:rsidP="002464D6">
            <w:pPr>
              <w:spacing w:after="0" w:line="256" w:lineRule="auto"/>
              <w:jc w:val="center"/>
              <w:rPr>
                <w:rFonts w:cstheme="minorHAnsi"/>
                <w:b/>
                <w:bCs/>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1D59FF0" w14:textId="77777777" w:rsidR="00F0088E" w:rsidRPr="00AE3ECE" w:rsidRDefault="00F0088E"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B65A09D" w14:textId="77777777" w:rsidR="00F0088E" w:rsidRPr="00AE3EC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CF8C7C" w14:textId="77777777" w:rsidR="00F0088E" w:rsidRPr="00AE3ECE"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094D6F01" w14:textId="77777777" w:rsidR="00F0088E" w:rsidRPr="00AE3ECE" w:rsidRDefault="00F0088E" w:rsidP="00F0088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7AA839CC" w14:textId="77777777" w:rsidR="00F0088E" w:rsidRPr="00AE3ECE"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2BE4F68" w14:textId="77777777" w:rsidR="00F0088E" w:rsidRPr="00AE3ECE"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9F90BD7" w14:textId="77777777" w:rsidR="00F0088E" w:rsidRPr="00AE3EC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tcPr>
          <w:p w14:paraId="624826BF" w14:textId="347A6670" w:rsidR="00F0088E" w:rsidRPr="00AE3ECE" w:rsidRDefault="00AE3ECE" w:rsidP="00F0088E">
            <w:pPr>
              <w:spacing w:after="0" w:line="240" w:lineRule="auto"/>
              <w:jc w:val="center"/>
              <w:rPr>
                <w:rFonts w:eastAsia="Times New Roman" w:cstheme="minorHAnsi"/>
                <w:b/>
                <w:bCs/>
                <w:color w:val="000000"/>
                <w:sz w:val="18"/>
                <w:szCs w:val="18"/>
                <w:lang w:eastAsia="en-GB"/>
              </w:rPr>
            </w:pPr>
            <w:r w:rsidRPr="00AE3ECE">
              <w:rPr>
                <w:rFonts w:eastAsia="Times New Roman" w:cstheme="minorHAns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0503601B" w14:textId="77777777" w:rsidR="00F0088E" w:rsidRPr="00AE3ECE" w:rsidRDefault="00F0088E" w:rsidP="00F0088E">
            <w:pPr>
              <w:spacing w:after="0"/>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D8AA2CE" w14:textId="77777777" w:rsidR="00F0088E" w:rsidRPr="00AE3ECE" w:rsidRDefault="00F0088E" w:rsidP="00F0088E">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A949F1C" w14:textId="77777777" w:rsidR="00F0088E" w:rsidRPr="00AE3ECE" w:rsidRDefault="00F0088E" w:rsidP="00F0088E">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32A8F321" w14:textId="02B04A82" w:rsidR="00F0088E" w:rsidRPr="00AE3ECE" w:rsidRDefault="00F0088E" w:rsidP="00F0088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683F981" w14:textId="77777777" w:rsidR="00F0088E" w:rsidRPr="00AE3EC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0078C66" w14:textId="77777777" w:rsidR="00F0088E" w:rsidRPr="00AE3ECE"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CA20A49" w14:textId="77777777" w:rsidR="00F0088E" w:rsidRPr="00AE3EC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F715536" w14:textId="77777777" w:rsidR="00F0088E" w:rsidRPr="00AE3ECE" w:rsidRDefault="00F0088E" w:rsidP="00F0088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9DE9F0F" w14:textId="77777777" w:rsidR="00F0088E" w:rsidRPr="00AE3ECE" w:rsidRDefault="00F0088E" w:rsidP="00F0088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C88BCE5" w14:textId="77777777" w:rsidR="00F0088E" w:rsidRPr="00AE3ECE" w:rsidRDefault="00F0088E" w:rsidP="00F0088E">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C36ABE" w14:textId="77777777" w:rsidR="00F0088E" w:rsidRPr="00AE3ECE" w:rsidRDefault="00F0088E" w:rsidP="002464D6">
            <w:pPr>
              <w:spacing w:after="0" w:line="256" w:lineRule="auto"/>
              <w:jc w:val="center"/>
              <w:rPr>
                <w:rFonts w:cstheme="minorHAnsi"/>
                <w:sz w:val="18"/>
                <w:szCs w:val="18"/>
                <w:lang w:eastAsia="en-GB"/>
              </w:rPr>
            </w:pPr>
          </w:p>
        </w:tc>
      </w:tr>
      <w:tr w:rsidR="002464D6" w14:paraId="6A225F1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CE46570" w14:textId="77A625DC"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Gao</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&lt;EndNote&gt;&lt;Cite&gt;&lt;Author&gt;Gao&lt;/Author&gt;&lt;Year&gt;2018&lt;/Year&gt;&lt;RecNum&gt;90&lt;/RecNum&gt;&lt;DisplayText&gt;&lt;style face="superscript"&gt;164&lt;/style&gt;&lt;/DisplayText&gt;&lt;record&gt;&lt;rec-number&gt;90&lt;/rec-number&gt;&lt;foreign-keys&gt;&lt;key app="EN" db-id="9xfvztxeh0de0pe0wr9pxa0usza9xavr2xdp" timestamp="1679838857"&gt;90&lt;/key&gt;&lt;/foreign-keys&gt;&lt;ref-type name="Journal Article"&gt;17&lt;/ref-type&gt;&lt;contributors&gt;&lt;authors&gt;&lt;author&gt;Gao, L.&lt;/author&gt;&lt;author&gt;Yang, L. N.&lt;/author&gt;&lt;author&gt;Li, X. Q.&lt;/author&gt;&lt;author&gt;Chen, J.&lt;/author&gt;&lt;author&gt;Du, J.&lt;/author&gt;&lt;author&gt;Bai, X. X.&lt;/author&gt;&lt;author&gt;Yang, X. J.&lt;/author&gt;&lt;/authors&gt;&lt;/contributors&gt;&lt;titles&gt;&lt;title&gt;The use of a logistic regression model to develop a risk assessment of intraoperatively acquired pressure ulcer&lt;/title&gt;&lt;secondary-title&gt;Journal of Clinical Nursing&lt;/secondary-title&gt;&lt;/titles&gt;&lt;periodical&gt;&lt;full-title&gt;Journal of Clinical Nursing&lt;/full-title&gt;&lt;/periodical&gt;&lt;pages&gt;2984-2992&lt;/pages&gt;&lt;volume&gt;27&lt;/volume&gt;&lt;number&gt;15-16&lt;/number&gt;&lt;dates&gt;&lt;year&gt;2018&lt;/year&gt;&lt;pub-dates&gt;&lt;date&gt;Aug&lt;/date&gt;&lt;/pub-dates&gt;&lt;/dates&gt;&lt;isbn&gt;0962-1067&lt;/isbn&gt;&lt;accession-num&gt;WOS:000439796600008&lt;/accession-num&gt;&lt;urls&gt;&lt;related-urls&gt;&lt;url&gt;&amp;lt;Go to ISI&amp;gt;://WOS:000439796600008&lt;/url&gt;&lt;url&gt;https://onlinelibrary.wiley.com/doi/pdfdirect/10.1111/jocn.14491?download=true&lt;/url&gt;&lt;/related-urls&gt;&lt;/urls&gt;&lt;electronic-resource-num&gt;10.1111/jocn.14491&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164</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1447D8" w14:textId="1FA1743B" w:rsidR="002464D6" w:rsidRPr="00AE3ECE"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14C7E5"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4545ED"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98811A"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9DB89C"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E6404C4"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BFFD4E" w14:textId="2F12C6DE"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46581DC"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33BDAC"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0046C6"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A80B39"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FC355C3"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3BDDB53"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5593F5EA" w14:textId="77777777" w:rsidR="002464D6" w:rsidRPr="00AE3ECE"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84DE81A"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4FCDFBF8"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C4840B9"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x4</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6AE7B4B3" w14:textId="77777777" w:rsidR="002464D6" w:rsidRPr="00AE3ECE"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60C1968"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293797A7" w14:textId="77777777" w:rsidR="002464D6" w:rsidRPr="00AE3ECE"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C1B895"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D320F2"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CA39E36"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F93D3A"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AEE271"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31D302"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D78B1EB" w14:textId="77777777" w:rsidR="002464D6" w:rsidRPr="00AE3ECE"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4E5512" w14:textId="77777777" w:rsidR="002464D6" w:rsidRPr="00AE3ECE" w:rsidRDefault="002464D6" w:rsidP="002464D6">
            <w:pPr>
              <w:spacing w:after="0" w:line="256" w:lineRule="auto"/>
              <w:jc w:val="center"/>
              <w:rPr>
                <w:rFonts w:cstheme="minorHAnsi"/>
                <w:sz w:val="18"/>
                <w:szCs w:val="18"/>
                <w:lang w:eastAsia="en-GB"/>
              </w:rPr>
            </w:pPr>
          </w:p>
        </w:tc>
      </w:tr>
      <w:tr w:rsidR="002464D6" w14:paraId="6E52BB8C"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3A5EC9D" w14:textId="09431179"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Hou</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&lt;EndNote&gt;&lt;Cite&gt;&lt;Author&gt;Hou&lt;/Author&gt;&lt;Year&gt;2010&lt;/Year&gt;&lt;RecNum&gt;106&lt;/RecNum&gt;&lt;DisplayText&gt;&lt;style face="superscript"&gt;166&lt;/style&gt;&lt;/DisplayText&gt;&lt;record&gt;&lt;rec-number&gt;106&lt;/rec-number&gt;&lt;foreign-keys&gt;&lt;key app="EN" db-id="9xfvztxeh0de0pe0wr9pxa0usza9xavr2xdp" timestamp="1679839929"&gt;106&lt;/key&gt;&lt;/foreign-keys&gt;&lt;ref-type name="Journal Article"&gt;17&lt;/ref-type&gt;&lt;contributors&gt;&lt;authors&gt;&lt;author&gt;Hou, L., Yao, L., 2010.&lt;/author&gt;&lt;/authors&gt;&lt;/contributors&gt;&lt;titles&gt;&lt;title&gt;Logistic regression analysis of risk factors of pressure sore and building of discrimnant analysis model&lt;/title&gt;&lt;secondary-title&gt;Shanghai Nurs&lt;/secondary-title&gt;&lt;/titles&gt;&lt;periodical&gt;&lt;full-title&gt;Shanghai Nurs&lt;/full-title&gt;&lt;/periodical&gt;&lt;volume&gt;1&lt;/volume&gt;&lt;dates&gt;&lt;year&gt;2010&lt;/year&gt;&lt;/dates&gt;&lt;urls&gt;&lt;/urls&gt;&lt;/record&gt;&lt;/Cite&gt;&lt;/EndNote&gt;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166</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7309EB" w14:textId="3D25816F" w:rsidR="002464D6" w:rsidRPr="00AE3ECE"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B504FC5"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310F26A"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C3088AD"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F82937" w14:textId="77777777" w:rsidR="002464D6" w:rsidRPr="00AE3ECE"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5389095B" w14:textId="77777777" w:rsidR="002464D6" w:rsidRPr="00AE3ECE" w:rsidRDefault="002464D6" w:rsidP="002464D6">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752110C" w14:textId="5E17D66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264F30B"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CCC63D" w14:textId="77777777" w:rsidR="002464D6" w:rsidRPr="00AE3ECE"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BDDD273"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DF59C6" w14:textId="77777777" w:rsidR="002464D6" w:rsidRPr="00AE3ECE" w:rsidRDefault="002464D6" w:rsidP="002464D6">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83CC28"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3C0275"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63719DF"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E851E9" w14:textId="77777777" w:rsidR="002464D6" w:rsidRPr="00AE3ECE"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9B1F93"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1732A1"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BFE175D" w14:textId="77777777" w:rsidR="002464D6" w:rsidRPr="00AE3ECE" w:rsidRDefault="002464D6" w:rsidP="002464D6">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D3328F" w14:textId="77777777" w:rsidR="002464D6" w:rsidRPr="00AE3ECE" w:rsidRDefault="002464D6" w:rsidP="002464D6">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4787BE"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2F5E2B"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3C3872"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4E0FF4"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C6F9BA"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673899" w14:textId="77777777" w:rsidR="002464D6" w:rsidRPr="00AE3ECE" w:rsidRDefault="002464D6" w:rsidP="002464D6">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F33239" w14:textId="77777777" w:rsidR="002464D6" w:rsidRPr="00AE3ECE" w:rsidRDefault="002464D6" w:rsidP="002464D6">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DAC371" w14:textId="77777777" w:rsidR="002464D6" w:rsidRPr="00AE3ECE" w:rsidRDefault="002464D6" w:rsidP="002464D6">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488C74D" w14:textId="77777777" w:rsidR="002464D6" w:rsidRPr="00AE3ECE" w:rsidRDefault="002464D6" w:rsidP="002464D6">
            <w:pPr>
              <w:spacing w:after="0" w:line="256" w:lineRule="auto"/>
              <w:jc w:val="center"/>
              <w:rPr>
                <w:rFonts w:cstheme="minorHAnsi"/>
                <w:sz w:val="18"/>
                <w:szCs w:val="18"/>
                <w:lang w:eastAsia="en-GB"/>
              </w:rPr>
            </w:pPr>
          </w:p>
        </w:tc>
      </w:tr>
      <w:tr w:rsidR="002464D6" w14:paraId="76B1DD79"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6F1DD3F" w14:textId="61FF0006"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Hu</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&lt;EndNote&gt;&lt;Cite&gt;&lt;Author&gt;Hu&lt;/Author&gt;&lt;Year&gt;2020&lt;/Year&gt;&lt;RecNum&gt;189&lt;/RecNum&gt;&lt;DisplayText&gt;&lt;style face="superscript"&gt;167&lt;/style&gt;&lt;/DisplayText&gt;&lt;record&gt;&lt;rec-number&gt;189&lt;/rec-number&gt;&lt;foreign-keys&gt;&lt;key app="EN" db-id="9xfvztxeh0de0pe0wr9pxa0usza9xavr2xdp" timestamp="1679932876"&gt;189&lt;/key&gt;&lt;/foreign-keys&gt;&lt;ref-type name="Journal Article"&gt;17&lt;/ref-type&gt;&lt;contributors&gt;&lt;authors&gt;&lt;author&gt;Hu, Ya-Han&lt;/author&gt;&lt;author&gt;Lee, Yi-Lien&lt;/author&gt;&lt;author&gt;Kang, Ming-Feng&lt;/author&gt;&lt;author&gt;Lee, Pei-Ju&lt;/author&gt;&lt;/authors&gt;&lt;/contributors&gt;&lt;titles&gt;&lt;title&gt;Constructing Inpatient Pressure Injury Prediction Models Using Machine Learning Techniques&lt;/title&gt;&lt;secondary-title&gt;CIN: Computers, Informatics, Nursing&lt;/secondary-title&gt;&lt;/titles&gt;&lt;periodical&gt;&lt;full-title&gt;CIN: Computers, Informatics, Nursing&lt;/full-title&gt;&lt;/periodical&gt;&lt;pages&gt;415-423&lt;/pages&gt;&lt;volume&gt;38&lt;/volume&gt;&lt;number&gt;8&lt;/number&gt;&lt;keywords&gt;&lt;keyword&gt;Classification technique&lt;/keyword&gt;&lt;keyword&gt;Inpatient pressure injury&lt;/keyword&gt;&lt;keyword&gt;Machine learning&lt;/keyword&gt;&lt;keyword&gt;Pressure injury risk assessment&lt;/keyword&gt;&lt;/keywords&gt;&lt;dates&gt;&lt;year&gt;2020&lt;/year&gt;&lt;/dates&gt;&lt;isbn&gt;1538-2931&lt;/isbn&gt;&lt;accession-num&gt;00024665-202008000-00007&lt;/accession-num&gt;&lt;urls&gt;&lt;related-urls&gt;&lt;url&gt;https://journals.lww.com/cinjournal/Fulltext/2020/08000/Constructing_Inpatient_Pressure_Injury_Prediction.7.aspx&lt;/url&gt;&lt;/related-urls&gt;&lt;/urls&gt;&lt;electronic-resource-num&gt;10.1097/cin.0000000000000604&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167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C1AF9A" w14:textId="43541ACC"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C7A6836"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x4</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FC9B1D"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BD7638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130504"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5AB88EA2"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B460C5" w14:textId="4B38BD0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F111D8"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469916"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6BB71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5B9585"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83D09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E59F9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729794B"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1F06B0"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5082F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BD802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9EAD92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x4</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9A4805"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C9DC40"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138DC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33790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B75BBC"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4712B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A6B587"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38EBFD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62F6CB"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A2B977" w14:textId="77777777" w:rsidR="002464D6" w:rsidRPr="00AE3ECE" w:rsidRDefault="002464D6" w:rsidP="00595E00">
            <w:pPr>
              <w:spacing w:after="0" w:line="256" w:lineRule="auto"/>
              <w:rPr>
                <w:rFonts w:cstheme="minorHAnsi"/>
                <w:sz w:val="18"/>
                <w:szCs w:val="18"/>
                <w:lang w:eastAsia="en-GB"/>
              </w:rPr>
            </w:pPr>
          </w:p>
        </w:tc>
      </w:tr>
      <w:tr w:rsidR="00AE3ECE" w14:paraId="19B1383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61D7692A" w14:textId="19BC8072" w:rsidR="00AE3ECE" w:rsidRDefault="00AE3ECE"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Hyun</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&lt;EndNote&gt;&lt;Cite&gt;&lt;Author&gt;Hyun&lt;/Author&gt;&lt;Year&gt;2019&lt;/Year&gt;&lt;RecNum&gt;88&lt;/RecNum&gt;&lt;DisplayText&gt;&lt;style face="superscript"&gt;168&lt;/style&gt;&lt;/DisplayText&gt;&lt;record&gt;&lt;rec-number&gt;88&lt;/rec-number&gt;&lt;foreign-keys&gt;&lt;key app="EN" db-id="9xfvztxeh0de0pe0wr9pxa0usza9xavr2xdp" timestamp="1679838857"&gt;88&lt;/key&gt;&lt;/foreign-keys&gt;&lt;ref-type name="Journal Article"&gt;17&lt;/ref-type&gt;&lt;contributors&gt;&lt;authors&gt;&lt;author&gt;Hyun, S.&lt;/author&gt;&lt;author&gt;Moffatt-Bruce, S.&lt;/author&gt;&lt;author&gt;Cooper, C.&lt;/author&gt;&lt;author&gt;Hixon, B.&lt;/author&gt;&lt;author&gt;Kaewprag, P.&lt;/author&gt;&lt;/authors&gt;&lt;/contributors&gt;&lt;titles&gt;&lt;title&gt;Prediction Model for Hospital-Acquired Pressure Ulcer Development: Retrospective Cohort Study&lt;/title&gt;&lt;secondary-title&gt;Jmir Medical Informatics&lt;/secondary-title&gt;&lt;/titles&gt;&lt;periodical&gt;&lt;full-title&gt;JMIR Medical Informatics&lt;/full-title&gt;&lt;/periodical&gt;&lt;volume&gt;7&lt;/volume&gt;&lt;number&gt;3&lt;/number&gt;&lt;dates&gt;&lt;year&gt;2019&lt;/year&gt;&lt;pub-dates&gt;&lt;date&gt;Jul-Sep&lt;/date&gt;&lt;/pub-dates&gt;&lt;/dates&gt;&lt;accession-num&gt;WOS:000488621000009&lt;/accession-num&gt;&lt;urls&gt;&lt;related-urls&gt;&lt;url&gt;&amp;lt;Go to ISI&amp;gt;://WOS:000488621000009&lt;/url&gt;&lt;/related-urls&gt;&lt;/urls&gt;&lt;custom7&gt;e13785&lt;/custom7&gt;&lt;electronic-resource-num&gt;10.2196/13785&lt;/electronic-resource-num&gt;&lt;/record&gt;&lt;/Cite&gt;&lt;/EndNote&gt;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168</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FEA5929"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C6B38C2" w14:textId="77777777" w:rsidR="00AE3ECE" w:rsidRPr="00AE3ECE" w:rsidRDefault="00AE3ECE" w:rsidP="00AE3EC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86D5387"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52A2EFE" w14:textId="77777777" w:rsidR="00AE3ECE" w:rsidRPr="00AE3ECE" w:rsidRDefault="00AE3ECE" w:rsidP="00AE3ECE">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E59B504"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2824620"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AC91424"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F166CBD"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2A566953" w14:textId="3B48EE30"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501366C0" w14:textId="2A6B08C1"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1359A62D" w14:textId="673BAC14"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148B854"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DD46043" w14:textId="77455E8B"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77D93A1" w14:textId="77777777" w:rsidR="00AE3ECE" w:rsidRPr="00AE3ECE" w:rsidRDefault="00AE3ECE" w:rsidP="00AE3EC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17953E30" w14:textId="77E66C4B" w:rsidR="00AE3ECE" w:rsidRPr="00AE3ECE" w:rsidRDefault="00AE3ECE" w:rsidP="00AE3ECE">
            <w:pPr>
              <w:spacing w:after="0"/>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537F81D7" w14:textId="2A9D27D6"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5DA4FD1B" w14:textId="2E5322FF" w:rsidR="00AE3ECE" w:rsidRPr="00AE3ECE" w:rsidRDefault="00AE3ECE" w:rsidP="00AE3ECE">
            <w:pPr>
              <w:spacing w:after="0" w:line="256" w:lineRule="auto"/>
              <w:jc w:val="center"/>
              <w:rPr>
                <w:rFonts w:cstheme="minorHAnsi"/>
                <w:b/>
                <w:bCs/>
                <w:sz w:val="18"/>
                <w:szCs w:val="18"/>
                <w:lang w:eastAsia="en-GB"/>
              </w:rPr>
            </w:pPr>
            <w:r w:rsidRPr="00AE3ECE">
              <w:rPr>
                <w:rFonts w:cstheme="minorHAnsi"/>
                <w:b/>
                <w:bCs/>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D8ED325" w14:textId="77777777" w:rsidR="00AE3ECE" w:rsidRPr="00AE3ECE" w:rsidRDefault="00AE3ECE" w:rsidP="00AE3EC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B470038"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3DE02CA6" w14:textId="46725113" w:rsidR="00AE3ECE" w:rsidRPr="00AE3ECE" w:rsidRDefault="00AE3ECE" w:rsidP="00AE3ECE">
            <w:pPr>
              <w:spacing w:after="0" w:line="256" w:lineRule="auto"/>
              <w:jc w:val="center"/>
              <w:rPr>
                <w:rFonts w:cstheme="minorHAnsi"/>
                <w:sz w:val="18"/>
                <w:szCs w:val="18"/>
                <w:lang w:eastAsia="en-GB"/>
              </w:rPr>
            </w:pPr>
            <w:r w:rsidRPr="00AE3ECE">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C1DC102"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C82485C"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D1EDB12"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3C71FE0"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91EA226"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73F7A7A"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94A58AA" w14:textId="77777777" w:rsidR="00AE3ECE" w:rsidRPr="00AE3ECE" w:rsidRDefault="00AE3ECE" w:rsidP="00AE3ECE">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4382A08" w14:textId="77777777" w:rsidR="00AE3ECE" w:rsidRPr="00AE3ECE" w:rsidRDefault="00AE3ECE" w:rsidP="00AE3ECE">
            <w:pPr>
              <w:spacing w:after="0" w:line="256" w:lineRule="auto"/>
              <w:jc w:val="center"/>
              <w:rPr>
                <w:rFonts w:cstheme="minorHAnsi"/>
                <w:sz w:val="18"/>
                <w:szCs w:val="18"/>
                <w:lang w:eastAsia="en-GB"/>
              </w:rPr>
            </w:pPr>
          </w:p>
        </w:tc>
      </w:tr>
      <w:tr w:rsidR="00AE3ECE" w14:paraId="6BADC25F"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32FF1E3C" w14:textId="60568BA5" w:rsidR="00AE3ECE" w:rsidRDefault="00AE3ECE"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James</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&lt;EndNote&gt;&lt;Cite&gt;&lt;Author&gt;James&lt;/Author&gt;&lt;Year&gt;2021&lt;/Year&gt;&lt;RecNum&gt;452&lt;/RecNum&gt;&lt;DisplayText&gt;&lt;style face="superscript"&gt;170&lt;/style&gt;&lt;/DisplayText&gt;&lt;record&gt;&lt;rec-number&gt;452&lt;/rec-number&gt;&lt;foreign-keys&gt;&lt;key app="EN" db-id="9xfvztxeh0de0pe0wr9pxa0usza9xavr2xdp" timestamp="1728987922"&gt;452&lt;/key&gt;&lt;/foreign-keys&gt;&lt;ref-type name="Journal Article"&gt;17&lt;/ref-type&gt;&lt;contributors&gt;&lt;authors&gt;&lt;author&gt;James, Alyssa&lt;/author&gt;&lt;/authors&gt;&lt;/contributors&gt;&lt;titles&gt;&lt;title&gt;Machine Learning Risk Assessment Model for Hospital Acquired Pressure Injuries&lt;/title&gt;&lt;/titles&gt;&lt;dates&gt;&lt;year&gt;2021&lt;/year&gt;&lt;/dates&gt;&lt;urls&gt;&lt;/urls&gt;&lt;/record&gt;&lt;/Cite&gt;&lt;/EndNote&gt;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170</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037A0DE"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123198C" w14:textId="77777777" w:rsidR="00AE3ECE" w:rsidRPr="00AE3ECE" w:rsidRDefault="00AE3ECE" w:rsidP="00AE3EC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A97F2D7"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24C0861" w14:textId="77777777" w:rsidR="00AE3ECE" w:rsidRPr="00AE3ECE" w:rsidRDefault="00AE3ECE" w:rsidP="00AE3ECE">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9EA6F1F"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51B5B1BB"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27038FC"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6470485"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D854E83"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E21DC86" w14:textId="44C022F0" w:rsidR="00AE3ECE" w:rsidRPr="00AE3ECE" w:rsidRDefault="00AE3ECE" w:rsidP="00AE3ECE">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415A77E" w14:textId="1A092BB4" w:rsidR="00AE3ECE" w:rsidRPr="00AE3ECE" w:rsidRDefault="00AE3ECE" w:rsidP="00AE3ECE">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DC76A10"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363CA0C2" w14:textId="1F2B4104" w:rsidR="00AE3ECE" w:rsidRPr="00AE3ECE" w:rsidRDefault="00AE3ECE" w:rsidP="00AE3ECE">
            <w:pPr>
              <w:spacing w:after="0" w:line="256" w:lineRule="auto"/>
              <w:jc w:val="center"/>
              <w:rPr>
                <w:rFonts w:cstheme="minorHAnsi"/>
                <w:b/>
                <w:bCs/>
                <w:sz w:val="18"/>
                <w:szCs w:val="18"/>
                <w:lang w:eastAsia="en-GB"/>
              </w:rPr>
            </w:pPr>
            <w:r w:rsidRPr="00AE3ECE">
              <w:rPr>
                <w:rFonts w:cstheme="minorHAnsi"/>
                <w:b/>
                <w:bCs/>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4EF00E1D" w14:textId="77777777" w:rsidR="00AE3ECE" w:rsidRPr="00AE3ECE" w:rsidRDefault="00AE3ECE" w:rsidP="00AE3ECE">
            <w:pPr>
              <w:spacing w:after="0" w:line="240" w:lineRule="auto"/>
              <w:jc w:val="cente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A5A4DFE" w14:textId="77777777" w:rsidR="00AE3ECE" w:rsidRPr="00AE3ECE" w:rsidRDefault="00AE3ECE" w:rsidP="00AE3ECE">
            <w:pPr>
              <w:spacing w:after="0"/>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56EF2D9"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2C67460D" w14:textId="12B400A9" w:rsidR="00AE3ECE" w:rsidRPr="00AE3ECE" w:rsidRDefault="00AE3ECE" w:rsidP="00AE3ECE">
            <w:pPr>
              <w:spacing w:after="0" w:line="256" w:lineRule="auto"/>
              <w:jc w:val="center"/>
              <w:rPr>
                <w:rFonts w:cstheme="minorHAnsi"/>
                <w:b/>
                <w:bCs/>
                <w:sz w:val="18"/>
                <w:szCs w:val="18"/>
                <w:lang w:eastAsia="en-GB"/>
              </w:rPr>
            </w:pPr>
            <w:r>
              <w:rPr>
                <w:rFonts w:cstheme="minorHAnsi"/>
                <w:b/>
                <w:bCs/>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10F724B0" w14:textId="57D6A8A3" w:rsidR="00AE3ECE" w:rsidRPr="00AE3ECE" w:rsidRDefault="00AE3ECE" w:rsidP="00AE3ECE">
            <w:pPr>
              <w:spacing w:after="0" w:line="240" w:lineRule="auto"/>
              <w:jc w:val="center"/>
              <w:rPr>
                <w:rFonts w:eastAsia="Times New Roman" w:cstheme="minorHAnsi"/>
                <w:b/>
                <w:bCs/>
                <w:color w:val="000000"/>
                <w:sz w:val="18"/>
                <w:szCs w:val="18"/>
                <w:lang w:eastAsia="en-GB"/>
              </w:rPr>
            </w:pPr>
            <w:r>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4471DBF" w14:textId="77777777" w:rsidR="00AE3ECE" w:rsidRPr="00AE3ECE" w:rsidRDefault="00AE3ECE" w:rsidP="00AE3ECE">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74D0FDC" w14:textId="61105905" w:rsidR="00AE3ECE" w:rsidRPr="00AE3ECE" w:rsidRDefault="00AE3ECE" w:rsidP="00AE3ECE">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2666548"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484661"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8C10587"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FDE37B"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A0CE4E9" w14:textId="77777777" w:rsidR="00AE3ECE" w:rsidRPr="00AE3ECE" w:rsidRDefault="00AE3ECE" w:rsidP="00AE3ECE">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BB6A8F7" w14:textId="77777777" w:rsidR="00AE3ECE" w:rsidRPr="00AE3ECE" w:rsidRDefault="00AE3ECE" w:rsidP="00AE3ECE">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97D0244" w14:textId="77777777" w:rsidR="00AE3ECE" w:rsidRPr="00AE3ECE" w:rsidRDefault="00AE3ECE" w:rsidP="00AE3ECE">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BCCD255" w14:textId="77777777" w:rsidR="00AE3ECE" w:rsidRPr="00AE3ECE" w:rsidRDefault="00AE3ECE" w:rsidP="00AE3ECE">
            <w:pPr>
              <w:spacing w:after="0" w:line="256" w:lineRule="auto"/>
              <w:jc w:val="center"/>
              <w:rPr>
                <w:rFonts w:cstheme="minorHAnsi"/>
                <w:sz w:val="18"/>
                <w:szCs w:val="18"/>
                <w:lang w:eastAsia="en-GB"/>
              </w:rPr>
            </w:pPr>
          </w:p>
        </w:tc>
      </w:tr>
      <w:tr w:rsidR="002464D6" w14:paraId="76C0A54F"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08A6398" w14:textId="1287258B"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themeColor="text1"/>
                <w:sz w:val="18"/>
                <w:szCs w:val="18"/>
                <w:lang w:eastAsia="en-GB"/>
              </w:rPr>
              <w:t xml:space="preserve">ML </w:t>
            </w:r>
            <w:proofErr w:type="spellStart"/>
            <w:r>
              <w:rPr>
                <w:rFonts w:ascii="Calibri" w:eastAsia="Times New Roman" w:hAnsi="Calibri" w:cs="Calibri"/>
                <w:color w:val="000000" w:themeColor="text1"/>
                <w:sz w:val="18"/>
                <w:szCs w:val="18"/>
                <w:lang w:eastAsia="en-GB"/>
              </w:rPr>
              <w:t>Kaewprag</w:t>
            </w:r>
            <w:proofErr w:type="spellEnd"/>
            <w:r>
              <w:rPr>
                <w:rFonts w:ascii="Calibri" w:eastAsia="Times New Roman" w:hAnsi="Calibri" w:cs="Calibri"/>
                <w:color w:val="000000" w:themeColor="text1"/>
                <w:sz w:val="18"/>
                <w:szCs w:val="18"/>
                <w:lang w:eastAsia="en-GB"/>
              </w:rPr>
              <w:t xml:space="preserve"> [1]</w:t>
            </w:r>
            <w:r>
              <w:rPr>
                <w:rFonts w:ascii="Calibri" w:eastAsia="Times New Roman" w:hAnsi="Calibri" w:cs="Calibri"/>
                <w:color w:val="000000" w:themeColor="text1"/>
                <w:sz w:val="18"/>
                <w:szCs w:val="18"/>
                <w:lang w:eastAsia="en-GB"/>
              </w:rPr>
              <w:fldChar w:fldCharType="begin"/>
            </w:r>
            <w:r>
              <w:rPr>
                <w:rFonts w:ascii="Calibri" w:eastAsia="Times New Roman" w:hAnsi="Calibri" w:cs="Calibri"/>
                <w:color w:val="000000" w:themeColor="text1"/>
                <w:sz w:val="18"/>
                <w:szCs w:val="18"/>
                <w:lang w:eastAsia="en-GB"/>
              </w:rPr>
              <w:instrText xml:space="preserve"> ADDIN EN.CITE &lt;EndNote&gt;&lt;Cite&gt;&lt;Author&gt;Kaewprag&lt;/Author&gt;&lt;Year&gt;2015&lt;/Year&gt;&lt;RecNum&gt;190&lt;/RecNum&gt;&lt;DisplayText&gt;&lt;style face="superscript"&gt;172&lt;/style&gt;&lt;/DisplayText&gt;&lt;record&gt;&lt;rec-number&gt;190&lt;/rec-number&gt;&lt;foreign-keys&gt;&lt;key app="EN" db-id="9xfvztxeh0de0pe0wr9pxa0usza9xavr2xdp" timestamp="1679932889"&gt;190&lt;/key&gt;&lt;/foreign-keys&gt;&lt;ref-type name="Journal Article"&gt;17&lt;/ref-type&gt;&lt;contributors&gt;&lt;authors&gt;&lt;author&gt;Kaewprag, P.&lt;/author&gt;&lt;author&gt;Newton, C.&lt;/author&gt;&lt;author&gt;Vermillion, B.&lt;/author&gt;&lt;author&gt;Hyun, S.&lt;/author&gt;&lt;author&gt;Huang, K.&lt;/author&gt;&lt;author&gt;Machiraju, R.&lt;/author&gt;&lt;/authors&gt;&lt;/contributors&gt;&lt;auth-address&gt;Department of Computer Science and Engineering, The Ohio State University.&amp;#xD;Department of Critical Care Nursing, The Ohio State University Wexner Medical Center.&amp;#xD;College of Nursing, The Ohio State University ; Department of Health Services Nursing Education, The Ohio State University Wexner Medical Center.&amp;#xD;Department of Biomedical Informatics, The Ohio State University ; College of Nursing, The Ohio State University.&amp;#xD;Department of Computer Science and Engineering, The Ohio State University ; Department of Biomedical Informatics, The Ohio State University.&lt;/auth-address&gt;&lt;titles&gt;&lt;title&gt;Predictive Modeling for Pressure Ulcers from Intensive Care Unit Electronic Health Records&lt;/title&gt;&lt;secondary-title&gt;AMIA Jt Summits Transl Sci Proc&lt;/secondary-title&gt;&lt;/titles&gt;&lt;periodical&gt;&lt;full-title&gt;AMIA Jt Summits Transl Sci Proc&lt;/full-title&gt;&lt;/periodical&gt;&lt;pages&gt;82-6&lt;/pages&gt;&lt;volume&gt;2015&lt;/volume&gt;&lt;edition&gt;2015/03/25&lt;/edition&gt;&lt;keywords&gt;&lt;keyword&gt;EHRs&lt;/keyword&gt;&lt;keyword&gt;intensive care unit&lt;/keyword&gt;&lt;keyword&gt;machine learning&lt;/keyword&gt;&lt;keyword&gt;predictive model&lt;/keyword&gt;&lt;keyword&gt;pressure ulcers&lt;/keyword&gt;&lt;/keywords&gt;&lt;dates&gt;&lt;year&gt;2015&lt;/year&gt;&lt;/dates&gt;&lt;isbn&gt;2153-4063 (Print)&lt;/isbn&gt;&lt;accession-num&gt;26306245&lt;/accession-num&gt;&lt;urls&gt;&lt;/urls&gt;&lt;custom2&gt;PMC4525237&lt;/custom2&gt;&lt;remote-database-provider&gt;NLM&lt;/remote-database-provider&gt;&lt;language&gt;eng&lt;/language&gt;&lt;/record&gt;&lt;/Cite&gt;&lt;/EndNote&gt;</w:instrText>
            </w:r>
            <w:r>
              <w:rPr>
                <w:rFonts w:ascii="Calibri" w:eastAsia="Times New Roman" w:hAnsi="Calibri" w:cs="Calibri"/>
                <w:color w:val="000000" w:themeColor="text1"/>
                <w:sz w:val="18"/>
                <w:szCs w:val="18"/>
                <w:lang w:eastAsia="en-GB"/>
              </w:rPr>
              <w:fldChar w:fldCharType="separate"/>
            </w:r>
            <w:r w:rsidRPr="0087259C">
              <w:rPr>
                <w:rFonts w:ascii="Calibri" w:eastAsia="Times New Roman" w:hAnsi="Calibri" w:cs="Calibri"/>
                <w:noProof/>
                <w:color w:val="000000" w:themeColor="text1"/>
                <w:sz w:val="18"/>
                <w:szCs w:val="18"/>
                <w:vertAlign w:val="superscript"/>
                <w:lang w:eastAsia="en-GB"/>
              </w:rPr>
              <w:t>172</w:t>
            </w:r>
            <w:r>
              <w:rPr>
                <w:rFonts w:ascii="Calibri" w:eastAsia="Times New Roman" w:hAnsi="Calibri" w:cs="Calibri"/>
                <w:color w:val="000000" w:themeColor="text1"/>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1B82C6" w14:textId="45B1C959"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74EDD9"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D58ADA"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D3CB20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87631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7F657E9"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30F0E59C" w14:textId="7544B590"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24A5685E"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8A197B1" w14:textId="77777777" w:rsidR="002464D6" w:rsidRPr="00AE3ECE" w:rsidRDefault="002464D6" w:rsidP="00595E00">
            <w:pPr>
              <w:spacing w:after="0" w:line="240" w:lineRule="auto"/>
              <w:jc w:val="center"/>
              <w:rPr>
                <w:rFonts w:eastAsia="Times New Roman" w:cstheme="minorHAnsi"/>
                <w:b/>
                <w:bCs/>
                <w:color w:val="000000"/>
                <w:sz w:val="18"/>
                <w:szCs w:val="18"/>
                <w:lang w:eastAsia="en-GB"/>
              </w:rPr>
            </w:pPr>
            <w:r w:rsidRPr="00AE3ECE">
              <w:rPr>
                <w:rFonts w:eastAsia="Times New Roman" w:cstheme="minorHAnsi"/>
                <w:b/>
                <w:bCs/>
                <w:color w:val="000000"/>
                <w:sz w:val="18"/>
                <w:szCs w:val="18"/>
                <w:lang w:eastAsia="en-GB"/>
              </w:rPr>
              <w:t>Y x 61</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454E52" w14:textId="77777777" w:rsidR="002464D6" w:rsidRPr="00AE3ECE" w:rsidRDefault="002464D6" w:rsidP="00595E00">
            <w:pP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DA84B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225404"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8FE2141"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4E819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6CD9867"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85C8382"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02DCEC4" w14:textId="6BDD7559" w:rsidR="002464D6" w:rsidRPr="00AE3ECE" w:rsidRDefault="002464D6" w:rsidP="00595E00">
            <w:pPr>
              <w:spacing w:after="0" w:line="240" w:lineRule="auto"/>
              <w:jc w:val="center"/>
              <w:rPr>
                <w:rFonts w:eastAsia="Times New Roman" w:cstheme="minorHAnsi"/>
                <w:b/>
                <w:bCs/>
                <w:color w:val="000000"/>
                <w:sz w:val="18"/>
                <w:szCs w:val="18"/>
                <w:lang w:eastAsia="en-GB"/>
              </w:rPr>
            </w:pPr>
            <w:r w:rsidRPr="00AE3ECE">
              <w:rPr>
                <w:rFonts w:eastAsia="Times New Roman" w:cstheme="minorHAnsi"/>
                <w:b/>
                <w:bCs/>
                <w:color w:val="000000"/>
                <w:sz w:val="18"/>
                <w:szCs w:val="18"/>
                <w:lang w:eastAsia="en-GB"/>
              </w:rPr>
              <w:t>Y</w:t>
            </w:r>
            <w:r w:rsidR="00AE3ECE" w:rsidRPr="00AE3ECE">
              <w:rPr>
                <w:rFonts w:eastAsia="Times New Roman" w:cstheme="minorHAnsi"/>
                <w:b/>
                <w:bCs/>
                <w:color w:val="000000"/>
                <w:sz w:val="18"/>
                <w:szCs w:val="18"/>
                <w:lang w:eastAsia="en-GB"/>
              </w:rPr>
              <w:t xml:space="preserve"> </w:t>
            </w:r>
            <w:r w:rsidRPr="00AE3ECE">
              <w:rPr>
                <w:rFonts w:eastAsia="Times New Roman" w:cstheme="minorHAnsi"/>
                <w:b/>
                <w:bCs/>
                <w:color w:val="000000"/>
                <w:sz w:val="18"/>
                <w:szCs w:val="18"/>
                <w:lang w:eastAsia="en-GB"/>
              </w:rPr>
              <w:t>x</w:t>
            </w:r>
            <w:r w:rsidR="00AE3ECE" w:rsidRPr="00AE3ECE">
              <w:rPr>
                <w:rFonts w:eastAsia="Times New Roman" w:cstheme="minorHAnsi"/>
                <w:b/>
                <w:bCs/>
                <w:color w:val="000000"/>
                <w:sz w:val="18"/>
                <w:szCs w:val="18"/>
                <w:lang w:eastAsia="en-GB"/>
              </w:rPr>
              <w:t xml:space="preserve"> </w:t>
            </w:r>
            <w:r w:rsidRPr="00AE3ECE">
              <w:rPr>
                <w:rFonts w:eastAsia="Times New Roman" w:cstheme="minorHAnsi"/>
                <w:b/>
                <w:bCs/>
                <w:color w:val="000000"/>
                <w:sz w:val="18"/>
                <w:szCs w:val="18"/>
                <w:lang w:eastAsia="en-GB"/>
              </w:rPr>
              <w:t>18</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622C6A" w14:textId="77777777" w:rsidR="002464D6" w:rsidRPr="00AE3ECE" w:rsidRDefault="002464D6" w:rsidP="00595E00">
            <w:pP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4EB7F9"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F4A0A6"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C3EE4D"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199CC53"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406984"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1CACDF"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20982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7A631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384F68"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4B31C3" w14:textId="77777777" w:rsidR="002464D6" w:rsidRPr="00AE3ECE" w:rsidRDefault="002464D6" w:rsidP="00595E00">
            <w:pPr>
              <w:spacing w:after="0" w:line="256" w:lineRule="auto"/>
              <w:rPr>
                <w:rFonts w:cstheme="minorHAnsi"/>
                <w:sz w:val="18"/>
                <w:szCs w:val="18"/>
                <w:lang w:eastAsia="en-GB"/>
              </w:rPr>
            </w:pPr>
          </w:p>
        </w:tc>
      </w:tr>
      <w:tr w:rsidR="002464D6" w14:paraId="6ED76EF0"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792ACA1" w14:textId="5169AF80"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themeColor="text1"/>
                <w:sz w:val="18"/>
                <w:szCs w:val="18"/>
                <w:lang w:eastAsia="en-GB"/>
              </w:rPr>
              <w:t xml:space="preserve">ML </w:t>
            </w:r>
            <w:proofErr w:type="spellStart"/>
            <w:r>
              <w:rPr>
                <w:rFonts w:ascii="Calibri" w:eastAsia="Times New Roman" w:hAnsi="Calibri" w:cs="Calibri"/>
                <w:color w:val="000000" w:themeColor="text1"/>
                <w:sz w:val="18"/>
                <w:szCs w:val="18"/>
                <w:lang w:eastAsia="en-GB"/>
              </w:rPr>
              <w:t>Kaewprag</w:t>
            </w:r>
            <w:proofErr w:type="spellEnd"/>
            <w:r>
              <w:rPr>
                <w:rFonts w:ascii="Calibri" w:eastAsia="Times New Roman" w:hAnsi="Calibri" w:cs="Calibri"/>
                <w:color w:val="000000" w:themeColor="text1"/>
                <w:sz w:val="18"/>
                <w:szCs w:val="18"/>
                <w:lang w:eastAsia="en-GB"/>
              </w:rPr>
              <w:t xml:space="preserve"> [2]</w:t>
            </w:r>
            <w:r>
              <w:rPr>
                <w:rFonts w:ascii="Calibri" w:eastAsia="Times New Roman" w:hAnsi="Calibri" w:cs="Calibri"/>
                <w:color w:val="000000" w:themeColor="text1"/>
                <w:sz w:val="18"/>
                <w:szCs w:val="18"/>
                <w:lang w:eastAsia="en-GB"/>
              </w:rPr>
              <w:fldChar w:fldCharType="begin"/>
            </w:r>
            <w:r>
              <w:rPr>
                <w:rFonts w:ascii="Calibri" w:eastAsia="Times New Roman" w:hAnsi="Calibri" w:cs="Calibri"/>
                <w:color w:val="000000" w:themeColor="text1"/>
                <w:sz w:val="18"/>
                <w:szCs w:val="18"/>
                <w:lang w:eastAsia="en-GB"/>
              </w:rPr>
              <w:instrText xml:space="preserve"> ADDIN EN.CITE &lt;EndNote&gt;&lt;Cite&gt;&lt;Author&gt;Kaewprag&lt;/Author&gt;&lt;Year&gt;2017&lt;/Year&gt;&lt;RecNum&gt;93&lt;/RecNum&gt;&lt;DisplayText&gt;&lt;style face="superscript"&gt;173&lt;/style&gt;&lt;/DisplayText&gt;&lt;record&gt;&lt;rec-number&gt;93&lt;/rec-number&gt;&lt;foreign-keys&gt;&lt;key app="EN" db-id="9xfvztxeh0de0pe0wr9pxa0usza9xavr2xdp" timestamp="1679838857"&gt;93&lt;/key&gt;&lt;/foreign-keys&gt;&lt;ref-type name="Journal Article"&gt;17&lt;/ref-type&gt;&lt;contributors&gt;&lt;authors&gt;&lt;author&gt;Kaewprag, P.&lt;/author&gt;&lt;author&gt;Newton, C.&lt;/author&gt;&lt;author&gt;Vermillion, B.&lt;/author&gt;&lt;author&gt;Hyun, S.&lt;/author&gt;&lt;author&gt;Huang, K.&lt;/author&gt;&lt;author&gt;Machiraju, R.&lt;/author&gt;&lt;/authors&gt;&lt;/contributors&gt;&lt;titles&gt;&lt;title&gt;Predictive models for pressure ulcers from intensive care unit electronic health records using Bayesian networks&lt;/title&gt;&lt;secondary-title&gt;Bmc Medical Informatics and Decision Making&lt;/secondary-title&gt;&lt;/titles&gt;&lt;periodical&gt;&lt;full-title&gt;Bmc Medical Informatics and Decision Making&lt;/full-title&gt;&lt;/periodical&gt;&lt;volume&gt;17&lt;/volume&gt;&lt;dates&gt;&lt;year&gt;2017&lt;/year&gt;&lt;pub-dates&gt;&lt;date&gt;Jul&lt;/date&gt;&lt;/pub-dates&gt;&lt;/dates&gt;&lt;accession-num&gt;WOS:000405347800001&lt;/accession-num&gt;&lt;urls&gt;&lt;related-urls&gt;&lt;url&gt;&amp;lt;Go to ISI&amp;gt;://WOS:000405347800001&lt;/url&gt;&lt;url&gt;https://bmcmedinformdecismak.biomedcentral.com/counter/pdf/10.1186/s12911-017-0471-z.pdf&lt;/url&gt;&lt;/related-urls&gt;&lt;/urls&gt;&lt;custom7&gt;65&lt;/custom7&gt;&lt;electronic-resource-num&gt;10.1186/s12911-017-0471-z&lt;/electronic-resource-num&gt;&lt;/record&gt;&lt;/Cite&gt;&lt;/EndNote&gt;</w:instrText>
            </w:r>
            <w:r>
              <w:rPr>
                <w:rFonts w:ascii="Calibri" w:eastAsia="Times New Roman" w:hAnsi="Calibri" w:cs="Calibri"/>
                <w:color w:val="000000" w:themeColor="text1"/>
                <w:sz w:val="18"/>
                <w:szCs w:val="18"/>
                <w:lang w:eastAsia="en-GB"/>
              </w:rPr>
              <w:fldChar w:fldCharType="separate"/>
            </w:r>
            <w:r w:rsidRPr="0087259C">
              <w:rPr>
                <w:rFonts w:ascii="Calibri" w:eastAsia="Times New Roman" w:hAnsi="Calibri" w:cs="Calibri"/>
                <w:noProof/>
                <w:color w:val="000000" w:themeColor="text1"/>
                <w:sz w:val="18"/>
                <w:szCs w:val="18"/>
                <w:vertAlign w:val="superscript"/>
                <w:lang w:eastAsia="en-GB"/>
              </w:rPr>
              <w:t>173</w:t>
            </w:r>
            <w:r>
              <w:rPr>
                <w:rFonts w:ascii="Calibri" w:eastAsia="Times New Roman" w:hAnsi="Calibri" w:cs="Calibri"/>
                <w:color w:val="000000" w:themeColor="text1"/>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F580AB" w14:textId="45A1C274"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55F45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8B8DBD"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C96739"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89CE3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DAC41E2"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3BB841DC" w14:textId="7097768F"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26C36BC4"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20A05B0" w14:textId="77777777" w:rsidR="002464D6" w:rsidRPr="00AE3ECE" w:rsidRDefault="002464D6" w:rsidP="00595E00">
            <w:pPr>
              <w:spacing w:after="0" w:line="240" w:lineRule="auto"/>
              <w:jc w:val="center"/>
              <w:rPr>
                <w:rFonts w:eastAsia="Times New Roman" w:cstheme="minorHAnsi"/>
                <w:b/>
                <w:bCs/>
                <w:color w:val="000000"/>
                <w:sz w:val="18"/>
                <w:szCs w:val="18"/>
                <w:lang w:eastAsia="en-GB"/>
              </w:rPr>
            </w:pPr>
            <w:r w:rsidRPr="00AE3ECE">
              <w:rPr>
                <w:rFonts w:eastAsia="Times New Roman" w:cstheme="minorHAnsi"/>
                <w:b/>
                <w:bCs/>
                <w:color w:val="000000"/>
                <w:sz w:val="18"/>
                <w:szCs w:val="18"/>
                <w:lang w:eastAsia="en-GB"/>
              </w:rPr>
              <w:t>Y x 61</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588EF5A" w14:textId="77777777" w:rsidR="002464D6" w:rsidRPr="00AE3ECE" w:rsidRDefault="002464D6" w:rsidP="00595E00">
            <w:pP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53354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0308A2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303F46"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F8431C"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336B7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4AF0D2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A983EE0" w14:textId="07226BA1" w:rsidR="002464D6" w:rsidRPr="00AE3ECE" w:rsidRDefault="002464D6" w:rsidP="00595E00">
            <w:pPr>
              <w:spacing w:after="0" w:line="240" w:lineRule="auto"/>
              <w:jc w:val="center"/>
              <w:rPr>
                <w:rFonts w:eastAsia="Times New Roman" w:cstheme="minorHAnsi"/>
                <w:b/>
                <w:bCs/>
                <w:color w:val="000000"/>
                <w:sz w:val="18"/>
                <w:szCs w:val="18"/>
                <w:lang w:eastAsia="en-GB"/>
              </w:rPr>
            </w:pPr>
            <w:r w:rsidRPr="00AE3ECE">
              <w:rPr>
                <w:rFonts w:eastAsia="Times New Roman" w:cstheme="minorHAnsi"/>
                <w:b/>
                <w:bCs/>
                <w:color w:val="000000"/>
                <w:sz w:val="18"/>
                <w:szCs w:val="18"/>
                <w:lang w:eastAsia="en-GB"/>
              </w:rPr>
              <w:t>Y x</w:t>
            </w:r>
            <w:r w:rsidR="00AE3ECE" w:rsidRPr="00AE3ECE">
              <w:rPr>
                <w:rFonts w:eastAsia="Times New Roman" w:cstheme="minorHAnsi"/>
                <w:b/>
                <w:bCs/>
                <w:color w:val="000000"/>
                <w:sz w:val="18"/>
                <w:szCs w:val="18"/>
                <w:lang w:eastAsia="en-GB"/>
              </w:rPr>
              <w:t xml:space="preserve"> </w:t>
            </w:r>
            <w:r w:rsidRPr="00AE3ECE">
              <w:rPr>
                <w:rFonts w:eastAsia="Times New Roman" w:cstheme="minorHAnsi"/>
                <w:b/>
                <w:bCs/>
                <w:color w:val="000000"/>
                <w:sz w:val="18"/>
                <w:szCs w:val="18"/>
                <w:lang w:eastAsia="en-GB"/>
              </w:rPr>
              <w:t>18</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DB0E992" w14:textId="77777777" w:rsidR="002464D6" w:rsidRPr="00AE3ECE" w:rsidRDefault="002464D6" w:rsidP="00595E00">
            <w:pPr>
              <w:rPr>
                <w:rFonts w:eastAsia="Times New Roman" w:cstheme="minorHAns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6FD69D9"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D25B36"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01F4FE"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208DF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F30077"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65B6D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2509C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F450A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C64C0A"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5FF8C5" w14:textId="77777777" w:rsidR="002464D6" w:rsidRPr="00AE3ECE" w:rsidRDefault="002464D6" w:rsidP="00595E00">
            <w:pPr>
              <w:spacing w:after="0" w:line="256" w:lineRule="auto"/>
              <w:rPr>
                <w:rFonts w:cstheme="minorHAnsi"/>
                <w:sz w:val="18"/>
                <w:szCs w:val="18"/>
                <w:lang w:eastAsia="en-GB"/>
              </w:rPr>
            </w:pPr>
          </w:p>
        </w:tc>
      </w:tr>
      <w:tr w:rsidR="002464D6" w14:paraId="5DE1DD9C"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9C7D111" w14:textId="1D9E6BEF"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Kim [1]</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&lt;EndNote&gt;&lt;Cite&gt;&lt;Author&gt;Kim&lt;/Author&gt;&lt;Year&gt;2006&lt;/Year&gt;&lt;RecNum&gt;107&lt;/RecNum&gt;&lt;DisplayText&gt;&lt;style face="superscript"&gt;174&lt;/style&gt;&lt;/DisplayText&gt;&lt;record&gt;&lt;rec-number&gt;107&lt;/rec-number&gt;&lt;foreign-keys&gt;&lt;key app="EN" db-id="9xfvztxeh0de0pe0wr9pxa0usza9xavr2xdp" timestamp="1679839990"&gt;107&lt;/key&gt;&lt;/foreign-keys&gt;&lt;ref-type name="Conference Proceedings"&gt;10&lt;/ref-type&gt;&lt;contributors&gt;&lt;authors&gt;&lt;author&gt;Kim, T.Y.&lt;/author&gt;&lt;author&gt;Lang, N.&lt;/author&gt;&lt;/authors&gt;&lt;/contributors&gt;&lt;titles&gt;&lt;title&gt;Predictive modeling for the prevention of hospital-acquired pressure ulcers&lt;/title&gt;&lt;secondary-title&gt;AMIA Annual Symposium Proceedings&lt;/secondary-title&gt;&lt;/titles&gt;&lt;dates&gt;&lt;year&gt;2006&lt;/year&gt;&lt;/dates&gt;&lt;publisher&gt;AMIA Symposium&lt;/publisher&gt;&lt;urls&gt;&lt;/urls&gt;&lt;/record&gt;&lt;/Cite&gt;&lt;/EndNote&gt;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174</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AC57F5" w14:textId="46C1002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B7499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8EFBCD"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5EA80F"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623752"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46C5374A"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F0FF88" w14:textId="546877B5"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587EDD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ABBCDB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1D0787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5AA5EE6"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4076616"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AE42D3C"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A84F6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FC19E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79D4A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7E01DE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BE7FDD5"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01C931"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903D75"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9297A2"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7CFEB6F"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87C309"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52159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12720F"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AE722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5D3D2C"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008B04" w14:textId="77777777" w:rsidR="002464D6" w:rsidRPr="00AE3ECE" w:rsidRDefault="002464D6" w:rsidP="00595E00">
            <w:pPr>
              <w:spacing w:after="0" w:line="256" w:lineRule="auto"/>
              <w:rPr>
                <w:rFonts w:cstheme="minorHAnsi"/>
                <w:sz w:val="18"/>
                <w:szCs w:val="18"/>
                <w:lang w:eastAsia="en-GB"/>
              </w:rPr>
            </w:pPr>
          </w:p>
        </w:tc>
      </w:tr>
      <w:tr w:rsidR="002464D6" w14:paraId="52A28B64"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CFF9C9D" w14:textId="2DE7AF61"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Kim [2]</w:t>
            </w:r>
            <w:r>
              <w:rPr>
                <w:rFonts w:ascii="Calibri" w:eastAsia="Times New Roman" w:hAnsi="Calibri" w:cs="Calibri"/>
                <w:color w:val="000000"/>
                <w:sz w:val="18"/>
                <w:szCs w:val="18"/>
                <w:lang w:eastAsia="en-GB"/>
              </w:rPr>
              <w:fldChar w:fldCharType="begin">
                <w:fldData xml:space="preserve">PEVuZE5vdGU+PENpdGU+PEF1dGhvcj5DaG88L0F1dGhvcj48WWVhcj4yMDEzPC9ZZWFyPjxSZWNO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=
</w:fldData>
              </w:fldChar>
            </w:r>
            <w:r w:rsidR="0085397D">
              <w:rPr>
                <w:rFonts w:ascii="Calibri" w:eastAsia="Times New Roman" w:hAnsi="Calibri" w:cs="Calibri"/>
                <w:color w:val="000000"/>
                <w:sz w:val="18"/>
                <w:szCs w:val="18"/>
                <w:lang w:eastAsia="en-GB"/>
              </w:rPr>
              <w:instrText xml:space="preserve"> ADDIN EN.CITE </w:instrText>
            </w:r>
            <w:r w:rsidR="0085397D">
              <w:rPr>
                <w:rFonts w:ascii="Calibri" w:eastAsia="Times New Roman" w:hAnsi="Calibri" w:cs="Calibri"/>
                <w:color w:val="000000"/>
                <w:sz w:val="18"/>
                <w:szCs w:val="18"/>
                <w:lang w:eastAsia="en-GB"/>
              </w:rPr>
              <w:fldChar w:fldCharType="begin">
                <w:fldData xml:space="preserve">PEVuZE5vdGU+PENpdGU+PEF1dGhvcj5DaG88L0F1dGhvcj48WWVhcj4yMDEzPC9ZZWFyPjxSZWNO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=
</w:fldData>
              </w:fldChar>
            </w:r>
            <w:r w:rsidR="0085397D">
              <w:rPr>
                <w:rFonts w:ascii="Calibri" w:eastAsia="Times New Roman" w:hAnsi="Calibri" w:cs="Calibri"/>
                <w:color w:val="000000"/>
                <w:sz w:val="18"/>
                <w:szCs w:val="18"/>
                <w:lang w:eastAsia="en-GB"/>
              </w:rPr>
              <w:instrText xml:space="preserve"> ADDIN EN.CITE.DATA </w:instrText>
            </w:r>
            <w:r w:rsidR="0085397D">
              <w:rPr>
                <w:rFonts w:ascii="Calibri" w:eastAsia="Times New Roman" w:hAnsi="Calibri" w:cs="Calibri"/>
                <w:color w:val="000000"/>
                <w:sz w:val="18"/>
                <w:szCs w:val="18"/>
                <w:lang w:eastAsia="en-GB"/>
              </w:rPr>
            </w:r>
            <w:r w:rsidR="0085397D">
              <w:rPr>
                <w:rFonts w:ascii="Calibri" w:eastAsia="Times New Roman" w:hAnsi="Calibri" w:cs="Calibri"/>
                <w:color w:val="000000"/>
                <w:sz w:val="18"/>
                <w:szCs w:val="18"/>
                <w:lang w:eastAsia="en-GB"/>
              </w:rPr>
              <w:fldChar w:fldCharType="end"/>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separate"/>
            </w:r>
            <w:r w:rsidR="0085397D" w:rsidRPr="0085397D">
              <w:rPr>
                <w:rFonts w:ascii="Calibri" w:eastAsia="Times New Roman" w:hAnsi="Calibri" w:cs="Calibri"/>
                <w:noProof/>
                <w:color w:val="000000"/>
                <w:sz w:val="18"/>
                <w:szCs w:val="18"/>
                <w:vertAlign w:val="superscript"/>
                <w:lang w:eastAsia="en-GB"/>
              </w:rPr>
              <w:t>232</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27FEF0" w14:textId="3F0F67F4"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6C171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BF191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32364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E58771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35CDF448"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DD8387" w14:textId="16E6F83D"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70B812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F67587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BAACA3"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7DAFB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CB2320"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0F511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A6268F"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222214"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8222D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C7FA08B"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3ED9CC"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365721"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B955AB"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18624E"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80145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9A1F4F"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AFE64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21FDB2"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0E6F96"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DB7069"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743859" w14:textId="77777777" w:rsidR="002464D6" w:rsidRPr="00AE3ECE" w:rsidRDefault="002464D6" w:rsidP="00595E00">
            <w:pPr>
              <w:spacing w:after="0" w:line="256" w:lineRule="auto"/>
              <w:rPr>
                <w:rFonts w:cstheme="minorHAnsi"/>
                <w:sz w:val="18"/>
                <w:szCs w:val="18"/>
                <w:lang w:eastAsia="en-GB"/>
              </w:rPr>
            </w:pPr>
          </w:p>
        </w:tc>
      </w:tr>
      <w:tr w:rsidR="002464D6" w14:paraId="4FA654C4"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0CA6C18" w14:textId="04867BD5"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Ladios-Martin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&lt;EndNote&gt;&lt;Cite&gt;&lt;Author&gt;Ladios-Martin&lt;/Author&gt;&lt;Year&gt;2020&lt;/Year&gt;&lt;RecNum&gt;121&lt;/RecNum&gt;&lt;DisplayText&gt;&lt;style face="superscript"&gt;175&lt;/style&gt;&lt;/DisplayText&gt;&lt;record&gt;&lt;rec-number&gt;121&lt;/rec-number&gt;&lt;foreign-keys&gt;&lt;key app="EN" db-id="9xfvztxeh0de0pe0wr9pxa0usza9xavr2xdp" timestamp="1679907875"&gt;121&lt;/key&gt;&lt;/foreign-keys&gt;&lt;ref-type name="Journal Article"&gt;17&lt;/ref-type&gt;&lt;contributors&gt;&lt;authors&gt;&lt;author&gt;Ladios-Martin, Mireia&lt;/author&gt;&lt;author&gt;Fernández-de-Maya, José&lt;/author&gt;&lt;author&gt;Ballesta-López, Francisco-Javier&lt;/author&gt;&lt;author&gt;Belso-Garzas, Adrián&lt;/author&gt;&lt;author&gt;Mas-Asencio, Manuel&lt;/author&gt;&lt;author&gt;Cabañero-Martínez, María José&lt;/author&gt;&lt;/authors&gt;&lt;/contributors&gt;&lt;titles&gt;&lt;title&gt;Predictive modeling of pressure injury risk in patients admitted to an intensive care unit&lt;/title&gt;&lt;secondary-title&gt;American Journal of Critical Care&lt;/secondary-title&gt;&lt;/titles&gt;&lt;periodical&gt;&lt;full-title&gt;American Journal of Critical Care&lt;/full-title&gt;&lt;/periodical&gt;&lt;pages&gt;e70-e80&lt;/pages&gt;&lt;volume&gt;29&lt;/volume&gt;&lt;number&gt;4&lt;/number&gt;&lt;dates&gt;&lt;year&gt;2020&lt;/year&gt;&lt;/dates&gt;&lt;isbn&gt;1062-3264&lt;/isbn&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175</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0A1BCB8" w14:textId="2A9A61D4" w:rsidR="002464D6" w:rsidRPr="00AE3ECE" w:rsidRDefault="00AE3ECE" w:rsidP="00AE3ECE">
            <w:pPr>
              <w:spacing w:after="0"/>
              <w:jc w:val="center"/>
              <w:rPr>
                <w:rFonts w:eastAsia="Times New Roman" w:cstheme="minorHAnsi"/>
                <w:color w:val="000000"/>
                <w:sz w:val="18"/>
                <w:szCs w:val="18"/>
                <w:lang w:eastAsia="en-GB"/>
              </w:rPr>
            </w:pPr>
            <w:r>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D1BD2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535B7C"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E992B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AE5B2F"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4D1BB01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ECF8B6" w14:textId="392149DF"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C0E2167" w14:textId="77777777" w:rsidR="002464D6" w:rsidRPr="00AE3ECE" w:rsidRDefault="002464D6" w:rsidP="009026D5">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5244A9A" w14:textId="77777777" w:rsidR="002464D6" w:rsidRPr="00AE3ECE" w:rsidRDefault="002464D6" w:rsidP="009026D5">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C4EDC25" w14:textId="7FA7D3C2" w:rsidR="002464D6" w:rsidRPr="00AE3ECE" w:rsidRDefault="00AE3ECE" w:rsidP="009026D5">
            <w:pPr>
              <w:spacing w:after="0"/>
              <w:jc w:val="center"/>
              <w:rPr>
                <w:rFonts w:eastAsia="Times New Roman" w:cstheme="minorHAnsi"/>
                <w:color w:val="000000"/>
                <w:sz w:val="18"/>
                <w:szCs w:val="18"/>
                <w:lang w:eastAsia="en-GB"/>
              </w:rPr>
            </w:pPr>
            <w:r>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8606E5B" w14:textId="6473C032" w:rsidR="002464D6" w:rsidRPr="00AE3ECE" w:rsidRDefault="00AE3ECE"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67656BA" w14:textId="5CEA3811" w:rsidR="002464D6" w:rsidRPr="00AE3ECE" w:rsidRDefault="00AE3ECE"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E9E3D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BD70A9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BD5DD9"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42C653BB"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D86F730" w14:textId="38E19009"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w:t>
            </w:r>
            <w:r w:rsidR="00AE3ECE">
              <w:rPr>
                <w:rFonts w:eastAsia="Times New Roman" w:cstheme="minorHAnsi"/>
                <w:b/>
                <w:bCs/>
                <w:color w:val="000000"/>
                <w:sz w:val="18"/>
                <w:szCs w:val="18"/>
                <w:lang w:eastAsia="en-GB"/>
              </w:rPr>
              <w:t>3</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DC5C680"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5D0314"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4BE34C"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85B8399"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59D445C5" w14:textId="405F7F10"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857174"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5E55A4"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086100"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7E108C"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4D92A5"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FF77DE" w14:textId="77777777" w:rsidR="002464D6" w:rsidRPr="00AE3ECE" w:rsidRDefault="002464D6" w:rsidP="00595E00">
            <w:pPr>
              <w:spacing w:after="0" w:line="256" w:lineRule="auto"/>
              <w:rPr>
                <w:rFonts w:cstheme="minorHAnsi"/>
                <w:sz w:val="18"/>
                <w:szCs w:val="18"/>
                <w:lang w:eastAsia="en-GB"/>
              </w:rPr>
            </w:pPr>
          </w:p>
        </w:tc>
      </w:tr>
      <w:tr w:rsidR="002464D6" w14:paraId="0AE8D16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B0ECA3B" w14:textId="18AA9E49"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Li [1]</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&lt;EndNote&gt;&lt;Cite&gt;&lt;Author&gt;Li&lt;/Author&gt;&lt;Year&gt;2019&lt;/Year&gt;&lt;RecNum&gt;89&lt;/RecNum&gt;&lt;DisplayText&gt;&lt;style face="superscript"&gt;178&lt;/style&gt;&lt;/DisplayText&gt;&lt;record&gt;&lt;rec-number&gt;89&lt;/rec-number&gt;&lt;foreign-keys&gt;&lt;key app="EN" db-id="9xfvztxeh0de0pe0wr9pxa0usza9xavr2xdp" timestamp="1679838857"&gt;89&lt;/key&gt;&lt;/foreign-keys&gt;&lt;ref-type name="Journal Article"&gt;17&lt;/ref-type&gt;&lt;contributors&gt;&lt;authors&gt;&lt;author&gt;Li, H. L.&lt;/author&gt;&lt;author&gt;Lin, S. W.&lt;/author&gt;&lt;author&gt;Hwang, Y. T.&lt;/author&gt;&lt;/authors&gt;&lt;/contributors&gt;&lt;titles&gt;&lt;title&gt;Using Nursing Information and Data Mining to Explore the Factors That Predict Pressure Injuries for Patients at the End of Life&lt;/title&gt;&lt;secondary-title&gt;Cin-Computers Informatics Nursing&lt;/secondary-title&gt;&lt;/titles&gt;&lt;periodical&gt;&lt;full-title&gt;Cin-Computers Informatics Nursing&lt;/full-title&gt;&lt;/periodical&gt;&lt;pages&gt;133-141&lt;/pages&gt;&lt;volume&gt;37&lt;/volume&gt;&lt;number&gt;3&lt;/number&gt;&lt;dates&gt;&lt;year&gt;2019&lt;/year&gt;&lt;pub-dates&gt;&lt;date&gt;Mar&lt;/date&gt;&lt;/pub-dates&gt;&lt;/dates&gt;&lt;isbn&gt;1538-2931&lt;/isbn&gt;&lt;accession-num&gt;WOS:000460670100004&lt;/accession-num&gt;&lt;urls&gt;&lt;related-urls&gt;&lt;url&gt;&amp;lt;Go to ISI&amp;gt;://WOS:000460670100004&lt;/url&gt;&lt;/related-urls&gt;&lt;/urls&gt;&lt;electronic-resource-num&gt;10.1097/cin.0000000000000489&lt;/electronic-resource-num&gt;&lt;/record&gt;&lt;/Cite&gt;&lt;/EndNote&gt;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178</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7109E8" w14:textId="65BA141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895E645"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9AFA881"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2E022A0"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9D0BB8"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11B3B0A7"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2D78983" w14:textId="3A3EAE5B"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C30DC8"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2F4650F"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D5D229"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EC1CF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207180"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AEE45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D7A90DC"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1404B1"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04D0B1"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C700B4"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72AA2B"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F716F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39491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0B6C4A3"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A278A8"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9FB9DE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E5445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7C8C76"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255B3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2835DA"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A6B7E0" w14:textId="77777777" w:rsidR="002464D6" w:rsidRPr="00AE3ECE" w:rsidRDefault="002464D6" w:rsidP="00595E00">
            <w:pPr>
              <w:spacing w:after="0" w:line="256" w:lineRule="auto"/>
              <w:rPr>
                <w:rFonts w:cstheme="minorHAnsi"/>
                <w:sz w:val="18"/>
                <w:szCs w:val="18"/>
                <w:lang w:eastAsia="en-GB"/>
              </w:rPr>
            </w:pPr>
          </w:p>
        </w:tc>
      </w:tr>
      <w:tr w:rsidR="002464D6" w14:paraId="77609F9D"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0B5819B" w14:textId="7A218EC2"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Li [2]</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&lt;EndNote&gt;&lt;Cite&gt;&lt;Author&gt;Li&lt;/Author&gt;&lt;Year&gt;2020&lt;/Year&gt;&lt;RecNum&gt;98&lt;/RecNum&gt;&lt;DisplayText&gt;&lt;style face="superscript"&gt;179&lt;/style&gt;&lt;/DisplayText&gt;&lt;record&gt;&lt;rec-number&gt;98&lt;/rec-number&gt;&lt;foreign-keys&gt;&lt;key app="EN" db-id="9xfvztxeh0de0pe0wr9pxa0usza9xavr2xdp" timestamp="1679839403"&gt;98&lt;/key&gt;&lt;/foreign-keys&gt;&lt;ref-type name="Journal Article"&gt;17&lt;/ref-type&gt;&lt;contributors&gt;&lt;authors&gt;&lt;author&gt;Li,Q.&lt;/author&gt;&lt;author&gt;&lt;style face="normal" font="default" charset="134" size="100%"&gt;</w:instrText>
            </w:r>
            <w:r>
              <w:rPr>
                <w:rFonts w:ascii="MS Gothic" w:eastAsia="MS Gothic" w:hAnsi="MS Gothic" w:cs="MS Gothic" w:hint="eastAsia"/>
                <w:color w:val="000000"/>
                <w:sz w:val="18"/>
                <w:szCs w:val="18"/>
                <w:lang w:eastAsia="en-GB"/>
              </w:rPr>
              <w:instrText>李清</w:instrText>
            </w:r>
            <w:r>
              <w:rPr>
                <w:rFonts w:ascii="Calibri" w:eastAsia="Times New Roman" w:hAnsi="Calibri" w:cs="Calibri"/>
                <w:color w:val="000000"/>
                <w:sz w:val="18"/>
                <w:szCs w:val="18"/>
                <w:lang w:eastAsia="en-GB"/>
              </w:rPr>
              <w:instrText>&lt;/style&gt;&lt;/author&gt;&lt;author&gt;&lt;style face="normal" font="default" charset="134" size="100%"&gt;</w:instrText>
            </w:r>
            <w:r>
              <w:rPr>
                <w:rFonts w:ascii="Microsoft JhengHei" w:eastAsia="Microsoft JhengHei" w:hAnsi="Microsoft JhengHei" w:cs="Microsoft JhengHei" w:hint="eastAsia"/>
                <w:color w:val="000000"/>
                <w:sz w:val="18"/>
                <w:szCs w:val="18"/>
                <w:lang w:eastAsia="en-GB"/>
              </w:rPr>
              <w:instrText>苏强</w:instrText>
            </w:r>
            <w:r>
              <w:rPr>
                <w:rFonts w:ascii="Calibri" w:eastAsia="Times New Roman" w:hAnsi="Calibri" w:cs="Calibri"/>
                <w:color w:val="000000"/>
                <w:sz w:val="18"/>
                <w:szCs w:val="18"/>
                <w:lang w:eastAsia="en-GB"/>
              </w:rPr>
              <w:instrText>&lt;/style&gt;&lt;/author&gt;&lt;author&gt;&lt;style face="normal" font="default" charset="134" size="100%"&gt;</w:instrText>
            </w:r>
            <w:r>
              <w:rPr>
                <w:rFonts w:ascii="MS Gothic" w:eastAsia="MS Gothic" w:hAnsi="MS Gothic" w:cs="MS Gothic" w:hint="eastAsia"/>
                <w:color w:val="000000"/>
                <w:sz w:val="18"/>
                <w:szCs w:val="18"/>
                <w:lang w:eastAsia="en-GB"/>
              </w:rPr>
              <w:instrText>林英</w:instrText>
            </w:r>
            <w:r>
              <w:rPr>
                <w:rFonts w:ascii="Calibri" w:eastAsia="Times New Roman" w:hAnsi="Calibri" w:cs="Calibri"/>
                <w:color w:val="000000"/>
                <w:sz w:val="18"/>
                <w:szCs w:val="18"/>
                <w:lang w:eastAsia="en-GB"/>
              </w:rPr>
              <w:instrText>&lt;/style&gt;&lt;/author&gt;&lt;author&gt;&lt;style face="normal" font="default" charset="134" size="100%"&gt;</w:instrText>
            </w:r>
            <w:r>
              <w:rPr>
                <w:rFonts w:ascii="Microsoft JhengHei" w:eastAsia="Microsoft JhengHei" w:hAnsi="Microsoft JhengHei" w:cs="Microsoft JhengHei" w:hint="eastAsia"/>
                <w:color w:val="000000"/>
                <w:sz w:val="18"/>
                <w:szCs w:val="18"/>
                <w:lang w:eastAsia="en-GB"/>
              </w:rPr>
              <w:instrText>邓国英</w:instrText>
            </w:r>
            <w:r>
              <w:rPr>
                <w:rFonts w:ascii="Calibri" w:eastAsia="Times New Roman" w:hAnsi="Calibri" w:cs="Calibri"/>
                <w:color w:val="000000"/>
                <w:sz w:val="18"/>
                <w:szCs w:val="18"/>
                <w:lang w:eastAsia="en-GB"/>
              </w:rPr>
              <w:instrText>&lt;/style&gt;&lt;/author&gt;&lt;/authors&gt;&lt;/contributors&gt;&lt;titles&gt;&lt;title&gt;Pressure Injury Analysis and Prediction Based on Machine Learning Methods&lt;/title&gt;&lt;secondary-title&gt;&lt;style face="normal" font="default" charset="134" size="100%"&gt;</w:instrText>
            </w:r>
            <w:r>
              <w:rPr>
                <w:rFonts w:ascii="MS Gothic" w:eastAsia="MS Gothic" w:hAnsi="MS Gothic" w:cs="MS Gothic" w:hint="eastAsia"/>
                <w:color w:val="000000"/>
                <w:sz w:val="18"/>
                <w:szCs w:val="18"/>
                <w:lang w:eastAsia="en-GB"/>
              </w:rPr>
              <w:instrText>同</w:instrText>
            </w:r>
            <w:r>
              <w:rPr>
                <w:rFonts w:ascii="Microsoft JhengHei" w:eastAsia="Microsoft JhengHei" w:hAnsi="Microsoft JhengHei" w:cs="Microsoft JhengHei" w:hint="eastAsia"/>
                <w:color w:val="000000"/>
                <w:sz w:val="18"/>
                <w:szCs w:val="18"/>
                <w:lang w:eastAsia="en-GB"/>
              </w:rPr>
              <w:instrText>济大学学报</w:instrText>
            </w:r>
            <w:r>
              <w:rPr>
                <w:rFonts w:ascii="Calibri" w:eastAsia="Times New Roman" w:hAnsi="Calibri" w:cs="Calibri"/>
                <w:color w:val="000000"/>
                <w:sz w:val="18"/>
                <w:szCs w:val="18"/>
                <w:lang w:eastAsia="en-GB"/>
              </w:rPr>
              <w:instrText>&lt;/style&gt;&lt;style face="normal" font="default" size="100%"&gt; (&lt;/style&gt;&lt;style face="normal" font="default" charset="134" size="100%"&gt;</w:instrText>
            </w:r>
            <w:r>
              <w:rPr>
                <w:rFonts w:ascii="MS Gothic" w:eastAsia="MS Gothic" w:hAnsi="MS Gothic" w:cs="MS Gothic" w:hint="eastAsia"/>
                <w:color w:val="000000"/>
                <w:sz w:val="18"/>
                <w:szCs w:val="18"/>
                <w:lang w:eastAsia="en-GB"/>
              </w:rPr>
              <w:instrText>自然科学版</w:instrText>
            </w:r>
            <w:r>
              <w:rPr>
                <w:rFonts w:ascii="Calibri" w:eastAsia="Times New Roman" w:hAnsi="Calibri" w:cs="Calibri"/>
                <w:color w:val="000000"/>
                <w:sz w:val="18"/>
                <w:szCs w:val="18"/>
                <w:lang w:eastAsia="en-GB"/>
              </w:rPr>
              <w:instrText>&lt;/style&gt;&lt;style face="normal" font="default" size="100%"&gt;)(&lt;/style&gt;&lt;style face="normal" font="default" charset="134" size="100%"&gt;</w:instrText>
            </w:r>
            <w:r>
              <w:rPr>
                <w:rFonts w:ascii="MS Gothic" w:eastAsia="MS Gothic" w:hAnsi="MS Gothic" w:cs="MS Gothic" w:hint="eastAsia"/>
                <w:color w:val="000000"/>
                <w:sz w:val="18"/>
                <w:szCs w:val="18"/>
                <w:lang w:eastAsia="en-GB"/>
              </w:rPr>
              <w:instrText>英文版</w:instrText>
            </w:r>
            <w:r>
              <w:rPr>
                <w:rFonts w:ascii="Calibri" w:eastAsia="Times New Roman" w:hAnsi="Calibri" w:cs="Calibri"/>
                <w:color w:val="000000"/>
                <w:sz w:val="18"/>
                <w:szCs w:val="18"/>
                <w:lang w:eastAsia="en-GB"/>
              </w:rPr>
              <w:instrText>&lt;/style&gt;&lt;style face="normal" font="default" size="100%"&gt;)&lt;/style&gt;&lt;/secondary-title&gt;&lt;/titles&gt;&lt;periodical&gt;&lt;full-title&gt;</w:instrText>
            </w:r>
            <w:r>
              <w:rPr>
                <w:rFonts w:ascii="MS Gothic" w:eastAsia="MS Gothic" w:hAnsi="MS Gothic" w:cs="MS Gothic" w:hint="eastAsia"/>
                <w:color w:val="000000"/>
                <w:sz w:val="18"/>
                <w:szCs w:val="18"/>
                <w:lang w:eastAsia="en-GB"/>
              </w:rPr>
              <w:instrText>同</w:instrText>
            </w:r>
            <w:r>
              <w:rPr>
                <w:rFonts w:ascii="Microsoft JhengHei" w:eastAsia="Microsoft JhengHei" w:hAnsi="Microsoft JhengHei" w:cs="Microsoft JhengHei" w:hint="eastAsia"/>
                <w:color w:val="000000"/>
                <w:sz w:val="18"/>
                <w:szCs w:val="18"/>
                <w:lang w:eastAsia="en-GB"/>
              </w:rPr>
              <w:instrText>济大学学报</w:instrText>
            </w:r>
            <w:r>
              <w:rPr>
                <w:rFonts w:ascii="Calibri" w:eastAsia="Times New Roman" w:hAnsi="Calibri" w:cs="Calibri"/>
                <w:color w:val="000000"/>
                <w:sz w:val="18"/>
                <w:szCs w:val="18"/>
                <w:lang w:eastAsia="en-GB"/>
              </w:rPr>
              <w:instrText xml:space="preserve"> (</w:instrText>
            </w:r>
            <w:r>
              <w:rPr>
                <w:rFonts w:ascii="MS Gothic" w:eastAsia="MS Gothic" w:hAnsi="MS Gothic" w:cs="MS Gothic" w:hint="eastAsia"/>
                <w:color w:val="000000"/>
                <w:sz w:val="18"/>
                <w:szCs w:val="18"/>
                <w:lang w:eastAsia="en-GB"/>
              </w:rPr>
              <w:instrText>自然科学版</w:instrText>
            </w:r>
            <w:r>
              <w:rPr>
                <w:rFonts w:ascii="Calibri" w:eastAsia="Times New Roman" w:hAnsi="Calibri" w:cs="Calibri"/>
                <w:color w:val="000000"/>
                <w:sz w:val="18"/>
                <w:szCs w:val="18"/>
                <w:lang w:eastAsia="en-GB"/>
              </w:rPr>
              <w:instrText>)(</w:instrText>
            </w:r>
            <w:r>
              <w:rPr>
                <w:rFonts w:ascii="MS Gothic" w:eastAsia="MS Gothic" w:hAnsi="MS Gothic" w:cs="MS Gothic" w:hint="eastAsia"/>
                <w:color w:val="000000"/>
                <w:sz w:val="18"/>
                <w:szCs w:val="18"/>
                <w:lang w:eastAsia="en-GB"/>
              </w:rPr>
              <w:instrText>英文版</w:instrText>
            </w:r>
            <w:r>
              <w:rPr>
                <w:rFonts w:ascii="Calibri" w:eastAsia="Times New Roman" w:hAnsi="Calibri" w:cs="Calibri"/>
                <w:color w:val="000000"/>
                <w:sz w:val="18"/>
                <w:szCs w:val="18"/>
                <w:lang w:eastAsia="en-GB"/>
              </w:rPr>
              <w:instrText>)&lt;/full-title&gt;&lt;/periodical&gt;&lt;pages&gt;1530-1536&lt;/pages&gt;&lt;volume&gt;48&lt;/volume&gt;&lt;number&gt;10&lt;/number&gt;&lt;dates&gt;&lt;year&gt;2020&lt;/year&gt;&lt;/dates&gt;&lt;urls&gt;&lt;/urls&gt;&lt;/record&gt;&lt;/Cite&gt;&lt;/EndNote&gt;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179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39EB73" w14:textId="07A41A26"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0A9A4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4CE822C"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16491AC"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355C76"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25968BD"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C28E0B4" w14:textId="358CB71B"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74117F5"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40DF2E"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BEC4FF"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9849F3"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59A48C"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20A94AF"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AF6C0F0"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5475FA"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3ED9E7"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C3A43D8"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496F8A"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48D23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B50342"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4AEA2C"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60662BD"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06D4CF" w14:textId="77777777"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1EF578"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BBE891"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8D5D2B3"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E00F691"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FFF4D6" w14:textId="77777777" w:rsidR="002464D6" w:rsidRPr="00AE3ECE" w:rsidRDefault="002464D6" w:rsidP="00595E00">
            <w:pPr>
              <w:spacing w:after="0" w:line="256" w:lineRule="auto"/>
              <w:rPr>
                <w:rFonts w:cstheme="minorHAnsi"/>
                <w:sz w:val="18"/>
                <w:szCs w:val="18"/>
                <w:lang w:eastAsia="en-GB"/>
              </w:rPr>
            </w:pPr>
          </w:p>
        </w:tc>
      </w:tr>
      <w:tr w:rsidR="002464D6" w14:paraId="066EAE5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0D83D33" w14:textId="6A39A64A"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Nakagami</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&lt;EndNote&gt;&lt;Cite&gt;&lt;Author&gt;Nakagami&lt;/Author&gt;&lt;Year&gt;2021&lt;/Year&gt;&lt;RecNum&gt;83&lt;/RecNum&gt;&lt;DisplayText&gt;&lt;style face="superscript"&gt;180&lt;/style&gt;&lt;/DisplayText&gt;&lt;record&gt;&lt;rec-number&gt;83&lt;/rec-number&gt;&lt;foreign-keys&gt;&lt;key app="EN" db-id="9xfvztxeh0de0pe0wr9pxa0usza9xavr2xdp" timestamp="1679838857"&gt;83&lt;/key&gt;&lt;/foreign-keys&gt;&lt;ref-type name="Journal Article"&gt;17&lt;/ref-type&gt;&lt;contributors&gt;&lt;authors&gt;&lt;author&gt;Nakagami, G.&lt;/author&gt;&lt;author&gt;Yokota, S.&lt;/author&gt;&lt;author&gt;Kitamura, A.&lt;/author&gt;&lt;author&gt;Takahashi, T.&lt;/author&gt;&lt;author&gt;Morita, K.&lt;/author&gt;&lt;author&gt;Noguchi, H.&lt;/author&gt;&lt;author&gt;Ohe, K.&lt;/author&gt;&lt;author&gt;Sanada, H.&lt;/author&gt;&lt;/authors&gt;&lt;/contributors&gt;&lt;titles&gt;&lt;title&gt;Supervised machine learning-based prediction for in-hospital pressure injury development using electronic health records: A retrospective observational cohort study in a university hospital in Japan&lt;/title&gt;&lt;secondary-title&gt;International Journal of Nursing Studies&lt;/secondary-title&gt;&lt;/titles&gt;&lt;periodical&gt;&lt;full-title&gt;International Journal of Nursing Studies&lt;/full-title&gt;&lt;/periodical&gt;&lt;volume&gt;119&lt;/volume&gt;&lt;dates&gt;&lt;year&gt;2021&lt;/year&gt;&lt;pub-dates&gt;&lt;date&gt;Jul&lt;/date&gt;&lt;/pub-dates&gt;&lt;/dates&gt;&lt;isbn&gt;0020-7489&lt;/isbn&gt;&lt;accession-num&gt;WOS:000662236400011&lt;/accession-num&gt;&lt;urls&gt;&lt;related-urls&gt;&lt;url&gt;&amp;lt;Go to ISI&amp;gt;://WOS:000662236400011&lt;/url&gt;&lt;/related-urls&gt;&lt;/urls&gt;&lt;custom7&gt;103932&lt;/custom7&gt;&lt;electronic-resource-num&gt;10.1016/j.ijnurstu.2021.103932&lt;/electronic-resource-num&gt;&lt;/record&gt;&lt;/Cite&gt;&lt;/EndNote&gt;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180</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B0AE6A" w14:textId="3A4FE580" w:rsidR="002464D6" w:rsidRPr="00AE3ECE" w:rsidRDefault="002464D6" w:rsidP="009026D5">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F1FC6AA" w14:textId="614D8FF7"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153D67"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E1637F"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FB2D920" w14:textId="77777777" w:rsidR="002464D6" w:rsidRPr="00AE3ECE" w:rsidRDefault="002464D6" w:rsidP="009026D5">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x5</w:t>
            </w: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9EAA98C" w14:textId="77777777" w:rsidR="002464D6" w:rsidRPr="00AE3ECE" w:rsidRDefault="002464D6" w:rsidP="009026D5">
            <w:pPr>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40803C" w14:textId="6B140402" w:rsidR="002464D6" w:rsidRPr="00AE3ECE" w:rsidRDefault="002464D6" w:rsidP="009026D5">
            <w:pPr>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4844EF2" w14:textId="5ED2CFC8"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2D568E4" w14:textId="3357B1D1" w:rsidR="002464D6" w:rsidRPr="009026D5" w:rsidRDefault="002464D6" w:rsidP="009026D5">
            <w:pPr>
              <w:spacing w:after="0" w:line="240" w:lineRule="auto"/>
              <w:jc w:val="center"/>
              <w:rPr>
                <w:rFonts w:eastAsia="Times New Roman" w:cstheme="minorHAnsi"/>
                <w:b/>
                <w:bCs/>
                <w:color w:val="000000"/>
                <w:sz w:val="18"/>
                <w:szCs w:val="18"/>
                <w:lang w:eastAsia="en-GB"/>
              </w:rPr>
            </w:pPr>
            <w:r w:rsidRPr="009026D5">
              <w:rPr>
                <w:rFonts w:eastAsia="Times New Roman" w:cstheme="minorHAnsi"/>
                <w:b/>
                <w:bCs/>
                <w:color w:val="000000"/>
                <w:sz w:val="18"/>
                <w:szCs w:val="18"/>
                <w:lang w:eastAsia="en-GB"/>
              </w:rPr>
              <w:t>Y</w:t>
            </w:r>
            <w:r w:rsidR="009026D5" w:rsidRPr="009026D5">
              <w:rPr>
                <w:rFonts w:eastAsia="Times New Roman" w:cstheme="minorHAnsi"/>
                <w:b/>
                <w:bCs/>
                <w:color w:val="000000"/>
                <w:sz w:val="18"/>
                <w:szCs w:val="18"/>
                <w:lang w:eastAsia="en-GB"/>
              </w:rPr>
              <w:t xml:space="preserve"> x3</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025B78A" w14:textId="66A29363" w:rsidR="002464D6" w:rsidRPr="00AE3ECE" w:rsidRDefault="009026D5" w:rsidP="009026D5">
            <w:pPr>
              <w:spacing w:after="0"/>
              <w:jc w:val="center"/>
              <w:rPr>
                <w:rFonts w:eastAsia="Times New Roman" w:cstheme="minorHAnsi"/>
                <w:color w:val="000000"/>
                <w:sz w:val="18"/>
                <w:szCs w:val="18"/>
                <w:lang w:eastAsia="en-GB"/>
              </w:rPr>
            </w:pPr>
            <w:r>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1FEF244" w14:textId="05FD3B26"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CA0D8F8"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B079C3"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A3C0C40" w14:textId="7798D4D6"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AEC7FE"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3B45D2"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F26E5E"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80E743"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34CA63"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B44F1A9"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F7B4FD"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FE72A85" w14:textId="3D2A1B57"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571DA3"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318D095" w14:textId="587A2796" w:rsidR="002464D6" w:rsidRPr="00AE3ECE" w:rsidRDefault="009026D5" w:rsidP="009026D5">
            <w:pPr>
              <w:spacing w:after="0" w:line="256" w:lineRule="auto"/>
              <w:jc w:val="center"/>
              <w:rPr>
                <w:rFonts w:cstheme="minorHAnsi"/>
                <w:sz w:val="18"/>
                <w:szCs w:val="18"/>
                <w:lang w:eastAsia="en-GB"/>
              </w:rPr>
            </w:pPr>
            <w:r>
              <w:rPr>
                <w:rFonts w:cstheme="minorHAnsi"/>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0699DB" w14:textId="77777777" w:rsidR="002464D6" w:rsidRPr="00AE3ECE" w:rsidRDefault="002464D6" w:rsidP="009026D5">
            <w:pPr>
              <w:spacing w:after="0" w:line="256" w:lineRule="auto"/>
              <w:jc w:val="center"/>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49231A" w14:textId="77777777" w:rsidR="002464D6" w:rsidRPr="00AE3ECE" w:rsidRDefault="002464D6" w:rsidP="009026D5">
            <w:pPr>
              <w:spacing w:after="0" w:line="256" w:lineRule="auto"/>
              <w:jc w:val="center"/>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D46D4C" w14:textId="77777777" w:rsidR="002464D6" w:rsidRPr="00AE3ECE" w:rsidRDefault="002464D6" w:rsidP="009026D5">
            <w:pPr>
              <w:spacing w:after="0" w:line="256" w:lineRule="auto"/>
              <w:jc w:val="center"/>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71AFB6" w14:textId="77777777" w:rsidR="002464D6" w:rsidRPr="00AE3ECE" w:rsidRDefault="002464D6" w:rsidP="009026D5">
            <w:pPr>
              <w:spacing w:after="0" w:line="256" w:lineRule="auto"/>
              <w:jc w:val="center"/>
              <w:rPr>
                <w:rFonts w:cstheme="minorHAnsi"/>
                <w:sz w:val="18"/>
                <w:szCs w:val="18"/>
                <w:lang w:eastAsia="en-GB"/>
              </w:rPr>
            </w:pPr>
          </w:p>
        </w:tc>
      </w:tr>
      <w:tr w:rsidR="002464D6" w14:paraId="2567A4C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F21FAB1" w14:textId="42190C84"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Park</w:t>
            </w:r>
            <w:r>
              <w:rPr>
                <w:rFonts w:ascii="Calibri" w:eastAsia="Times New Roman" w:hAnsi="Calibri" w:cs="Calibri"/>
                <w:color w:val="000000"/>
                <w:sz w:val="18"/>
                <w:szCs w:val="18"/>
                <w:lang w:eastAsia="en-GB"/>
              </w:rPr>
              <w:fldChar w:fldCharType="begin">
                <w:fldData xml:space="preserve">PEVuZE5vdGU+PENpdGU+PEF1dGhvcj5QYXJrPC9BdXRob3I+PFllYXI+MjAxOTwvWWVhcj48UmVj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</w:fldData>
              </w:fldChar>
            </w:r>
            <w:r>
              <w:rPr>
                <w:rFonts w:ascii="Calibri" w:eastAsia="Times New Roman" w:hAnsi="Calibri" w:cs="Calibri"/>
                <w:color w:val="000000"/>
                <w:sz w:val="18"/>
                <w:szCs w:val="18"/>
                <w:lang w:eastAsia="en-GB"/>
              </w:rPr>
              <w:instrText xml:space="preserve"> ADDIN EN.CITE </w:instrText>
            </w:r>
            <w:r>
              <w:rPr>
                <w:rFonts w:ascii="Calibri" w:eastAsia="Times New Roman" w:hAnsi="Calibri" w:cs="Calibri"/>
                <w:color w:val="000000"/>
                <w:sz w:val="18"/>
                <w:szCs w:val="18"/>
                <w:lang w:eastAsia="en-GB"/>
              </w:rPr>
              <w:fldChar w:fldCharType="begin">
                <w:fldData xml:space="preserve">PEVuZE5vdGU+PENpdGU+PEF1dGhvcj5QYXJrPC9BdXRob3I+PFllYXI+MjAxOTwvWWVhcj48UmVj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</w:fldData>
              </w:fldChar>
            </w:r>
            <w:r>
              <w:rPr>
                <w:rFonts w:ascii="Calibri" w:eastAsia="Times New Roman" w:hAnsi="Calibri" w:cs="Calibri"/>
                <w:color w:val="000000"/>
                <w:sz w:val="18"/>
                <w:szCs w:val="18"/>
                <w:lang w:eastAsia="en-GB"/>
              </w:rPr>
              <w:instrText xml:space="preserve"> ADDIN EN.CITE.DATA </w:instrText>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end"/>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182</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59B4B04" w14:textId="5462AB2D"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hideMark/>
          </w:tcPr>
          <w:p w14:paraId="2199B5D1"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0E0D2D8"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6C05599F"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44C0899" w14:textId="77777777" w:rsidR="002464D6" w:rsidRPr="00AE3ECE" w:rsidRDefault="002464D6" w:rsidP="00595E00">
            <w:pPr>
              <w:spacing w:after="0" w:line="240" w:lineRule="auto"/>
              <w:jc w:val="center"/>
              <w:rPr>
                <w:rFonts w:eastAsia="Times New Roman" w:cstheme="minorHAns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11598FCE"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3F29559" w14:textId="3A77648F"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5C5840E9"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40BF12B8"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3E0225"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EE53575"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A40B89F"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FF793EA"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7F23DEA"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33E25E8"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240FE55"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noWrap/>
            <w:vAlign w:val="center"/>
            <w:hideMark/>
          </w:tcPr>
          <w:p w14:paraId="426A06E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b/>
                <w:bCs/>
                <w:color w:val="000000"/>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7897A7DA"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D0F5186"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B78147"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DE78DE2"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73AF223"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B681D28"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433457F"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5E0B3" w:themeFill="accent6" w:themeFillTint="66"/>
            <w:noWrap/>
            <w:vAlign w:val="center"/>
            <w:hideMark/>
          </w:tcPr>
          <w:p w14:paraId="4DFDFB4B"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39E4424"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9A8CF08"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C1B10FE" w14:textId="77777777" w:rsidR="002464D6" w:rsidRPr="00AE3ECE" w:rsidRDefault="002464D6" w:rsidP="00595E00">
            <w:pPr>
              <w:spacing w:after="0" w:line="240" w:lineRule="auto"/>
              <w:jc w:val="center"/>
              <w:rPr>
                <w:rFonts w:eastAsia="Times New Roman" w:cstheme="minorHAnsi"/>
                <w:color w:val="000000"/>
                <w:sz w:val="18"/>
                <w:szCs w:val="18"/>
                <w:lang w:eastAsia="en-GB"/>
              </w:rPr>
            </w:pPr>
          </w:p>
        </w:tc>
      </w:tr>
      <w:tr w:rsidR="002464D6" w14:paraId="57EB2E1C"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4288111" w14:textId="5B21F8A5"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lastRenderedPageBreak/>
              <w:t>ML Setoguchi</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&lt;EndNote&gt;&lt;Cite&gt;&lt;Author&gt;Setoguchi&lt;/Author&gt;&lt;Year&gt;2016&lt;/Year&gt;&lt;RecNum&gt;95&lt;/RecNum&gt;&lt;DisplayText&gt;&lt;style face="superscript"&gt;183&lt;/style&gt;&lt;/DisplayText&gt;&lt;record&gt;&lt;rec-number&gt;95&lt;/rec-number&gt;&lt;foreign-keys&gt;&lt;key app="EN" db-id="9xfvztxeh0de0pe0wr9pxa0usza9xavr2xdp" timestamp="1679838857"&gt;95&lt;/key&gt;&lt;/foreign-keys&gt;&lt;ref-type name="Journal Article"&gt;17&lt;/ref-type&gt;&lt;contributors&gt;&lt;authors&gt;&lt;author&gt;Setoguchi, Y.&lt;/author&gt;&lt;author&gt;Ghaibeh, A. A.&lt;/author&gt;&lt;author&gt;Mitani, K.&lt;/author&gt;&lt;author&gt;Abe, Y.&lt;/author&gt;&lt;author&gt;Hashimoto, I.&lt;/author&gt;&lt;author&gt;Moriguchi, H.&lt;/author&gt;&lt;/authors&gt;&lt;/contributors&gt;&lt;titles&gt;&lt;title&gt;Predictability of Pressure Ulcers Based on Operation Duration, Transfer Activity, and Body Mass Index Through the Use of an Alternating Decision Tree&lt;/title&gt;&lt;secondary-title&gt;Journal of Medical Investigation&lt;/secondary-title&gt;&lt;/titles&gt;&lt;periodical&gt;&lt;full-title&gt;Journal of Medical Investigation&lt;/full-title&gt;&lt;/periodical&gt;&lt;pages&gt;248-255&lt;/pages&gt;&lt;volume&gt;63&lt;/volume&gt;&lt;number&gt;3-4&lt;/number&gt;&lt;dates&gt;&lt;year&gt;2016&lt;/year&gt;&lt;pub-dates&gt;&lt;date&gt;Aug&lt;/date&gt;&lt;/pub-dates&gt;&lt;/dates&gt;&lt;isbn&gt;1343-1420&lt;/isbn&gt;&lt;accession-num&gt;WOS:000403815900018&lt;/accession-num&gt;&lt;urls&gt;&lt;related-urls&gt;&lt;url&gt;&amp;lt;Go to ISI&amp;gt;://WOS:000403815900018&lt;/url&gt;&lt;url&gt;https://www.jstage.jst.go.jp/article/jmi/63/3.4/63_248/_pdf&lt;/url&gt;&lt;/related-urls&gt;&lt;/urls&gt;&lt;electronic-resource-num&gt;10.2152/jmi.63.248&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183</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EC33CD" w14:textId="0A622821" w:rsidR="002464D6" w:rsidRPr="00AE3ECE" w:rsidRDefault="002464D6" w:rsidP="00595E00">
            <w:pPr>
              <w:rPr>
                <w:rFonts w:eastAsia="Times New Roman" w:cstheme="minorHAns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8C3C61"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EF5274A"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F0F163"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6942F3"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5EE7D1F8"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3A31FB" w14:textId="33EE7ABF"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9C2B86"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3E7624"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472157"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D6CD6B"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9327EF"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26FE027"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F71A53"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B9BA0C"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23144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CEEC25"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463249"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F041B9F" w14:textId="77777777" w:rsidR="002464D6" w:rsidRPr="00AE3ECE" w:rsidRDefault="002464D6" w:rsidP="00595E00">
            <w:pPr>
              <w:spacing w:after="0" w:line="240" w:lineRule="auto"/>
              <w:jc w:val="center"/>
              <w:rPr>
                <w:rFonts w:eastAsia="Times New Roman" w:cstheme="minorHAnsi"/>
                <w:color w:val="000000"/>
                <w:sz w:val="18"/>
                <w:szCs w:val="18"/>
                <w:lang w:eastAsia="en-GB"/>
              </w:rPr>
            </w:pPr>
            <w:r w:rsidRPr="00AE3ECE">
              <w:rPr>
                <w:rFonts w:eastAsia="Times New Roman" w:cstheme="minorHAns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A47B66" w14:textId="77777777" w:rsidR="002464D6" w:rsidRPr="00AE3ECE" w:rsidRDefault="002464D6" w:rsidP="00595E00">
            <w:pPr>
              <w:rPr>
                <w:rFonts w:eastAsia="Times New Roman" w:cstheme="minorHAns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1EF3B0"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7775B0"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EAB71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27F5C4D"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04D97B" w14:textId="77777777" w:rsidR="002464D6" w:rsidRPr="00AE3ECE" w:rsidRDefault="002464D6" w:rsidP="00595E00">
            <w:pPr>
              <w:spacing w:after="0" w:line="256" w:lineRule="auto"/>
              <w:rPr>
                <w:rFonts w:cstheme="minorHAns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17FF8E" w14:textId="77777777" w:rsidR="002464D6" w:rsidRPr="00AE3ECE" w:rsidRDefault="002464D6" w:rsidP="00595E00">
            <w:pPr>
              <w:spacing w:after="0" w:line="256" w:lineRule="auto"/>
              <w:rPr>
                <w:rFonts w:cstheme="minorHAns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B3A315" w14:textId="77777777" w:rsidR="002464D6" w:rsidRPr="00AE3ECE" w:rsidRDefault="002464D6" w:rsidP="00595E00">
            <w:pPr>
              <w:spacing w:after="0" w:line="256" w:lineRule="auto"/>
              <w:rPr>
                <w:rFonts w:cstheme="minorHAnsi"/>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18434D2" w14:textId="77777777" w:rsidR="002464D6" w:rsidRPr="00AE3ECE" w:rsidRDefault="002464D6" w:rsidP="00595E00">
            <w:pPr>
              <w:spacing w:after="0" w:line="256" w:lineRule="auto"/>
              <w:rPr>
                <w:rFonts w:cstheme="minorHAnsi"/>
                <w:sz w:val="18"/>
                <w:szCs w:val="18"/>
                <w:lang w:eastAsia="en-GB"/>
              </w:rPr>
            </w:pPr>
          </w:p>
        </w:tc>
      </w:tr>
      <w:tr w:rsidR="009026D5" w14:paraId="62564F69"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7074FE28" w14:textId="5BDD21C3" w:rsidR="009026D5" w:rsidRDefault="009026D5"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Shui</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&lt;EndNote&gt;&lt;Cite&gt;&lt;Author&gt;Shui&lt;/Author&gt;&lt;Year&gt;2021&lt;/Year&gt;&lt;RecNum&gt;453&lt;/RecNum&gt;&lt;DisplayText&gt;&lt;style face="superscript"&gt;184&lt;/style&gt;&lt;/DisplayText&gt;&lt;record&gt;&lt;rec-number&gt;453&lt;/rec-number&gt;&lt;foreign-keys&gt;&lt;key app="EN" db-id="9xfvztxeh0de0pe0wr9pxa0usza9xavr2xdp" timestamp="1728987935"&gt;453&lt;/key&gt;&lt;/foreign-keys&gt;&lt;ref-type name="Journal Article"&gt;17&lt;/ref-type&gt;&lt;contributors&gt;&lt;authors&gt;&lt;author&gt;Shui, Amy M.&lt;/author&gt;&lt;author&gt;Kim, Phillip&lt;/author&gt;&lt;author&gt;Aribindi, Vamsi&lt;/author&gt;&lt;author&gt;Huang, Chiung-Yu&lt;/author&gt;&lt;author&gt;Kim, Mi-Ok&lt;/author&gt;&lt;author&gt;Rangarajan, Sachin&lt;/author&gt;&lt;author&gt;Schorger, Kaelan&lt;/author&gt;&lt;author&gt;Aldrich, J. Matthew&lt;/author&gt;&lt;author&gt;Lee, Hanmin&lt;/author&gt;&lt;/authors&gt;&lt;/contributors&gt;&lt;titles&gt;&lt;title&gt;Dynamic Risk Prediction for Hospital-Acquired Pressure Injury in Adult Critical Care Patients&lt;/title&gt;&lt;secondary-title&gt;Critical Care Explorations&lt;/secondary-title&gt;&lt;/titles&gt;&lt;periodical&gt;&lt;full-title&gt;Critical Care Explorations&lt;/full-title&gt;&lt;/periodical&gt;&lt;pages&gt;e0580&lt;/pages&gt;&lt;volume&gt;3&lt;/volume&gt;&lt;number&gt;11&lt;/number&gt;&lt;keywords&gt;&lt;keyword&gt;critical care&lt;/keyword&gt;&lt;keyword&gt;electronic health records&lt;/keyword&gt;&lt;keyword&gt;forecasting&lt;/keyword&gt;&lt;keyword&gt;pressure ulcer&lt;/keyword&gt;&lt;keyword&gt;risk assessment&lt;/keyword&gt;&lt;keyword&gt;risk factors&lt;/keyword&gt;&lt;/keywords&gt;&lt;dates&gt;&lt;year&gt;2021&lt;/year&gt;&lt;/dates&gt;&lt;accession-num&gt;02107256-202111000-00015&lt;/accession-num&gt;&lt;urls&gt;&lt;related-urls&gt;&lt;url&gt;https://journals.lww.com/ccejournal/fulltext/2021/11000/dynamic_risk_prediction_for_hospital_acquired.15.aspx&lt;/url&gt;&lt;/related-urls&gt;&lt;/urls&gt;&lt;electronic-resource-num&gt;10.1097/cce.0000000000000580&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184</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534727CF"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BCF23F6" w14:textId="77777777" w:rsidR="009026D5" w:rsidRDefault="009026D5"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04A38690"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06DEEE6" w14:textId="77777777" w:rsidR="009026D5" w:rsidRDefault="009026D5" w:rsidP="00595E00">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72A3F3" w14:textId="77777777" w:rsid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1D089C89"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E6A05E3"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7470D8A9" w14:textId="77777777" w:rsidR="009026D5" w:rsidRDefault="009026D5" w:rsidP="00595E00">
            <w:pPr>
              <w:spacing w:after="0" w:line="240" w:lineRule="auto"/>
              <w:jc w:val="center"/>
              <w:rPr>
                <w:rFonts w:ascii="Calibri" w:eastAsia="Times New Roman" w:hAnsi="Calibri" w:cs="Calibr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834CDB2" w14:textId="77777777" w:rsidR="009026D5" w:rsidRPr="009026D5" w:rsidRDefault="009026D5" w:rsidP="00595E00">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CC3FAB6" w14:textId="10E15483"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575D1D0" w14:textId="77777777"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3FEED29"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05DCF426" w14:textId="2F73EF9F"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88EF667"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F8F816A"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F64C1F5" w14:textId="10850950" w:rsidR="009026D5" w:rsidRPr="009026D5" w:rsidRDefault="009026D5" w:rsidP="009026D5">
            <w:pPr>
              <w:spacing w:after="0" w:line="256" w:lineRule="auto"/>
              <w:jc w:val="center"/>
              <w:rPr>
                <w:sz w:val="18"/>
                <w:szCs w:val="18"/>
                <w:lang w:eastAsia="en-GB"/>
              </w:rPr>
            </w:pPr>
            <w:r w:rsidRPr="009026D5">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tcPr>
          <w:p w14:paraId="0771B6FD" w14:textId="77BBF965" w:rsidR="009026D5" w:rsidRPr="009026D5" w:rsidRDefault="009026D5" w:rsidP="009026D5">
            <w:pPr>
              <w:spacing w:after="0" w:line="240" w:lineRule="auto"/>
              <w:jc w:val="center"/>
              <w:rPr>
                <w:rFonts w:ascii="Calibri" w:eastAsia="Times New Roman" w:hAnsi="Calibri" w:cs="Calibri"/>
                <w:b/>
                <w:bCs/>
                <w:color w:val="000000"/>
                <w:sz w:val="18"/>
                <w:szCs w:val="18"/>
                <w:lang w:eastAsia="en-GB"/>
              </w:rPr>
            </w:pPr>
            <w:r w:rsidRPr="009026D5">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3085B970" w14:textId="0DBC6BED"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527DA01" w14:textId="77777777" w:rsidR="009026D5" w:rsidRP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4E30373" w14:textId="77777777" w:rsidR="009026D5" w:rsidRP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4081744" w14:textId="77777777" w:rsidR="009026D5" w:rsidRP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5713FEE"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4AE5817" w14:textId="77777777" w:rsidR="009026D5" w:rsidRDefault="009026D5"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F7640E6"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6A48988" w14:textId="77777777" w:rsidR="009026D5" w:rsidRDefault="009026D5"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13CCEF1"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4DBD7A8"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0ED1548" w14:textId="77777777" w:rsidR="009026D5" w:rsidRDefault="009026D5" w:rsidP="00595E00">
            <w:pPr>
              <w:rPr>
                <w:rFonts w:ascii="Calibri" w:eastAsia="Times New Roman" w:hAnsi="Calibri" w:cs="Calibri"/>
                <w:color w:val="000000"/>
                <w:sz w:val="18"/>
                <w:szCs w:val="18"/>
                <w:lang w:eastAsia="en-GB"/>
              </w:rPr>
            </w:pPr>
          </w:p>
        </w:tc>
      </w:tr>
      <w:tr w:rsidR="009026D5" w14:paraId="6EAADE6A"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6FFF52D9" w14:textId="16BE088A" w:rsidR="009026D5" w:rsidRDefault="009026D5"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 xml:space="preserve">ML </w:t>
            </w:r>
            <w:r>
              <w:rPr>
                <w:rFonts w:ascii="Calibri" w:eastAsia="Times New Roman" w:hAnsi="Calibri" w:cs="Calibri"/>
                <w:sz w:val="18"/>
                <w:szCs w:val="18"/>
                <w:lang w:eastAsia="en-GB"/>
              </w:rPr>
              <w:t>Šín</w:t>
            </w:r>
            <w:r w:rsidR="00B069AD">
              <w:rPr>
                <w:rFonts w:ascii="Calibri" w:eastAsia="Times New Roman" w:hAnsi="Calibri" w:cs="Calibri"/>
                <w:sz w:val="18"/>
                <w:szCs w:val="18"/>
                <w:lang w:eastAsia="en-GB"/>
              </w:rPr>
              <w:fldChar w:fldCharType="begin"/>
            </w:r>
            <w:r w:rsidR="00B069AD">
              <w:rPr>
                <w:rFonts w:ascii="Calibri" w:eastAsia="Times New Roman" w:hAnsi="Calibri" w:cs="Calibri"/>
                <w:sz w:val="18"/>
                <w:szCs w:val="18"/>
                <w:lang w:eastAsia="en-GB"/>
              </w:rPr>
              <w:instrText xml:space="preserve"> ADDIN EN.CITE &lt;EndNote&gt;&lt;Cite&gt;&lt;Author&gt;Šín&lt;/Author&gt;&lt;Year&gt;2022&lt;/Year&gt;&lt;RecNum&gt;127&lt;/RecNum&gt;&lt;DisplayText&gt;&lt;style face="superscript"&gt;185&lt;/style&gt;&lt;/DisplayText&gt;&lt;record&gt;&lt;rec-number&gt;127&lt;/rec-number&gt;&lt;foreign-keys&gt;&lt;key app="EN" db-id="9xfvztxeh0de0pe0wr9pxa0usza9xavr2xdp" timestamp="1679907908"&gt;127&lt;/key&gt;&lt;/foreign-keys&gt;&lt;ref-type name="Journal Article"&gt;17&lt;/ref-type&gt;&lt;contributors&gt;&lt;authors&gt;&lt;author&gt;Šín, Petr&lt;/author&gt;&lt;author&gt;Hokynková, Alica&lt;/author&gt;&lt;author&gt;Marie, Nováková&lt;/author&gt;&lt;author&gt;Andrea, Pokorná&lt;/author&gt;&lt;author&gt;Krč, Rostislav&lt;/author&gt;&lt;author&gt;Podroužek, Jan&lt;/author&gt;&lt;/authors&gt;&lt;/contributors&gt;&lt;titles&gt;&lt;title&gt;Machine learning-based pressure ulcer prediction in modular critical care data&lt;/title&gt;&lt;secondary-title&gt;Diagnostics&lt;/secondary-title&gt;&lt;/titles&gt;&lt;periodical&gt;&lt;full-title&gt;Diagnostics&lt;/full-title&gt;&lt;/periodical&gt;&lt;pages&gt;850&lt;/pages&gt;&lt;volume&gt;12&lt;/volume&gt;&lt;number&gt;4&lt;/number&gt;&lt;dates&gt;&lt;year&gt;2022&lt;/year&gt;&lt;/dates&gt;&lt;isbn&gt;2075-4418&lt;/isbn&gt;&lt;urls&gt;&lt;/urls&gt;&lt;/record&gt;&lt;/Cite&gt;&lt;/EndNote&gt;</w:instrText>
            </w:r>
            <w:r w:rsidR="00B069AD">
              <w:rPr>
                <w:rFonts w:ascii="Calibri" w:eastAsia="Times New Roman" w:hAnsi="Calibri" w:cs="Calibri"/>
                <w:sz w:val="18"/>
                <w:szCs w:val="18"/>
                <w:lang w:eastAsia="en-GB"/>
              </w:rPr>
              <w:fldChar w:fldCharType="separate"/>
            </w:r>
            <w:r w:rsidR="00B069AD" w:rsidRPr="00B069AD">
              <w:rPr>
                <w:rFonts w:ascii="Calibri" w:eastAsia="Times New Roman" w:hAnsi="Calibri" w:cs="Calibri"/>
                <w:noProof/>
                <w:sz w:val="18"/>
                <w:szCs w:val="18"/>
                <w:vertAlign w:val="superscript"/>
                <w:lang w:eastAsia="en-GB"/>
              </w:rPr>
              <w:t>185</w:t>
            </w:r>
            <w:r w:rsidR="00B069AD">
              <w:rPr>
                <w:rFonts w:ascii="Calibri" w:eastAsia="Times New Roman" w:hAnsi="Calibri" w:cs="Calibri"/>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311A4D63"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917A0DC" w14:textId="77777777" w:rsidR="009026D5" w:rsidRDefault="009026D5"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7A830637"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0F925436" w14:textId="77777777" w:rsidR="009026D5" w:rsidRDefault="009026D5" w:rsidP="00595E00">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BB54234" w14:textId="77777777" w:rsid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3B9B3A2"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362D39AD"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tcPr>
          <w:p w14:paraId="000A6403" w14:textId="098935BD" w:rsidR="009026D5" w:rsidRDefault="009026D5"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29AB897A" w14:textId="77777777" w:rsidR="009026D5" w:rsidRPr="009026D5" w:rsidRDefault="009026D5" w:rsidP="00595E00">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34C5E49D" w14:textId="22DDA4A5"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26E0339A" w14:textId="2C020996"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2286940" w14:textId="65368972" w:rsidR="009026D5" w:rsidRPr="009026D5" w:rsidRDefault="009026D5" w:rsidP="009026D5">
            <w:pPr>
              <w:spacing w:after="0"/>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635A689B" w14:textId="05D7A8A8" w:rsidR="009026D5" w:rsidRPr="009026D5" w:rsidRDefault="009026D5" w:rsidP="009026D5">
            <w:pPr>
              <w:spacing w:after="0" w:line="240" w:lineRule="auto"/>
              <w:jc w:val="center"/>
              <w:rPr>
                <w:rFonts w:ascii="Calibri" w:eastAsia="Times New Roman" w:hAnsi="Calibri" w:cs="Calibri"/>
                <w:b/>
                <w:bCs/>
                <w:color w:val="000000"/>
                <w:sz w:val="18"/>
                <w:szCs w:val="18"/>
                <w:lang w:eastAsia="en-GB"/>
              </w:rPr>
            </w:pPr>
            <w:r w:rsidRPr="009026D5">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E6BF088"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DF7634E"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6A96F45"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D1E6BEE" w14:textId="77777777" w:rsidR="009026D5" w:rsidRPr="009026D5" w:rsidRDefault="009026D5" w:rsidP="009026D5">
            <w:pPr>
              <w:spacing w:after="0" w:line="240" w:lineRule="auto"/>
              <w:jc w:val="center"/>
              <w:rPr>
                <w:rFonts w:ascii="Calibri" w:eastAsia="Times New Roman" w:hAnsi="Calibri" w:cs="Calibr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tcPr>
          <w:p w14:paraId="031F5657" w14:textId="3BBA1DB1" w:rsidR="009026D5" w:rsidRPr="009026D5" w:rsidRDefault="009026D5" w:rsidP="009026D5">
            <w:pPr>
              <w:spacing w:after="0" w:line="240" w:lineRule="auto"/>
              <w:jc w:val="center"/>
              <w:rPr>
                <w:rFonts w:ascii="Calibri" w:eastAsia="Times New Roman" w:hAnsi="Calibri" w:cs="Calibri"/>
                <w:b/>
                <w:bCs/>
                <w:color w:val="000000"/>
                <w:sz w:val="18"/>
                <w:szCs w:val="18"/>
                <w:lang w:eastAsia="en-GB"/>
              </w:rPr>
            </w:pPr>
            <w:r w:rsidRPr="009026D5">
              <w:rPr>
                <w:rFonts w:ascii="Calibri" w:eastAsia="Times New Roman" w:hAnsi="Calibri" w:cs="Calibr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400904" w14:textId="77777777" w:rsidR="009026D5" w:rsidRP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7A6CE41" w14:textId="6FDF566B" w:rsidR="009026D5" w:rsidRPr="009026D5" w:rsidRDefault="009026D5"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5433808" w14:textId="77777777" w:rsidR="009026D5" w:rsidRPr="009026D5" w:rsidRDefault="009026D5"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EC94906"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B0334E9" w14:textId="77777777" w:rsidR="009026D5" w:rsidRDefault="009026D5"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5119E4B"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F2804E" w14:textId="77777777" w:rsidR="009026D5" w:rsidRDefault="009026D5"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531211B" w14:textId="77777777" w:rsidR="009026D5" w:rsidRDefault="009026D5"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8CFCA86" w14:textId="77777777" w:rsidR="009026D5" w:rsidRDefault="009026D5" w:rsidP="00595E00">
            <w:pPr>
              <w:spacing w:after="0" w:line="240" w:lineRule="auto"/>
              <w:jc w:val="center"/>
              <w:rPr>
                <w:rFonts w:ascii="Calibri" w:eastAsia="Times New Roman" w:hAnsi="Calibri" w:cs="Calibr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699359E" w14:textId="77777777" w:rsidR="009026D5" w:rsidRDefault="009026D5" w:rsidP="00595E00">
            <w:pPr>
              <w:rPr>
                <w:rFonts w:ascii="Calibri" w:eastAsia="Times New Roman" w:hAnsi="Calibri" w:cs="Calibri"/>
                <w:color w:val="000000"/>
                <w:sz w:val="18"/>
                <w:szCs w:val="18"/>
                <w:lang w:eastAsia="en-GB"/>
              </w:rPr>
            </w:pPr>
          </w:p>
        </w:tc>
      </w:tr>
      <w:tr w:rsidR="002464D6" w14:paraId="438A61C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454CF7F" w14:textId="5DFE8342"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Song [1]</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&lt;EndNote&gt;&lt;Cite&gt;&lt;Author&gt;Song&lt;/Author&gt;&lt;Year&gt;2021&lt;/Year&gt;&lt;RecNum&gt;86&lt;/RecNum&gt;&lt;DisplayText&gt;&lt;style face="superscript"&gt;186&lt;/style&gt;&lt;/DisplayText&gt;&lt;record&gt;&lt;rec-number&gt;86&lt;/rec-number&gt;&lt;foreign-keys&gt;&lt;key app="EN" db-id="9xfvztxeh0de0pe0wr9pxa0usza9xavr2xdp" timestamp="1679838857"&gt;86&lt;/key&gt;&lt;/foreign-keys&gt;&lt;ref-type name="Journal Article"&gt;17&lt;/ref-type&gt;&lt;contributors&gt;&lt;authors&gt;&lt;author&gt;Song, J.&lt;/author&gt;&lt;author&gt;Gao, Y.&lt;/author&gt;&lt;author&gt;Yin, P. B.&lt;/author&gt;&lt;author&gt;Li, Y.&lt;/author&gt;&lt;author&gt;Li, Y.&lt;/author&gt;&lt;author&gt;Zhang, J.&lt;/author&gt;&lt;author&gt;Su, Q. Q.&lt;/author&gt;&lt;author&gt;Fu, X. J.&lt;/author&gt;&lt;author&gt;Pi, H. Y.&lt;/author&gt;&lt;/authors&gt;&lt;/contributors&gt;&lt;titles&gt;&lt;title&gt;The Random Forest Model Has the Best Accuracy Among the Four Pressure Ulcer Prediction Models Using Machine Learning Algorithms&lt;/title&gt;&lt;secondary-title&gt;Risk Management and Healthcare Policy&lt;/secondary-title&gt;&lt;/titles&gt;&lt;periodical&gt;&lt;full-title&gt;Risk Management and Healthcare Policy&lt;/full-title&gt;&lt;/periodical&gt;&lt;pages&gt;1175-1187&lt;/pages&gt;&lt;volume&gt;14&lt;/volume&gt;&lt;dates&gt;&lt;year&gt;2021&lt;/year&gt;&lt;/dates&gt;&lt;accession-num&gt;WOS:000632271000001&lt;/accession-num&gt;&lt;urls&gt;&lt;related-urls&gt;&lt;url&gt;&amp;lt;Go to ISI&amp;gt;://WOS:000632271000001&lt;/url&gt;&lt;url&gt;https://www.dovepress.com/getfile.php?fileID=67780&lt;/url&gt;&lt;/related-urls&gt;&lt;/urls&gt;&lt;electronic-resource-num&gt;10.2147/rmhp.S297838&lt;/electronic-resource-num&gt;&lt;/record&gt;&lt;/Cite&gt;&lt;/EndNote&gt;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186</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4A9277B" w14:textId="040C9203"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85C8CB4"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18E81F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31D0A3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1DDB3D"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1E42994"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0708548" w14:textId="7E6EF619"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7B5F7F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AF7A723" w14:textId="77777777" w:rsidR="002464D6" w:rsidRDefault="002464D6" w:rsidP="00595E00">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9D3B7B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A3BC4B0"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F592A5"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5077D5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B602B5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6AFC40"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5BE8B6"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2FB503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E40BCAB"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92EDE7"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3BD722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D268E9"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0FABC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3ECCB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412C66"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5138A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F7DC7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0D109E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76EDB7" w14:textId="77777777" w:rsidR="002464D6" w:rsidRDefault="002464D6" w:rsidP="00595E00">
            <w:pPr>
              <w:rPr>
                <w:rFonts w:ascii="Calibri" w:eastAsia="Times New Roman" w:hAnsi="Calibri" w:cs="Calibri"/>
                <w:color w:val="000000"/>
                <w:sz w:val="18"/>
                <w:szCs w:val="18"/>
                <w:lang w:eastAsia="en-GB"/>
              </w:rPr>
            </w:pPr>
          </w:p>
        </w:tc>
      </w:tr>
      <w:tr w:rsidR="002464D6" w14:paraId="689B2380"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2ED67A32" w14:textId="75D0BC40"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Song [2]</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&lt;EndNote&gt;&lt;Cite&gt;&lt;Author&gt;Song&lt;/Author&gt;&lt;Year&gt;2021&lt;/Year&gt;&lt;RecNum&gt;82&lt;/RecNum&gt;&lt;DisplayText&gt;&lt;style face="superscript"&gt;187&lt;/style&gt;&lt;/DisplayText&gt;&lt;record&gt;&lt;rec-number&gt;82&lt;/rec-number&gt;&lt;foreign-keys&gt;&lt;key app="EN" db-id="9xfvztxeh0de0pe0wr9pxa0usza9xavr2xdp" timestamp="1679837003"&gt;82&lt;/key&gt;&lt;/foreign-keys&gt;&lt;ref-type name="Journal Article"&gt;17&lt;/ref-type&gt;&lt;contributors&gt;&lt;authors&gt;&lt;author&gt;Song, Wenyu&lt;/author&gt;&lt;author&gt;Kang, Min-Jeoung&lt;/author&gt;&lt;author&gt;Zhang, Linying&lt;/author&gt;&lt;author&gt;Jung, Wonkyung&lt;/author&gt;&lt;author&gt;Song, Jiyoun&lt;/author&gt;&lt;author&gt;Bates, David W&lt;/author&gt;&lt;author&gt;Dykes, Patricia C&lt;/author&gt;&lt;/authors&gt;&lt;/contributors&gt;&lt;titles&gt;&lt;title&gt;Predicting pressure injury using nursing assessment phenotypes and machine learning methods&lt;/title&gt;&lt;secondary-title&gt;Journal of the American Medical Informatics Association&lt;/secondary-title&gt;&lt;/titles&gt;&lt;periodical&gt;&lt;full-title&gt;Journal of the American Medical Informatics Association&lt;/full-title&gt;&lt;/periodical&gt;&lt;pages&gt;759-765&lt;/pages&gt;&lt;volume&gt;28&lt;/volume&gt;&lt;number&gt;4&lt;/number&gt;&lt;dates&gt;&lt;year&gt;2021&lt;/year&gt;&lt;/dates&gt;&lt;isbn&gt;1527-974X&lt;/isbn&gt;&lt;urls&gt;&lt;related-urls&gt;&lt;url&gt;https://doi.org/10.1093/jamia/ocaa336&lt;/url&gt;&lt;url&gt;https://academic.oup.com/jamia/article-abstract/28/4/759/6124802?redirectedFrom=fulltext&lt;/url&gt;&lt;/related-urls&gt;&lt;/urls&gt;&lt;electronic-resource-num&gt;10.1093/jamia/ocaa336&lt;/electronic-resource-num&gt;&lt;access-date&gt;3/26/2023&lt;/access-dat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51A94A5" w14:textId="4663FA4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7C57EE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EA1E1E6"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63EBB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B56263D"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27242622"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05E7E0" w14:textId="291BB60F"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49D3D90"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F4F9832"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x5</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B8EC30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EDCCFF7"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8230A34"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4B2DB5"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2530C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CDFD3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78118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454D1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1AAC796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x9</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B92CEB"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FD136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6DF378F"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631F3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B0AE7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222A569"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30893A"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0D7F5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DAFD75"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3A249C" w14:textId="77777777" w:rsidR="002464D6" w:rsidRDefault="002464D6" w:rsidP="00595E00">
            <w:pPr>
              <w:spacing w:after="0" w:line="256" w:lineRule="auto"/>
              <w:rPr>
                <w:sz w:val="20"/>
                <w:szCs w:val="20"/>
                <w:lang w:eastAsia="en-GB"/>
              </w:rPr>
            </w:pPr>
          </w:p>
        </w:tc>
      </w:tr>
      <w:tr w:rsidR="002464D6" w14:paraId="013A392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noWrap/>
            <w:vAlign w:val="center"/>
            <w:hideMark/>
          </w:tcPr>
          <w:p w14:paraId="22ADD380" w14:textId="10E19B35"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Sprigle</w:t>
            </w:r>
            <w:r>
              <w:rPr>
                <w:rFonts w:ascii="Calibri" w:eastAsia="Times New Roman" w:hAnsi="Calibri" w:cs="Calibri"/>
                <w:color w:val="000000"/>
                <w:sz w:val="18"/>
                <w:szCs w:val="18"/>
                <w:lang w:eastAsia="en-GB"/>
              </w:rPr>
              <w:fldChar w:fldCharType="begin">
                <w:fldData xml:space="preserve">PEVuZE5vdGU+PENpdGU+PEF1dGhvcj5TcHJpZ2xlPC9BdXRob3I+PFllYXI+MjAyMDwvWWVhcj48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</w:fldData>
              </w:fldChar>
            </w:r>
            <w:r>
              <w:rPr>
                <w:rFonts w:ascii="Calibri" w:eastAsia="Times New Roman" w:hAnsi="Calibri" w:cs="Calibri"/>
                <w:color w:val="000000"/>
                <w:sz w:val="18"/>
                <w:szCs w:val="18"/>
                <w:lang w:eastAsia="en-GB"/>
              </w:rPr>
              <w:instrText xml:space="preserve"> ADDIN EN.CITE </w:instrText>
            </w:r>
            <w:r>
              <w:rPr>
                <w:rFonts w:ascii="Calibri" w:eastAsia="Times New Roman" w:hAnsi="Calibri" w:cs="Calibri"/>
                <w:color w:val="000000"/>
                <w:sz w:val="18"/>
                <w:szCs w:val="18"/>
                <w:lang w:eastAsia="en-GB"/>
              </w:rPr>
              <w:fldChar w:fldCharType="begin">
                <w:fldData xml:space="preserve">PEVuZE5vdGU+PENpdGU+PEF1dGhvcj5TcHJpZ2xlPC9BdXRob3I+PFllYXI+MjAyMDwvWWVhcj48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</w:fldData>
              </w:fldChar>
            </w:r>
            <w:r>
              <w:rPr>
                <w:rFonts w:ascii="Calibri" w:eastAsia="Times New Roman" w:hAnsi="Calibri" w:cs="Calibri"/>
                <w:color w:val="000000"/>
                <w:sz w:val="18"/>
                <w:szCs w:val="18"/>
                <w:lang w:eastAsia="en-GB"/>
              </w:rPr>
              <w:instrText xml:space="preserve"> ADDIN EN.CITE.DATA </w:instrText>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end"/>
            </w:r>
            <w:r>
              <w:rPr>
                <w:rFonts w:ascii="Calibri" w:eastAsia="Times New Roman" w:hAnsi="Calibri" w:cs="Calibri"/>
                <w:color w:val="000000"/>
                <w:sz w:val="18"/>
                <w:szCs w:val="18"/>
                <w:lang w:eastAsia="en-GB"/>
              </w:rPr>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189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97927F" w14:textId="0ADF396C"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EDBC01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64334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100DBD"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EBCCD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5EC1574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D1E7BB9" w14:textId="30D7B82D"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7D3F5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40F41CB0"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x5</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FD603B"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619E8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A0BC53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99817C"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0935D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863FB28"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A71D3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19F36C"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9C418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8B13A9"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7E340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9DDCB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C28FD80"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91C0A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97FC5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B8683F"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84468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918208"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36251A" w14:textId="77777777" w:rsidR="002464D6" w:rsidRDefault="002464D6" w:rsidP="00595E00">
            <w:pPr>
              <w:spacing w:after="0" w:line="256" w:lineRule="auto"/>
              <w:rPr>
                <w:sz w:val="20"/>
                <w:szCs w:val="20"/>
                <w:lang w:eastAsia="en-GB"/>
              </w:rPr>
            </w:pPr>
          </w:p>
        </w:tc>
      </w:tr>
      <w:tr w:rsidR="009026D5" w14:paraId="634ED13F"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07865FCE" w14:textId="5D9C9E9E" w:rsidR="009026D5" w:rsidRDefault="009026D5"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SPURS</w:t>
            </w:r>
            <w:r w:rsidR="00B069AD">
              <w:rPr>
                <w:rFonts w:ascii="Calibri" w:eastAsia="Times New Roman" w:hAnsi="Calibri" w:cs="Calibri"/>
                <w:color w:val="000000"/>
                <w:sz w:val="18"/>
                <w:szCs w:val="18"/>
                <w:lang w:eastAsia="en-GB"/>
              </w:rPr>
              <w:fldChar w:fldCharType="begin">
                <w:fldData xml:space="preserve">PEVuZE5vdGU+PENpdGU+PEF1dGhvcj5BbG93ZW5pPC9BdXRob3I+PFllYXI+MjAxOTwvWWVhcj48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</w:fldData>
              </w:fldChar>
            </w:r>
            <w:r w:rsidR="00B069AD">
              <w:rPr>
                <w:rFonts w:ascii="Calibri" w:eastAsia="Times New Roman" w:hAnsi="Calibri" w:cs="Calibri"/>
                <w:color w:val="000000"/>
                <w:sz w:val="18"/>
                <w:szCs w:val="18"/>
                <w:lang w:eastAsia="en-GB"/>
              </w:rPr>
              <w:instrText xml:space="preserve"> ADDIN EN.CITE </w:instrText>
            </w:r>
            <w:r w:rsidR="00B069AD">
              <w:rPr>
                <w:rFonts w:ascii="Calibri" w:eastAsia="Times New Roman" w:hAnsi="Calibri" w:cs="Calibri"/>
                <w:color w:val="000000"/>
                <w:sz w:val="18"/>
                <w:szCs w:val="18"/>
                <w:lang w:eastAsia="en-GB"/>
              </w:rPr>
              <w:fldChar w:fldCharType="begin">
                <w:fldData xml:space="preserve">PEVuZE5vdGU+PENpdGU+PEF1dGhvcj5BbG93ZW5pPC9BdXRob3I+PFllYXI+MjAxOTwvWWVhcj48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</w:fldData>
              </w:fldChar>
            </w:r>
            <w:r w:rsidR="00B069AD">
              <w:rPr>
                <w:rFonts w:ascii="Calibri" w:eastAsia="Times New Roman" w:hAnsi="Calibri" w:cs="Calibri"/>
                <w:color w:val="000000"/>
                <w:sz w:val="18"/>
                <w:szCs w:val="18"/>
                <w:lang w:eastAsia="en-GB"/>
              </w:rPr>
              <w:instrText xml:space="preserve"> ADDIN EN.CITE.DATA </w:instrText>
            </w:r>
            <w:r w:rsidR="00B069AD">
              <w:rPr>
                <w:rFonts w:ascii="Calibri" w:eastAsia="Times New Roman" w:hAnsi="Calibri" w:cs="Calibri"/>
                <w:color w:val="000000"/>
                <w:sz w:val="18"/>
                <w:szCs w:val="18"/>
                <w:lang w:eastAsia="en-GB"/>
              </w:rPr>
            </w:r>
            <w:r w:rsidR="00B069AD">
              <w:rPr>
                <w:rFonts w:ascii="Calibri" w:eastAsia="Times New Roman" w:hAnsi="Calibri" w:cs="Calibri"/>
                <w:color w:val="000000"/>
                <w:sz w:val="18"/>
                <w:szCs w:val="18"/>
                <w:lang w:eastAsia="en-GB"/>
              </w:rPr>
              <w:fldChar w:fldCharType="end"/>
            </w:r>
            <w:r w:rsidR="00B069AD">
              <w:rPr>
                <w:rFonts w:ascii="Calibri" w:eastAsia="Times New Roman" w:hAnsi="Calibri" w:cs="Calibri"/>
                <w:color w:val="000000"/>
                <w:sz w:val="18"/>
                <w:szCs w:val="18"/>
                <w:lang w:eastAsia="en-GB"/>
              </w:rPr>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190</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tcPr>
          <w:p w14:paraId="491611B7" w14:textId="1A3DC617" w:rsidR="009026D5" w:rsidRPr="009026D5" w:rsidRDefault="009026D5" w:rsidP="009026D5">
            <w:pPr>
              <w:spacing w:after="0" w:line="240" w:lineRule="auto"/>
              <w:jc w:val="center"/>
              <w:rPr>
                <w:rFonts w:ascii="Calibri" w:eastAsia="Times New Roman" w:hAnsi="Calibri" w:cs="Calibri"/>
                <w:sz w:val="18"/>
                <w:szCs w:val="18"/>
                <w:lang w:eastAsia="en-GB"/>
              </w:rPr>
            </w:pPr>
            <w:r w:rsidRPr="009026D5">
              <w:rPr>
                <w:rFonts w:ascii="Calibri" w:eastAsia="Times New Roman" w:hAnsi="Calibri" w:cs="Calibr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EB275F1" w14:textId="77777777" w:rsidR="009026D5" w:rsidRPr="009026D5" w:rsidRDefault="009026D5" w:rsidP="009026D5">
            <w:pPr>
              <w:jc w:val="center"/>
              <w:rPr>
                <w:rFonts w:ascii="Calibri" w:eastAsia="Times New Roman" w:hAnsi="Calibri" w:cs="Calibr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F637DEF"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6E31C81"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1C9632B"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5EE4E72"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24465DA"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5040808"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56B4D859" w14:textId="7D5E0048" w:rsidR="009026D5" w:rsidRPr="009026D5" w:rsidRDefault="009026D5" w:rsidP="009026D5">
            <w:pPr>
              <w:spacing w:after="0" w:line="256" w:lineRule="auto"/>
              <w:jc w:val="center"/>
              <w:rPr>
                <w:b/>
                <w:bCs/>
                <w:sz w:val="18"/>
                <w:szCs w:val="18"/>
                <w:lang w:eastAsia="en-GB"/>
              </w:rPr>
            </w:pPr>
            <w:r w:rsidRPr="009026D5">
              <w:rPr>
                <w:b/>
                <w:bCs/>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2DCBD13" w14:textId="2C25D92D"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194E6D94" w14:textId="430954E9"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0CE7AFD"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3C512CE7" w14:textId="580B4603"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r w:rsidRPr="009026D5">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1347077"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3CB30D7"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51D7701" w14:textId="4389B2FD" w:rsidR="009026D5" w:rsidRPr="009026D5" w:rsidRDefault="009026D5" w:rsidP="009026D5">
            <w:pPr>
              <w:spacing w:after="0" w:line="256" w:lineRule="auto"/>
              <w:jc w:val="center"/>
              <w:rPr>
                <w:sz w:val="18"/>
                <w:szCs w:val="18"/>
                <w:lang w:eastAsia="en-GB"/>
              </w:rPr>
            </w:pPr>
            <w:r w:rsidRPr="009026D5">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166B4578" w14:textId="77777777" w:rsidR="009026D5" w:rsidRPr="009026D5" w:rsidRDefault="009026D5" w:rsidP="009026D5">
            <w:pPr>
              <w:spacing w:after="0" w:line="240" w:lineRule="auto"/>
              <w:jc w:val="center"/>
              <w:rPr>
                <w:rFonts w:ascii="Calibri" w:eastAsia="Times New Roman" w:hAnsi="Calibri" w:cs="Calibr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C54D9D9"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E3617B9" w14:textId="77777777" w:rsidR="009026D5" w:rsidRPr="009026D5" w:rsidRDefault="009026D5" w:rsidP="009026D5">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C38EF66" w14:textId="77777777" w:rsidR="009026D5" w:rsidRPr="009026D5" w:rsidRDefault="009026D5" w:rsidP="009026D5">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F44D1B3"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E2DC255"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C84E590"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1677F01"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A804452" w14:textId="77777777" w:rsidR="009026D5" w:rsidRPr="009026D5" w:rsidRDefault="009026D5" w:rsidP="009026D5">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5C9DA68" w14:textId="77777777" w:rsidR="009026D5" w:rsidRPr="009026D5" w:rsidRDefault="009026D5" w:rsidP="009026D5">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BCC6860" w14:textId="77777777" w:rsidR="009026D5" w:rsidRPr="009026D5" w:rsidRDefault="009026D5" w:rsidP="009026D5">
            <w:pPr>
              <w:spacing w:after="0" w:line="256" w:lineRule="auto"/>
              <w:jc w:val="center"/>
              <w:rPr>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BCD053D" w14:textId="77777777" w:rsidR="009026D5" w:rsidRPr="009026D5" w:rsidRDefault="009026D5" w:rsidP="009026D5">
            <w:pPr>
              <w:spacing w:after="0" w:line="256" w:lineRule="auto"/>
              <w:jc w:val="center"/>
              <w:rPr>
                <w:sz w:val="18"/>
                <w:szCs w:val="18"/>
                <w:lang w:eastAsia="en-GB"/>
              </w:rPr>
            </w:pPr>
          </w:p>
        </w:tc>
      </w:tr>
      <w:tr w:rsidR="002464D6" w14:paraId="3DE6A1A8"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1AE62EF" w14:textId="05B1604E"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Su</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&lt;EndNote&gt;&lt;Cite&gt;&lt;Author&gt;Su&lt;/Author&gt;&lt;Year&gt;2012&lt;/Year&gt;&lt;RecNum&gt;96&lt;/RecNum&gt;&lt;DisplayText&gt;&lt;style face="superscript"&gt;191&lt;/style&gt;&lt;/DisplayText&gt;&lt;record&gt;&lt;rec-number&gt;96&lt;/rec-number&gt;&lt;foreign-keys&gt;&lt;key app="EN" db-id="9xfvztxeh0de0pe0wr9pxa0usza9xavr2xdp" timestamp="1679838857"&gt;96&lt;/key&gt;&lt;/foreign-keys&gt;&lt;ref-type name="Journal Article"&gt;17&lt;/ref-type&gt;&lt;contributors&gt;&lt;authors&gt;&lt;author&gt;Su, C. T.&lt;/author&gt;&lt;author&gt;Wang, P. C.&lt;/author&gt;&lt;author&gt;Chen, Y. C.&lt;/author&gt;&lt;author&gt;Chen, L. F.&lt;/author&gt;&lt;/authors&gt;&lt;/contributors&gt;&lt;titles&gt;&lt;title&gt;Data Mining Techniques for Assisting the Diagnosis of Pressure Ulcer Development in Surgical Patients&lt;/title&gt;&lt;secondary-title&gt;Journal of Medical Systems&lt;/secondary-title&gt;&lt;/titles&gt;&lt;periodical&gt;&lt;full-title&gt;Journal of Medical Systems&lt;/full-title&gt;&lt;/periodical&gt;&lt;pages&gt;2387-2399&lt;/pages&gt;&lt;volume&gt;36&lt;/volume&gt;&lt;number&gt;4&lt;/number&gt;&lt;dates&gt;&lt;year&gt;2012&lt;/year&gt;&lt;pub-dates&gt;&lt;date&gt;Aug&lt;/date&gt;&lt;/pub-dates&gt;&lt;/dates&gt;&lt;isbn&gt;0148-5598&lt;/isbn&gt;&lt;accession-num&gt;WOS:000306549000032&lt;/accession-num&gt;&lt;urls&gt;&lt;related-urls&gt;&lt;url&gt;&lt;style face="underline" font="default" size="100%"&gt;&amp;lt;Go to ISI&amp;gt;://WOS:000306549000032&lt;/style&gt;&lt;/url&gt;&lt;url&gt;https://link.springer.com/article/10.1007/s10916-011-9706-1&lt;/url&gt;&lt;/related-urls&gt;&lt;/urls&gt;&lt;electronic-resource-num&gt;10.1007/s10916-011-9706-1&lt;/electronic-resource-num&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191</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hideMark/>
          </w:tcPr>
          <w:p w14:paraId="0A162A4B" w14:textId="652CF3DE" w:rsidR="002464D6" w:rsidRDefault="002464D6" w:rsidP="00595E00">
            <w:pPr>
              <w:spacing w:after="0" w:line="240" w:lineRule="auto"/>
              <w:jc w:val="center"/>
              <w:rPr>
                <w:rFonts w:ascii="Calibri" w:eastAsia="Times New Roman" w:hAnsi="Calibri" w:cs="Calibr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613875" w14:textId="77777777" w:rsidR="002464D6" w:rsidRDefault="002464D6" w:rsidP="00595E00">
            <w:pPr>
              <w:rPr>
                <w:rFonts w:ascii="Calibri" w:eastAsia="Times New Roman" w:hAnsi="Calibri" w:cs="Calibr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FBF9AF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A999C4"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7CB8B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tcPr>
          <w:p w14:paraId="2C07BEDD" w14:textId="785D6572" w:rsidR="002464D6" w:rsidRPr="0010562D" w:rsidRDefault="0010562D" w:rsidP="0010562D">
            <w:pPr>
              <w:spacing w:after="0" w:line="256" w:lineRule="auto"/>
              <w:jc w:val="center"/>
              <w:rPr>
                <w:sz w:val="18"/>
                <w:szCs w:val="18"/>
                <w:lang w:eastAsia="en-GB"/>
              </w:rPr>
            </w:pPr>
            <w:r>
              <w:rPr>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C78276" w14:textId="3A3F5E0C"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E4C495"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56483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01C6542"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C654635"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431FB1"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E23AB3B" w14:textId="172389A6" w:rsidR="002464D6" w:rsidRPr="0010562D" w:rsidRDefault="002464D6" w:rsidP="00595E00">
            <w:pPr>
              <w:spacing w:after="0" w:line="240" w:lineRule="auto"/>
              <w:jc w:val="center"/>
              <w:rPr>
                <w:rFonts w:ascii="Calibri" w:eastAsia="Times New Roman" w:hAnsi="Calibri" w:cs="Calibri"/>
                <w:b/>
                <w:bCs/>
                <w:color w:val="000000"/>
                <w:sz w:val="18"/>
                <w:szCs w:val="18"/>
                <w:lang w:eastAsia="en-GB"/>
              </w:rPr>
            </w:pPr>
            <w:r w:rsidRPr="0010562D">
              <w:rPr>
                <w:rFonts w:ascii="Calibri" w:eastAsia="Times New Roman" w:hAnsi="Calibri" w:cs="Calibri"/>
                <w:b/>
                <w:bCs/>
                <w:color w:val="000000"/>
                <w:sz w:val="18"/>
                <w:szCs w:val="18"/>
                <w:lang w:eastAsia="en-GB"/>
              </w:rPr>
              <w:t>Y</w:t>
            </w:r>
            <w:r w:rsidR="0010562D" w:rsidRPr="0010562D">
              <w:rPr>
                <w:rFonts w:ascii="Calibri" w:eastAsia="Times New Roman" w:hAnsi="Calibri" w:cs="Calibri"/>
                <w:b/>
                <w:bCs/>
                <w:color w:val="000000"/>
                <w:sz w:val="18"/>
                <w:szCs w:val="18"/>
                <w:lang w:eastAsia="en-GB"/>
              </w:rPr>
              <w:t xml:space="preserve">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96CDFC9"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D1E45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316135"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46AD6F0" w14:textId="2DC7F320"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w:t>
            </w:r>
            <w:r w:rsidR="0010562D">
              <w:rPr>
                <w:rFonts w:ascii="Calibri" w:eastAsia="Times New Roman" w:hAnsi="Calibri" w:cs="Calibri"/>
                <w:b/>
                <w:bCs/>
                <w:color w:val="000000"/>
                <w:sz w:val="18"/>
                <w:szCs w:val="18"/>
                <w:lang w:eastAsia="en-GB"/>
              </w:rPr>
              <w:t>3</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C4B2BB"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20983A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0B8D35"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034FC4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BFEBD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C77717"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30895B"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125B13"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3CBADA"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D8F399"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05E31D" w14:textId="77777777" w:rsidR="002464D6" w:rsidRDefault="002464D6" w:rsidP="00595E00">
            <w:pPr>
              <w:spacing w:after="0" w:line="256" w:lineRule="auto"/>
              <w:rPr>
                <w:sz w:val="20"/>
                <w:szCs w:val="20"/>
                <w:lang w:eastAsia="en-GB"/>
              </w:rPr>
            </w:pPr>
          </w:p>
        </w:tc>
      </w:tr>
      <w:tr w:rsidR="0010562D" w14:paraId="30664F08"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5E8277F1" w14:textId="15D105CD" w:rsidR="0010562D" w:rsidRDefault="0010562D"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Sun</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&lt;EndNote&gt;&lt;Cite&gt;&lt;Author&gt;Sun&lt;/Author&gt;&lt;Year&gt;2020&lt;/Year&gt;&lt;RecNum&gt;458&lt;/RecNum&gt;&lt;DisplayText&gt;&lt;style face="superscript"&gt;192&lt;/style&gt;&lt;/DisplayText&gt;&lt;record&gt;&lt;rec-number&gt;458&lt;/rec-number&gt;&lt;foreign-keys&gt;&lt;key app="EN" db-id="9xfvztxeh0de0pe0wr9pxa0usza9xavr2xdp" timestamp="1728988086"&gt;458&lt;/key&gt;&lt;/foreign-keys&gt;&lt;ref-type name="Journal Article"&gt;17&lt;/ref-type&gt;&lt;contributors&gt;&lt;authors&gt;&lt;author&gt;Sun, Zhong-Wen&lt;/author&gt;&lt;author&gt;Guo, Min-Ru&lt;/author&gt;&lt;author&gt;Yang, Li-Zi&lt;/author&gt;&lt;author&gt;Chen, Ze-Jun&lt;/author&gt;&lt;author&gt;Zhang, Zhu-Qing&lt;/author&gt;&lt;/authors&gt;&lt;/contributors&gt;&lt;titles&gt;&lt;title&gt;Risk factor analysis and risk prediction model construction of pressure injury in critically ill patients with cancer: a retrospective cohort study in China&lt;/title&gt;&lt;secondary-title&gt;Medical Science Monitor: International Medical Journal of Experimental and Clinical Research&lt;/secondary-title&gt;&lt;/titles&gt;&lt;periodical&gt;&lt;full-title&gt;Medical Science Monitor: International Medical Journal of Experimental and Clinical Research&lt;/full-title&gt;&lt;/periodical&gt;&lt;pages&gt;e926669-1&lt;/pages&gt;&lt;volume&gt;26&lt;/volume&gt;&lt;dates&gt;&lt;year&gt;2020&lt;/year&gt;&lt;/dates&gt;&lt;urls&gt;&lt;/urls&gt;&lt;/record&gt;&lt;/Cite&gt;&lt;/EndNote&gt;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192</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tcPr>
          <w:p w14:paraId="4E402F51" w14:textId="55C0D098" w:rsidR="0010562D" w:rsidRPr="0010562D" w:rsidRDefault="0010562D" w:rsidP="0010562D">
            <w:pPr>
              <w:spacing w:after="0" w:line="240" w:lineRule="auto"/>
              <w:jc w:val="center"/>
              <w:rPr>
                <w:rFonts w:ascii="Calibri" w:eastAsia="Times New Roman" w:hAnsi="Calibri" w:cs="Calibri"/>
                <w:sz w:val="18"/>
                <w:szCs w:val="18"/>
                <w:lang w:eastAsia="en-GB"/>
              </w:rPr>
            </w:pPr>
            <w:r w:rsidRPr="0010562D">
              <w:rPr>
                <w:rFonts w:ascii="Calibri" w:eastAsia="Times New Roman" w:hAnsi="Calibri" w:cs="Calibri"/>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F641D4E" w14:textId="77777777" w:rsidR="0010562D" w:rsidRPr="0010562D" w:rsidRDefault="0010562D" w:rsidP="0010562D">
            <w:pPr>
              <w:jc w:val="center"/>
              <w:rPr>
                <w:rFonts w:ascii="Calibri" w:eastAsia="Times New Roman" w:hAnsi="Calibri" w:cs="Calibr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EC4FBE0"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5FF7F3E"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5C13036"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F63546A"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0AA6DAE"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53E79C3"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08D2079C" w14:textId="39F0DBA3" w:rsidR="0010562D" w:rsidRPr="0010562D" w:rsidRDefault="0010562D" w:rsidP="0010562D">
            <w:pPr>
              <w:spacing w:after="0" w:line="256" w:lineRule="auto"/>
              <w:jc w:val="center"/>
              <w:rPr>
                <w:b/>
                <w:bCs/>
                <w:sz w:val="18"/>
                <w:szCs w:val="18"/>
                <w:lang w:eastAsia="en-GB"/>
              </w:rPr>
            </w:pPr>
            <w:r w:rsidRPr="0010562D">
              <w:rPr>
                <w:b/>
                <w:bCs/>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C7A9002" w14:textId="47E70EB0"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r w:rsidRPr="0010562D">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04F3A09B" w14:textId="062B6463"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r w:rsidRPr="0010562D">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16501CD" w14:textId="77777777" w:rsidR="0010562D" w:rsidRPr="0010562D" w:rsidRDefault="0010562D" w:rsidP="0010562D">
            <w:pPr>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B02BE62" w14:textId="77777777" w:rsidR="0010562D" w:rsidRPr="0010562D" w:rsidRDefault="0010562D" w:rsidP="0010562D">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34E962F" w14:textId="77777777" w:rsidR="0010562D" w:rsidRPr="0010562D" w:rsidRDefault="0010562D" w:rsidP="0010562D">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8E46828"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D7CB3A0"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tcPr>
          <w:p w14:paraId="4403ECF2" w14:textId="1CDFEE2C" w:rsidR="0010562D" w:rsidRPr="0010562D" w:rsidRDefault="0010562D" w:rsidP="0010562D">
            <w:pPr>
              <w:spacing w:after="0" w:line="240" w:lineRule="auto"/>
              <w:jc w:val="center"/>
              <w:rPr>
                <w:rFonts w:ascii="Calibri" w:eastAsia="Times New Roman" w:hAnsi="Calibri" w:cs="Calibri"/>
                <w:b/>
                <w:bCs/>
                <w:color w:val="000000"/>
                <w:sz w:val="18"/>
                <w:szCs w:val="18"/>
                <w:lang w:eastAsia="en-GB"/>
              </w:rPr>
            </w:pPr>
            <w:r w:rsidRPr="0010562D">
              <w:rPr>
                <w:rFonts w:ascii="Calibri" w:eastAsia="Times New Roman" w:hAnsi="Calibri" w:cs="Calibri"/>
                <w:b/>
                <w:bCs/>
                <w:color w:val="000000"/>
                <w:sz w:val="18"/>
                <w:szCs w:val="18"/>
                <w:lang w:eastAsia="en-GB"/>
              </w:rPr>
              <w:t>Y x4</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5A5E85D" w14:textId="3492ACE6" w:rsidR="0010562D" w:rsidRPr="0010562D" w:rsidRDefault="0010562D" w:rsidP="0010562D">
            <w:pPr>
              <w:spacing w:after="0"/>
              <w:jc w:val="center"/>
              <w:rPr>
                <w:rFonts w:ascii="Calibri" w:eastAsia="Times New Roman" w:hAnsi="Calibri" w:cs="Calibri"/>
                <w:color w:val="000000"/>
                <w:sz w:val="18"/>
                <w:szCs w:val="18"/>
                <w:lang w:eastAsia="en-GB"/>
              </w:rPr>
            </w:pPr>
            <w:r w:rsidRPr="0010562D">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D01991" w14:textId="77777777"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5271AB16" w14:textId="301364EA" w:rsidR="0010562D" w:rsidRPr="0010562D" w:rsidRDefault="0010562D" w:rsidP="0010562D">
            <w:pPr>
              <w:spacing w:after="0"/>
              <w:jc w:val="center"/>
              <w:rPr>
                <w:rFonts w:ascii="Calibri" w:eastAsia="Times New Roman" w:hAnsi="Calibri" w:cs="Calibri"/>
                <w:color w:val="000000"/>
                <w:sz w:val="18"/>
                <w:szCs w:val="18"/>
                <w:lang w:eastAsia="en-GB"/>
              </w:rPr>
            </w:pPr>
            <w:r w:rsidRPr="0010562D">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DBD5BE8"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47BC939"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BE33F95"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80B39F5"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1BB252D"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38DF986"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28AA8324" w14:textId="4CF5D8FE" w:rsidR="0010562D" w:rsidRPr="0010562D" w:rsidRDefault="0010562D" w:rsidP="0010562D">
            <w:pPr>
              <w:spacing w:after="0" w:line="256" w:lineRule="auto"/>
              <w:jc w:val="center"/>
              <w:rPr>
                <w:sz w:val="18"/>
                <w:szCs w:val="18"/>
                <w:lang w:eastAsia="en-GB"/>
              </w:rPr>
            </w:pPr>
            <w:r w:rsidRPr="0010562D">
              <w:rPr>
                <w:sz w:val="18"/>
                <w:szCs w:val="18"/>
                <w:lang w:eastAsia="en-GB"/>
              </w:rPr>
              <w:t>Y</w:t>
            </w: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075C07D" w14:textId="77777777" w:rsidR="0010562D" w:rsidRPr="0010562D" w:rsidRDefault="0010562D" w:rsidP="0010562D">
            <w:pPr>
              <w:spacing w:after="0" w:line="256" w:lineRule="auto"/>
              <w:jc w:val="center"/>
              <w:rPr>
                <w:sz w:val="18"/>
                <w:szCs w:val="18"/>
                <w:lang w:eastAsia="en-GB"/>
              </w:rPr>
            </w:pPr>
          </w:p>
        </w:tc>
      </w:tr>
      <w:tr w:rsidR="0010562D" w14:paraId="5FF7EFE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3E5F77DE" w14:textId="2B46443D" w:rsidR="0010562D" w:rsidRDefault="0010562D"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Tang</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&lt;EndNote&gt;&lt;Cite&gt;&lt;Author&gt;Tang&lt;/Author&gt;&lt;Year&gt;2021&lt;/Year&gt;&lt;RecNum&gt;457&lt;/RecNum&gt;&lt;DisplayText&gt;&lt;style face="superscript"&gt;193&lt;/style&gt;&lt;/DisplayText&gt;&lt;record&gt;&lt;rec-number&gt;457&lt;/rec-number&gt;&lt;foreign-keys&gt;&lt;key app="EN" db-id="9xfvztxeh0de0pe0wr9pxa0usza9xavr2xdp" timestamp="1728988012"&gt;457&lt;/key&gt;&lt;/foreign-keys&gt;&lt;ref-type name="Journal Article"&gt;17&lt;/ref-type&gt;&lt;contributors&gt;&lt;authors&gt;&lt;author&gt;Tang, Zhihong&lt;/author&gt;&lt;author&gt;Li, Na&lt;/author&gt;&lt;author&gt;Xu, Jing&lt;/author&gt;&lt;/authors&gt;&lt;/contributors&gt;&lt;titles&gt;&lt;title&gt;Construction of a Risk Prediction Model for Intraoperative Pressure Injuries: A Prospective, Observational Study&lt;/title&gt;&lt;secondary-title&gt;Journal of PeriAnesthesia Nursing&lt;/secondary-title&gt;&lt;/titles&gt;&lt;periodical&gt;&lt;full-title&gt;Journal of PeriAnesthesia Nursing&lt;/full-title&gt;&lt;/periodical&gt;&lt;pages&gt;473-479&lt;/pages&gt;&lt;volume&gt;36&lt;/volume&gt;&lt;number&gt;5&lt;/number&gt;&lt;keywords&gt;&lt;keyword&gt;ICU&lt;/keyword&gt;&lt;keyword&gt;perioperative nursing&lt;/keyword&gt;&lt;keyword&gt;intraoperatively acquired pressure injuries&lt;/keyword&gt;&lt;keyword&gt;risk factors&lt;/keyword&gt;&lt;keyword&gt;predictive model&lt;/keyword&gt;&lt;/keywords&gt;&lt;dates&gt;&lt;year&gt;2021&lt;/year&gt;&lt;pub-dates&gt;&lt;date&gt;2021/10/01&lt;/date&gt;&lt;/pub-dates&gt;&lt;/dates&gt;&lt;isbn&gt;1089-9472&lt;/isbn&gt;&lt;urls&gt;&lt;related-urls&gt;&lt;url&gt;https://www.sciencedirect.com/science/article/pii/S1089947220303749&lt;/url&gt;&lt;/related-urls&gt;&lt;/urls&gt;&lt;electronic-resource-num&gt;10.1016/j.jopan.2020.11.006&lt;/electronic-resource-num&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193</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6F8653F1" w14:textId="77777777" w:rsidR="0010562D" w:rsidRPr="0010562D" w:rsidRDefault="0010562D" w:rsidP="0010562D">
            <w:pPr>
              <w:spacing w:after="0" w:line="240" w:lineRule="auto"/>
              <w:jc w:val="center"/>
              <w:rPr>
                <w:rFonts w:ascii="Calibri" w:eastAsia="Times New Roman" w:hAnsi="Calibri" w:cs="Calibri"/>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F4F2BA8" w14:textId="77777777" w:rsidR="0010562D" w:rsidRPr="0010562D" w:rsidRDefault="0010562D" w:rsidP="0010562D">
            <w:pPr>
              <w:jc w:val="center"/>
              <w:rPr>
                <w:rFonts w:ascii="Calibri" w:eastAsia="Times New Roman" w:hAnsi="Calibri" w:cs="Calibri"/>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B4A7D1B"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3AE740A"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6A66797"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68E10264"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B259DF5"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D297B80"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B739985" w14:textId="77777777" w:rsidR="0010562D" w:rsidRPr="0010562D" w:rsidRDefault="0010562D" w:rsidP="0010562D">
            <w:pPr>
              <w:spacing w:after="0" w:line="256" w:lineRule="auto"/>
              <w:jc w:val="center"/>
              <w:rPr>
                <w:b/>
                <w:bCs/>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CD549BF" w14:textId="77777777"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D7B1AB3" w14:textId="77777777"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6BC17AD" w14:textId="77777777" w:rsidR="0010562D" w:rsidRPr="0010562D" w:rsidRDefault="0010562D" w:rsidP="0010562D">
            <w:pPr>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78E508BB" w14:textId="77777777" w:rsidR="0010562D" w:rsidRPr="0010562D" w:rsidRDefault="0010562D" w:rsidP="0010562D">
            <w:pPr>
              <w:spacing w:after="0" w:line="240" w:lineRule="auto"/>
              <w:jc w:val="center"/>
              <w:rPr>
                <w:rFonts w:ascii="Calibri" w:eastAsia="Times New Roman" w:hAnsi="Calibri" w:cs="Calibri"/>
                <w:b/>
                <w:bCs/>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58CF9AE" w14:textId="77777777" w:rsidR="0010562D" w:rsidRPr="0010562D" w:rsidRDefault="0010562D" w:rsidP="0010562D">
            <w:pPr>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C53328D"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EC6F062" w14:textId="11F8C1CB" w:rsidR="0010562D" w:rsidRPr="0010562D" w:rsidRDefault="0010562D" w:rsidP="0010562D">
            <w:pPr>
              <w:spacing w:after="0" w:line="256" w:lineRule="auto"/>
              <w:jc w:val="center"/>
              <w:rPr>
                <w:sz w:val="18"/>
                <w:szCs w:val="18"/>
                <w:lang w:eastAsia="en-GB"/>
              </w:rPr>
            </w:pPr>
            <w:r>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tcPr>
          <w:p w14:paraId="6100E366" w14:textId="42870288" w:rsidR="0010562D" w:rsidRPr="0010562D" w:rsidRDefault="0010562D" w:rsidP="0010562D">
            <w:pPr>
              <w:spacing w:after="0" w:line="240" w:lineRule="auto"/>
              <w:jc w:val="center"/>
              <w:rPr>
                <w:rFonts w:ascii="Calibri" w:eastAsia="Times New Roman" w:hAnsi="Calibri" w:cs="Calibri"/>
                <w:b/>
                <w:bCs/>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A20AD5F" w14:textId="0F2F3A0D" w:rsidR="0010562D" w:rsidRPr="0010562D" w:rsidRDefault="0010562D" w:rsidP="0010562D">
            <w:pPr>
              <w:spacing w:after="0"/>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2A8163D" w14:textId="77777777" w:rsidR="0010562D" w:rsidRPr="0010562D" w:rsidRDefault="0010562D" w:rsidP="0010562D">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569FE66" w14:textId="77777777" w:rsidR="0010562D" w:rsidRPr="0010562D" w:rsidRDefault="0010562D" w:rsidP="0010562D">
            <w:pPr>
              <w:spacing w:after="0"/>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E515989"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1E4A560"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BA92E17"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459F682"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A529E02" w14:textId="77777777" w:rsidR="0010562D" w:rsidRPr="0010562D" w:rsidRDefault="0010562D" w:rsidP="0010562D">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E84A931" w14:textId="77777777" w:rsidR="0010562D" w:rsidRPr="0010562D" w:rsidRDefault="0010562D" w:rsidP="0010562D">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25B76F2" w14:textId="77777777" w:rsidR="0010562D" w:rsidRPr="0010562D" w:rsidRDefault="0010562D" w:rsidP="0010562D">
            <w:pPr>
              <w:spacing w:after="0" w:line="256" w:lineRule="auto"/>
              <w:jc w:val="center"/>
              <w:rPr>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9EEF9F4" w14:textId="77777777" w:rsidR="0010562D" w:rsidRPr="0010562D" w:rsidRDefault="0010562D" w:rsidP="0010562D">
            <w:pPr>
              <w:spacing w:after="0" w:line="256" w:lineRule="auto"/>
              <w:jc w:val="center"/>
              <w:rPr>
                <w:sz w:val="18"/>
                <w:szCs w:val="18"/>
                <w:lang w:eastAsia="en-GB"/>
              </w:rPr>
            </w:pPr>
          </w:p>
        </w:tc>
      </w:tr>
      <w:tr w:rsidR="002464D6" w14:paraId="2E97F7FA"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3D486DE" w14:textId="08A9152C" w:rsidR="002464D6" w:rsidRDefault="002464D6" w:rsidP="00595E00">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Vyas</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&lt;EndNote&gt;&lt;Cite&gt;&lt;Author&gt;Vyas&lt;/Author&gt;&lt;Year&gt;2020&lt;/Year&gt;&lt;RecNum&gt;128&lt;/RecNum&gt;&lt;DisplayText&gt;&lt;style face="superscript"&gt;194&lt;/style&gt;&lt;/DisplayText&gt;&lt;record&gt;&lt;rec-number&gt;128&lt;/rec-number&gt;&lt;foreign-keys&gt;&lt;key app="EN" db-id="9xfvztxeh0de0pe0wr9pxa0usza9xavr2xdp" timestamp="1679907914"&gt;128&lt;/key&gt;&lt;/foreign-keys&gt;&lt;ref-type name="Conference Paper"&gt;47&lt;/ref-type&gt;&lt;contributors&gt;&lt;authors&gt;&lt;author&gt;Vyas, Kathan&lt;/author&gt;&lt;author&gt;Samadani, Ali&lt;/author&gt;&lt;author&gt;Milosevic, Mladen&lt;/author&gt;&lt;author&gt;Ostadabbas, Sarah&lt;/author&gt;&lt;author&gt;Parvaneh, Saman&lt;/author&gt;&lt;/authors&gt;&lt;/contributors&gt;&lt;titles&gt;&lt;title&gt;Additional value of augmenting current subscales in braden scale with advanced machine learning technique for pressure injury risk assessment&lt;/title&gt;&lt;secondary-title&gt;2020 IEEE International Conference on Bioinformatics and Biomedicine (BIBM)&lt;/secondary-title&gt;&lt;/titles&gt;&lt;pages&gt;2993-2995&lt;/pages&gt;&lt;dates&gt;&lt;year&gt;2020&lt;/year&gt;&lt;/dates&gt;&lt;publisher&gt;IEEE&lt;/publisher&gt;&lt;isbn&gt;1728162157&lt;/isbn&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194</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46CE83" w14:textId="4D4A3CE2"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66D4598"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9138F11"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E645784"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7E42B7"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55CCE761"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D21F59" w14:textId="4031E938"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009945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8D9783"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FA73BA"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367938"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D51A3B"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5C2ECF"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047CB230"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CC9FFF" w14:textId="77777777" w:rsidR="002464D6" w:rsidRDefault="002464D6" w:rsidP="00595E00">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B22DB3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3FD3AD"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A84467"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54F1DE"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CFB24E"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F84050"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C81F11"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D5CBF7E" w14:textId="77777777" w:rsidR="002464D6" w:rsidRDefault="002464D6" w:rsidP="00595E00">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2B2954" w14:textId="77777777" w:rsidR="002464D6" w:rsidRDefault="002464D6" w:rsidP="00595E00">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DD4C36" w14:textId="77777777" w:rsidR="002464D6" w:rsidRDefault="002464D6" w:rsidP="00595E00">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C1A582" w14:textId="77777777" w:rsidR="002464D6" w:rsidRDefault="002464D6" w:rsidP="00595E00">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F749A9" w14:textId="77777777" w:rsidR="002464D6" w:rsidRDefault="002464D6" w:rsidP="00595E00">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D1C5A3" w14:textId="77777777" w:rsidR="002464D6" w:rsidRDefault="002464D6" w:rsidP="00595E00">
            <w:pPr>
              <w:spacing w:after="0" w:line="256" w:lineRule="auto"/>
              <w:rPr>
                <w:sz w:val="20"/>
                <w:szCs w:val="20"/>
                <w:lang w:eastAsia="en-GB"/>
              </w:rPr>
            </w:pPr>
          </w:p>
        </w:tc>
      </w:tr>
      <w:tr w:rsidR="00BC4DCA" w14:paraId="7B97948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7BDAD305" w14:textId="29CDFFC6"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Walther</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&lt;EndNote&gt;&lt;Cite&gt;&lt;Author&gt;Walther&lt;/Author&gt;&lt;Year&gt;2022&lt;/Year&gt;&lt;RecNum&gt;129&lt;/RecNum&gt;&lt;DisplayText&gt;&lt;style face="superscript"&gt;195&lt;/style&gt;&lt;/DisplayText&gt;&lt;record&gt;&lt;rec-number&gt;129&lt;/rec-number&gt;&lt;foreign-keys&gt;&lt;key app="EN" db-id="9xfvztxeh0de0pe0wr9pxa0usza9xavr2xdp" timestamp="1679907919"&gt;129&lt;/key&gt;&lt;/foreign-keys&gt;&lt;ref-type name="Journal Article"&gt;17&lt;/ref-type&gt;&lt;contributors&gt;&lt;authors&gt;&lt;author&gt;Walther, Felix&lt;/author&gt;&lt;author&gt;Heinrich, Luise&lt;/author&gt;&lt;author&gt;Schmitt, Jochen&lt;/author&gt;&lt;author&gt;Eberlein-Gonska, Maria&lt;/author&gt;&lt;author&gt;Roessler, Martin&lt;/author&gt;&lt;/authors&gt;&lt;/contributors&gt;&lt;titles&gt;&lt;title&gt;Prediction of inpatient pressure ulcers based on routine healthcare data using machine learning methodology&lt;/title&gt;&lt;secondary-title&gt;Scientific Reports&lt;/secondary-title&gt;&lt;/titles&gt;&lt;periodical&gt;&lt;full-title&gt;Scientific Reports&lt;/full-title&gt;&lt;/periodical&gt;&lt;pages&gt;5044&lt;/pages&gt;&lt;volume&gt;12&lt;/volume&gt;&lt;number&gt;1&lt;/number&gt;&lt;dates&gt;&lt;year&gt;2022&lt;/year&gt;&lt;/dates&gt;&lt;isbn&gt;2045-2322&lt;/isbn&gt;&lt;urls&gt;&lt;/urls&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195</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4DE7003"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347BED0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141A38E"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E2C28E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F2AB144"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43DF34C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4F87D2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BE6FABF"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572E2B3B" w14:textId="5AE06207" w:rsidR="00BC4DCA" w:rsidRDefault="00BC4DCA" w:rsidP="00BC4DCA">
            <w:pPr>
              <w:spacing w:after="0"/>
              <w:jc w:val="center"/>
              <w:rPr>
                <w:rFonts w:ascii="Calibri" w:eastAsia="Times New Roman" w:hAnsi="Calibri" w:cs="Calibri"/>
                <w:color w:val="000000"/>
                <w:sz w:val="18"/>
                <w:szCs w:val="18"/>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213D58F7" w14:textId="6D1D8999" w:rsidR="00BC4DCA" w:rsidRDefault="00BC4DCA" w:rsidP="00BC4DCA">
            <w:pPr>
              <w:spacing w:after="0" w:line="256" w:lineRule="auto"/>
              <w:jc w:val="center"/>
              <w:rPr>
                <w:sz w:val="20"/>
                <w:szCs w:val="20"/>
                <w:lang w:eastAsia="en-GB"/>
              </w:rPr>
            </w:pPr>
            <w:r w:rsidRPr="00BC4DCA">
              <w:rPr>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98AD019" w14:textId="2134915E" w:rsidR="00BC4DCA" w:rsidRDefault="00BC4DCA" w:rsidP="00BC4DCA">
            <w:pPr>
              <w:spacing w:after="0" w:line="256" w:lineRule="auto"/>
              <w:jc w:val="center"/>
              <w:rPr>
                <w:sz w:val="20"/>
                <w:szCs w:val="20"/>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D5E3D26"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35CD47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B5098A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DFCFEF5"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CDD0FF"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noWrap/>
            <w:vAlign w:val="center"/>
          </w:tcPr>
          <w:p w14:paraId="5BD7B83A" w14:textId="78B99471" w:rsidR="00BC4DCA" w:rsidRDefault="00BC4DCA" w:rsidP="00BC4DCA">
            <w:pPr>
              <w:spacing w:after="0" w:line="256" w:lineRule="auto"/>
              <w:jc w:val="center"/>
              <w:rPr>
                <w:sz w:val="20"/>
                <w:szCs w:val="20"/>
                <w:lang w:eastAsia="en-GB"/>
              </w:rPr>
            </w:pPr>
            <w:r w:rsidRPr="00BC4DCA">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DC370FE"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DD2BE01"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8CFFE6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E5FD803"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DEECB13" w14:textId="0280B654" w:rsidR="00BC4DCA" w:rsidRDefault="00BC4DCA" w:rsidP="00BC4DCA">
            <w:pPr>
              <w:spacing w:after="0" w:line="256" w:lineRule="auto"/>
              <w:jc w:val="center"/>
              <w:rPr>
                <w:sz w:val="20"/>
                <w:szCs w:val="20"/>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5CF1658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33D0CCC7"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C4CB4D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5C3D34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48C7BBE"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C741007" w14:textId="77777777" w:rsidR="00BC4DCA" w:rsidRDefault="00BC4DCA" w:rsidP="00BC4DCA">
            <w:pPr>
              <w:spacing w:after="0" w:line="256" w:lineRule="auto"/>
              <w:rPr>
                <w:sz w:val="20"/>
                <w:szCs w:val="20"/>
                <w:lang w:eastAsia="en-GB"/>
              </w:rPr>
            </w:pPr>
          </w:p>
        </w:tc>
      </w:tr>
      <w:tr w:rsidR="00BC4DCA" w14:paraId="396DC387"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tcPr>
          <w:p w14:paraId="02BB4876" w14:textId="1BC3AE14"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Xu</w:t>
            </w:r>
            <w:r w:rsidR="00B069AD">
              <w:rPr>
                <w:rFonts w:ascii="Calibri" w:eastAsia="Times New Roman" w:hAnsi="Calibri" w:cs="Calibri"/>
                <w:color w:val="000000"/>
                <w:sz w:val="18"/>
                <w:szCs w:val="18"/>
                <w:lang w:eastAsia="en-GB"/>
              </w:rPr>
              <w:fldChar w:fldCharType="begin"/>
            </w:r>
            <w:r w:rsidR="00B069AD">
              <w:rPr>
                <w:rFonts w:ascii="Calibri" w:eastAsia="Times New Roman" w:hAnsi="Calibri" w:cs="Calibri"/>
                <w:color w:val="000000"/>
                <w:sz w:val="18"/>
                <w:szCs w:val="18"/>
                <w:lang w:eastAsia="en-GB"/>
              </w:rPr>
              <w:instrText xml:space="preserve"> ADDIN EN.CITE &lt;EndNote&gt;&lt;Cite&gt;&lt;Author&gt;Xu&lt;/Author&gt;&lt;Year&gt;2022&lt;/Year&gt;&lt;RecNum&gt;131&lt;/RecNum&gt;&lt;DisplayText&gt;&lt;style face="superscript"&gt;198&lt;/style&gt;&lt;/DisplayText&gt;&lt;record&gt;&lt;rec-number&gt;131&lt;/rec-number&gt;&lt;foreign-keys&gt;&lt;key app="EN" db-id="9xfvztxeh0de0pe0wr9pxa0usza9xavr2xdp" timestamp="1679907929"&gt;131&lt;/key&gt;&lt;/foreign-keys&gt;&lt;ref-type name="Journal Article"&gt;17&lt;/ref-type&gt;&lt;contributors&gt;&lt;authors&gt;&lt;author&gt;Xu, Jie&lt;/author&gt;&lt;author&gt;Chen, Danxiang&lt;/author&gt;&lt;author&gt;Deng, Xiaofang&lt;/author&gt;&lt;author&gt;Pan, Xiaoyun&lt;/author&gt;&lt;author&gt;Chen, Yu&lt;/author&gt;&lt;author&gt;Zhuang, Xiaoming&lt;/author&gt;&lt;author&gt;Sun, Caixia&lt;/author&gt;&lt;/authors&gt;&lt;/contributors&gt;&lt;titles&gt;&lt;title&gt;Development and validation of a machine learning algorithm–based risk prediction model of pressure injury in the intensive care unit&lt;/title&gt;&lt;secondary-title&gt;International Wound Journal&lt;/secondary-title&gt;&lt;/titles&gt;&lt;periodical&gt;&lt;full-title&gt;International Wound Journal&lt;/full-title&gt;&lt;/periodical&gt;&lt;pages&gt;1637-1649&lt;/pages&gt;&lt;volume&gt;19&lt;/volume&gt;&lt;number&gt;7&lt;/number&gt;&lt;dates&gt;&lt;year&gt;2022&lt;/year&gt;&lt;/dates&gt;&lt;isbn&gt;1742-4801&lt;/isbn&gt;&lt;urls&gt;&lt;/urls&gt;&lt;/record&gt;&lt;/Cite&gt;&lt;/EndNote&gt;</w:instrText>
            </w:r>
            <w:r w:rsidR="00B069AD">
              <w:rPr>
                <w:rFonts w:ascii="Calibri" w:eastAsia="Times New Roman" w:hAnsi="Calibri" w:cs="Calibri"/>
                <w:color w:val="000000"/>
                <w:sz w:val="18"/>
                <w:szCs w:val="18"/>
                <w:lang w:eastAsia="en-GB"/>
              </w:rPr>
              <w:fldChar w:fldCharType="separate"/>
            </w:r>
            <w:r w:rsidR="00B069AD" w:rsidRPr="00B069AD">
              <w:rPr>
                <w:rFonts w:ascii="Calibri" w:eastAsia="Times New Roman" w:hAnsi="Calibri" w:cs="Calibri"/>
                <w:noProof/>
                <w:color w:val="000000"/>
                <w:sz w:val="18"/>
                <w:szCs w:val="18"/>
                <w:vertAlign w:val="superscript"/>
                <w:lang w:eastAsia="en-GB"/>
              </w:rPr>
              <w:t>198</w:t>
            </w:r>
            <w:r w:rsidR="00B069AD">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5D77FC7"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vAlign w:val="center"/>
          </w:tcPr>
          <w:p w14:paraId="174DD5E1"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012E864"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1069FB0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CD005F2"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380FCEA"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6737B5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774FACBE" w14:textId="77777777" w:rsidR="00BC4DCA" w:rsidRP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6A2E3B1" w14:textId="6223D931" w:rsidR="00BC4DCA" w:rsidRPr="00BC4DCA" w:rsidRDefault="00BC4DCA" w:rsidP="00BC4DCA">
            <w:pPr>
              <w:spacing w:after="0"/>
              <w:jc w:val="center"/>
              <w:rPr>
                <w:rFonts w:ascii="Calibri" w:eastAsia="Times New Roman" w:hAnsi="Calibri" w:cs="Calibri"/>
                <w:color w:val="000000"/>
                <w:sz w:val="18"/>
                <w:szCs w:val="18"/>
                <w:lang w:eastAsia="en-GB"/>
              </w:rPr>
            </w:pPr>
            <w:r w:rsidRPr="00BC4DCA">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7205E214" w14:textId="5E5D84C4" w:rsidR="00BC4DCA" w:rsidRPr="00BC4DCA" w:rsidRDefault="00BC4DCA" w:rsidP="00BC4DCA">
            <w:pPr>
              <w:spacing w:after="0" w:line="256" w:lineRule="auto"/>
              <w:jc w:val="center"/>
              <w:rPr>
                <w:sz w:val="18"/>
                <w:szCs w:val="18"/>
                <w:lang w:eastAsia="en-GB"/>
              </w:rPr>
            </w:pPr>
            <w:r w:rsidRPr="00BC4DCA">
              <w:rPr>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66BEFEDE" w14:textId="44BB2B65" w:rsidR="00BC4DCA" w:rsidRPr="00BC4DCA" w:rsidRDefault="00BC4DCA" w:rsidP="00BC4DCA">
            <w:pPr>
              <w:spacing w:after="0" w:line="256" w:lineRule="auto"/>
              <w:jc w:val="center"/>
              <w:rPr>
                <w:sz w:val="18"/>
                <w:szCs w:val="18"/>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4844702D" w14:textId="5B7C9383" w:rsidR="00BC4DCA" w:rsidRPr="00BC4DCA" w:rsidRDefault="00BC4DCA" w:rsidP="00BC4DCA">
            <w:pPr>
              <w:spacing w:after="0" w:line="256" w:lineRule="auto"/>
              <w:jc w:val="center"/>
              <w:rPr>
                <w:sz w:val="18"/>
                <w:szCs w:val="18"/>
                <w:lang w:eastAsia="en-GB"/>
              </w:rPr>
            </w:pPr>
            <w:r w:rsidRPr="00BC4DCA">
              <w:rPr>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4904CE9" w14:textId="77777777" w:rsidR="00BC4DCA" w:rsidRPr="00BC4DCA" w:rsidRDefault="00BC4DCA" w:rsidP="00BC4DCA">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2EE342F7" w14:textId="77777777" w:rsidR="00BC4DCA" w:rsidRP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F8CB9AC" w14:textId="77777777" w:rsidR="00BC4DCA" w:rsidRPr="00BC4DCA" w:rsidRDefault="00BC4DCA" w:rsidP="00BC4DCA">
            <w:pPr>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34BBE150" w14:textId="5533EFEA" w:rsidR="00BC4DCA" w:rsidRPr="00BC4DCA" w:rsidRDefault="00BC4DCA" w:rsidP="00BC4DCA">
            <w:pPr>
              <w:spacing w:after="0" w:line="256" w:lineRule="auto"/>
              <w:jc w:val="center"/>
              <w:rPr>
                <w:sz w:val="18"/>
                <w:szCs w:val="18"/>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26BF8E22" w14:textId="77777777" w:rsidR="00BC4DCA" w:rsidRPr="00BC4DCA" w:rsidRDefault="00BC4DCA" w:rsidP="00BC4DCA">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tcPr>
          <w:p w14:paraId="1DBC808D" w14:textId="14500F09" w:rsidR="00BC4DCA" w:rsidRPr="00BC4DCA" w:rsidRDefault="00BC4DCA" w:rsidP="00BC4DCA">
            <w:pPr>
              <w:spacing w:after="0" w:line="256" w:lineRule="auto"/>
              <w:jc w:val="center"/>
              <w:rPr>
                <w:sz w:val="18"/>
                <w:szCs w:val="18"/>
                <w:lang w:eastAsia="en-GB"/>
              </w:rPr>
            </w:pPr>
            <w:r w:rsidRPr="00BC4DCA">
              <w:rPr>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639C5EA9" w14:textId="77777777" w:rsidR="00BC4DCA" w:rsidRPr="00BC4DCA" w:rsidRDefault="00BC4DCA" w:rsidP="00BC4DCA">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0E87781" w14:textId="77777777" w:rsidR="00BC4DCA" w:rsidRPr="00BC4DCA" w:rsidRDefault="00BC4DCA" w:rsidP="00BC4DCA">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713D37DF" w14:textId="77777777" w:rsidR="00BC4DCA" w:rsidRPr="00BC4DCA" w:rsidRDefault="00BC4DCA" w:rsidP="00BC4DCA">
            <w:pPr>
              <w:spacing w:after="0" w:line="256" w:lineRule="auto"/>
              <w:jc w:val="center"/>
              <w:rPr>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4956610" w14:textId="77777777" w:rsidR="00BC4DCA" w:rsidRPr="00BC4DCA" w:rsidRDefault="00BC4DCA" w:rsidP="00BC4DCA">
            <w:pPr>
              <w:spacing w:after="0" w:line="256" w:lineRule="auto"/>
              <w:jc w:val="center"/>
              <w:rPr>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vAlign w:val="center"/>
          </w:tcPr>
          <w:p w14:paraId="02796987" w14:textId="77777777" w:rsidR="00BC4DCA" w:rsidRP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06D2213C"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651AF53"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6BFDA4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4925F697"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tcPr>
          <w:p w14:paraId="5071D10D" w14:textId="77777777" w:rsidR="00BC4DCA" w:rsidRDefault="00BC4DCA" w:rsidP="00BC4DCA">
            <w:pPr>
              <w:spacing w:after="0" w:line="256" w:lineRule="auto"/>
              <w:rPr>
                <w:sz w:val="20"/>
                <w:szCs w:val="20"/>
                <w:lang w:eastAsia="en-GB"/>
              </w:rPr>
            </w:pPr>
          </w:p>
        </w:tc>
      </w:tr>
      <w:tr w:rsidR="00BC4DCA" w14:paraId="713E9050"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710EBBE" w14:textId="13687004"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ML Yang</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&lt;EndNote&gt;&lt;Cite&gt;&lt;Author&gt;Yang&lt;/Author&gt;&lt;Year&gt;2019&lt;/Year&gt;&lt;RecNum&gt;99&lt;/RecNum&gt;&lt;DisplayText&gt;&lt;style face="superscript"&gt;199&lt;/style&gt;&lt;/DisplayText&gt;&lt;record&gt;&lt;rec-number&gt;99&lt;/rec-number&gt;&lt;foreign-keys&gt;&lt;key app="EN" db-id="9xfvztxeh0de0pe0wr9pxa0usza9xavr2xdp" timestamp="1679839651"&gt;99&lt;/key&gt;&lt;/foreign-keys&gt;&lt;ref-type name="Journal Article"&gt;17&lt;/ref-type&gt;&lt;contributors&gt;&lt;authors&gt;&lt;author&gt;Yang, Q&lt;/author&gt;&lt;author&gt;Wang, G&lt;/author&gt;&lt;author&gt;Jiang, B&lt;/author&gt;&lt;author&gt;Zhang, H&lt;/author&gt;&lt;author&gt;Lu, X&lt;/author&gt;&lt;/authors&gt;&lt;/contributors&gt;&lt;titles&gt;&lt;title&gt;Study on risk prediction model of unavoidable pressure ulcers in cancer patients based on decision tree&lt;/title&gt;&lt;secondary-title&gt;Journal of Nursing Science&lt;/secondary-title&gt;&lt;/titles&gt;&lt;periodical&gt;&lt;full-title&gt;Journal of Nursing Science&lt;/full-title&gt;&lt;/periodical&gt;&lt;pages&gt;4-7&lt;/pages&gt;&lt;volume&gt;34&lt;/volume&gt;&lt;number&gt;13&lt;/number&gt;&lt;dates&gt;&lt;year&gt;2019&lt;/year&gt;&lt;/dates&gt;&lt;urls&gt;&lt;/urls&gt;&lt;/record&gt;&lt;/Cite&gt;&lt;/EndNote&gt;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199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309B28" w14:textId="2C0544EE"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BD4426"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EC079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AEC4F5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ACF036"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1E4C9A8"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880A3B" w14:textId="30D54C81"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FD3F45"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70F8A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FF2C0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48E5D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1A5EC54"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682516"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7639D46"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956FED"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6F3CDB6"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278747"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7D5F3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B9E80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07B08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0C36A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98CDE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1FE3B8"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6FEAA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89D63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EBFC1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63388E0"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216D6E2"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r>
      <w:tr w:rsidR="00BC4DCA" w14:paraId="0CC4D64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083342C7" w14:textId="4332C33F"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Norton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&lt;EndNote&gt;&lt;Cite&gt;&lt;Author&gt;Norton&lt;/Author&gt;&lt;Year&gt;1962&lt;/Year&gt;&lt;RecNum&gt;294&lt;/RecNum&gt;&lt;DisplayText&gt;&lt;style face="superscript"&gt;200&lt;/style&gt;&lt;/DisplayText&gt;&lt;record&gt;&lt;rec-number&gt;294&lt;/rec-number&gt;&lt;foreign-keys&gt;&lt;key app="EN" db-id="9xfvztxeh0de0pe0wr9pxa0usza9xavr2xdp" timestamp="1690819515"&gt;294&lt;/key&gt;&lt;/foreign-keys&gt;&lt;ref-type name="Journal Article"&gt;17&lt;/ref-type&gt;&lt;contributors&gt;&lt;authors&gt;&lt;author&gt;Norton, D.&lt;/author&gt;&lt;/authors&gt;&lt;/contributors&gt;&lt;titles&gt;&lt;title&gt;Geriatric nursing problems&lt;/title&gt;&lt;secondary-title&gt;Int Nurs Rev&lt;/secondary-title&gt;&lt;/titles&gt;&lt;periodical&gt;&lt;full-title&gt;Int Nurs Rev&lt;/full-title&gt;&lt;/periodical&gt;&lt;pages&gt;39-41&lt;/pages&gt;&lt;volume&gt;9&lt;/volume&gt;&lt;keywords&gt;&lt;keyword&gt;Aged&lt;/keyword&gt;&lt;keyword&gt;*Geriatric Nursing&lt;/keyword&gt;&lt;keyword&gt;Geriatrics/*nursing&lt;/keyword&gt;&lt;keyword&gt;Humans&lt;/keyword&gt;&lt;keyword&gt;*Mental Disorders&lt;/keyword&gt;&lt;keyword&gt;*GERIATRICS/nursing&lt;/keyword&gt;&lt;/keywords&gt;&lt;dates&gt;&lt;year&gt;1962&lt;/year&gt;&lt;pub-dates&gt;&lt;date&gt;Jul-Aug&lt;/date&gt;&lt;/pub-dates&gt;&lt;/dates&gt;&lt;isbn&gt;0020-8132 (Print)&amp;#xD;0020-8132 (Linking)&lt;/isbn&gt;&lt;accession-num&gt;14480428&lt;/accession-num&gt;&lt;urls&gt;&lt;related-urls&gt;&lt;url&gt;https://www.ncbi.nlm.nih.gov/pubmed/14480428&lt;/url&gt;&lt;/related-urls&gt;&lt;/urls&gt;&lt;/record&gt;&lt;/Cite&gt;&lt;/EndNote&gt;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200</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1958D8F" w14:textId="5E283955"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1646271"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3216B6F"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42347C3"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84AD6D"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490CDBB"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4FE012A" w14:textId="4118EEE0"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7FAEE7"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65BD7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2361F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73113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68FAF8"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70E39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6D72C08"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C1208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08900F"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8B8D2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AB3EF9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3FBFB9A"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F02B2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B503DC"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61F6B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441FA8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35148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960CF05"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1F295B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671980"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4A12ED" w14:textId="77777777" w:rsidR="00BC4DCA" w:rsidRDefault="00BC4DCA" w:rsidP="00BC4DCA">
            <w:pPr>
              <w:spacing w:after="0" w:line="256" w:lineRule="auto"/>
              <w:rPr>
                <w:sz w:val="20"/>
                <w:szCs w:val="20"/>
                <w:lang w:eastAsia="en-GB"/>
              </w:rPr>
            </w:pPr>
          </w:p>
        </w:tc>
      </w:tr>
      <w:tr w:rsidR="00BC4DCA" w14:paraId="23473379"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65C5261" w14:textId="079C46F3"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lastRenderedPageBreak/>
              <w:t>Norton modified by Bale</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&lt;EndNote&gt;&lt;Cite&gt;&lt;Author&gt;Bale&lt;/Author&gt;&lt;Year&gt;1995&lt;/Year&gt;&lt;RecNum&gt;156&lt;/RecNum&gt;&lt;DisplayText&gt;&lt;style face="superscript"&gt;201&lt;/style&gt;&lt;/DisplayText&gt;&lt;record&gt;&lt;rec-number&gt;156&lt;/rec-number&gt;&lt;foreign-keys&gt;&lt;key app="EN" db-id="9xfvztxeh0de0pe0wr9pxa0usza9xavr2xdp" timestamp="1679928246"&gt;156&lt;/key&gt;&lt;/foreign-keys&gt;&lt;ref-type name="Journal Article"&gt;17&lt;/ref-type&gt;&lt;contributors&gt;&lt;authors&gt;&lt;author&gt;Bale, S.&lt;/author&gt;&lt;author&gt;Finlay, I.&lt;/author&gt;&lt;author&gt;Harding, K. G.&lt;/author&gt;&lt;/authors&gt;&lt;/contributors&gt;&lt;titles&gt;&lt;title&gt;Pressure sore prevention in a hospice&lt;/title&gt;&lt;secondary-title&gt;J Wound Care&lt;/secondary-title&gt;&lt;/titles&gt;&lt;periodical&gt;&lt;full-title&gt;J Wound Care&lt;/full-title&gt;&lt;/periodical&gt;&lt;pages&gt;465-8&lt;/pages&gt;&lt;volume&gt;4&lt;/volume&gt;&lt;number&gt;10&lt;/number&gt;&lt;keywords&gt;&lt;keyword&gt;Aged&lt;/keyword&gt;&lt;keyword&gt;Clinical Nursing Research&lt;/keyword&gt;&lt;keyword&gt;Female&lt;/keyword&gt;&lt;keyword&gt;Hospice Care/*methods&lt;/keyword&gt;&lt;keyword&gt;Humans&lt;/keyword&gt;&lt;keyword&gt;Male&lt;/keyword&gt;&lt;keyword&gt;*Nursing Assessment&lt;/keyword&gt;&lt;keyword&gt;Pressure Ulcer/nursing/*prevention &amp;amp; control&lt;/keyword&gt;&lt;keyword&gt;Risk Factors&lt;/keyword&gt;&lt;/keywords&gt;&lt;dates&gt;&lt;year&gt;1995&lt;/year&gt;&lt;pub-dates&gt;&lt;date&gt;Nov&lt;/date&gt;&lt;/pub-dates&gt;&lt;/dates&gt;&lt;isbn&gt;0969-0700 (Print)&amp;#xD;0969-0700&lt;/isbn&gt;&lt;accession-num&gt;8548573&lt;/accession-num&gt;&lt;label&gt;Norton (modified)&lt;/label&gt;&lt;urls&gt;&lt;/urls&gt;&lt;electronic-resource-num&gt;10.12968/jowc.1995.4.10.465&lt;/electronic-resource-num&gt;&lt;remote-database-provider&gt;NLM&lt;/remote-database-provider&gt;&lt;language&gt;eng&lt;/language&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201</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ED13A1D" w14:textId="6A7DB42E"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BAF5382"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0238E6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F1BAA2B"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5BDA6F"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0D2E8DB"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5D7B19C" w14:textId="7231854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EC58CF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BE54D3"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FC8DBB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7A317F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6DB0FA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F4915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77E93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3A57D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547C45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45231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5FF42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C25A0D4"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97D51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D762D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AF6EF6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E4BF9F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3C182F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1CA692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D3160DF"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A5E4B71"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2E80EE6A"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r>
      <w:tr w:rsidR="00BC4DCA" w14:paraId="0AECBAE0"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D8E7010" w14:textId="026F30A9"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Norton modified by Bienstein</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&lt;EndNote&gt;&lt;Cite&gt;&lt;Author&gt;Bienstein&lt;/Author&gt;&lt;Year&gt;1991&lt;/Year&gt;&lt;RecNum&gt;137&lt;/RecNum&gt;&lt;DisplayText&gt;&lt;style face="superscript"&gt;202&lt;/style&gt;&lt;/DisplayText&gt;&lt;record&gt;&lt;rec-number&gt;137&lt;/rec-number&gt;&lt;foreign-keys&gt;&lt;key app="EN" db-id="9xfvztxeh0de0pe0wr9pxa0usza9xavr2xdp" timestamp="1679917024"&gt;137&lt;/key&gt;&lt;/foreign-keys&gt;&lt;ref-type name="Book Section"&gt;5&lt;/ref-type&gt;&lt;contributors&gt;&lt;authors&gt;&lt;author&gt;Bienstein, C. &lt;/author&gt;&lt;/authors&gt;&lt;/contributors&gt;&lt;titles&gt;&lt;title&gt;Risikopatienten erkennen mit der erweiterten Nortonskala [Risk patients detected with the extended Norton scale]&lt;/title&gt;&lt;secondary-title&gt;Dekubitus - Prophylaxe undTherapie&lt;/secondary-title&gt;&lt;/titles&gt;&lt;volume&gt;2&lt;/volume&gt;&lt;dates&gt;&lt;year&gt;1991&lt;/year&gt;&lt;/dates&gt;&lt;pub-location&gt; Frankfurt/Main&lt;/pub-location&gt;&lt;publisher&gt;Verlag Krankenpflege&lt;/publisher&gt;&lt;label&gt;Norton (modified)&lt;/label&gt;&lt;urls&gt;&lt;/urls&gt;&lt;/record&gt;&lt;/Cite&gt;&lt;/EndNote&gt;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202</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C6DFE1C" w14:textId="19F52069"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2BA7262"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45C2D6E5"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EBAD8FF"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239C42"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270C09C0"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E2E5FDA" w14:textId="663C0155"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1FF9CD"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79BEEB83"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C5DE9B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DBE554"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3F984C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68C301"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C0DD40E"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98CFCFE"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D2894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7E9E72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56768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0DCFF8"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F0160A"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8A5945"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8F8B86"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E87D4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19FDD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2B9858"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C8011DA"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39C6A4"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865161" w14:textId="77777777" w:rsidR="00BC4DCA" w:rsidRDefault="00BC4DCA" w:rsidP="00BC4DCA">
            <w:pPr>
              <w:spacing w:after="0" w:line="256" w:lineRule="auto"/>
              <w:rPr>
                <w:sz w:val="20"/>
                <w:szCs w:val="20"/>
                <w:lang w:eastAsia="en-GB"/>
              </w:rPr>
            </w:pPr>
          </w:p>
        </w:tc>
      </w:tr>
      <w:tr w:rsidR="00BC4DCA" w14:paraId="12746B93"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6C9E58A" w14:textId="0720B182"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Norton modified by Stotts</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&lt;EndNote&gt;&lt;Cite&gt;&lt;Author&gt;Stotts&lt;/Author&gt;&lt;Year&gt;1988&lt;/Year&gt;&lt;RecNum&gt;234&lt;/RecNum&gt;&lt;DisplayText&gt;&lt;style face="superscript"&gt;207&lt;/style&gt;&lt;/DisplayText&gt;&lt;record&gt;&lt;rec-number&gt;234&lt;/rec-number&gt;&lt;foreign-keys&gt;&lt;key app="EN" db-id="9xfvztxeh0de0pe0wr9pxa0usza9xavr2xdp" timestamp="1680521681"&gt;234&lt;/key&gt;&lt;/foreign-keys&gt;&lt;ref-type name="Journal Article"&gt;17&lt;/ref-type&gt;&lt;contributors&gt;&lt;authors&gt;&lt;author&gt;Stotts, Nancy A&lt;/author&gt;&lt;author&gt;Paul, Steven M&lt;/author&gt;&lt;/authors&gt;&lt;/contributors&gt;&lt;titles&gt;&lt;title&gt;Pressure ulcer development in surgical patients&lt;/title&gt;&lt;secondary-title&gt;Advances in Skin &amp;amp; Wound Care&lt;/secondary-title&gt;&lt;/titles&gt;&lt;periodical&gt;&lt;full-title&gt;Advances in skin &amp;amp; wound care&lt;/full-title&gt;&lt;/periodical&gt;&lt;pages&gt;24&lt;/pages&gt;&lt;volume&gt;1&lt;/volume&gt;&lt;number&gt;3&lt;/number&gt;&lt;dates&gt;&lt;year&gt;1988&lt;/year&gt;&lt;/dates&gt;&lt;isbn&gt;1527-7941&lt;/isbn&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207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A77A184" w14:textId="674295D8"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A7C429B"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C1425A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BF630DE"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BD9862"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644B5C32"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A8B9203" w14:textId="13DEC57F"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6D4F95"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9306CF"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78FA75"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2D2A61"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BF96D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60A9A8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D6565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BB8E7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5547E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B4D04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A7C9DA"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F7A3A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4E60B7"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E1098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381B20"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75573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9A0BD56"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8C87F3"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8484AE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86F0AD1"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6FEA7B4" w14:textId="77777777" w:rsidR="00BC4DCA" w:rsidRDefault="00BC4DCA" w:rsidP="00BC4DCA">
            <w:pPr>
              <w:spacing w:after="0" w:line="256" w:lineRule="auto"/>
              <w:rPr>
                <w:sz w:val="20"/>
                <w:szCs w:val="20"/>
                <w:lang w:eastAsia="en-GB"/>
              </w:rPr>
            </w:pPr>
          </w:p>
        </w:tc>
      </w:tr>
      <w:tr w:rsidR="00BC4DCA" w14:paraId="5FCCD71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174FAF4F" w14:textId="6B6B3C13" w:rsidR="00BC4DCA" w:rsidRDefault="00BC4DCA" w:rsidP="00BC4DCA">
            <w:pPr>
              <w:spacing w:after="0" w:line="240" w:lineRule="auto"/>
              <w:rPr>
                <w:rFonts w:ascii="Calibri" w:eastAsia="Times New Roman" w:hAnsi="Calibri" w:cs="Calibri"/>
                <w:color w:val="000000"/>
                <w:sz w:val="18"/>
                <w:szCs w:val="18"/>
                <w:lang w:eastAsia="en-GB"/>
              </w:rPr>
            </w:pPr>
            <w:proofErr w:type="spellStart"/>
            <w:r>
              <w:rPr>
                <w:rFonts w:ascii="Calibri" w:eastAsia="Times New Roman" w:hAnsi="Calibri" w:cs="Calibri"/>
                <w:color w:val="000000"/>
                <w:sz w:val="18"/>
                <w:szCs w:val="18"/>
                <w:lang w:eastAsia="en-GB"/>
              </w:rPr>
              <w:t>Ramstadius</w:t>
            </w:r>
            <w:proofErr w:type="spellEnd"/>
            <w:r>
              <w:rPr>
                <w:rFonts w:ascii="Calibri" w:eastAsia="Times New Roman" w:hAnsi="Calibri" w:cs="Calibri"/>
                <w:color w:val="000000"/>
                <w:sz w:val="18"/>
                <w:szCs w:val="18"/>
                <w:lang w:eastAsia="en-GB"/>
              </w:rPr>
              <w:t xml:space="preserve"> PI risk assessment</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&lt;EndNote&gt;&lt;Cite&gt;&lt;Author&gt;Ramstadius&lt;/Author&gt;&lt;Year&gt;2000&lt;/Year&gt;&lt;RecNum&gt;78&lt;/RecNum&gt;&lt;DisplayText&gt;&lt;style face="superscript"&gt;213&lt;/style&gt;&lt;/DisplayText&gt;&lt;record&gt;&lt;rec-number&gt;78&lt;/rec-number&gt;&lt;foreign-keys&gt;&lt;key app="EN" db-id="9xfvztxeh0de0pe0wr9pxa0usza9xavr2xdp" timestamp="1679651977"&gt;78&lt;/key&gt;&lt;/foreign-keys&gt;&lt;ref-type name="Journal Article"&gt;17&lt;/ref-type&gt;&lt;contributors&gt;&lt;authors&gt;&lt;author&gt;Ramstadius, Brenda&lt;/author&gt;&lt;/authors&gt;&lt;/contributors&gt;&lt;titles&gt;&lt;title&gt;Preventing institution-acquired pressure ulcers&lt;/title&gt;&lt;secondary-title&gt;Australian Nursing and Midwifery Journal&lt;/secondary-title&gt;&lt;/titles&gt;&lt;periodical&gt;&lt;full-title&gt;Australian Nursing and Midwifery Journal&lt;/full-title&gt;&lt;/periodical&gt;&lt;pages&gt;34&lt;/pages&gt;&lt;volume&gt;7&lt;/volume&gt;&lt;number&gt;10&lt;/number&gt;&lt;dates&gt;&lt;year&gt;2000&lt;/year&gt;&lt;/dates&gt;&lt;isbn&gt;2202-7114&lt;/isbn&gt;&lt;label&gt;Ramstadius&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213</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705396C" w14:textId="1BF7C581"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E78C843"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A79EF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B8B11E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3B658D"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FDCA666"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B38B64" w14:textId="3A1CD9CF"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8F76BE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6F22892"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30B4BB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364B426"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5FFBA3"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24560E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1AA42D3B"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67EEB3"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3D20B1"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191C1413"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53AD45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F1440F"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CCB23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DDEB03E"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1C0B86"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F2D4B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D763C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51C517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A6F141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2624425"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EDD031A" w14:textId="77777777" w:rsidR="00BC4DCA" w:rsidRDefault="00BC4DCA" w:rsidP="00BC4DCA">
            <w:pPr>
              <w:spacing w:after="0" w:line="256" w:lineRule="auto"/>
              <w:rPr>
                <w:sz w:val="20"/>
                <w:szCs w:val="20"/>
                <w:lang w:eastAsia="en-GB"/>
              </w:rPr>
            </w:pPr>
          </w:p>
        </w:tc>
      </w:tr>
      <w:tr w:rsidR="00BC4DCA" w14:paraId="53FE5201"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0651EC5" w14:textId="387CBA5B"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S.S. (</w:t>
            </w:r>
            <w:proofErr w:type="spellStart"/>
            <w:r>
              <w:rPr>
                <w:rFonts w:ascii="Calibri" w:eastAsia="Times New Roman" w:hAnsi="Calibri" w:cs="Calibri"/>
                <w:color w:val="000000"/>
                <w:sz w:val="18"/>
                <w:szCs w:val="18"/>
                <w:lang w:eastAsia="en-GB"/>
              </w:rPr>
              <w:t>Suriada</w:t>
            </w:r>
            <w:proofErr w:type="spellEnd"/>
            <w:r>
              <w:rPr>
                <w:rFonts w:ascii="Calibri" w:eastAsia="Times New Roman" w:hAnsi="Calibri" w:cs="Calibri"/>
                <w:color w:val="000000"/>
                <w:sz w:val="18"/>
                <w:szCs w:val="18"/>
                <w:lang w:eastAsia="en-GB"/>
              </w:rPr>
              <w:t>-Sanada) scale</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&lt;EndNote&gt;&lt;Cite&gt;&lt;Author&gt;Suriadi Sanada&lt;/Author&gt;&lt;Year&gt;2008&lt;/Year&gt;&lt;RecNum&gt;144&lt;/RecNum&gt;&lt;DisplayText&gt;&lt;style face="superscript"&gt;217&lt;/style&gt;&lt;/DisplayText&gt;&lt;record&gt;&lt;rec-number&gt;144&lt;/rec-number&gt;&lt;foreign-keys&gt;&lt;key app="EN" db-id="9xfvztxeh0de0pe0wr9pxa0usza9xavr2xdp" timestamp="1679918641"&gt;144&lt;/key&gt;&lt;/foreign-keys&gt;&lt;ref-type name="Journal Article"&gt;17&lt;/ref-type&gt;&lt;contributors&gt;&lt;authors&gt;&lt;author&gt;Suriadi Sanada,  H.&lt;/author&gt;&lt;author&gt;Sugama, J.&lt;/author&gt;&lt;author&gt;Thigpen, B.&lt;/author&gt;&lt;author&gt;Subuh, M.&lt;/author&gt;&lt;/authors&gt;&lt;/contributors&gt;&lt;titles&gt;&lt;title&gt;Development of a new risk assessment scale for predicting pressure ulcers in an intensive care unit&lt;/title&gt;&lt;secondary-title&gt;Nursing in critical care&lt;/secondary-title&gt;&lt;/titles&gt;&lt;periodical&gt;&lt;full-title&gt;Nursing in critical care&lt;/full-title&gt;&lt;/periodical&gt;&lt;pages&gt;34-43&lt;/pages&gt;&lt;volume&gt;13&lt;/volume&gt;&lt;number&gt;1&lt;/number&gt;&lt;dates&gt;&lt;year&gt;2008&lt;/year&gt;&lt;/dates&gt;&lt;isbn&gt;1362-1017&lt;/isbn&gt;&lt;label&gt;SS scale (Suriada-Sanada)&lt;/label&gt;&lt;urls&gt;&lt;/urls&gt;&lt;/record&gt;&lt;/Cite&gt;&lt;/EndNote&gt;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217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525A3DFD" w14:textId="1740153E"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08E541"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4FE05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5ED2B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EC646D1"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4A7002A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7978A54" w14:textId="4EE88CD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BA2A084"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8F4C64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67D2BC"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0C459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CD5D29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FDFCC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7D6F7B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E93151"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15DF7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72ADFC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2D79F5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507F85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DCDE1A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E561C7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88F749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278EA38"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BE61FA"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9C1829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FBAF134"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1C453BF" w14:textId="77777777" w:rsidR="00BC4DCA" w:rsidRDefault="00BC4DCA" w:rsidP="00BC4DCA">
            <w:pPr>
              <w:rPr>
                <w:rFonts w:ascii="Calibri" w:eastAsia="Times New Roman" w:hAnsi="Calibri" w:cs="Calibri"/>
                <w:color w:val="000000"/>
                <w:sz w:val="18"/>
                <w:szCs w:val="18"/>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CDA9F8" w14:textId="77777777" w:rsidR="00BC4DCA" w:rsidRDefault="00BC4DCA" w:rsidP="00BC4DCA">
            <w:pPr>
              <w:spacing w:after="0" w:line="256" w:lineRule="auto"/>
              <w:rPr>
                <w:sz w:val="20"/>
                <w:szCs w:val="20"/>
                <w:lang w:eastAsia="en-GB"/>
              </w:rPr>
            </w:pPr>
          </w:p>
        </w:tc>
      </w:tr>
      <w:tr w:rsidR="00BC4DCA" w14:paraId="3716A94A"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5E9CD211" w14:textId="77BF0BDA"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SCIPUS</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&lt;EndNote&gt;&lt;Cite&gt;&lt;Author&gt;Salzberg&lt;/Author&gt;&lt;Year&gt;1996&lt;/Year&gt;&lt;RecNum&gt;215&lt;/RecNum&gt;&lt;DisplayText&gt;&lt;style face="superscript"&gt;218&lt;/style&gt;&lt;/DisplayText&gt;&lt;record&gt;&lt;rec-number&gt;215&lt;/rec-number&gt;&lt;foreign-keys&gt;&lt;key app="EN" db-id="9xfvztxeh0de0pe0wr9pxa0usza9xavr2xdp" timestamp="1680272619"&gt;215&lt;/key&gt;&lt;/foreign-keys&gt;&lt;ref-type name="Journal Article"&gt;17&lt;/ref-type&gt;&lt;contributors&gt;&lt;authors&gt;&lt;author&gt;Salzberg, C. Andrew&lt;/author&gt;&lt;author&gt;Byrne, Daniel W.&lt;/author&gt;&lt;author&gt;Cayten, C. Gene&lt;/author&gt;&lt;author&gt;van Niewerburgh, Paul&lt;/author&gt;&lt;author&gt;Murphy, Jane G.&lt;/author&gt;&lt;author&gt;Viehbeck, Maricela&lt;/author&gt;&lt;/authors&gt;&lt;/contributors&gt;&lt;titles&gt;&lt;title&gt;A NEW PRESSURE ULCER RISK ASSESSMENT SCALE FOR INDIVIDUALS WITH SPINAL CORD INJURY1&lt;/title&gt;&lt;secondary-title&gt;American Journal of Physical Medicine &amp;amp; Rehabilitation&lt;/secondary-title&gt;&lt;/titles&gt;&lt;periodical&gt;&lt;full-title&gt;American Journal of Physical Medicine &amp;amp; Rehabilitation&lt;/full-title&gt;&lt;/periodical&gt;&lt;pages&gt;96-104&lt;/pages&gt;&lt;volume&gt;75&lt;/volume&gt;&lt;number&gt;2&lt;/number&gt;&lt;keywords&gt;&lt;keyword&gt;Pressure Ulcers&lt;/keyword&gt;&lt;keyword&gt;Decubitus Ulcers&lt;/keyword&gt;&lt;keyword&gt;Spinal Cord Injuries&lt;/keyword&gt;&lt;keyword&gt;Paralysis&lt;/keyword&gt;&lt;keyword&gt;Risk Factors&lt;/keyword&gt;&lt;keyword&gt;Spinal Cord Injury Complications&lt;/keyword&gt;&lt;/keywords&gt;&lt;dates&gt;&lt;year&gt;1996&lt;/year&gt;&lt;/dates&gt;&lt;isbn&gt;0894-9115&lt;/isbn&gt;&lt;accession-num&gt;00002060-199603000-00004&lt;/accession-num&gt;&lt;urls&gt;&lt;related-urls&gt;&lt;url&gt;https://journals.lww.com/ajpmr/Fulltext/1996/03000/A_NEW_PRESSURE_ULCER_RISK_ASSESSMENT_SCALE_FOR.4.aspx&lt;/url&gt;&lt;/related-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218</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133D0FC" w14:textId="739F0CF0"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E52238"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05EB3E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C28A4F8"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4DA831"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FDA33B5"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3A416F" w14:textId="46218AE4"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9ED0CE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5613C723"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x3</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FCB7AC8"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C32282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B3BC77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603C3A"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F3840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E1C6C89"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37CB0DE"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199FA1C"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1CC64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9EEB3C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73006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7E2D57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425227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FA7BA9E"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0AF309E"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BE8E27C"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04574A8"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99210F"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95EF9F" w14:textId="77777777" w:rsidR="00BC4DCA" w:rsidRDefault="00BC4DCA" w:rsidP="00BC4DCA">
            <w:pPr>
              <w:spacing w:after="0" w:line="256" w:lineRule="auto"/>
              <w:rPr>
                <w:sz w:val="20"/>
                <w:szCs w:val="20"/>
                <w:lang w:eastAsia="en-GB"/>
              </w:rPr>
            </w:pPr>
          </w:p>
        </w:tc>
      </w:tr>
      <w:tr w:rsidR="00BC4DCA" w14:paraId="5AA67430"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7B693F8A" w14:textId="569A139C"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SCIPUS-A</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&lt;EndNote&gt;&lt;Cite&gt;&lt;Author&gt;Salzberg&lt;/Author&gt;&lt;Year&gt;1999&lt;/Year&gt;&lt;RecNum&gt;216&lt;/RecNum&gt;&lt;DisplayText&gt;&lt;style face="superscript"&gt;219&lt;/style&gt;&lt;/DisplayText&gt;&lt;record&gt;&lt;rec-number&gt;216&lt;/rec-number&gt;&lt;foreign-keys&gt;&lt;key app="EN" db-id="9xfvztxeh0de0pe0wr9pxa0usza9xavr2xdp" timestamp="1680272793"&gt;216&lt;/key&gt;&lt;/foreign-keys&gt;&lt;ref-type name="Journal Article"&gt;17&lt;/ref-type&gt;&lt;contributors&gt;&lt;authors&gt;&lt;author&gt;Salzberg, CA&lt;/author&gt;&lt;author&gt;Byrne, DW&lt;/author&gt;&lt;author&gt;Kabir, R&lt;/author&gt;&lt;author&gt;Van Niewerburgh, P&lt;/author&gt;&lt;author&gt;Cayten, CG&lt;/author&gt;&lt;/authors&gt;&lt;/contributors&gt;&lt;titles&gt;&lt;title&gt;Predicting pressure ulcers during initial hospitalization for acute spinal cord injury&lt;/title&gt;&lt;secondary-title&gt;Wounds-A Compendium of Clinical Research and Practice&lt;/secondary-title&gt;&lt;/titles&gt;&lt;periodical&gt;&lt;full-title&gt;Wounds-A Compendium of Clinical Research and Practice&lt;/full-title&gt;&lt;/periodical&gt;&lt;pages&gt;45-57&lt;/pages&gt;&lt;volume&gt;11&lt;/volume&gt;&lt;number&gt;2&lt;/number&gt;&lt;dates&gt;&lt;year&gt;1999&lt;/year&gt;&lt;/dates&gt;&lt;isbn&gt;1044-7946&lt;/isbn&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219</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FB7922A" w14:textId="6702D3EB"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06F00A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D7873F0"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6104884A"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5ED7161"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7B1A211C" w14:textId="77777777" w:rsidR="00BC4DCA" w:rsidRDefault="00BC4DCA" w:rsidP="00BC4DCA">
            <w:pPr>
              <w:spacing w:after="0" w:line="240" w:lineRule="auto"/>
              <w:jc w:val="center"/>
              <w:rPr>
                <w:rFonts w:ascii="Calibri" w:eastAsia="Times New Roman" w:hAnsi="Calibri" w:cs="Calibri"/>
                <w:b/>
                <w:bCs/>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01233856" w14:textId="40FE694A"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F34E128"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6AAE91E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6210099"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B20BCB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1F43E6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20AB66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039395"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41ADF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6BCEB92"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8A63B5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C4084C1"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231A067"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E3636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69A4B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9E1A83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0FF6A1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952CC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E47C7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288438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092E7B6"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CFF2E8" w14:textId="77777777" w:rsidR="00BC4DCA" w:rsidRDefault="00BC4DCA" w:rsidP="00BC4DCA">
            <w:pPr>
              <w:spacing w:after="0" w:line="256" w:lineRule="auto"/>
              <w:rPr>
                <w:sz w:val="20"/>
                <w:szCs w:val="20"/>
                <w:lang w:eastAsia="en-GB"/>
              </w:rPr>
            </w:pPr>
          </w:p>
        </w:tc>
      </w:tr>
      <w:tr w:rsidR="00BC4DCA" w14:paraId="005E9512"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3EC44156" w14:textId="5BD8E05F" w:rsidR="00BC4DCA" w:rsidRDefault="00BC4DCA" w:rsidP="00BC4DCA">
            <w:pPr>
              <w:spacing w:after="0" w:line="240" w:lineRule="auto"/>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Waterlow</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&lt;EndNote&gt;&lt;Cite&gt;&lt;Author&gt;Waterlow&lt;/Author&gt;&lt;Year&gt;1985&lt;/Year&gt;&lt;RecNum&gt;77&lt;/RecNum&gt;&lt;DisplayText&gt;&lt;style face="superscript"&gt;226&lt;/style&gt;&lt;/DisplayText&gt;&lt;record&gt;&lt;rec-number&gt;77&lt;/rec-number&gt;&lt;foreign-keys&gt;&lt;key app="EN" db-id="9xfvztxeh0de0pe0wr9pxa0usza9xavr2xdp" timestamp="1679651951"&gt;77&lt;/key&gt;&lt;/foreign-keys&gt;&lt;ref-type name="Journal Article"&gt;17&lt;/ref-type&gt;&lt;contributors&gt;&lt;authors&gt;&lt;author&gt;Waterlow, JA&lt;/author&gt;&lt;/authors&gt;&lt;/contributors&gt;&lt;titles&gt;&lt;title&gt;Pressure sores: a risk assessment card&lt;/title&gt;&lt;secondary-title&gt;Nursing Times&lt;/secondary-title&gt;&lt;/titles&gt;&lt;periodical&gt;&lt;full-title&gt;Nursing times&lt;/full-title&gt;&lt;/periodical&gt;&lt;pages&gt;49-55&lt;/pages&gt;&lt;volume&gt;81&lt;/volume&gt;&lt;num-vols&gt;48&lt;/num-vols&gt;&lt;dates&gt;&lt;year&gt;1985&lt;/year&gt;&lt;/dates&gt;&lt;label&gt;Waterlow (original)&lt;/label&gt;&lt;urls&gt;&lt;/urls&gt;&lt;/record&gt;&lt;/Cite&gt;&lt;/EndNote&gt;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226</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A0B494D" w14:textId="0548BC2D"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E07C64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B4E20DB"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F4F38AA"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3DBA0E"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0B2F0FA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417A54C" w14:textId="34751839"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3A2D11E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E1494B8"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69A53D3"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098E9E99"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F66F7FF"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C44D61D"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27D706A1"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F261E22"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45F01C6"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BD3F9D8"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24C97C"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345250D2"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4F359A9"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6C38C47"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6E93823"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C1B8756"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6723A1F1"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D088120"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A4E9C0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C414CE"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5EE407" w14:textId="77777777" w:rsidR="00BC4DCA" w:rsidRDefault="00BC4DCA" w:rsidP="00BC4DCA">
            <w:pPr>
              <w:spacing w:after="0" w:line="256" w:lineRule="auto"/>
              <w:rPr>
                <w:sz w:val="20"/>
                <w:szCs w:val="20"/>
                <w:lang w:eastAsia="en-GB"/>
              </w:rPr>
            </w:pPr>
          </w:p>
        </w:tc>
      </w:tr>
      <w:tr w:rsidR="00BC4DCA" w14:paraId="05FB05DB" w14:textId="77777777" w:rsidTr="00BC4DCA">
        <w:trPr>
          <w:trHeight w:val="283"/>
        </w:trPr>
        <w:tc>
          <w:tcPr>
            <w:tcW w:w="875" w:type="pct"/>
            <w:tcBorders>
              <w:top w:val="single" w:sz="4" w:space="0" w:color="auto"/>
              <w:left w:val="single" w:sz="4" w:space="0" w:color="auto"/>
              <w:bottom w:val="single" w:sz="4" w:space="0" w:color="auto"/>
              <w:right w:val="single" w:sz="4" w:space="0" w:color="auto"/>
            </w:tcBorders>
            <w:vAlign w:val="center"/>
            <w:hideMark/>
          </w:tcPr>
          <w:p w14:paraId="478993AD" w14:textId="5FDCB143" w:rsidR="00BC4DCA" w:rsidRDefault="00BC4DCA" w:rsidP="00BC4DCA">
            <w:pPr>
              <w:spacing w:after="0" w:line="240" w:lineRule="auto"/>
              <w:rPr>
                <w:rFonts w:ascii="Calibri" w:eastAsia="Times New Roman" w:hAnsi="Calibri" w:cs="Calibri"/>
                <w:color w:val="000000"/>
                <w:sz w:val="18"/>
                <w:szCs w:val="18"/>
                <w:lang w:eastAsia="en-GB"/>
              </w:rPr>
            </w:pPr>
            <w:proofErr w:type="spellStart"/>
            <w:r>
              <w:rPr>
                <w:rFonts w:ascii="Calibri" w:eastAsia="Times New Roman" w:hAnsi="Calibri" w:cs="Calibri"/>
                <w:color w:val="000000"/>
                <w:sz w:val="18"/>
                <w:szCs w:val="18"/>
                <w:lang w:eastAsia="en-GB"/>
              </w:rPr>
              <w:t>Waterlow</w:t>
            </w:r>
            <w:proofErr w:type="spellEnd"/>
            <w:r>
              <w:rPr>
                <w:rFonts w:ascii="Calibri" w:eastAsia="Times New Roman" w:hAnsi="Calibri" w:cs="Calibri"/>
                <w:color w:val="000000"/>
                <w:sz w:val="18"/>
                <w:szCs w:val="18"/>
                <w:lang w:eastAsia="en-GB"/>
              </w:rPr>
              <w:t xml:space="preserve"> 12-item</w:t>
            </w:r>
            <w:r>
              <w:rPr>
                <w:rFonts w:ascii="Calibri" w:eastAsia="Times New Roman" w:hAnsi="Calibri" w:cs="Calibri"/>
                <w:color w:val="000000"/>
                <w:sz w:val="18"/>
                <w:szCs w:val="18"/>
                <w:lang w:eastAsia="en-GB"/>
              </w:rPr>
              <w:fldChar w:fldCharType="begin"/>
            </w:r>
            <w:r>
              <w:rPr>
                <w:rFonts w:ascii="Calibri" w:eastAsia="Times New Roman" w:hAnsi="Calibri" w:cs="Calibri"/>
                <w:color w:val="000000"/>
                <w:sz w:val="18"/>
                <w:szCs w:val="18"/>
                <w:lang w:eastAsia="en-GB"/>
              </w:rPr>
              <w:instrText xml:space="preserve"> ADDIN EN.CITE &lt;EndNote&gt;&lt;Cite&gt;&lt;Author&gt;Cook&lt;/Author&gt;&lt;Year&gt;1999&lt;/Year&gt;&lt;RecNum&gt;232&lt;/RecNum&gt;&lt;DisplayText&gt;&lt;style face="superscript"&gt;227&lt;/style&gt;&lt;/DisplayText&gt;&lt;record&gt;&lt;rec-number&gt;232&lt;/rec-number&gt;&lt;foreign-keys&gt;&lt;key app="EN" db-id="9xfvztxeh0de0pe0wr9pxa0usza9xavr2xdp" timestamp="1680521663"&gt;232&lt;/key&gt;&lt;/foreign-keys&gt;&lt;ref-type name="Journal Article"&gt;17&lt;/ref-type&gt;&lt;contributors&gt;&lt;authors&gt;&lt;author&gt;Cook, Margaret&lt;/author&gt;&lt;author&gt;Hale, Claire&lt;/author&gt;&lt;author&gt;Watson, Bill&lt;/author&gt;&lt;/authors&gt;&lt;/contributors&gt;&lt;titles&gt;&lt;title&gt;Interrater reliability and the assessment of pressure-sore risk using an adapted Waterlow Scale&lt;/title&gt;&lt;secondary-title&gt;Clinical Effectiveness in Nursing&lt;/secondary-title&gt;&lt;/titles&gt;&lt;periodical&gt;&lt;full-title&gt;Clinical Effectiveness in Nursing&lt;/full-title&gt;&lt;/periodical&gt;&lt;pages&gt;66-74&lt;/pages&gt;&lt;volume&gt;3&lt;/volume&gt;&lt;number&gt;2&lt;/number&gt;&lt;dates&gt;&lt;year&gt;1999&lt;/year&gt;&lt;/dates&gt;&lt;isbn&gt;1361-9004&lt;/isbn&gt;&lt;urls&gt;&lt;/urls&gt;&lt;/record&gt;&lt;/Cite&gt;&lt;/EndNote&gt;</w:instrText>
            </w:r>
            <w:r>
              <w:rPr>
                <w:rFonts w:ascii="Calibri" w:eastAsia="Times New Roman" w:hAnsi="Calibri" w:cs="Calibri"/>
                <w:color w:val="000000"/>
                <w:sz w:val="18"/>
                <w:szCs w:val="18"/>
                <w:lang w:eastAsia="en-GB"/>
              </w:rPr>
              <w:fldChar w:fldCharType="separate"/>
            </w:r>
            <w:r w:rsidRPr="0087259C">
              <w:rPr>
                <w:rFonts w:ascii="Calibri" w:eastAsia="Times New Roman" w:hAnsi="Calibri" w:cs="Calibri"/>
                <w:noProof/>
                <w:color w:val="000000"/>
                <w:sz w:val="18"/>
                <w:szCs w:val="18"/>
                <w:vertAlign w:val="superscript"/>
                <w:lang w:eastAsia="en-GB"/>
              </w:rPr>
              <w:t>227</w:t>
            </w:r>
            <w:r>
              <w:rPr>
                <w:rFonts w:ascii="Calibri" w:eastAsia="Times New Roman" w:hAnsi="Calibri" w:cs="Calibri"/>
                <w:color w:val="000000"/>
                <w:sz w:val="18"/>
                <w:szCs w:val="18"/>
                <w:lang w:eastAsia="en-GB"/>
              </w:rPr>
              <w:fldChar w:fldCharType="end"/>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3F34046" w14:textId="71D5CEB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5F578ED"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2CD81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46BBD55"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44B35D4"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tcPr>
          <w:p w14:paraId="570A2D9A"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745CD895" w14:textId="27788EC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28EDD2C7"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46BBDF81"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307A2F15"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8" w:type="pct"/>
            <w:tcBorders>
              <w:top w:val="single" w:sz="4" w:space="0" w:color="auto"/>
              <w:left w:val="single" w:sz="4" w:space="0" w:color="auto"/>
              <w:bottom w:val="single" w:sz="4" w:space="0" w:color="auto"/>
              <w:right w:val="single" w:sz="4" w:space="0" w:color="auto"/>
            </w:tcBorders>
            <w:shd w:val="clear" w:color="auto" w:fill="C6E0B4"/>
            <w:noWrap/>
            <w:vAlign w:val="center"/>
            <w:hideMark/>
          </w:tcPr>
          <w:p w14:paraId="5A6CFC96"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222FD08"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3351DD05"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C6E0B4"/>
            <w:vAlign w:val="center"/>
            <w:hideMark/>
          </w:tcPr>
          <w:p w14:paraId="6698DCB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color w:val="000000"/>
                <w:sz w:val="18"/>
                <w:szCs w:val="18"/>
                <w:lang w:eastAsia="en-GB"/>
              </w:rPr>
              <w:t>Y</w:t>
            </w: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15902EC" w14:textId="77777777" w:rsidR="00BC4DCA" w:rsidRDefault="00BC4DCA" w:rsidP="00BC4DCA">
            <w:pPr>
              <w:rPr>
                <w:rFonts w:ascii="Calibri" w:eastAsia="Times New Roman" w:hAnsi="Calibri" w:cs="Calibri"/>
                <w:color w:val="000000"/>
                <w:sz w:val="18"/>
                <w:szCs w:val="18"/>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ED1DD6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7FB957"/>
            <w:vAlign w:val="center"/>
            <w:hideMark/>
          </w:tcPr>
          <w:p w14:paraId="742828DC" w14:textId="77777777" w:rsidR="00BC4DCA" w:rsidRDefault="00BC4DCA" w:rsidP="00BC4DCA">
            <w:pPr>
              <w:spacing w:after="0" w:line="240" w:lineRule="auto"/>
              <w:jc w:val="center"/>
              <w:rPr>
                <w:rFonts w:ascii="Calibri" w:eastAsia="Times New Roman" w:hAnsi="Calibri" w:cs="Calibri"/>
                <w:color w:val="000000"/>
                <w:sz w:val="18"/>
                <w:szCs w:val="18"/>
                <w:lang w:eastAsia="en-GB"/>
              </w:rPr>
            </w:pPr>
            <w:r>
              <w:rPr>
                <w:rFonts w:ascii="Calibri" w:eastAsia="Times New Roman" w:hAnsi="Calibri" w:cs="Calibri"/>
                <w:b/>
                <w:bCs/>
                <w:color w:val="000000"/>
                <w:sz w:val="18"/>
                <w:szCs w:val="18"/>
                <w:lang w:eastAsia="en-GB"/>
              </w:rPr>
              <w:t>Y x2</w:t>
            </w: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43B47BB4" w14:textId="77777777" w:rsidR="00BC4DCA" w:rsidRDefault="00BC4DCA" w:rsidP="00BC4DCA">
            <w:pPr>
              <w:rPr>
                <w:rFonts w:ascii="Calibri" w:eastAsia="Times New Roman" w:hAnsi="Calibri" w:cs="Calibri"/>
                <w:color w:val="000000"/>
                <w:sz w:val="18"/>
                <w:szCs w:val="18"/>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DFA84EC"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ECA5E74"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496406A"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1331E5CC"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C497AED"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9FDE2AA"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0BED644F" w14:textId="77777777" w:rsidR="00BC4DCA" w:rsidRDefault="00BC4DCA" w:rsidP="00BC4DCA">
            <w:pPr>
              <w:spacing w:after="0" w:line="256" w:lineRule="auto"/>
              <w:rPr>
                <w:sz w:val="20"/>
                <w:szCs w:val="20"/>
                <w:lang w:eastAsia="en-GB"/>
              </w:rPr>
            </w:pPr>
          </w:p>
        </w:tc>
        <w:tc>
          <w:tcPr>
            <w:tcW w:w="148"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2D2DE84B" w14:textId="77777777" w:rsidR="00BC4DCA" w:rsidRDefault="00BC4DCA" w:rsidP="00BC4DCA">
            <w:pPr>
              <w:spacing w:after="0" w:line="256" w:lineRule="auto"/>
              <w:rPr>
                <w:sz w:val="20"/>
                <w:szCs w:val="20"/>
                <w:lang w:eastAsia="en-GB"/>
              </w:rPr>
            </w:pPr>
          </w:p>
        </w:tc>
        <w:tc>
          <w:tcPr>
            <w:tcW w:w="147"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5535448F" w14:textId="77777777" w:rsidR="00BC4DCA" w:rsidRDefault="00BC4DCA" w:rsidP="00BC4DCA">
            <w:pPr>
              <w:spacing w:after="0" w:line="256" w:lineRule="auto"/>
              <w:rPr>
                <w:sz w:val="20"/>
                <w:szCs w:val="20"/>
                <w:lang w:eastAsia="en-GB"/>
              </w:rPr>
            </w:pPr>
          </w:p>
        </w:tc>
        <w:tc>
          <w:tcPr>
            <w:tcW w:w="139" w:type="pct"/>
            <w:tcBorders>
              <w:top w:val="single" w:sz="4" w:space="0" w:color="auto"/>
              <w:left w:val="single" w:sz="4" w:space="0" w:color="auto"/>
              <w:bottom w:val="single" w:sz="4" w:space="0" w:color="auto"/>
              <w:right w:val="single" w:sz="4" w:space="0" w:color="auto"/>
            </w:tcBorders>
            <w:shd w:val="clear" w:color="auto" w:fill="FF8A65"/>
            <w:noWrap/>
            <w:vAlign w:val="center"/>
            <w:hideMark/>
          </w:tcPr>
          <w:p w14:paraId="77940E71" w14:textId="77777777" w:rsidR="00BC4DCA" w:rsidRDefault="00BC4DCA" w:rsidP="00BC4DCA">
            <w:pPr>
              <w:spacing w:after="0" w:line="256" w:lineRule="auto"/>
              <w:rPr>
                <w:sz w:val="20"/>
                <w:szCs w:val="20"/>
                <w:lang w:eastAsia="en-GB"/>
              </w:rPr>
            </w:pPr>
          </w:p>
        </w:tc>
      </w:tr>
    </w:tbl>
    <w:p w14:paraId="0A1C5F54" w14:textId="77777777" w:rsidR="00AD1486" w:rsidRDefault="00AD1486" w:rsidP="00AD1486">
      <w:pPr>
        <w:spacing w:after="0"/>
        <w:sectPr w:rsidR="00AD1486" w:rsidSect="0089574B">
          <w:pgSz w:w="16838" w:h="11906" w:orient="landscape"/>
          <w:pgMar w:top="1440" w:right="1440" w:bottom="1440" w:left="1440" w:header="708" w:footer="708" w:gutter="0"/>
          <w:cols w:space="720"/>
        </w:sectPr>
      </w:pPr>
    </w:p>
    <w:p w14:paraId="7D81D8E7" w14:textId="77777777" w:rsidR="00AD1486" w:rsidRDefault="00AD1486" w:rsidP="00AD1486">
      <w:pPr>
        <w:rPr>
          <w:b/>
          <w:bCs/>
        </w:rPr>
      </w:pPr>
      <w:r>
        <w:rPr>
          <w:b/>
          <w:bCs/>
        </w:rPr>
        <w:lastRenderedPageBreak/>
        <w:t>References</w:t>
      </w:r>
    </w:p>
    <w:p w14:paraId="6C5AD03B" w14:textId="77777777" w:rsidR="0085397D" w:rsidRPr="0085397D" w:rsidRDefault="00AD1486" w:rsidP="0085397D">
      <w:pPr>
        <w:pStyle w:val="EndNoteBibliography"/>
        <w:spacing w:after="0"/>
        <w:ind w:left="720" w:hanging="720"/>
      </w:pPr>
      <w:r>
        <w:rPr>
          <w:kern w:val="2"/>
          <w14:ligatures w14:val="standardContextual"/>
        </w:rPr>
        <w:fldChar w:fldCharType="begin"/>
      </w:r>
      <w:r>
        <w:instrText xml:space="preserve"> ADDIN EN.REFLIST </w:instrText>
      </w:r>
      <w:r>
        <w:rPr>
          <w:kern w:val="2"/>
          <w14:ligatures w14:val="standardContextual"/>
        </w:rPr>
        <w:fldChar w:fldCharType="separate"/>
      </w:r>
      <w:r w:rsidR="0085397D" w:rsidRPr="0085397D">
        <w:t xml:space="preserve">1. Shea BJ, Reeves BC, Wells G, et al. AMSTAR 2: a critical appraisal tool for systematic reviews that include randomised or non-randomised studies of healthcare interventions, or both. </w:t>
      </w:r>
      <w:r w:rsidR="0085397D" w:rsidRPr="0085397D">
        <w:rPr>
          <w:i/>
        </w:rPr>
        <w:t>BMJ</w:t>
      </w:r>
      <w:r w:rsidR="0085397D" w:rsidRPr="0085397D">
        <w:t xml:space="preserve"> 2017;358:j4008. doi: 10.1136/bmj.j4008</w:t>
      </w:r>
    </w:p>
    <w:p w14:paraId="4C90973A" w14:textId="77777777" w:rsidR="0085397D" w:rsidRPr="0085397D" w:rsidRDefault="0085397D" w:rsidP="0085397D">
      <w:pPr>
        <w:pStyle w:val="EndNoteBibliography"/>
        <w:spacing w:after="0"/>
        <w:ind w:left="720" w:hanging="720"/>
      </w:pPr>
      <w:r w:rsidRPr="0085397D">
        <w:t xml:space="preserve">2. Alves AGP, Borges JWP, Brito MdA. Assessment of risk for pressure ulcers in intensive care units: an integrative review. </w:t>
      </w:r>
      <w:r w:rsidRPr="0085397D">
        <w:rPr>
          <w:i/>
        </w:rPr>
        <w:t>Revista de Pesquisa Cuidado é Fundamental Online</w:t>
      </w:r>
      <w:r w:rsidRPr="0085397D">
        <w:t xml:space="preserve"> 2014;6(2):793-804. doi: 10.9789/2175-5361.2014.v6i2.793-804</w:t>
      </w:r>
    </w:p>
    <w:p w14:paraId="4CF038B2" w14:textId="77777777" w:rsidR="0085397D" w:rsidRPr="0085397D" w:rsidRDefault="0085397D" w:rsidP="0085397D">
      <w:pPr>
        <w:pStyle w:val="EndNoteBibliography"/>
        <w:spacing w:after="0"/>
        <w:ind w:left="720" w:hanging="720"/>
      </w:pPr>
      <w:r w:rsidRPr="0085397D">
        <w:t xml:space="preserve">3. Anthony D, Parboteeah S, Saleh M, et al. Norton, Waterlow and Braden scores: a review of the literature and a comparison between the scores and clinical judgement. </w:t>
      </w:r>
      <w:r w:rsidRPr="0085397D">
        <w:rPr>
          <w:i/>
        </w:rPr>
        <w:t>J Clin Nurs</w:t>
      </w:r>
      <w:r w:rsidRPr="0085397D">
        <w:t xml:space="preserve"> 2008;17(5):646-53. doi: 10.1111/j.1365-2702.2007.02029.x</w:t>
      </w:r>
    </w:p>
    <w:p w14:paraId="2D6CC67C" w14:textId="77777777" w:rsidR="0085397D" w:rsidRPr="0085397D" w:rsidRDefault="0085397D" w:rsidP="0085397D">
      <w:pPr>
        <w:pStyle w:val="EndNoteBibliography"/>
        <w:spacing w:after="0"/>
        <w:ind w:left="720" w:hanging="720"/>
      </w:pPr>
      <w:r w:rsidRPr="0085397D">
        <w:t xml:space="preserve">4. Cavalcante T, Queiroz A, Moura E, et al. UPDATING PF THE ASSISTANCE PROTOCOL FOR PRESSURE ULCER PREVENTION: EVIDENCE BASED PRACTICE. </w:t>
      </w:r>
      <w:r w:rsidRPr="0085397D">
        <w:rPr>
          <w:i/>
        </w:rPr>
        <w:t>Journal of Nursing UFPE online</w:t>
      </w:r>
      <w:r w:rsidRPr="0085397D">
        <w:t xml:space="preserve"> 2016;10:1498. doi: 10.5205/reuol.7057-60979-3-SM-1.1003sup201618</w:t>
      </w:r>
    </w:p>
    <w:p w14:paraId="0A9A2BB4" w14:textId="77777777" w:rsidR="0085397D" w:rsidRPr="0085397D" w:rsidRDefault="0085397D" w:rsidP="0085397D">
      <w:pPr>
        <w:pStyle w:val="EndNoteBibliography"/>
        <w:spacing w:after="0"/>
        <w:ind w:left="720" w:hanging="720"/>
      </w:pPr>
      <w:r w:rsidRPr="0085397D">
        <w:t xml:space="preserve">5. Charalambous C, Koulori A, Vasilopoulos A, et al. Evaluation of the Validity and Reliability of the Waterlow Pressure Ulcer Risk Assessment Scale. </w:t>
      </w:r>
      <w:r w:rsidRPr="0085397D">
        <w:rPr>
          <w:i/>
        </w:rPr>
        <w:t>Med Arch</w:t>
      </w:r>
      <w:r w:rsidRPr="0085397D">
        <w:t xml:space="preserve"> 2018;72(2):141-44. doi: 10.5455/medarh.2018.72.141-144</w:t>
      </w:r>
    </w:p>
    <w:p w14:paraId="77776718" w14:textId="77777777" w:rsidR="0085397D" w:rsidRPr="0085397D" w:rsidRDefault="0085397D" w:rsidP="0085397D">
      <w:pPr>
        <w:pStyle w:val="EndNoteBibliography"/>
        <w:spacing w:after="0"/>
        <w:ind w:left="720" w:hanging="720"/>
      </w:pPr>
      <w:r w:rsidRPr="0085397D">
        <w:t xml:space="preserve">6. de Laat EH, Schoonhoven L, Pickkers P, et al. Epidemiology, risk and prevention of pressure ulcers in critically ill patients: a literature review. </w:t>
      </w:r>
      <w:r w:rsidRPr="0085397D">
        <w:rPr>
          <w:i/>
        </w:rPr>
        <w:t>Journal of wound care</w:t>
      </w:r>
      <w:r w:rsidRPr="0085397D">
        <w:t xml:space="preserve"> 2006;15(6):269-75. doi: 10.12968/jowc.2006.15.6.26920</w:t>
      </w:r>
    </w:p>
    <w:p w14:paraId="69F5569B" w14:textId="77777777" w:rsidR="0085397D" w:rsidRPr="0085397D" w:rsidRDefault="0085397D" w:rsidP="0085397D">
      <w:pPr>
        <w:pStyle w:val="EndNoteBibliography"/>
        <w:spacing w:after="0"/>
        <w:ind w:left="720" w:hanging="720"/>
      </w:pPr>
      <w:r w:rsidRPr="0085397D">
        <w:t xml:space="preserve">7. do Egito Cavalcanti de Farias A, Bezerra de Queiroz R. RISK FACTORS FOR THE DEVELOPMENT OF PRESSURE INJURY IN THE ELDERLY: INTEGRATIVE REVIEW. </w:t>
      </w:r>
      <w:r w:rsidRPr="0085397D">
        <w:rPr>
          <w:i/>
        </w:rPr>
        <w:t>Revista de Pesquisa: Cuidado e Fundamental</w:t>
      </w:r>
      <w:r w:rsidRPr="0085397D">
        <w:t xml:space="preserve"> 2022;14(1) doi: 10.9789/2175-5361.rpcfo.v14.11423</w:t>
      </w:r>
    </w:p>
    <w:p w14:paraId="05233D83" w14:textId="77777777" w:rsidR="0085397D" w:rsidRPr="0085397D" w:rsidRDefault="0085397D" w:rsidP="0085397D">
      <w:pPr>
        <w:pStyle w:val="EndNoteBibliography"/>
        <w:spacing w:after="0"/>
        <w:ind w:left="720" w:hanging="720"/>
      </w:pPr>
      <w:r w:rsidRPr="0085397D">
        <w:t xml:space="preserve">8. Feuchtinger J, Halfens RJG, Dassen T. Pressure ulcer risk factors in cardiac surgery: A review of the research literature. </w:t>
      </w:r>
      <w:r w:rsidRPr="0085397D">
        <w:rPr>
          <w:i/>
        </w:rPr>
        <w:t>Heart and Lung: Journal of Acute and Critical Care</w:t>
      </w:r>
      <w:r w:rsidRPr="0085397D">
        <w:t xml:space="preserve"> 2005;34:375-85. doi: 10.1016/j.hrtlng.2005.04.004</w:t>
      </w:r>
    </w:p>
    <w:p w14:paraId="74F98614" w14:textId="77777777" w:rsidR="0085397D" w:rsidRPr="0085397D" w:rsidRDefault="0085397D" w:rsidP="0085397D">
      <w:pPr>
        <w:pStyle w:val="EndNoteBibliography"/>
        <w:spacing w:after="0"/>
        <w:ind w:left="720" w:hanging="720"/>
      </w:pPr>
      <w:r w:rsidRPr="0085397D">
        <w:t xml:space="preserve">9. García-Fernández FP, Agreda JJ, Verdú J, et al. A new theoretical model for the development of pressure ulcers and other dependence-related lesions. </w:t>
      </w:r>
      <w:r w:rsidRPr="0085397D">
        <w:rPr>
          <w:i/>
        </w:rPr>
        <w:t>J Nurs Scholarsh</w:t>
      </w:r>
      <w:r w:rsidRPr="0085397D">
        <w:t xml:space="preserve"> 2014;46(1):28-38. doi: 10.1111/jnu.12051 [published Online First: 2013/10/11]</w:t>
      </w:r>
    </w:p>
    <w:p w14:paraId="791B4F37" w14:textId="77777777" w:rsidR="0085397D" w:rsidRPr="0085397D" w:rsidRDefault="0085397D" w:rsidP="0085397D">
      <w:pPr>
        <w:pStyle w:val="EndNoteBibliography"/>
        <w:spacing w:after="0"/>
        <w:ind w:left="720" w:hanging="720"/>
      </w:pPr>
      <w:r w:rsidRPr="0085397D">
        <w:t xml:space="preserve">10. Garrubba M, Melder A. Effectiveness of the Braden risk screening tool for pressure injuries: systematic review. </w:t>
      </w:r>
      <w:r w:rsidRPr="0085397D">
        <w:rPr>
          <w:i/>
        </w:rPr>
        <w:t>Centre for Clinical Effectiveness, Monash Innovation and Quality, Monash Health, Melbourne, Australia</w:t>
      </w:r>
      <w:r w:rsidRPr="0085397D">
        <w:t xml:space="preserve"> 2017</w:t>
      </w:r>
    </w:p>
    <w:p w14:paraId="4625D377" w14:textId="77777777" w:rsidR="0085397D" w:rsidRPr="0085397D" w:rsidRDefault="0085397D" w:rsidP="0085397D">
      <w:pPr>
        <w:pStyle w:val="EndNoteBibliography"/>
        <w:spacing w:after="0"/>
        <w:ind w:left="720" w:hanging="720"/>
      </w:pPr>
      <w:r w:rsidRPr="0085397D">
        <w:t xml:space="preserve">11. Kelechi TJ, Arndt JV, Dove A. Review of pressure ulcer risk assessment scales. </w:t>
      </w:r>
      <w:r w:rsidRPr="0085397D">
        <w:rPr>
          <w:i/>
        </w:rPr>
        <w:t>J Wound Ostomy Continence Nurs</w:t>
      </w:r>
      <w:r w:rsidRPr="0085397D">
        <w:t xml:space="preserve"> 2013;40(3):232-6. doi: 10.1097/WON.0b013e31828f2049</w:t>
      </w:r>
    </w:p>
    <w:p w14:paraId="195A8A75" w14:textId="77777777" w:rsidR="0085397D" w:rsidRPr="0085397D" w:rsidRDefault="0085397D" w:rsidP="0085397D">
      <w:pPr>
        <w:pStyle w:val="EndNoteBibliography"/>
        <w:spacing w:after="0"/>
        <w:ind w:left="720" w:hanging="720"/>
      </w:pPr>
      <w:r w:rsidRPr="0085397D">
        <w:t xml:space="preserve">12. Keller BP, Wille J, van Ramshorst B, et al. Pressure ulcers in intensive care patients: a review of risks and prevention. </w:t>
      </w:r>
      <w:r w:rsidRPr="0085397D">
        <w:rPr>
          <w:i/>
        </w:rPr>
        <w:t>Intensive Care Med</w:t>
      </w:r>
      <w:r w:rsidRPr="0085397D">
        <w:t xml:space="preserve"> 2002;28(10):1379-88. doi: 10.1007/s00134-002-1487-z [published Online First: 2002/09/07]</w:t>
      </w:r>
    </w:p>
    <w:p w14:paraId="591D89F5" w14:textId="77777777" w:rsidR="0085397D" w:rsidRPr="0085397D" w:rsidRDefault="0085397D" w:rsidP="0085397D">
      <w:pPr>
        <w:pStyle w:val="EndNoteBibliography"/>
        <w:spacing w:after="0"/>
        <w:ind w:left="720" w:hanging="720"/>
      </w:pPr>
      <w:r w:rsidRPr="0085397D">
        <w:t xml:space="preserve">13. Ladd S, Ekanem U, Caffrey J. 540 A Systematic Review of Pressure Ulcers in Burn Patients: Risk Factors, Demographics, and Treatment Modalities. </w:t>
      </w:r>
      <w:r w:rsidRPr="0085397D">
        <w:rPr>
          <w:i/>
        </w:rPr>
        <w:t>Journal of Burn Care &amp; Research</w:t>
      </w:r>
      <w:r w:rsidRPr="0085397D">
        <w:t xml:space="preserve"> 2018;39:S233-S34. doi: 10.1093/jbcr/iry006.443</w:t>
      </w:r>
    </w:p>
    <w:p w14:paraId="4E3A326D" w14:textId="77777777" w:rsidR="0085397D" w:rsidRPr="0085397D" w:rsidRDefault="0085397D" w:rsidP="0085397D">
      <w:pPr>
        <w:pStyle w:val="EndNoteBibliography"/>
        <w:spacing w:after="0"/>
        <w:ind w:left="720" w:hanging="720"/>
      </w:pPr>
      <w:r w:rsidRPr="0085397D">
        <w:t xml:space="preserve">14. Lepisto M, Eriksson E, Hietanen H, et al. Developing a pressure ulcer risk assessment scale for patients in long-term care. </w:t>
      </w:r>
      <w:r w:rsidRPr="0085397D">
        <w:rPr>
          <w:i/>
        </w:rPr>
        <w:t>Ostomy/wound management</w:t>
      </w:r>
      <w:r w:rsidRPr="0085397D">
        <w:t xml:space="preserve"> 2006;52(2):34-46.</w:t>
      </w:r>
    </w:p>
    <w:p w14:paraId="2BF87387" w14:textId="77777777" w:rsidR="0085397D" w:rsidRPr="0085397D" w:rsidRDefault="0085397D" w:rsidP="0085397D">
      <w:pPr>
        <w:pStyle w:val="EndNoteBibliography"/>
        <w:spacing w:after="0"/>
        <w:ind w:left="720" w:hanging="720"/>
      </w:pPr>
      <w:r w:rsidRPr="0085397D">
        <w:t xml:space="preserve">15. Mendes Coqueiro J, Silva Brito R. MULTIPLE RISK FACTORS AND PREVENTIVE STRATEGIES OF PRESSURE ULCERS: SYSTEMATIC REVIEW. </w:t>
      </w:r>
      <w:r w:rsidRPr="0085397D">
        <w:rPr>
          <w:i/>
        </w:rPr>
        <w:t>Journal of Nursing UFPE / Revista de Enfermagem UFPE</w:t>
      </w:r>
      <w:r w:rsidRPr="0085397D">
        <w:t xml:space="preserve"> 2013;7(10):6215-22. doi: 10.5205/reuol.4397-36888-6-ED.0710esp201321</w:t>
      </w:r>
    </w:p>
    <w:p w14:paraId="183614E4" w14:textId="77777777" w:rsidR="0085397D" w:rsidRPr="0085397D" w:rsidRDefault="0085397D" w:rsidP="0085397D">
      <w:pPr>
        <w:pStyle w:val="EndNoteBibliography"/>
        <w:spacing w:after="0"/>
        <w:ind w:left="720" w:hanging="720"/>
      </w:pPr>
      <w:r w:rsidRPr="0085397D">
        <w:t xml:space="preserve">16. Michel JM, Willebois S, Ribinik P, et al. As of 2012, what are the key predictive risk factors for pressure ulcers? Developing French guidelines for clinical practice. </w:t>
      </w:r>
      <w:r w:rsidRPr="0085397D">
        <w:rPr>
          <w:i/>
        </w:rPr>
        <w:t>Annals of Physical and Rehabilitation Medicine</w:t>
      </w:r>
      <w:r w:rsidRPr="0085397D">
        <w:t xml:space="preserve"> 2012;55:454-65. doi: 10.1016/j.rehab.2012.08.003</w:t>
      </w:r>
    </w:p>
    <w:p w14:paraId="4F045133" w14:textId="77777777" w:rsidR="0085397D" w:rsidRPr="0085397D" w:rsidRDefault="0085397D" w:rsidP="0085397D">
      <w:pPr>
        <w:pStyle w:val="EndNoteBibliography"/>
        <w:spacing w:after="0"/>
        <w:ind w:left="720" w:hanging="720"/>
      </w:pPr>
      <w:r w:rsidRPr="0085397D">
        <w:t xml:space="preserve">17. Ming L, Qin G, Haobin Y, et al. Systematic review of pressure ulcer risk assessment scales for using in ICU patients. </w:t>
      </w:r>
      <w:r w:rsidRPr="0085397D">
        <w:rPr>
          <w:i/>
        </w:rPr>
        <w:t>Chinese Nursing Research</w:t>
      </w:r>
      <w:r w:rsidRPr="0085397D">
        <w:t xml:space="preserve"> 2012;26(1):1-4.</w:t>
      </w:r>
    </w:p>
    <w:p w14:paraId="2B11D174" w14:textId="77777777" w:rsidR="0085397D" w:rsidRPr="0085397D" w:rsidRDefault="0085397D" w:rsidP="0085397D">
      <w:pPr>
        <w:pStyle w:val="EndNoteBibliography"/>
        <w:spacing w:after="0"/>
        <w:ind w:left="720" w:hanging="720"/>
      </w:pPr>
      <w:r w:rsidRPr="0085397D">
        <w:t xml:space="preserve">18. Mordiffi SZ, Tho PC, Kent B, et al. Evaluating the effects of using the mobility assessment sub-scale within the Braden Scale on pressure ulcer incidence and preventive interventions in </w:t>
      </w:r>
      <w:r w:rsidRPr="0085397D">
        <w:lastRenderedPageBreak/>
        <w:t xml:space="preserve">adult acute care settings: A systematic review. </w:t>
      </w:r>
      <w:r w:rsidRPr="0085397D">
        <w:rPr>
          <w:i/>
        </w:rPr>
        <w:t>JBI Libr Syst Rev</w:t>
      </w:r>
      <w:r w:rsidRPr="0085397D">
        <w:t xml:space="preserve"> 2010;8(16 Suppl):1-13. doi: 10.11124/01938924-201008161-00006</w:t>
      </w:r>
    </w:p>
    <w:p w14:paraId="54EFE842" w14:textId="77777777" w:rsidR="0085397D" w:rsidRPr="0085397D" w:rsidRDefault="0085397D" w:rsidP="0085397D">
      <w:pPr>
        <w:pStyle w:val="EndNoteBibliography"/>
        <w:spacing w:after="0"/>
        <w:ind w:left="720" w:hanging="720"/>
      </w:pPr>
      <w:r w:rsidRPr="0085397D">
        <w:t xml:space="preserve">19. Mortenson WB, Miller WC. A review of scales for assessing the risk of developing a pressure ulcer in individuals with SCI. </w:t>
      </w:r>
      <w:r w:rsidRPr="0085397D">
        <w:rPr>
          <w:i/>
        </w:rPr>
        <w:t>Spinal Cord</w:t>
      </w:r>
      <w:r w:rsidRPr="0085397D">
        <w:t xml:space="preserve"> 2008;46:168-75. doi: 10.1038/sj.sc.3102129</w:t>
      </w:r>
    </w:p>
    <w:p w14:paraId="11FE61AA" w14:textId="77777777" w:rsidR="0085397D" w:rsidRPr="0085397D" w:rsidRDefault="0085397D" w:rsidP="0085397D">
      <w:pPr>
        <w:pStyle w:val="EndNoteBibliography"/>
        <w:spacing w:after="0"/>
        <w:ind w:left="720" w:hanging="720"/>
      </w:pPr>
      <w:r w:rsidRPr="0085397D">
        <w:t xml:space="preserve">20. Nadeem A, Healee D. UTILITY OF THE WATERLOW SCALE IN ACUTE CARE SETTINGS: A LITERATURE REVIEW. </w:t>
      </w:r>
      <w:r w:rsidRPr="0085397D">
        <w:rPr>
          <w:i/>
        </w:rPr>
        <w:t>Kai Tiaki Nursing Research</w:t>
      </w:r>
      <w:r w:rsidRPr="0085397D">
        <w:t xml:space="preserve"> 2021;12(1):44-48.</w:t>
      </w:r>
    </w:p>
    <w:p w14:paraId="5E95F65E" w14:textId="77777777" w:rsidR="0085397D" w:rsidRPr="0085397D" w:rsidRDefault="0085397D" w:rsidP="0085397D">
      <w:pPr>
        <w:pStyle w:val="EndNoteBibliography"/>
        <w:spacing w:after="0"/>
        <w:ind w:left="720" w:hanging="720"/>
      </w:pPr>
      <w:r w:rsidRPr="0085397D">
        <w:t xml:space="preserve">21. O'Tuathail C, Taqi R. Evaluation of three commonly used pressure ulcer risk assessment scales. </w:t>
      </w:r>
      <w:r w:rsidRPr="0085397D">
        <w:rPr>
          <w:i/>
        </w:rPr>
        <w:t>Br J Nurs</w:t>
      </w:r>
      <w:r w:rsidRPr="0085397D">
        <w:t xml:space="preserve"> 2011;20(6):S27-8, S30, S32 Passim. doi: 10.12968/bjon.2011.20.Sup2.S27</w:t>
      </w:r>
    </w:p>
    <w:p w14:paraId="7C44015E" w14:textId="77777777" w:rsidR="0085397D" w:rsidRPr="0085397D" w:rsidRDefault="0085397D" w:rsidP="0085397D">
      <w:pPr>
        <w:pStyle w:val="EndNoteBibliography"/>
        <w:spacing w:after="0"/>
        <w:ind w:left="720" w:hanging="720"/>
      </w:pPr>
      <w:r w:rsidRPr="0085397D">
        <w:t xml:space="preserve">22. Rodriguez Torres MC, Soldevilla Agreda JJ. Clinical judgement or assessment scales to identify patients at risk of developing pressure ulcers? </w:t>
      </w:r>
      <w:r w:rsidRPr="0085397D">
        <w:rPr>
          <w:i/>
        </w:rPr>
        <w:t>Gerokomos</w:t>
      </w:r>
      <w:r w:rsidRPr="0085397D">
        <w:t xml:space="preserve"> 2007;18:48-51.</w:t>
      </w:r>
    </w:p>
    <w:p w14:paraId="744DCB3D" w14:textId="77777777" w:rsidR="0085397D" w:rsidRPr="0085397D" w:rsidRDefault="0085397D" w:rsidP="0085397D">
      <w:pPr>
        <w:pStyle w:val="EndNoteBibliography"/>
        <w:spacing w:after="0"/>
        <w:ind w:left="720" w:hanging="720"/>
      </w:pPr>
      <w:r w:rsidRPr="0085397D">
        <w:t>23. Almeida ÍL, Garces T, Oliveira G, et al. Pressure injury prevention scales in intensive care units: an integrative review. 2020;21:e42053. doi: 10.15253/2175-6783.20202142053</w:t>
      </w:r>
    </w:p>
    <w:p w14:paraId="1377DAF4" w14:textId="77777777" w:rsidR="0085397D" w:rsidRPr="0085397D" w:rsidRDefault="0085397D" w:rsidP="0085397D">
      <w:pPr>
        <w:pStyle w:val="EndNoteBibliography"/>
        <w:spacing w:after="0"/>
        <w:ind w:left="720" w:hanging="720"/>
      </w:pPr>
      <w:r w:rsidRPr="0085397D">
        <w:t xml:space="preserve">24. Santos CT, Almeida Mde A, Oliveira MC, et al. [Development of the nursing diagnosis risk for pressure ulcer]. </w:t>
      </w:r>
      <w:r w:rsidRPr="0085397D">
        <w:rPr>
          <w:i/>
        </w:rPr>
        <w:t>Revista Gaucha de Enfermagem</w:t>
      </w:r>
      <w:r w:rsidRPr="0085397D">
        <w:t xml:space="preserve"> 2015;36(2):113-21. doi: 10.1590/1983-1447.2015.02.49102</w:t>
      </w:r>
    </w:p>
    <w:p w14:paraId="35CDBD93" w14:textId="77777777" w:rsidR="0085397D" w:rsidRPr="0085397D" w:rsidRDefault="0085397D" w:rsidP="0085397D">
      <w:pPr>
        <w:pStyle w:val="EndNoteBibliography"/>
        <w:spacing w:after="0"/>
        <w:ind w:left="720" w:hanging="720"/>
      </w:pPr>
      <w:r w:rsidRPr="0085397D">
        <w:t xml:space="preserve">25. Šáteková L, Žiaková K. VALIDITY OF PRESSURE ULCER RISK ASSESMENT SCALES: REVIEW. </w:t>
      </w:r>
      <w:r w:rsidRPr="0085397D">
        <w:rPr>
          <w:i/>
        </w:rPr>
        <w:t>Central European Journal of Nursing &amp; Midwifery</w:t>
      </w:r>
      <w:r w:rsidRPr="0085397D">
        <w:t xml:space="preserve"> 2014;5(2):85-92.</w:t>
      </w:r>
    </w:p>
    <w:p w14:paraId="1A6D0C2C" w14:textId="77777777" w:rsidR="0085397D" w:rsidRPr="0085397D" w:rsidRDefault="0085397D" w:rsidP="0085397D">
      <w:pPr>
        <w:pStyle w:val="EndNoteBibliography"/>
        <w:spacing w:after="0"/>
        <w:ind w:left="720" w:hanging="720"/>
      </w:pPr>
      <w:r w:rsidRPr="0085397D">
        <w:t xml:space="preserve">26. Shahin E, Dassen T, Halfens R. Predictive validity of pressure ulcer risk assessment tools in intensive care patients. </w:t>
      </w:r>
      <w:r w:rsidRPr="0085397D">
        <w:rPr>
          <w:i/>
        </w:rPr>
        <w:t>Connect: The World of Critical Care Nursing</w:t>
      </w:r>
      <w:r w:rsidRPr="0085397D">
        <w:t xml:space="preserve"> 2007;5:75-79. doi: 10.1891/1748-6254.5.3.75</w:t>
      </w:r>
    </w:p>
    <w:p w14:paraId="5C024A99" w14:textId="77777777" w:rsidR="0085397D" w:rsidRPr="0085397D" w:rsidRDefault="0085397D" w:rsidP="0085397D">
      <w:pPr>
        <w:pStyle w:val="EndNoteBibliography"/>
        <w:spacing w:after="0"/>
        <w:ind w:left="720" w:hanging="720"/>
      </w:pPr>
      <w:r w:rsidRPr="0085397D">
        <w:t xml:space="preserve">27. Smet S, de Graaf A, Bernaerts K, et al. The Belgian pressure ulcer risk assessment project: Is assessing mobility and skin status a more accurate, reliable, and feasible approach to assess pressure ulcer risk in hospitalised patients? </w:t>
      </w:r>
      <w:r w:rsidRPr="0085397D">
        <w:rPr>
          <w:i/>
        </w:rPr>
        <w:t>Int Wound J</w:t>
      </w:r>
      <w:r w:rsidRPr="0085397D">
        <w:t xml:space="preserve"> 2019;16(6):1577-78. doi: 10.1111/iwj.13240 [published Online First: 2019/10/13]</w:t>
      </w:r>
    </w:p>
    <w:p w14:paraId="64A6AE06" w14:textId="77777777" w:rsidR="0085397D" w:rsidRPr="0085397D" w:rsidRDefault="0085397D" w:rsidP="0085397D">
      <w:pPr>
        <w:pStyle w:val="EndNoteBibliography"/>
        <w:spacing w:after="0"/>
        <w:ind w:left="720" w:hanging="720"/>
      </w:pPr>
      <w:r w:rsidRPr="0085397D">
        <w:t xml:space="preserve">28. Solati S, Ahmadinezhad M, Alizadeh S. Predictive values of Braden and waterlow scales to assess the risk of pressure ulcer : Review article. </w:t>
      </w:r>
      <w:r w:rsidRPr="0085397D">
        <w:rPr>
          <w:i/>
        </w:rPr>
        <w:t>Int Electron J Med</w:t>
      </w:r>
      <w:r w:rsidRPr="0085397D">
        <w:t xml:space="preserve"> 2016;5(2):12-17.</w:t>
      </w:r>
    </w:p>
    <w:p w14:paraId="0C9F015F" w14:textId="77777777" w:rsidR="0085397D" w:rsidRPr="0085397D" w:rsidRDefault="0085397D" w:rsidP="0085397D">
      <w:pPr>
        <w:pStyle w:val="EndNoteBibliography"/>
        <w:spacing w:after="0"/>
        <w:ind w:left="720" w:hanging="720"/>
      </w:pPr>
      <w:r w:rsidRPr="0085397D">
        <w:t xml:space="preserve">29. Taylor KJ, Bryant R, Boarini J. Assessment tools for the identification of patients at risk for the development of pressure sores: a review. </w:t>
      </w:r>
      <w:r w:rsidRPr="0085397D">
        <w:rPr>
          <w:i/>
        </w:rPr>
        <w:t>J Enterostomal Ther</w:t>
      </w:r>
      <w:r w:rsidRPr="0085397D">
        <w:t xml:space="preserve"> 1988;15(5):201-5. doi: 10.1097/00152192-198809000-00030</w:t>
      </w:r>
    </w:p>
    <w:p w14:paraId="46E1E349" w14:textId="77777777" w:rsidR="0085397D" w:rsidRPr="0085397D" w:rsidRDefault="0085397D" w:rsidP="0085397D">
      <w:pPr>
        <w:pStyle w:val="EndNoteBibliography"/>
        <w:spacing w:after="0"/>
        <w:ind w:left="720" w:hanging="720"/>
      </w:pPr>
      <w:r w:rsidRPr="0085397D">
        <w:t xml:space="preserve">30. Tran JP, McLaughlin JM, Li RT, et al. Prevention of Pressure Ulcers in the Acute Care Setting: New Innovations and Technologies. </w:t>
      </w:r>
      <w:r w:rsidRPr="0085397D">
        <w:rPr>
          <w:i/>
        </w:rPr>
        <w:t>Plast Reconstr Surg</w:t>
      </w:r>
      <w:r w:rsidRPr="0085397D">
        <w:t xml:space="preserve"> 2016;138(3 Suppl):232s-40s. doi: 10.1097/prs.0000000000002644</w:t>
      </w:r>
    </w:p>
    <w:p w14:paraId="6B9806A9" w14:textId="77777777" w:rsidR="0085397D" w:rsidRPr="0085397D" w:rsidRDefault="0085397D" w:rsidP="0085397D">
      <w:pPr>
        <w:pStyle w:val="EndNoteBibliography"/>
        <w:spacing w:after="0"/>
        <w:ind w:left="720" w:hanging="720"/>
      </w:pPr>
      <w:r w:rsidRPr="0085397D">
        <w:t xml:space="preserve">31. Tschannen D, Anderson C. The pressure injury predictive model: A framework for hospital-acquired pressure injuries. </w:t>
      </w:r>
      <w:r w:rsidRPr="0085397D">
        <w:rPr>
          <w:i/>
        </w:rPr>
        <w:t>Journal of clinical nursing</w:t>
      </w:r>
      <w:r w:rsidRPr="0085397D">
        <w:t xml:space="preserve"> 2020;29:1398-421. doi: 10.1111/jocn.15171</w:t>
      </w:r>
    </w:p>
    <w:p w14:paraId="5860856F" w14:textId="77777777" w:rsidR="0085397D" w:rsidRPr="0085397D" w:rsidRDefault="0085397D" w:rsidP="0085397D">
      <w:pPr>
        <w:pStyle w:val="EndNoteBibliography"/>
        <w:spacing w:after="0"/>
        <w:ind w:left="720" w:hanging="720"/>
      </w:pPr>
      <w:r w:rsidRPr="0085397D">
        <w:t xml:space="preserve">32. Walsh B, Dempsey L. Investigating the reliability and validity of the waterlow risk assessment scale: a literature review. </w:t>
      </w:r>
      <w:r w:rsidRPr="0085397D">
        <w:rPr>
          <w:i/>
        </w:rPr>
        <w:t>Clin Nurs Res</w:t>
      </w:r>
      <w:r w:rsidRPr="0085397D">
        <w:t xml:space="preserve"> 2011;20(2):197-208. doi: 10.1177/1054773810389809 [published Online First: 2010/11/15]</w:t>
      </w:r>
    </w:p>
    <w:p w14:paraId="4B6AF069" w14:textId="77777777" w:rsidR="0085397D" w:rsidRPr="0085397D" w:rsidRDefault="0085397D" w:rsidP="0085397D">
      <w:pPr>
        <w:pStyle w:val="EndNoteBibliography"/>
        <w:spacing w:after="0"/>
        <w:ind w:left="720" w:hanging="720"/>
      </w:pPr>
      <w:r w:rsidRPr="0085397D">
        <w:t xml:space="preserve">33. Xu FR, Shi ZY, Yang FR. Risk assessment tools for pressure injury in intensive care patients: a review. </w:t>
      </w:r>
      <w:r w:rsidRPr="0085397D">
        <w:rPr>
          <w:i/>
        </w:rPr>
        <w:t>Connect: The World of Critical Care Nursing</w:t>
      </w:r>
      <w:r w:rsidRPr="0085397D">
        <w:t xml:space="preserve"> 2018;12(1):16-19.</w:t>
      </w:r>
    </w:p>
    <w:p w14:paraId="69B4106A" w14:textId="77777777" w:rsidR="0085397D" w:rsidRPr="0085397D" w:rsidRDefault="0085397D" w:rsidP="0085397D">
      <w:pPr>
        <w:pStyle w:val="EndNoteBibliography"/>
        <w:spacing w:after="0"/>
        <w:ind w:left="720" w:hanging="720"/>
      </w:pPr>
      <w:r w:rsidRPr="0085397D">
        <w:t xml:space="preserve">34. Alderden J, Rondinelli J, Pepper G, et al. Risk factors for pressure injuries among critical care patients: A systematic review. </w:t>
      </w:r>
      <w:r w:rsidRPr="0085397D">
        <w:rPr>
          <w:i/>
        </w:rPr>
        <w:t>International journal of nursing studies</w:t>
      </w:r>
      <w:r w:rsidRPr="0085397D">
        <w:t xml:space="preserve"> 2017;71:97-114. doi: 10.1016/j.ijnurstu.2017.03.012</w:t>
      </w:r>
    </w:p>
    <w:p w14:paraId="72A1680B" w14:textId="77777777" w:rsidR="0085397D" w:rsidRPr="0085397D" w:rsidRDefault="0085397D" w:rsidP="0085397D">
      <w:pPr>
        <w:pStyle w:val="EndNoteBibliography"/>
        <w:spacing w:after="0"/>
        <w:ind w:left="720" w:hanging="720"/>
      </w:pPr>
      <w:r w:rsidRPr="0085397D">
        <w:t xml:space="preserve">35. Barbosa da Silva J, Soares Rodrigues MC. Pressure ulcers in individuals with spinal cord injury: risk factors in neurological rehabilitation. </w:t>
      </w:r>
      <w:r w:rsidRPr="0085397D">
        <w:rPr>
          <w:i/>
        </w:rPr>
        <w:t>Rev Rene</w:t>
      </w:r>
      <w:r w:rsidRPr="0085397D">
        <w:t xml:space="preserve"> 2020;21(1):1-9. doi: 10.15253/2175-6783.20202144155</w:t>
      </w:r>
    </w:p>
    <w:p w14:paraId="2238CA03" w14:textId="77777777" w:rsidR="0085397D" w:rsidRPr="0085397D" w:rsidRDefault="0085397D" w:rsidP="0085397D">
      <w:pPr>
        <w:pStyle w:val="EndNoteBibliography"/>
        <w:spacing w:after="0"/>
        <w:ind w:left="720" w:hanging="720"/>
      </w:pPr>
      <w:r w:rsidRPr="0085397D">
        <w:t xml:space="preserve">36. Di Prinzio MF, Argento FJ, Barbalaco L, et al. [Risk factors for the development and recurrence of pressure ulcers in patients with spinal cord injury: A systematic review.]. </w:t>
      </w:r>
      <w:r w:rsidRPr="0085397D">
        <w:rPr>
          <w:i/>
        </w:rPr>
        <w:t>Revista de la Facultad de Ciencias Medicas de Cordoba</w:t>
      </w:r>
      <w:r w:rsidRPr="0085397D">
        <w:t xml:space="preserve"> 2019;76(4):242-56. doi: 10.31053/1853.0605.v76.n4.24906</w:t>
      </w:r>
    </w:p>
    <w:p w14:paraId="58E32081" w14:textId="77777777" w:rsidR="0085397D" w:rsidRPr="0085397D" w:rsidRDefault="0085397D" w:rsidP="0085397D">
      <w:pPr>
        <w:pStyle w:val="EndNoteBibliography"/>
        <w:spacing w:after="0"/>
        <w:ind w:left="720" w:hanging="720"/>
      </w:pPr>
      <w:r w:rsidRPr="0085397D">
        <w:lastRenderedPageBreak/>
        <w:t xml:space="preserve">37. Haisley M, Sorensen JA, Sollie M. Postoperative pressure injuries in adults having surgery under general anaesthesia: systematic review of perioperative risk factors. </w:t>
      </w:r>
      <w:r w:rsidRPr="0085397D">
        <w:rPr>
          <w:i/>
        </w:rPr>
        <w:t>The British journal of surgery</w:t>
      </w:r>
      <w:r w:rsidRPr="0085397D">
        <w:t xml:space="preserve"> 2020;21 doi: 10.1002/bjs.11448</w:t>
      </w:r>
    </w:p>
    <w:p w14:paraId="30721F12" w14:textId="77777777" w:rsidR="0085397D" w:rsidRPr="0085397D" w:rsidRDefault="0085397D" w:rsidP="0085397D">
      <w:pPr>
        <w:pStyle w:val="EndNoteBibliography"/>
        <w:spacing w:after="0"/>
        <w:ind w:left="720" w:hanging="720"/>
      </w:pPr>
      <w:r w:rsidRPr="0085397D">
        <w:t xml:space="preserve">38. Ham W, Schoonhoven L, Schuurmans MJ, et al. Pressure ulcers from spinal immobilization in trauma patients: A systematic review. </w:t>
      </w:r>
      <w:r w:rsidRPr="0085397D">
        <w:rPr>
          <w:i/>
        </w:rPr>
        <w:t>Journal of Trauma and Acute Care Surgery</w:t>
      </w:r>
      <w:r w:rsidRPr="0085397D">
        <w:t xml:space="preserve"> 2014;76:1131-41. doi: 10.1097/TA.0000000000000153</w:t>
      </w:r>
    </w:p>
    <w:p w14:paraId="64E13E45" w14:textId="77777777" w:rsidR="0085397D" w:rsidRPr="0085397D" w:rsidRDefault="0085397D" w:rsidP="0085397D">
      <w:pPr>
        <w:pStyle w:val="EndNoteBibliography"/>
        <w:spacing w:after="0"/>
        <w:ind w:left="720" w:hanging="720"/>
      </w:pPr>
      <w:r w:rsidRPr="0085397D">
        <w:t xml:space="preserve">39. Lima AR, Ribeiro Palmer C, Nogueira PC. RISK FACTORS AND PREVENTIVE INTERVENTIONS FOR PRESSURE INJURIES IN CANCER PATIENTS. </w:t>
      </w:r>
      <w:r w:rsidRPr="0085397D">
        <w:rPr>
          <w:i/>
        </w:rPr>
        <w:t>Revista Estima</w:t>
      </w:r>
      <w:r w:rsidRPr="0085397D">
        <w:t xml:space="preserve"> 2021;19:1-13. doi: 10.30886/estima.v19.1005_IN</w:t>
      </w:r>
    </w:p>
    <w:p w14:paraId="298BE3B7" w14:textId="77777777" w:rsidR="0085397D" w:rsidRPr="0085397D" w:rsidRDefault="0085397D" w:rsidP="0085397D">
      <w:pPr>
        <w:pStyle w:val="EndNoteBibliography"/>
        <w:spacing w:after="0"/>
        <w:ind w:left="720" w:hanging="720"/>
      </w:pPr>
      <w:r w:rsidRPr="0085397D">
        <w:t xml:space="preserve">40. Lima Serrano M, González Méndez MI, Carrasco Cebollero FM, et al. Risk factors for pressure ulcer development in Intensive Care Units: Systematic review. </w:t>
      </w:r>
      <w:r w:rsidRPr="0085397D">
        <w:rPr>
          <w:i/>
        </w:rPr>
        <w:t>Medicina intensiva</w:t>
      </w:r>
      <w:r w:rsidRPr="0085397D">
        <w:t xml:space="preserve"> 2017;41(6):339-46. doi: 10.1016/j.medin.2016.09.003</w:t>
      </w:r>
    </w:p>
    <w:p w14:paraId="7E58C6D0" w14:textId="77777777" w:rsidR="0085397D" w:rsidRPr="0085397D" w:rsidRDefault="0085397D" w:rsidP="0085397D">
      <w:pPr>
        <w:pStyle w:val="EndNoteBibliography"/>
        <w:spacing w:after="0"/>
        <w:ind w:left="720" w:hanging="720"/>
      </w:pPr>
      <w:r w:rsidRPr="0085397D">
        <w:t xml:space="preserve">41. Marin J, Nixon J, Gorecki C. A systematic review of risk factors for the development and recurrence of pressure ulcers in people with spinal cord injuries. </w:t>
      </w:r>
      <w:r w:rsidRPr="0085397D">
        <w:rPr>
          <w:i/>
        </w:rPr>
        <w:t>Spinal Cord</w:t>
      </w:r>
      <w:r w:rsidRPr="0085397D">
        <w:t xml:space="preserve"> 2013;51:522-27. doi: 10.1038/sc.2013.29</w:t>
      </w:r>
    </w:p>
    <w:p w14:paraId="50533670" w14:textId="77777777" w:rsidR="0085397D" w:rsidRPr="0085397D" w:rsidRDefault="0085397D" w:rsidP="0085397D">
      <w:pPr>
        <w:pStyle w:val="EndNoteBibliography"/>
        <w:spacing w:after="0"/>
        <w:ind w:left="720" w:hanging="720"/>
      </w:pPr>
      <w:r w:rsidRPr="0085397D">
        <w:t xml:space="preserve">42. Rao AD, Preston AM, Strauss R, et al. Risk Factors Associated With Pressure Ulcer Formation in Critically Ill Cardiac Surgery Patients: A Systematic Review. </w:t>
      </w:r>
      <w:r w:rsidRPr="0085397D">
        <w:rPr>
          <w:i/>
        </w:rPr>
        <w:t>Journal of wound, ostomy, and continence nursing : official publication of The Wound, Ostomy and Continence Nurses Society / WOCN</w:t>
      </w:r>
      <w:r w:rsidRPr="0085397D">
        <w:t xml:space="preserve"> 2016;43(3):242-7. doi: 10.1097/WON.0000000000000224</w:t>
      </w:r>
    </w:p>
    <w:p w14:paraId="0DDD038E" w14:textId="77777777" w:rsidR="0085397D" w:rsidRPr="0085397D" w:rsidRDefault="0085397D" w:rsidP="0085397D">
      <w:pPr>
        <w:pStyle w:val="EndNoteBibliography"/>
        <w:spacing w:after="0"/>
        <w:ind w:left="720" w:hanging="720"/>
      </w:pPr>
      <w:r w:rsidRPr="0085397D">
        <w:t xml:space="preserve">43. Reenalda J, Jannink M, Nederhand M, et al. Clinical use of interface pressure to predict pressure ulcer development: a systematic review. </w:t>
      </w:r>
      <w:r w:rsidRPr="0085397D">
        <w:rPr>
          <w:i/>
        </w:rPr>
        <w:t>Assistive technology : the official journal of RESNA</w:t>
      </w:r>
      <w:r w:rsidRPr="0085397D">
        <w:t xml:space="preserve"> 2009;21:76-85. doi: 10.1080/10400430903050437</w:t>
      </w:r>
    </w:p>
    <w:p w14:paraId="4DB5327B" w14:textId="77777777" w:rsidR="0085397D" w:rsidRPr="0085397D" w:rsidRDefault="0085397D" w:rsidP="0085397D">
      <w:pPr>
        <w:pStyle w:val="EndNoteBibliography"/>
        <w:spacing w:after="0"/>
        <w:ind w:left="720" w:hanging="720"/>
      </w:pPr>
      <w:r w:rsidRPr="0085397D">
        <w:t xml:space="preserve">44. Shi C, Dumville JC, Cullum N. Skin status for predicting pressure ulcer development: A systematic review and meta-analyses. </w:t>
      </w:r>
      <w:r w:rsidRPr="0085397D">
        <w:rPr>
          <w:i/>
        </w:rPr>
        <w:t>International journal of nursing studies</w:t>
      </w:r>
      <w:r w:rsidRPr="0085397D">
        <w:t xml:space="preserve"> 2018;87:14-25. doi: 10.1016/j.ijnurstu.2018.07.003</w:t>
      </w:r>
    </w:p>
    <w:p w14:paraId="6853E858" w14:textId="77777777" w:rsidR="0085397D" w:rsidRPr="0085397D" w:rsidRDefault="0085397D" w:rsidP="0085397D">
      <w:pPr>
        <w:pStyle w:val="EndNoteBibliography"/>
        <w:spacing w:after="0"/>
        <w:ind w:left="720" w:hanging="720"/>
      </w:pPr>
      <w:r w:rsidRPr="0085397D">
        <w:t xml:space="preserve">45. Siping S, Qixia J, Xiaoqing L. Risk factors of intraoperative acquired pressure injury: A systematic review and meta-analysis. </w:t>
      </w:r>
      <w:r w:rsidRPr="0085397D">
        <w:rPr>
          <w:i/>
        </w:rPr>
        <w:t>Clinical Focus</w:t>
      </w:r>
      <w:r w:rsidRPr="0085397D">
        <w:t xml:space="preserve"> 2022;37(3):211.</w:t>
      </w:r>
    </w:p>
    <w:p w14:paraId="79A179AF" w14:textId="77777777" w:rsidR="0085397D" w:rsidRPr="0085397D" w:rsidRDefault="0085397D" w:rsidP="0085397D">
      <w:pPr>
        <w:pStyle w:val="EndNoteBibliography"/>
        <w:spacing w:after="0"/>
        <w:ind w:left="720" w:hanging="720"/>
      </w:pPr>
      <w:r w:rsidRPr="0085397D">
        <w:t xml:space="preserve">46. Wynn M, Stephens M, Pradeep S, et al. Risk factors for the development and evolution of deep tissue injuries: A systematic review. </w:t>
      </w:r>
      <w:r w:rsidRPr="0085397D">
        <w:rPr>
          <w:i/>
        </w:rPr>
        <w:t>Journal of tissue viability</w:t>
      </w:r>
      <w:r w:rsidRPr="0085397D">
        <w:t xml:space="preserve"> 2022 doi: 10.1016/j.jtv.2022.03.002</w:t>
      </w:r>
    </w:p>
    <w:p w14:paraId="65AE13A6" w14:textId="77777777" w:rsidR="0085397D" w:rsidRPr="0085397D" w:rsidRDefault="0085397D" w:rsidP="0085397D">
      <w:pPr>
        <w:pStyle w:val="EndNoteBibliography"/>
        <w:spacing w:after="0"/>
        <w:ind w:left="720" w:hanging="720"/>
      </w:pPr>
      <w:r w:rsidRPr="0085397D">
        <w:t xml:space="preserve">47. Zhang X, Haiju L, Yan Z, et al. Prevalence and Risk Factors of Postoperative Pressure Ulcers: A Systematic Review and Meta-analysis of Diagnostic Test. </w:t>
      </w:r>
      <w:r w:rsidRPr="0085397D">
        <w:rPr>
          <w:i/>
        </w:rPr>
        <w:t>Medicinal Plant</w:t>
      </w:r>
      <w:r w:rsidRPr="0085397D">
        <w:t xml:space="preserve"> 2022;13(6)</w:t>
      </w:r>
    </w:p>
    <w:p w14:paraId="1C32EAC8" w14:textId="77777777" w:rsidR="0085397D" w:rsidRPr="0085397D" w:rsidRDefault="0085397D" w:rsidP="0085397D">
      <w:pPr>
        <w:pStyle w:val="EndNoteBibliography"/>
        <w:spacing w:after="0"/>
        <w:ind w:left="720" w:hanging="720"/>
      </w:pPr>
      <w:r w:rsidRPr="0085397D">
        <w:t xml:space="preserve">48. Bulfone G, Bressan V, Morandini A, et al. Perioperative Pressure Injuries: A Systematic Literature Review. </w:t>
      </w:r>
      <w:r w:rsidRPr="0085397D">
        <w:rPr>
          <w:i/>
        </w:rPr>
        <w:t>Advances in skin &amp; wound care</w:t>
      </w:r>
      <w:r w:rsidRPr="0085397D">
        <w:t xml:space="preserve"> 2018;31:556-64. doi: 10.1097/01.ASW.0000544613.10878.ed</w:t>
      </w:r>
    </w:p>
    <w:p w14:paraId="2335A9F6" w14:textId="77777777" w:rsidR="0085397D" w:rsidRPr="0085397D" w:rsidRDefault="0085397D" w:rsidP="0085397D">
      <w:pPr>
        <w:pStyle w:val="EndNoteBibliography"/>
        <w:spacing w:after="0"/>
        <w:ind w:left="720" w:hanging="720"/>
      </w:pPr>
      <w:r w:rsidRPr="0085397D">
        <w:t xml:space="preserve">49. Chung ML, Widdel M, Kirchhoff J, et al. Risk Factors for Pressure Injuries in Adult Patients: A Narrative Synthesis. </w:t>
      </w:r>
      <w:r w:rsidRPr="0085397D">
        <w:rPr>
          <w:i/>
        </w:rPr>
        <w:t>International Journal of Environmental Research and Public Health</w:t>
      </w:r>
      <w:r w:rsidRPr="0085397D">
        <w:t xml:space="preserve"> 2022;19 doi: 10.3390/ijerph19020761</w:t>
      </w:r>
    </w:p>
    <w:p w14:paraId="75E50A4B" w14:textId="77777777" w:rsidR="0085397D" w:rsidRPr="0085397D" w:rsidRDefault="0085397D" w:rsidP="0085397D">
      <w:pPr>
        <w:pStyle w:val="EndNoteBibliography"/>
        <w:spacing w:after="0"/>
        <w:ind w:left="720" w:hanging="720"/>
      </w:pPr>
      <w:r w:rsidRPr="0085397D">
        <w:t xml:space="preserve">50. Chung ML, Widdel M, Kirchhoff J, et al. Risk factors for pressure ulcers in adult patients: A meta-analysis on sociodemographic factors and the Braden scale. </w:t>
      </w:r>
      <w:r w:rsidRPr="0085397D">
        <w:rPr>
          <w:i/>
        </w:rPr>
        <w:t>Journal of clinical nursing</w:t>
      </w:r>
      <w:r w:rsidRPr="0085397D">
        <w:t xml:space="preserve"> 2022;21 doi: 10.1111/jocn.16260</w:t>
      </w:r>
    </w:p>
    <w:p w14:paraId="4593A235" w14:textId="77777777" w:rsidR="0085397D" w:rsidRPr="0085397D" w:rsidRDefault="0085397D" w:rsidP="0085397D">
      <w:pPr>
        <w:pStyle w:val="EndNoteBibliography"/>
        <w:spacing w:after="0"/>
        <w:ind w:left="720" w:hanging="720"/>
      </w:pPr>
      <w:r w:rsidRPr="0085397D">
        <w:t xml:space="preserve">51. Coleman S, Gorecki C, Nelson EA, et al. Patient risk factors for pressure ulcer development: Systematic review. </w:t>
      </w:r>
      <w:r w:rsidRPr="0085397D">
        <w:rPr>
          <w:i/>
        </w:rPr>
        <w:t>International Journal of Nursing Studies</w:t>
      </w:r>
      <w:r w:rsidRPr="0085397D">
        <w:t xml:space="preserve"> 2013;50:974-1003. doi: 10.1016/j.ijnurstu.2012.11.019</w:t>
      </w:r>
    </w:p>
    <w:p w14:paraId="3A83D0FA" w14:textId="77777777" w:rsidR="0085397D" w:rsidRPr="0085397D" w:rsidRDefault="0085397D" w:rsidP="0085397D">
      <w:pPr>
        <w:pStyle w:val="EndNoteBibliography"/>
        <w:spacing w:after="0"/>
        <w:ind w:left="720" w:hanging="720"/>
      </w:pPr>
      <w:r w:rsidRPr="0085397D">
        <w:t xml:space="preserve">52. Dube A, Sidambe V, Verdon A, et al. Risk factors associated with heel pressure ulcer development in adult population: A systematic literature review. </w:t>
      </w:r>
      <w:r w:rsidRPr="0085397D">
        <w:rPr>
          <w:i/>
        </w:rPr>
        <w:t>Journal of Tissue Viability</w:t>
      </w:r>
      <w:r w:rsidRPr="0085397D">
        <w:t xml:space="preserve"> 2022;31(1):84-103. doi: 10.1016/j.jtv.2021.10.007</w:t>
      </w:r>
    </w:p>
    <w:p w14:paraId="66BD40AB" w14:textId="77777777" w:rsidR="0085397D" w:rsidRPr="0085397D" w:rsidRDefault="0085397D" w:rsidP="0085397D">
      <w:pPr>
        <w:pStyle w:val="EndNoteBibliography"/>
        <w:spacing w:after="0"/>
        <w:ind w:left="720" w:hanging="720"/>
      </w:pPr>
      <w:r w:rsidRPr="0085397D">
        <w:t xml:space="preserve">53. Ferris A, Price A, Harding K. Pressure ulcers in patients receiving palliative care: A systematic review. </w:t>
      </w:r>
      <w:r w:rsidRPr="0085397D">
        <w:rPr>
          <w:i/>
        </w:rPr>
        <w:t>Palliative Medicine</w:t>
      </w:r>
      <w:r w:rsidRPr="0085397D">
        <w:t xml:space="preserve"> 2019;33:770-82. doi: 10.1177/0269216319846023</w:t>
      </w:r>
    </w:p>
    <w:p w14:paraId="0EA05238" w14:textId="77777777" w:rsidR="0085397D" w:rsidRPr="0085397D" w:rsidRDefault="0085397D" w:rsidP="0085397D">
      <w:pPr>
        <w:pStyle w:val="EndNoteBibliography"/>
        <w:spacing w:after="0"/>
        <w:ind w:left="720" w:hanging="720"/>
      </w:pPr>
      <w:r w:rsidRPr="0085397D">
        <w:t>54. Floyd NA. Effectiveness of Pressure Ulcer Protocols with the Braden Scale for Elderly Patients in the Intensive Care Unit: A Systematic Review. Walden University, 2018.</w:t>
      </w:r>
    </w:p>
    <w:p w14:paraId="4DEFB9A7" w14:textId="77777777" w:rsidR="0085397D" w:rsidRPr="0085397D" w:rsidRDefault="0085397D" w:rsidP="0085397D">
      <w:pPr>
        <w:pStyle w:val="EndNoteBibliography"/>
        <w:spacing w:after="0"/>
        <w:ind w:left="720" w:hanging="720"/>
      </w:pPr>
      <w:r w:rsidRPr="0085397D">
        <w:lastRenderedPageBreak/>
        <w:t xml:space="preserve">55. Gélis A, Dupeyron A, Legros P, et al. Pressure ulcer risk factors in persons with SCI: Part I: Acute and rehabilitation stages. </w:t>
      </w:r>
      <w:r w:rsidRPr="0085397D">
        <w:rPr>
          <w:i/>
        </w:rPr>
        <w:t>Spinal Cord</w:t>
      </w:r>
      <w:r w:rsidRPr="0085397D">
        <w:t xml:space="preserve"> 2009;47(2):99-107. doi: 10.1038/sc.2008.107 [published Online First: 2008/09/02]</w:t>
      </w:r>
    </w:p>
    <w:p w14:paraId="4F7DAD5D" w14:textId="77777777" w:rsidR="0085397D" w:rsidRPr="0085397D" w:rsidRDefault="0085397D" w:rsidP="0085397D">
      <w:pPr>
        <w:pStyle w:val="EndNoteBibliography"/>
        <w:spacing w:after="0"/>
        <w:ind w:left="720" w:hanging="720"/>
      </w:pPr>
      <w:r w:rsidRPr="0085397D">
        <w:t xml:space="preserve">56. Gelis A, Dupeyron A, Legros P, et al. Pressure ulcer risk factors in persons with spinal cord injury part 2: the chronic stage. </w:t>
      </w:r>
      <w:r w:rsidRPr="0085397D">
        <w:rPr>
          <w:i/>
        </w:rPr>
        <w:t>Spinal Cord</w:t>
      </w:r>
      <w:r w:rsidRPr="0085397D">
        <w:t xml:space="preserve"> 2009;47(9):651-61. doi: 10.1038/sc.2009.32</w:t>
      </w:r>
    </w:p>
    <w:p w14:paraId="198081C0" w14:textId="77777777" w:rsidR="0085397D" w:rsidRPr="0085397D" w:rsidRDefault="0085397D" w:rsidP="0085397D">
      <w:pPr>
        <w:pStyle w:val="EndNoteBibliography"/>
        <w:spacing w:after="0"/>
        <w:ind w:left="720" w:hanging="720"/>
      </w:pPr>
      <w:r w:rsidRPr="0085397D">
        <w:t xml:space="preserve">57. Liu ZF, Meng J, Jing N, et al. Effects of predictive nursing interventions on pressure ulcer in older bedridden patients: A meta‐analysis. </w:t>
      </w:r>
      <w:r w:rsidRPr="0085397D">
        <w:rPr>
          <w:i/>
        </w:rPr>
        <w:t>International Wound Journal</w:t>
      </w:r>
      <w:r w:rsidRPr="0085397D">
        <w:t xml:space="preserve"> 2024;21(3):1-8. doi: 10.1111/iwj.14676</w:t>
      </w:r>
    </w:p>
    <w:p w14:paraId="468F119C" w14:textId="77777777" w:rsidR="0085397D" w:rsidRPr="0085397D" w:rsidRDefault="0085397D" w:rsidP="0085397D">
      <w:pPr>
        <w:pStyle w:val="EndNoteBibliography"/>
        <w:spacing w:after="0"/>
        <w:ind w:left="720" w:hanging="720"/>
      </w:pPr>
      <w:r w:rsidRPr="0085397D">
        <w:t xml:space="preserve">58. Moore Z, Avsar P, O'Connor T, et al. A systematic review of movement monitoring devices to aid the prediction of pressure ulcers in at-risk adults. </w:t>
      </w:r>
      <w:r w:rsidRPr="0085397D">
        <w:rPr>
          <w:i/>
        </w:rPr>
        <w:t>International Wound Journal</w:t>
      </w:r>
      <w:r w:rsidRPr="0085397D">
        <w:t xml:space="preserve"> 2023;20(2):579-608. doi: 10.1111/iwj.13902</w:t>
      </w:r>
    </w:p>
    <w:p w14:paraId="4FB2E243" w14:textId="77777777" w:rsidR="0085397D" w:rsidRPr="0085397D" w:rsidRDefault="0085397D" w:rsidP="0085397D">
      <w:pPr>
        <w:pStyle w:val="EndNoteBibliography"/>
        <w:spacing w:after="0"/>
        <w:ind w:left="720" w:hanging="720"/>
      </w:pPr>
      <w:r w:rsidRPr="0085397D">
        <w:t xml:space="preserve">59. Mordiffi SZ, Kent B, Phillips N, et al. Use of mobility subscale for risk assessment of pressure ulcer incidence and preventive interventions: A systematic review. </w:t>
      </w:r>
      <w:r w:rsidRPr="0085397D">
        <w:rPr>
          <w:i/>
        </w:rPr>
        <w:t>JBI Library of Systematic Reviewis</w:t>
      </w:r>
      <w:r w:rsidRPr="0085397D">
        <w:t xml:space="preserve"> 2011;9(56):2417-81.</w:t>
      </w:r>
    </w:p>
    <w:p w14:paraId="62B56423" w14:textId="77777777" w:rsidR="0085397D" w:rsidRPr="0085397D" w:rsidRDefault="0085397D" w:rsidP="0085397D">
      <w:pPr>
        <w:pStyle w:val="EndNoteBibliography"/>
        <w:spacing w:after="0"/>
        <w:ind w:left="720" w:hanging="720"/>
      </w:pPr>
      <w:r w:rsidRPr="0085397D">
        <w:t xml:space="preserve">60. Nixon J, Nelson EA, Rutherford C, et al. Pressure UlceR Programme Of reSEarch (PURPOSE): using mixed methods (systematic reviews, prospective cohort, case study, consensus and psychometrics) to identify patient and organisational risk, develop a risk assessment tool and patient-reported outcome Quality of Life and Health Utility measures. </w:t>
      </w:r>
      <w:r w:rsidRPr="0085397D">
        <w:rPr>
          <w:i/>
        </w:rPr>
        <w:t>Programme Grants for applied research</w:t>
      </w:r>
      <w:r w:rsidRPr="0085397D">
        <w:t xml:space="preserve"> 2015;3(6)</w:t>
      </w:r>
    </w:p>
    <w:p w14:paraId="2FD2882D" w14:textId="77777777" w:rsidR="0085397D" w:rsidRPr="0085397D" w:rsidRDefault="0085397D" w:rsidP="0085397D">
      <w:pPr>
        <w:pStyle w:val="EndNoteBibliography"/>
        <w:spacing w:after="0"/>
        <w:ind w:left="720" w:hanging="720"/>
      </w:pPr>
      <w:r w:rsidRPr="0085397D">
        <w:t xml:space="preserve">61. Richardson A, Barrow I. Part 1: Pressure ulcer assessment - the development of Critical Care Pressure Ulcer Assessment Tool made Easy (CALCULATE). </w:t>
      </w:r>
      <w:r w:rsidRPr="0085397D">
        <w:rPr>
          <w:i/>
        </w:rPr>
        <w:t>Nursing in critical care</w:t>
      </w:r>
      <w:r w:rsidRPr="0085397D">
        <w:t xml:space="preserve"> 2015;20:308-14. doi: 10.1111/nicc.12173</w:t>
      </w:r>
    </w:p>
    <w:p w14:paraId="0AD83E80" w14:textId="77777777" w:rsidR="0085397D" w:rsidRPr="0085397D" w:rsidRDefault="0085397D" w:rsidP="0085397D">
      <w:pPr>
        <w:pStyle w:val="EndNoteBibliography"/>
        <w:spacing w:after="0"/>
        <w:ind w:left="720" w:hanging="720"/>
      </w:pPr>
      <w:r w:rsidRPr="0085397D">
        <w:t xml:space="preserve">62. Teixeira RGF, Guedes lB, Lima NS, et al. Risk factors for pressure injury in critically ill polytraumatized patients: A systematic review. </w:t>
      </w:r>
      <w:r w:rsidRPr="0085397D">
        <w:rPr>
          <w:i/>
        </w:rPr>
        <w:t>Saude Coletiva</w:t>
      </w:r>
      <w:r w:rsidRPr="0085397D">
        <w:t xml:space="preserve"> 2022;12(82):11774-81. doi: 10.36489/saudecoletiua.2022v12i82p11766-11781</w:t>
      </w:r>
    </w:p>
    <w:p w14:paraId="2690F8D0" w14:textId="77777777" w:rsidR="0085397D" w:rsidRPr="0085397D" w:rsidRDefault="0085397D" w:rsidP="0085397D">
      <w:pPr>
        <w:pStyle w:val="EndNoteBibliography"/>
        <w:spacing w:after="0"/>
        <w:ind w:left="720" w:hanging="720"/>
      </w:pPr>
      <w:r w:rsidRPr="0085397D">
        <w:t xml:space="preserve">63. Ting JJ, Garnett A. E-Health Decision Support Technologies in the Prevention and Management of Pressure Ulcers: A Systematic Review. </w:t>
      </w:r>
      <w:r w:rsidRPr="0085397D">
        <w:rPr>
          <w:i/>
        </w:rPr>
        <w:t>Computers, informatics, nursing: CIN</w:t>
      </w:r>
      <w:r w:rsidRPr="0085397D">
        <w:t xml:space="preserve"> 2021;39:955-73. doi: 10.1097/CIN.0000000000000780</w:t>
      </w:r>
    </w:p>
    <w:p w14:paraId="7BF211E3" w14:textId="77777777" w:rsidR="0085397D" w:rsidRPr="0085397D" w:rsidRDefault="0085397D" w:rsidP="0085397D">
      <w:pPr>
        <w:pStyle w:val="EndNoteBibliography"/>
        <w:spacing w:after="0"/>
        <w:ind w:left="720" w:hanging="720"/>
      </w:pPr>
      <w:r w:rsidRPr="0085397D">
        <w:t xml:space="preserve">64. Toffaha KM, Simsekler MCE, Omar MA. Leveraging artificial intelligence and decision support systems in hospital-acquired pressure injuries prediction: A comprehensive review. </w:t>
      </w:r>
      <w:r w:rsidRPr="0085397D">
        <w:rPr>
          <w:i/>
        </w:rPr>
        <w:t>Artificial intelligence in medicine</w:t>
      </w:r>
      <w:r w:rsidRPr="0085397D">
        <w:t xml:space="preserve"> 2023;141:102560. doi: 10.1016/j.artmed.2023.102560</w:t>
      </w:r>
    </w:p>
    <w:p w14:paraId="2B6F6A74" w14:textId="77777777" w:rsidR="0085397D" w:rsidRPr="0085397D" w:rsidRDefault="0085397D" w:rsidP="0085397D">
      <w:pPr>
        <w:pStyle w:val="EndNoteBibliography"/>
        <w:spacing w:after="0"/>
        <w:ind w:left="720" w:hanging="720"/>
      </w:pPr>
      <w:r w:rsidRPr="0085397D">
        <w:t xml:space="preserve">65. Fuentelsaz Gallego C, Hernandez Faba E, Bermejo Caja C, et al. Review of literature on pressure ulcers in people aged 65 or over. [Spanish]. </w:t>
      </w:r>
      <w:r w:rsidRPr="0085397D">
        <w:rPr>
          <w:i/>
        </w:rPr>
        <w:t>Gerokomos</w:t>
      </w:r>
      <w:r w:rsidRPr="0085397D">
        <w:t xml:space="preserve"> 2005;16:166-73.</w:t>
      </w:r>
    </w:p>
    <w:p w14:paraId="79BB68F1" w14:textId="77777777" w:rsidR="0085397D" w:rsidRPr="0085397D" w:rsidRDefault="0085397D" w:rsidP="0085397D">
      <w:pPr>
        <w:pStyle w:val="EndNoteBibliography"/>
        <w:spacing w:after="0"/>
        <w:ind w:left="720" w:hanging="720"/>
      </w:pPr>
      <w:r w:rsidRPr="0085397D">
        <w:t xml:space="preserve">66. Garcia-Fern, ez FP, Pancorbo-Hidalgo PL, et al. Risk assessment scales for pressure ulcer in intensive care units: A systematic review with metaanalysis. [Spanish]. </w:t>
      </w:r>
      <w:r w:rsidRPr="0085397D">
        <w:rPr>
          <w:i/>
        </w:rPr>
        <w:t>Gerokomos</w:t>
      </w:r>
      <w:r w:rsidRPr="0085397D">
        <w:t xml:space="preserve"> 2013;24:82-89. doi: 10.4321/s1134-928x2013000200007</w:t>
      </w:r>
    </w:p>
    <w:p w14:paraId="4B53B7CA" w14:textId="77777777" w:rsidR="0085397D" w:rsidRPr="0085397D" w:rsidRDefault="0085397D" w:rsidP="0085397D">
      <w:pPr>
        <w:pStyle w:val="EndNoteBibliography"/>
        <w:spacing w:after="0"/>
        <w:ind w:left="720" w:hanging="720"/>
      </w:pPr>
      <w:r w:rsidRPr="0085397D">
        <w:t xml:space="preserve">67. Kottner J, Tannen A, Dassen T. Interrater reliability of the Braden scale. </w:t>
      </w:r>
      <w:r w:rsidRPr="0085397D">
        <w:rPr>
          <w:i/>
        </w:rPr>
        <w:t>Pflege</w:t>
      </w:r>
      <w:r w:rsidRPr="0085397D">
        <w:t xml:space="preserve"> 2008;21(2):85-94. doi: 10.1024/1012-5302.21.2.85</w:t>
      </w:r>
    </w:p>
    <w:p w14:paraId="5B046288" w14:textId="77777777" w:rsidR="0085397D" w:rsidRPr="0085397D" w:rsidRDefault="0085397D" w:rsidP="0085397D">
      <w:pPr>
        <w:pStyle w:val="EndNoteBibliography"/>
        <w:spacing w:after="0"/>
        <w:ind w:left="720" w:hanging="720"/>
      </w:pPr>
      <w:r w:rsidRPr="0085397D">
        <w:t xml:space="preserve">68. Nunes de Sousa JE, Alves Alencar Pereira LM, Silva Sousa BC, et al. ESCALAS UTILIZADAS PARA MENSURAR O RISCO DE LESÃO POR PRESSÃO EM PACIENTES HOSPITALIZADOS: UMA REVISÃO. </w:t>
      </w:r>
      <w:r w:rsidRPr="0085397D">
        <w:rPr>
          <w:i/>
        </w:rPr>
        <w:t>Enfermagem Atual in Derme</w:t>
      </w:r>
      <w:r w:rsidRPr="0085397D">
        <w:t xml:space="preserve"> 2023;97(2):1-15. doi: 10.31011/reaid-2023-v.97-n.2-art.1573</w:t>
      </w:r>
    </w:p>
    <w:p w14:paraId="0E3E7AD4" w14:textId="77777777" w:rsidR="0085397D" w:rsidRPr="0085397D" w:rsidRDefault="0085397D" w:rsidP="0085397D">
      <w:pPr>
        <w:pStyle w:val="EndNoteBibliography"/>
        <w:spacing w:after="0"/>
        <w:ind w:left="720" w:hanging="720"/>
      </w:pPr>
      <w:r w:rsidRPr="0085397D">
        <w:t xml:space="preserve">69. Pancorbo-Hidalgo PL, García-Fernández FP, Soldevilla-Agreda JJ, et al. Pressure ulcers risk assessment: clinical practice in Spain and a meta-analysis of scales effectiveness. </w:t>
      </w:r>
      <w:r w:rsidRPr="0085397D">
        <w:rPr>
          <w:i/>
        </w:rPr>
        <w:t>Gerokomos</w:t>
      </w:r>
      <w:r w:rsidRPr="0085397D">
        <w:t xml:space="preserve"> 2008;19(2):40-54.</w:t>
      </w:r>
    </w:p>
    <w:p w14:paraId="6C5BF13B" w14:textId="77777777" w:rsidR="0085397D" w:rsidRPr="0085397D" w:rsidRDefault="0085397D" w:rsidP="0085397D">
      <w:pPr>
        <w:pStyle w:val="EndNoteBibliography"/>
        <w:spacing w:after="0"/>
        <w:ind w:left="720" w:hanging="720"/>
      </w:pPr>
      <w:r w:rsidRPr="0085397D">
        <w:t xml:space="preserve">70. Park SH, Park YS. Predictive validity of the Braden Scale for pressure ulcer risk: a meta-analysis. [Korean]. </w:t>
      </w:r>
      <w:r w:rsidRPr="0085397D">
        <w:rPr>
          <w:i/>
        </w:rPr>
        <w:t>Journal of Korean Academy of Nursing</w:t>
      </w:r>
      <w:r w:rsidRPr="0085397D">
        <w:t xml:space="preserve"> 2014;44:595-607. doi: 10.4040/jkan.2014.44.6.595</w:t>
      </w:r>
    </w:p>
    <w:p w14:paraId="0DB31F0D" w14:textId="77777777" w:rsidR="0085397D" w:rsidRPr="0085397D" w:rsidRDefault="0085397D" w:rsidP="0085397D">
      <w:pPr>
        <w:pStyle w:val="EndNoteBibliography"/>
        <w:spacing w:after="0"/>
        <w:ind w:left="720" w:hanging="720"/>
      </w:pPr>
      <w:r w:rsidRPr="0085397D">
        <w:t xml:space="preserve">71. </w:t>
      </w:r>
      <w:r w:rsidRPr="0085397D">
        <w:rPr>
          <w:rFonts w:ascii="Microsoft JhengHei" w:eastAsia="Microsoft JhengHei" w:hAnsi="Microsoft JhengHei" w:cs="Microsoft JhengHei" w:hint="eastAsia"/>
        </w:rPr>
        <w:t>杨昭霞</w:t>
      </w:r>
      <w:r w:rsidRPr="0085397D">
        <w:t xml:space="preserve">, </w:t>
      </w:r>
      <w:r w:rsidRPr="0085397D">
        <w:rPr>
          <w:rFonts w:ascii="MS Gothic" w:eastAsia="MS Gothic" w:hAnsi="MS Gothic" w:cs="MS Gothic" w:hint="eastAsia"/>
        </w:rPr>
        <w:t>吴春梅</w:t>
      </w:r>
      <w:r w:rsidRPr="0085397D">
        <w:t xml:space="preserve">, </w:t>
      </w:r>
      <w:r w:rsidRPr="0085397D">
        <w:rPr>
          <w:rFonts w:ascii="MS Gothic" w:eastAsia="MS Gothic" w:hAnsi="MS Gothic" w:cs="MS Gothic" w:hint="eastAsia"/>
        </w:rPr>
        <w:t>戴靖</w:t>
      </w:r>
      <w:r w:rsidRPr="0085397D">
        <w:rPr>
          <w:rFonts w:ascii="Microsoft JhengHei" w:eastAsia="Microsoft JhengHei" w:hAnsi="Microsoft JhengHei" w:cs="Microsoft JhengHei" w:hint="eastAsia"/>
        </w:rPr>
        <w:t>华</w:t>
      </w:r>
      <w:r w:rsidRPr="0085397D">
        <w:t>, et al. [Predictive validity of the Munro Scale for pressure injuries in surgical patients: A meta-analysis] Munro</w:t>
      </w:r>
      <w:r w:rsidRPr="0085397D">
        <w:rPr>
          <w:rFonts w:ascii="MS Gothic" w:eastAsia="MS Gothic" w:hAnsi="MS Gothic" w:cs="MS Gothic" w:hint="eastAsia"/>
        </w:rPr>
        <w:t>量表</w:t>
      </w:r>
      <w:r w:rsidRPr="0085397D">
        <w:rPr>
          <w:rFonts w:ascii="Microsoft JhengHei" w:eastAsia="Microsoft JhengHei" w:hAnsi="Microsoft JhengHei" w:cs="Microsoft JhengHei" w:hint="eastAsia"/>
        </w:rPr>
        <w:t>对手术患者压力性损伤预测效果的</w:t>
      </w:r>
      <w:r w:rsidRPr="0085397D">
        <w:t>Meta</w:t>
      </w:r>
      <w:r w:rsidRPr="0085397D">
        <w:rPr>
          <w:rFonts w:ascii="MS Gothic" w:eastAsia="MS Gothic" w:hAnsi="MS Gothic" w:cs="MS Gothic" w:hint="eastAsia"/>
        </w:rPr>
        <w:t>分</w:t>
      </w:r>
      <w:r w:rsidRPr="0085397D">
        <w:rPr>
          <w:rFonts w:ascii="MS Gothic" w:eastAsia="MS Gothic" w:hAnsi="MS Gothic" w:cs="MS Gothic" w:hint="eastAsia"/>
        </w:rPr>
        <w:lastRenderedPageBreak/>
        <w:t>析</w:t>
      </w:r>
      <w:r w:rsidRPr="0085397D">
        <w:t xml:space="preserve">. </w:t>
      </w:r>
      <w:r w:rsidRPr="0085397D">
        <w:rPr>
          <w:i/>
        </w:rPr>
        <w:t>Nursing of Integrated Traditional Chinese &amp; Western Medicine</w:t>
      </w:r>
      <w:r w:rsidRPr="0085397D">
        <w:t xml:space="preserve"> 2019;5(11):14-18. doi: 10.11997/nitcwm.201901104</w:t>
      </w:r>
    </w:p>
    <w:p w14:paraId="51587DD1" w14:textId="77777777" w:rsidR="0085397D" w:rsidRPr="0085397D" w:rsidRDefault="0085397D" w:rsidP="0085397D">
      <w:pPr>
        <w:pStyle w:val="EndNoteBibliography"/>
        <w:spacing w:after="0"/>
        <w:ind w:left="720" w:hanging="720"/>
      </w:pPr>
      <w:r w:rsidRPr="0085397D">
        <w:t xml:space="preserve">72. Nayar SK, Li D, Ijaiya B, et al. Waterlow score for risk assessment in surgical patients: a systematic review. </w:t>
      </w:r>
      <w:r w:rsidRPr="0085397D">
        <w:rPr>
          <w:i/>
        </w:rPr>
        <w:t>Ann R Coll Surg Engl</w:t>
      </w:r>
      <w:r w:rsidRPr="0085397D">
        <w:t xml:space="preserve"> 2021;103(5):312-17. doi: 10.1308/rcsann.2020.7136 [published Online First: 2021/04/14]</w:t>
      </w:r>
    </w:p>
    <w:p w14:paraId="312E7643" w14:textId="77777777" w:rsidR="0085397D" w:rsidRPr="0085397D" w:rsidRDefault="0085397D" w:rsidP="0085397D">
      <w:pPr>
        <w:pStyle w:val="EndNoteBibliography"/>
        <w:spacing w:after="0"/>
        <w:ind w:left="720" w:hanging="720"/>
      </w:pPr>
      <w:r w:rsidRPr="0085397D">
        <w:t xml:space="preserve">73. Zahia S, Garcia Zapirain MB, Sevillano X, et al. Pressure injury image analysis with machine learning techniques: A systematic review on previous and possible future methods. </w:t>
      </w:r>
      <w:r w:rsidRPr="0085397D">
        <w:rPr>
          <w:i/>
        </w:rPr>
        <w:t>Artificial Intelligence in Medicine</w:t>
      </w:r>
      <w:r w:rsidRPr="0085397D">
        <w:t xml:space="preserve"> 2020;102:101742. doi: 10.1016/j.artmed.2019.101742</w:t>
      </w:r>
    </w:p>
    <w:p w14:paraId="29FCC578" w14:textId="77777777" w:rsidR="0085397D" w:rsidRPr="0085397D" w:rsidRDefault="0085397D" w:rsidP="0085397D">
      <w:pPr>
        <w:pStyle w:val="EndNoteBibliography"/>
        <w:spacing w:after="0"/>
        <w:ind w:left="720" w:hanging="720"/>
      </w:pPr>
      <w:r w:rsidRPr="0085397D">
        <w:t xml:space="preserve">74. Moore ZE, Cowman S. Risk assessment tools for the prevention of pressure ulcers. </w:t>
      </w:r>
      <w:r w:rsidRPr="0085397D">
        <w:rPr>
          <w:i/>
        </w:rPr>
        <w:t>Cochrane Database Syst Rev</w:t>
      </w:r>
      <w:r w:rsidRPr="0085397D">
        <w:t xml:space="preserve"> 2008(3):Cd006471. doi: 10.1002/14651858.CD006471.pub2 [published Online First: 2008/07/16]</w:t>
      </w:r>
    </w:p>
    <w:p w14:paraId="635A2052" w14:textId="77777777" w:rsidR="0085397D" w:rsidRPr="0085397D" w:rsidRDefault="0085397D" w:rsidP="0085397D">
      <w:pPr>
        <w:pStyle w:val="EndNoteBibliography"/>
        <w:spacing w:after="0"/>
        <w:ind w:left="720" w:hanging="720"/>
      </w:pPr>
      <w:r w:rsidRPr="0085397D">
        <w:t xml:space="preserve">75. Moore ZEH, Cowman S. Risk assessment tools for the prevention of pressure ulcers. </w:t>
      </w:r>
      <w:r w:rsidRPr="0085397D">
        <w:rPr>
          <w:i/>
        </w:rPr>
        <w:t>Cochrane Database of Systematic Reviews</w:t>
      </w:r>
      <w:r w:rsidRPr="0085397D">
        <w:t xml:space="preserve"> 2014(2) doi: 10.1002/14651858.CD006471.pub3</w:t>
      </w:r>
    </w:p>
    <w:p w14:paraId="32A6CED1" w14:textId="77777777" w:rsidR="0085397D" w:rsidRPr="0085397D" w:rsidRDefault="0085397D" w:rsidP="0085397D">
      <w:pPr>
        <w:pStyle w:val="EndNoteBibliography"/>
        <w:spacing w:after="0"/>
        <w:ind w:left="720" w:hanging="720"/>
      </w:pPr>
      <w:r w:rsidRPr="0085397D">
        <w:t xml:space="preserve">76. Liao Y, Gao G, Mo L. Predictive accuracy of the Braden Q Scale in risk assessment for paediatric pressure ulcer: A meta-analysis. </w:t>
      </w:r>
      <w:r w:rsidRPr="0085397D">
        <w:rPr>
          <w:i/>
        </w:rPr>
        <w:t>Int J Nurs Sci</w:t>
      </w:r>
      <w:r w:rsidRPr="0085397D">
        <w:t xml:space="preserve"> 2018;5(4):419-26. doi: 10.1016/j.ijnss.2018.08.003 [published Online First: 2018/10/10]</w:t>
      </w:r>
    </w:p>
    <w:p w14:paraId="41CC604B" w14:textId="77777777" w:rsidR="0085397D" w:rsidRPr="0085397D" w:rsidRDefault="0085397D" w:rsidP="0085397D">
      <w:pPr>
        <w:pStyle w:val="EndNoteBibliography"/>
        <w:spacing w:after="0"/>
        <w:ind w:left="720" w:hanging="720"/>
      </w:pPr>
      <w:r w:rsidRPr="0085397D">
        <w:t xml:space="preserve">77. Ribeiro AP, Cruz I. How effective is the development of skin care in critically ill patients using the Braden Scale scores aiming to prevent the incidence of pressure ulcers? Sistematic Literature Review. </w:t>
      </w:r>
      <w:r w:rsidRPr="0085397D">
        <w:rPr>
          <w:i/>
        </w:rPr>
        <w:t>Journal of Specialized Nursing Care</w:t>
      </w:r>
      <w:r w:rsidRPr="0085397D">
        <w:t xml:space="preserve"> 2013;6(1)</w:t>
      </w:r>
    </w:p>
    <w:p w14:paraId="691E24C1" w14:textId="77777777" w:rsidR="0085397D" w:rsidRPr="0085397D" w:rsidRDefault="0085397D" w:rsidP="0085397D">
      <w:pPr>
        <w:pStyle w:val="EndNoteBibliography"/>
        <w:spacing w:after="0"/>
        <w:ind w:left="720" w:hanging="720"/>
      </w:pPr>
      <w:r w:rsidRPr="0085397D">
        <w:t xml:space="preserve">78. Barghouthi EaD, Owda AY, Asia M, et al. Systematic Review for Risks of Pressure Injury and Prediction Models Using Machine Learning Algorithms. </w:t>
      </w:r>
      <w:r w:rsidRPr="0085397D">
        <w:rPr>
          <w:i/>
        </w:rPr>
        <w:t>Diagnostics (Basel, Switzerland)</w:t>
      </w:r>
      <w:r w:rsidRPr="0085397D">
        <w:t xml:space="preserve"> 2023;13(17) doi: 10.3390/diagnostics13172739</w:t>
      </w:r>
    </w:p>
    <w:p w14:paraId="54021E7B" w14:textId="77777777" w:rsidR="0085397D" w:rsidRPr="0085397D" w:rsidRDefault="0085397D" w:rsidP="0085397D">
      <w:pPr>
        <w:pStyle w:val="EndNoteBibliography"/>
        <w:spacing w:after="0"/>
        <w:ind w:left="720" w:hanging="720"/>
      </w:pPr>
      <w:r w:rsidRPr="0085397D">
        <w:t xml:space="preserve">79. Baris N, Karabacak BG, Alpar SE. The Use of the Braden Scale in Assessing Pressure Ulcers in Turkey: A Systematic Review. </w:t>
      </w:r>
      <w:r w:rsidRPr="0085397D">
        <w:rPr>
          <w:i/>
        </w:rPr>
        <w:t>Advances in skin &amp; wound care</w:t>
      </w:r>
      <w:r w:rsidRPr="0085397D">
        <w:t xml:space="preserve"> 2015;28:349-57. doi: 10.1097/01.ASW.0000465299.99194.e6</w:t>
      </w:r>
    </w:p>
    <w:p w14:paraId="188CF1C0" w14:textId="77777777" w:rsidR="0085397D" w:rsidRPr="0085397D" w:rsidRDefault="0085397D" w:rsidP="0085397D">
      <w:pPr>
        <w:pStyle w:val="EndNoteBibliography"/>
        <w:spacing w:after="0"/>
        <w:ind w:left="720" w:hanging="720"/>
      </w:pPr>
      <w:r w:rsidRPr="0085397D">
        <w:t xml:space="preserve">80. Chen X, Diao D, Ye L. Predictive validity of the Jackson–Cubbin scale for pressure ulcers in intensive care unit patients: A meta‐analysis. </w:t>
      </w:r>
      <w:r w:rsidRPr="0085397D">
        <w:rPr>
          <w:i/>
        </w:rPr>
        <w:t>Nursing in Critical Care</w:t>
      </w:r>
      <w:r w:rsidRPr="0085397D">
        <w:t xml:space="preserve"> 2023;28(3):370-78. doi: 10.1111/nicc.12818</w:t>
      </w:r>
    </w:p>
    <w:p w14:paraId="608A0BBB" w14:textId="77777777" w:rsidR="0085397D" w:rsidRPr="0085397D" w:rsidRDefault="0085397D" w:rsidP="0085397D">
      <w:pPr>
        <w:pStyle w:val="EndNoteBibliography"/>
        <w:spacing w:after="0"/>
        <w:ind w:left="720" w:hanging="720"/>
      </w:pPr>
      <w:r w:rsidRPr="0085397D">
        <w:t xml:space="preserve">81. Chen HL, Shen WQ, Liu P. A Meta-analysis to Evaluate the Predictive Validity of the Braden Scale for Pressure Ulcer Risk Assessment in Long-term Care. </w:t>
      </w:r>
      <w:r w:rsidRPr="0085397D">
        <w:rPr>
          <w:i/>
        </w:rPr>
        <w:t>Ostomy/wound management</w:t>
      </w:r>
      <w:r w:rsidRPr="0085397D">
        <w:t xml:space="preserve"> 2016;62(9):20-8.</w:t>
      </w:r>
    </w:p>
    <w:p w14:paraId="1A225D4D" w14:textId="77777777" w:rsidR="0085397D" w:rsidRPr="0085397D" w:rsidRDefault="0085397D" w:rsidP="0085397D">
      <w:pPr>
        <w:pStyle w:val="EndNoteBibliography"/>
        <w:spacing w:after="0"/>
        <w:ind w:left="720" w:hanging="720"/>
      </w:pPr>
      <w:r w:rsidRPr="0085397D">
        <w:t xml:space="preserve">82. Chou R, Dana T, Bougatsos C, et al. Pressure ulcer risk assessment and prevention: a systematic comparative effectiveness review. </w:t>
      </w:r>
      <w:r w:rsidRPr="0085397D">
        <w:rPr>
          <w:i/>
        </w:rPr>
        <w:t>Annals of internal medicine</w:t>
      </w:r>
      <w:r w:rsidRPr="0085397D">
        <w:t xml:space="preserve"> 2013;159(1):28-38.</w:t>
      </w:r>
    </w:p>
    <w:p w14:paraId="528E47AA" w14:textId="77777777" w:rsidR="0085397D" w:rsidRPr="0085397D" w:rsidRDefault="0085397D" w:rsidP="0085397D">
      <w:pPr>
        <w:pStyle w:val="EndNoteBibliography"/>
        <w:spacing w:after="0"/>
        <w:ind w:left="720" w:hanging="720"/>
      </w:pPr>
      <w:r w:rsidRPr="0085397D">
        <w:t xml:space="preserve">83. Dweekat OY, Lam SS, McGrath L. Machine Learning Techniques, Applications, and Potential Future Opportunities in Pressure Injuries (Bedsores) Management: A Systematic Review. </w:t>
      </w:r>
      <w:r w:rsidRPr="0085397D">
        <w:rPr>
          <w:i/>
        </w:rPr>
        <w:t>International journal of environmental research and public health</w:t>
      </w:r>
      <w:r w:rsidRPr="0085397D">
        <w:t xml:space="preserve"> 2023;20(1) doi: 10.3390/ijerph20010796</w:t>
      </w:r>
    </w:p>
    <w:p w14:paraId="743A0476" w14:textId="77777777" w:rsidR="0085397D" w:rsidRPr="0085397D" w:rsidRDefault="0085397D" w:rsidP="0085397D">
      <w:pPr>
        <w:pStyle w:val="EndNoteBibliography"/>
        <w:spacing w:after="0"/>
        <w:ind w:left="720" w:hanging="720"/>
      </w:pPr>
      <w:r w:rsidRPr="0085397D">
        <w:t xml:space="preserve">84. García-Fernández FP, Pancorbo-Hidalgo PL, Agreda JJS. Predictive Capacity of Risk Assessment Scales and Clinical Judgment for Pressure Ulcers: A Meta-analysis. </w:t>
      </w:r>
      <w:r w:rsidRPr="0085397D">
        <w:rPr>
          <w:i/>
        </w:rPr>
        <w:t>Journal of Wound Ostomy &amp; Continence Nursing</w:t>
      </w:r>
      <w:r w:rsidRPr="0085397D">
        <w:t xml:space="preserve"> 2014;41(1):24-34. doi: 10.1097/01.WON.0000438014.90734.a2</w:t>
      </w:r>
    </w:p>
    <w:p w14:paraId="700FD4F1" w14:textId="77777777" w:rsidR="0085397D" w:rsidRPr="0085397D" w:rsidRDefault="0085397D" w:rsidP="0085397D">
      <w:pPr>
        <w:pStyle w:val="EndNoteBibliography"/>
        <w:spacing w:after="0"/>
        <w:ind w:left="720" w:hanging="720"/>
      </w:pPr>
      <w:r w:rsidRPr="0085397D">
        <w:t xml:space="preserve">85. Gaspar S, Peralta M, Marques A, et al. Effectiveness on hospital-acquired pressure ulcers prevention: a systematic review. </w:t>
      </w:r>
      <w:r w:rsidRPr="0085397D">
        <w:rPr>
          <w:i/>
        </w:rPr>
        <w:t>International Wound Journal</w:t>
      </w:r>
      <w:r w:rsidRPr="0085397D">
        <w:t xml:space="preserve"> 2019;16(5):1087-102. doi: 10.1111/iwj.13147</w:t>
      </w:r>
    </w:p>
    <w:p w14:paraId="1DA861CB" w14:textId="77777777" w:rsidR="0085397D" w:rsidRPr="0085397D" w:rsidRDefault="0085397D" w:rsidP="0085397D">
      <w:pPr>
        <w:pStyle w:val="EndNoteBibliography"/>
        <w:spacing w:after="0"/>
        <w:ind w:left="720" w:hanging="720"/>
      </w:pPr>
      <w:r w:rsidRPr="0085397D">
        <w:t xml:space="preserve">86. He W, Liu P, Chen HL. The Braden Scale cannot be used alone for assessing pressure ulcer risk in surgical patients: a meta-analysis. </w:t>
      </w:r>
      <w:r w:rsidRPr="0085397D">
        <w:rPr>
          <w:i/>
        </w:rPr>
        <w:t>Ostomy/wound management</w:t>
      </w:r>
      <w:r w:rsidRPr="0085397D">
        <w:t xml:space="preserve"> 2012;58:34-40.</w:t>
      </w:r>
    </w:p>
    <w:p w14:paraId="64A98E1C" w14:textId="77777777" w:rsidR="0085397D" w:rsidRPr="0085397D" w:rsidRDefault="0085397D" w:rsidP="0085397D">
      <w:pPr>
        <w:pStyle w:val="EndNoteBibliography"/>
        <w:spacing w:after="0"/>
        <w:ind w:left="720" w:hanging="720"/>
      </w:pPr>
      <w:r w:rsidRPr="0085397D">
        <w:t xml:space="preserve">87. Ontario HQ. Pressure ulcer prevention: an evidence-based analysis. </w:t>
      </w:r>
      <w:r w:rsidRPr="0085397D">
        <w:rPr>
          <w:i/>
        </w:rPr>
        <w:t>Ontario health technology assessment series</w:t>
      </w:r>
      <w:r w:rsidRPr="0085397D">
        <w:t xml:space="preserve"> 2009;9(2):1-104.</w:t>
      </w:r>
    </w:p>
    <w:p w14:paraId="7B65349E" w14:textId="77777777" w:rsidR="0085397D" w:rsidRPr="0085397D" w:rsidRDefault="0085397D" w:rsidP="0085397D">
      <w:pPr>
        <w:pStyle w:val="EndNoteBibliography"/>
        <w:spacing w:after="0"/>
        <w:ind w:left="720" w:hanging="720"/>
      </w:pPr>
      <w:r w:rsidRPr="0085397D">
        <w:t xml:space="preserve">88. Huang C, Ma Y, Wang C, et al. Predictive validity of the braden scale for pressure injury risk assessment in adults: A systematic review and meta-analysis. </w:t>
      </w:r>
      <w:r w:rsidRPr="0085397D">
        <w:rPr>
          <w:i/>
        </w:rPr>
        <w:t>Nursing open</w:t>
      </w:r>
      <w:r w:rsidRPr="0085397D">
        <w:t xml:space="preserve"> 2021;8:2194-207. doi: 10.1002/nop2.792</w:t>
      </w:r>
    </w:p>
    <w:p w14:paraId="50C1DE50" w14:textId="77777777" w:rsidR="0085397D" w:rsidRPr="0085397D" w:rsidRDefault="0085397D" w:rsidP="0085397D">
      <w:pPr>
        <w:pStyle w:val="EndNoteBibliography"/>
        <w:spacing w:after="0"/>
        <w:ind w:left="720" w:hanging="720"/>
      </w:pPr>
      <w:r w:rsidRPr="0085397D">
        <w:lastRenderedPageBreak/>
        <w:t xml:space="preserve">89. Jiang M, Ma Y, Guo S, et al. Using Machine Learning Technologies in Pressure Injury Management: Systematic Review. </w:t>
      </w:r>
      <w:r w:rsidRPr="0085397D">
        <w:rPr>
          <w:i/>
        </w:rPr>
        <w:t>JMIR Medical Informatics</w:t>
      </w:r>
      <w:r w:rsidRPr="0085397D">
        <w:t xml:space="preserve"> 2021;9(3):e25704. doi: 10.2196/25704</w:t>
      </w:r>
    </w:p>
    <w:p w14:paraId="612AA23F" w14:textId="77777777" w:rsidR="0085397D" w:rsidRPr="0085397D" w:rsidRDefault="0085397D" w:rsidP="0085397D">
      <w:pPr>
        <w:pStyle w:val="EndNoteBibliography"/>
        <w:spacing w:after="0"/>
        <w:ind w:left="720" w:hanging="720"/>
      </w:pPr>
      <w:r w:rsidRPr="0085397D">
        <w:t xml:space="preserve">90. Kottner J, Dassen T, Tannen A. Inter- and intrarater reliability of the Waterlow pressure sore risk scale: A systematic review. </w:t>
      </w:r>
      <w:r w:rsidRPr="0085397D">
        <w:rPr>
          <w:i/>
        </w:rPr>
        <w:t>International Journal of Nursing Studies</w:t>
      </w:r>
      <w:r w:rsidRPr="0085397D">
        <w:t xml:space="preserve"> 2009;46:369-79. doi: 10.1016/j.ijnurstu.2008.09.010</w:t>
      </w:r>
    </w:p>
    <w:p w14:paraId="400DF4DF" w14:textId="77777777" w:rsidR="0085397D" w:rsidRPr="0085397D" w:rsidRDefault="0085397D" w:rsidP="0085397D">
      <w:pPr>
        <w:pStyle w:val="EndNoteBibliography"/>
        <w:spacing w:after="0"/>
        <w:ind w:left="720" w:hanging="720"/>
      </w:pPr>
      <w:r w:rsidRPr="0085397D">
        <w:t xml:space="preserve">91. Lovegrove J, Ven S, Miles SJ, et al. Comparison of pressure injury risk assessment outcomes using a structured assessment tool versus clinical judgement: A systematic review. </w:t>
      </w:r>
      <w:r w:rsidRPr="0085397D">
        <w:rPr>
          <w:i/>
        </w:rPr>
        <w:t>Journal of Clinical Nursing</w:t>
      </w:r>
      <w:r w:rsidRPr="0085397D">
        <w:t xml:space="preserve"> 2021 doi: 10.1111/jocn.16154 [published Online First: 2021/12/01]</w:t>
      </w:r>
    </w:p>
    <w:p w14:paraId="48FEACC3" w14:textId="77777777" w:rsidR="0085397D" w:rsidRPr="0085397D" w:rsidRDefault="0085397D" w:rsidP="0085397D">
      <w:pPr>
        <w:pStyle w:val="EndNoteBibliography"/>
        <w:spacing w:after="0"/>
        <w:ind w:left="720" w:hanging="720"/>
      </w:pPr>
      <w:r w:rsidRPr="0085397D">
        <w:t xml:space="preserve">92. Lovegrove J, Miles S, Fulbrook P. The relationship between pressure ulcer risk assessment and preventative interventions: a systematic review. </w:t>
      </w:r>
      <w:r w:rsidRPr="0085397D">
        <w:rPr>
          <w:i/>
        </w:rPr>
        <w:t>Journal of wound care</w:t>
      </w:r>
      <w:r w:rsidRPr="0085397D">
        <w:t xml:space="preserve"> 2018;27(12):862-75.</w:t>
      </w:r>
    </w:p>
    <w:p w14:paraId="20EE5416" w14:textId="77777777" w:rsidR="0085397D" w:rsidRPr="0085397D" w:rsidRDefault="0085397D" w:rsidP="0085397D">
      <w:pPr>
        <w:pStyle w:val="EndNoteBibliography"/>
        <w:spacing w:after="0"/>
        <w:ind w:left="720" w:hanging="720"/>
      </w:pPr>
      <w:r w:rsidRPr="0085397D">
        <w:t xml:space="preserve">93. Mehicic A, Burston A, Fulbrook P. Psychometric properties of the Braden scale to assess pressure injury risk in intensive care: A systematic review. </w:t>
      </w:r>
      <w:r w:rsidRPr="0085397D">
        <w:rPr>
          <w:i/>
        </w:rPr>
        <w:t>Intensive &amp; critical care nursing</w:t>
      </w:r>
      <w:r w:rsidRPr="0085397D">
        <w:t xml:space="preserve"> 2024;83:103686. doi: 10.1016/j.iccn.2024.103686</w:t>
      </w:r>
    </w:p>
    <w:p w14:paraId="4A0ADCF8" w14:textId="77777777" w:rsidR="0085397D" w:rsidRPr="0085397D" w:rsidRDefault="0085397D" w:rsidP="0085397D">
      <w:pPr>
        <w:pStyle w:val="EndNoteBibliography"/>
        <w:spacing w:after="0"/>
        <w:ind w:left="720" w:hanging="720"/>
      </w:pPr>
      <w:r w:rsidRPr="0085397D">
        <w:t xml:space="preserve">94. Moore ZEH, Patton D. Risk assessment tools for the prevention of pressure ulcers. </w:t>
      </w:r>
      <w:r w:rsidRPr="0085397D">
        <w:rPr>
          <w:i/>
        </w:rPr>
        <w:t>Cochrane Database of Systematic Reviews</w:t>
      </w:r>
      <w:r w:rsidRPr="0085397D">
        <w:t xml:space="preserve"> 2019 doi: 10.1002/14651858.CD006471.pub4</w:t>
      </w:r>
    </w:p>
    <w:p w14:paraId="351C45D9" w14:textId="77777777" w:rsidR="0085397D" w:rsidRPr="0085397D" w:rsidRDefault="0085397D" w:rsidP="0085397D">
      <w:pPr>
        <w:pStyle w:val="EndNoteBibliography"/>
        <w:spacing w:after="0"/>
        <w:ind w:left="720" w:hanging="720"/>
      </w:pPr>
      <w:r w:rsidRPr="0085397D">
        <w:t xml:space="preserve">95. Pancorbo-Hidalgo PL, Garcia-Fernandez FP, Lopez-Medina IM, et al. Risk assessment scales for pressure ulcer prevention: a systematic review. </w:t>
      </w:r>
      <w:r w:rsidRPr="0085397D">
        <w:rPr>
          <w:i/>
        </w:rPr>
        <w:t>J Adv Nurs</w:t>
      </w:r>
      <w:r w:rsidRPr="0085397D">
        <w:t xml:space="preserve"> 2006;54(1):94-110. doi: 10.1111/j.1365-2648.2006.03794.x</w:t>
      </w:r>
    </w:p>
    <w:p w14:paraId="00C22579" w14:textId="77777777" w:rsidR="0085397D" w:rsidRPr="0085397D" w:rsidRDefault="0085397D" w:rsidP="0085397D">
      <w:pPr>
        <w:pStyle w:val="EndNoteBibliography"/>
        <w:spacing w:after="0"/>
        <w:ind w:left="720" w:hanging="720"/>
      </w:pPr>
      <w:r w:rsidRPr="0085397D">
        <w:t xml:space="preserve">96. Park SH, Lee HS. Assessing Predictive Validity of Pressure Ulcer Risk Scales- A Systematic Review and Meta-Analysis. </w:t>
      </w:r>
      <w:r w:rsidRPr="0085397D">
        <w:rPr>
          <w:i/>
        </w:rPr>
        <w:t>Iranian journal of public health</w:t>
      </w:r>
      <w:r w:rsidRPr="0085397D">
        <w:t xml:space="preserve"> 2016;45(2):122-33.</w:t>
      </w:r>
    </w:p>
    <w:p w14:paraId="739E6435" w14:textId="77777777" w:rsidR="0085397D" w:rsidRPr="0085397D" w:rsidRDefault="0085397D" w:rsidP="0085397D">
      <w:pPr>
        <w:pStyle w:val="EndNoteBibliography"/>
        <w:spacing w:after="0"/>
        <w:ind w:left="720" w:hanging="720"/>
      </w:pPr>
      <w:r w:rsidRPr="0085397D">
        <w:t xml:space="preserve">97. Park SH, Lee YS, Kwon YM. Predictive Validity of Pressure Ulcer Risk Assessment Tools for Elderly: A Meta-Analysis. </w:t>
      </w:r>
      <w:r w:rsidRPr="0085397D">
        <w:rPr>
          <w:i/>
        </w:rPr>
        <w:t>Western journal of nursing research</w:t>
      </w:r>
      <w:r w:rsidRPr="0085397D">
        <w:t xml:space="preserve"> 2016;38:459-83. doi: 10.1177/0193945915602259</w:t>
      </w:r>
    </w:p>
    <w:p w14:paraId="3A7929AB" w14:textId="77777777" w:rsidR="0085397D" w:rsidRPr="0085397D" w:rsidRDefault="0085397D" w:rsidP="0085397D">
      <w:pPr>
        <w:pStyle w:val="EndNoteBibliography"/>
        <w:spacing w:after="0"/>
        <w:ind w:left="720" w:hanging="720"/>
      </w:pPr>
      <w:r w:rsidRPr="0085397D">
        <w:t xml:space="preserve">98. Park SH, Choi YK, Kang CB. Predictive validity of the Braden Scale for pressure ulcer risk in hospitalized patients. </w:t>
      </w:r>
      <w:r w:rsidRPr="0085397D">
        <w:rPr>
          <w:i/>
        </w:rPr>
        <w:t>Journal of Tissue Viability</w:t>
      </w:r>
      <w:r w:rsidRPr="0085397D">
        <w:t xml:space="preserve"> 2015;24:102-13. doi: 10.1016/j.jtv.2015.05.001</w:t>
      </w:r>
    </w:p>
    <w:p w14:paraId="4FCFC804" w14:textId="77777777" w:rsidR="0085397D" w:rsidRPr="0085397D" w:rsidRDefault="0085397D" w:rsidP="0085397D">
      <w:pPr>
        <w:pStyle w:val="EndNoteBibliography"/>
        <w:spacing w:after="0"/>
        <w:ind w:left="720" w:hanging="720"/>
      </w:pPr>
      <w:r w:rsidRPr="0085397D">
        <w:t xml:space="preserve">99. Pei J, Guo X, Tao H, et al. Machine learning-based prediction models for pressure injury: A systematic review and meta-analysis. </w:t>
      </w:r>
      <w:r w:rsidRPr="0085397D">
        <w:rPr>
          <w:i/>
        </w:rPr>
        <w:t>Int Wound J</w:t>
      </w:r>
      <w:r w:rsidRPr="0085397D">
        <w:t xml:space="preserve"> 2023 doi: 10.1111/iwj.14280 [published Online First: 2023/06/20]</w:t>
      </w:r>
    </w:p>
    <w:p w14:paraId="396B204E" w14:textId="77777777" w:rsidR="0085397D" w:rsidRPr="0085397D" w:rsidRDefault="0085397D" w:rsidP="0085397D">
      <w:pPr>
        <w:pStyle w:val="EndNoteBibliography"/>
        <w:spacing w:after="0"/>
        <w:ind w:left="720" w:hanging="720"/>
      </w:pPr>
      <w:r w:rsidRPr="0085397D">
        <w:t xml:space="preserve">100. Qu C, Luo W, Zeng Z, et al. The predictive effect of different machine learning algorithms for pressure injuries in hospitalized patients: A network meta-analyses. </w:t>
      </w:r>
      <w:r w:rsidRPr="0085397D">
        <w:rPr>
          <w:i/>
        </w:rPr>
        <w:t>Heliyon</w:t>
      </w:r>
      <w:r w:rsidRPr="0085397D">
        <w:t xml:space="preserve"> 2022;8(11):e11361. doi: 10.1016/j.heliyon.2022.e11361</w:t>
      </w:r>
    </w:p>
    <w:p w14:paraId="7CF5D551" w14:textId="77777777" w:rsidR="0085397D" w:rsidRPr="0085397D" w:rsidRDefault="0085397D" w:rsidP="0085397D">
      <w:pPr>
        <w:pStyle w:val="EndNoteBibliography"/>
        <w:spacing w:after="0"/>
        <w:ind w:left="720" w:hanging="720"/>
      </w:pPr>
      <w:r w:rsidRPr="0085397D">
        <w:t>101. Ribeiro F, Fidalgo F, Silva A, et al. Literature review of machine-learning algorithms for pressure ulcer prevention: Challenges and opportunities: MDPI 2021.</w:t>
      </w:r>
    </w:p>
    <w:p w14:paraId="58F781EE" w14:textId="77777777" w:rsidR="0085397D" w:rsidRPr="0085397D" w:rsidRDefault="0085397D" w:rsidP="0085397D">
      <w:pPr>
        <w:pStyle w:val="EndNoteBibliography"/>
        <w:spacing w:after="0"/>
        <w:ind w:left="720" w:hanging="720"/>
      </w:pPr>
      <w:r w:rsidRPr="0085397D">
        <w:t xml:space="preserve">102. Shi C, Dumville JC, Cullum N. Evaluating the development and validation of empirically-derived prognostic models for pressure ulcer risk assessment: A systematic review. </w:t>
      </w:r>
      <w:r w:rsidRPr="0085397D">
        <w:rPr>
          <w:i/>
        </w:rPr>
        <w:t>International journal of nursing studies</w:t>
      </w:r>
      <w:r w:rsidRPr="0085397D">
        <w:t xml:space="preserve"> 2019;89:88-103. doi: 10.1016/j.ijnurstu.2018.08.005</w:t>
      </w:r>
    </w:p>
    <w:p w14:paraId="00178202" w14:textId="77777777" w:rsidR="0085397D" w:rsidRPr="0085397D" w:rsidRDefault="0085397D" w:rsidP="0085397D">
      <w:pPr>
        <w:pStyle w:val="EndNoteBibliography"/>
        <w:spacing w:after="0"/>
        <w:ind w:left="720" w:hanging="720"/>
      </w:pPr>
      <w:r w:rsidRPr="0085397D">
        <w:t xml:space="preserve">103. Tayyib NAH, Coyer F, Lewis P. Pressure ulcers in the adult intensive care unit: a literature review of patient risk factors and risk assessment scales. </w:t>
      </w:r>
      <w:r w:rsidRPr="0085397D">
        <w:rPr>
          <w:i/>
        </w:rPr>
        <w:t>Journal of Nursing Education and Practice</w:t>
      </w:r>
      <w:r w:rsidRPr="0085397D">
        <w:t xml:space="preserve"> 2013;3(11):28-42.</w:t>
      </w:r>
    </w:p>
    <w:p w14:paraId="648425A8" w14:textId="77777777" w:rsidR="0085397D" w:rsidRPr="0085397D" w:rsidRDefault="0085397D" w:rsidP="0085397D">
      <w:pPr>
        <w:pStyle w:val="EndNoteBibliography"/>
        <w:spacing w:after="0"/>
        <w:ind w:left="720" w:hanging="720"/>
      </w:pPr>
      <w:r w:rsidRPr="0085397D">
        <w:t xml:space="preserve">104. Wang N, Lv L, Yan F, et al. Biomarkers for the early detection of pressure injury: A systematic review and meta-analysis. </w:t>
      </w:r>
      <w:r w:rsidRPr="0085397D">
        <w:rPr>
          <w:i/>
        </w:rPr>
        <w:t>Journal of Tissue Viability</w:t>
      </w:r>
      <w:r w:rsidRPr="0085397D">
        <w:t xml:space="preserve"> 2022;31:259-67. doi: 10.1016/j.jtv.2022.02.005</w:t>
      </w:r>
    </w:p>
    <w:p w14:paraId="31F71736" w14:textId="77777777" w:rsidR="0085397D" w:rsidRPr="0085397D" w:rsidRDefault="0085397D" w:rsidP="0085397D">
      <w:pPr>
        <w:pStyle w:val="EndNoteBibliography"/>
        <w:spacing w:after="0"/>
        <w:ind w:left="720" w:hanging="720"/>
      </w:pPr>
      <w:r w:rsidRPr="0085397D">
        <w:t xml:space="preserve">105. Wei M, Wu L, Chen Y, et al. Predictive Validity of the Braden Scale for Pressure Ulcer Risk in Critical Care: A Meta-Analysis. </w:t>
      </w:r>
      <w:r w:rsidRPr="0085397D">
        <w:rPr>
          <w:i/>
        </w:rPr>
        <w:t>Nursing in critical care</w:t>
      </w:r>
      <w:r w:rsidRPr="0085397D">
        <w:t xml:space="preserve"> 2020;25:165-70. doi: 10.1111/nicc.12500</w:t>
      </w:r>
    </w:p>
    <w:p w14:paraId="594326CD" w14:textId="77777777" w:rsidR="0085397D" w:rsidRPr="0085397D" w:rsidRDefault="0085397D" w:rsidP="0085397D">
      <w:pPr>
        <w:pStyle w:val="EndNoteBibliography"/>
        <w:spacing w:after="0"/>
        <w:ind w:left="720" w:hanging="720"/>
      </w:pPr>
      <w:r w:rsidRPr="0085397D">
        <w:t xml:space="preserve">106. Wilchesky M, Lungu O. Predictive and concurrent validity of the Braden scale in long-term care: A meta-analysis. </w:t>
      </w:r>
      <w:r w:rsidRPr="0085397D">
        <w:rPr>
          <w:i/>
        </w:rPr>
        <w:t>Wound Repair and Regeneration</w:t>
      </w:r>
      <w:r w:rsidRPr="0085397D">
        <w:t xml:space="preserve"> 2015;23:44-56. doi: 10.1111/wrr.12261</w:t>
      </w:r>
    </w:p>
    <w:p w14:paraId="03A84E43" w14:textId="77777777" w:rsidR="0085397D" w:rsidRPr="0085397D" w:rsidRDefault="0085397D" w:rsidP="0085397D">
      <w:pPr>
        <w:pStyle w:val="EndNoteBibliography"/>
        <w:spacing w:after="0"/>
        <w:ind w:left="720" w:hanging="720"/>
      </w:pPr>
      <w:r w:rsidRPr="0085397D">
        <w:lastRenderedPageBreak/>
        <w:t xml:space="preserve">107. Zhang Y, Zhuang Y, Shen J, et al. Value of pressure injury assessment scales for patients in the intensive care unit: Systematic review and diagnostic test accuracy meta-analysis. </w:t>
      </w:r>
      <w:r w:rsidRPr="0085397D">
        <w:rPr>
          <w:i/>
        </w:rPr>
        <w:t>Intensive &amp; critical care nursing</w:t>
      </w:r>
      <w:r w:rsidRPr="0085397D">
        <w:t xml:space="preserve"> 2021;64:103009. doi: 10.1016/j.iccn.2020.103009</w:t>
      </w:r>
    </w:p>
    <w:p w14:paraId="5C54EDA0" w14:textId="77777777" w:rsidR="0085397D" w:rsidRPr="0085397D" w:rsidRDefault="0085397D" w:rsidP="0085397D">
      <w:pPr>
        <w:pStyle w:val="EndNoteBibliography"/>
        <w:spacing w:after="0"/>
        <w:ind w:left="720" w:hanging="720"/>
      </w:pPr>
      <w:r w:rsidRPr="0085397D">
        <w:t xml:space="preserve">108. Zhou Y, Yang X, Ma S, et al. A systematic review of predictive models for hospital-acquired pressure injury using machine learning. </w:t>
      </w:r>
      <w:r w:rsidRPr="0085397D">
        <w:rPr>
          <w:i/>
        </w:rPr>
        <w:t>Nursing open</w:t>
      </w:r>
      <w:r w:rsidRPr="0085397D">
        <w:t xml:space="preserve"> 2022;30 doi: 10.1002/nop2.1429</w:t>
      </w:r>
    </w:p>
    <w:p w14:paraId="2847380E" w14:textId="77777777" w:rsidR="0085397D" w:rsidRPr="0085397D" w:rsidRDefault="0085397D" w:rsidP="0085397D">
      <w:pPr>
        <w:pStyle w:val="EndNoteBibliography"/>
        <w:spacing w:after="0"/>
        <w:ind w:left="720" w:hanging="720"/>
      </w:pPr>
      <w:r w:rsidRPr="0085397D">
        <w:t xml:space="preserve">109. Zimmermann GS, Cremasco MF, Zanei SSV, et al. Pressure injury risk prediction in critical care patients: an integrative review. </w:t>
      </w:r>
      <w:r w:rsidRPr="0085397D">
        <w:rPr>
          <w:i/>
        </w:rPr>
        <w:t>Texto &amp; Contexto-Enfermagem</w:t>
      </w:r>
      <w:r w:rsidRPr="0085397D">
        <w:t xml:space="preserve"> 2018;27(3)</w:t>
      </w:r>
    </w:p>
    <w:p w14:paraId="737A3013" w14:textId="77777777" w:rsidR="0085397D" w:rsidRPr="0085397D" w:rsidRDefault="0085397D" w:rsidP="0085397D">
      <w:pPr>
        <w:pStyle w:val="EndNoteBibliography"/>
        <w:spacing w:after="0"/>
        <w:ind w:left="720" w:hanging="720"/>
      </w:pPr>
      <w:r w:rsidRPr="0085397D">
        <w:t xml:space="preserve">110. Pancorbo-Hidalgo PL, Garcia-Fern, ez FP, et al. Risk assessment scales for pressure ulcer prevention: a systematic review. </w:t>
      </w:r>
      <w:r w:rsidRPr="0085397D">
        <w:rPr>
          <w:i/>
        </w:rPr>
        <w:t>Journal of advanced nursing</w:t>
      </w:r>
      <w:r w:rsidRPr="0085397D">
        <w:t xml:space="preserve"> 2006;54(1):94-110. doi: 10.1111/j.1365-2648.2006.03794.x</w:t>
      </w:r>
    </w:p>
    <w:p w14:paraId="7B45B885" w14:textId="77777777" w:rsidR="0085397D" w:rsidRPr="0085397D" w:rsidRDefault="0085397D" w:rsidP="0085397D">
      <w:pPr>
        <w:pStyle w:val="EndNoteBibliography"/>
        <w:spacing w:after="0"/>
        <w:ind w:left="720" w:hanging="720"/>
      </w:pPr>
      <w:r w:rsidRPr="0085397D">
        <w:t xml:space="preserve">111. Abruzzese RS. Early assessment and prevention of pressure sores. </w:t>
      </w:r>
      <w:r w:rsidRPr="0085397D">
        <w:rPr>
          <w:i/>
        </w:rPr>
        <w:t>Chronic ulcers of the skin New york: McGraw-Hill</w:t>
      </w:r>
      <w:r w:rsidRPr="0085397D">
        <w:t xml:space="preserve"> 1985:1-19.</w:t>
      </w:r>
    </w:p>
    <w:p w14:paraId="134361E6" w14:textId="77777777" w:rsidR="0085397D" w:rsidRPr="0085397D" w:rsidRDefault="0085397D" w:rsidP="0085397D">
      <w:pPr>
        <w:pStyle w:val="EndNoteBibliography"/>
        <w:spacing w:after="0"/>
        <w:ind w:left="720" w:hanging="720"/>
      </w:pPr>
      <w:r w:rsidRPr="0085397D">
        <w:t xml:space="preserve">112. DeJong G, Hsieh CHJ, Brown P, et al. Factors Associated with Pressure Ulcer Risk in Spinal Cord Injury Rehabilitation. </w:t>
      </w:r>
      <w:r w:rsidRPr="0085397D">
        <w:rPr>
          <w:i/>
        </w:rPr>
        <w:t>American Journal of Physical Medicine &amp; Rehabilitation</w:t>
      </w:r>
      <w:r w:rsidRPr="0085397D">
        <w:t xml:space="preserve"> 2014;93(11):971-86. doi: 10.1097/phm.0000000000000117</w:t>
      </w:r>
    </w:p>
    <w:p w14:paraId="600D3370" w14:textId="77777777" w:rsidR="0085397D" w:rsidRPr="0085397D" w:rsidRDefault="0085397D" w:rsidP="0085397D">
      <w:pPr>
        <w:pStyle w:val="EndNoteBibliography"/>
        <w:spacing w:after="0"/>
        <w:ind w:left="720" w:hanging="720"/>
      </w:pPr>
      <w:r w:rsidRPr="0085397D">
        <w:t xml:space="preserve">113. Andersen KE, Jensen O, Kvorning SA, et al. Prevention of pressure sores by identifying patients at risk. </w:t>
      </w:r>
      <w:r w:rsidRPr="0085397D">
        <w:rPr>
          <w:i/>
        </w:rPr>
        <w:t>Br Med J (Clin Res Ed)</w:t>
      </w:r>
      <w:r w:rsidRPr="0085397D">
        <w:t xml:space="preserve"> 1982;284(6326):1370-1. doi: 10.1136/bmj.284.6326.1370</w:t>
      </w:r>
    </w:p>
    <w:p w14:paraId="11200FC7" w14:textId="77777777" w:rsidR="0085397D" w:rsidRPr="0085397D" w:rsidRDefault="0085397D" w:rsidP="0085397D">
      <w:pPr>
        <w:pStyle w:val="EndNoteBibliography"/>
        <w:spacing w:after="0"/>
        <w:ind w:left="720" w:hanging="720"/>
      </w:pPr>
      <w:r w:rsidRPr="0085397D">
        <w:t xml:space="preserve">114. Arnell I. Treating decubitus ulcers: two methods that work. </w:t>
      </w:r>
      <w:r w:rsidRPr="0085397D">
        <w:rPr>
          <w:i/>
        </w:rPr>
        <w:t>Nursing</w:t>
      </w:r>
      <w:r w:rsidRPr="0085397D">
        <w:t xml:space="preserve"> 1983;13(6):50-5. doi: 10.1097/00152193-198306000-00022</w:t>
      </w:r>
    </w:p>
    <w:p w14:paraId="05A98F58" w14:textId="77777777" w:rsidR="0085397D" w:rsidRPr="0085397D" w:rsidRDefault="0085397D" w:rsidP="0085397D">
      <w:pPr>
        <w:pStyle w:val="EndNoteBibliography"/>
        <w:spacing w:after="0"/>
        <w:ind w:left="720" w:hanging="720"/>
      </w:pPr>
      <w:r w:rsidRPr="0085397D">
        <w:t xml:space="preserve">115. Berlowitz DR, Ash AS, Brandeis GH, et al. Rating long-term care facilities on pressure ulcer development: Importance of case-mix adjustment. </w:t>
      </w:r>
      <w:r w:rsidRPr="0085397D">
        <w:rPr>
          <w:i/>
        </w:rPr>
        <w:t>Annals of Internal Medicine</w:t>
      </w:r>
      <w:r w:rsidRPr="0085397D">
        <w:t xml:space="preserve"> 1996;124(6):557-63. doi: 10.7326/0003-4819-124-6-199603150-00003</w:t>
      </w:r>
    </w:p>
    <w:p w14:paraId="0FACA33C" w14:textId="77777777" w:rsidR="0085397D" w:rsidRPr="0085397D" w:rsidRDefault="0085397D" w:rsidP="0085397D">
      <w:pPr>
        <w:pStyle w:val="EndNoteBibliography"/>
        <w:spacing w:after="0"/>
        <w:ind w:left="720" w:hanging="720"/>
      </w:pPr>
      <w:r w:rsidRPr="0085397D">
        <w:t xml:space="preserve">116. Berlowitz DR, Brandeis GH, Morris JN, et al. Deriving a risk-adjustment model for pressure ulcer development using the Minimum Data Set. </w:t>
      </w:r>
      <w:r w:rsidRPr="0085397D">
        <w:rPr>
          <w:i/>
        </w:rPr>
        <w:t>Journal of the American Geriatrics Society</w:t>
      </w:r>
      <w:r w:rsidRPr="0085397D">
        <w:t xml:space="preserve"> 2001;49(7):866-71. doi: 10.1046/j.1532-5415.2001.49175.x</w:t>
      </w:r>
    </w:p>
    <w:p w14:paraId="02199540" w14:textId="77777777" w:rsidR="0085397D" w:rsidRPr="0085397D" w:rsidRDefault="0085397D" w:rsidP="0085397D">
      <w:pPr>
        <w:pStyle w:val="EndNoteBibliography"/>
        <w:spacing w:after="0"/>
        <w:ind w:left="720" w:hanging="720"/>
      </w:pPr>
      <w:r w:rsidRPr="0085397D">
        <w:t xml:space="preserve">117. Braden B, Bergstrom N. A Conceptual Schema for the Study of the Etiology of Pressure Sores. </w:t>
      </w:r>
      <w:r w:rsidRPr="0085397D">
        <w:rPr>
          <w:i/>
        </w:rPr>
        <w:t>Rehabilitation Nursing</w:t>
      </w:r>
      <w:r w:rsidRPr="0085397D">
        <w:t xml:space="preserve"> 1987;12(1):8-16. doi: 10.1002/j.2048-7940.1987.tb00541.x</w:t>
      </w:r>
    </w:p>
    <w:p w14:paraId="774B999C" w14:textId="77777777" w:rsidR="0085397D" w:rsidRPr="0085397D" w:rsidRDefault="0085397D" w:rsidP="0085397D">
      <w:pPr>
        <w:pStyle w:val="EndNoteBibliography"/>
        <w:spacing w:after="0"/>
        <w:ind w:left="720" w:hanging="720"/>
      </w:pPr>
      <w:r w:rsidRPr="0085397D">
        <w:t xml:space="preserve">118. Baldwin KM, Ziegler SM. Pressure ulcer risk following critical traumatic injury. </w:t>
      </w:r>
      <w:r w:rsidRPr="0085397D">
        <w:rPr>
          <w:i/>
        </w:rPr>
        <w:t>Advances in wound care : the journal for prevention and healing</w:t>
      </w:r>
      <w:r w:rsidRPr="0085397D">
        <w:t xml:space="preserve"> 1998;11(4):168-73.</w:t>
      </w:r>
    </w:p>
    <w:p w14:paraId="1B8D9D1F" w14:textId="77777777" w:rsidR="0085397D" w:rsidRPr="0085397D" w:rsidRDefault="0085397D" w:rsidP="0085397D">
      <w:pPr>
        <w:pStyle w:val="EndNoteBibliography"/>
        <w:spacing w:after="0"/>
        <w:ind w:left="720" w:hanging="720"/>
      </w:pPr>
      <w:r w:rsidRPr="0085397D">
        <w:t xml:space="preserve">119. Bergquist S. Subscales, subscores, or summative score: evaluating the contribution of Braden Scale items for predicting pressure ulcer risk in older adults receiving home health care. </w:t>
      </w:r>
      <w:r w:rsidRPr="0085397D">
        <w:rPr>
          <w:i/>
        </w:rPr>
        <w:t>J Wound Ostomy Continence Nurs</w:t>
      </w:r>
      <w:r w:rsidRPr="0085397D">
        <w:t xml:space="preserve"> 2001;28(6):279-89. doi: 10.1067/mjw.2001.119012</w:t>
      </w:r>
    </w:p>
    <w:p w14:paraId="552986A2" w14:textId="77777777" w:rsidR="0085397D" w:rsidRPr="0085397D" w:rsidRDefault="0085397D" w:rsidP="0085397D">
      <w:pPr>
        <w:pStyle w:val="EndNoteBibliography"/>
        <w:spacing w:after="0"/>
        <w:ind w:left="720" w:hanging="720"/>
      </w:pPr>
      <w:r w:rsidRPr="0085397D">
        <w:t xml:space="preserve">120. Choi KS, Song MS. Test of predictive validity for the new pressure risk assessment scale. </w:t>
      </w:r>
      <w:r w:rsidRPr="0085397D">
        <w:rPr>
          <w:i/>
        </w:rPr>
        <w:t>Journal of Korean Academy of Adult Nursing</w:t>
      </w:r>
      <w:r w:rsidRPr="0085397D">
        <w:t xml:space="preserve"> 1991;3(1):19-28.</w:t>
      </w:r>
    </w:p>
    <w:p w14:paraId="09F5A6E0" w14:textId="77777777" w:rsidR="0085397D" w:rsidRPr="0085397D" w:rsidRDefault="0085397D" w:rsidP="0085397D">
      <w:pPr>
        <w:pStyle w:val="EndNoteBibliography"/>
        <w:spacing w:after="0"/>
        <w:ind w:left="720" w:hanging="720"/>
      </w:pPr>
      <w:r w:rsidRPr="0085397D">
        <w:t xml:space="preserve">121. Song M, Choi KS. Factors predicting development of decubitus ulcers among patients admitted for neurological problems. </w:t>
      </w:r>
      <w:r w:rsidRPr="0085397D">
        <w:rPr>
          <w:i/>
        </w:rPr>
        <w:t>The Journal of Nurses Academic Society</w:t>
      </w:r>
      <w:r w:rsidRPr="0085397D">
        <w:t xml:space="preserve"> 1991;21(1):16-26.</w:t>
      </w:r>
    </w:p>
    <w:p w14:paraId="4CD0A6D8" w14:textId="77777777" w:rsidR="0085397D" w:rsidRPr="0085397D" w:rsidRDefault="0085397D" w:rsidP="0085397D">
      <w:pPr>
        <w:pStyle w:val="EndNoteBibliography"/>
        <w:spacing w:after="0"/>
        <w:ind w:left="720" w:hanging="720"/>
      </w:pPr>
      <w:r w:rsidRPr="0085397D">
        <w:t xml:space="preserve">122. Halfens R, Van Achterberg T, Bal R. Validity and reliability of the Braden scale and the influence of other risk factors: a multi-centre prospective study. </w:t>
      </w:r>
      <w:r w:rsidRPr="0085397D">
        <w:rPr>
          <w:i/>
        </w:rPr>
        <w:t>International Journal of Nursing Studies</w:t>
      </w:r>
      <w:r w:rsidRPr="0085397D">
        <w:t xml:space="preserve"> 2000;37(4):313-19.</w:t>
      </w:r>
    </w:p>
    <w:p w14:paraId="51160CFE" w14:textId="77777777" w:rsidR="0085397D" w:rsidRPr="0085397D" w:rsidRDefault="0085397D" w:rsidP="0085397D">
      <w:pPr>
        <w:pStyle w:val="EndNoteBibliography"/>
        <w:spacing w:after="0"/>
        <w:ind w:left="720" w:hanging="720"/>
      </w:pPr>
      <w:r w:rsidRPr="0085397D">
        <w:t xml:space="preserve">123. Kwong E, Pang S, Wong T, et al. Predicting pressure ulcer risk with the modified Braden, Braden, and Norton scales in acute care hospitals in Mainland China. </w:t>
      </w:r>
      <w:r w:rsidRPr="0085397D">
        <w:rPr>
          <w:i/>
        </w:rPr>
        <w:t>Appl Nurs Res</w:t>
      </w:r>
      <w:r w:rsidRPr="0085397D">
        <w:t xml:space="preserve"> 2005;18(2):122-8. doi: 10.1016/j.apnr.2005.01.001</w:t>
      </w:r>
    </w:p>
    <w:p w14:paraId="7046BA67" w14:textId="77777777" w:rsidR="0085397D" w:rsidRPr="0085397D" w:rsidRDefault="0085397D" w:rsidP="0085397D">
      <w:pPr>
        <w:pStyle w:val="EndNoteBibliography"/>
        <w:spacing w:after="0"/>
        <w:ind w:left="720" w:hanging="720"/>
      </w:pPr>
      <w:r w:rsidRPr="0085397D">
        <w:t xml:space="preserve">124. Pang SM, Wong TK. Predicting pressure sore risk with the Norton, Braden, and Waterlow scales in a Hong Kong rehabilitation hospital. </w:t>
      </w:r>
      <w:r w:rsidRPr="0085397D">
        <w:rPr>
          <w:i/>
        </w:rPr>
        <w:t>Nursing Research</w:t>
      </w:r>
      <w:r w:rsidRPr="0085397D">
        <w:t xml:space="preserve"> 1998;47(3):147-53.</w:t>
      </w:r>
    </w:p>
    <w:p w14:paraId="54C1EA1A" w14:textId="77777777" w:rsidR="0085397D" w:rsidRPr="0085397D" w:rsidRDefault="0085397D" w:rsidP="0085397D">
      <w:pPr>
        <w:pStyle w:val="EndNoteBibliography"/>
        <w:spacing w:after="0"/>
        <w:ind w:left="720" w:hanging="720"/>
      </w:pPr>
      <w:r w:rsidRPr="0085397D">
        <w:t xml:space="preserve">125. Schue RM, Langemo DK. Pressure ulcer prevalence and incidence and a modification of the Braden Scale for a rehabilitation unit. </w:t>
      </w:r>
      <w:r w:rsidRPr="0085397D">
        <w:rPr>
          <w:i/>
        </w:rPr>
        <w:t>Journal of wound, ostomy, and continence nursing : official publication of The Wound, Ostomy and Continence Nurses Society</w:t>
      </w:r>
      <w:r w:rsidRPr="0085397D">
        <w:t xml:space="preserve"> 1998;25(1):36-43. doi: 10.1016/s1071-5754(98)90011-0</w:t>
      </w:r>
    </w:p>
    <w:p w14:paraId="47CF6518" w14:textId="77777777" w:rsidR="0085397D" w:rsidRPr="0085397D" w:rsidRDefault="0085397D" w:rsidP="0085397D">
      <w:pPr>
        <w:pStyle w:val="EndNoteBibliography"/>
        <w:spacing w:after="0"/>
        <w:ind w:left="720" w:hanging="720"/>
      </w:pPr>
      <w:r w:rsidRPr="0085397D">
        <w:t xml:space="preserve">126. Cobos Vargas A, Garofano Jerez J, Guardia Mesa M. Design and validation of a new rating scale to estimate the risk of pressure ulcer in patients attended in critical care units. </w:t>
      </w:r>
      <w:r w:rsidRPr="0085397D">
        <w:rPr>
          <w:i/>
        </w:rPr>
        <w:t>Connect: The World of Critical Care Nursing</w:t>
      </w:r>
      <w:r w:rsidRPr="0085397D">
        <w:t xml:space="preserve"> 2011;8(2):41.</w:t>
      </w:r>
    </w:p>
    <w:p w14:paraId="4CE1AAB3" w14:textId="77777777" w:rsidR="0085397D" w:rsidRPr="0085397D" w:rsidRDefault="0085397D" w:rsidP="0085397D">
      <w:pPr>
        <w:pStyle w:val="EndNoteBibliography"/>
        <w:spacing w:after="0"/>
        <w:ind w:left="720" w:hanging="720"/>
      </w:pPr>
      <w:r w:rsidRPr="0085397D">
        <w:lastRenderedPageBreak/>
        <w:t xml:space="preserve">127. Compton F, Hoffmann F, Hortig T, et al. Pressure ulcer predictors in ICU patients: nursing skin assessment versus objective parameters. </w:t>
      </w:r>
      <w:r w:rsidRPr="0085397D">
        <w:rPr>
          <w:i/>
        </w:rPr>
        <w:t>J Wound Care</w:t>
      </w:r>
      <w:r w:rsidRPr="0085397D">
        <w:t xml:space="preserve"> 2008;17(10):417-20, 22-4. doi: 10.12968/jowc.2008.17.10.31304</w:t>
      </w:r>
    </w:p>
    <w:p w14:paraId="48734F65" w14:textId="77777777" w:rsidR="0085397D" w:rsidRPr="0085397D" w:rsidRDefault="0085397D" w:rsidP="0085397D">
      <w:pPr>
        <w:pStyle w:val="EndNoteBibliography"/>
        <w:spacing w:after="0"/>
        <w:ind w:left="720" w:hanging="720"/>
      </w:pPr>
      <w:r w:rsidRPr="0085397D">
        <w:t xml:space="preserve">128. Cubbin B, Jackson C. Trial of a pressure area risk calculator for intensive therapy patients. </w:t>
      </w:r>
      <w:r w:rsidRPr="0085397D">
        <w:rPr>
          <w:i/>
        </w:rPr>
        <w:t>Intensive Care Nursing</w:t>
      </w:r>
      <w:r w:rsidRPr="0085397D">
        <w:t xml:space="preserve"> 1991;7(1):40-44.</w:t>
      </w:r>
    </w:p>
    <w:p w14:paraId="0EEC18F7" w14:textId="77777777" w:rsidR="0085397D" w:rsidRPr="0085397D" w:rsidRDefault="0085397D" w:rsidP="0085397D">
      <w:pPr>
        <w:pStyle w:val="EndNoteBibliography"/>
        <w:spacing w:after="0"/>
        <w:ind w:left="720" w:hanging="720"/>
      </w:pPr>
      <w:r w:rsidRPr="0085397D">
        <w:t xml:space="preserve">129. Jackson C. The revised Jackson/Cubbin Pressure Area Risk Calculator. </w:t>
      </w:r>
      <w:r w:rsidRPr="0085397D">
        <w:rPr>
          <w:i/>
        </w:rPr>
        <w:t>Intensive Crit Care Nurs</w:t>
      </w:r>
      <w:r w:rsidRPr="0085397D">
        <w:t xml:space="preserve"> 1999;15(3):169-75. doi: 10.1016/s0964-3397(99)80048-2</w:t>
      </w:r>
    </w:p>
    <w:p w14:paraId="44D180DB" w14:textId="77777777" w:rsidR="0085397D" w:rsidRPr="0085397D" w:rsidRDefault="0085397D" w:rsidP="0085397D">
      <w:pPr>
        <w:pStyle w:val="EndNoteBibliography"/>
        <w:spacing w:after="0"/>
        <w:ind w:left="720" w:hanging="720"/>
      </w:pPr>
      <w:r w:rsidRPr="0085397D">
        <w:t xml:space="preserve">130. Delmore B, Lebovits S, Suggs B, et al. Risk Factors Associated With Heel Pressure Ulcers in Hospitalized Patients. </w:t>
      </w:r>
      <w:r w:rsidRPr="0085397D">
        <w:rPr>
          <w:i/>
        </w:rPr>
        <w:t>Journal of Wound, Ostomy and Continence Nursing</w:t>
      </w:r>
      <w:r w:rsidRPr="0085397D">
        <w:t xml:space="preserve"> 2015;42(3):242-48. doi: 10.1097/WON.0000000000000134</w:t>
      </w:r>
    </w:p>
    <w:p w14:paraId="4565ECCA" w14:textId="77777777" w:rsidR="0085397D" w:rsidRPr="0085397D" w:rsidRDefault="0085397D" w:rsidP="0085397D">
      <w:pPr>
        <w:pStyle w:val="EndNoteBibliography"/>
        <w:spacing w:after="0"/>
        <w:ind w:left="720" w:hanging="720"/>
      </w:pPr>
      <w:r w:rsidRPr="0085397D">
        <w:t xml:space="preserve">131. Prichard V. Calculating the risk. </w:t>
      </w:r>
      <w:r w:rsidRPr="0085397D">
        <w:rPr>
          <w:i/>
        </w:rPr>
        <w:t>Nursing times</w:t>
      </w:r>
      <w:r w:rsidRPr="0085397D">
        <w:t xml:space="preserve"> 1986;2:59-61.</w:t>
      </w:r>
    </w:p>
    <w:p w14:paraId="3084EC6A" w14:textId="77777777" w:rsidR="0085397D" w:rsidRPr="0085397D" w:rsidRDefault="0085397D" w:rsidP="0085397D">
      <w:pPr>
        <w:pStyle w:val="EndNoteBibliography"/>
        <w:spacing w:after="0"/>
        <w:ind w:left="720" w:hanging="720"/>
      </w:pPr>
      <w:r w:rsidRPr="0085397D">
        <w:t xml:space="preserve">132. Jiricka MK, Ryan P, Carvalho MA, et al. Pressure ulcer risk factors in an ICU population. </w:t>
      </w:r>
      <w:r w:rsidRPr="0085397D">
        <w:rPr>
          <w:i/>
        </w:rPr>
        <w:t>Am J Crit Care</w:t>
      </w:r>
      <w:r w:rsidRPr="0085397D">
        <w:t xml:space="preserve"> 1995;4(5):361-7.</w:t>
      </w:r>
    </w:p>
    <w:p w14:paraId="2BEA5037" w14:textId="77777777" w:rsidR="0085397D" w:rsidRPr="0085397D" w:rsidRDefault="0085397D" w:rsidP="0085397D">
      <w:pPr>
        <w:pStyle w:val="EndNoteBibliography"/>
        <w:spacing w:after="0"/>
        <w:ind w:left="720" w:hanging="720"/>
      </w:pPr>
      <w:r w:rsidRPr="0085397D">
        <w:t>133. Centraal Begeleidingsorgaan voor de Intercollegiale Toetsing (CBO). Development and validation of a pressure ulcer risk assessment tool for acute hospital patients. Utrecht: CBO, 1992.</w:t>
      </w:r>
    </w:p>
    <w:p w14:paraId="375D4219" w14:textId="77777777" w:rsidR="0085397D" w:rsidRPr="0085397D" w:rsidRDefault="0085397D" w:rsidP="0085397D">
      <w:pPr>
        <w:pStyle w:val="EndNoteBibliography"/>
        <w:spacing w:after="0"/>
        <w:ind w:left="720" w:hanging="720"/>
      </w:pPr>
      <w:r w:rsidRPr="0085397D">
        <w:t xml:space="preserve">134. Fuentelsaz C. Validation of the EMINA scale: tool for the evaluation of risk of developing pressure ulcers in hospitalized patients. </w:t>
      </w:r>
      <w:r w:rsidRPr="0085397D">
        <w:rPr>
          <w:i/>
        </w:rPr>
        <w:t>Enferm Clin [Internet]</w:t>
      </w:r>
      <w:r w:rsidRPr="0085397D">
        <w:t xml:space="preserve"> 2001;11(3):97-103.</w:t>
      </w:r>
    </w:p>
    <w:p w14:paraId="5DC8B35D" w14:textId="77777777" w:rsidR="0085397D" w:rsidRPr="0085397D" w:rsidRDefault="0085397D" w:rsidP="0085397D">
      <w:pPr>
        <w:pStyle w:val="EndNoteBibliography"/>
        <w:spacing w:after="0"/>
        <w:ind w:left="720" w:hanging="720"/>
      </w:pPr>
      <w:r w:rsidRPr="0085397D">
        <w:t xml:space="preserve">135. González-Ruiz J, Carrero AG, Blázquez MH, et al. Factores de riesgo de las úlceras por presión en pacientes críticos. </w:t>
      </w:r>
      <w:r w:rsidRPr="0085397D">
        <w:rPr>
          <w:i/>
        </w:rPr>
        <w:t>Enfermería Clinica</w:t>
      </w:r>
      <w:r w:rsidRPr="0085397D">
        <w:t xml:space="preserve"> 2001;11(5):184-90.</w:t>
      </w:r>
    </w:p>
    <w:p w14:paraId="4A0F5566" w14:textId="77777777" w:rsidR="0085397D" w:rsidRPr="0085397D" w:rsidRDefault="0085397D" w:rsidP="0085397D">
      <w:pPr>
        <w:pStyle w:val="EndNoteBibliography"/>
        <w:spacing w:after="0"/>
        <w:ind w:left="720" w:hanging="720"/>
      </w:pPr>
      <w:r w:rsidRPr="0085397D">
        <w:t xml:space="preserve">136. Perneger TV, Raë AC, Gaspoz JM, et al. Screening for pressure ulcer risk in an acute care hospital: development of a brief bedside scale. </w:t>
      </w:r>
      <w:r w:rsidRPr="0085397D">
        <w:rPr>
          <w:i/>
        </w:rPr>
        <w:t>J Clin Epidemiol</w:t>
      </w:r>
      <w:r w:rsidRPr="0085397D">
        <w:t xml:space="preserve"> 2002;55(5):498-504. doi: 10.1016/s0895-4356(01)00514-5</w:t>
      </w:r>
    </w:p>
    <w:p w14:paraId="074936D2" w14:textId="77777777" w:rsidR="0085397D" w:rsidRPr="0085397D" w:rsidRDefault="0085397D" w:rsidP="0085397D">
      <w:pPr>
        <w:pStyle w:val="EndNoteBibliography"/>
        <w:spacing w:after="0"/>
        <w:ind w:left="720" w:hanging="720"/>
      </w:pPr>
      <w:r w:rsidRPr="0085397D">
        <w:t xml:space="preserve">137. Gosnell DJ. An assessment tool to identify pressure sores. </w:t>
      </w:r>
      <w:r w:rsidRPr="0085397D">
        <w:rPr>
          <w:i/>
        </w:rPr>
        <w:t>Nursing research</w:t>
      </w:r>
      <w:r w:rsidRPr="0085397D">
        <w:t xml:space="preserve"> 1973;22(1):55-58.</w:t>
      </w:r>
    </w:p>
    <w:p w14:paraId="78589CA6" w14:textId="77777777" w:rsidR="0085397D" w:rsidRPr="0085397D" w:rsidRDefault="0085397D" w:rsidP="0085397D">
      <w:pPr>
        <w:pStyle w:val="EndNoteBibliography"/>
        <w:spacing w:after="0"/>
        <w:ind w:left="720" w:hanging="720"/>
      </w:pPr>
      <w:r w:rsidRPr="0085397D">
        <w:t xml:space="preserve">138. Hatanaka N, Yamamoto Y, Ichihara K, et al. A new predictive indicator for development of pressure ulcers in bedridden patients based on common laboratory tests results. </w:t>
      </w:r>
      <w:r w:rsidRPr="0085397D">
        <w:rPr>
          <w:i/>
        </w:rPr>
        <w:t>Journal of Clinical Pathology</w:t>
      </w:r>
      <w:r w:rsidRPr="0085397D">
        <w:t xml:space="preserve"> 2008;61(4):514-18. doi: 10.1136/jcp.2007.050195</w:t>
      </w:r>
    </w:p>
    <w:p w14:paraId="677B184C" w14:textId="77777777" w:rsidR="0085397D" w:rsidRPr="0085397D" w:rsidRDefault="0085397D" w:rsidP="0085397D">
      <w:pPr>
        <w:pStyle w:val="EndNoteBibliography"/>
        <w:spacing w:after="0"/>
        <w:ind w:left="720" w:hanging="720"/>
      </w:pPr>
      <w:r w:rsidRPr="0085397D">
        <w:t xml:space="preserve">139. Henoch I, Gustafsson M. Pressure ulcers in palliative care: development of a hospice pressure ulcer risk assessment scale. </w:t>
      </w:r>
      <w:r w:rsidRPr="0085397D">
        <w:rPr>
          <w:i/>
        </w:rPr>
        <w:t>Int J Palliat Nurs</w:t>
      </w:r>
      <w:r w:rsidRPr="0085397D">
        <w:t xml:space="preserve"> 2003;9(11):474-84. doi: 10.12968/ijpn.2003.9.11.11872</w:t>
      </w:r>
    </w:p>
    <w:p w14:paraId="20C3A313" w14:textId="77777777" w:rsidR="0085397D" w:rsidRPr="0085397D" w:rsidRDefault="0085397D" w:rsidP="0085397D">
      <w:pPr>
        <w:pStyle w:val="EndNoteBibliography"/>
        <w:spacing w:after="0"/>
        <w:ind w:left="720" w:hanging="720"/>
      </w:pPr>
      <w:r w:rsidRPr="0085397D">
        <w:t xml:space="preserve">140. Towey AP, Erland SM. Validity and reliability of an assessment tool for pressure ulcer risk. </w:t>
      </w:r>
      <w:r w:rsidRPr="0085397D">
        <w:rPr>
          <w:i/>
        </w:rPr>
        <w:t>Decubitus</w:t>
      </w:r>
      <w:r w:rsidRPr="0085397D">
        <w:t xml:space="preserve"> 1988;1(2):40-8.</w:t>
      </w:r>
    </w:p>
    <w:p w14:paraId="09019DCC" w14:textId="77777777" w:rsidR="0085397D" w:rsidRPr="0085397D" w:rsidRDefault="0085397D" w:rsidP="0085397D">
      <w:pPr>
        <w:pStyle w:val="EndNoteBibliography"/>
        <w:spacing w:after="0"/>
        <w:ind w:left="720" w:hanging="720"/>
      </w:pPr>
      <w:r w:rsidRPr="0085397D">
        <w:t xml:space="preserve">141. Moore Z, Pitman S. Towards establishing a pressure sore prevention and management policy in an acute hospital setting. </w:t>
      </w:r>
      <w:r w:rsidRPr="0085397D">
        <w:rPr>
          <w:i/>
        </w:rPr>
        <w:t>The All Ireland Journal of Nursing and Midwifery</w:t>
      </w:r>
      <w:r w:rsidRPr="0085397D">
        <w:t xml:space="preserve"> 2000;1(1):7-11.</w:t>
      </w:r>
    </w:p>
    <w:p w14:paraId="0825E199" w14:textId="77777777" w:rsidR="0085397D" w:rsidRPr="0085397D" w:rsidRDefault="0085397D" w:rsidP="0085397D">
      <w:pPr>
        <w:pStyle w:val="EndNoteBibliography"/>
        <w:spacing w:after="0"/>
        <w:ind w:left="720" w:hanging="720"/>
      </w:pPr>
      <w:r w:rsidRPr="0085397D">
        <w:t>142. Machine learning approaches for pressure injury prediction. 2021 IEEE 9th International Conference on Healthcare Informatics (ICHI); 2021. IEEE.</w:t>
      </w:r>
    </w:p>
    <w:p w14:paraId="19475B60" w14:textId="77777777" w:rsidR="0085397D" w:rsidRPr="0085397D" w:rsidRDefault="0085397D" w:rsidP="0085397D">
      <w:pPr>
        <w:pStyle w:val="EndNoteBibliography"/>
        <w:spacing w:after="0"/>
        <w:ind w:left="720" w:hanging="720"/>
      </w:pPr>
      <w:r w:rsidRPr="0085397D">
        <w:t xml:space="preserve">143. Alderden J, Pepper GA, Wilson A, et al. Predicting Pressure Injury in Critical Care Patients: A Machine-Learning Model. </w:t>
      </w:r>
      <w:r w:rsidRPr="0085397D">
        <w:rPr>
          <w:i/>
        </w:rPr>
        <w:t>Am J Crit Care</w:t>
      </w:r>
      <w:r w:rsidRPr="0085397D">
        <w:t xml:space="preserve"> 2018;27(6):461-68. doi: 10.4037/ajcc2018525</w:t>
      </w:r>
    </w:p>
    <w:p w14:paraId="6A2707FC" w14:textId="77777777" w:rsidR="0085397D" w:rsidRPr="0085397D" w:rsidRDefault="0085397D" w:rsidP="0085397D">
      <w:pPr>
        <w:pStyle w:val="EndNoteBibliography"/>
        <w:spacing w:after="0"/>
        <w:ind w:left="720" w:hanging="720"/>
      </w:pPr>
      <w:r w:rsidRPr="0085397D">
        <w:t xml:space="preserve">144. Alderden J, Drake KP, Wilson A, et al. Hospital acquired pressure injury prediction in surgical critical care patients. </w:t>
      </w:r>
      <w:r w:rsidRPr="0085397D">
        <w:rPr>
          <w:i/>
        </w:rPr>
        <w:t>BMC Med Inform Decis Mak</w:t>
      </w:r>
      <w:r w:rsidRPr="0085397D">
        <w:t xml:space="preserve"> 2021;21(1):12. doi: 10.1186/s12911-020-01371-z [published Online First: 20210106]</w:t>
      </w:r>
    </w:p>
    <w:p w14:paraId="7C2837D5" w14:textId="77777777" w:rsidR="0085397D" w:rsidRPr="0085397D" w:rsidRDefault="0085397D" w:rsidP="0085397D">
      <w:pPr>
        <w:pStyle w:val="EndNoteBibliography"/>
        <w:spacing w:after="0"/>
        <w:ind w:left="720" w:hanging="720"/>
      </w:pPr>
      <w:r w:rsidRPr="0085397D">
        <w:t xml:space="preserve">145. Anderson C, Bekele Z, Qiu Y, et al. Modeling and prediction of pressure injury in hospitalized patients using artificial intelligence. </w:t>
      </w:r>
      <w:r w:rsidRPr="0085397D">
        <w:rPr>
          <w:i/>
        </w:rPr>
        <w:t>BMC Med Inform Decis Mak</w:t>
      </w:r>
      <w:r w:rsidRPr="0085397D">
        <w:t xml:space="preserve"> 2021;21(1):253. doi: 10.1186/s12911-021-01608-5 [published Online First: 20210830]</w:t>
      </w:r>
    </w:p>
    <w:p w14:paraId="5956E187" w14:textId="77777777" w:rsidR="0085397D" w:rsidRPr="0085397D" w:rsidRDefault="0085397D" w:rsidP="0085397D">
      <w:pPr>
        <w:pStyle w:val="EndNoteBibliography"/>
        <w:spacing w:after="0"/>
        <w:ind w:left="720" w:hanging="720"/>
      </w:pPr>
      <w:r w:rsidRPr="0085397D">
        <w:t xml:space="preserve">146. Borlawsky T, Hripcsak G. Evaluation of an automated pressure ulcer risk assessment model. </w:t>
      </w:r>
      <w:r w:rsidRPr="0085397D">
        <w:rPr>
          <w:i/>
        </w:rPr>
        <w:t>Home Health Care Management &amp; Practice</w:t>
      </w:r>
      <w:r w:rsidRPr="0085397D">
        <w:t xml:space="preserve"> 2007;19(4):272-84.</w:t>
      </w:r>
    </w:p>
    <w:p w14:paraId="4228CC14" w14:textId="77777777" w:rsidR="0085397D" w:rsidRPr="0085397D" w:rsidRDefault="0085397D" w:rsidP="0085397D">
      <w:pPr>
        <w:pStyle w:val="EndNoteBibliography"/>
        <w:spacing w:after="0"/>
        <w:ind w:left="720" w:hanging="720"/>
      </w:pPr>
      <w:r w:rsidRPr="0085397D">
        <w:t xml:space="preserve">147. Cai JY, Zha ML, Song YP, et al. Predicting the Development of Surgery-Related Pressure Injury Using a Machine Learning Algorithm Model. </w:t>
      </w:r>
      <w:r w:rsidRPr="0085397D">
        <w:rPr>
          <w:i/>
        </w:rPr>
        <w:t>Journal of Nursing Research</w:t>
      </w:r>
      <w:r w:rsidRPr="0085397D">
        <w:t xml:space="preserve"> 2021;29(1) doi: 10.1097/jnr.0000000000000411</w:t>
      </w:r>
    </w:p>
    <w:p w14:paraId="6B8CF636" w14:textId="77777777" w:rsidR="0085397D" w:rsidRPr="0085397D" w:rsidRDefault="0085397D" w:rsidP="0085397D">
      <w:pPr>
        <w:pStyle w:val="EndNoteBibliography"/>
        <w:spacing w:after="0"/>
        <w:ind w:left="720" w:hanging="720"/>
      </w:pPr>
      <w:r w:rsidRPr="0085397D">
        <w:lastRenderedPageBreak/>
        <w:t xml:space="preserve">148. Charon C, Wuillemin PH, Belmin J. Learning Bayesian Networks for the Prediction of Unfavorable Health Events in Nursing Homes. </w:t>
      </w:r>
      <w:r w:rsidRPr="0085397D">
        <w:rPr>
          <w:i/>
        </w:rPr>
        <w:t>Stud Health Technol Inform</w:t>
      </w:r>
      <w:r w:rsidRPr="0085397D">
        <w:t xml:space="preserve"> 2022;294:147-48. doi: 10.3233/SHTI220423</w:t>
      </w:r>
    </w:p>
    <w:p w14:paraId="605B0447" w14:textId="77777777" w:rsidR="0085397D" w:rsidRPr="0085397D" w:rsidRDefault="0085397D" w:rsidP="0085397D">
      <w:pPr>
        <w:pStyle w:val="EndNoteBibliography"/>
        <w:spacing w:after="0"/>
        <w:ind w:left="720" w:hanging="720"/>
      </w:pPr>
      <w:r w:rsidRPr="0085397D">
        <w:t xml:space="preserve">149. Chen HL, Yu SJ, Xu Y, et al. Artificial Neural Network: A Method for Prediction of Surgery-Related Pressure Injury in Cardiovascular Surgical Patients. </w:t>
      </w:r>
      <w:r w:rsidRPr="0085397D">
        <w:rPr>
          <w:i/>
        </w:rPr>
        <w:t>J Wound Ostomy Continence Nurs</w:t>
      </w:r>
      <w:r w:rsidRPr="0085397D">
        <w:t xml:space="preserve"> 2018;45(1):26-30. doi: 10.1097/won.0000000000000388</w:t>
      </w:r>
    </w:p>
    <w:p w14:paraId="49DB6984" w14:textId="77777777" w:rsidR="0085397D" w:rsidRPr="0085397D" w:rsidRDefault="0085397D" w:rsidP="0085397D">
      <w:pPr>
        <w:pStyle w:val="EndNoteBibliography"/>
        <w:spacing w:after="0"/>
        <w:ind w:left="720" w:hanging="720"/>
      </w:pPr>
      <w:r w:rsidRPr="0085397D">
        <w:t xml:space="preserve">150. Chen Y, Wu B, Qian Q, et al. Development and validation of an intraoperatively acquired pressure ulcer risk prediction model for adults receiving cardiovascular surgery. </w:t>
      </w:r>
      <w:r w:rsidRPr="0085397D">
        <w:rPr>
          <w:i/>
        </w:rPr>
        <w:t>J Nurs Sci</w:t>
      </w:r>
      <w:r w:rsidRPr="0085397D">
        <w:t xml:space="preserve"> 2019;34</w:t>
      </w:r>
    </w:p>
    <w:p w14:paraId="2E071D2C" w14:textId="77777777" w:rsidR="0085397D" w:rsidRPr="0085397D" w:rsidRDefault="0085397D" w:rsidP="0085397D">
      <w:pPr>
        <w:pStyle w:val="EndNoteBibliography"/>
        <w:spacing w:after="0"/>
        <w:ind w:left="720" w:hanging="720"/>
      </w:pPr>
      <w:r w:rsidRPr="0085397D">
        <w:t>151. Pressure Ulcers Prediction Using Support Vector Machines. 2008 4th International Conference on Wireless Communications, Networking and Mobile Computing; 2008. IEEE.</w:t>
      </w:r>
    </w:p>
    <w:p w14:paraId="09E1E846" w14:textId="77777777" w:rsidR="0085397D" w:rsidRPr="0085397D" w:rsidRDefault="0085397D" w:rsidP="0085397D">
      <w:pPr>
        <w:pStyle w:val="EndNoteBibliography"/>
        <w:spacing w:after="0"/>
        <w:ind w:left="720" w:hanging="720"/>
      </w:pPr>
      <w:r w:rsidRPr="0085397D">
        <w:t xml:space="preserve">152. Cheng H, Sun X, Ji X, et al. Risk factors and the potential of nomogram for predicting hospital-acquired pressure injuries. </w:t>
      </w:r>
      <w:r w:rsidRPr="0085397D">
        <w:rPr>
          <w:i/>
        </w:rPr>
        <w:t>International Wound Journal</w:t>
      </w:r>
      <w:r w:rsidRPr="0085397D">
        <w:t xml:space="preserve"> 2020;17(4):974-86. doi: 10.1111/iwj.13362</w:t>
      </w:r>
    </w:p>
    <w:p w14:paraId="29F2C560" w14:textId="77777777" w:rsidR="0085397D" w:rsidRPr="0085397D" w:rsidRDefault="0085397D" w:rsidP="0085397D">
      <w:pPr>
        <w:pStyle w:val="EndNoteBibliography"/>
        <w:spacing w:after="0"/>
        <w:ind w:left="720" w:hanging="720"/>
      </w:pPr>
      <w:r w:rsidRPr="0085397D">
        <w:t xml:space="preserve">153. Cheng F-M, Jin Y-J, Chien C-W, et al. The application of braden scale and rough set theory for pressure injury risk in elderly male population. </w:t>
      </w:r>
      <w:r w:rsidRPr="0085397D">
        <w:rPr>
          <w:i/>
        </w:rPr>
        <w:t>Journal of Men's Health</w:t>
      </w:r>
      <w:r w:rsidRPr="0085397D">
        <w:t xml:space="preserve"> 2021;17(4):156-65.</w:t>
      </w:r>
    </w:p>
    <w:p w14:paraId="43D31B36" w14:textId="77777777" w:rsidR="0085397D" w:rsidRPr="0085397D" w:rsidRDefault="0085397D" w:rsidP="0085397D">
      <w:pPr>
        <w:pStyle w:val="EndNoteBibliography"/>
        <w:spacing w:after="0"/>
        <w:ind w:left="720" w:hanging="720"/>
      </w:pPr>
      <w:r w:rsidRPr="0085397D">
        <w:t xml:space="preserve">154. Cho IS, Chung E. Predictive Bayesian Network Model Using Electronic Patient Records for Prevention of Hospital-Acquired Pressure Ulcers. </w:t>
      </w:r>
      <w:r w:rsidRPr="0085397D">
        <w:rPr>
          <w:i/>
        </w:rPr>
        <w:t>Journal of Korean Academy of Nursing</w:t>
      </w:r>
      <w:r w:rsidRPr="0085397D">
        <w:t xml:space="preserve"> 2011;41(3):423-31. doi: 10.4040/jkan.2011.41.3.423</w:t>
      </w:r>
    </w:p>
    <w:p w14:paraId="098E7E0F" w14:textId="4DC8A93D" w:rsidR="0085397D" w:rsidRPr="0085397D" w:rsidRDefault="0085397D" w:rsidP="0085397D">
      <w:pPr>
        <w:pStyle w:val="EndNoteBibliography"/>
        <w:spacing w:after="0"/>
        <w:ind w:left="720" w:hanging="720"/>
      </w:pPr>
      <w:r w:rsidRPr="0085397D">
        <w:t xml:space="preserve">155. Choi BK, Kim MS, Kim SH. Risk prediction models for the development of oral-mucosal pressure injuries in intubated patients in intensive care units: A prospective observational study. </w:t>
      </w:r>
      <w:r w:rsidRPr="0085397D">
        <w:rPr>
          <w:i/>
        </w:rPr>
        <w:t>Journal of Tissue Viability</w:t>
      </w:r>
      <w:r w:rsidRPr="0085397D">
        <w:t xml:space="preserve"> 2020;29(4):252-57. doi: </w:t>
      </w:r>
      <w:hyperlink r:id="rId14" w:history="1">
        <w:r w:rsidRPr="0085397D">
          <w:rPr>
            <w:rStyle w:val="Hyperlink"/>
          </w:rPr>
          <w:t>https://doi.org/10.1016/j.jtv.2020.06.002</w:t>
        </w:r>
      </w:hyperlink>
    </w:p>
    <w:p w14:paraId="380C187B" w14:textId="77777777" w:rsidR="0085397D" w:rsidRPr="0085397D" w:rsidRDefault="0085397D" w:rsidP="0085397D">
      <w:pPr>
        <w:pStyle w:val="EndNoteBibliography"/>
        <w:spacing w:after="0"/>
        <w:ind w:left="720" w:hanging="720"/>
      </w:pPr>
      <w:r w:rsidRPr="0085397D">
        <w:t xml:space="preserve">156. Cichosz SL, Voelsang AB, Tarnow L, et al. Prediction of In-Hospital Pressure Ulcer Development. </w:t>
      </w:r>
      <w:r w:rsidRPr="0085397D">
        <w:rPr>
          <w:i/>
        </w:rPr>
        <w:t>Adv Wound Care (New Rochelle)</w:t>
      </w:r>
      <w:r w:rsidRPr="0085397D">
        <w:t xml:space="preserve"> 2019;8(1):1-6. doi: 10.1089/wound.2018.0803 [published Online First: 20190105]</w:t>
      </w:r>
    </w:p>
    <w:p w14:paraId="713CA829" w14:textId="77777777" w:rsidR="0085397D" w:rsidRPr="0085397D" w:rsidRDefault="0085397D" w:rsidP="0085397D">
      <w:pPr>
        <w:pStyle w:val="EndNoteBibliography"/>
        <w:spacing w:after="0"/>
        <w:ind w:left="720" w:hanging="720"/>
      </w:pPr>
      <w:r w:rsidRPr="0085397D">
        <w:t xml:space="preserve">157. Cramer EM, Seneviratne MG, Sharifi H, et al. Predicting the Incidence of Pressure Ulcers in the Intensive Care Unit Using Machine Learning. </w:t>
      </w:r>
      <w:r w:rsidRPr="0085397D">
        <w:rPr>
          <w:i/>
        </w:rPr>
        <w:t>EGEMS (Wash DC)</w:t>
      </w:r>
      <w:r w:rsidRPr="0085397D">
        <w:t xml:space="preserve"> 2019;7(1):49. doi: 10.5334/egems.307 [published Online First: 20190905]</w:t>
      </w:r>
    </w:p>
    <w:p w14:paraId="01059A44" w14:textId="77777777" w:rsidR="0085397D" w:rsidRPr="0085397D" w:rsidRDefault="0085397D" w:rsidP="0085397D">
      <w:pPr>
        <w:pStyle w:val="EndNoteBibliography"/>
        <w:spacing w:after="0"/>
        <w:ind w:left="720" w:hanging="720"/>
      </w:pPr>
      <w:r w:rsidRPr="0085397D">
        <w:t xml:space="preserve">158. Delparte JJ, Flett HM, Scovil CY, et al. Development of the spinal cord injury pressure sore onset risk screening (SCI-PreSORS) instrument: a pressure injury risk decision tree for spinal cord injury rehabilitation. </w:t>
      </w:r>
      <w:r w:rsidRPr="0085397D">
        <w:rPr>
          <w:i/>
        </w:rPr>
        <w:t>Spinal Cord</w:t>
      </w:r>
      <w:r w:rsidRPr="0085397D">
        <w:t xml:space="preserve"> 2021;59(2):123-31. doi: 10.1038/s41393-020-0510-y</w:t>
      </w:r>
    </w:p>
    <w:p w14:paraId="2B85D4B8" w14:textId="77777777" w:rsidR="0085397D" w:rsidRPr="0085397D" w:rsidRDefault="0085397D" w:rsidP="0085397D">
      <w:pPr>
        <w:pStyle w:val="EndNoteBibliography"/>
        <w:spacing w:after="0"/>
        <w:ind w:left="720" w:hanging="720"/>
      </w:pPr>
      <w:r w:rsidRPr="0085397D">
        <w:t xml:space="preserve">159. Deng X, Wang Q, Li M, et al. Predicting the risk of hospital-acquired pressure ulcers in intensive care unit patients based on decision tree. </w:t>
      </w:r>
      <w:r w:rsidRPr="0085397D">
        <w:rPr>
          <w:i/>
        </w:rPr>
        <w:t>Chin J Prac Nurs</w:t>
      </w:r>
      <w:r w:rsidRPr="0085397D">
        <w:t xml:space="preserve"> 2016;32:485-89.</w:t>
      </w:r>
    </w:p>
    <w:p w14:paraId="0ADDA347" w14:textId="77777777" w:rsidR="0085397D" w:rsidRPr="0085397D" w:rsidRDefault="0085397D" w:rsidP="0085397D">
      <w:pPr>
        <w:pStyle w:val="EndNoteBibliography"/>
        <w:spacing w:after="0"/>
        <w:ind w:left="720" w:hanging="720"/>
      </w:pPr>
      <w:r w:rsidRPr="0085397D">
        <w:t xml:space="preserve">160. Deng XH, Yu T, Hu AL. Predicting the Risk for Hospital-Acquired Pressure Ulcers in Critical Care Patients. </w:t>
      </w:r>
      <w:r w:rsidRPr="0085397D">
        <w:rPr>
          <w:i/>
        </w:rPr>
        <w:t>Critical Care Nurse</w:t>
      </w:r>
      <w:r w:rsidRPr="0085397D">
        <w:t xml:space="preserve"> 2017;37(4):E1-E11. doi: 10.4037/ccn2017548</w:t>
      </w:r>
    </w:p>
    <w:p w14:paraId="78800F16" w14:textId="77777777" w:rsidR="0085397D" w:rsidRPr="0085397D" w:rsidRDefault="0085397D" w:rsidP="0085397D">
      <w:pPr>
        <w:pStyle w:val="EndNoteBibliography"/>
        <w:spacing w:after="0"/>
        <w:ind w:left="720" w:hanging="720"/>
      </w:pPr>
      <w:r w:rsidRPr="0085397D">
        <w:t xml:space="preserve">161. Deschepper M, Labeau SO, Waegeman W, et al. Heterogeneity hampers the identification of general pressure injury risk factors in intensive care populations: A predictive modelling analysis. </w:t>
      </w:r>
      <w:r w:rsidRPr="0085397D">
        <w:rPr>
          <w:i/>
        </w:rPr>
        <w:t>Intensive and Critical Care Nursing</w:t>
      </w:r>
      <w:r w:rsidRPr="0085397D">
        <w:t xml:space="preserve"> 2022;68:103117. doi: 10.1016/j.iccn.2021.103117</w:t>
      </w:r>
    </w:p>
    <w:p w14:paraId="22F1F8FB" w14:textId="77777777" w:rsidR="0085397D" w:rsidRPr="0085397D" w:rsidRDefault="0085397D" w:rsidP="0085397D">
      <w:pPr>
        <w:pStyle w:val="EndNoteBibliography"/>
        <w:spacing w:after="0"/>
        <w:ind w:left="720" w:hanging="720"/>
      </w:pPr>
      <w:r w:rsidRPr="0085397D">
        <w:t xml:space="preserve">162. Do Q, Lipatov K, Ramar K, et al. Pressure Injury Prediction Model Using Advanced Analytics for At-Risk Hospitalized Patients. </w:t>
      </w:r>
      <w:r w:rsidRPr="0085397D">
        <w:rPr>
          <w:i/>
        </w:rPr>
        <w:t>Journal of patient safety</w:t>
      </w:r>
      <w:r w:rsidRPr="0085397D">
        <w:t xml:space="preserve"> 2022;18(7):e1083-e89.</w:t>
      </w:r>
    </w:p>
    <w:p w14:paraId="0CCEA61B" w14:textId="77777777" w:rsidR="0085397D" w:rsidRPr="0085397D" w:rsidRDefault="0085397D" w:rsidP="0085397D">
      <w:pPr>
        <w:pStyle w:val="EndNoteBibliography"/>
        <w:spacing w:after="0"/>
        <w:ind w:left="720" w:hanging="720"/>
      </w:pPr>
      <w:r w:rsidRPr="0085397D">
        <w:t xml:space="preserve">163. Eshetie TC, Moldovan M, Caughey GE, et al. Development of a Multivariable Prediction Model for Risk of Hospitalization With Pressure Injury After Entering Residential Aged Care. </w:t>
      </w:r>
      <w:r w:rsidRPr="0085397D">
        <w:rPr>
          <w:i/>
        </w:rPr>
        <w:t>Journal of the American Medical Directors Association</w:t>
      </w:r>
      <w:r w:rsidRPr="0085397D">
        <w:t xml:space="preserve"> 2023;24(3):299-306.e9. doi: 10.1016/j.jamda.2022.12.009</w:t>
      </w:r>
    </w:p>
    <w:p w14:paraId="52B5C0DF" w14:textId="77777777" w:rsidR="0085397D" w:rsidRPr="0085397D" w:rsidRDefault="0085397D" w:rsidP="0085397D">
      <w:pPr>
        <w:pStyle w:val="EndNoteBibliography"/>
        <w:spacing w:after="0"/>
        <w:ind w:left="720" w:hanging="720"/>
      </w:pPr>
      <w:r w:rsidRPr="0085397D">
        <w:t xml:space="preserve">164. Gao L, Yang LN, Li XQ, et al. The use of a logistic regression model to develop a risk assessment of intraoperatively acquired pressure ulcer. </w:t>
      </w:r>
      <w:r w:rsidRPr="0085397D">
        <w:rPr>
          <w:i/>
        </w:rPr>
        <w:t>Journal of Clinical Nursing</w:t>
      </w:r>
      <w:r w:rsidRPr="0085397D">
        <w:t xml:space="preserve"> 2018;27(15-16):2984-92. doi: 10.1111/jocn.14491</w:t>
      </w:r>
    </w:p>
    <w:p w14:paraId="3E8FD3DD" w14:textId="77777777" w:rsidR="0085397D" w:rsidRPr="0085397D" w:rsidRDefault="0085397D" w:rsidP="0085397D">
      <w:pPr>
        <w:pStyle w:val="EndNoteBibliography"/>
        <w:spacing w:after="0"/>
        <w:ind w:left="720" w:hanging="720"/>
      </w:pPr>
      <w:r w:rsidRPr="0085397D">
        <w:t xml:space="preserve">165. Goodwin TR, Demner-Fushman D. A customizable deep learning model for nosocomial risk prediction from critical care notes with indirect supervision. </w:t>
      </w:r>
      <w:r w:rsidRPr="0085397D">
        <w:rPr>
          <w:i/>
        </w:rPr>
        <w:t>Journal of the American Medical Informatics Association</w:t>
      </w:r>
      <w:r w:rsidRPr="0085397D">
        <w:t xml:space="preserve"> 2020;27(4):567-76. doi: 10.1093/jamia/ocaa004</w:t>
      </w:r>
    </w:p>
    <w:p w14:paraId="0A5388C3" w14:textId="77777777" w:rsidR="0085397D" w:rsidRPr="0085397D" w:rsidRDefault="0085397D" w:rsidP="0085397D">
      <w:pPr>
        <w:pStyle w:val="EndNoteBibliography"/>
        <w:spacing w:after="0"/>
        <w:ind w:left="720" w:hanging="720"/>
      </w:pPr>
      <w:r w:rsidRPr="0085397D">
        <w:lastRenderedPageBreak/>
        <w:t xml:space="preserve">166. Hou L, Yao, L., 2010. Logistic regression analysis of risk factors of pressure sore and building of discrimnant analysis model. </w:t>
      </w:r>
      <w:r w:rsidRPr="0085397D">
        <w:rPr>
          <w:i/>
        </w:rPr>
        <w:t>Shanghai Nurs</w:t>
      </w:r>
      <w:r w:rsidRPr="0085397D">
        <w:t xml:space="preserve"> 2010;1</w:t>
      </w:r>
    </w:p>
    <w:p w14:paraId="0E2434FC" w14:textId="77777777" w:rsidR="0085397D" w:rsidRPr="0085397D" w:rsidRDefault="0085397D" w:rsidP="0085397D">
      <w:pPr>
        <w:pStyle w:val="EndNoteBibliography"/>
        <w:spacing w:after="0"/>
        <w:ind w:left="720" w:hanging="720"/>
      </w:pPr>
      <w:r w:rsidRPr="0085397D">
        <w:t xml:space="preserve">167. Hu Y-H, Lee Y-L, Kang M-F, et al. Constructing Inpatient Pressure Injury Prediction Models Using Machine Learning Techniques. </w:t>
      </w:r>
      <w:r w:rsidRPr="0085397D">
        <w:rPr>
          <w:i/>
        </w:rPr>
        <w:t>CIN: Computers, Informatics, Nursing</w:t>
      </w:r>
      <w:r w:rsidRPr="0085397D">
        <w:t xml:space="preserve"> 2020;38(8):415-23. doi: 10.1097/cin.0000000000000604</w:t>
      </w:r>
    </w:p>
    <w:p w14:paraId="4D2E74ED" w14:textId="77777777" w:rsidR="0085397D" w:rsidRPr="0085397D" w:rsidRDefault="0085397D" w:rsidP="0085397D">
      <w:pPr>
        <w:pStyle w:val="EndNoteBibliography"/>
        <w:spacing w:after="0"/>
        <w:ind w:left="720" w:hanging="720"/>
      </w:pPr>
      <w:r w:rsidRPr="0085397D">
        <w:t xml:space="preserve">168. Hyun S, Moffatt-Bruce S, Cooper C, et al. Prediction Model for Hospital-Acquired Pressure Ulcer Development: Retrospective Cohort Study. </w:t>
      </w:r>
      <w:r w:rsidRPr="0085397D">
        <w:rPr>
          <w:i/>
        </w:rPr>
        <w:t>Jmir Medical Informatics</w:t>
      </w:r>
      <w:r w:rsidRPr="0085397D">
        <w:t xml:space="preserve"> 2019;7(3) doi: 10.2196/13785</w:t>
      </w:r>
    </w:p>
    <w:p w14:paraId="6F2E78FC" w14:textId="77777777" w:rsidR="0085397D" w:rsidRPr="0085397D" w:rsidRDefault="0085397D" w:rsidP="0085397D">
      <w:pPr>
        <w:pStyle w:val="EndNoteBibliography"/>
        <w:spacing w:after="0"/>
        <w:ind w:left="720" w:hanging="720"/>
      </w:pPr>
      <w:r w:rsidRPr="0085397D">
        <w:t xml:space="preserve">169. Poss J, Murphy KM, Woodbury MG, et al. Development of the interRAI Pressure Ulcer Risk Scale (PURS) for use in long-term care and home care settings. </w:t>
      </w:r>
      <w:r w:rsidRPr="0085397D">
        <w:rPr>
          <w:i/>
        </w:rPr>
        <w:t>BMC geriatrics</w:t>
      </w:r>
      <w:r w:rsidRPr="0085397D">
        <w:t xml:space="preserve"> 2010;10:67. doi: 10.1186/1471-2318-10-67</w:t>
      </w:r>
    </w:p>
    <w:p w14:paraId="23E6516F" w14:textId="77777777" w:rsidR="0085397D" w:rsidRPr="0085397D" w:rsidRDefault="0085397D" w:rsidP="0085397D">
      <w:pPr>
        <w:pStyle w:val="EndNoteBibliography"/>
        <w:spacing w:after="0"/>
        <w:ind w:left="720" w:hanging="720"/>
      </w:pPr>
      <w:r w:rsidRPr="0085397D">
        <w:t>170. James A. Machine Learning Risk Assessment Model for Hospital Acquired Pressure Injuries. 2021</w:t>
      </w:r>
    </w:p>
    <w:p w14:paraId="22627825" w14:textId="77777777" w:rsidR="0085397D" w:rsidRPr="0085397D" w:rsidRDefault="0085397D" w:rsidP="0085397D">
      <w:pPr>
        <w:pStyle w:val="EndNoteBibliography"/>
        <w:spacing w:after="0"/>
        <w:ind w:left="720" w:hanging="720"/>
      </w:pPr>
      <w:r w:rsidRPr="0085397D">
        <w:t xml:space="preserve">171. Jin Y, Jin T, Lee SM. Automated Pressure Injury Risk Assessment System Incorporated Into an Electronic Health Record System. </w:t>
      </w:r>
      <w:r w:rsidRPr="0085397D">
        <w:rPr>
          <w:i/>
        </w:rPr>
        <w:t>Nurs Res</w:t>
      </w:r>
      <w:r w:rsidRPr="0085397D">
        <w:t xml:space="preserve"> 2017;66(6):462-72. doi: 10.1097/nnr.0000000000000245</w:t>
      </w:r>
    </w:p>
    <w:p w14:paraId="5BBC71D7" w14:textId="77777777" w:rsidR="0085397D" w:rsidRPr="0085397D" w:rsidRDefault="0085397D" w:rsidP="0085397D">
      <w:pPr>
        <w:pStyle w:val="EndNoteBibliography"/>
        <w:spacing w:after="0"/>
        <w:ind w:left="720" w:hanging="720"/>
      </w:pPr>
      <w:r w:rsidRPr="0085397D">
        <w:t xml:space="preserve">172. Kaewprag P, Newton C, Vermillion B, et al. Predictive Modeling for Pressure Ulcers from Intensive Care Unit Electronic Health Records. </w:t>
      </w:r>
      <w:r w:rsidRPr="0085397D">
        <w:rPr>
          <w:i/>
        </w:rPr>
        <w:t>AMIA Jt Summits Transl Sci Proc</w:t>
      </w:r>
      <w:r w:rsidRPr="0085397D">
        <w:t xml:space="preserve"> 2015;2015:82-6. [published Online First: 2015/03/25]</w:t>
      </w:r>
    </w:p>
    <w:p w14:paraId="08A88B07" w14:textId="77777777" w:rsidR="0085397D" w:rsidRPr="0085397D" w:rsidRDefault="0085397D" w:rsidP="0085397D">
      <w:pPr>
        <w:pStyle w:val="EndNoteBibliography"/>
        <w:spacing w:after="0"/>
        <w:ind w:left="720" w:hanging="720"/>
      </w:pPr>
      <w:r w:rsidRPr="0085397D">
        <w:t xml:space="preserve">173. Kaewprag P, Newton C, Vermillion B, et al. Predictive models for pressure ulcers from intensive care unit electronic health records using Bayesian networks. </w:t>
      </w:r>
      <w:r w:rsidRPr="0085397D">
        <w:rPr>
          <w:i/>
        </w:rPr>
        <w:t>Bmc Medical Informatics and Decision Making</w:t>
      </w:r>
      <w:r w:rsidRPr="0085397D">
        <w:t xml:space="preserve"> 2017;17 doi: 10.1186/s12911-017-0471-z</w:t>
      </w:r>
    </w:p>
    <w:p w14:paraId="68B73D8A" w14:textId="77777777" w:rsidR="0085397D" w:rsidRPr="0085397D" w:rsidRDefault="0085397D" w:rsidP="0085397D">
      <w:pPr>
        <w:pStyle w:val="EndNoteBibliography"/>
        <w:spacing w:after="0"/>
        <w:ind w:left="720" w:hanging="720"/>
      </w:pPr>
      <w:r w:rsidRPr="0085397D">
        <w:t>174. Predictive modeling for the prevention of hospital-acquired pressure ulcers. AMIA Annual Symposium Proceedings; 2006. AMIA Symposium.</w:t>
      </w:r>
    </w:p>
    <w:p w14:paraId="2E11E0F4" w14:textId="77777777" w:rsidR="0085397D" w:rsidRPr="0085397D" w:rsidRDefault="0085397D" w:rsidP="0085397D">
      <w:pPr>
        <w:pStyle w:val="EndNoteBibliography"/>
        <w:spacing w:after="0"/>
        <w:ind w:left="720" w:hanging="720"/>
      </w:pPr>
      <w:r w:rsidRPr="0085397D">
        <w:t xml:space="preserve">175. Ladios-Martin M, Fernández-de-Maya J, Ballesta-López F-J, et al. Predictive modeling of pressure injury risk in patients admitted to an intensive care unit. </w:t>
      </w:r>
      <w:r w:rsidRPr="0085397D">
        <w:rPr>
          <w:i/>
        </w:rPr>
        <w:t>American Journal of Critical Care</w:t>
      </w:r>
      <w:r w:rsidRPr="0085397D">
        <w:t xml:space="preserve"> 2020;29(4):e70-e80.</w:t>
      </w:r>
    </w:p>
    <w:p w14:paraId="02170518" w14:textId="77777777" w:rsidR="0085397D" w:rsidRPr="0085397D" w:rsidRDefault="0085397D" w:rsidP="0085397D">
      <w:pPr>
        <w:pStyle w:val="EndNoteBibliography"/>
        <w:spacing w:after="0"/>
        <w:ind w:left="720" w:hanging="720"/>
      </w:pPr>
      <w:r w:rsidRPr="0085397D">
        <w:t xml:space="preserve">176. Lee SK, Shin JH, Ahn J, et al. Identifying the Risk Factors Associated with Nursing Home Residents' Pressure Ulcers Using Machine Learning Methods. </w:t>
      </w:r>
      <w:r w:rsidRPr="0085397D">
        <w:rPr>
          <w:i/>
        </w:rPr>
        <w:t>Int J Environ Res Public Health</w:t>
      </w:r>
      <w:r w:rsidRPr="0085397D">
        <w:t xml:space="preserve"> 2021;18(6) doi: 10.3390/ijerph18062954 [published Online First: 2021/03/13]</w:t>
      </w:r>
    </w:p>
    <w:p w14:paraId="08DCE65F" w14:textId="77777777" w:rsidR="0085397D" w:rsidRPr="0085397D" w:rsidRDefault="0085397D" w:rsidP="0085397D">
      <w:pPr>
        <w:pStyle w:val="EndNoteBibliography"/>
        <w:spacing w:after="0"/>
        <w:ind w:left="720" w:hanging="720"/>
      </w:pPr>
      <w:r w:rsidRPr="0085397D">
        <w:t xml:space="preserve">177. Levy JJ, Lima JF, Miller MW, et al. Machine Learning Approaches for Hospital Acquired Pressure Injuries: A Retrospective Study of Electronic Medical Records. </w:t>
      </w:r>
      <w:r w:rsidRPr="0085397D">
        <w:rPr>
          <w:i/>
        </w:rPr>
        <w:t>Front Med Technol</w:t>
      </w:r>
      <w:r w:rsidRPr="0085397D">
        <w:t xml:space="preserve"> 2022;4:926667. doi: 10.3389/fmedt.2022.926667 [published Online First: 2022/06/16]</w:t>
      </w:r>
    </w:p>
    <w:p w14:paraId="3671FCE0" w14:textId="77777777" w:rsidR="0085397D" w:rsidRPr="0085397D" w:rsidRDefault="0085397D" w:rsidP="0085397D">
      <w:pPr>
        <w:pStyle w:val="EndNoteBibliography"/>
        <w:spacing w:after="0"/>
        <w:ind w:left="720" w:hanging="720"/>
      </w:pPr>
      <w:r w:rsidRPr="0085397D">
        <w:t xml:space="preserve">178. Li HL, Lin SW, Hwang YT. Using Nursing Information and Data Mining to Explore the Factors That Predict Pressure Injuries for Patients at the End of Life. </w:t>
      </w:r>
      <w:r w:rsidRPr="0085397D">
        <w:rPr>
          <w:i/>
        </w:rPr>
        <w:t>Cin-Computers Informatics Nursing</w:t>
      </w:r>
      <w:r w:rsidRPr="0085397D">
        <w:t xml:space="preserve"> 2019;37(3):133-41. doi: 10.1097/cin.0000000000000489</w:t>
      </w:r>
    </w:p>
    <w:p w14:paraId="33D38951" w14:textId="77777777" w:rsidR="0085397D" w:rsidRPr="0085397D" w:rsidRDefault="0085397D" w:rsidP="0085397D">
      <w:pPr>
        <w:pStyle w:val="EndNoteBibliography"/>
        <w:spacing w:after="0"/>
        <w:ind w:left="720" w:hanging="720"/>
      </w:pPr>
      <w:r w:rsidRPr="0085397D">
        <w:t xml:space="preserve">179. Li Q, </w:t>
      </w:r>
      <w:r w:rsidRPr="0085397D">
        <w:rPr>
          <w:rFonts w:ascii="MS Gothic" w:eastAsia="MS Gothic" w:hAnsi="MS Gothic" w:cs="MS Gothic" w:hint="eastAsia"/>
        </w:rPr>
        <w:t>李清</w:t>
      </w:r>
      <w:r w:rsidRPr="0085397D">
        <w:t xml:space="preserve">, </w:t>
      </w:r>
      <w:r w:rsidRPr="0085397D">
        <w:rPr>
          <w:rFonts w:ascii="Microsoft JhengHei" w:eastAsia="Microsoft JhengHei" w:hAnsi="Microsoft JhengHei" w:cs="Microsoft JhengHei" w:hint="eastAsia"/>
        </w:rPr>
        <w:t>苏强</w:t>
      </w:r>
      <w:r w:rsidRPr="0085397D">
        <w:t xml:space="preserve">, et al. Pressure Injury Analysis and Prediction Based on Machine Learning Methods. </w:t>
      </w:r>
      <w:r w:rsidRPr="0085397D">
        <w:rPr>
          <w:rFonts w:hint="eastAsia"/>
          <w:i/>
        </w:rPr>
        <w:t>同济大学学报</w:t>
      </w:r>
      <w:r w:rsidRPr="0085397D">
        <w:rPr>
          <w:i/>
        </w:rPr>
        <w:t xml:space="preserve"> (</w:t>
      </w:r>
      <w:r w:rsidRPr="0085397D">
        <w:rPr>
          <w:rFonts w:ascii="MS Gothic" w:eastAsia="MS Gothic" w:hAnsi="MS Gothic" w:cs="MS Gothic" w:hint="eastAsia"/>
          <w:i/>
        </w:rPr>
        <w:t>自然科学版</w:t>
      </w:r>
      <w:r w:rsidRPr="0085397D">
        <w:rPr>
          <w:i/>
        </w:rPr>
        <w:t>)(</w:t>
      </w:r>
      <w:r w:rsidRPr="0085397D">
        <w:rPr>
          <w:rFonts w:ascii="MS Gothic" w:eastAsia="MS Gothic" w:hAnsi="MS Gothic" w:cs="MS Gothic" w:hint="eastAsia"/>
          <w:i/>
        </w:rPr>
        <w:t>英文版</w:t>
      </w:r>
      <w:r w:rsidRPr="0085397D">
        <w:rPr>
          <w:i/>
        </w:rPr>
        <w:t>)</w:t>
      </w:r>
      <w:r w:rsidRPr="0085397D">
        <w:t xml:space="preserve"> 2020;48(10):1530-36.</w:t>
      </w:r>
    </w:p>
    <w:p w14:paraId="7ADEED89" w14:textId="77777777" w:rsidR="0085397D" w:rsidRPr="0085397D" w:rsidRDefault="0085397D" w:rsidP="0085397D">
      <w:pPr>
        <w:pStyle w:val="EndNoteBibliography"/>
        <w:spacing w:after="0"/>
        <w:ind w:left="720" w:hanging="720"/>
      </w:pPr>
      <w:r w:rsidRPr="0085397D">
        <w:t xml:space="preserve">180. Nakagami G, Yokota S, Kitamura A, et al. Supervised machine learning-based prediction for in-hospital pressure injury development using electronic health records: A retrospective observational cohort study in a university hospital in Japan. </w:t>
      </w:r>
      <w:r w:rsidRPr="0085397D">
        <w:rPr>
          <w:i/>
        </w:rPr>
        <w:t>International Journal of Nursing Studies</w:t>
      </w:r>
      <w:r w:rsidRPr="0085397D">
        <w:t xml:space="preserve"> 2021;119 doi: 10.1016/j.ijnurstu.2021.103932</w:t>
      </w:r>
    </w:p>
    <w:p w14:paraId="2295327C" w14:textId="77777777" w:rsidR="0085397D" w:rsidRPr="0085397D" w:rsidRDefault="0085397D" w:rsidP="0085397D">
      <w:pPr>
        <w:pStyle w:val="EndNoteBibliography"/>
        <w:spacing w:after="0"/>
        <w:ind w:left="720" w:hanging="720"/>
      </w:pPr>
      <w:r w:rsidRPr="0085397D">
        <w:t xml:space="preserve">181. Ossai CI, O’Connor L, Wickramasighe N. Real-Time Inpatients Risk Profiling in Acute Care: A Comparative Study of Falls and Pressure Injuries Vulnerabilities. </w:t>
      </w:r>
      <w:r w:rsidRPr="0085397D">
        <w:rPr>
          <w:i/>
        </w:rPr>
        <w:t>University of Maribor: Maribor, Slovenia</w:t>
      </w:r>
      <w:r w:rsidRPr="0085397D">
        <w:t xml:space="preserve"> 2021: 35–50.</w:t>
      </w:r>
    </w:p>
    <w:p w14:paraId="65A52BDE" w14:textId="77777777" w:rsidR="0085397D" w:rsidRPr="0085397D" w:rsidRDefault="0085397D" w:rsidP="0085397D">
      <w:pPr>
        <w:pStyle w:val="EndNoteBibliography"/>
        <w:spacing w:after="0"/>
        <w:ind w:left="720" w:hanging="720"/>
      </w:pPr>
      <w:r w:rsidRPr="0085397D">
        <w:t xml:space="preserve">182. Park SK, Park HA, Hwang H. Development and Comparison of Predictive Models for Pressure Injuries in Surgical Patients: A Retrospective Case-Control Study. </w:t>
      </w:r>
      <w:r w:rsidRPr="0085397D">
        <w:rPr>
          <w:i/>
        </w:rPr>
        <w:t>J Wound Ostomy Continence Nurs</w:t>
      </w:r>
      <w:r w:rsidRPr="0085397D">
        <w:t xml:space="preserve"> 2019;46(4):291-97. doi: 10.1097/won.0000000000000544</w:t>
      </w:r>
    </w:p>
    <w:p w14:paraId="1AC85CE6" w14:textId="77777777" w:rsidR="0085397D" w:rsidRPr="0085397D" w:rsidRDefault="0085397D" w:rsidP="0085397D">
      <w:pPr>
        <w:pStyle w:val="EndNoteBibliography"/>
        <w:spacing w:after="0"/>
        <w:ind w:left="720" w:hanging="720"/>
      </w:pPr>
      <w:r w:rsidRPr="0085397D">
        <w:t xml:space="preserve">183. Setoguchi Y, Ghaibeh AA, Mitani K, et al. Predictability of Pressure Ulcers Based on Operation Duration, Transfer Activity, and Body Mass Index Through the Use of an Alternating Decision Tree. </w:t>
      </w:r>
      <w:r w:rsidRPr="0085397D">
        <w:rPr>
          <w:i/>
        </w:rPr>
        <w:t>Journal of Medical Investigation</w:t>
      </w:r>
      <w:r w:rsidRPr="0085397D">
        <w:t xml:space="preserve"> 2016;63(3-4):248-55. doi: 10.2152/jmi.63.248</w:t>
      </w:r>
    </w:p>
    <w:p w14:paraId="50348C6A" w14:textId="77777777" w:rsidR="0085397D" w:rsidRPr="0085397D" w:rsidRDefault="0085397D" w:rsidP="0085397D">
      <w:pPr>
        <w:pStyle w:val="EndNoteBibliography"/>
        <w:spacing w:after="0"/>
        <w:ind w:left="720" w:hanging="720"/>
      </w:pPr>
      <w:r w:rsidRPr="0085397D">
        <w:lastRenderedPageBreak/>
        <w:t xml:space="preserve">184. Shui AM, Kim P, Aribindi V, et al. Dynamic Risk Prediction for Hospital-Acquired Pressure Injury in Adult Critical Care Patients. </w:t>
      </w:r>
      <w:r w:rsidRPr="0085397D">
        <w:rPr>
          <w:i/>
        </w:rPr>
        <w:t>Critical Care Explorations</w:t>
      </w:r>
      <w:r w:rsidRPr="0085397D">
        <w:t xml:space="preserve"> 2021;3(11):e0580. doi: 10.1097/cce.0000000000000580</w:t>
      </w:r>
    </w:p>
    <w:p w14:paraId="7318A898" w14:textId="77777777" w:rsidR="0085397D" w:rsidRPr="0085397D" w:rsidRDefault="0085397D" w:rsidP="0085397D">
      <w:pPr>
        <w:pStyle w:val="EndNoteBibliography"/>
        <w:spacing w:after="0"/>
        <w:ind w:left="720" w:hanging="720"/>
      </w:pPr>
      <w:r w:rsidRPr="0085397D">
        <w:t xml:space="preserve">185. Šín P, Hokynková A, Marie N, et al. Machine learning-based pressure ulcer prediction in modular critical care data. </w:t>
      </w:r>
      <w:r w:rsidRPr="0085397D">
        <w:rPr>
          <w:i/>
        </w:rPr>
        <w:t>Diagnostics</w:t>
      </w:r>
      <w:r w:rsidRPr="0085397D">
        <w:t xml:space="preserve"> 2022;12(4):850.</w:t>
      </w:r>
    </w:p>
    <w:p w14:paraId="116583E4" w14:textId="77777777" w:rsidR="0085397D" w:rsidRPr="0085397D" w:rsidRDefault="0085397D" w:rsidP="0085397D">
      <w:pPr>
        <w:pStyle w:val="EndNoteBibliography"/>
        <w:spacing w:after="0"/>
        <w:ind w:left="720" w:hanging="720"/>
      </w:pPr>
      <w:r w:rsidRPr="0085397D">
        <w:t xml:space="preserve">186. Song J, Gao Y, Yin PB, et al. The Random Forest Model Has the Best Accuracy Among the Four Pressure Ulcer Prediction Models Using Machine Learning Algorithms. </w:t>
      </w:r>
      <w:r w:rsidRPr="0085397D">
        <w:rPr>
          <w:i/>
        </w:rPr>
        <w:t>Risk Management and Healthcare Policy</w:t>
      </w:r>
      <w:r w:rsidRPr="0085397D">
        <w:t xml:space="preserve"> 2021;14:1175-87. doi: 10.2147/rmhp.S297838</w:t>
      </w:r>
    </w:p>
    <w:p w14:paraId="716E1586" w14:textId="77777777" w:rsidR="0085397D" w:rsidRPr="0085397D" w:rsidRDefault="0085397D" w:rsidP="0085397D">
      <w:pPr>
        <w:pStyle w:val="EndNoteBibliography"/>
        <w:spacing w:after="0"/>
        <w:ind w:left="720" w:hanging="720"/>
      </w:pPr>
      <w:r w:rsidRPr="0085397D">
        <w:t xml:space="preserve">187. Song W, Kang M-J, Zhang L, et al. Predicting pressure injury using nursing assessment phenotypes and machine learning methods. </w:t>
      </w:r>
      <w:r w:rsidRPr="0085397D">
        <w:rPr>
          <w:i/>
        </w:rPr>
        <w:t>Journal of the American Medical Informatics Association</w:t>
      </w:r>
      <w:r w:rsidRPr="0085397D">
        <w:t xml:space="preserve"> 2021;28(4):759-65. doi: 10.1093/jamia/ocaa336</w:t>
      </w:r>
    </w:p>
    <w:p w14:paraId="10BC4A0B" w14:textId="77777777" w:rsidR="0085397D" w:rsidRPr="0085397D" w:rsidRDefault="0085397D" w:rsidP="0085397D">
      <w:pPr>
        <w:pStyle w:val="EndNoteBibliography"/>
        <w:spacing w:after="0"/>
        <w:ind w:left="720" w:hanging="720"/>
      </w:pPr>
      <w:r w:rsidRPr="0085397D">
        <w:t xml:space="preserve">188. Sotoodeh M, Gero ZH, Zhang W, et al. Pressure Ulcer Injury in Unstructured Clinical Notes: Detection and Interpretation. </w:t>
      </w:r>
      <w:r w:rsidRPr="0085397D">
        <w:rPr>
          <w:i/>
        </w:rPr>
        <w:t>AMIA Annu Symp Proc</w:t>
      </w:r>
      <w:r w:rsidRPr="0085397D">
        <w:t xml:space="preserve"> 2020;2020:1160-69. [published Online First: 20210125]</w:t>
      </w:r>
    </w:p>
    <w:p w14:paraId="16462FCA" w14:textId="77777777" w:rsidR="0085397D" w:rsidRPr="0085397D" w:rsidRDefault="0085397D" w:rsidP="0085397D">
      <w:pPr>
        <w:pStyle w:val="EndNoteBibliography"/>
        <w:spacing w:after="0"/>
        <w:ind w:left="720" w:hanging="720"/>
      </w:pPr>
      <w:r w:rsidRPr="0085397D">
        <w:t xml:space="preserve">189. Sprigle S, McNair D, Sonenblum S. Pressure Ulcer Risk Factors in Persons with Mobility-Related Disabilities. </w:t>
      </w:r>
      <w:r w:rsidRPr="0085397D">
        <w:rPr>
          <w:i/>
        </w:rPr>
        <w:t>Adv Skin Wound Care</w:t>
      </w:r>
      <w:r w:rsidRPr="0085397D">
        <w:t xml:space="preserve"> 2020;33(3):146-54. doi: 10.1097/01.ASW.0000653152.36482.7d</w:t>
      </w:r>
    </w:p>
    <w:p w14:paraId="68F0A0FD" w14:textId="77777777" w:rsidR="0085397D" w:rsidRPr="0085397D" w:rsidRDefault="0085397D" w:rsidP="0085397D">
      <w:pPr>
        <w:pStyle w:val="EndNoteBibliography"/>
        <w:spacing w:after="0"/>
        <w:ind w:left="720" w:hanging="720"/>
      </w:pPr>
      <w:r w:rsidRPr="0085397D">
        <w:t xml:space="preserve">190. Aloweni F, Ang SY, Fook-Chong S, et al. A prediction tool for hospital-acquired pressure ulcers among surgical patients: Surgical pressure ulcer risk score. </w:t>
      </w:r>
      <w:r w:rsidRPr="0085397D">
        <w:rPr>
          <w:i/>
        </w:rPr>
        <w:t>Int Wound J</w:t>
      </w:r>
      <w:r w:rsidRPr="0085397D">
        <w:t xml:space="preserve"> 2019;16(1):164-75. doi: 10.1111/iwj.13007 [published Online First: 2018/10/05]</w:t>
      </w:r>
    </w:p>
    <w:p w14:paraId="48C0F38B" w14:textId="77777777" w:rsidR="0085397D" w:rsidRPr="0085397D" w:rsidRDefault="0085397D" w:rsidP="0085397D">
      <w:pPr>
        <w:pStyle w:val="EndNoteBibliography"/>
        <w:spacing w:after="0"/>
        <w:ind w:left="720" w:hanging="720"/>
      </w:pPr>
      <w:r w:rsidRPr="0085397D">
        <w:t xml:space="preserve">191. Su CT, Wang PC, Chen YC, et al. Data Mining Techniques for Assisting the Diagnosis of Pressure Ulcer Development in Surgical Patients. </w:t>
      </w:r>
      <w:r w:rsidRPr="0085397D">
        <w:rPr>
          <w:i/>
        </w:rPr>
        <w:t>Journal of Medical Systems</w:t>
      </w:r>
      <w:r w:rsidRPr="0085397D">
        <w:t xml:space="preserve"> 2012;36(4):2387-99. doi: 10.1007/s10916-011-9706-1</w:t>
      </w:r>
    </w:p>
    <w:p w14:paraId="3FA87835" w14:textId="77777777" w:rsidR="0085397D" w:rsidRPr="0085397D" w:rsidRDefault="0085397D" w:rsidP="0085397D">
      <w:pPr>
        <w:pStyle w:val="EndNoteBibliography"/>
        <w:spacing w:after="0"/>
        <w:ind w:left="720" w:hanging="720"/>
      </w:pPr>
      <w:r w:rsidRPr="0085397D">
        <w:t xml:space="preserve">192. Sun Z-W, Guo M-R, Yang L-Z, et al. Risk factor analysis and risk prediction model construction of pressure injury in critically ill patients with cancer: a retrospective cohort study in China. </w:t>
      </w:r>
      <w:r w:rsidRPr="0085397D">
        <w:rPr>
          <w:i/>
        </w:rPr>
        <w:t>Medical Science Monitor: International Medical Journal of Experimental and Clinical Research</w:t>
      </w:r>
      <w:r w:rsidRPr="0085397D">
        <w:t xml:space="preserve"> 2020;26:e926669-1.</w:t>
      </w:r>
    </w:p>
    <w:p w14:paraId="39B9BDBD" w14:textId="77777777" w:rsidR="0085397D" w:rsidRPr="0085397D" w:rsidRDefault="0085397D" w:rsidP="0085397D">
      <w:pPr>
        <w:pStyle w:val="EndNoteBibliography"/>
        <w:spacing w:after="0"/>
        <w:ind w:left="720" w:hanging="720"/>
      </w:pPr>
      <w:r w:rsidRPr="0085397D">
        <w:t xml:space="preserve">193. Tang Z, Li N, Xu J. Construction of a Risk Prediction Model for Intraoperative Pressure Injuries: A Prospective, Observational Study. </w:t>
      </w:r>
      <w:r w:rsidRPr="0085397D">
        <w:rPr>
          <w:i/>
        </w:rPr>
        <w:t>Journal of PeriAnesthesia Nursing</w:t>
      </w:r>
      <w:r w:rsidRPr="0085397D">
        <w:t xml:space="preserve"> 2021;36(5):473-79. doi: 10.1016/j.jopan.2020.11.006</w:t>
      </w:r>
    </w:p>
    <w:p w14:paraId="634BF42F" w14:textId="77777777" w:rsidR="0085397D" w:rsidRPr="0085397D" w:rsidRDefault="0085397D" w:rsidP="0085397D">
      <w:pPr>
        <w:pStyle w:val="EndNoteBibliography"/>
        <w:spacing w:after="0"/>
        <w:ind w:left="720" w:hanging="720"/>
      </w:pPr>
      <w:r w:rsidRPr="0085397D">
        <w:t>194. Vyas K, Samadani A, Milosevic M, et al. Additional value of augmenting current subscales in braden scale with advanced machine learning technique for pressure injury risk assessment. 2020 IEEE International Conference on Bioinformatics and Biomedicine (BIBM): IEEE, 2020:2993-95.</w:t>
      </w:r>
    </w:p>
    <w:p w14:paraId="63D8D6B5" w14:textId="77777777" w:rsidR="0085397D" w:rsidRPr="0085397D" w:rsidRDefault="0085397D" w:rsidP="0085397D">
      <w:pPr>
        <w:pStyle w:val="EndNoteBibliography"/>
        <w:spacing w:after="0"/>
        <w:ind w:left="720" w:hanging="720"/>
      </w:pPr>
      <w:r w:rsidRPr="0085397D">
        <w:t xml:space="preserve">195. Walther F, Heinrich L, Schmitt J, et al. Prediction of inpatient pressure ulcers based on routine healthcare data using machine learning methodology. </w:t>
      </w:r>
      <w:r w:rsidRPr="0085397D">
        <w:rPr>
          <w:i/>
        </w:rPr>
        <w:t>Scientific Reports</w:t>
      </w:r>
      <w:r w:rsidRPr="0085397D">
        <w:t xml:space="preserve"> 2022;12(1):5044.</w:t>
      </w:r>
    </w:p>
    <w:p w14:paraId="0ED42BA6" w14:textId="77777777" w:rsidR="0085397D" w:rsidRPr="0085397D" w:rsidRDefault="0085397D" w:rsidP="0085397D">
      <w:pPr>
        <w:pStyle w:val="EndNoteBibliography"/>
        <w:spacing w:after="0"/>
        <w:ind w:left="720" w:hanging="720"/>
      </w:pPr>
      <w:r w:rsidRPr="0085397D">
        <w:t xml:space="preserve">196. Wang Y, Jiang X, Yu K, et al. Infrared thermal images classification for pressure injury prevention incorporating the convolutional neural networks. </w:t>
      </w:r>
      <w:r w:rsidRPr="0085397D">
        <w:rPr>
          <w:i/>
        </w:rPr>
        <w:t>IEEE Access</w:t>
      </w:r>
      <w:r w:rsidRPr="0085397D">
        <w:t xml:space="preserve"> 2021;9:15181-90.</w:t>
      </w:r>
    </w:p>
    <w:p w14:paraId="4278BA5F" w14:textId="77777777" w:rsidR="0085397D" w:rsidRPr="0085397D" w:rsidRDefault="0085397D" w:rsidP="0085397D">
      <w:pPr>
        <w:pStyle w:val="EndNoteBibliography"/>
        <w:spacing w:after="0"/>
        <w:ind w:left="720" w:hanging="720"/>
      </w:pPr>
      <w:r w:rsidRPr="0085397D">
        <w:t xml:space="preserve">197. Anthony D, Clark M, Dallender J. An optimization of the Waterlow score using regression and artificial neural networks. </w:t>
      </w:r>
      <w:r w:rsidRPr="0085397D">
        <w:rPr>
          <w:i/>
        </w:rPr>
        <w:t>Clinical Rehabilitation</w:t>
      </w:r>
      <w:r w:rsidRPr="0085397D">
        <w:t xml:space="preserve"> 2000;14(1):102-09. doi: 10.1191/026921500670250429</w:t>
      </w:r>
    </w:p>
    <w:p w14:paraId="56BFC846" w14:textId="77777777" w:rsidR="0085397D" w:rsidRPr="0085397D" w:rsidRDefault="0085397D" w:rsidP="0085397D">
      <w:pPr>
        <w:pStyle w:val="EndNoteBibliography"/>
        <w:spacing w:after="0"/>
        <w:ind w:left="720" w:hanging="720"/>
      </w:pPr>
      <w:r w:rsidRPr="0085397D">
        <w:t xml:space="preserve">198. Xu J, Chen D, Deng X, et al. Development and validation of a machine learning algorithm–based risk prediction model of pressure injury in the intensive care unit. </w:t>
      </w:r>
      <w:r w:rsidRPr="0085397D">
        <w:rPr>
          <w:i/>
        </w:rPr>
        <w:t>International Wound Journal</w:t>
      </w:r>
      <w:r w:rsidRPr="0085397D">
        <w:t xml:space="preserve"> 2022;19(7):1637-49.</w:t>
      </w:r>
    </w:p>
    <w:p w14:paraId="3D14D3B0" w14:textId="77777777" w:rsidR="0085397D" w:rsidRPr="0085397D" w:rsidRDefault="0085397D" w:rsidP="0085397D">
      <w:pPr>
        <w:pStyle w:val="EndNoteBibliography"/>
        <w:spacing w:after="0"/>
        <w:ind w:left="720" w:hanging="720"/>
      </w:pPr>
      <w:r w:rsidRPr="0085397D">
        <w:t xml:space="preserve">199. Yang Q, Wang G, Jiang B, et al. Study on risk prediction model of unavoidable pressure ulcers in cancer patients based on decision tree. </w:t>
      </w:r>
      <w:r w:rsidRPr="0085397D">
        <w:rPr>
          <w:i/>
        </w:rPr>
        <w:t>Journal of Nursing Science</w:t>
      </w:r>
      <w:r w:rsidRPr="0085397D">
        <w:t xml:space="preserve"> 2019;34(13):4-7.</w:t>
      </w:r>
    </w:p>
    <w:p w14:paraId="0E3A55DF" w14:textId="77777777" w:rsidR="0085397D" w:rsidRPr="0085397D" w:rsidRDefault="0085397D" w:rsidP="0085397D">
      <w:pPr>
        <w:pStyle w:val="EndNoteBibliography"/>
        <w:spacing w:after="0"/>
        <w:ind w:left="720" w:hanging="720"/>
      </w:pPr>
      <w:r w:rsidRPr="0085397D">
        <w:t xml:space="preserve">200. Norton D. Geriatric nursing problems. </w:t>
      </w:r>
      <w:r w:rsidRPr="0085397D">
        <w:rPr>
          <w:i/>
        </w:rPr>
        <w:t>Int Nurs Rev</w:t>
      </w:r>
      <w:r w:rsidRPr="0085397D">
        <w:t xml:space="preserve"> 1962;9:39-41.</w:t>
      </w:r>
    </w:p>
    <w:p w14:paraId="6BB09575" w14:textId="77777777" w:rsidR="0085397D" w:rsidRPr="0085397D" w:rsidRDefault="0085397D" w:rsidP="0085397D">
      <w:pPr>
        <w:pStyle w:val="EndNoteBibliography"/>
        <w:spacing w:after="0"/>
        <w:ind w:left="720" w:hanging="720"/>
      </w:pPr>
      <w:r w:rsidRPr="0085397D">
        <w:t xml:space="preserve">201. Bale S, Finlay I, Harding KG. Pressure sore prevention in a hospice. </w:t>
      </w:r>
      <w:r w:rsidRPr="0085397D">
        <w:rPr>
          <w:i/>
        </w:rPr>
        <w:t>J Wound Care</w:t>
      </w:r>
      <w:r w:rsidRPr="0085397D">
        <w:t xml:space="preserve"> 1995;4(10):465-8. doi: 10.12968/jowc.1995.4.10.465</w:t>
      </w:r>
    </w:p>
    <w:p w14:paraId="0FEDC65B" w14:textId="77777777" w:rsidR="0085397D" w:rsidRPr="0085397D" w:rsidRDefault="0085397D" w:rsidP="0085397D">
      <w:pPr>
        <w:pStyle w:val="EndNoteBibliography"/>
        <w:spacing w:after="0"/>
        <w:ind w:left="720" w:hanging="720"/>
      </w:pPr>
      <w:r w:rsidRPr="0085397D">
        <w:lastRenderedPageBreak/>
        <w:t>202. Bienstein C. Risikopatienten erkennen mit der erweiterten Nortonskala [Risk patients detected with the extended Norton scale]. Dekubitus - Prophylaxe undTherapie. Frankfurt/Main: Verlag Krankenpflege 1991.</w:t>
      </w:r>
    </w:p>
    <w:p w14:paraId="79642207" w14:textId="77777777" w:rsidR="0085397D" w:rsidRPr="0085397D" w:rsidRDefault="0085397D" w:rsidP="0085397D">
      <w:pPr>
        <w:pStyle w:val="EndNoteBibliography"/>
        <w:spacing w:after="0"/>
        <w:ind w:left="720" w:hanging="720"/>
      </w:pPr>
      <w:r w:rsidRPr="0085397D">
        <w:t xml:space="preserve">203. Ek AC. Prediction of pressure sore development. </w:t>
      </w:r>
      <w:r w:rsidRPr="0085397D">
        <w:rPr>
          <w:i/>
        </w:rPr>
        <w:t>Scand J Caring Sci</w:t>
      </w:r>
      <w:r w:rsidRPr="0085397D">
        <w:t xml:space="preserve"> 1987;1(2):77-84. doi: 10.1111/j.1471-6712.1987.tb00603.x</w:t>
      </w:r>
    </w:p>
    <w:p w14:paraId="216B0C33" w14:textId="77777777" w:rsidR="0085397D" w:rsidRPr="0085397D" w:rsidRDefault="0085397D" w:rsidP="0085397D">
      <w:pPr>
        <w:pStyle w:val="EndNoteBibliography"/>
        <w:spacing w:after="0"/>
        <w:ind w:left="720" w:hanging="720"/>
      </w:pPr>
      <w:r w:rsidRPr="0085397D">
        <w:t xml:space="preserve">204. Ek AC, Unosson M, Bjurulf P. The modified Norton scale and the nutritional state. </w:t>
      </w:r>
      <w:r w:rsidRPr="0085397D">
        <w:rPr>
          <w:i/>
        </w:rPr>
        <w:t>Scandinavian journal of caring sciences</w:t>
      </w:r>
      <w:r w:rsidRPr="0085397D">
        <w:t xml:space="preserve"> 1989;3(4):183-87.</w:t>
      </w:r>
    </w:p>
    <w:p w14:paraId="18ED5548" w14:textId="77777777" w:rsidR="0085397D" w:rsidRPr="0085397D" w:rsidRDefault="0085397D" w:rsidP="0085397D">
      <w:pPr>
        <w:pStyle w:val="EndNoteBibliography"/>
        <w:spacing w:after="0"/>
        <w:ind w:left="720" w:hanging="720"/>
      </w:pPr>
      <w:r w:rsidRPr="0085397D">
        <w:t xml:space="preserve">205. Ek A-C, Unosson M, Larsson J, et al. The development and healing of pressure sores related to the nutritional state. </w:t>
      </w:r>
      <w:r w:rsidRPr="0085397D">
        <w:rPr>
          <w:i/>
        </w:rPr>
        <w:t>Clinical Nutrition</w:t>
      </w:r>
      <w:r w:rsidRPr="0085397D">
        <w:t xml:space="preserve"> 1991;10(5):245-50.</w:t>
      </w:r>
    </w:p>
    <w:p w14:paraId="15595815" w14:textId="77777777" w:rsidR="0085397D" w:rsidRPr="0085397D" w:rsidRDefault="0085397D" w:rsidP="0085397D">
      <w:pPr>
        <w:pStyle w:val="EndNoteBibliography"/>
        <w:spacing w:after="0"/>
        <w:ind w:left="720" w:hanging="720"/>
      </w:pPr>
      <w:r w:rsidRPr="0085397D">
        <w:t>206. Ek AC, Nordstrom M, Berglund B. Quality indicators for patients with or with risk of developing pressure ulcers. In: Idwall E, ed. Quality Indicators in Nursing Omvardnad 1. Stockhold: Spri publications 1997.</w:t>
      </w:r>
    </w:p>
    <w:p w14:paraId="2C491D6C" w14:textId="77777777" w:rsidR="0085397D" w:rsidRPr="0085397D" w:rsidRDefault="0085397D" w:rsidP="0085397D">
      <w:pPr>
        <w:pStyle w:val="EndNoteBibliography"/>
        <w:spacing w:after="0"/>
        <w:ind w:left="720" w:hanging="720"/>
      </w:pPr>
      <w:r w:rsidRPr="0085397D">
        <w:t xml:space="preserve">207. Stotts NA, Paul SM. Pressure ulcer development in surgical patients. </w:t>
      </w:r>
      <w:r w:rsidRPr="0085397D">
        <w:rPr>
          <w:i/>
        </w:rPr>
        <w:t>Advances in Skin &amp; Wound Care</w:t>
      </w:r>
      <w:r w:rsidRPr="0085397D">
        <w:t xml:space="preserve"> 1988;1(3):24.</w:t>
      </w:r>
    </w:p>
    <w:p w14:paraId="1F49DB03" w14:textId="77777777" w:rsidR="0085397D" w:rsidRPr="0085397D" w:rsidRDefault="0085397D" w:rsidP="0085397D">
      <w:pPr>
        <w:pStyle w:val="EndNoteBibliography"/>
        <w:spacing w:after="0"/>
        <w:ind w:left="720" w:hanging="720"/>
      </w:pPr>
      <w:r w:rsidRPr="0085397D">
        <w:t xml:space="preserve">208. Perneger TV, Gaspoz JM, Rae AC, et al. Contribution of individual items to the performance of the norton pressure ulcer prediction scale. </w:t>
      </w:r>
      <w:r w:rsidRPr="0085397D">
        <w:rPr>
          <w:i/>
        </w:rPr>
        <w:t>Journal of the American Geriatrics Society</w:t>
      </w:r>
      <w:r w:rsidRPr="0085397D">
        <w:t xml:space="preserve"> 1998;46(10):1282-86. doi: 10.1111/j.1532-5415.1998.tb04547.x</w:t>
      </w:r>
    </w:p>
    <w:p w14:paraId="5B5BE301" w14:textId="77777777" w:rsidR="0085397D" w:rsidRPr="0085397D" w:rsidRDefault="0085397D" w:rsidP="0085397D">
      <w:pPr>
        <w:pStyle w:val="EndNoteBibliography"/>
        <w:spacing w:after="0"/>
        <w:ind w:left="720" w:hanging="720"/>
      </w:pPr>
      <w:r w:rsidRPr="0085397D">
        <w:t>209. Comparison of pressure sore risk calculators. Proceedings of the first European conference on advances in wound management; 1991.</w:t>
      </w:r>
    </w:p>
    <w:p w14:paraId="4B9DF6A8" w14:textId="77777777" w:rsidR="0085397D" w:rsidRPr="0085397D" w:rsidRDefault="0085397D" w:rsidP="0085397D">
      <w:pPr>
        <w:pStyle w:val="EndNoteBibliography"/>
        <w:spacing w:after="0"/>
        <w:ind w:left="720" w:hanging="720"/>
      </w:pPr>
      <w:r w:rsidRPr="0085397D">
        <w:t xml:space="preserve">210. Birtwistle J. Pressure sore formation and risk assessment in intensive care. </w:t>
      </w:r>
      <w:r w:rsidRPr="0085397D">
        <w:rPr>
          <w:i/>
        </w:rPr>
        <w:t>Care of the Critically Ill</w:t>
      </w:r>
      <w:r w:rsidRPr="0085397D">
        <w:t xml:space="preserve"> 1994;10:154-54.</w:t>
      </w:r>
    </w:p>
    <w:p w14:paraId="66F7D99F" w14:textId="77777777" w:rsidR="0085397D" w:rsidRPr="0085397D" w:rsidRDefault="0085397D" w:rsidP="0085397D">
      <w:pPr>
        <w:pStyle w:val="EndNoteBibliography"/>
        <w:spacing w:after="0"/>
        <w:ind w:left="720" w:hanging="720"/>
      </w:pPr>
      <w:r w:rsidRPr="0085397D">
        <w:t xml:space="preserve">211. Schoonhoven L, Grobbee DE, Donders ART, et al. Prediction of pressure ulcer development in hospitalized patients: a tool for risk assessment. </w:t>
      </w:r>
      <w:r w:rsidRPr="0085397D">
        <w:rPr>
          <w:i/>
        </w:rPr>
        <w:t>Quality &amp; Safety in Health Care</w:t>
      </w:r>
      <w:r w:rsidRPr="0085397D">
        <w:t xml:space="preserve"> 2006;15(1):65-70. doi: 10.1136/qshc.2005.015362</w:t>
      </w:r>
    </w:p>
    <w:p w14:paraId="4036FE0A" w14:textId="77777777" w:rsidR="0085397D" w:rsidRPr="0085397D" w:rsidRDefault="0085397D" w:rsidP="0085397D">
      <w:pPr>
        <w:pStyle w:val="EndNoteBibliography"/>
        <w:spacing w:after="0"/>
        <w:ind w:left="720" w:hanging="720"/>
      </w:pPr>
      <w:r w:rsidRPr="0085397D">
        <w:t xml:space="preserve">212. Lowthian P. The practical assessment of pressure sore risk. </w:t>
      </w:r>
      <w:r w:rsidRPr="0085397D">
        <w:rPr>
          <w:i/>
        </w:rPr>
        <w:t>Care–Science and Practice</w:t>
      </w:r>
      <w:r w:rsidRPr="0085397D">
        <w:t xml:space="preserve"> 1987;5(4):3-7.</w:t>
      </w:r>
    </w:p>
    <w:p w14:paraId="180DAD52" w14:textId="77777777" w:rsidR="0085397D" w:rsidRPr="0085397D" w:rsidRDefault="0085397D" w:rsidP="0085397D">
      <w:pPr>
        <w:pStyle w:val="EndNoteBibliography"/>
        <w:spacing w:after="0"/>
        <w:ind w:left="720" w:hanging="720"/>
      </w:pPr>
      <w:r w:rsidRPr="0085397D">
        <w:t xml:space="preserve">213. Ramstadius B. Preventing institution-acquired pressure ulcers. </w:t>
      </w:r>
      <w:r w:rsidRPr="0085397D">
        <w:rPr>
          <w:i/>
        </w:rPr>
        <w:t>Australian Nursing and Midwifery Journal</w:t>
      </w:r>
      <w:r w:rsidRPr="0085397D">
        <w:t xml:space="preserve"> 2000;7(10):34.</w:t>
      </w:r>
    </w:p>
    <w:p w14:paraId="1758C20E" w14:textId="77777777" w:rsidR="0085397D" w:rsidRPr="0085397D" w:rsidRDefault="0085397D" w:rsidP="0085397D">
      <w:pPr>
        <w:pStyle w:val="EndNoteBibliography"/>
        <w:spacing w:after="0"/>
        <w:ind w:left="720" w:hanging="720"/>
      </w:pPr>
      <w:r w:rsidRPr="0085397D">
        <w:t xml:space="preserve">214. Lindgren M, Unosson M, Krantz AM, et al. A risk assessment scale for the prediction of pressure sore development: reliability and validity. </w:t>
      </w:r>
      <w:r w:rsidRPr="0085397D">
        <w:rPr>
          <w:i/>
        </w:rPr>
        <w:t>Journal of advanced nursing</w:t>
      </w:r>
      <w:r w:rsidRPr="0085397D">
        <w:t xml:space="preserve"> 2002;38(2):190-99.</w:t>
      </w:r>
    </w:p>
    <w:p w14:paraId="3B83F62F" w14:textId="77777777" w:rsidR="0085397D" w:rsidRPr="0085397D" w:rsidRDefault="0085397D" w:rsidP="0085397D">
      <w:pPr>
        <w:pStyle w:val="EndNoteBibliography"/>
        <w:spacing w:after="0"/>
        <w:ind w:left="720" w:hanging="720"/>
      </w:pPr>
      <w:r w:rsidRPr="0085397D">
        <w:t xml:space="preserve">215. Rose P, Cohen R, Amsel R. Development of a scale to measure the risk of skin breakdown in critically ill patients. </w:t>
      </w:r>
      <w:r w:rsidRPr="0085397D">
        <w:rPr>
          <w:i/>
        </w:rPr>
        <w:t>Am J Crit Care</w:t>
      </w:r>
      <w:r w:rsidRPr="0085397D">
        <w:t xml:space="preserve"> 2006;15:337.</w:t>
      </w:r>
    </w:p>
    <w:p w14:paraId="3CAC8CFD" w14:textId="77777777" w:rsidR="0085397D" w:rsidRPr="0085397D" w:rsidRDefault="0085397D" w:rsidP="0085397D">
      <w:pPr>
        <w:pStyle w:val="EndNoteBibliography"/>
        <w:spacing w:after="0"/>
        <w:ind w:left="720" w:hanging="720"/>
      </w:pPr>
      <w:r w:rsidRPr="0085397D">
        <w:t xml:space="preserve">216. Cohen SR, Rose P. Development of a scale to measure the risk of skin breakdown in the critically ill. </w:t>
      </w:r>
      <w:r w:rsidRPr="0085397D">
        <w:rPr>
          <w:i/>
        </w:rPr>
        <w:t>The Canadian Nurse</w:t>
      </w:r>
      <w:r w:rsidRPr="0085397D">
        <w:t xml:space="preserve"> 2005;101(1):11.</w:t>
      </w:r>
    </w:p>
    <w:p w14:paraId="03BEEB88" w14:textId="77777777" w:rsidR="0085397D" w:rsidRPr="0085397D" w:rsidRDefault="0085397D" w:rsidP="0085397D">
      <w:pPr>
        <w:pStyle w:val="EndNoteBibliography"/>
        <w:spacing w:after="0"/>
        <w:ind w:left="720" w:hanging="720"/>
      </w:pPr>
      <w:r w:rsidRPr="0085397D">
        <w:t xml:space="preserve">217. Suriadi Sanada H, Sugama J, Thigpen B, et al. Development of a new risk assessment scale for predicting pressure ulcers in an intensive care unit. </w:t>
      </w:r>
      <w:r w:rsidRPr="0085397D">
        <w:rPr>
          <w:i/>
        </w:rPr>
        <w:t>Nursing in critical care</w:t>
      </w:r>
      <w:r w:rsidRPr="0085397D">
        <w:t xml:space="preserve"> 2008;13(1):34-43.</w:t>
      </w:r>
    </w:p>
    <w:p w14:paraId="09596CB0" w14:textId="77777777" w:rsidR="0085397D" w:rsidRPr="0085397D" w:rsidRDefault="0085397D" w:rsidP="0085397D">
      <w:pPr>
        <w:pStyle w:val="EndNoteBibliography"/>
        <w:spacing w:after="0"/>
        <w:ind w:left="720" w:hanging="720"/>
      </w:pPr>
      <w:r w:rsidRPr="0085397D">
        <w:t xml:space="preserve">218. Salzberg CA, Byrne DW, Cayten CG, et al. A NEW PRESSURE ULCER RISK ASSESSMENT SCALE FOR INDIVIDUALS WITH SPINAL CORD INJURY1. </w:t>
      </w:r>
      <w:r w:rsidRPr="0085397D">
        <w:rPr>
          <w:i/>
        </w:rPr>
        <w:t>American Journal of Physical Medicine &amp; Rehabilitation</w:t>
      </w:r>
      <w:r w:rsidRPr="0085397D">
        <w:t xml:space="preserve"> 1996;75(2):96-104.</w:t>
      </w:r>
    </w:p>
    <w:p w14:paraId="378DAA99" w14:textId="77777777" w:rsidR="0085397D" w:rsidRPr="0085397D" w:rsidRDefault="0085397D" w:rsidP="0085397D">
      <w:pPr>
        <w:pStyle w:val="EndNoteBibliography"/>
        <w:spacing w:after="0"/>
        <w:ind w:left="720" w:hanging="720"/>
      </w:pPr>
      <w:r w:rsidRPr="0085397D">
        <w:t xml:space="preserve">219. Salzberg C, Byrne D, Kabir R, et al. Predicting pressure ulcers during initial hospitalization for acute spinal cord injury. </w:t>
      </w:r>
      <w:r w:rsidRPr="0085397D">
        <w:rPr>
          <w:i/>
        </w:rPr>
        <w:t>Wounds-A Compendium of Clinical Research and Practice</w:t>
      </w:r>
      <w:r w:rsidRPr="0085397D">
        <w:t xml:space="preserve"> 1999;11(2):45-57.</w:t>
      </w:r>
    </w:p>
    <w:p w14:paraId="0A3DB6CA" w14:textId="77777777" w:rsidR="0085397D" w:rsidRPr="0085397D" w:rsidRDefault="0085397D" w:rsidP="0085397D">
      <w:pPr>
        <w:pStyle w:val="EndNoteBibliography"/>
        <w:spacing w:after="0"/>
        <w:ind w:left="720" w:hanging="720"/>
      </w:pPr>
      <w:r w:rsidRPr="0085397D">
        <w:t>220. M. S. Pressure sores. In: C. N, ed. Concept Clarification in Nursing Rockville, Md: Aspen 1982:357-82.</w:t>
      </w:r>
    </w:p>
    <w:p w14:paraId="3E0FCBBC" w14:textId="77777777" w:rsidR="0085397D" w:rsidRPr="0085397D" w:rsidRDefault="0085397D" w:rsidP="0085397D">
      <w:pPr>
        <w:pStyle w:val="EndNoteBibliography"/>
        <w:spacing w:after="0"/>
        <w:ind w:left="720" w:hanging="720"/>
      </w:pPr>
      <w:r w:rsidRPr="0085397D">
        <w:t xml:space="preserve">221. McCormack HC. A pressure sore risk scale for use with older people. </w:t>
      </w:r>
      <w:r w:rsidRPr="0085397D">
        <w:rPr>
          <w:i/>
        </w:rPr>
        <w:t>Professional nurse (London, England)</w:t>
      </w:r>
      <w:r w:rsidRPr="0085397D">
        <w:t xml:space="preserve"> 1996;11(10):673-76.</w:t>
      </w:r>
    </w:p>
    <w:p w14:paraId="4B45646E" w14:textId="77777777" w:rsidR="0085397D" w:rsidRPr="0085397D" w:rsidRDefault="0085397D" w:rsidP="0085397D">
      <w:pPr>
        <w:pStyle w:val="EndNoteBibliography"/>
        <w:spacing w:after="0"/>
        <w:ind w:left="720" w:hanging="720"/>
      </w:pPr>
      <w:r w:rsidRPr="0085397D">
        <w:t xml:space="preserve">222. Lowery MT. A pressure sore risk calculator for intensive care patients: 'the Sunderland experience'. </w:t>
      </w:r>
      <w:r w:rsidRPr="0085397D">
        <w:rPr>
          <w:i/>
        </w:rPr>
        <w:t>Intensive Crit Care Nurs</w:t>
      </w:r>
      <w:r w:rsidRPr="0085397D">
        <w:t xml:space="preserve"> 1995;11(6):344-53. doi: 10.1016/s0964-3397(95)80452-8</w:t>
      </w:r>
    </w:p>
    <w:p w14:paraId="7F117A21" w14:textId="77777777" w:rsidR="0085397D" w:rsidRPr="0085397D" w:rsidRDefault="0085397D" w:rsidP="0085397D">
      <w:pPr>
        <w:pStyle w:val="EndNoteBibliography"/>
        <w:spacing w:after="0"/>
        <w:ind w:left="720" w:hanging="720"/>
      </w:pPr>
      <w:r w:rsidRPr="0085397D">
        <w:lastRenderedPageBreak/>
        <w:t xml:space="preserve">223. Slowikowski GC, Funk M. Factors Associated With Pressure Ulcers in Patients in a Surgical Intensive Care Unit. </w:t>
      </w:r>
      <w:r w:rsidRPr="0085397D">
        <w:rPr>
          <w:i/>
        </w:rPr>
        <w:t>Journal of Wound Ostomy and Continence Nursing</w:t>
      </w:r>
      <w:r w:rsidRPr="0085397D">
        <w:t xml:space="preserve"> 2010;37(6):619-26. doi: 10.1097/WON.0b013e3181f90a34</w:t>
      </w:r>
    </w:p>
    <w:p w14:paraId="52A48AA6" w14:textId="77777777" w:rsidR="0085397D" w:rsidRPr="0085397D" w:rsidRDefault="0085397D" w:rsidP="0085397D">
      <w:pPr>
        <w:pStyle w:val="EndNoteBibliography"/>
        <w:spacing w:after="0"/>
        <w:ind w:left="720" w:hanging="720"/>
      </w:pPr>
      <w:r w:rsidRPr="0085397D">
        <w:t xml:space="preserve">224. Page KN, Barker AL, Kamar J. Development and validation of a pressure ulcer risk assessment tool for acute hospital patients. </w:t>
      </w:r>
      <w:r w:rsidRPr="0085397D">
        <w:rPr>
          <w:i/>
        </w:rPr>
        <w:t>Wound Repair and Regeneration</w:t>
      </w:r>
      <w:r w:rsidRPr="0085397D">
        <w:t xml:space="preserve"> 2011;19(1):31-37. doi: 10.1111/j.1524-475X.2010.00647.x</w:t>
      </w:r>
    </w:p>
    <w:p w14:paraId="58DE6A16" w14:textId="77777777" w:rsidR="0085397D" w:rsidRPr="0085397D" w:rsidRDefault="0085397D" w:rsidP="0085397D">
      <w:pPr>
        <w:pStyle w:val="EndNoteBibliography"/>
        <w:spacing w:after="0"/>
        <w:ind w:left="720" w:hanging="720"/>
      </w:pPr>
      <w:r w:rsidRPr="0085397D">
        <w:t xml:space="preserve">225. Corniello AL, Moyse T, Bates J, et al. Predictors of pressure ulcer development in patients with vascular disease. </w:t>
      </w:r>
      <w:r w:rsidRPr="0085397D">
        <w:rPr>
          <w:i/>
        </w:rPr>
        <w:t>Journal of vascular nursing : official publication of the Society for Peripheral Vascular Nursing</w:t>
      </w:r>
      <w:r w:rsidRPr="0085397D">
        <w:t xml:space="preserve"> 2014;32(2):55-62. doi: 10.1016/j.jvn.2013.07.002</w:t>
      </w:r>
    </w:p>
    <w:p w14:paraId="67937ABA" w14:textId="77777777" w:rsidR="0085397D" w:rsidRPr="0085397D" w:rsidRDefault="0085397D" w:rsidP="0085397D">
      <w:pPr>
        <w:pStyle w:val="EndNoteBibliography"/>
        <w:spacing w:after="0"/>
        <w:ind w:left="720" w:hanging="720"/>
      </w:pPr>
      <w:r w:rsidRPr="0085397D">
        <w:t xml:space="preserve">226. Waterlow J. Pressure sores: a risk assessment card. </w:t>
      </w:r>
      <w:r w:rsidRPr="0085397D">
        <w:rPr>
          <w:i/>
        </w:rPr>
        <w:t>Nursing Times</w:t>
      </w:r>
      <w:r w:rsidRPr="0085397D">
        <w:t xml:space="preserve"> 1985;81:49-55.</w:t>
      </w:r>
    </w:p>
    <w:p w14:paraId="2752AD9A" w14:textId="77777777" w:rsidR="0085397D" w:rsidRPr="0085397D" w:rsidRDefault="0085397D" w:rsidP="0085397D">
      <w:pPr>
        <w:pStyle w:val="EndNoteBibliography"/>
        <w:spacing w:after="0"/>
        <w:ind w:left="720" w:hanging="720"/>
      </w:pPr>
      <w:r w:rsidRPr="0085397D">
        <w:t xml:space="preserve">227. Cook M, Hale C, Watson B. Interrater reliability and the assessment of pressure-sore risk using an adapted Waterlow Scale. </w:t>
      </w:r>
      <w:r w:rsidRPr="0085397D">
        <w:rPr>
          <w:i/>
        </w:rPr>
        <w:t>Clinical Effectiveness in Nursing</w:t>
      </w:r>
      <w:r w:rsidRPr="0085397D">
        <w:t xml:space="preserve"> 1999;3(2):66-74.</w:t>
      </w:r>
    </w:p>
    <w:p w14:paraId="300F3FF6" w14:textId="77777777" w:rsidR="0085397D" w:rsidRPr="0085397D" w:rsidRDefault="0085397D" w:rsidP="0085397D">
      <w:pPr>
        <w:pStyle w:val="EndNoteBibliography"/>
        <w:spacing w:after="0"/>
        <w:ind w:left="720" w:hanging="720"/>
      </w:pPr>
      <w:r w:rsidRPr="0085397D">
        <w:t xml:space="preserve">228. Papanikolaou P, Clark M, Lyne PA. Improving the accuracy of pressure ulcer risk calculators: some preliminary evidence. </w:t>
      </w:r>
      <w:r w:rsidRPr="0085397D">
        <w:rPr>
          <w:i/>
        </w:rPr>
        <w:t>International Journal of Nursing Studies</w:t>
      </w:r>
      <w:r w:rsidRPr="0085397D">
        <w:t xml:space="preserve"> 2002;39(2):187-94. doi: 10.1016/s0020-7489(01)00011-6</w:t>
      </w:r>
    </w:p>
    <w:p w14:paraId="57A504A5" w14:textId="77777777" w:rsidR="0085397D" w:rsidRPr="0085397D" w:rsidRDefault="0085397D" w:rsidP="0085397D">
      <w:pPr>
        <w:pStyle w:val="EndNoteBibliography"/>
        <w:spacing w:after="0"/>
        <w:ind w:left="720" w:hanging="720"/>
      </w:pPr>
      <w:r w:rsidRPr="0085397D">
        <w:t xml:space="preserve">229. Watkinson C. Developing a pressure sore risk assessment scale. </w:t>
      </w:r>
      <w:r w:rsidRPr="0085397D">
        <w:rPr>
          <w:i/>
        </w:rPr>
        <w:t>Prof Nurse</w:t>
      </w:r>
      <w:r w:rsidRPr="0085397D">
        <w:t xml:space="preserve"> 1997;12(5):341-6, 48.</w:t>
      </w:r>
    </w:p>
    <w:p w14:paraId="424C17E2" w14:textId="77777777" w:rsidR="0085397D" w:rsidRPr="0085397D" w:rsidRDefault="0085397D" w:rsidP="0085397D">
      <w:pPr>
        <w:pStyle w:val="EndNoteBibliography"/>
        <w:spacing w:after="0"/>
        <w:ind w:left="720" w:hanging="720"/>
      </w:pPr>
      <w:r w:rsidRPr="0085397D">
        <w:t xml:space="preserve">230. Berlowitz DR, Brandeis GH, Anderson JJ, et al. Evaluation of a risk-adjustment model for pressure ulcer development using the Minimum Data Set. </w:t>
      </w:r>
      <w:r w:rsidRPr="0085397D">
        <w:rPr>
          <w:i/>
        </w:rPr>
        <w:t>J Am Geriatr Soc</w:t>
      </w:r>
      <w:r w:rsidRPr="0085397D">
        <w:t xml:space="preserve"> 2001;49(7):872-6. doi: 10.1046/j.1532-5415.2001.49176.x</w:t>
      </w:r>
    </w:p>
    <w:p w14:paraId="53803E68" w14:textId="77777777" w:rsidR="0085397D" w:rsidRPr="0085397D" w:rsidRDefault="0085397D" w:rsidP="0085397D">
      <w:pPr>
        <w:pStyle w:val="EndNoteBibliography"/>
        <w:spacing w:after="0"/>
        <w:ind w:left="720" w:hanging="720"/>
      </w:pPr>
      <w:r w:rsidRPr="0085397D">
        <w:t xml:space="preserve">231. Ladios-Martin M, Fernández-de-Maya J, Ballesta-López FJ, et al. Predictive Modeling of Pressure Injury Risk in Patients Admitted to an Intensive Care Unit. </w:t>
      </w:r>
      <w:r w:rsidRPr="0085397D">
        <w:rPr>
          <w:i/>
        </w:rPr>
        <w:t>Am J Crit Care</w:t>
      </w:r>
      <w:r w:rsidRPr="0085397D">
        <w:t xml:space="preserve"> 2020;29(4):e70-e80. doi: 10.4037/ajcc2020237</w:t>
      </w:r>
    </w:p>
    <w:p w14:paraId="4AB59EBE" w14:textId="77777777" w:rsidR="0085397D" w:rsidRPr="0085397D" w:rsidRDefault="0085397D" w:rsidP="0085397D">
      <w:pPr>
        <w:pStyle w:val="EndNoteBibliography"/>
        <w:ind w:left="720" w:hanging="720"/>
      </w:pPr>
      <w:r w:rsidRPr="0085397D">
        <w:t xml:space="preserve">232. Cho I, Park I, Kim E, et al. Using EHR data to predict hospital-acquired pressure ulcers: a prospective study of a Bayesian Network model. </w:t>
      </w:r>
      <w:r w:rsidRPr="0085397D">
        <w:rPr>
          <w:i/>
        </w:rPr>
        <w:t>Int J Med Inform</w:t>
      </w:r>
      <w:r w:rsidRPr="0085397D">
        <w:t xml:space="preserve"> 2013;82(11):1059-67. doi: 10.1016/j.ijmedinf.2013.06.012 [published Online First: 20130724]</w:t>
      </w:r>
    </w:p>
    <w:p w14:paraId="53B732E4" w14:textId="2C1C09ED" w:rsidR="00AD1486" w:rsidRDefault="00AD1486" w:rsidP="00AD1486">
      <w:r>
        <w:fldChar w:fldCharType="end"/>
      </w:r>
    </w:p>
    <w:p w14:paraId="36283350" w14:textId="77777777" w:rsidR="00AD1486" w:rsidRDefault="00AD1486" w:rsidP="00AD1486"/>
    <w:p w14:paraId="2C078E63" w14:textId="77777777" w:rsidR="005155DB" w:rsidRDefault="005155DB"/>
    <w:sectPr w:rsidR="005155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045E8B" w14:textId="77777777" w:rsidR="00272A83" w:rsidRDefault="00272A83" w:rsidP="00AD1486">
      <w:pPr>
        <w:spacing w:after="0" w:line="240" w:lineRule="auto"/>
      </w:pPr>
      <w:r>
        <w:separator/>
      </w:r>
    </w:p>
  </w:endnote>
  <w:endnote w:type="continuationSeparator" w:id="0">
    <w:p w14:paraId="6ECD8926" w14:textId="77777777" w:rsidR="00272A83" w:rsidRDefault="00272A83" w:rsidP="00AD1486">
      <w:pPr>
        <w:spacing w:after="0" w:line="240" w:lineRule="auto"/>
      </w:pPr>
      <w:r>
        <w:continuationSeparator/>
      </w:r>
    </w:p>
  </w:endnote>
  <w:endnote w:type="continuationNotice" w:id="1">
    <w:p w14:paraId="2C1F9598" w14:textId="77777777" w:rsidR="00272A83" w:rsidRDefault="00272A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45574984"/>
      <w:docPartObj>
        <w:docPartGallery w:val="Page Numbers (Bottom of Page)"/>
        <w:docPartUnique/>
      </w:docPartObj>
    </w:sdtPr>
    <w:sdtEndPr>
      <w:rPr>
        <w:noProof/>
      </w:rPr>
    </w:sdtEndPr>
    <w:sdtContent>
      <w:p w14:paraId="53F8AE8B" w14:textId="1DF1B28A" w:rsidR="00BE4499" w:rsidRDefault="00BE44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BB3D60" w14:textId="77777777" w:rsidR="00BE4499" w:rsidRDefault="00BE4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041380" w14:textId="77777777" w:rsidR="00272A83" w:rsidRDefault="00272A83" w:rsidP="00AD1486">
      <w:pPr>
        <w:spacing w:after="0" w:line="240" w:lineRule="auto"/>
      </w:pPr>
      <w:r>
        <w:separator/>
      </w:r>
    </w:p>
  </w:footnote>
  <w:footnote w:type="continuationSeparator" w:id="0">
    <w:p w14:paraId="2CDF2888" w14:textId="77777777" w:rsidR="00272A83" w:rsidRDefault="00272A83" w:rsidP="00AD1486">
      <w:pPr>
        <w:spacing w:after="0" w:line="240" w:lineRule="auto"/>
      </w:pPr>
      <w:r>
        <w:continuationSeparator/>
      </w:r>
    </w:p>
  </w:footnote>
  <w:footnote w:type="continuationNotice" w:id="1">
    <w:p w14:paraId="377B4723" w14:textId="77777777" w:rsidR="00272A83" w:rsidRDefault="00272A83">
      <w:pPr>
        <w:spacing w:after="0" w:line="240" w:lineRule="auto"/>
      </w:pPr>
    </w:p>
  </w:footnote>
  <w:footnote w:id="2">
    <w:p w14:paraId="1CC875AC" w14:textId="77777777" w:rsidR="002F638A" w:rsidRDefault="002F638A" w:rsidP="002F638A">
      <w:pPr>
        <w:pStyle w:val="FootnoteText"/>
      </w:pPr>
      <w:r>
        <w:rPr>
          <w:rStyle w:val="FootnoteReference"/>
        </w:rPr>
        <w:footnoteRef/>
      </w:r>
      <w:r>
        <w:t xml:space="preserve">Search strategies for EMBASE in Ovid Syntax, In Health Information Research Unit Hedges project.Ontario:HIRU;2022: </w:t>
      </w:r>
      <w:hyperlink r:id="rId1" w:history="1">
        <w:r>
          <w:rPr>
            <w:rStyle w:val="Hyperlink"/>
          </w:rPr>
          <w:t>Health Information Research Unit - HIRU ~ Search Strategies for EMBASE in Ovid Syntax (mcmaster.ca)</w:t>
        </w:r>
      </w:hyperlink>
      <w:r>
        <w:t xml:space="preserve"> </w:t>
      </w:r>
      <w:r>
        <w:rPr>
          <w:rFonts w:ascii="Arial" w:hAnsi="Arial" w:cs="Arial"/>
          <w:color w:val="427292"/>
          <w:shd w:val="clear" w:color="auto" w:fill="FFFFFF"/>
        </w:rPr>
        <w:t> </w:t>
      </w:r>
      <w:r>
        <w:rPr>
          <w:rFonts w:ascii="Segoe UI" w:hAnsi="Segoe UI" w:cs="Segoe UI"/>
          <w:color w:val="212529"/>
          <w:sz w:val="16"/>
          <w:szCs w:val="16"/>
          <w:shd w:val="clear" w:color="auto" w:fill="FFFFFF"/>
        </w:rPr>
        <w:t xml:space="preserve">Accessed 2022-09-29 and </w:t>
      </w:r>
      <w:r>
        <w:br/>
        <w:t xml:space="preserve">Search strategies for MEDLINE in Ovid Syntax, In Health Information Research Unit Hedges project.Ontario:HIRU;2022: </w:t>
      </w:r>
      <w:hyperlink r:id="rId2" w:history="1">
        <w:r>
          <w:rPr>
            <w:rStyle w:val="Hyperlink"/>
          </w:rPr>
          <w:t>Health Information Research Unit - HIRU ~ Search Strategies for MEDLINE in Ovid Syntax and the PubMed translation (mcmaster.ca)</w:t>
        </w:r>
      </w:hyperlink>
      <w:r>
        <w:t xml:space="preserve"> </w:t>
      </w:r>
      <w:r>
        <w:rPr>
          <w:rFonts w:ascii="Arial" w:hAnsi="Arial" w:cs="Arial"/>
          <w:color w:val="427292"/>
          <w:shd w:val="clear" w:color="auto" w:fill="FFFFFF"/>
        </w:rPr>
        <w:t> </w:t>
      </w:r>
      <w:r>
        <w:rPr>
          <w:rFonts w:ascii="Segoe UI" w:hAnsi="Segoe UI" w:cs="Segoe UI"/>
          <w:color w:val="212529"/>
          <w:sz w:val="16"/>
          <w:szCs w:val="16"/>
          <w:shd w:val="clear" w:color="auto" w:fill="FFFFFF"/>
        </w:rPr>
        <w:t>Accessed 2022-09-29.</w:t>
      </w:r>
    </w:p>
  </w:footnote>
  <w:footnote w:id="3">
    <w:p w14:paraId="51570812" w14:textId="77777777" w:rsidR="002F638A" w:rsidRDefault="002F638A" w:rsidP="002F638A">
      <w:pPr>
        <w:pStyle w:val="FootnoteText"/>
        <w:rPr>
          <w:rFonts w:cstheme="minorHAnsi"/>
        </w:rPr>
      </w:pPr>
      <w:r>
        <w:rPr>
          <w:rStyle w:val="FootnoteReference"/>
          <w:rFonts w:cstheme="minorHAnsi"/>
        </w:rPr>
        <w:footnoteRef/>
      </w:r>
      <w:r>
        <w:rPr>
          <w:rFonts w:cstheme="minorHAnsi"/>
        </w:rPr>
        <w:t xml:space="preserve">Search strategies for EMBASE in Ovid Syntax, In Health Information Research Unit Hedges project.Ontario:HIRU;2022: </w:t>
      </w:r>
      <w:hyperlink r:id="rId3" w:history="1">
        <w:r>
          <w:rPr>
            <w:rStyle w:val="Hyperlink"/>
            <w:rFonts w:cstheme="minorHAnsi"/>
          </w:rPr>
          <w:t>Health Information Research Unit - HIRU ~ Search Strategies for EMBASE in Ovid Syntax (mcmaster.ca)</w:t>
        </w:r>
      </w:hyperlink>
      <w:r>
        <w:rPr>
          <w:rFonts w:cstheme="minorHAnsi"/>
        </w:rPr>
        <w:t xml:space="preserve"> </w:t>
      </w:r>
      <w:r>
        <w:rPr>
          <w:rFonts w:cstheme="minorHAnsi"/>
          <w:color w:val="427292"/>
          <w:shd w:val="clear" w:color="auto" w:fill="FFFFFF"/>
        </w:rPr>
        <w:t> </w:t>
      </w:r>
      <w:r>
        <w:rPr>
          <w:rFonts w:cstheme="minorHAnsi"/>
          <w:color w:val="212529"/>
          <w:shd w:val="clear" w:color="auto" w:fill="FFFFFF"/>
        </w:rPr>
        <w:t xml:space="preserve">Accessed 2022-09-29 and </w:t>
      </w:r>
      <w:r>
        <w:rPr>
          <w:rFonts w:cstheme="minorHAnsi"/>
        </w:rPr>
        <w:br/>
        <w:t xml:space="preserve">Search strategies for MEDLINE in Ovid Syntax, In Health Information Research Unit Hedges project.Ontario:HIRU;2022: </w:t>
      </w:r>
      <w:hyperlink r:id="rId4" w:history="1">
        <w:r>
          <w:rPr>
            <w:rStyle w:val="Hyperlink"/>
            <w:rFonts w:cstheme="minorHAnsi"/>
          </w:rPr>
          <w:t>Health Information Research Unit - HIRU ~ Search Strategies for MEDLINE in Ovid Syntax and the PubMed translation (mcmaster.ca)</w:t>
        </w:r>
      </w:hyperlink>
      <w:r>
        <w:rPr>
          <w:rFonts w:cstheme="minorHAnsi"/>
        </w:rPr>
        <w:t xml:space="preserve"> </w:t>
      </w:r>
      <w:r>
        <w:rPr>
          <w:rFonts w:cstheme="minorHAnsi"/>
          <w:color w:val="427292"/>
          <w:shd w:val="clear" w:color="auto" w:fill="FFFFFF"/>
        </w:rPr>
        <w:t> </w:t>
      </w:r>
      <w:r>
        <w:rPr>
          <w:rFonts w:cstheme="minorHAnsi"/>
          <w:color w:val="212529"/>
          <w:shd w:val="clear" w:color="auto" w:fill="FFFFFF"/>
        </w:rPr>
        <w:t>Accessed 2022-09-29.</w:t>
      </w:r>
    </w:p>
  </w:footnote>
  <w:footnote w:id="4">
    <w:p w14:paraId="12DD8A69" w14:textId="77777777" w:rsidR="002F638A" w:rsidRDefault="002F638A" w:rsidP="002F638A">
      <w:pPr>
        <w:pStyle w:val="FootnoteText"/>
      </w:pPr>
      <w:r>
        <w:rPr>
          <w:rStyle w:val="FootnoteReference"/>
          <w:rFonts w:cstheme="minorHAnsi"/>
        </w:rPr>
        <w:footnoteRef/>
      </w:r>
      <w:r>
        <w:rPr>
          <w:rFonts w:cstheme="minorHAnsi"/>
        </w:rPr>
        <w:t xml:space="preserve"> </w:t>
      </w:r>
      <w:r>
        <w:rPr>
          <w:rFonts w:cstheme="minorHAnsi"/>
          <w:color w:val="212529"/>
          <w:shd w:val="clear" w:color="auto" w:fill="FFFFFF"/>
        </w:rPr>
        <w:t xml:space="preserve">SR / MA / HTA / ITC - MEDLINE, Embase, PsycInfo. In: CADTH Search Filters Database. Ottawa: CADTH; 2022: </w:t>
      </w:r>
      <w:hyperlink r:id="rId5" w:history="1">
        <w:r>
          <w:rPr>
            <w:rStyle w:val="Hyperlink"/>
            <w:rFonts w:cstheme="minorHAnsi"/>
            <w:color w:val="0067B9"/>
            <w:shd w:val="clear" w:color="auto" w:fill="FFFFFF"/>
          </w:rPr>
          <w:t>https://searchfilters.cadth.ca/link/33</w:t>
        </w:r>
      </w:hyperlink>
      <w:r>
        <w:rPr>
          <w:rFonts w:cstheme="minorHAnsi"/>
          <w:color w:val="212529"/>
          <w:shd w:val="clear" w:color="auto" w:fill="FFFFFF"/>
        </w:rPr>
        <w:t>. Accessed 2022-09-29.</w:t>
      </w:r>
    </w:p>
  </w:footnote>
  <w:footnote w:id="5">
    <w:p w14:paraId="581398E3" w14:textId="77777777" w:rsidR="002F638A" w:rsidRDefault="002F638A" w:rsidP="002F638A">
      <w:pPr>
        <w:pStyle w:val="EndNoteBibliography"/>
        <w:spacing w:after="0"/>
        <w:ind w:left="720" w:hanging="720"/>
        <w:rPr>
          <w:rFonts w:asciiTheme="minorHAnsi" w:hAnsiTheme="minorHAnsi" w:cstheme="minorHAnsi"/>
          <w:sz w:val="20"/>
          <w:szCs w:val="20"/>
        </w:rPr>
      </w:pPr>
      <w:r>
        <w:rPr>
          <w:rStyle w:val="FootnoteReference"/>
          <w:rFonts w:asciiTheme="minorHAnsi" w:hAnsiTheme="minorHAnsi" w:cstheme="minorHAnsi"/>
          <w:sz w:val="20"/>
          <w:szCs w:val="20"/>
        </w:rPr>
        <w:footnoteRef/>
      </w:r>
      <w:r>
        <w:rPr>
          <w:rFonts w:asciiTheme="minorHAnsi" w:hAnsiTheme="minorHAnsi" w:cstheme="minorHAnsi"/>
          <w:sz w:val="20"/>
          <w:szCs w:val="20"/>
        </w:rPr>
        <w:t xml:space="preserve"> Geersing GJ, Bouwmeester W, Zuithoff P, et al. Search filters for finding prognostic and diagnostic prediction </w:t>
      </w:r>
    </w:p>
    <w:p w14:paraId="02DD25E5" w14:textId="77777777" w:rsidR="002F638A" w:rsidRDefault="002F638A" w:rsidP="002F638A">
      <w:pPr>
        <w:pStyle w:val="EndNoteBibliography"/>
        <w:spacing w:after="0"/>
        <w:ind w:left="720" w:hanging="720"/>
        <w:rPr>
          <w:rFonts w:asciiTheme="minorHAnsi" w:hAnsiTheme="minorHAnsi" w:cstheme="minorHAnsi"/>
          <w:sz w:val="20"/>
          <w:szCs w:val="20"/>
        </w:rPr>
      </w:pPr>
      <w:r>
        <w:rPr>
          <w:rFonts w:asciiTheme="minorHAnsi" w:hAnsiTheme="minorHAnsi" w:cstheme="minorHAnsi"/>
          <w:sz w:val="20"/>
          <w:szCs w:val="20"/>
        </w:rPr>
        <w:t xml:space="preserve">studies in Medline to enhance systematic reviews. </w:t>
      </w:r>
      <w:r>
        <w:rPr>
          <w:rFonts w:asciiTheme="minorHAnsi" w:hAnsiTheme="minorHAnsi" w:cstheme="minorHAnsi"/>
          <w:i/>
          <w:sz w:val="20"/>
          <w:szCs w:val="20"/>
        </w:rPr>
        <w:t>PLoS One</w:t>
      </w:r>
      <w:r>
        <w:rPr>
          <w:rFonts w:asciiTheme="minorHAnsi" w:hAnsiTheme="minorHAnsi" w:cstheme="minorHAnsi"/>
          <w:sz w:val="20"/>
          <w:szCs w:val="20"/>
        </w:rPr>
        <w:t xml:space="preserve"> 2012;7(2):e32844.</w:t>
      </w:r>
    </w:p>
    <w:p w14:paraId="7903651B" w14:textId="77777777" w:rsidR="002F638A" w:rsidRDefault="002F638A" w:rsidP="002F638A">
      <w:pPr>
        <w:pStyle w:val="EndNoteBibliography"/>
        <w:spacing w:after="0"/>
        <w:ind w:left="720" w:hanging="720"/>
        <w:rPr>
          <w:rFonts w:asciiTheme="minorHAnsi" w:hAnsiTheme="minorHAnsi" w:cstheme="minorHAnsi"/>
          <w:sz w:val="20"/>
          <w:szCs w:val="20"/>
        </w:rPr>
      </w:pPr>
      <w:hyperlink r:id="rId6" w:history="1">
        <w:r>
          <w:rPr>
            <w:rStyle w:val="Hyperlink"/>
            <w:rFonts w:asciiTheme="minorHAnsi" w:hAnsiTheme="minorHAnsi" w:cstheme="minorHAnsi"/>
            <w:sz w:val="20"/>
            <w:szCs w:val="20"/>
          </w:rPr>
          <w:t>doi:10.1371/journal.pone.0032844</w:t>
        </w:r>
      </w:hyperlink>
      <w:r>
        <w:rPr>
          <w:rFonts w:asciiTheme="minorHAnsi" w:hAnsiTheme="minorHAnsi" w:cstheme="minorHAnsi"/>
          <w:sz w:val="20"/>
          <w:szCs w:val="20"/>
        </w:rPr>
        <w:t xml:space="preserve"> [published Online First: 2012/03/07]</w:t>
      </w:r>
    </w:p>
  </w:footnote>
  <w:footnote w:id="6">
    <w:p w14:paraId="124AAF61" w14:textId="77777777" w:rsidR="002F638A" w:rsidRDefault="002F638A" w:rsidP="002F638A">
      <w:pPr>
        <w:pStyle w:val="EndNoteBibliography"/>
        <w:spacing w:after="0"/>
        <w:ind w:left="720" w:hanging="720"/>
        <w:rPr>
          <w:rFonts w:asciiTheme="minorHAnsi" w:hAnsiTheme="minorHAnsi" w:cstheme="minorHAnsi"/>
          <w:sz w:val="20"/>
          <w:szCs w:val="20"/>
        </w:rPr>
      </w:pPr>
      <w:r>
        <w:rPr>
          <w:rStyle w:val="FootnoteReference"/>
          <w:rFonts w:asciiTheme="minorHAnsi" w:hAnsiTheme="minorHAnsi" w:cstheme="minorHAnsi"/>
          <w:sz w:val="20"/>
          <w:szCs w:val="20"/>
        </w:rPr>
        <w:footnoteRef/>
      </w:r>
      <w:r>
        <w:rPr>
          <w:rFonts w:asciiTheme="minorHAnsi" w:hAnsiTheme="minorHAnsi" w:cstheme="minorHAnsi"/>
          <w:sz w:val="20"/>
          <w:szCs w:val="20"/>
        </w:rPr>
        <w:t xml:space="preserve"> Wilczynski NL, Haynes RB. Optimal search strategies for detecting clinically sound prognostic studies</w:t>
      </w:r>
    </w:p>
    <w:p w14:paraId="5636DC4D" w14:textId="77777777" w:rsidR="002F638A" w:rsidRDefault="002F638A" w:rsidP="002F638A">
      <w:pPr>
        <w:pStyle w:val="EndNoteBibliography"/>
        <w:spacing w:after="0"/>
        <w:ind w:left="720" w:hanging="720"/>
        <w:rPr>
          <w:rFonts w:asciiTheme="minorHAnsi" w:hAnsiTheme="minorHAnsi" w:cstheme="minorHAnsi"/>
          <w:sz w:val="20"/>
          <w:szCs w:val="20"/>
        </w:rPr>
      </w:pPr>
      <w:r>
        <w:rPr>
          <w:rFonts w:asciiTheme="minorHAnsi" w:hAnsiTheme="minorHAnsi" w:cstheme="minorHAnsi"/>
          <w:sz w:val="20"/>
          <w:szCs w:val="20"/>
        </w:rPr>
        <w:t xml:space="preserve">EMBASE: and analytic survey. </w:t>
      </w:r>
      <w:r>
        <w:rPr>
          <w:rFonts w:asciiTheme="minorHAnsi" w:hAnsiTheme="minorHAnsi" w:cstheme="minorHAnsi"/>
          <w:i/>
          <w:sz w:val="20"/>
          <w:szCs w:val="20"/>
        </w:rPr>
        <w:t>J Am Med Inform Assoc</w:t>
      </w:r>
      <w:r>
        <w:rPr>
          <w:rFonts w:asciiTheme="minorHAnsi" w:hAnsiTheme="minorHAnsi" w:cstheme="minorHAnsi"/>
          <w:sz w:val="20"/>
          <w:szCs w:val="20"/>
        </w:rPr>
        <w:t xml:space="preserve"> 2005;12(4):481-5. </w:t>
      </w:r>
      <w:hyperlink r:id="rId7" w:history="1">
        <w:r>
          <w:rPr>
            <w:rStyle w:val="Hyperlink"/>
            <w:rFonts w:asciiTheme="minorHAnsi" w:hAnsiTheme="minorHAnsi" w:cstheme="minorHAnsi"/>
            <w:sz w:val="20"/>
            <w:szCs w:val="20"/>
          </w:rPr>
          <w:t>doi: 10.1197/jamia.M175</w:t>
        </w:r>
      </w:hyperlink>
      <w:r>
        <w:rPr>
          <w:rFonts w:asciiTheme="minorHAnsi" w:hAnsiTheme="minorHAnsi" w:cstheme="minorHAnsi"/>
          <w:sz w:val="20"/>
          <w:szCs w:val="20"/>
        </w:rPr>
        <w:t>2 [published</w:t>
      </w:r>
    </w:p>
    <w:p w14:paraId="11AE5B6E" w14:textId="77777777" w:rsidR="002F638A" w:rsidRDefault="002F638A" w:rsidP="002F638A">
      <w:pPr>
        <w:pStyle w:val="EndNoteBibliography"/>
        <w:spacing w:after="0"/>
        <w:ind w:left="720" w:hanging="720"/>
        <w:rPr>
          <w:rFonts w:asciiTheme="minorHAnsi" w:hAnsiTheme="minorHAnsi" w:cstheme="minorHAnsi"/>
          <w:sz w:val="20"/>
          <w:szCs w:val="20"/>
        </w:rPr>
      </w:pPr>
      <w:r>
        <w:rPr>
          <w:rFonts w:asciiTheme="minorHAnsi" w:hAnsiTheme="minorHAnsi" w:cstheme="minorHAnsi"/>
          <w:sz w:val="20"/>
          <w:szCs w:val="20"/>
        </w:rPr>
        <w:t>Online First: 2005/04/02]</w:t>
      </w:r>
    </w:p>
  </w:footnote>
  <w:footnote w:id="7">
    <w:p w14:paraId="68F63C30" w14:textId="77777777" w:rsidR="002F638A" w:rsidRDefault="002F638A" w:rsidP="002F638A">
      <w:pPr>
        <w:pStyle w:val="EndNoteBibliography"/>
        <w:spacing w:after="0"/>
        <w:rPr>
          <w:rFonts w:asciiTheme="minorHAnsi" w:hAnsiTheme="minorHAnsi" w:cstheme="minorHAnsi"/>
          <w:sz w:val="20"/>
          <w:szCs w:val="20"/>
        </w:rPr>
      </w:pPr>
      <w:r>
        <w:rPr>
          <w:rStyle w:val="FootnoteReference"/>
          <w:rFonts w:asciiTheme="minorHAnsi" w:hAnsiTheme="minorHAnsi" w:cstheme="minorHAnsi"/>
          <w:sz w:val="20"/>
          <w:szCs w:val="20"/>
        </w:rPr>
        <w:footnoteRef/>
      </w:r>
      <w:r>
        <w:rPr>
          <w:rFonts w:asciiTheme="minorHAnsi" w:hAnsiTheme="minorHAnsi" w:cstheme="minorHAnsi"/>
          <w:sz w:val="20"/>
          <w:szCs w:val="20"/>
        </w:rPr>
        <w:t xml:space="preserve"> Ingui BJ, Rogers MA. Searching for clinical prediction rules in MEDLINE. </w:t>
      </w:r>
      <w:r>
        <w:rPr>
          <w:rFonts w:asciiTheme="minorHAnsi" w:hAnsiTheme="minorHAnsi" w:cstheme="minorHAnsi"/>
          <w:i/>
          <w:sz w:val="20"/>
          <w:szCs w:val="20"/>
        </w:rPr>
        <w:t>J Am Med Inform Assoc</w:t>
      </w:r>
      <w:r>
        <w:rPr>
          <w:rFonts w:asciiTheme="minorHAnsi" w:hAnsiTheme="minorHAnsi" w:cstheme="minorHAnsi"/>
          <w:sz w:val="20"/>
          <w:szCs w:val="20"/>
        </w:rPr>
        <w:t xml:space="preserve"> 2001;8(4):391-7. </w:t>
      </w:r>
      <w:hyperlink r:id="rId8" w:history="1">
        <w:r>
          <w:rPr>
            <w:rStyle w:val="Hyperlink"/>
            <w:rFonts w:asciiTheme="minorHAnsi" w:hAnsiTheme="minorHAnsi" w:cstheme="minorHAnsi"/>
            <w:sz w:val="20"/>
            <w:szCs w:val="20"/>
          </w:rPr>
          <w:t>doi: 10.1136/jamia.2001.0080391</w:t>
        </w:r>
      </w:hyperlink>
      <w:r>
        <w:rPr>
          <w:rFonts w:asciiTheme="minorHAnsi" w:hAnsiTheme="minorHAnsi" w:cstheme="minorHAnsi"/>
          <w:sz w:val="20"/>
          <w:szCs w:val="20"/>
        </w:rPr>
        <w:t xml:space="preserve"> [published Online First: 2001/06/22]</w:t>
      </w:r>
    </w:p>
    <w:p w14:paraId="496FE43D" w14:textId="77777777" w:rsidR="002F638A" w:rsidRDefault="002F638A" w:rsidP="002F638A">
      <w:pPr>
        <w:pStyle w:val="FootnoteText"/>
        <w:rPr>
          <w:rFonts w:cs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67F7A" w14:textId="2CB7FBE7" w:rsidR="00370185" w:rsidRPr="00370185" w:rsidRDefault="00370185" w:rsidP="00370185">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9264" behindDoc="0" locked="0" layoutInCell="1" allowOverlap="1" wp14:anchorId="558DC214" wp14:editId="3A5B537B">
          <wp:simplePos x="0" y="0"/>
          <wp:positionH relativeFrom="column">
            <wp:posOffset>-32385</wp:posOffset>
          </wp:positionH>
          <wp:positionV relativeFrom="paragraph">
            <wp:posOffset>-111760</wp:posOffset>
          </wp:positionV>
          <wp:extent cx="457200" cy="419100"/>
          <wp:effectExtent l="0" t="0" r="0" b="0"/>
          <wp:wrapNone/>
          <wp:docPr id="401808411" name="Picture 1" descr="A logo with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with a triang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Pr="00930A31">
      <w:rPr>
        <w:rFonts w:ascii="Lucida Sans" w:hAnsi="Lucida Sans"/>
        <w:b/>
        <w:bCs/>
      </w:rPr>
      <w:t>PRISMA 2020 Checklist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D3FED" w14:textId="444C5B61" w:rsidR="00370185" w:rsidRPr="00370185" w:rsidRDefault="00370185" w:rsidP="00370185">
    <w:pPr>
      <w:pStyle w:val="CM2"/>
      <w:rPr>
        <w:rFonts w:ascii="Lucida Sans" w:hAnsi="Lucida San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85178"/>
    <w:multiLevelType w:val="hybridMultilevel"/>
    <w:tmpl w:val="563A51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3FFCEE"/>
    <w:multiLevelType w:val="hybridMultilevel"/>
    <w:tmpl w:val="D7266C94"/>
    <w:lvl w:ilvl="0" w:tplc="D7047564">
      <w:start w:val="1"/>
      <w:numFmt w:val="bullet"/>
      <w:lvlText w:val=""/>
      <w:lvlJc w:val="left"/>
      <w:pPr>
        <w:ind w:left="720" w:hanging="360"/>
      </w:pPr>
      <w:rPr>
        <w:rFonts w:ascii="Symbol" w:hAnsi="Symbol" w:hint="default"/>
      </w:rPr>
    </w:lvl>
    <w:lvl w:ilvl="1" w:tplc="21CC05D4">
      <w:start w:val="1"/>
      <w:numFmt w:val="bullet"/>
      <w:lvlText w:val="o"/>
      <w:lvlJc w:val="left"/>
      <w:pPr>
        <w:ind w:left="1440" w:hanging="360"/>
      </w:pPr>
      <w:rPr>
        <w:rFonts w:ascii="Courier New" w:hAnsi="Courier New" w:hint="default"/>
      </w:rPr>
    </w:lvl>
    <w:lvl w:ilvl="2" w:tplc="F444614A">
      <w:start w:val="1"/>
      <w:numFmt w:val="bullet"/>
      <w:lvlText w:val=""/>
      <w:lvlJc w:val="left"/>
      <w:pPr>
        <w:ind w:left="2160" w:hanging="360"/>
      </w:pPr>
      <w:rPr>
        <w:rFonts w:ascii="Wingdings" w:hAnsi="Wingdings" w:hint="default"/>
      </w:rPr>
    </w:lvl>
    <w:lvl w:ilvl="3" w:tplc="D8CC8FC0">
      <w:start w:val="1"/>
      <w:numFmt w:val="bullet"/>
      <w:lvlText w:val=""/>
      <w:lvlJc w:val="left"/>
      <w:pPr>
        <w:ind w:left="2880" w:hanging="360"/>
      </w:pPr>
      <w:rPr>
        <w:rFonts w:ascii="Symbol" w:hAnsi="Symbol" w:hint="default"/>
      </w:rPr>
    </w:lvl>
    <w:lvl w:ilvl="4" w:tplc="609A690C">
      <w:start w:val="1"/>
      <w:numFmt w:val="bullet"/>
      <w:lvlText w:val="o"/>
      <w:lvlJc w:val="left"/>
      <w:pPr>
        <w:ind w:left="3600" w:hanging="360"/>
      </w:pPr>
      <w:rPr>
        <w:rFonts w:ascii="Courier New" w:hAnsi="Courier New" w:hint="default"/>
      </w:rPr>
    </w:lvl>
    <w:lvl w:ilvl="5" w:tplc="5D748F0A">
      <w:start w:val="1"/>
      <w:numFmt w:val="bullet"/>
      <w:lvlText w:val=""/>
      <w:lvlJc w:val="left"/>
      <w:pPr>
        <w:ind w:left="4320" w:hanging="360"/>
      </w:pPr>
      <w:rPr>
        <w:rFonts w:ascii="Wingdings" w:hAnsi="Wingdings" w:hint="default"/>
      </w:rPr>
    </w:lvl>
    <w:lvl w:ilvl="6" w:tplc="F3D4B642">
      <w:start w:val="1"/>
      <w:numFmt w:val="bullet"/>
      <w:lvlText w:val=""/>
      <w:lvlJc w:val="left"/>
      <w:pPr>
        <w:ind w:left="5040" w:hanging="360"/>
      </w:pPr>
      <w:rPr>
        <w:rFonts w:ascii="Symbol" w:hAnsi="Symbol" w:hint="default"/>
      </w:rPr>
    </w:lvl>
    <w:lvl w:ilvl="7" w:tplc="96AE1142">
      <w:start w:val="1"/>
      <w:numFmt w:val="bullet"/>
      <w:lvlText w:val="o"/>
      <w:lvlJc w:val="left"/>
      <w:pPr>
        <w:ind w:left="5760" w:hanging="360"/>
      </w:pPr>
      <w:rPr>
        <w:rFonts w:ascii="Courier New" w:hAnsi="Courier New" w:hint="default"/>
      </w:rPr>
    </w:lvl>
    <w:lvl w:ilvl="8" w:tplc="89FACCFE">
      <w:start w:val="1"/>
      <w:numFmt w:val="bullet"/>
      <w:lvlText w:val=""/>
      <w:lvlJc w:val="left"/>
      <w:pPr>
        <w:ind w:left="6480" w:hanging="360"/>
      </w:pPr>
      <w:rPr>
        <w:rFonts w:ascii="Wingdings" w:hAnsi="Wingdings" w:hint="default"/>
      </w:rPr>
    </w:lvl>
  </w:abstractNum>
  <w:abstractNum w:abstractNumId="2" w15:restartNumberingAfterBreak="0">
    <w:nsid w:val="21B671D7"/>
    <w:multiLevelType w:val="hybridMultilevel"/>
    <w:tmpl w:val="30B623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7F65276"/>
    <w:multiLevelType w:val="hybridMultilevel"/>
    <w:tmpl w:val="4AD09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35A4E3E"/>
    <w:multiLevelType w:val="hybridMultilevel"/>
    <w:tmpl w:val="EFB6B0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D647826"/>
    <w:multiLevelType w:val="hybridMultilevel"/>
    <w:tmpl w:val="545E0074"/>
    <w:lvl w:ilvl="0" w:tplc="F50C5B10">
      <w:start w:val="1"/>
      <w:numFmt w:val="lowerRoman"/>
      <w:lvlText w:val="%1."/>
      <w:lvlJc w:val="righ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45E94DA7"/>
    <w:multiLevelType w:val="hybridMultilevel"/>
    <w:tmpl w:val="78D40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54395C8F"/>
    <w:multiLevelType w:val="hybridMultilevel"/>
    <w:tmpl w:val="4C408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22B6291"/>
    <w:multiLevelType w:val="hybridMultilevel"/>
    <w:tmpl w:val="608063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8A83B6B"/>
    <w:multiLevelType w:val="hybridMultilevel"/>
    <w:tmpl w:val="5E5ED4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6C473886"/>
    <w:multiLevelType w:val="hybridMultilevel"/>
    <w:tmpl w:val="3FB8E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CB56D61"/>
    <w:multiLevelType w:val="hybridMultilevel"/>
    <w:tmpl w:val="EE62C9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24240920">
    <w:abstractNumId w:val="1"/>
  </w:num>
  <w:num w:numId="2" w16cid:durableId="1718235430">
    <w:abstractNumId w:val="5"/>
  </w:num>
  <w:num w:numId="3" w16cid:durableId="9636575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49972072">
    <w:abstractNumId w:val="2"/>
  </w:num>
  <w:num w:numId="5" w16cid:durableId="982851538">
    <w:abstractNumId w:val="10"/>
  </w:num>
  <w:num w:numId="6" w16cid:durableId="1995838883">
    <w:abstractNumId w:val="3"/>
  </w:num>
  <w:num w:numId="7" w16cid:durableId="931740276">
    <w:abstractNumId w:val="7"/>
  </w:num>
  <w:num w:numId="8" w16cid:durableId="1921937768">
    <w:abstractNumId w:val="9"/>
  </w:num>
  <w:num w:numId="9" w16cid:durableId="544946357">
    <w:abstractNumId w:val="0"/>
  </w:num>
  <w:num w:numId="10" w16cid:durableId="1128351599">
    <w:abstractNumId w:val="4"/>
  </w:num>
  <w:num w:numId="11" w16cid:durableId="1656685740">
    <w:abstractNumId w:val="6"/>
  </w:num>
  <w:num w:numId="12" w16cid:durableId="197159489">
    <w:abstractNumId w:val="11"/>
  </w:num>
  <w:num w:numId="13" w16cid:durableId="15894591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20"/>
  <w:characterSpacingControl w:val="doNotCompress"/>
  <w:hdrShapeDefaults>
    <o:shapedefaults v:ext="edit" spidmax="2050"/>
  </w:hdrShapeDefaults>
  <w:footnotePr>
    <w:numFmt w:val="lowerRoman"/>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xfvztxeh0de0pe0wr9pxa0usza9xavr2xdp&quot;&gt;FT Screening Result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4&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6&lt;/item&gt;&lt;item&gt;77&lt;/item&gt;&lt;item&gt;78&lt;/item&gt;&lt;item&gt;79&lt;/item&gt;&lt;item&gt;80&lt;/item&gt;&lt;item&gt;82&lt;/item&gt;&lt;item&gt;83&lt;/item&gt;&lt;item&gt;84&lt;/item&gt;&lt;item&gt;86&lt;/item&gt;&lt;item&gt;88&lt;/item&gt;&lt;item&gt;89&lt;/item&gt;&lt;item&gt;90&lt;/item&gt;&lt;item&gt;92&lt;/item&gt;&lt;item&gt;93&lt;/item&gt;&lt;item&gt;95&lt;/item&gt;&lt;item&gt;96&lt;/item&gt;&lt;item&gt;97&lt;/item&gt;&lt;item&gt;98&lt;/item&gt;&lt;item&gt;99&lt;/item&gt;&lt;item&gt;101&lt;/item&gt;&lt;item&gt;102&lt;/item&gt;&lt;item&gt;103&lt;/item&gt;&lt;item&gt;104&lt;/item&gt;&lt;item&gt;105&lt;/item&gt;&lt;item&gt;106&lt;/item&gt;&lt;item&gt;107&lt;/item&gt;&lt;item&gt;108&lt;/item&gt;&lt;item&gt;109&lt;/item&gt;&lt;item&gt;110&lt;/item&gt;&lt;item&gt;111&lt;/item&gt;&lt;item&gt;112&lt;/item&gt;&lt;item&gt;113&lt;/item&gt;&lt;item&gt;114&lt;/item&gt;&lt;item&gt;115&lt;/item&gt;&lt;item&gt;116&lt;/item&gt;&lt;item&gt;117&lt;/item&gt;&lt;item&gt;118&lt;/item&gt;&lt;item&gt;119&lt;/item&gt;&lt;item&gt;121&lt;/item&gt;&lt;item&gt;127&lt;/item&gt;&lt;item&gt;128&lt;/item&gt;&lt;item&gt;129&lt;/item&gt;&lt;item&gt;130&lt;/item&gt;&lt;item&gt;131&lt;/item&gt;&lt;item&gt;137&lt;/item&gt;&lt;item&gt;138&lt;/item&gt;&lt;item&gt;139&lt;/item&gt;&lt;item&gt;140&lt;/item&gt;&lt;item&gt;141&lt;/item&gt;&lt;item&gt;142&lt;/item&gt;&lt;item&gt;144&lt;/item&gt;&lt;item&gt;145&lt;/item&gt;&lt;item&gt;146&lt;/item&gt;&lt;item&gt;150&lt;/item&gt;&lt;item&gt;153&lt;/item&gt;&lt;item&gt;154&lt;/item&gt;&lt;item&gt;155&lt;/item&gt;&lt;item&gt;156&lt;/item&gt;&lt;item&gt;157&lt;/item&gt;&lt;item&gt;158&lt;/item&gt;&lt;item&gt;159&lt;/item&gt;&lt;item&gt;160&lt;/item&gt;&lt;item&gt;161&lt;/item&gt;&lt;item&gt;162&lt;/item&gt;&lt;item&gt;163&lt;/item&gt;&lt;item&gt;186&lt;/item&gt;&lt;item&gt;187&lt;/item&gt;&lt;item&gt;188&lt;/item&gt;&lt;item&gt;189&lt;/item&gt;&lt;item&gt;190&lt;/item&gt;&lt;item&gt;191&lt;/item&gt;&lt;item&gt;193&lt;/item&gt;&lt;item&gt;194&lt;/item&gt;&lt;item&gt;195&lt;/item&gt;&lt;item&gt;196&lt;/item&gt;&lt;item&gt;197&lt;/item&gt;&lt;item&gt;199&lt;/item&gt;&lt;item&gt;200&lt;/item&gt;&lt;item&gt;201&lt;/item&gt;&lt;item&gt;202&lt;/item&gt;&lt;item&gt;203&lt;/item&gt;&lt;item&gt;204&lt;/item&gt;&lt;item&gt;205&lt;/item&gt;&lt;item&gt;207&lt;/item&gt;&lt;item&gt;208&lt;/item&gt;&lt;item&gt;209&lt;/item&gt;&lt;item&gt;214&lt;/item&gt;&lt;item&gt;215&lt;/item&gt;&lt;item&gt;216&lt;/item&gt;&lt;item&gt;224&lt;/item&gt;&lt;item&gt;230&lt;/item&gt;&lt;item&gt;232&lt;/item&gt;&lt;item&gt;233&lt;/item&gt;&lt;item&gt;234&lt;/item&gt;&lt;item&gt;242&lt;/item&gt;&lt;item&gt;244&lt;/item&gt;&lt;item&gt;246&lt;/item&gt;&lt;item&gt;248&lt;/item&gt;&lt;item&gt;249&lt;/item&gt;&lt;item&gt;250&lt;/item&gt;&lt;item&gt;251&lt;/item&gt;&lt;item&gt;253&lt;/item&gt;&lt;item&gt;254&lt;/item&gt;&lt;item&gt;258&lt;/item&gt;&lt;item&gt;265&lt;/item&gt;&lt;item&gt;273&lt;/item&gt;&lt;item&gt;279&lt;/item&gt;&lt;item&gt;280&lt;/item&gt;&lt;item&gt;285&lt;/item&gt;&lt;item&gt;288&lt;/item&gt;&lt;item&gt;289&lt;/item&gt;&lt;item&gt;290&lt;/item&gt;&lt;item&gt;291&lt;/item&gt;&lt;item&gt;292&lt;/item&gt;&lt;item&gt;293&lt;/item&gt;&lt;item&gt;294&lt;/item&gt;&lt;item&gt;295&lt;/item&gt;&lt;item&gt;297&lt;/item&gt;&lt;item&gt;298&lt;/item&gt;&lt;item&gt;299&lt;/item&gt;&lt;item&gt;301&lt;/item&gt;&lt;item&gt;314&lt;/item&gt;&lt;item&gt;346&lt;/item&gt;&lt;item&gt;347&lt;/item&gt;&lt;item&gt;348&lt;/item&gt;&lt;item&gt;349&lt;/item&gt;&lt;item&gt;351&lt;/item&gt;&lt;item&gt;352&lt;/item&gt;&lt;item&gt;353&lt;/item&gt;&lt;item&gt;354&lt;/item&gt;&lt;item&gt;355&lt;/item&gt;&lt;item&gt;356&lt;/item&gt;&lt;item&gt;357&lt;/item&gt;&lt;item&gt;358&lt;/item&gt;&lt;item&gt;359&lt;/item&gt;&lt;item&gt;360&lt;/item&gt;&lt;item&gt;361&lt;/item&gt;&lt;item&gt;362&lt;/item&gt;&lt;item&gt;363&lt;/item&gt;&lt;item&gt;364&lt;/item&gt;&lt;item&gt;365&lt;/item&gt;&lt;item&gt;366&lt;/item&gt;&lt;item&gt;367&lt;/item&gt;&lt;item&gt;368&lt;/item&gt;&lt;item&gt;369&lt;/item&gt;&lt;item&gt;370&lt;/item&gt;&lt;item&gt;371&lt;/item&gt;&lt;item&gt;428&lt;/item&gt;&lt;item&gt;429&lt;/item&gt;&lt;item&gt;430&lt;/item&gt;&lt;item&gt;432&lt;/item&gt;&lt;item&gt;433&lt;/item&gt;&lt;item&gt;434&lt;/item&gt;&lt;item&gt;451&lt;/item&gt;&lt;item&gt;452&lt;/item&gt;&lt;item&gt;453&lt;/item&gt;&lt;item&gt;455&lt;/item&gt;&lt;item&gt;456&lt;/item&gt;&lt;item&gt;457&lt;/item&gt;&lt;item&gt;458&lt;/item&gt;&lt;/record-ids&gt;&lt;/item&gt;&lt;/Libraries&gt;"/>
  </w:docVars>
  <w:rsids>
    <w:rsidRoot w:val="555CEE76"/>
    <w:rsid w:val="00000ED4"/>
    <w:rsid w:val="0000151A"/>
    <w:rsid w:val="000073FF"/>
    <w:rsid w:val="000179CB"/>
    <w:rsid w:val="00017AFE"/>
    <w:rsid w:val="0003604D"/>
    <w:rsid w:val="000361E5"/>
    <w:rsid w:val="00044911"/>
    <w:rsid w:val="00051CAC"/>
    <w:rsid w:val="00054CE4"/>
    <w:rsid w:val="00061F8A"/>
    <w:rsid w:val="0007044A"/>
    <w:rsid w:val="000730F3"/>
    <w:rsid w:val="000828C8"/>
    <w:rsid w:val="0008666A"/>
    <w:rsid w:val="000979E4"/>
    <w:rsid w:val="000B3FAC"/>
    <w:rsid w:val="000B5561"/>
    <w:rsid w:val="000C59DB"/>
    <w:rsid w:val="000D45BC"/>
    <w:rsid w:val="000D60DD"/>
    <w:rsid w:val="000F4B89"/>
    <w:rsid w:val="000F6CDE"/>
    <w:rsid w:val="00100578"/>
    <w:rsid w:val="0010562D"/>
    <w:rsid w:val="0011613B"/>
    <w:rsid w:val="0013385D"/>
    <w:rsid w:val="00151081"/>
    <w:rsid w:val="00154D4D"/>
    <w:rsid w:val="0016413F"/>
    <w:rsid w:val="00171DB6"/>
    <w:rsid w:val="00182C82"/>
    <w:rsid w:val="001C3DB3"/>
    <w:rsid w:val="001C73A6"/>
    <w:rsid w:val="001F48B9"/>
    <w:rsid w:val="002120C0"/>
    <w:rsid w:val="00222FA8"/>
    <w:rsid w:val="0022492C"/>
    <w:rsid w:val="00237521"/>
    <w:rsid w:val="00244A6B"/>
    <w:rsid w:val="002464D6"/>
    <w:rsid w:val="00260FCD"/>
    <w:rsid w:val="002663C6"/>
    <w:rsid w:val="00272A83"/>
    <w:rsid w:val="00273917"/>
    <w:rsid w:val="00285E2A"/>
    <w:rsid w:val="002931C0"/>
    <w:rsid w:val="00296A88"/>
    <w:rsid w:val="002B2CF2"/>
    <w:rsid w:val="002B5527"/>
    <w:rsid w:val="002F638A"/>
    <w:rsid w:val="003379AD"/>
    <w:rsid w:val="00343B0A"/>
    <w:rsid w:val="00345314"/>
    <w:rsid w:val="00352735"/>
    <w:rsid w:val="003600AC"/>
    <w:rsid w:val="00370185"/>
    <w:rsid w:val="00376972"/>
    <w:rsid w:val="00377346"/>
    <w:rsid w:val="00383665"/>
    <w:rsid w:val="00393AA0"/>
    <w:rsid w:val="00394A0A"/>
    <w:rsid w:val="003A3DFA"/>
    <w:rsid w:val="003A7662"/>
    <w:rsid w:val="003B1AAE"/>
    <w:rsid w:val="003C10F9"/>
    <w:rsid w:val="003C1226"/>
    <w:rsid w:val="003C776F"/>
    <w:rsid w:val="003D0D7A"/>
    <w:rsid w:val="003D3187"/>
    <w:rsid w:val="003E3BA6"/>
    <w:rsid w:val="003E7B7B"/>
    <w:rsid w:val="00404F1C"/>
    <w:rsid w:val="00422687"/>
    <w:rsid w:val="004279E3"/>
    <w:rsid w:val="00432AAA"/>
    <w:rsid w:val="00460ABC"/>
    <w:rsid w:val="0046199C"/>
    <w:rsid w:val="00467F4F"/>
    <w:rsid w:val="00483CFD"/>
    <w:rsid w:val="004872AF"/>
    <w:rsid w:val="00493DC2"/>
    <w:rsid w:val="004B67A8"/>
    <w:rsid w:val="004C26C5"/>
    <w:rsid w:val="004F1FFA"/>
    <w:rsid w:val="004F4361"/>
    <w:rsid w:val="00514D07"/>
    <w:rsid w:val="005155DB"/>
    <w:rsid w:val="005233DA"/>
    <w:rsid w:val="00552938"/>
    <w:rsid w:val="00557EA1"/>
    <w:rsid w:val="00572BEC"/>
    <w:rsid w:val="00573021"/>
    <w:rsid w:val="005D541A"/>
    <w:rsid w:val="005E2F38"/>
    <w:rsid w:val="0061012C"/>
    <w:rsid w:val="0061175A"/>
    <w:rsid w:val="00614909"/>
    <w:rsid w:val="00617E75"/>
    <w:rsid w:val="00623428"/>
    <w:rsid w:val="00633AF3"/>
    <w:rsid w:val="00636B54"/>
    <w:rsid w:val="006470BA"/>
    <w:rsid w:val="0066471D"/>
    <w:rsid w:val="00664EF8"/>
    <w:rsid w:val="006826F7"/>
    <w:rsid w:val="006A22BB"/>
    <w:rsid w:val="006A7228"/>
    <w:rsid w:val="006B6604"/>
    <w:rsid w:val="006C6BFC"/>
    <w:rsid w:val="006E0FB0"/>
    <w:rsid w:val="006F536C"/>
    <w:rsid w:val="0071249C"/>
    <w:rsid w:val="00716F15"/>
    <w:rsid w:val="0072051D"/>
    <w:rsid w:val="0072153B"/>
    <w:rsid w:val="007237A7"/>
    <w:rsid w:val="00723E85"/>
    <w:rsid w:val="00734934"/>
    <w:rsid w:val="00736C5C"/>
    <w:rsid w:val="00762B91"/>
    <w:rsid w:val="00772A5C"/>
    <w:rsid w:val="007772AE"/>
    <w:rsid w:val="00785B5D"/>
    <w:rsid w:val="00790E3E"/>
    <w:rsid w:val="007970DA"/>
    <w:rsid w:val="007A60CD"/>
    <w:rsid w:val="007B43DB"/>
    <w:rsid w:val="007B706D"/>
    <w:rsid w:val="007B7867"/>
    <w:rsid w:val="007C0489"/>
    <w:rsid w:val="007C191B"/>
    <w:rsid w:val="007C653E"/>
    <w:rsid w:val="007C6B78"/>
    <w:rsid w:val="007F793C"/>
    <w:rsid w:val="008108B8"/>
    <w:rsid w:val="00811880"/>
    <w:rsid w:val="00831218"/>
    <w:rsid w:val="008400E5"/>
    <w:rsid w:val="008401EE"/>
    <w:rsid w:val="00847F7C"/>
    <w:rsid w:val="0085397D"/>
    <w:rsid w:val="0087259C"/>
    <w:rsid w:val="0087422E"/>
    <w:rsid w:val="0089574B"/>
    <w:rsid w:val="008A08DA"/>
    <w:rsid w:val="008A2C5A"/>
    <w:rsid w:val="008B06A2"/>
    <w:rsid w:val="008B7B37"/>
    <w:rsid w:val="008C64B9"/>
    <w:rsid w:val="008D5FF5"/>
    <w:rsid w:val="009026D5"/>
    <w:rsid w:val="009034BD"/>
    <w:rsid w:val="009045CD"/>
    <w:rsid w:val="00911A47"/>
    <w:rsid w:val="0091528C"/>
    <w:rsid w:val="00921D83"/>
    <w:rsid w:val="00926DF6"/>
    <w:rsid w:val="00933073"/>
    <w:rsid w:val="00933131"/>
    <w:rsid w:val="009454B7"/>
    <w:rsid w:val="009504F1"/>
    <w:rsid w:val="009541B6"/>
    <w:rsid w:val="009551F8"/>
    <w:rsid w:val="0096392A"/>
    <w:rsid w:val="00971C12"/>
    <w:rsid w:val="009721F1"/>
    <w:rsid w:val="00987943"/>
    <w:rsid w:val="00992B99"/>
    <w:rsid w:val="009B1F08"/>
    <w:rsid w:val="009B2005"/>
    <w:rsid w:val="009B59FB"/>
    <w:rsid w:val="009D023B"/>
    <w:rsid w:val="009D7EA2"/>
    <w:rsid w:val="009E7508"/>
    <w:rsid w:val="009F4973"/>
    <w:rsid w:val="00A06453"/>
    <w:rsid w:val="00A07DCF"/>
    <w:rsid w:val="00A161C8"/>
    <w:rsid w:val="00A33DD6"/>
    <w:rsid w:val="00A478F7"/>
    <w:rsid w:val="00A72A45"/>
    <w:rsid w:val="00A76B6F"/>
    <w:rsid w:val="00A818FD"/>
    <w:rsid w:val="00A94414"/>
    <w:rsid w:val="00AA0D6E"/>
    <w:rsid w:val="00AC38F8"/>
    <w:rsid w:val="00AD1486"/>
    <w:rsid w:val="00AE02A4"/>
    <w:rsid w:val="00AE3ECE"/>
    <w:rsid w:val="00AE77C8"/>
    <w:rsid w:val="00AF5D5C"/>
    <w:rsid w:val="00AF79EF"/>
    <w:rsid w:val="00B018C3"/>
    <w:rsid w:val="00B069AD"/>
    <w:rsid w:val="00B10DE4"/>
    <w:rsid w:val="00B12D4C"/>
    <w:rsid w:val="00B22C3E"/>
    <w:rsid w:val="00B234E6"/>
    <w:rsid w:val="00B32A12"/>
    <w:rsid w:val="00B37FF6"/>
    <w:rsid w:val="00B456BB"/>
    <w:rsid w:val="00B56FB6"/>
    <w:rsid w:val="00B764B3"/>
    <w:rsid w:val="00B90AB7"/>
    <w:rsid w:val="00BA3AF5"/>
    <w:rsid w:val="00BA4482"/>
    <w:rsid w:val="00BB2CD1"/>
    <w:rsid w:val="00BB4BC0"/>
    <w:rsid w:val="00BC4DCA"/>
    <w:rsid w:val="00BC6395"/>
    <w:rsid w:val="00BE4499"/>
    <w:rsid w:val="00BE6C34"/>
    <w:rsid w:val="00C10AEE"/>
    <w:rsid w:val="00C17F37"/>
    <w:rsid w:val="00C309E2"/>
    <w:rsid w:val="00C32EA3"/>
    <w:rsid w:val="00C36901"/>
    <w:rsid w:val="00C4033B"/>
    <w:rsid w:val="00C549B1"/>
    <w:rsid w:val="00C63333"/>
    <w:rsid w:val="00C75E02"/>
    <w:rsid w:val="00C872AB"/>
    <w:rsid w:val="00C93AC7"/>
    <w:rsid w:val="00CE1326"/>
    <w:rsid w:val="00CE1B20"/>
    <w:rsid w:val="00CE34AB"/>
    <w:rsid w:val="00CE6FC2"/>
    <w:rsid w:val="00CF3402"/>
    <w:rsid w:val="00D458C2"/>
    <w:rsid w:val="00D637EB"/>
    <w:rsid w:val="00D71CF0"/>
    <w:rsid w:val="00D75DB1"/>
    <w:rsid w:val="00DA2E1E"/>
    <w:rsid w:val="00DB0568"/>
    <w:rsid w:val="00DB2E30"/>
    <w:rsid w:val="00DB5300"/>
    <w:rsid w:val="00DD2AD8"/>
    <w:rsid w:val="00DE21D0"/>
    <w:rsid w:val="00E11849"/>
    <w:rsid w:val="00E2594A"/>
    <w:rsid w:val="00E54A8A"/>
    <w:rsid w:val="00E70A5B"/>
    <w:rsid w:val="00E903A5"/>
    <w:rsid w:val="00EA6260"/>
    <w:rsid w:val="00EB231D"/>
    <w:rsid w:val="00EC48CE"/>
    <w:rsid w:val="00ED796A"/>
    <w:rsid w:val="00EE32A7"/>
    <w:rsid w:val="00EE6ABD"/>
    <w:rsid w:val="00EF3DBA"/>
    <w:rsid w:val="00EF3DCA"/>
    <w:rsid w:val="00F0088E"/>
    <w:rsid w:val="00F017DE"/>
    <w:rsid w:val="00F16834"/>
    <w:rsid w:val="00F2461E"/>
    <w:rsid w:val="00F30A40"/>
    <w:rsid w:val="00F46E49"/>
    <w:rsid w:val="00F50501"/>
    <w:rsid w:val="00F67C7D"/>
    <w:rsid w:val="00F67D97"/>
    <w:rsid w:val="00F7154D"/>
    <w:rsid w:val="00F846D8"/>
    <w:rsid w:val="00F87B6D"/>
    <w:rsid w:val="00F96471"/>
    <w:rsid w:val="00FA3301"/>
    <w:rsid w:val="00FA7A34"/>
    <w:rsid w:val="00FB1AA6"/>
    <w:rsid w:val="00FC63BC"/>
    <w:rsid w:val="00FC6A16"/>
    <w:rsid w:val="00FF152A"/>
    <w:rsid w:val="06F9F52B"/>
    <w:rsid w:val="1804AE38"/>
    <w:rsid w:val="1E758D52"/>
    <w:rsid w:val="22792C5A"/>
    <w:rsid w:val="2326E662"/>
    <w:rsid w:val="26225CC3"/>
    <w:rsid w:val="26CD9841"/>
    <w:rsid w:val="298A4D62"/>
    <w:rsid w:val="2C2C3B0A"/>
    <w:rsid w:val="2DC0063F"/>
    <w:rsid w:val="2E6AAF3A"/>
    <w:rsid w:val="30619CC3"/>
    <w:rsid w:val="30A7EAB4"/>
    <w:rsid w:val="31AFA721"/>
    <w:rsid w:val="3367677D"/>
    <w:rsid w:val="359742D7"/>
    <w:rsid w:val="3819A6AB"/>
    <w:rsid w:val="39EF56AC"/>
    <w:rsid w:val="3BF0B5FD"/>
    <w:rsid w:val="3D8C865E"/>
    <w:rsid w:val="3F3E251D"/>
    <w:rsid w:val="40E21A9B"/>
    <w:rsid w:val="4499263E"/>
    <w:rsid w:val="4A8D0A74"/>
    <w:rsid w:val="4C6A451A"/>
    <w:rsid w:val="4CAE730C"/>
    <w:rsid w:val="4F004FB1"/>
    <w:rsid w:val="51E95971"/>
    <w:rsid w:val="555CEE76"/>
    <w:rsid w:val="58FB1BD9"/>
    <w:rsid w:val="5B13E5BD"/>
    <w:rsid w:val="65FCE3CD"/>
    <w:rsid w:val="668A7CC5"/>
    <w:rsid w:val="673BD8C9"/>
    <w:rsid w:val="68E26619"/>
    <w:rsid w:val="727E494B"/>
    <w:rsid w:val="734C819F"/>
    <w:rsid w:val="7483B1AE"/>
    <w:rsid w:val="77F79A1F"/>
    <w:rsid w:val="78FC35F0"/>
    <w:rsid w:val="7C06F700"/>
    <w:rsid w:val="7CFB75C0"/>
    <w:rsid w:val="7D6C3B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CEE76"/>
  <w15:chartTrackingRefBased/>
  <w15:docId w15:val="{C7031B8D-F345-44D3-960D-A26C2111E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CD1"/>
  </w:style>
  <w:style w:type="paragraph" w:styleId="Heading1">
    <w:name w:val="heading 1"/>
    <w:basedOn w:val="Normal"/>
    <w:next w:val="Normal"/>
    <w:link w:val="Heading1Char"/>
    <w:uiPriority w:val="9"/>
    <w:qFormat/>
    <w:rsid w:val="00AD1486"/>
    <w:pPr>
      <w:keepNext/>
      <w:keepLines/>
      <w:spacing w:before="240" w:after="0" w:line="254" w:lineRule="auto"/>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AD1486"/>
    <w:pPr>
      <w:keepNext/>
      <w:keepLines/>
      <w:spacing w:before="40" w:after="0" w:line="254" w:lineRule="auto"/>
      <w:outlineLvl w:val="1"/>
    </w:pPr>
    <w:rPr>
      <w:rFonts w:asciiTheme="majorHAnsi" w:eastAsiaTheme="majorEastAsia" w:hAnsiTheme="majorHAnsi" w:cstheme="majorBidi"/>
      <w:color w:val="2F5496" w:themeColor="accent1" w:themeShade="BF"/>
      <w:sz w:val="26"/>
      <w:szCs w:val="26"/>
      <w:lang w:val="en-GB"/>
    </w:rPr>
  </w:style>
  <w:style w:type="paragraph" w:styleId="Heading3">
    <w:name w:val="heading 3"/>
    <w:basedOn w:val="Normal"/>
    <w:next w:val="Normal"/>
    <w:link w:val="Heading3Char"/>
    <w:uiPriority w:val="9"/>
    <w:unhideWhenUsed/>
    <w:qFormat/>
    <w:rsid w:val="00AD1486"/>
    <w:pPr>
      <w:keepNext/>
      <w:keepLines/>
      <w:spacing w:before="40" w:after="0" w:line="254" w:lineRule="auto"/>
      <w:outlineLvl w:val="2"/>
    </w:pPr>
    <w:rPr>
      <w:rFonts w:asciiTheme="majorHAnsi" w:eastAsiaTheme="majorEastAsia" w:hAnsiTheme="majorHAnsi" w:cstheme="majorBidi"/>
      <w:color w:val="1F3763"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1486"/>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uiPriority w:val="9"/>
    <w:rsid w:val="00AD1486"/>
    <w:rPr>
      <w:rFonts w:asciiTheme="majorHAnsi" w:eastAsiaTheme="majorEastAsia" w:hAnsiTheme="majorHAnsi" w:cstheme="majorBidi"/>
      <w:color w:val="2F5496" w:themeColor="accent1" w:themeShade="BF"/>
      <w:sz w:val="26"/>
      <w:szCs w:val="26"/>
      <w:lang w:val="en-GB"/>
    </w:rPr>
  </w:style>
  <w:style w:type="character" w:customStyle="1" w:styleId="Heading3Char">
    <w:name w:val="Heading 3 Char"/>
    <w:basedOn w:val="DefaultParagraphFont"/>
    <w:link w:val="Heading3"/>
    <w:uiPriority w:val="9"/>
    <w:rsid w:val="00AD1486"/>
    <w:rPr>
      <w:rFonts w:asciiTheme="majorHAnsi" w:eastAsiaTheme="majorEastAsia" w:hAnsiTheme="majorHAnsi" w:cstheme="majorBidi"/>
      <w:color w:val="1F3763" w:themeColor="accent1" w:themeShade="7F"/>
      <w:sz w:val="24"/>
      <w:szCs w:val="24"/>
      <w:lang w:val="en-GB"/>
    </w:rPr>
  </w:style>
  <w:style w:type="character" w:styleId="Hyperlink">
    <w:name w:val="Hyperlink"/>
    <w:basedOn w:val="DefaultParagraphFont"/>
    <w:uiPriority w:val="99"/>
    <w:unhideWhenUsed/>
    <w:rsid w:val="00AD1486"/>
    <w:rPr>
      <w:color w:val="0563C1" w:themeColor="hyperlink"/>
      <w:u w:val="single"/>
    </w:rPr>
  </w:style>
  <w:style w:type="character" w:styleId="FollowedHyperlink">
    <w:name w:val="FollowedHyperlink"/>
    <w:basedOn w:val="DefaultParagraphFont"/>
    <w:uiPriority w:val="99"/>
    <w:semiHidden/>
    <w:unhideWhenUsed/>
    <w:rsid w:val="00AD1486"/>
    <w:rPr>
      <w:color w:val="954F72" w:themeColor="followedHyperlink"/>
      <w:u w:val="single"/>
    </w:rPr>
  </w:style>
  <w:style w:type="paragraph" w:customStyle="1" w:styleId="msonormal0">
    <w:name w:val="msonormal"/>
    <w:basedOn w:val="Normal"/>
    <w:rsid w:val="00AD148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TOC2">
    <w:name w:val="toc 2"/>
    <w:basedOn w:val="Normal"/>
    <w:next w:val="Normal"/>
    <w:autoRedefine/>
    <w:uiPriority w:val="39"/>
    <w:unhideWhenUsed/>
    <w:rsid w:val="00AD1486"/>
    <w:pPr>
      <w:spacing w:after="100" w:line="254" w:lineRule="auto"/>
      <w:ind w:left="220"/>
    </w:pPr>
    <w:rPr>
      <w:lang w:val="en-GB"/>
    </w:rPr>
  </w:style>
  <w:style w:type="paragraph" w:styleId="FootnoteText">
    <w:name w:val="footnote text"/>
    <w:basedOn w:val="Normal"/>
    <w:link w:val="FootnoteTextChar"/>
    <w:semiHidden/>
    <w:unhideWhenUsed/>
    <w:rsid w:val="00AD1486"/>
    <w:pPr>
      <w:spacing w:after="0" w:line="240" w:lineRule="auto"/>
    </w:pPr>
    <w:rPr>
      <w:sz w:val="20"/>
      <w:szCs w:val="20"/>
      <w:lang w:val="en-GB"/>
    </w:rPr>
  </w:style>
  <w:style w:type="character" w:customStyle="1" w:styleId="FootnoteTextChar">
    <w:name w:val="Footnote Text Char"/>
    <w:basedOn w:val="DefaultParagraphFont"/>
    <w:link w:val="FootnoteText"/>
    <w:semiHidden/>
    <w:rsid w:val="00AD1486"/>
    <w:rPr>
      <w:sz w:val="20"/>
      <w:szCs w:val="20"/>
      <w:lang w:val="en-GB"/>
    </w:rPr>
  </w:style>
  <w:style w:type="paragraph" w:styleId="CommentText">
    <w:name w:val="annotation text"/>
    <w:basedOn w:val="Normal"/>
    <w:link w:val="CommentTextChar"/>
    <w:uiPriority w:val="99"/>
    <w:unhideWhenUsed/>
    <w:rsid w:val="00AD1486"/>
    <w:pPr>
      <w:spacing w:line="240" w:lineRule="auto"/>
    </w:pPr>
    <w:rPr>
      <w:sz w:val="20"/>
      <w:szCs w:val="20"/>
      <w:lang w:val="en-GB"/>
    </w:rPr>
  </w:style>
  <w:style w:type="character" w:customStyle="1" w:styleId="CommentTextChar">
    <w:name w:val="Comment Text Char"/>
    <w:basedOn w:val="DefaultParagraphFont"/>
    <w:link w:val="CommentText"/>
    <w:uiPriority w:val="99"/>
    <w:rsid w:val="00AD1486"/>
    <w:rPr>
      <w:sz w:val="20"/>
      <w:szCs w:val="20"/>
      <w:lang w:val="en-GB"/>
    </w:rPr>
  </w:style>
  <w:style w:type="paragraph" w:styleId="Header">
    <w:name w:val="header"/>
    <w:basedOn w:val="Normal"/>
    <w:link w:val="HeaderChar"/>
    <w:uiPriority w:val="99"/>
    <w:unhideWhenUsed/>
    <w:rsid w:val="00AD1486"/>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AD1486"/>
    <w:rPr>
      <w:lang w:val="en-GB"/>
    </w:rPr>
  </w:style>
  <w:style w:type="paragraph" w:styleId="Footer">
    <w:name w:val="footer"/>
    <w:basedOn w:val="Normal"/>
    <w:link w:val="FooterChar"/>
    <w:uiPriority w:val="99"/>
    <w:unhideWhenUsed/>
    <w:rsid w:val="00AD1486"/>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AD1486"/>
    <w:rPr>
      <w:lang w:val="en-GB"/>
    </w:rPr>
  </w:style>
  <w:style w:type="paragraph" w:styleId="Caption">
    <w:name w:val="caption"/>
    <w:basedOn w:val="Normal"/>
    <w:next w:val="Normal"/>
    <w:uiPriority w:val="35"/>
    <w:unhideWhenUsed/>
    <w:qFormat/>
    <w:rsid w:val="00AD1486"/>
    <w:pPr>
      <w:spacing w:after="200" w:line="240" w:lineRule="auto"/>
    </w:pPr>
    <w:rPr>
      <w:i/>
      <w:iCs/>
      <w:color w:val="44546A" w:themeColor="text2"/>
      <w:sz w:val="18"/>
      <w:szCs w:val="18"/>
      <w:lang w:val="en-GB"/>
    </w:rPr>
  </w:style>
  <w:style w:type="paragraph" w:styleId="EndnoteText">
    <w:name w:val="endnote text"/>
    <w:basedOn w:val="Normal"/>
    <w:link w:val="EndnoteTextChar"/>
    <w:uiPriority w:val="99"/>
    <w:semiHidden/>
    <w:unhideWhenUsed/>
    <w:rsid w:val="00AD1486"/>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AD1486"/>
    <w:rPr>
      <w:sz w:val="20"/>
      <w:szCs w:val="20"/>
      <w:lang w:val="en-GB"/>
    </w:rPr>
  </w:style>
  <w:style w:type="paragraph" w:styleId="CommentSubject">
    <w:name w:val="annotation subject"/>
    <w:basedOn w:val="CommentText"/>
    <w:next w:val="CommentText"/>
    <w:link w:val="CommentSubjectChar"/>
    <w:uiPriority w:val="99"/>
    <w:semiHidden/>
    <w:unhideWhenUsed/>
    <w:rsid w:val="00AD1486"/>
    <w:rPr>
      <w:b/>
      <w:bCs/>
    </w:rPr>
  </w:style>
  <w:style w:type="character" w:customStyle="1" w:styleId="CommentSubjectChar">
    <w:name w:val="Comment Subject Char"/>
    <w:basedOn w:val="CommentTextChar"/>
    <w:link w:val="CommentSubject"/>
    <w:uiPriority w:val="99"/>
    <w:semiHidden/>
    <w:rsid w:val="00AD1486"/>
    <w:rPr>
      <w:b/>
      <w:bCs/>
      <w:sz w:val="20"/>
      <w:szCs w:val="20"/>
      <w:lang w:val="en-GB"/>
    </w:rPr>
  </w:style>
  <w:style w:type="paragraph" w:styleId="ListParagraph">
    <w:name w:val="List Paragraph"/>
    <w:basedOn w:val="Normal"/>
    <w:uiPriority w:val="34"/>
    <w:qFormat/>
    <w:rsid w:val="00AD1486"/>
    <w:pPr>
      <w:spacing w:line="254" w:lineRule="auto"/>
      <w:ind w:left="720"/>
      <w:contextualSpacing/>
    </w:pPr>
    <w:rPr>
      <w:lang w:val="en-GB"/>
    </w:rPr>
  </w:style>
  <w:style w:type="paragraph" w:styleId="TOCHeading">
    <w:name w:val="TOC Heading"/>
    <w:basedOn w:val="Heading1"/>
    <w:next w:val="Normal"/>
    <w:uiPriority w:val="39"/>
    <w:unhideWhenUsed/>
    <w:qFormat/>
    <w:rsid w:val="00AD1486"/>
    <w:pPr>
      <w:spacing w:line="256" w:lineRule="auto"/>
      <w:outlineLvl w:val="9"/>
    </w:pPr>
    <w:rPr>
      <w:lang w:val="en-US"/>
    </w:rPr>
  </w:style>
  <w:style w:type="character" w:customStyle="1" w:styleId="ReporttextSourceChar">
    <w:name w:val="Report text_Source Char"/>
    <w:link w:val="ReporttextSource"/>
    <w:locked/>
    <w:rsid w:val="00AD1486"/>
    <w:rPr>
      <w:rFonts w:ascii="Calibri" w:eastAsia="Calibri" w:hAnsi="Calibri" w:cs="Calibri"/>
    </w:rPr>
  </w:style>
  <w:style w:type="paragraph" w:customStyle="1" w:styleId="ReporttextSource">
    <w:name w:val="Report text_Source"/>
    <w:basedOn w:val="Normal"/>
    <w:link w:val="ReporttextSourceChar"/>
    <w:rsid w:val="00AD1486"/>
    <w:pPr>
      <w:spacing w:before="60" w:after="120" w:line="360" w:lineRule="auto"/>
    </w:pPr>
    <w:rPr>
      <w:rFonts w:ascii="Calibri" w:eastAsia="Calibri" w:hAnsi="Calibri" w:cs="Calibri"/>
    </w:rPr>
  </w:style>
  <w:style w:type="character" w:customStyle="1" w:styleId="EndNoteBibliographyChar">
    <w:name w:val="EndNote Bibliography Char"/>
    <w:basedOn w:val="DefaultParagraphFont"/>
    <w:link w:val="EndNoteBibliography"/>
    <w:locked/>
    <w:rsid w:val="00AD1486"/>
    <w:rPr>
      <w:rFonts w:ascii="Calibri" w:hAnsi="Calibri" w:cs="Calibri"/>
      <w:noProof/>
    </w:rPr>
  </w:style>
  <w:style w:type="paragraph" w:customStyle="1" w:styleId="EndNoteBibliography">
    <w:name w:val="EndNote Bibliography"/>
    <w:basedOn w:val="Normal"/>
    <w:link w:val="EndNoteBibliographyChar"/>
    <w:rsid w:val="00AD1486"/>
    <w:pPr>
      <w:spacing w:line="240" w:lineRule="auto"/>
    </w:pPr>
    <w:rPr>
      <w:rFonts w:ascii="Calibri" w:hAnsi="Calibri" w:cs="Calibri"/>
      <w:noProof/>
    </w:rPr>
  </w:style>
  <w:style w:type="character" w:customStyle="1" w:styleId="EndNoteBibliographyTitleChar">
    <w:name w:val="EndNote Bibliography Title Char"/>
    <w:basedOn w:val="DefaultParagraphFont"/>
    <w:link w:val="EndNoteBibliographyTitle"/>
    <w:locked/>
    <w:rsid w:val="00AD1486"/>
    <w:rPr>
      <w:rFonts w:ascii="Calibri" w:hAnsi="Calibri" w:cs="Calibri"/>
      <w:noProof/>
    </w:rPr>
  </w:style>
  <w:style w:type="paragraph" w:customStyle="1" w:styleId="EndNoteBibliographyTitle">
    <w:name w:val="EndNote Bibliography Title"/>
    <w:basedOn w:val="Normal"/>
    <w:link w:val="EndNoteBibliographyTitleChar"/>
    <w:rsid w:val="00AD1486"/>
    <w:pPr>
      <w:spacing w:after="0" w:line="254" w:lineRule="auto"/>
      <w:jc w:val="center"/>
    </w:pPr>
    <w:rPr>
      <w:rFonts w:ascii="Calibri" w:hAnsi="Calibri" w:cs="Calibri"/>
      <w:noProof/>
    </w:rPr>
  </w:style>
  <w:style w:type="character" w:styleId="FootnoteReference">
    <w:name w:val="footnote reference"/>
    <w:basedOn w:val="DefaultParagraphFont"/>
    <w:semiHidden/>
    <w:unhideWhenUsed/>
    <w:rsid w:val="00AD1486"/>
    <w:rPr>
      <w:vertAlign w:val="superscript"/>
    </w:rPr>
  </w:style>
  <w:style w:type="character" w:styleId="CommentReference">
    <w:name w:val="annotation reference"/>
    <w:basedOn w:val="DefaultParagraphFont"/>
    <w:uiPriority w:val="99"/>
    <w:semiHidden/>
    <w:unhideWhenUsed/>
    <w:rsid w:val="00AD1486"/>
    <w:rPr>
      <w:sz w:val="16"/>
      <w:szCs w:val="16"/>
    </w:rPr>
  </w:style>
  <w:style w:type="character" w:styleId="EndnoteReference">
    <w:name w:val="endnote reference"/>
    <w:basedOn w:val="DefaultParagraphFont"/>
    <w:uiPriority w:val="99"/>
    <w:semiHidden/>
    <w:unhideWhenUsed/>
    <w:rsid w:val="00AD1486"/>
    <w:rPr>
      <w:vertAlign w:val="superscript"/>
    </w:rPr>
  </w:style>
  <w:style w:type="character" w:styleId="PlaceholderText">
    <w:name w:val="Placeholder Text"/>
    <w:basedOn w:val="DefaultParagraphFont"/>
    <w:uiPriority w:val="99"/>
    <w:semiHidden/>
    <w:rsid w:val="00AD1486"/>
    <w:rPr>
      <w:color w:val="808080"/>
    </w:rPr>
  </w:style>
  <w:style w:type="table" w:styleId="TableGrid">
    <w:name w:val="Table Grid"/>
    <w:basedOn w:val="TableNormal"/>
    <w:uiPriority w:val="39"/>
    <w:rsid w:val="00AD14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AD1486"/>
    <w:pPr>
      <w:spacing w:after="0" w:line="240" w:lineRule="auto"/>
    </w:pPr>
    <w:tblPr>
      <w:tblStyleRowBandSize w:val="1"/>
      <w:tblStyleColBandSize w:val="1"/>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AD1486"/>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3">
    <w:name w:val="Grid Table 3"/>
    <w:basedOn w:val="TableNormal"/>
    <w:uiPriority w:val="48"/>
    <w:rsid w:val="00AD1486"/>
    <w:pPr>
      <w:spacing w:after="0" w:line="240" w:lineRule="auto"/>
    </w:p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font221">
    <w:name w:val="font221"/>
    <w:basedOn w:val="DefaultParagraphFont"/>
    <w:rsid w:val="00AD1486"/>
    <w:rPr>
      <w:rFonts w:ascii="Calibri" w:hAnsi="Calibri" w:cs="Calibri" w:hint="default"/>
      <w:b w:val="0"/>
      <w:bCs w:val="0"/>
      <w:i w:val="0"/>
      <w:iCs w:val="0"/>
      <w:strike w:val="0"/>
      <w:dstrike w:val="0"/>
      <w:color w:val="auto"/>
      <w:sz w:val="22"/>
      <w:szCs w:val="22"/>
      <w:u w:val="none"/>
      <w:effect w:val="none"/>
    </w:rPr>
  </w:style>
  <w:style w:type="character" w:customStyle="1" w:styleId="font341">
    <w:name w:val="font341"/>
    <w:basedOn w:val="DefaultParagraphFont"/>
    <w:rsid w:val="00AD1486"/>
    <w:rPr>
      <w:rFonts w:ascii="Calibri" w:hAnsi="Calibri" w:cs="Calibri" w:hint="default"/>
      <w:b w:val="0"/>
      <w:bCs w:val="0"/>
      <w:i w:val="0"/>
      <w:iCs w:val="0"/>
      <w:strike w:val="0"/>
      <w:dstrike w:val="0"/>
      <w:color w:val="auto"/>
      <w:sz w:val="22"/>
      <w:szCs w:val="22"/>
      <w:u w:val="none"/>
      <w:effect w:val="none"/>
    </w:rPr>
  </w:style>
  <w:style w:type="character" w:customStyle="1" w:styleId="font171">
    <w:name w:val="font171"/>
    <w:basedOn w:val="DefaultParagraphFont"/>
    <w:rsid w:val="00AD1486"/>
    <w:rPr>
      <w:rFonts w:ascii="Calibri" w:hAnsi="Calibri" w:cs="Calibri" w:hint="default"/>
      <w:b w:val="0"/>
      <w:bCs w:val="0"/>
      <w:i w:val="0"/>
      <w:iCs w:val="0"/>
      <w:strike w:val="0"/>
      <w:dstrike w:val="0"/>
      <w:color w:val="auto"/>
      <w:sz w:val="22"/>
      <w:szCs w:val="22"/>
      <w:u w:val="none"/>
      <w:effect w:val="none"/>
    </w:rPr>
  </w:style>
  <w:style w:type="paragraph" w:styleId="TOC3">
    <w:name w:val="toc 3"/>
    <w:basedOn w:val="Normal"/>
    <w:next w:val="Normal"/>
    <w:autoRedefine/>
    <w:uiPriority w:val="39"/>
    <w:unhideWhenUsed/>
    <w:rsid w:val="00AD1486"/>
    <w:pPr>
      <w:spacing w:after="100" w:line="254" w:lineRule="auto"/>
      <w:ind w:left="440"/>
    </w:pPr>
    <w:rPr>
      <w:lang w:val="en-GB"/>
    </w:rPr>
  </w:style>
  <w:style w:type="character" w:customStyle="1" w:styleId="normaltextrun">
    <w:name w:val="normaltextrun"/>
    <w:basedOn w:val="DefaultParagraphFont"/>
    <w:rsid w:val="006E0FB0"/>
  </w:style>
  <w:style w:type="character" w:styleId="UnresolvedMention">
    <w:name w:val="Unresolved Mention"/>
    <w:basedOn w:val="DefaultParagraphFont"/>
    <w:uiPriority w:val="99"/>
    <w:semiHidden/>
    <w:unhideWhenUsed/>
    <w:rsid w:val="0000151A"/>
    <w:rPr>
      <w:color w:val="605E5C"/>
      <w:shd w:val="clear" w:color="auto" w:fill="E1DFDD"/>
    </w:rPr>
  </w:style>
  <w:style w:type="paragraph" w:styleId="Revision">
    <w:name w:val="Revision"/>
    <w:hidden/>
    <w:uiPriority w:val="99"/>
    <w:semiHidden/>
    <w:rsid w:val="00222FA8"/>
    <w:pPr>
      <w:spacing w:after="0" w:line="240" w:lineRule="auto"/>
    </w:pPr>
  </w:style>
  <w:style w:type="paragraph" w:customStyle="1" w:styleId="Default">
    <w:name w:val="Default"/>
    <w:rsid w:val="00370185"/>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370185"/>
    <w:rPr>
      <w:rFonts w:cs="Times New Roman"/>
      <w:color w:val="auto"/>
    </w:rPr>
  </w:style>
  <w:style w:type="paragraph" w:customStyle="1" w:styleId="CM2">
    <w:name w:val="CM2"/>
    <w:basedOn w:val="Normal"/>
    <w:next w:val="Normal"/>
    <w:rsid w:val="00370185"/>
    <w:pPr>
      <w:widowControl w:val="0"/>
      <w:autoSpaceDE w:val="0"/>
      <w:autoSpaceDN w:val="0"/>
      <w:adjustRightInd w:val="0"/>
      <w:spacing w:after="373" w:line="240" w:lineRule="auto"/>
    </w:pPr>
    <w:rPr>
      <w:rFonts w:ascii="Calibri" w:eastAsia="Times New Roman" w:hAnsi="Calibri"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024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isma-statement.or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sf.io/" TargetMode="External"/><Relationship Id="rId4" Type="http://schemas.openxmlformats.org/officeDocument/2006/relationships/settings" Target="settings.xml"/><Relationship Id="rId9" Type="http://schemas.openxmlformats.org/officeDocument/2006/relationships/hyperlink" Target="https://osf.io/" TargetMode="External"/><Relationship Id="rId14" Type="http://schemas.openxmlformats.org/officeDocument/2006/relationships/hyperlink" Target="https://doi.org/10.1016/j.jtv.2020.06.002"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doi:%2010.1136/jamia.2001.0080391" TargetMode="External"/><Relationship Id="rId3" Type="http://schemas.openxmlformats.org/officeDocument/2006/relationships/hyperlink" Target="https://hiru.mcmaster.ca/hiru/HIRU_Hedges_EMBASE_Strategies.aspx" TargetMode="External"/><Relationship Id="rId7" Type="http://schemas.openxmlformats.org/officeDocument/2006/relationships/hyperlink" Target="doi:%2010.1197/jamia.M175" TargetMode="External"/><Relationship Id="rId2" Type="http://schemas.openxmlformats.org/officeDocument/2006/relationships/hyperlink" Target="https://hiru.mcmaster.ca/hiru/HIRU_Hedges_MEDLINE_Strategies.aspx" TargetMode="External"/><Relationship Id="rId1" Type="http://schemas.openxmlformats.org/officeDocument/2006/relationships/hyperlink" Target="https://hiru.mcmaster.ca/hiru/HIRU_Hedges_EMBASE_Strategies.aspx" TargetMode="External"/><Relationship Id="rId6" Type="http://schemas.openxmlformats.org/officeDocument/2006/relationships/hyperlink" Target="doi:10.1371/journal.pone.0032844" TargetMode="External"/><Relationship Id="rId5" Type="http://schemas.openxmlformats.org/officeDocument/2006/relationships/hyperlink" Target="https://searchfilters.cadth.ca/link/33" TargetMode="External"/><Relationship Id="rId4" Type="http://schemas.openxmlformats.org/officeDocument/2006/relationships/hyperlink" Target="https://hiru.mcmaster.ca/hiru/HIRU_Hedges_MEDLINE_Strategies.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2C8C1-EA59-4686-AF86-F3D5F5A6DC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2828</TotalTime>
  <Pages>90</Pages>
  <Words>92736</Words>
  <Characters>528601</Characters>
  <Application>Microsoft Office Word</Application>
  <DocSecurity>0</DocSecurity>
  <Lines>4405</Lines>
  <Paragraphs>1240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Hillier (Applied Health Research)</dc:creator>
  <cp:keywords/>
  <dc:description/>
  <cp:lastModifiedBy>Bethany Hillier (Applied Health Sciences)</cp:lastModifiedBy>
  <cp:revision>50</cp:revision>
  <cp:lastPrinted>2024-05-07T14:05:00Z</cp:lastPrinted>
  <dcterms:created xsi:type="dcterms:W3CDTF">2024-10-11T13:28:00Z</dcterms:created>
  <dcterms:modified xsi:type="dcterms:W3CDTF">2024-11-05T15:56:00Z</dcterms:modified>
</cp:coreProperties>
</file>