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0261" w14:textId="12642085" w:rsidR="00376FAE" w:rsidRPr="00D25201" w:rsidRDefault="00376FAE" w:rsidP="00376FAE">
      <w:pPr>
        <w:shd w:val="clear" w:color="auto" w:fill="FFFFFF"/>
        <w:jc w:val="center"/>
        <w:outlineLvl w:val="0"/>
        <w:rPr>
          <w:color w:val="000000"/>
          <w:kern w:val="36"/>
          <w:sz w:val="22"/>
          <w:szCs w:val="22"/>
        </w:rPr>
      </w:pPr>
      <w:r w:rsidRPr="00D25201">
        <w:rPr>
          <w:color w:val="000000"/>
          <w:kern w:val="36"/>
          <w:sz w:val="22"/>
          <w:szCs w:val="22"/>
        </w:rPr>
        <w:t xml:space="preserve">SUPPLEMENTARY </w:t>
      </w:r>
      <w:r w:rsidR="00950A15" w:rsidRPr="00D25201">
        <w:rPr>
          <w:color w:val="000000"/>
          <w:kern w:val="36"/>
          <w:sz w:val="22"/>
          <w:szCs w:val="22"/>
        </w:rPr>
        <w:t>MATERIAL</w:t>
      </w:r>
    </w:p>
    <w:p w14:paraId="32584EBC" w14:textId="77777777" w:rsidR="007D5DE8" w:rsidRPr="00D25201" w:rsidRDefault="007D5DE8" w:rsidP="007D5DE8">
      <w:pPr>
        <w:rPr>
          <w:sz w:val="22"/>
          <w:szCs w:val="22"/>
        </w:rPr>
      </w:pPr>
    </w:p>
    <w:p w14:paraId="1154D847" w14:textId="77777777" w:rsidR="00715DEC" w:rsidRPr="00FD5794" w:rsidRDefault="00715DEC" w:rsidP="00715DEC">
      <w:pPr>
        <w:shd w:val="clear" w:color="auto" w:fill="FFFFFF"/>
        <w:spacing w:after="120"/>
        <w:jc w:val="center"/>
        <w:outlineLvl w:val="0"/>
        <w:rPr>
          <w:b/>
          <w:bCs/>
          <w:kern w:val="36"/>
          <w:sz w:val="28"/>
          <w:szCs w:val="28"/>
        </w:rPr>
      </w:pPr>
      <w:r w:rsidRPr="00FD5794">
        <w:rPr>
          <w:b/>
          <w:bCs/>
          <w:kern w:val="36"/>
          <w:sz w:val="28"/>
          <w:szCs w:val="28"/>
        </w:rPr>
        <w:t xml:space="preserve">Whole-Genome Sequencing, Annotation and Phenotypic Taxonomic Confirmation of a Multidrug-Resistant </w:t>
      </w:r>
      <w:r w:rsidRPr="00A940B8">
        <w:rPr>
          <w:b/>
          <w:bCs/>
          <w:i/>
          <w:iCs/>
          <w:kern w:val="36"/>
          <w:sz w:val="28"/>
          <w:szCs w:val="28"/>
        </w:rPr>
        <w:t>Escherichia coli</w:t>
      </w:r>
      <w:r w:rsidRPr="00FD5794">
        <w:rPr>
          <w:b/>
          <w:bCs/>
          <w:kern w:val="36"/>
          <w:sz w:val="28"/>
          <w:szCs w:val="28"/>
        </w:rPr>
        <w:t xml:space="preserve"> Strain Isolated from the Blood of a Sepsis Patient</w:t>
      </w:r>
    </w:p>
    <w:p w14:paraId="7EF9CC31" w14:textId="77777777" w:rsidR="00715DEC" w:rsidRPr="00F23A8D" w:rsidRDefault="00715DEC" w:rsidP="00715DEC">
      <w:pPr>
        <w:shd w:val="clear" w:color="auto" w:fill="FFFFFF"/>
        <w:spacing w:after="80"/>
        <w:jc w:val="center"/>
        <w:outlineLvl w:val="0"/>
        <w:rPr>
          <w:color w:val="000000"/>
          <w:kern w:val="36"/>
          <w:sz w:val="22"/>
          <w:szCs w:val="22"/>
        </w:rPr>
      </w:pPr>
      <w:r w:rsidRPr="00FD5794">
        <w:rPr>
          <w:kern w:val="36"/>
          <w:sz w:val="22"/>
          <w:szCs w:val="22"/>
        </w:rPr>
        <w:t>Peter M. Eze</w:t>
      </w:r>
      <w:r w:rsidRPr="00FD5794">
        <w:rPr>
          <w:kern w:val="36"/>
          <w:sz w:val="22"/>
          <w:szCs w:val="22"/>
          <w:vertAlign w:val="superscript"/>
        </w:rPr>
        <w:t>1,2*</w:t>
      </w:r>
      <w:r w:rsidRPr="00FD5794">
        <w:rPr>
          <w:kern w:val="36"/>
          <w:sz w:val="22"/>
          <w:szCs w:val="22"/>
        </w:rPr>
        <w:t>, Lucy Dillon</w:t>
      </w:r>
      <w:r w:rsidRPr="00FD5794">
        <w:rPr>
          <w:kern w:val="36"/>
          <w:sz w:val="22"/>
          <w:szCs w:val="22"/>
          <w:vertAlign w:val="superscript"/>
        </w:rPr>
        <w:t>1</w:t>
      </w:r>
      <w:r w:rsidRPr="00FD5794">
        <w:rPr>
          <w:kern w:val="36"/>
          <w:sz w:val="22"/>
          <w:szCs w:val="22"/>
        </w:rPr>
        <w:t xml:space="preserve">, </w:t>
      </w:r>
      <w:proofErr w:type="spellStart"/>
      <w:r w:rsidRPr="00FD5794">
        <w:rPr>
          <w:kern w:val="36"/>
          <w:sz w:val="22"/>
          <w:szCs w:val="22"/>
        </w:rPr>
        <w:t>Jurnorain</w:t>
      </w:r>
      <w:proofErr w:type="spellEnd"/>
      <w:r w:rsidRPr="00FD5794">
        <w:rPr>
          <w:kern w:val="36"/>
          <w:sz w:val="22"/>
          <w:szCs w:val="22"/>
        </w:rPr>
        <w:t xml:space="preserve"> </w:t>
      </w:r>
      <w:r w:rsidRPr="00715DEC">
        <w:rPr>
          <w:kern w:val="36"/>
          <w:sz w:val="22"/>
          <w:szCs w:val="22"/>
        </w:rPr>
        <w:t>Gani</w:t>
      </w:r>
      <w:r w:rsidRPr="00715DEC">
        <w:rPr>
          <w:kern w:val="36"/>
          <w:sz w:val="22"/>
          <w:szCs w:val="22"/>
          <w:vertAlign w:val="superscript"/>
        </w:rPr>
        <w:t>3</w:t>
      </w:r>
      <w:r w:rsidRPr="00715DEC">
        <w:rPr>
          <w:kern w:val="36"/>
          <w:sz w:val="22"/>
          <w:szCs w:val="22"/>
        </w:rPr>
        <w:t>,</w:t>
      </w:r>
      <w:r w:rsidRPr="00715DEC">
        <w:rPr>
          <w:b/>
          <w:bCs/>
          <w:kern w:val="36"/>
          <w:sz w:val="22"/>
          <w:szCs w:val="22"/>
        </w:rPr>
        <w:t xml:space="preserve"> </w:t>
      </w:r>
      <w:r w:rsidRPr="00715DEC">
        <w:rPr>
          <w:kern w:val="36"/>
          <w:sz w:val="22"/>
          <w:szCs w:val="22"/>
        </w:rPr>
        <w:t>Timothy Planche</w:t>
      </w:r>
      <w:r w:rsidRPr="00715DEC">
        <w:rPr>
          <w:kern w:val="36"/>
          <w:sz w:val="22"/>
          <w:szCs w:val="22"/>
          <w:vertAlign w:val="superscript"/>
        </w:rPr>
        <w:t>3</w:t>
      </w:r>
      <w:r w:rsidRPr="00715DEC">
        <w:rPr>
          <w:color w:val="000000"/>
          <w:kern w:val="36"/>
          <w:sz w:val="22"/>
          <w:szCs w:val="22"/>
        </w:rPr>
        <w:t>,</w:t>
      </w:r>
      <w:r w:rsidRPr="00715DEC">
        <w:rPr>
          <w:b/>
          <w:bCs/>
          <w:color w:val="000000"/>
          <w:kern w:val="36"/>
          <w:sz w:val="22"/>
          <w:szCs w:val="22"/>
        </w:rPr>
        <w:t xml:space="preserve"> </w:t>
      </w:r>
      <w:r w:rsidRPr="00715DEC">
        <w:rPr>
          <w:color w:val="000000"/>
          <w:kern w:val="36"/>
          <w:sz w:val="22"/>
          <w:szCs w:val="22"/>
        </w:rPr>
        <w:t>Linda B. Oyama</w:t>
      </w:r>
      <w:r w:rsidRPr="00715DEC">
        <w:rPr>
          <w:color w:val="000000"/>
          <w:kern w:val="36"/>
          <w:sz w:val="22"/>
          <w:szCs w:val="22"/>
          <w:vertAlign w:val="superscript"/>
        </w:rPr>
        <w:t>1</w:t>
      </w:r>
      <w:r w:rsidRPr="00715DEC">
        <w:rPr>
          <w:color w:val="000000"/>
          <w:kern w:val="36"/>
          <w:sz w:val="22"/>
          <w:szCs w:val="22"/>
        </w:rPr>
        <w:t>, Christopher J. Creevey</w:t>
      </w:r>
      <w:r w:rsidRPr="00715DEC">
        <w:rPr>
          <w:color w:val="000000"/>
          <w:kern w:val="36"/>
          <w:sz w:val="22"/>
          <w:szCs w:val="22"/>
          <w:vertAlign w:val="superscript"/>
        </w:rPr>
        <w:t>1</w:t>
      </w:r>
    </w:p>
    <w:p w14:paraId="501B810A" w14:textId="77777777" w:rsidR="00715DEC" w:rsidRPr="00F23A8D" w:rsidRDefault="00715DEC" w:rsidP="00715DEC">
      <w:pPr>
        <w:shd w:val="clear" w:color="auto" w:fill="FFFFFF"/>
        <w:jc w:val="center"/>
        <w:outlineLvl w:val="0"/>
        <w:rPr>
          <w:color w:val="000000"/>
          <w:kern w:val="36"/>
          <w:sz w:val="20"/>
          <w:szCs w:val="20"/>
        </w:rPr>
      </w:pPr>
      <w:r w:rsidRPr="00F23A8D">
        <w:rPr>
          <w:color w:val="000000"/>
          <w:kern w:val="36"/>
          <w:sz w:val="20"/>
          <w:szCs w:val="20"/>
          <w:vertAlign w:val="superscript"/>
        </w:rPr>
        <w:t>1</w:t>
      </w:r>
      <w:r w:rsidRPr="00F23A8D">
        <w:rPr>
          <w:color w:val="000000"/>
          <w:kern w:val="36"/>
          <w:sz w:val="20"/>
          <w:szCs w:val="20"/>
        </w:rPr>
        <w:t>School of Biological Sciences, Queen’s University Belfast, United Kingdom</w:t>
      </w:r>
    </w:p>
    <w:p w14:paraId="4A32459B" w14:textId="77777777" w:rsidR="00715DEC" w:rsidRPr="00F23A8D" w:rsidRDefault="00715DEC" w:rsidP="00715DEC">
      <w:pPr>
        <w:shd w:val="clear" w:color="auto" w:fill="FFFFFF"/>
        <w:jc w:val="center"/>
        <w:outlineLvl w:val="0"/>
        <w:rPr>
          <w:color w:val="000000"/>
          <w:kern w:val="36"/>
          <w:sz w:val="20"/>
          <w:szCs w:val="20"/>
        </w:rPr>
      </w:pPr>
      <w:r w:rsidRPr="00F23A8D">
        <w:rPr>
          <w:color w:val="000000"/>
          <w:kern w:val="36"/>
          <w:sz w:val="20"/>
          <w:szCs w:val="20"/>
          <w:vertAlign w:val="superscript"/>
        </w:rPr>
        <w:t>2</w:t>
      </w:r>
      <w:r w:rsidRPr="00F23A8D">
        <w:rPr>
          <w:color w:val="000000"/>
          <w:kern w:val="36"/>
          <w:sz w:val="20"/>
          <w:szCs w:val="20"/>
        </w:rPr>
        <w:t>Department of Environmental Health Science, Nnamdi Azikiwe University, Nigeria</w:t>
      </w:r>
    </w:p>
    <w:p w14:paraId="05A53782" w14:textId="77777777" w:rsidR="00715DEC" w:rsidRPr="00AB73D3" w:rsidRDefault="00715DEC" w:rsidP="00715DEC">
      <w:pPr>
        <w:shd w:val="clear" w:color="auto" w:fill="FFFFFF"/>
        <w:spacing w:after="80"/>
        <w:jc w:val="center"/>
        <w:outlineLvl w:val="0"/>
        <w:rPr>
          <w:color w:val="000000"/>
          <w:kern w:val="36"/>
          <w:sz w:val="20"/>
          <w:szCs w:val="20"/>
        </w:rPr>
      </w:pPr>
      <w:r w:rsidRPr="00F23A8D">
        <w:rPr>
          <w:color w:val="000000"/>
          <w:kern w:val="36"/>
          <w:sz w:val="20"/>
          <w:szCs w:val="20"/>
          <w:vertAlign w:val="superscript"/>
        </w:rPr>
        <w:t>3</w:t>
      </w:r>
      <w:r w:rsidRPr="00F23A8D">
        <w:rPr>
          <w:color w:val="000000"/>
          <w:kern w:val="36"/>
          <w:sz w:val="20"/>
          <w:szCs w:val="20"/>
        </w:rPr>
        <w:t>Institute of Infection and Immunity, City St. George's, University of London, United Kingdom</w:t>
      </w:r>
    </w:p>
    <w:p w14:paraId="540CD5BF" w14:textId="77777777" w:rsidR="00715DEC" w:rsidRDefault="00715DEC" w:rsidP="00715DEC">
      <w:pPr>
        <w:shd w:val="clear" w:color="auto" w:fill="FFFFFF"/>
        <w:jc w:val="center"/>
        <w:outlineLvl w:val="0"/>
        <w:rPr>
          <w:color w:val="000000"/>
          <w:kern w:val="36"/>
          <w:sz w:val="22"/>
          <w:szCs w:val="22"/>
        </w:rPr>
      </w:pPr>
    </w:p>
    <w:p w14:paraId="2E4F34CB" w14:textId="7B284C87" w:rsidR="00715DEC" w:rsidRPr="00F23A8D" w:rsidRDefault="00715DEC" w:rsidP="00715DEC">
      <w:pPr>
        <w:shd w:val="clear" w:color="auto" w:fill="FFFFFF"/>
        <w:jc w:val="center"/>
        <w:outlineLvl w:val="0"/>
        <w:rPr>
          <w:color w:val="000000"/>
          <w:kern w:val="36"/>
          <w:sz w:val="22"/>
          <w:szCs w:val="22"/>
        </w:rPr>
      </w:pPr>
      <w:r w:rsidRPr="00F23A8D">
        <w:rPr>
          <w:color w:val="000000"/>
          <w:kern w:val="36"/>
          <w:sz w:val="22"/>
          <w:szCs w:val="22"/>
        </w:rPr>
        <w:t xml:space="preserve">*Corresponding author: </w:t>
      </w:r>
      <w:hyperlink r:id="rId7" w:history="1">
        <w:r w:rsidRPr="00F23A8D">
          <w:rPr>
            <w:rStyle w:val="Hyperlink"/>
            <w:kern w:val="36"/>
            <w:sz w:val="22"/>
            <w:szCs w:val="22"/>
          </w:rPr>
          <w:t>p.eze@qub.ac.uk</w:t>
        </w:r>
      </w:hyperlink>
      <w:r w:rsidRPr="00F23A8D">
        <w:rPr>
          <w:color w:val="000000"/>
          <w:kern w:val="36"/>
          <w:sz w:val="22"/>
          <w:szCs w:val="22"/>
        </w:rPr>
        <w:t xml:space="preserve"> </w:t>
      </w:r>
    </w:p>
    <w:p w14:paraId="2D0CAA4D" w14:textId="77777777" w:rsidR="001E5F43" w:rsidRPr="00D25201" w:rsidRDefault="001E5F43" w:rsidP="001E5F43">
      <w:pPr>
        <w:shd w:val="clear" w:color="auto" w:fill="FFFFFF"/>
        <w:outlineLvl w:val="0"/>
        <w:rPr>
          <w:b/>
          <w:bCs/>
          <w:color w:val="000000"/>
          <w:kern w:val="36"/>
          <w:sz w:val="22"/>
          <w:szCs w:val="22"/>
        </w:rPr>
      </w:pPr>
    </w:p>
    <w:p w14:paraId="59EE133A" w14:textId="77777777" w:rsidR="001E5F43" w:rsidRDefault="001E5F43" w:rsidP="001E5F43">
      <w:pPr>
        <w:shd w:val="clear" w:color="auto" w:fill="FFFFFF"/>
        <w:outlineLvl w:val="0"/>
        <w:rPr>
          <w:b/>
          <w:bCs/>
          <w:color w:val="000000"/>
          <w:kern w:val="36"/>
          <w:sz w:val="22"/>
          <w:szCs w:val="22"/>
        </w:rPr>
      </w:pPr>
    </w:p>
    <w:p w14:paraId="52D6B1DA" w14:textId="77777777" w:rsidR="00D506D1" w:rsidRPr="00D25201" w:rsidRDefault="00D506D1" w:rsidP="001E5F43">
      <w:pPr>
        <w:shd w:val="clear" w:color="auto" w:fill="FFFFFF"/>
        <w:outlineLvl w:val="0"/>
        <w:rPr>
          <w:b/>
          <w:bCs/>
          <w:color w:val="000000"/>
          <w:kern w:val="36"/>
          <w:sz w:val="22"/>
          <w:szCs w:val="22"/>
        </w:rPr>
      </w:pPr>
    </w:p>
    <w:p w14:paraId="1D648E4F" w14:textId="77777777" w:rsidR="001E5F43" w:rsidRPr="00D25201" w:rsidRDefault="001E5F43" w:rsidP="001E5F43">
      <w:pPr>
        <w:shd w:val="clear" w:color="auto" w:fill="FFFFFF"/>
        <w:outlineLvl w:val="0"/>
        <w:rPr>
          <w:b/>
          <w:bCs/>
          <w:kern w:val="36"/>
          <w:sz w:val="22"/>
          <w:szCs w:val="22"/>
        </w:rPr>
      </w:pPr>
      <w:r w:rsidRPr="00D25201">
        <w:rPr>
          <w:b/>
          <w:bCs/>
          <w:color w:val="000000"/>
          <w:kern w:val="36"/>
          <w:sz w:val="22"/>
          <w:szCs w:val="22"/>
        </w:rPr>
        <w:t>ABSTRACT</w:t>
      </w:r>
    </w:p>
    <w:p w14:paraId="616C846C" w14:textId="77777777" w:rsidR="00D81FBF" w:rsidRDefault="00D81FBF" w:rsidP="00D81FBF">
      <w:pPr>
        <w:shd w:val="clear" w:color="auto" w:fill="FFFFFF"/>
        <w:spacing w:after="80"/>
        <w:jc w:val="both"/>
        <w:outlineLvl w:val="0"/>
        <w:rPr>
          <w:sz w:val="22"/>
          <w:szCs w:val="22"/>
        </w:rPr>
      </w:pPr>
      <w:r w:rsidRPr="00FD5794">
        <w:rPr>
          <w:sz w:val="22"/>
          <w:szCs w:val="22"/>
        </w:rPr>
        <w:t xml:space="preserve">Sepsis (blood stream infection) caused by multidrug-resistant (MDR) bacteria, particularly </w:t>
      </w:r>
      <w:r w:rsidRPr="00FD5794">
        <w:rPr>
          <w:i/>
          <w:iCs/>
          <w:sz w:val="22"/>
          <w:szCs w:val="22"/>
        </w:rPr>
        <w:t>Escherichia coli,</w:t>
      </w:r>
      <w:r w:rsidRPr="00FD5794">
        <w:rPr>
          <w:sz w:val="22"/>
          <w:szCs w:val="22"/>
        </w:rPr>
        <w:t xml:space="preserve"> represents a significant global health threat due to high morbidity, mortality, and limited treatment options. </w:t>
      </w:r>
      <w:r w:rsidRPr="00FD5794">
        <w:rPr>
          <w:i/>
          <w:iCs/>
          <w:sz w:val="22"/>
          <w:szCs w:val="22"/>
        </w:rPr>
        <w:t>E. coli</w:t>
      </w:r>
      <w:r w:rsidRPr="00FD5794">
        <w:rPr>
          <w:sz w:val="22"/>
          <w:szCs w:val="22"/>
        </w:rPr>
        <w:t xml:space="preserve">, a major causative agent of bloodstream infections, has evolved highly virulent and MDR strains, which contribute to the increasing burden of antimicrobial resistance (AMR), complicating clinical management and reducing the efficacy of conventional antibiotic therapies. In this study, we characterised the genomic and phenotypic drug resistance mechanism of </w:t>
      </w:r>
      <w:r w:rsidRPr="00FD5794">
        <w:rPr>
          <w:i/>
          <w:iCs/>
          <w:sz w:val="22"/>
          <w:szCs w:val="22"/>
        </w:rPr>
        <w:t>E. coli</w:t>
      </w:r>
      <w:r w:rsidRPr="00FD5794">
        <w:rPr>
          <w:sz w:val="22"/>
          <w:szCs w:val="22"/>
        </w:rPr>
        <w:t xml:space="preserve"> 266631E isolated from a sepsis patient, highlighting the negative implications of MDR </w:t>
      </w:r>
      <w:r w:rsidRPr="00FD5794">
        <w:rPr>
          <w:i/>
          <w:iCs/>
          <w:sz w:val="22"/>
          <w:szCs w:val="22"/>
        </w:rPr>
        <w:t>E. coli</w:t>
      </w:r>
      <w:r w:rsidRPr="00FD5794">
        <w:rPr>
          <w:sz w:val="22"/>
          <w:szCs w:val="22"/>
        </w:rPr>
        <w:t xml:space="preserve"> in sepsis. Antimicrobial susceptibility testing and minimum inhibitory concentration analysis revealed resistance to multiple antibiotics, including amoxicillin, cefotaxime, ciprofloxacin, gentamicin, and tobramycin. Whole genome sequencing identified a broad array of AMR genes encoding resistance to various antibiotic classes, such as macrolides, fluoroquinolones, aminoglycosides, carbapenems, and cephalosporins. Notably, the </w:t>
      </w:r>
      <w:r w:rsidRPr="00EF6BE0">
        <w:rPr>
          <w:sz w:val="22"/>
          <w:szCs w:val="22"/>
        </w:rPr>
        <w:t>CTX-M-15</w:t>
      </w:r>
      <w:r w:rsidRPr="0068234B">
        <w:rPr>
          <w:i/>
          <w:iCs/>
          <w:sz w:val="22"/>
          <w:szCs w:val="22"/>
        </w:rPr>
        <w:t xml:space="preserve"> </w:t>
      </w:r>
      <w:r w:rsidRPr="00FD5794">
        <w:rPr>
          <w:sz w:val="22"/>
          <w:szCs w:val="22"/>
        </w:rPr>
        <w:t xml:space="preserve">gene, a key </w:t>
      </w:r>
      <w:r w:rsidRPr="00FD5794">
        <w:rPr>
          <w:kern w:val="36"/>
          <w:sz w:val="22"/>
          <w:szCs w:val="22"/>
        </w:rPr>
        <w:t>extended-spectrum β-lactamase</w:t>
      </w:r>
      <w:r w:rsidRPr="00FD5794">
        <w:rPr>
          <w:sz w:val="22"/>
          <w:szCs w:val="22"/>
        </w:rPr>
        <w:t xml:space="preserve"> determinant, was found in both the bacterial chromosome and an IncF-type plasmid, emphasizing the potential for horizontal gene transfer and rapid dissemination of resistance. Confirming the taxonomy of the novel and unidentified bacterial strain through querying its 16S rRNA sequence and genome in recognised bacterial taxonomic databases presented a challenge. The isolate showed genetic similarity to </w:t>
      </w:r>
      <w:r w:rsidRPr="00FD5794">
        <w:rPr>
          <w:i/>
          <w:iCs/>
          <w:sz w:val="22"/>
          <w:szCs w:val="22"/>
        </w:rPr>
        <w:t>E. coli</w:t>
      </w:r>
      <w:r w:rsidRPr="00FD5794">
        <w:rPr>
          <w:sz w:val="22"/>
          <w:szCs w:val="22"/>
        </w:rPr>
        <w:t>, </w:t>
      </w:r>
      <w:r w:rsidRPr="00FD5794">
        <w:rPr>
          <w:i/>
          <w:iCs/>
          <w:sz w:val="22"/>
          <w:szCs w:val="22"/>
        </w:rPr>
        <w:t xml:space="preserve">E. </w:t>
      </w:r>
      <w:proofErr w:type="spellStart"/>
      <w:r w:rsidRPr="00FD5794">
        <w:rPr>
          <w:i/>
          <w:iCs/>
          <w:sz w:val="22"/>
          <w:szCs w:val="22"/>
        </w:rPr>
        <w:t>fergusonii</w:t>
      </w:r>
      <w:proofErr w:type="spellEnd"/>
      <w:r w:rsidRPr="00FD5794">
        <w:rPr>
          <w:sz w:val="22"/>
          <w:szCs w:val="22"/>
        </w:rPr>
        <w:t>, and </w:t>
      </w:r>
      <w:r w:rsidRPr="00FD5794">
        <w:rPr>
          <w:i/>
          <w:iCs/>
          <w:sz w:val="22"/>
          <w:szCs w:val="22"/>
        </w:rPr>
        <w:t>Shigella</w:t>
      </w:r>
      <w:r w:rsidRPr="00FD5794">
        <w:rPr>
          <w:sz w:val="22"/>
          <w:szCs w:val="22"/>
        </w:rPr>
        <w:t xml:space="preserve"> species despite their phenotypic differences and variations in their pathogenic traits. However, a simple phenotypic laboratory procedure, based on the biochemical and cultural differences among these bacteria in </w:t>
      </w:r>
      <w:r w:rsidRPr="00FD5794">
        <w:rPr>
          <w:kern w:val="36"/>
          <w:sz w:val="22"/>
          <w:szCs w:val="22"/>
        </w:rPr>
        <w:t xml:space="preserve">Coliform </w:t>
      </w:r>
      <w:proofErr w:type="spellStart"/>
      <w:r w:rsidRPr="00FD5794">
        <w:rPr>
          <w:i/>
          <w:iCs/>
          <w:kern w:val="36"/>
          <w:sz w:val="22"/>
          <w:szCs w:val="22"/>
        </w:rPr>
        <w:t>ChromoSelect</w:t>
      </w:r>
      <w:proofErr w:type="spellEnd"/>
      <w:r w:rsidRPr="00FD5794">
        <w:rPr>
          <w:i/>
          <w:iCs/>
          <w:kern w:val="36"/>
          <w:sz w:val="22"/>
          <w:szCs w:val="22"/>
        </w:rPr>
        <w:t xml:space="preserve"> </w:t>
      </w:r>
      <w:r w:rsidRPr="00FD5794">
        <w:rPr>
          <w:kern w:val="36"/>
          <w:sz w:val="22"/>
          <w:szCs w:val="22"/>
        </w:rPr>
        <w:t>Agar</w:t>
      </w:r>
      <w:r w:rsidRPr="00FD5794">
        <w:rPr>
          <w:sz w:val="22"/>
          <w:szCs w:val="22"/>
        </w:rPr>
        <w:t>, confirmed the isolate as </w:t>
      </w:r>
      <w:r w:rsidRPr="00FD5794">
        <w:rPr>
          <w:i/>
          <w:iCs/>
          <w:sz w:val="22"/>
          <w:szCs w:val="22"/>
        </w:rPr>
        <w:t>E. coli</w:t>
      </w:r>
      <w:r w:rsidRPr="00FD5794">
        <w:rPr>
          <w:sz w:val="22"/>
          <w:szCs w:val="22"/>
        </w:rPr>
        <w:t xml:space="preserve">. </w:t>
      </w:r>
      <w:r w:rsidRPr="00BC6B3E">
        <w:rPr>
          <w:sz w:val="22"/>
          <w:szCs w:val="22"/>
        </w:rPr>
        <w:t xml:space="preserve">This study </w:t>
      </w:r>
      <w:r w:rsidRPr="00F216B2">
        <w:rPr>
          <w:sz w:val="22"/>
          <w:szCs w:val="22"/>
        </w:rPr>
        <w:t>underscores </w:t>
      </w:r>
      <w:r w:rsidRPr="00BC6B3E">
        <w:rPr>
          <w:sz w:val="22"/>
          <w:szCs w:val="22"/>
        </w:rPr>
        <w:t xml:space="preserve">the critical importance of integrating phenotypic methods with genomic tools for the accurate identification of clinically significant bacteria. It also highlights the need for both phenotypic and genetic surveillance of key MDR variants in healthcare settings to </w:t>
      </w:r>
      <w:r w:rsidRPr="00F216B2">
        <w:rPr>
          <w:sz w:val="22"/>
          <w:szCs w:val="22"/>
        </w:rPr>
        <w:t>enable timely, precise diagnosis and targeted treatment of life-threatening infections such as sepsis.</w:t>
      </w:r>
    </w:p>
    <w:p w14:paraId="7B8353FA" w14:textId="77777777" w:rsidR="007D5DE8" w:rsidRDefault="007D5DE8" w:rsidP="007D5DE8">
      <w:pPr>
        <w:rPr>
          <w:kern w:val="36"/>
          <w:sz w:val="22"/>
          <w:szCs w:val="22"/>
        </w:rPr>
      </w:pPr>
    </w:p>
    <w:p w14:paraId="68CEA340" w14:textId="77777777" w:rsidR="00C8779C" w:rsidRDefault="00C8779C" w:rsidP="007D5DE8">
      <w:pPr>
        <w:rPr>
          <w:kern w:val="36"/>
          <w:sz w:val="22"/>
          <w:szCs w:val="22"/>
        </w:rPr>
      </w:pPr>
    </w:p>
    <w:p w14:paraId="23970F2D" w14:textId="77777777" w:rsidR="00673942" w:rsidRDefault="00673942" w:rsidP="007D5DE8">
      <w:pPr>
        <w:rPr>
          <w:kern w:val="36"/>
          <w:sz w:val="22"/>
          <w:szCs w:val="22"/>
        </w:rPr>
      </w:pPr>
    </w:p>
    <w:p w14:paraId="00C3B562" w14:textId="77777777" w:rsidR="00673942" w:rsidRPr="00D25201" w:rsidRDefault="00673942" w:rsidP="007D5DE8">
      <w:pPr>
        <w:rPr>
          <w:sz w:val="22"/>
          <w:szCs w:val="22"/>
        </w:rPr>
      </w:pPr>
    </w:p>
    <w:p w14:paraId="5578C900" w14:textId="77777777" w:rsidR="007D5DE8" w:rsidRPr="00D25201" w:rsidRDefault="007D5DE8" w:rsidP="007D5DE8">
      <w:pPr>
        <w:rPr>
          <w:sz w:val="22"/>
          <w:szCs w:val="22"/>
        </w:rPr>
      </w:pPr>
    </w:p>
    <w:p w14:paraId="19F7855C" w14:textId="77777777" w:rsidR="007D5DE8" w:rsidRPr="00D25201" w:rsidRDefault="007D5DE8" w:rsidP="007D5DE8">
      <w:pPr>
        <w:rPr>
          <w:sz w:val="22"/>
          <w:szCs w:val="22"/>
        </w:rPr>
      </w:pPr>
    </w:p>
    <w:p w14:paraId="4214504F" w14:textId="77777777" w:rsidR="007D5DE8" w:rsidRPr="00D25201" w:rsidRDefault="007D5DE8" w:rsidP="007D5DE8">
      <w:pPr>
        <w:rPr>
          <w:sz w:val="22"/>
          <w:szCs w:val="22"/>
        </w:rPr>
      </w:pPr>
    </w:p>
    <w:p w14:paraId="2B7EDF5D" w14:textId="77777777" w:rsidR="007D5DE8" w:rsidRPr="00D25201" w:rsidRDefault="007D5DE8" w:rsidP="007D5DE8">
      <w:pPr>
        <w:rPr>
          <w:sz w:val="22"/>
          <w:szCs w:val="22"/>
        </w:rPr>
      </w:pPr>
    </w:p>
    <w:p w14:paraId="1B5B5CD3" w14:textId="77777777" w:rsidR="007D5DE8" w:rsidRPr="00D25201" w:rsidRDefault="007D5DE8" w:rsidP="007D5DE8">
      <w:pPr>
        <w:rPr>
          <w:sz w:val="22"/>
          <w:szCs w:val="22"/>
        </w:rPr>
      </w:pPr>
    </w:p>
    <w:p w14:paraId="202CC798" w14:textId="77777777" w:rsidR="007D5DE8" w:rsidRDefault="007D5DE8" w:rsidP="007D5DE8">
      <w:pPr>
        <w:rPr>
          <w:sz w:val="22"/>
          <w:szCs w:val="22"/>
        </w:rPr>
      </w:pPr>
    </w:p>
    <w:p w14:paraId="599D4D6C" w14:textId="77777777" w:rsidR="00130B1A" w:rsidRDefault="00130B1A" w:rsidP="007D5DE8">
      <w:pPr>
        <w:rPr>
          <w:sz w:val="22"/>
          <w:szCs w:val="22"/>
        </w:rPr>
      </w:pPr>
    </w:p>
    <w:p w14:paraId="39B8F19F" w14:textId="77777777" w:rsidR="00130B1A" w:rsidRPr="00D25201" w:rsidRDefault="00130B1A" w:rsidP="007D5DE8">
      <w:pPr>
        <w:rPr>
          <w:sz w:val="22"/>
          <w:szCs w:val="22"/>
        </w:rPr>
      </w:pPr>
    </w:p>
    <w:p w14:paraId="07C6BD7E" w14:textId="77777777" w:rsidR="007D5DE8" w:rsidRPr="00D25201" w:rsidRDefault="007D5DE8" w:rsidP="007D5DE8">
      <w:pPr>
        <w:rPr>
          <w:sz w:val="22"/>
          <w:szCs w:val="22"/>
        </w:rPr>
      </w:pPr>
    </w:p>
    <w:p w14:paraId="7E32640E" w14:textId="77777777" w:rsidR="007D5DE8" w:rsidRPr="00D25201" w:rsidRDefault="007D5DE8" w:rsidP="007D5DE8">
      <w:pPr>
        <w:rPr>
          <w:sz w:val="22"/>
          <w:szCs w:val="22"/>
        </w:rPr>
      </w:pPr>
    </w:p>
    <w:p w14:paraId="3737070D" w14:textId="77777777" w:rsidR="002F7B3C" w:rsidRPr="00D25201" w:rsidRDefault="002F7B3C" w:rsidP="007D5DE8">
      <w:pPr>
        <w:rPr>
          <w:sz w:val="22"/>
          <w:szCs w:val="22"/>
        </w:rPr>
      </w:pPr>
    </w:p>
    <w:p w14:paraId="6F23FB46" w14:textId="77777777" w:rsidR="007D5DE8" w:rsidRPr="00D25201" w:rsidRDefault="007D5DE8" w:rsidP="007D5DE8">
      <w:pPr>
        <w:rPr>
          <w:color w:val="000000"/>
          <w:kern w:val="36"/>
          <w:sz w:val="22"/>
          <w:szCs w:val="22"/>
        </w:rPr>
      </w:pPr>
    </w:p>
    <w:p w14:paraId="0E6DF2A3" w14:textId="27E503D0" w:rsidR="007D5DE8" w:rsidRPr="00D25201" w:rsidRDefault="007D5DE8" w:rsidP="007D5DE8">
      <w:pPr>
        <w:tabs>
          <w:tab w:val="left" w:pos="5979"/>
        </w:tabs>
        <w:rPr>
          <w:b/>
          <w:bCs/>
          <w:sz w:val="22"/>
          <w:szCs w:val="22"/>
        </w:rPr>
      </w:pPr>
      <w:r w:rsidRPr="00D25201">
        <w:rPr>
          <w:b/>
          <w:bCs/>
          <w:sz w:val="22"/>
          <w:szCs w:val="22"/>
        </w:rPr>
        <w:lastRenderedPageBreak/>
        <w:t>TABLE OF CONTENTS</w:t>
      </w:r>
    </w:p>
    <w:p w14:paraId="25713202" w14:textId="77777777" w:rsidR="007D5DE8" w:rsidRPr="00D25201" w:rsidRDefault="007D5DE8" w:rsidP="007D5DE8">
      <w:pPr>
        <w:tabs>
          <w:tab w:val="left" w:pos="5979"/>
        </w:tabs>
        <w:rPr>
          <w:sz w:val="22"/>
          <w:szCs w:val="22"/>
        </w:rPr>
      </w:pPr>
    </w:p>
    <w:tbl>
      <w:tblPr>
        <w:tblStyle w:val="GridTable1Light"/>
        <w:tblW w:w="10485" w:type="dxa"/>
        <w:tblLook w:val="04A0" w:firstRow="1" w:lastRow="0" w:firstColumn="1" w:lastColumn="0" w:noHBand="0" w:noVBand="1"/>
      </w:tblPr>
      <w:tblGrid>
        <w:gridCol w:w="1413"/>
        <w:gridCol w:w="8080"/>
        <w:gridCol w:w="992"/>
      </w:tblGrid>
      <w:tr w:rsidR="00835583" w:rsidRPr="00D25201" w14:paraId="22CFDD14" w14:textId="77777777" w:rsidTr="002416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3" w:type="dxa"/>
            <w:gridSpan w:val="2"/>
          </w:tcPr>
          <w:p w14:paraId="5294924D" w14:textId="49AA9D06" w:rsidR="00835583" w:rsidRPr="00D25201" w:rsidRDefault="00835583" w:rsidP="009363D8">
            <w:pPr>
              <w:tabs>
                <w:tab w:val="left" w:pos="5979"/>
              </w:tabs>
              <w:spacing w:after="120"/>
              <w:rPr>
                <w:b w:val="0"/>
                <w:bCs w:val="0"/>
                <w:sz w:val="22"/>
                <w:szCs w:val="22"/>
              </w:rPr>
            </w:pPr>
            <w:r w:rsidRPr="00D25201">
              <w:rPr>
                <w:sz w:val="22"/>
                <w:szCs w:val="22"/>
              </w:rPr>
              <w:t>Content</w:t>
            </w:r>
          </w:p>
        </w:tc>
        <w:tc>
          <w:tcPr>
            <w:tcW w:w="992" w:type="dxa"/>
          </w:tcPr>
          <w:p w14:paraId="383A8AF4" w14:textId="64740945" w:rsidR="00835583" w:rsidRPr="00D25201" w:rsidRDefault="00835583" w:rsidP="00835583">
            <w:pPr>
              <w:tabs>
                <w:tab w:val="left" w:pos="5979"/>
              </w:tabs>
              <w:spacing w:after="120"/>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D25201">
              <w:rPr>
                <w:sz w:val="22"/>
                <w:szCs w:val="22"/>
              </w:rPr>
              <w:t>Page</w:t>
            </w:r>
          </w:p>
        </w:tc>
      </w:tr>
      <w:tr w:rsidR="00835583" w:rsidRPr="00D25201" w14:paraId="21AF37B3"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1B61021D" w14:textId="5EC3C2D6" w:rsidR="00835583" w:rsidRPr="00D25201" w:rsidRDefault="00835583" w:rsidP="009363D8">
            <w:pPr>
              <w:tabs>
                <w:tab w:val="left" w:pos="5979"/>
              </w:tabs>
              <w:spacing w:after="120"/>
              <w:rPr>
                <w:sz w:val="22"/>
                <w:szCs w:val="22"/>
              </w:rPr>
            </w:pPr>
            <w:r w:rsidRPr="00D25201">
              <w:rPr>
                <w:sz w:val="22"/>
                <w:szCs w:val="22"/>
              </w:rPr>
              <w:t xml:space="preserve">Figure S1: </w:t>
            </w:r>
          </w:p>
        </w:tc>
        <w:tc>
          <w:tcPr>
            <w:tcW w:w="8080" w:type="dxa"/>
          </w:tcPr>
          <w:p w14:paraId="09C82C98" w14:textId="1716802F"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Result of MALDI-TOF analysis</w:t>
            </w:r>
          </w:p>
        </w:tc>
        <w:tc>
          <w:tcPr>
            <w:tcW w:w="992" w:type="dxa"/>
          </w:tcPr>
          <w:p w14:paraId="739ACEB3" w14:textId="28BD85F1"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3</w:t>
            </w:r>
          </w:p>
        </w:tc>
      </w:tr>
      <w:tr w:rsidR="00835583" w:rsidRPr="00D25201" w14:paraId="7E8531E2"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5C31AD70" w14:textId="74B83FC8" w:rsidR="00835583" w:rsidRPr="00D25201" w:rsidRDefault="00835583" w:rsidP="002540EC">
            <w:pPr>
              <w:shd w:val="clear" w:color="auto" w:fill="FFFFFF"/>
              <w:outlineLvl w:val="0"/>
              <w:rPr>
                <w:color w:val="000000"/>
                <w:kern w:val="36"/>
                <w:sz w:val="22"/>
                <w:szCs w:val="22"/>
              </w:rPr>
            </w:pPr>
            <w:r w:rsidRPr="00D25201">
              <w:rPr>
                <w:sz w:val="22"/>
                <w:szCs w:val="22"/>
              </w:rPr>
              <w:t xml:space="preserve">Figure S2: </w:t>
            </w:r>
          </w:p>
        </w:tc>
        <w:tc>
          <w:tcPr>
            <w:tcW w:w="8080" w:type="dxa"/>
          </w:tcPr>
          <w:p w14:paraId="0817C1F5" w14:textId="5B73D411"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color w:val="000000"/>
                <w:kern w:val="36"/>
                <w:sz w:val="22"/>
                <w:szCs w:val="22"/>
              </w:rPr>
              <w:t xml:space="preserve">Screenshot of </w:t>
            </w:r>
            <w:proofErr w:type="spellStart"/>
            <w:r w:rsidRPr="00D25201">
              <w:rPr>
                <w:color w:val="000000"/>
                <w:kern w:val="36"/>
                <w:sz w:val="22"/>
                <w:szCs w:val="22"/>
              </w:rPr>
              <w:t>AMRFinderPlus</w:t>
            </w:r>
            <w:proofErr w:type="spellEnd"/>
            <w:r w:rsidRPr="00D25201">
              <w:rPr>
                <w:color w:val="000000"/>
                <w:kern w:val="36"/>
                <w:sz w:val="22"/>
                <w:szCs w:val="22"/>
              </w:rPr>
              <w:t xml:space="preserve"> output showing AMR genes in contig 1 (chromosome) and contig 3 (IncF-type plasmid) showing predicted AMR genes at 100% identity</w:t>
            </w:r>
          </w:p>
        </w:tc>
        <w:tc>
          <w:tcPr>
            <w:tcW w:w="992" w:type="dxa"/>
          </w:tcPr>
          <w:p w14:paraId="78D78138" w14:textId="5F6385FA"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4</w:t>
            </w:r>
          </w:p>
        </w:tc>
      </w:tr>
      <w:tr w:rsidR="00835583" w:rsidRPr="00D25201" w14:paraId="6915D31B"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2BA31C9C" w14:textId="40CE3BB3" w:rsidR="00835583" w:rsidRPr="00D25201" w:rsidRDefault="00835583" w:rsidP="009363D8">
            <w:pPr>
              <w:tabs>
                <w:tab w:val="left" w:pos="5979"/>
              </w:tabs>
              <w:spacing w:after="120"/>
              <w:rPr>
                <w:sz w:val="22"/>
                <w:szCs w:val="22"/>
              </w:rPr>
            </w:pPr>
            <w:r w:rsidRPr="00D25201">
              <w:rPr>
                <w:sz w:val="22"/>
                <w:szCs w:val="22"/>
              </w:rPr>
              <w:t xml:space="preserve">Figure S3: </w:t>
            </w:r>
          </w:p>
        </w:tc>
        <w:tc>
          <w:tcPr>
            <w:tcW w:w="8080" w:type="dxa"/>
          </w:tcPr>
          <w:p w14:paraId="355F8671" w14:textId="42D52322"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color w:val="000000"/>
                <w:kern w:val="36"/>
                <w:sz w:val="22"/>
                <w:szCs w:val="22"/>
              </w:rPr>
              <w:t xml:space="preserve">Screenshot of </w:t>
            </w:r>
            <w:proofErr w:type="spellStart"/>
            <w:r w:rsidRPr="00D25201">
              <w:rPr>
                <w:color w:val="000000"/>
                <w:kern w:val="36"/>
                <w:sz w:val="22"/>
                <w:szCs w:val="22"/>
              </w:rPr>
              <w:t>starAMR</w:t>
            </w:r>
            <w:proofErr w:type="spellEnd"/>
            <w:r w:rsidRPr="00D25201">
              <w:rPr>
                <w:color w:val="000000"/>
                <w:kern w:val="36"/>
                <w:sz w:val="22"/>
                <w:szCs w:val="22"/>
              </w:rPr>
              <w:t xml:space="preserve"> output showing AMR genes in contig 1 (chromosome) and contig 3 (IncF-type plasmid) showing predicted AMR genes at ≥99% identity</w:t>
            </w:r>
          </w:p>
        </w:tc>
        <w:tc>
          <w:tcPr>
            <w:tcW w:w="992" w:type="dxa"/>
          </w:tcPr>
          <w:p w14:paraId="2B8D5C2C" w14:textId="12788A54"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5</w:t>
            </w:r>
          </w:p>
        </w:tc>
      </w:tr>
      <w:tr w:rsidR="00835583" w:rsidRPr="00D25201" w14:paraId="2ADAA564"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59C78C9E" w14:textId="2C37FBBC" w:rsidR="00835583" w:rsidRPr="00D25201" w:rsidRDefault="00835583" w:rsidP="001372EB">
            <w:pPr>
              <w:shd w:val="clear" w:color="auto" w:fill="FFFFFF"/>
              <w:outlineLvl w:val="0"/>
              <w:rPr>
                <w:color w:val="000000"/>
                <w:kern w:val="36"/>
                <w:sz w:val="22"/>
                <w:szCs w:val="22"/>
              </w:rPr>
            </w:pPr>
            <w:r w:rsidRPr="00D25201">
              <w:rPr>
                <w:sz w:val="22"/>
                <w:szCs w:val="22"/>
              </w:rPr>
              <w:t>Figure S4:</w:t>
            </w:r>
          </w:p>
        </w:tc>
        <w:tc>
          <w:tcPr>
            <w:tcW w:w="8080" w:type="dxa"/>
          </w:tcPr>
          <w:p w14:paraId="4814E0B5" w14:textId="7AC12373"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color w:val="000000"/>
                <w:kern w:val="36"/>
                <w:sz w:val="22"/>
                <w:szCs w:val="22"/>
              </w:rPr>
              <w:t>Screenshot of RGI output of contig 1 (chromosome) showing predicted AMR genes at ≥99% identity</w:t>
            </w:r>
          </w:p>
        </w:tc>
        <w:tc>
          <w:tcPr>
            <w:tcW w:w="992" w:type="dxa"/>
          </w:tcPr>
          <w:p w14:paraId="576A7A17" w14:textId="2CB5734B"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6</w:t>
            </w:r>
          </w:p>
        </w:tc>
      </w:tr>
      <w:tr w:rsidR="00835583" w:rsidRPr="00D25201" w14:paraId="57C46B17"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0A090A86" w14:textId="12FB6D2D" w:rsidR="00835583" w:rsidRPr="00D25201" w:rsidRDefault="00835583" w:rsidP="001372EB">
            <w:pPr>
              <w:shd w:val="clear" w:color="auto" w:fill="FFFFFF"/>
              <w:outlineLvl w:val="0"/>
              <w:rPr>
                <w:color w:val="000000"/>
                <w:kern w:val="36"/>
                <w:sz w:val="22"/>
                <w:szCs w:val="22"/>
              </w:rPr>
            </w:pPr>
            <w:r w:rsidRPr="00D25201">
              <w:rPr>
                <w:sz w:val="22"/>
                <w:szCs w:val="22"/>
              </w:rPr>
              <w:t xml:space="preserve">Figure S5: </w:t>
            </w:r>
          </w:p>
        </w:tc>
        <w:tc>
          <w:tcPr>
            <w:tcW w:w="8080" w:type="dxa"/>
          </w:tcPr>
          <w:p w14:paraId="0A37A453" w14:textId="52980DF8"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color w:val="000000"/>
                <w:kern w:val="36"/>
                <w:sz w:val="22"/>
                <w:szCs w:val="22"/>
              </w:rPr>
              <w:t>Screenshot of RGI output of contig 3 (IncF-type plasmid) showing predicted AMR genes at ≥99% identity</w:t>
            </w:r>
          </w:p>
        </w:tc>
        <w:tc>
          <w:tcPr>
            <w:tcW w:w="992" w:type="dxa"/>
          </w:tcPr>
          <w:p w14:paraId="17E56E47" w14:textId="121D0E4B" w:rsidR="00835583" w:rsidRPr="00D25201" w:rsidRDefault="007541E4"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9</w:t>
            </w:r>
          </w:p>
        </w:tc>
      </w:tr>
      <w:tr w:rsidR="00835583" w:rsidRPr="00D25201" w14:paraId="5BD97B60"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2924398C" w14:textId="10D28C7D" w:rsidR="00835583" w:rsidRPr="00D25201" w:rsidRDefault="00835583" w:rsidP="009363D8">
            <w:pPr>
              <w:spacing w:after="120"/>
              <w:rPr>
                <w:sz w:val="22"/>
                <w:szCs w:val="22"/>
              </w:rPr>
            </w:pPr>
            <w:r w:rsidRPr="00D25201">
              <w:rPr>
                <w:sz w:val="22"/>
                <w:szCs w:val="22"/>
              </w:rPr>
              <w:t xml:space="preserve">Figure S6: </w:t>
            </w:r>
          </w:p>
        </w:tc>
        <w:tc>
          <w:tcPr>
            <w:tcW w:w="8080" w:type="dxa"/>
          </w:tcPr>
          <w:p w14:paraId="2475EA93" w14:textId="78644EA1"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 xml:space="preserve">NCBI BLAST Search of bacterial 16S rRNA sequence on NCBI Standard Databases [Core nucleotide database option (core </w:t>
            </w:r>
            <w:proofErr w:type="spellStart"/>
            <w:r w:rsidRPr="00D25201">
              <w:rPr>
                <w:sz w:val="22"/>
                <w:szCs w:val="22"/>
              </w:rPr>
              <w:t>nt</w:t>
            </w:r>
            <w:proofErr w:type="spellEnd"/>
            <w:r w:rsidRPr="00D25201">
              <w:rPr>
                <w:sz w:val="22"/>
                <w:szCs w:val="22"/>
              </w:rPr>
              <w:t>) option]</w:t>
            </w:r>
          </w:p>
        </w:tc>
        <w:tc>
          <w:tcPr>
            <w:tcW w:w="992" w:type="dxa"/>
          </w:tcPr>
          <w:p w14:paraId="6DC0752A" w14:textId="0B58F3B7" w:rsidR="00835583" w:rsidRPr="00D25201" w:rsidRDefault="007541E4"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w:t>
            </w:r>
          </w:p>
        </w:tc>
      </w:tr>
      <w:tr w:rsidR="00835583" w:rsidRPr="00D25201" w14:paraId="454B4068"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415EEC8A" w14:textId="1608723E" w:rsidR="00835583" w:rsidRPr="00D25201" w:rsidRDefault="00835583" w:rsidP="009363D8">
            <w:pPr>
              <w:spacing w:after="120"/>
              <w:rPr>
                <w:sz w:val="22"/>
                <w:szCs w:val="22"/>
              </w:rPr>
            </w:pPr>
            <w:r w:rsidRPr="00D25201">
              <w:rPr>
                <w:sz w:val="22"/>
                <w:szCs w:val="22"/>
              </w:rPr>
              <w:t xml:space="preserve">Figure S7: </w:t>
            </w:r>
          </w:p>
        </w:tc>
        <w:tc>
          <w:tcPr>
            <w:tcW w:w="8080" w:type="dxa"/>
          </w:tcPr>
          <w:p w14:paraId="6792DDCC" w14:textId="5D135F75"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NCBI BLAST Search of bacterial 16S rRNA sequence on NCBI’s rRNA/ITS databases [16S ribosomal RNA sequences (Bacterial and Archaea) option]</w:t>
            </w:r>
          </w:p>
        </w:tc>
        <w:tc>
          <w:tcPr>
            <w:tcW w:w="992" w:type="dxa"/>
          </w:tcPr>
          <w:p w14:paraId="71A53BBA" w14:textId="50EF9BE8"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7541E4">
              <w:rPr>
                <w:sz w:val="22"/>
                <w:szCs w:val="22"/>
              </w:rPr>
              <w:t>1</w:t>
            </w:r>
          </w:p>
        </w:tc>
      </w:tr>
      <w:tr w:rsidR="00835583" w:rsidRPr="00D25201" w14:paraId="7BF84A11"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57629251" w14:textId="0CA4B42D" w:rsidR="00835583" w:rsidRPr="00D25201" w:rsidRDefault="00835583" w:rsidP="009363D8">
            <w:pPr>
              <w:spacing w:after="120"/>
              <w:rPr>
                <w:sz w:val="22"/>
                <w:szCs w:val="22"/>
              </w:rPr>
            </w:pPr>
            <w:r w:rsidRPr="00D25201">
              <w:rPr>
                <w:sz w:val="22"/>
                <w:szCs w:val="22"/>
              </w:rPr>
              <w:t xml:space="preserve">Figure S8: </w:t>
            </w:r>
          </w:p>
        </w:tc>
        <w:tc>
          <w:tcPr>
            <w:tcW w:w="8080" w:type="dxa"/>
          </w:tcPr>
          <w:p w14:paraId="12E66B30" w14:textId="25A0D779"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Snapshot of Greengenes2 BLAST result output</w:t>
            </w:r>
          </w:p>
        </w:tc>
        <w:tc>
          <w:tcPr>
            <w:tcW w:w="992" w:type="dxa"/>
          </w:tcPr>
          <w:p w14:paraId="7B941BB8" w14:textId="21F7603B"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7541E4">
              <w:rPr>
                <w:sz w:val="22"/>
                <w:szCs w:val="22"/>
              </w:rPr>
              <w:t>2</w:t>
            </w:r>
          </w:p>
        </w:tc>
      </w:tr>
      <w:tr w:rsidR="00835583" w:rsidRPr="00D25201" w14:paraId="4E6166C4"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14A6731A" w14:textId="22D6252F" w:rsidR="00835583" w:rsidRPr="00D25201" w:rsidRDefault="00835583" w:rsidP="009363D8">
            <w:pPr>
              <w:spacing w:after="120"/>
              <w:rPr>
                <w:sz w:val="22"/>
                <w:szCs w:val="22"/>
              </w:rPr>
            </w:pPr>
            <w:r w:rsidRPr="00D25201">
              <w:rPr>
                <w:sz w:val="22"/>
                <w:szCs w:val="22"/>
              </w:rPr>
              <w:t xml:space="preserve">Figure S9: </w:t>
            </w:r>
          </w:p>
        </w:tc>
        <w:tc>
          <w:tcPr>
            <w:tcW w:w="8080" w:type="dxa"/>
          </w:tcPr>
          <w:p w14:paraId="2F166F14" w14:textId="0C5D4715"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Snapshot of SILVA BLAST result output</w:t>
            </w:r>
          </w:p>
        </w:tc>
        <w:tc>
          <w:tcPr>
            <w:tcW w:w="992" w:type="dxa"/>
          </w:tcPr>
          <w:p w14:paraId="509A66AA" w14:textId="149B9BA9"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7541E4">
              <w:rPr>
                <w:sz w:val="22"/>
                <w:szCs w:val="22"/>
              </w:rPr>
              <w:t>3</w:t>
            </w:r>
          </w:p>
        </w:tc>
      </w:tr>
      <w:tr w:rsidR="00835583" w:rsidRPr="00D25201" w14:paraId="68F57A83"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72F2A13B" w14:textId="39F6B119" w:rsidR="00835583" w:rsidRPr="00D25201" w:rsidRDefault="00835583" w:rsidP="009363D8">
            <w:pPr>
              <w:spacing w:after="120"/>
              <w:ind w:right="7"/>
              <w:rPr>
                <w:sz w:val="22"/>
                <w:szCs w:val="22"/>
              </w:rPr>
            </w:pPr>
            <w:r w:rsidRPr="00D25201">
              <w:rPr>
                <w:sz w:val="22"/>
                <w:szCs w:val="22"/>
              </w:rPr>
              <w:t xml:space="preserve">Figure S10: </w:t>
            </w:r>
          </w:p>
        </w:tc>
        <w:tc>
          <w:tcPr>
            <w:tcW w:w="8080" w:type="dxa"/>
          </w:tcPr>
          <w:p w14:paraId="1EE18FCD" w14:textId="47F4E58C"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D25201">
              <w:rPr>
                <w:sz w:val="22"/>
                <w:szCs w:val="22"/>
              </w:rPr>
              <w:t>Sourmash</w:t>
            </w:r>
            <w:proofErr w:type="spellEnd"/>
            <w:r w:rsidRPr="00D25201">
              <w:rPr>
                <w:sz w:val="22"/>
                <w:szCs w:val="22"/>
              </w:rPr>
              <w:t xml:space="preserve"> of 1,595 genomes showing the average nucleotide identity (ANI)</w:t>
            </w:r>
          </w:p>
        </w:tc>
        <w:tc>
          <w:tcPr>
            <w:tcW w:w="992" w:type="dxa"/>
          </w:tcPr>
          <w:p w14:paraId="61205143" w14:textId="56EF384E"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7541E4">
              <w:rPr>
                <w:sz w:val="22"/>
                <w:szCs w:val="22"/>
              </w:rPr>
              <w:t>4</w:t>
            </w:r>
          </w:p>
        </w:tc>
      </w:tr>
      <w:tr w:rsidR="00835583" w:rsidRPr="00D25201" w14:paraId="37957B1A"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2C69F571" w14:textId="129C8833" w:rsidR="00835583" w:rsidRPr="00D25201" w:rsidRDefault="00835583" w:rsidP="009363D8">
            <w:pPr>
              <w:spacing w:after="120"/>
              <w:ind w:left="17" w:right="7"/>
              <w:rPr>
                <w:sz w:val="22"/>
                <w:szCs w:val="22"/>
              </w:rPr>
            </w:pPr>
            <w:r w:rsidRPr="00D25201">
              <w:rPr>
                <w:sz w:val="22"/>
                <w:szCs w:val="22"/>
              </w:rPr>
              <w:t xml:space="preserve">Figure S11: </w:t>
            </w:r>
          </w:p>
        </w:tc>
        <w:tc>
          <w:tcPr>
            <w:tcW w:w="8080" w:type="dxa"/>
          </w:tcPr>
          <w:p w14:paraId="63209AF7" w14:textId="1A21C387" w:rsidR="00835583" w:rsidRPr="00D25201" w:rsidRDefault="00835583" w:rsidP="009363D8">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proofErr w:type="spellStart"/>
            <w:r w:rsidRPr="00D25201">
              <w:rPr>
                <w:sz w:val="22"/>
                <w:szCs w:val="22"/>
              </w:rPr>
              <w:t>Sourmash</w:t>
            </w:r>
            <w:proofErr w:type="spellEnd"/>
            <w:r w:rsidRPr="00D25201">
              <w:rPr>
                <w:sz w:val="22"/>
                <w:szCs w:val="22"/>
              </w:rPr>
              <w:t xml:space="preserve"> of 1,595 genomes showing the Jaccard index</w:t>
            </w:r>
          </w:p>
        </w:tc>
        <w:tc>
          <w:tcPr>
            <w:tcW w:w="992" w:type="dxa"/>
          </w:tcPr>
          <w:p w14:paraId="77F9C192" w14:textId="7087FE84"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F72F9D">
              <w:rPr>
                <w:sz w:val="22"/>
                <w:szCs w:val="22"/>
              </w:rPr>
              <w:t>5</w:t>
            </w:r>
          </w:p>
        </w:tc>
      </w:tr>
      <w:tr w:rsidR="00835583" w:rsidRPr="00D25201" w14:paraId="22817BDC" w14:textId="77777777" w:rsidTr="00835583">
        <w:tc>
          <w:tcPr>
            <w:cnfStyle w:val="001000000000" w:firstRow="0" w:lastRow="0" w:firstColumn="1" w:lastColumn="0" w:oddVBand="0" w:evenVBand="0" w:oddHBand="0" w:evenHBand="0" w:firstRowFirstColumn="0" w:firstRowLastColumn="0" w:lastRowFirstColumn="0" w:lastRowLastColumn="0"/>
            <w:tcW w:w="1413" w:type="dxa"/>
          </w:tcPr>
          <w:p w14:paraId="4B6D2D54" w14:textId="1EAC7D27" w:rsidR="00835583" w:rsidRPr="00D25201" w:rsidRDefault="00835583" w:rsidP="005E0F6C">
            <w:pPr>
              <w:spacing w:after="120"/>
              <w:ind w:left="17" w:right="7"/>
              <w:rPr>
                <w:sz w:val="22"/>
                <w:szCs w:val="22"/>
              </w:rPr>
            </w:pPr>
            <w:r w:rsidRPr="00D25201">
              <w:rPr>
                <w:sz w:val="22"/>
                <w:szCs w:val="22"/>
              </w:rPr>
              <w:t xml:space="preserve">Figure S12: </w:t>
            </w:r>
          </w:p>
        </w:tc>
        <w:tc>
          <w:tcPr>
            <w:tcW w:w="8080" w:type="dxa"/>
          </w:tcPr>
          <w:p w14:paraId="306CD94C" w14:textId="5A4A00DB" w:rsidR="00835583" w:rsidRPr="00D25201" w:rsidRDefault="00835583" w:rsidP="005E0F6C">
            <w:pPr>
              <w:tabs>
                <w:tab w:val="left" w:pos="5979"/>
              </w:tabs>
              <w:spacing w:after="120"/>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 xml:space="preserve">(A) Phylogeny of the isolate using </w:t>
            </w:r>
            <w:proofErr w:type="spellStart"/>
            <w:r w:rsidRPr="00D25201">
              <w:rPr>
                <w:sz w:val="22"/>
                <w:szCs w:val="22"/>
              </w:rPr>
              <w:t>FastTree</w:t>
            </w:r>
            <w:proofErr w:type="spellEnd"/>
            <w:r w:rsidRPr="00D25201">
              <w:rPr>
                <w:sz w:val="22"/>
                <w:szCs w:val="22"/>
              </w:rPr>
              <w:t xml:space="preserve"> (B) Reduced representation of 1,595 isolates</w:t>
            </w:r>
          </w:p>
        </w:tc>
        <w:tc>
          <w:tcPr>
            <w:tcW w:w="992" w:type="dxa"/>
          </w:tcPr>
          <w:p w14:paraId="3670DAAA" w14:textId="16906AF0" w:rsidR="00835583" w:rsidRPr="00D25201" w:rsidRDefault="00835583" w:rsidP="00835583">
            <w:pPr>
              <w:tabs>
                <w:tab w:val="left" w:pos="5979"/>
              </w:tabs>
              <w:spacing w:after="120"/>
              <w:jc w:val="center"/>
              <w:cnfStyle w:val="000000000000" w:firstRow="0" w:lastRow="0" w:firstColumn="0" w:lastColumn="0" w:oddVBand="0" w:evenVBand="0" w:oddHBand="0" w:evenHBand="0" w:firstRowFirstColumn="0" w:firstRowLastColumn="0" w:lastRowFirstColumn="0" w:lastRowLastColumn="0"/>
              <w:rPr>
                <w:sz w:val="22"/>
                <w:szCs w:val="22"/>
              </w:rPr>
            </w:pPr>
            <w:r w:rsidRPr="00D25201">
              <w:rPr>
                <w:sz w:val="22"/>
                <w:szCs w:val="22"/>
              </w:rPr>
              <w:t>1</w:t>
            </w:r>
            <w:r w:rsidR="00F72F9D">
              <w:rPr>
                <w:sz w:val="22"/>
                <w:szCs w:val="22"/>
              </w:rPr>
              <w:t>6</w:t>
            </w:r>
          </w:p>
        </w:tc>
      </w:tr>
    </w:tbl>
    <w:p w14:paraId="08C2AF57" w14:textId="77777777" w:rsidR="007D5DE8" w:rsidRPr="00D25201" w:rsidRDefault="007D5DE8" w:rsidP="007D5DE8">
      <w:pPr>
        <w:tabs>
          <w:tab w:val="left" w:pos="5979"/>
        </w:tabs>
        <w:rPr>
          <w:sz w:val="22"/>
          <w:szCs w:val="22"/>
        </w:rPr>
      </w:pPr>
    </w:p>
    <w:p w14:paraId="74D90C87" w14:textId="77777777" w:rsidR="007D5DE8" w:rsidRPr="00D25201" w:rsidRDefault="007D5DE8" w:rsidP="007D5DE8">
      <w:pPr>
        <w:tabs>
          <w:tab w:val="left" w:pos="5979"/>
        </w:tabs>
      </w:pPr>
    </w:p>
    <w:p w14:paraId="53C40DFB" w14:textId="77777777" w:rsidR="007D5DE8" w:rsidRPr="00D25201" w:rsidRDefault="007D5DE8" w:rsidP="007D5DE8">
      <w:pPr>
        <w:tabs>
          <w:tab w:val="left" w:pos="5979"/>
        </w:tabs>
      </w:pPr>
    </w:p>
    <w:p w14:paraId="33349E15" w14:textId="77777777" w:rsidR="007D5DE8" w:rsidRPr="00D25201" w:rsidRDefault="007D5DE8" w:rsidP="007D5DE8">
      <w:pPr>
        <w:tabs>
          <w:tab w:val="left" w:pos="5979"/>
        </w:tabs>
      </w:pPr>
    </w:p>
    <w:p w14:paraId="3AAB0D36" w14:textId="77777777" w:rsidR="007D5DE8" w:rsidRPr="00D25201" w:rsidRDefault="007D5DE8" w:rsidP="007D5DE8">
      <w:pPr>
        <w:tabs>
          <w:tab w:val="left" w:pos="5979"/>
        </w:tabs>
      </w:pPr>
    </w:p>
    <w:p w14:paraId="194C3D58" w14:textId="77777777" w:rsidR="007D5DE8" w:rsidRPr="00D25201" w:rsidRDefault="007D5DE8" w:rsidP="007D5DE8">
      <w:pPr>
        <w:tabs>
          <w:tab w:val="left" w:pos="5979"/>
        </w:tabs>
      </w:pPr>
    </w:p>
    <w:p w14:paraId="73DA260F" w14:textId="77777777" w:rsidR="007D5DE8" w:rsidRPr="00D25201" w:rsidRDefault="007D5DE8" w:rsidP="007D5DE8">
      <w:pPr>
        <w:tabs>
          <w:tab w:val="left" w:pos="5979"/>
        </w:tabs>
      </w:pPr>
    </w:p>
    <w:p w14:paraId="0E435551" w14:textId="77777777" w:rsidR="007D5DE8" w:rsidRPr="00D25201" w:rsidRDefault="007D5DE8" w:rsidP="007D5DE8">
      <w:pPr>
        <w:tabs>
          <w:tab w:val="left" w:pos="5979"/>
        </w:tabs>
      </w:pPr>
    </w:p>
    <w:p w14:paraId="77360379" w14:textId="77777777" w:rsidR="007D5DE8" w:rsidRPr="00D25201" w:rsidRDefault="007D5DE8" w:rsidP="007D5DE8">
      <w:pPr>
        <w:tabs>
          <w:tab w:val="left" w:pos="5979"/>
        </w:tabs>
      </w:pPr>
    </w:p>
    <w:p w14:paraId="4B838643" w14:textId="77777777" w:rsidR="007D5DE8" w:rsidRPr="00D25201" w:rsidRDefault="007D5DE8" w:rsidP="007D5DE8">
      <w:pPr>
        <w:tabs>
          <w:tab w:val="left" w:pos="5979"/>
        </w:tabs>
      </w:pPr>
    </w:p>
    <w:p w14:paraId="7FDD727D" w14:textId="77777777" w:rsidR="00084CF2" w:rsidRPr="00D25201" w:rsidRDefault="00084CF2" w:rsidP="007D5DE8">
      <w:pPr>
        <w:tabs>
          <w:tab w:val="left" w:pos="5979"/>
        </w:tabs>
      </w:pPr>
    </w:p>
    <w:p w14:paraId="1C953CDA" w14:textId="77777777" w:rsidR="00084CF2" w:rsidRPr="00D25201" w:rsidRDefault="00084CF2" w:rsidP="007D5DE8">
      <w:pPr>
        <w:tabs>
          <w:tab w:val="left" w:pos="5979"/>
        </w:tabs>
      </w:pPr>
    </w:p>
    <w:p w14:paraId="1B863DB5" w14:textId="77777777" w:rsidR="00084CF2" w:rsidRPr="00D25201" w:rsidRDefault="00084CF2" w:rsidP="007D5DE8">
      <w:pPr>
        <w:tabs>
          <w:tab w:val="left" w:pos="5979"/>
        </w:tabs>
      </w:pPr>
    </w:p>
    <w:p w14:paraId="1E595D92" w14:textId="77777777" w:rsidR="00084CF2" w:rsidRPr="00D25201" w:rsidRDefault="00084CF2" w:rsidP="007D5DE8">
      <w:pPr>
        <w:tabs>
          <w:tab w:val="left" w:pos="5979"/>
        </w:tabs>
      </w:pPr>
    </w:p>
    <w:p w14:paraId="4BFF45A8" w14:textId="77777777" w:rsidR="00084CF2" w:rsidRPr="00D25201" w:rsidRDefault="00084CF2" w:rsidP="007D5DE8">
      <w:pPr>
        <w:tabs>
          <w:tab w:val="left" w:pos="5979"/>
        </w:tabs>
      </w:pPr>
    </w:p>
    <w:p w14:paraId="38D35C99" w14:textId="77777777" w:rsidR="00084CF2" w:rsidRPr="00D25201" w:rsidRDefault="00084CF2" w:rsidP="007D5DE8">
      <w:pPr>
        <w:tabs>
          <w:tab w:val="left" w:pos="5979"/>
        </w:tabs>
      </w:pPr>
    </w:p>
    <w:p w14:paraId="13ED0341" w14:textId="77777777" w:rsidR="00084CF2" w:rsidRPr="00D25201" w:rsidRDefault="00084CF2" w:rsidP="007D5DE8">
      <w:pPr>
        <w:tabs>
          <w:tab w:val="left" w:pos="5979"/>
        </w:tabs>
      </w:pPr>
    </w:p>
    <w:p w14:paraId="24FDE403" w14:textId="77777777" w:rsidR="00084CF2" w:rsidRPr="00D25201" w:rsidRDefault="00084CF2" w:rsidP="007D5DE8">
      <w:pPr>
        <w:tabs>
          <w:tab w:val="left" w:pos="5979"/>
        </w:tabs>
      </w:pPr>
    </w:p>
    <w:p w14:paraId="7D1C489E" w14:textId="77777777" w:rsidR="00084CF2" w:rsidRPr="00D25201" w:rsidRDefault="00084CF2" w:rsidP="007D5DE8">
      <w:pPr>
        <w:tabs>
          <w:tab w:val="left" w:pos="5979"/>
        </w:tabs>
      </w:pPr>
    </w:p>
    <w:p w14:paraId="3D2B0A93" w14:textId="77777777" w:rsidR="00084CF2" w:rsidRPr="00D25201" w:rsidRDefault="00084CF2" w:rsidP="007D5DE8">
      <w:pPr>
        <w:tabs>
          <w:tab w:val="left" w:pos="5979"/>
        </w:tabs>
      </w:pPr>
    </w:p>
    <w:p w14:paraId="63D6BB6A" w14:textId="77777777" w:rsidR="00084CF2" w:rsidRPr="00D25201" w:rsidRDefault="00084CF2" w:rsidP="007D5DE8">
      <w:pPr>
        <w:tabs>
          <w:tab w:val="left" w:pos="5979"/>
        </w:tabs>
      </w:pPr>
    </w:p>
    <w:p w14:paraId="2B61CCC1" w14:textId="77777777" w:rsidR="00084CF2" w:rsidRPr="00D25201" w:rsidRDefault="00084CF2" w:rsidP="007D5DE8">
      <w:pPr>
        <w:tabs>
          <w:tab w:val="left" w:pos="5979"/>
        </w:tabs>
        <w:rPr>
          <w:sz w:val="22"/>
          <w:szCs w:val="22"/>
        </w:rPr>
      </w:pPr>
    </w:p>
    <w:p w14:paraId="1F4CB581" w14:textId="77777777" w:rsidR="00084CF2" w:rsidRPr="00D25201" w:rsidRDefault="00084CF2" w:rsidP="007D5DE8">
      <w:pPr>
        <w:tabs>
          <w:tab w:val="left" w:pos="5979"/>
        </w:tabs>
        <w:rPr>
          <w:sz w:val="22"/>
          <w:szCs w:val="22"/>
        </w:rPr>
      </w:pPr>
    </w:p>
    <w:p w14:paraId="76C50067" w14:textId="77777777" w:rsidR="00084CF2" w:rsidRPr="00D25201" w:rsidRDefault="00084CF2" w:rsidP="007D5DE8">
      <w:pPr>
        <w:tabs>
          <w:tab w:val="left" w:pos="5979"/>
        </w:tabs>
        <w:rPr>
          <w:sz w:val="22"/>
          <w:szCs w:val="22"/>
        </w:rPr>
      </w:pPr>
    </w:p>
    <w:p w14:paraId="23B24A67" w14:textId="6DD7220E" w:rsidR="00CF1929" w:rsidRPr="00D25201" w:rsidRDefault="00135F45" w:rsidP="00376FAE">
      <w:pPr>
        <w:shd w:val="clear" w:color="auto" w:fill="FFFFFF"/>
        <w:outlineLvl w:val="0"/>
        <w:rPr>
          <w:color w:val="000000"/>
          <w:kern w:val="36"/>
          <w:sz w:val="22"/>
          <w:szCs w:val="22"/>
        </w:rPr>
      </w:pPr>
      <w:r>
        <w:rPr>
          <w:noProof/>
          <w:color w:val="000000"/>
          <w:kern w:val="36"/>
          <w:sz w:val="22"/>
          <w:szCs w:val="22"/>
          <w14:ligatures w14:val="standardContextual"/>
        </w:rPr>
        <w:lastRenderedPageBreak/>
        <w:drawing>
          <wp:inline distT="0" distB="0" distL="0" distR="0" wp14:anchorId="71426E91" wp14:editId="2ED0BA7F">
            <wp:extent cx="6475730" cy="7549116"/>
            <wp:effectExtent l="0" t="0" r="1270" b="0"/>
            <wp:docPr id="947995348"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95348" name="Picture 7" descr="A screenshot of a computer&#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476908" cy="7550489"/>
                    </a:xfrm>
                    <a:prstGeom prst="rect">
                      <a:avLst/>
                    </a:prstGeom>
                  </pic:spPr>
                </pic:pic>
              </a:graphicData>
            </a:graphic>
          </wp:inline>
        </w:drawing>
      </w:r>
    </w:p>
    <w:p w14:paraId="0244E903" w14:textId="2B106086" w:rsidR="00CF1929" w:rsidRPr="00D25201" w:rsidRDefault="00595665" w:rsidP="00376FAE">
      <w:pPr>
        <w:shd w:val="clear" w:color="auto" w:fill="FFFFFF"/>
        <w:outlineLvl w:val="0"/>
        <w:rPr>
          <w:sz w:val="22"/>
          <w:szCs w:val="22"/>
        </w:rPr>
      </w:pPr>
      <w:r w:rsidRPr="002F6AEF">
        <w:rPr>
          <w:b/>
          <w:bCs/>
          <w:sz w:val="22"/>
          <w:szCs w:val="22"/>
        </w:rPr>
        <w:t>Figure S1:</w:t>
      </w:r>
      <w:r w:rsidRPr="00D25201">
        <w:rPr>
          <w:sz w:val="22"/>
          <w:szCs w:val="22"/>
        </w:rPr>
        <w:t xml:space="preserve"> </w:t>
      </w:r>
      <w:r w:rsidR="009363D8" w:rsidRPr="00D25201">
        <w:rPr>
          <w:sz w:val="22"/>
          <w:szCs w:val="22"/>
        </w:rPr>
        <w:t>Result of MALDI-TOF analysis</w:t>
      </w:r>
    </w:p>
    <w:p w14:paraId="3A8693FC" w14:textId="77777777" w:rsidR="00927134" w:rsidRPr="00D25201" w:rsidRDefault="00927134" w:rsidP="00376FAE">
      <w:pPr>
        <w:shd w:val="clear" w:color="auto" w:fill="FFFFFF"/>
        <w:outlineLvl w:val="0"/>
        <w:rPr>
          <w:sz w:val="22"/>
          <w:szCs w:val="22"/>
        </w:rPr>
      </w:pPr>
    </w:p>
    <w:p w14:paraId="629A93E3" w14:textId="77777777" w:rsidR="006C5BA2" w:rsidRDefault="006C5BA2" w:rsidP="00376FAE">
      <w:pPr>
        <w:shd w:val="clear" w:color="auto" w:fill="FFFFFF"/>
        <w:outlineLvl w:val="0"/>
        <w:rPr>
          <w:color w:val="000000"/>
          <w:kern w:val="36"/>
          <w:sz w:val="22"/>
          <w:szCs w:val="22"/>
        </w:rPr>
        <w:sectPr w:rsidR="006C5BA2" w:rsidSect="00D25201">
          <w:footerReference w:type="even" r:id="rId9"/>
          <w:footerReference w:type="default" r:id="rId10"/>
          <w:pgSz w:w="12240" w:h="15840"/>
          <w:pgMar w:top="1021" w:right="1021" w:bottom="1021" w:left="1021" w:header="709" w:footer="709" w:gutter="0"/>
          <w:cols w:space="708"/>
          <w:docGrid w:linePitch="360"/>
        </w:sectPr>
      </w:pPr>
    </w:p>
    <w:p w14:paraId="47F16DD6" w14:textId="26648207" w:rsidR="00127C1F" w:rsidRPr="00D25201" w:rsidRDefault="00135F45" w:rsidP="00AB198A">
      <w:pPr>
        <w:shd w:val="clear" w:color="auto" w:fill="FFFFFF"/>
        <w:ind w:left="-426"/>
        <w:outlineLvl w:val="0"/>
        <w:rPr>
          <w:color w:val="000000"/>
          <w:kern w:val="36"/>
          <w:sz w:val="22"/>
          <w:szCs w:val="22"/>
        </w:rPr>
      </w:pPr>
      <w:r>
        <w:rPr>
          <w:noProof/>
          <w:color w:val="000000"/>
          <w:kern w:val="36"/>
          <w:sz w:val="22"/>
          <w:szCs w:val="22"/>
          <w14:ligatures w14:val="standardContextual"/>
        </w:rPr>
        <w:lastRenderedPageBreak/>
        <w:drawing>
          <wp:inline distT="0" distB="0" distL="0" distR="0" wp14:anchorId="78DD0CF9" wp14:editId="61FC00C9">
            <wp:extent cx="9248185" cy="4593265"/>
            <wp:effectExtent l="0" t="0" r="0" b="4445"/>
            <wp:docPr id="1950995607"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95607" name="Picture 8" descr="A screenshot of a compu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9261885" cy="4600069"/>
                    </a:xfrm>
                    <a:prstGeom prst="rect">
                      <a:avLst/>
                    </a:prstGeom>
                  </pic:spPr>
                </pic:pic>
              </a:graphicData>
            </a:graphic>
          </wp:inline>
        </w:drawing>
      </w:r>
    </w:p>
    <w:p w14:paraId="4F70CF96" w14:textId="77777777" w:rsidR="00127C1F" w:rsidRPr="00D25201" w:rsidRDefault="00127C1F" w:rsidP="00376FAE">
      <w:pPr>
        <w:shd w:val="clear" w:color="auto" w:fill="FFFFFF"/>
        <w:outlineLvl w:val="0"/>
        <w:rPr>
          <w:color w:val="000000"/>
          <w:kern w:val="36"/>
          <w:sz w:val="22"/>
          <w:szCs w:val="22"/>
        </w:rPr>
      </w:pPr>
    </w:p>
    <w:p w14:paraId="6FB92083" w14:textId="645CEBC6" w:rsidR="00E245D5" w:rsidRPr="00D25201" w:rsidRDefault="00F34D11" w:rsidP="00E245D5">
      <w:pPr>
        <w:shd w:val="clear" w:color="auto" w:fill="FFFFFF"/>
        <w:outlineLvl w:val="0"/>
        <w:rPr>
          <w:color w:val="000000"/>
          <w:kern w:val="36"/>
          <w:sz w:val="22"/>
          <w:szCs w:val="22"/>
        </w:rPr>
      </w:pPr>
      <w:r w:rsidRPr="002F6AEF">
        <w:rPr>
          <w:b/>
          <w:bCs/>
          <w:sz w:val="22"/>
          <w:szCs w:val="22"/>
        </w:rPr>
        <w:t>Figure S2:</w:t>
      </w:r>
      <w:r w:rsidRPr="00D25201">
        <w:rPr>
          <w:sz w:val="22"/>
          <w:szCs w:val="22"/>
        </w:rPr>
        <w:t xml:space="preserve"> </w:t>
      </w:r>
      <w:r w:rsidR="00E245D5" w:rsidRPr="00D25201">
        <w:rPr>
          <w:color w:val="000000"/>
          <w:kern w:val="36"/>
          <w:sz w:val="22"/>
          <w:szCs w:val="22"/>
        </w:rPr>
        <w:t xml:space="preserve">Screenshot of </w:t>
      </w:r>
      <w:proofErr w:type="spellStart"/>
      <w:r w:rsidR="00E245D5" w:rsidRPr="00D25201">
        <w:rPr>
          <w:color w:val="000000"/>
          <w:kern w:val="36"/>
          <w:sz w:val="22"/>
          <w:szCs w:val="22"/>
        </w:rPr>
        <w:t>AMRFinderPlus</w:t>
      </w:r>
      <w:proofErr w:type="spellEnd"/>
      <w:r w:rsidR="00E245D5" w:rsidRPr="00D25201">
        <w:rPr>
          <w:color w:val="000000"/>
          <w:kern w:val="36"/>
          <w:sz w:val="22"/>
          <w:szCs w:val="22"/>
        </w:rPr>
        <w:t xml:space="preserve"> output showing AMR genes in contig 1 (</w:t>
      </w:r>
      <w:r w:rsidR="00437D60" w:rsidRPr="00D25201">
        <w:rPr>
          <w:color w:val="000000"/>
          <w:kern w:val="36"/>
          <w:sz w:val="22"/>
          <w:szCs w:val="22"/>
        </w:rPr>
        <w:t>c</w:t>
      </w:r>
      <w:r w:rsidR="00E245D5" w:rsidRPr="00D25201">
        <w:rPr>
          <w:color w:val="000000"/>
          <w:kern w:val="36"/>
          <w:sz w:val="22"/>
          <w:szCs w:val="22"/>
        </w:rPr>
        <w:t>hromosome) and contig 3</w:t>
      </w:r>
      <w:r w:rsidR="00437D60" w:rsidRPr="00D25201">
        <w:rPr>
          <w:color w:val="000000"/>
          <w:kern w:val="36"/>
          <w:sz w:val="22"/>
          <w:szCs w:val="22"/>
        </w:rPr>
        <w:t xml:space="preserve"> (IncF-type plasmid)</w:t>
      </w:r>
      <w:r w:rsidR="0030354F" w:rsidRPr="00D25201">
        <w:rPr>
          <w:color w:val="000000"/>
          <w:kern w:val="36"/>
          <w:sz w:val="22"/>
          <w:szCs w:val="22"/>
        </w:rPr>
        <w:t xml:space="preserve"> showing predicted AMR genes at 100% identity</w:t>
      </w:r>
    </w:p>
    <w:p w14:paraId="50A9C415" w14:textId="77777777" w:rsidR="00127C1F" w:rsidRPr="00D25201" w:rsidRDefault="00127C1F" w:rsidP="00376FAE">
      <w:pPr>
        <w:shd w:val="clear" w:color="auto" w:fill="FFFFFF"/>
        <w:outlineLvl w:val="0"/>
        <w:rPr>
          <w:color w:val="000000"/>
          <w:kern w:val="36"/>
          <w:sz w:val="22"/>
          <w:szCs w:val="22"/>
        </w:rPr>
      </w:pPr>
    </w:p>
    <w:p w14:paraId="37AD49EC" w14:textId="77777777" w:rsidR="00127C1F" w:rsidRPr="00D25201" w:rsidRDefault="00127C1F" w:rsidP="00376FAE">
      <w:pPr>
        <w:shd w:val="clear" w:color="auto" w:fill="FFFFFF"/>
        <w:outlineLvl w:val="0"/>
        <w:rPr>
          <w:color w:val="000000"/>
          <w:kern w:val="36"/>
          <w:sz w:val="22"/>
          <w:szCs w:val="22"/>
        </w:rPr>
      </w:pPr>
    </w:p>
    <w:p w14:paraId="0720781A" w14:textId="77777777" w:rsidR="00127C1F" w:rsidRPr="00D25201" w:rsidRDefault="00127C1F" w:rsidP="00376FAE">
      <w:pPr>
        <w:shd w:val="clear" w:color="auto" w:fill="FFFFFF"/>
        <w:outlineLvl w:val="0"/>
        <w:rPr>
          <w:color w:val="000000"/>
          <w:kern w:val="36"/>
          <w:sz w:val="22"/>
          <w:szCs w:val="22"/>
        </w:rPr>
      </w:pPr>
    </w:p>
    <w:p w14:paraId="4C0389C8" w14:textId="1BB702AD" w:rsidR="001372EB" w:rsidRDefault="001372EB" w:rsidP="00233497">
      <w:pPr>
        <w:shd w:val="clear" w:color="auto" w:fill="FFFFFF"/>
        <w:ind w:left="-709"/>
        <w:outlineLvl w:val="0"/>
        <w:rPr>
          <w:color w:val="000000"/>
          <w:kern w:val="36"/>
          <w:sz w:val="22"/>
          <w:szCs w:val="22"/>
        </w:rPr>
      </w:pPr>
    </w:p>
    <w:p w14:paraId="14648D4A" w14:textId="77777777" w:rsidR="00135F45" w:rsidRDefault="00135F45" w:rsidP="00233497">
      <w:pPr>
        <w:shd w:val="clear" w:color="auto" w:fill="FFFFFF"/>
        <w:ind w:left="-709"/>
        <w:outlineLvl w:val="0"/>
        <w:rPr>
          <w:color w:val="000000"/>
          <w:kern w:val="36"/>
          <w:sz w:val="22"/>
          <w:szCs w:val="22"/>
        </w:rPr>
      </w:pPr>
    </w:p>
    <w:p w14:paraId="19886A43" w14:textId="77777777" w:rsidR="00135F45" w:rsidRDefault="00135F45" w:rsidP="00233497">
      <w:pPr>
        <w:shd w:val="clear" w:color="auto" w:fill="FFFFFF"/>
        <w:ind w:left="-709"/>
        <w:outlineLvl w:val="0"/>
        <w:rPr>
          <w:color w:val="000000"/>
          <w:kern w:val="36"/>
          <w:sz w:val="22"/>
          <w:szCs w:val="22"/>
        </w:rPr>
      </w:pPr>
    </w:p>
    <w:p w14:paraId="2E385FCD" w14:textId="77777777" w:rsidR="00135F45" w:rsidRDefault="00135F45" w:rsidP="00233497">
      <w:pPr>
        <w:shd w:val="clear" w:color="auto" w:fill="FFFFFF"/>
        <w:ind w:left="-709"/>
        <w:outlineLvl w:val="0"/>
        <w:rPr>
          <w:color w:val="000000"/>
          <w:kern w:val="36"/>
          <w:sz w:val="22"/>
          <w:szCs w:val="22"/>
        </w:rPr>
      </w:pPr>
    </w:p>
    <w:p w14:paraId="399FBF83" w14:textId="77777777" w:rsidR="00135F45" w:rsidRDefault="00135F45" w:rsidP="00233497">
      <w:pPr>
        <w:shd w:val="clear" w:color="auto" w:fill="FFFFFF"/>
        <w:ind w:left="-709"/>
        <w:outlineLvl w:val="0"/>
        <w:rPr>
          <w:color w:val="000000"/>
          <w:kern w:val="36"/>
          <w:sz w:val="22"/>
          <w:szCs w:val="22"/>
        </w:rPr>
      </w:pPr>
    </w:p>
    <w:p w14:paraId="7825ED6C" w14:textId="717A8D8E" w:rsidR="00135F45" w:rsidRPr="00D25201" w:rsidRDefault="00135F45" w:rsidP="00233497">
      <w:pPr>
        <w:shd w:val="clear" w:color="auto" w:fill="FFFFFF"/>
        <w:ind w:left="-709"/>
        <w:outlineLvl w:val="0"/>
        <w:rPr>
          <w:color w:val="000000"/>
          <w:kern w:val="36"/>
          <w:sz w:val="22"/>
          <w:szCs w:val="22"/>
        </w:rPr>
      </w:pPr>
      <w:r>
        <w:rPr>
          <w:noProof/>
          <w:color w:val="000000"/>
          <w:kern w:val="36"/>
          <w:sz w:val="22"/>
          <w:szCs w:val="22"/>
          <w14:ligatures w14:val="standardContextual"/>
        </w:rPr>
        <w:lastRenderedPageBreak/>
        <w:drawing>
          <wp:inline distT="0" distB="0" distL="0" distR="0" wp14:anchorId="05956A17" wp14:editId="7A462EF4">
            <wp:extent cx="9696893" cy="4944010"/>
            <wp:effectExtent l="0" t="0" r="0" b="0"/>
            <wp:docPr id="1673303467"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03467" name="Picture 9" descr="A screenshot of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05891" cy="4948597"/>
                    </a:xfrm>
                    <a:prstGeom prst="rect">
                      <a:avLst/>
                    </a:prstGeom>
                  </pic:spPr>
                </pic:pic>
              </a:graphicData>
            </a:graphic>
          </wp:inline>
        </w:drawing>
      </w:r>
    </w:p>
    <w:p w14:paraId="1964E518" w14:textId="77777777" w:rsidR="006C5BA2" w:rsidRDefault="00F34D11" w:rsidP="00376FAE">
      <w:pPr>
        <w:shd w:val="clear" w:color="auto" w:fill="FFFFFF"/>
        <w:outlineLvl w:val="0"/>
        <w:rPr>
          <w:color w:val="000000"/>
          <w:kern w:val="36"/>
          <w:sz w:val="22"/>
          <w:szCs w:val="22"/>
        </w:rPr>
      </w:pPr>
      <w:r w:rsidRPr="002F6AEF">
        <w:rPr>
          <w:b/>
          <w:bCs/>
          <w:sz w:val="22"/>
          <w:szCs w:val="22"/>
        </w:rPr>
        <w:t>Figure S3:</w:t>
      </w:r>
      <w:r w:rsidRPr="00D25201">
        <w:rPr>
          <w:sz w:val="22"/>
          <w:szCs w:val="22"/>
        </w:rPr>
        <w:t xml:space="preserve"> </w:t>
      </w:r>
      <w:r w:rsidR="001372EB" w:rsidRPr="00D25201">
        <w:rPr>
          <w:color w:val="000000"/>
          <w:kern w:val="36"/>
          <w:sz w:val="22"/>
          <w:szCs w:val="22"/>
        </w:rPr>
        <w:t xml:space="preserve">Screenshot of </w:t>
      </w:r>
      <w:proofErr w:type="spellStart"/>
      <w:r w:rsidR="001372EB" w:rsidRPr="00D25201">
        <w:rPr>
          <w:color w:val="000000"/>
          <w:kern w:val="36"/>
          <w:sz w:val="22"/>
          <w:szCs w:val="22"/>
        </w:rPr>
        <w:t>starAMR</w:t>
      </w:r>
      <w:proofErr w:type="spellEnd"/>
      <w:r w:rsidR="001372EB" w:rsidRPr="00D25201">
        <w:rPr>
          <w:color w:val="000000"/>
          <w:kern w:val="36"/>
          <w:sz w:val="22"/>
          <w:szCs w:val="22"/>
        </w:rPr>
        <w:t xml:space="preserve"> output showing AMR genes in contig 1 (chromosome) and contig 3 (IncF-type plasmid)</w:t>
      </w:r>
      <w:r w:rsidR="0030354F" w:rsidRPr="00D25201">
        <w:rPr>
          <w:color w:val="000000"/>
          <w:kern w:val="36"/>
          <w:sz w:val="22"/>
          <w:szCs w:val="22"/>
        </w:rPr>
        <w:t xml:space="preserve"> showing predicted AMR genes at ≥99% identity</w:t>
      </w:r>
    </w:p>
    <w:p w14:paraId="26B2B4C1" w14:textId="77777777" w:rsidR="00233497" w:rsidRDefault="00233497" w:rsidP="00376FAE">
      <w:pPr>
        <w:shd w:val="clear" w:color="auto" w:fill="FFFFFF"/>
        <w:outlineLvl w:val="0"/>
        <w:rPr>
          <w:color w:val="000000"/>
          <w:kern w:val="36"/>
          <w:sz w:val="22"/>
          <w:szCs w:val="22"/>
        </w:rPr>
      </w:pPr>
    </w:p>
    <w:p w14:paraId="49E92626" w14:textId="77777777" w:rsidR="00233497" w:rsidRDefault="00233497" w:rsidP="00376FAE">
      <w:pPr>
        <w:shd w:val="clear" w:color="auto" w:fill="FFFFFF"/>
        <w:outlineLvl w:val="0"/>
        <w:rPr>
          <w:color w:val="000000"/>
          <w:kern w:val="36"/>
          <w:sz w:val="22"/>
          <w:szCs w:val="22"/>
        </w:rPr>
      </w:pPr>
    </w:p>
    <w:p w14:paraId="34C07F31" w14:textId="77777777" w:rsidR="00233497" w:rsidRDefault="00233497" w:rsidP="00376FAE">
      <w:pPr>
        <w:shd w:val="clear" w:color="auto" w:fill="FFFFFF"/>
        <w:outlineLvl w:val="0"/>
        <w:rPr>
          <w:color w:val="000000"/>
          <w:kern w:val="36"/>
          <w:sz w:val="22"/>
          <w:szCs w:val="22"/>
        </w:rPr>
      </w:pPr>
    </w:p>
    <w:p w14:paraId="398B560E" w14:textId="77777777" w:rsidR="00233497" w:rsidRDefault="00233497" w:rsidP="00376FAE">
      <w:pPr>
        <w:shd w:val="clear" w:color="auto" w:fill="FFFFFF"/>
        <w:outlineLvl w:val="0"/>
        <w:rPr>
          <w:color w:val="000000"/>
          <w:kern w:val="36"/>
          <w:sz w:val="22"/>
          <w:szCs w:val="22"/>
        </w:rPr>
      </w:pPr>
    </w:p>
    <w:p w14:paraId="5C43FEBA" w14:textId="77777777" w:rsidR="00233497" w:rsidRDefault="00233497" w:rsidP="00376FAE">
      <w:pPr>
        <w:shd w:val="clear" w:color="auto" w:fill="FFFFFF"/>
        <w:outlineLvl w:val="0"/>
        <w:rPr>
          <w:color w:val="000000"/>
          <w:kern w:val="36"/>
          <w:sz w:val="22"/>
          <w:szCs w:val="22"/>
        </w:rPr>
      </w:pPr>
    </w:p>
    <w:p w14:paraId="2E6AE119" w14:textId="77777777" w:rsidR="00233497" w:rsidRDefault="00233497" w:rsidP="00376FAE">
      <w:pPr>
        <w:shd w:val="clear" w:color="auto" w:fill="FFFFFF"/>
        <w:outlineLvl w:val="0"/>
        <w:rPr>
          <w:color w:val="000000"/>
          <w:kern w:val="36"/>
          <w:sz w:val="22"/>
          <w:szCs w:val="22"/>
        </w:rPr>
      </w:pPr>
    </w:p>
    <w:p w14:paraId="6B756E92" w14:textId="77777777" w:rsidR="00233497" w:rsidRDefault="00233497" w:rsidP="00376FAE">
      <w:pPr>
        <w:shd w:val="clear" w:color="auto" w:fill="FFFFFF"/>
        <w:outlineLvl w:val="0"/>
        <w:rPr>
          <w:color w:val="000000"/>
          <w:kern w:val="36"/>
          <w:sz w:val="22"/>
          <w:szCs w:val="22"/>
        </w:rPr>
      </w:pPr>
    </w:p>
    <w:p w14:paraId="602EA309" w14:textId="5532FA45" w:rsidR="00233497" w:rsidRDefault="00135F45" w:rsidP="00233497">
      <w:pPr>
        <w:shd w:val="clear" w:color="auto" w:fill="FFFFFF"/>
        <w:ind w:left="-709"/>
        <w:outlineLvl w:val="0"/>
        <w:rPr>
          <w:color w:val="000000"/>
          <w:kern w:val="36"/>
        </w:rPr>
      </w:pPr>
      <w:r>
        <w:rPr>
          <w:noProof/>
          <w:color w:val="000000"/>
          <w:kern w:val="36"/>
          <w14:ligatures w14:val="standardContextual"/>
        </w:rPr>
        <w:lastRenderedPageBreak/>
        <w:drawing>
          <wp:inline distT="0" distB="0" distL="0" distR="0" wp14:anchorId="1FB80A53" wp14:editId="16313EE2">
            <wp:extent cx="9758052" cy="5645888"/>
            <wp:effectExtent l="0" t="0" r="0" b="5715"/>
            <wp:docPr id="990790268"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790268" name="Picture 10" descr="A screenshot of a comput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80203" cy="5658704"/>
                    </a:xfrm>
                    <a:prstGeom prst="rect">
                      <a:avLst/>
                    </a:prstGeom>
                  </pic:spPr>
                </pic:pic>
              </a:graphicData>
            </a:graphic>
          </wp:inline>
        </w:drawing>
      </w:r>
    </w:p>
    <w:p w14:paraId="1D7266CF" w14:textId="77777777" w:rsidR="00233497" w:rsidRDefault="00233497" w:rsidP="000E6A70">
      <w:pPr>
        <w:shd w:val="clear" w:color="auto" w:fill="FFFFFF"/>
        <w:ind w:left="-426"/>
        <w:outlineLvl w:val="0"/>
        <w:rPr>
          <w:color w:val="000000"/>
          <w:kern w:val="36"/>
        </w:rPr>
      </w:pPr>
    </w:p>
    <w:p w14:paraId="3510A4CC" w14:textId="77777777" w:rsidR="00233497" w:rsidRPr="00D25201" w:rsidRDefault="00233497" w:rsidP="00233497">
      <w:pPr>
        <w:shd w:val="clear" w:color="auto" w:fill="FFFFFF"/>
        <w:outlineLvl w:val="0"/>
        <w:rPr>
          <w:color w:val="000000"/>
          <w:kern w:val="36"/>
          <w:sz w:val="22"/>
          <w:szCs w:val="22"/>
        </w:rPr>
      </w:pPr>
      <w:r w:rsidRPr="002F6AEF">
        <w:rPr>
          <w:b/>
          <w:bCs/>
          <w:sz w:val="22"/>
          <w:szCs w:val="22"/>
        </w:rPr>
        <w:t>Figure S4:</w:t>
      </w:r>
      <w:r w:rsidRPr="00D25201">
        <w:rPr>
          <w:sz w:val="22"/>
          <w:szCs w:val="22"/>
        </w:rPr>
        <w:t xml:space="preserve"> </w:t>
      </w:r>
      <w:r w:rsidRPr="00D25201">
        <w:rPr>
          <w:color w:val="000000"/>
          <w:kern w:val="36"/>
          <w:sz w:val="22"/>
          <w:szCs w:val="22"/>
        </w:rPr>
        <w:t>Screenshot of RGI output of contig 1 (chromosome) showing predicted AMR genes at ≥99% identity</w:t>
      </w:r>
    </w:p>
    <w:p w14:paraId="26AF1E8E" w14:textId="77777777" w:rsidR="00233497" w:rsidRDefault="00233497" w:rsidP="000E6A70">
      <w:pPr>
        <w:shd w:val="clear" w:color="auto" w:fill="FFFFFF"/>
        <w:ind w:left="-426"/>
        <w:outlineLvl w:val="0"/>
        <w:rPr>
          <w:color w:val="000000"/>
          <w:kern w:val="36"/>
        </w:rPr>
      </w:pPr>
    </w:p>
    <w:p w14:paraId="79D205BC" w14:textId="77777777" w:rsidR="00135F45" w:rsidRDefault="00135F45" w:rsidP="001F6290">
      <w:pPr>
        <w:shd w:val="clear" w:color="auto" w:fill="FFFFFF"/>
        <w:outlineLvl w:val="0"/>
        <w:rPr>
          <w:color w:val="000000"/>
          <w:kern w:val="36"/>
        </w:rPr>
      </w:pPr>
    </w:p>
    <w:p w14:paraId="027EFCE9" w14:textId="77777777" w:rsidR="00135F45" w:rsidRDefault="00135F45" w:rsidP="000E6A70">
      <w:pPr>
        <w:shd w:val="clear" w:color="auto" w:fill="FFFFFF"/>
        <w:ind w:left="-426"/>
        <w:outlineLvl w:val="0"/>
        <w:rPr>
          <w:color w:val="000000"/>
          <w:kern w:val="36"/>
        </w:rPr>
      </w:pPr>
    </w:p>
    <w:p w14:paraId="7EA57AEB" w14:textId="75A3BAFF" w:rsidR="00233497" w:rsidRDefault="00135F45" w:rsidP="00233497">
      <w:pPr>
        <w:shd w:val="clear" w:color="auto" w:fill="FFFFFF"/>
        <w:ind w:left="-567"/>
        <w:outlineLvl w:val="0"/>
        <w:rPr>
          <w:color w:val="000000"/>
          <w:kern w:val="36"/>
        </w:rPr>
      </w:pPr>
      <w:r>
        <w:rPr>
          <w:noProof/>
          <w:color w:val="000000"/>
          <w:kern w:val="36"/>
          <w14:ligatures w14:val="standardContextual"/>
        </w:rPr>
        <w:drawing>
          <wp:inline distT="0" distB="0" distL="0" distR="0" wp14:anchorId="2549B3DC" wp14:editId="7E311629">
            <wp:extent cx="9683646" cy="5388458"/>
            <wp:effectExtent l="0" t="0" r="0" b="0"/>
            <wp:docPr id="1678313421" name="Picture 13" descr="A white sheet of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13421" name="Picture 13" descr="A white sheet of paper with black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698887" cy="5396939"/>
                    </a:xfrm>
                    <a:prstGeom prst="rect">
                      <a:avLst/>
                    </a:prstGeom>
                  </pic:spPr>
                </pic:pic>
              </a:graphicData>
            </a:graphic>
          </wp:inline>
        </w:drawing>
      </w:r>
    </w:p>
    <w:p w14:paraId="37BF2453" w14:textId="43AEFA2C" w:rsidR="00233497" w:rsidRPr="00D25201" w:rsidRDefault="00233497" w:rsidP="00233497">
      <w:pPr>
        <w:shd w:val="clear" w:color="auto" w:fill="FFFFFF"/>
        <w:ind w:right="133"/>
        <w:jc w:val="both"/>
        <w:outlineLvl w:val="0"/>
        <w:rPr>
          <w:color w:val="000000"/>
          <w:kern w:val="36"/>
          <w:sz w:val="22"/>
          <w:szCs w:val="22"/>
        </w:rPr>
      </w:pPr>
      <w:r w:rsidRPr="002F6AEF">
        <w:rPr>
          <w:b/>
          <w:bCs/>
          <w:sz w:val="22"/>
          <w:szCs w:val="22"/>
        </w:rPr>
        <w:t>Figure S4:</w:t>
      </w:r>
      <w:r w:rsidRPr="00D25201">
        <w:rPr>
          <w:sz w:val="22"/>
          <w:szCs w:val="22"/>
        </w:rPr>
        <w:t xml:space="preserve"> </w:t>
      </w:r>
      <w:r w:rsidRPr="00D25201">
        <w:rPr>
          <w:color w:val="000000"/>
          <w:kern w:val="36"/>
          <w:sz w:val="22"/>
          <w:szCs w:val="22"/>
        </w:rPr>
        <w:t>Screenshot of RGI output of contig 1 (chromosome) showing predicted AMR genes at ≥99% identity</w:t>
      </w:r>
      <w:r>
        <w:rPr>
          <w:color w:val="000000"/>
          <w:kern w:val="36"/>
          <w:sz w:val="22"/>
          <w:szCs w:val="22"/>
        </w:rPr>
        <w:t>…</w:t>
      </w:r>
      <w:r w:rsidRPr="00D25201">
        <w:rPr>
          <w:color w:val="000000"/>
          <w:kern w:val="36"/>
          <w:sz w:val="22"/>
          <w:szCs w:val="22"/>
        </w:rPr>
        <w:t>(continued</w:t>
      </w:r>
      <w:r w:rsidR="00135F45">
        <w:rPr>
          <w:color w:val="000000"/>
          <w:kern w:val="36"/>
          <w:sz w:val="22"/>
          <w:szCs w:val="22"/>
        </w:rPr>
        <w:t>_2</w:t>
      </w:r>
      <w:r w:rsidRPr="00D25201">
        <w:rPr>
          <w:color w:val="000000"/>
          <w:kern w:val="36"/>
          <w:sz w:val="22"/>
          <w:szCs w:val="22"/>
        </w:rPr>
        <w:t>)</w:t>
      </w:r>
    </w:p>
    <w:p w14:paraId="46FD450F" w14:textId="77777777" w:rsidR="00233497" w:rsidRDefault="00233497" w:rsidP="000E6A70">
      <w:pPr>
        <w:shd w:val="clear" w:color="auto" w:fill="FFFFFF"/>
        <w:ind w:left="-426"/>
        <w:outlineLvl w:val="0"/>
        <w:rPr>
          <w:color w:val="000000"/>
          <w:kern w:val="36"/>
        </w:rPr>
      </w:pPr>
    </w:p>
    <w:p w14:paraId="13E1F862" w14:textId="77777777" w:rsidR="008C1661" w:rsidRDefault="008C1661" w:rsidP="000E6A70">
      <w:pPr>
        <w:shd w:val="clear" w:color="auto" w:fill="FFFFFF"/>
        <w:ind w:left="-426"/>
        <w:outlineLvl w:val="0"/>
        <w:rPr>
          <w:color w:val="000000"/>
          <w:kern w:val="36"/>
        </w:rPr>
      </w:pPr>
    </w:p>
    <w:p w14:paraId="007CFA4F" w14:textId="77777777" w:rsidR="008C1661" w:rsidRDefault="008C1661" w:rsidP="000E6A70">
      <w:pPr>
        <w:shd w:val="clear" w:color="auto" w:fill="FFFFFF"/>
        <w:ind w:left="-426"/>
        <w:outlineLvl w:val="0"/>
        <w:rPr>
          <w:color w:val="000000"/>
          <w:kern w:val="36"/>
        </w:rPr>
      </w:pPr>
    </w:p>
    <w:p w14:paraId="429C6DFF" w14:textId="77777777" w:rsidR="008C1661" w:rsidRDefault="008C1661" w:rsidP="000E6A70">
      <w:pPr>
        <w:shd w:val="clear" w:color="auto" w:fill="FFFFFF"/>
        <w:ind w:left="-426"/>
        <w:outlineLvl w:val="0"/>
        <w:rPr>
          <w:color w:val="000000"/>
          <w:kern w:val="36"/>
        </w:rPr>
      </w:pPr>
    </w:p>
    <w:p w14:paraId="1D9382D6" w14:textId="77777777" w:rsidR="008C1661" w:rsidRDefault="008C1661" w:rsidP="000E6A70">
      <w:pPr>
        <w:shd w:val="clear" w:color="auto" w:fill="FFFFFF"/>
        <w:ind w:left="-426"/>
        <w:outlineLvl w:val="0"/>
        <w:rPr>
          <w:color w:val="000000"/>
          <w:kern w:val="36"/>
        </w:rPr>
      </w:pPr>
    </w:p>
    <w:p w14:paraId="087B1B62" w14:textId="77777777" w:rsidR="008C1661" w:rsidRDefault="008C1661" w:rsidP="000E6A70">
      <w:pPr>
        <w:shd w:val="clear" w:color="auto" w:fill="FFFFFF"/>
        <w:ind w:left="-426"/>
        <w:outlineLvl w:val="0"/>
        <w:rPr>
          <w:color w:val="000000"/>
          <w:kern w:val="36"/>
        </w:rPr>
      </w:pPr>
    </w:p>
    <w:p w14:paraId="2E987082" w14:textId="2420FAA1" w:rsidR="008C1661" w:rsidRDefault="008C1661" w:rsidP="000E6A70">
      <w:pPr>
        <w:shd w:val="clear" w:color="auto" w:fill="FFFFFF"/>
        <w:ind w:left="-426"/>
        <w:outlineLvl w:val="0"/>
        <w:rPr>
          <w:color w:val="000000"/>
          <w:kern w:val="36"/>
        </w:rPr>
      </w:pPr>
      <w:r>
        <w:rPr>
          <w:noProof/>
          <w:color w:val="000000"/>
          <w:kern w:val="36"/>
          <w14:ligatures w14:val="standardContextual"/>
        </w:rPr>
        <w:drawing>
          <wp:inline distT="0" distB="0" distL="0" distR="0" wp14:anchorId="203BB88C" wp14:editId="596FFB82">
            <wp:extent cx="9583420" cy="4248614"/>
            <wp:effectExtent l="0" t="0" r="5080" b="6350"/>
            <wp:docPr id="1404467973" name="Picture 23"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67973" name="Picture 23" descr="A white sheet with black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15359" cy="4262774"/>
                    </a:xfrm>
                    <a:prstGeom prst="rect">
                      <a:avLst/>
                    </a:prstGeom>
                  </pic:spPr>
                </pic:pic>
              </a:graphicData>
            </a:graphic>
          </wp:inline>
        </w:drawing>
      </w:r>
    </w:p>
    <w:p w14:paraId="7376813A" w14:textId="68650D0F" w:rsidR="008B6A67" w:rsidRDefault="008B6A67" w:rsidP="00233497">
      <w:pPr>
        <w:shd w:val="clear" w:color="auto" w:fill="FFFFFF"/>
        <w:ind w:left="-709"/>
        <w:outlineLvl w:val="0"/>
        <w:rPr>
          <w:color w:val="000000"/>
          <w:kern w:val="36"/>
        </w:rPr>
      </w:pPr>
    </w:p>
    <w:p w14:paraId="1C20460A" w14:textId="702C7B2E" w:rsidR="00135F45" w:rsidRPr="00D25201" w:rsidRDefault="00135F45" w:rsidP="00135F45">
      <w:pPr>
        <w:shd w:val="clear" w:color="auto" w:fill="FFFFFF"/>
        <w:ind w:left="-709"/>
        <w:outlineLvl w:val="0"/>
        <w:rPr>
          <w:color w:val="000000"/>
          <w:kern w:val="36"/>
        </w:rPr>
      </w:pPr>
    </w:p>
    <w:p w14:paraId="6AEADE7A" w14:textId="4F40ACC0" w:rsidR="008B6A67" w:rsidRPr="00D25201" w:rsidRDefault="00F34D11" w:rsidP="00D25201">
      <w:pPr>
        <w:shd w:val="clear" w:color="auto" w:fill="FFFFFF"/>
        <w:ind w:right="133"/>
        <w:jc w:val="both"/>
        <w:outlineLvl w:val="0"/>
        <w:rPr>
          <w:color w:val="000000"/>
          <w:kern w:val="36"/>
          <w:sz w:val="22"/>
          <w:szCs w:val="22"/>
        </w:rPr>
      </w:pPr>
      <w:r w:rsidRPr="002F6AEF">
        <w:rPr>
          <w:b/>
          <w:bCs/>
          <w:sz w:val="22"/>
          <w:szCs w:val="22"/>
        </w:rPr>
        <w:t>Figure S4:</w:t>
      </w:r>
      <w:r w:rsidRPr="00D25201">
        <w:rPr>
          <w:sz w:val="22"/>
          <w:szCs w:val="22"/>
        </w:rPr>
        <w:t xml:space="preserve"> </w:t>
      </w:r>
      <w:r w:rsidR="008B6A67" w:rsidRPr="00D25201">
        <w:rPr>
          <w:color w:val="000000"/>
          <w:kern w:val="36"/>
          <w:sz w:val="22"/>
          <w:szCs w:val="22"/>
        </w:rPr>
        <w:t>Screenshot of RGI output of contig 1 (</w:t>
      </w:r>
      <w:r w:rsidR="00437D60" w:rsidRPr="00D25201">
        <w:rPr>
          <w:color w:val="000000"/>
          <w:kern w:val="36"/>
          <w:sz w:val="22"/>
          <w:szCs w:val="22"/>
        </w:rPr>
        <w:t>c</w:t>
      </w:r>
      <w:r w:rsidR="008B6A67" w:rsidRPr="00D25201">
        <w:rPr>
          <w:color w:val="000000"/>
          <w:kern w:val="36"/>
          <w:sz w:val="22"/>
          <w:szCs w:val="22"/>
        </w:rPr>
        <w:t>hromosome)</w:t>
      </w:r>
      <w:r w:rsidR="0030354F" w:rsidRPr="00D25201">
        <w:rPr>
          <w:color w:val="000000"/>
          <w:kern w:val="36"/>
          <w:sz w:val="22"/>
          <w:szCs w:val="22"/>
        </w:rPr>
        <w:t xml:space="preserve"> showing predicted AMR genes at ≥99% identity</w:t>
      </w:r>
      <w:r w:rsidR="00D25201">
        <w:rPr>
          <w:color w:val="000000"/>
          <w:kern w:val="36"/>
          <w:sz w:val="22"/>
          <w:szCs w:val="22"/>
        </w:rPr>
        <w:t>…</w:t>
      </w:r>
      <w:r w:rsidR="0030354F" w:rsidRPr="00D25201">
        <w:rPr>
          <w:color w:val="000000"/>
          <w:kern w:val="36"/>
          <w:sz w:val="22"/>
          <w:szCs w:val="22"/>
        </w:rPr>
        <w:t>(</w:t>
      </w:r>
      <w:r w:rsidR="008B6A67" w:rsidRPr="00D25201">
        <w:rPr>
          <w:color w:val="000000"/>
          <w:kern w:val="36"/>
          <w:sz w:val="22"/>
          <w:szCs w:val="22"/>
        </w:rPr>
        <w:t>continued</w:t>
      </w:r>
      <w:r w:rsidR="00135F45">
        <w:rPr>
          <w:color w:val="000000"/>
          <w:kern w:val="36"/>
          <w:sz w:val="22"/>
          <w:szCs w:val="22"/>
        </w:rPr>
        <w:t>_3</w:t>
      </w:r>
      <w:r w:rsidR="008B6A67" w:rsidRPr="00D25201">
        <w:rPr>
          <w:color w:val="000000"/>
          <w:kern w:val="36"/>
          <w:sz w:val="22"/>
          <w:szCs w:val="22"/>
        </w:rPr>
        <w:t>)</w:t>
      </w:r>
    </w:p>
    <w:p w14:paraId="17D1E92B" w14:textId="77777777" w:rsidR="008B6A67" w:rsidRPr="00D25201" w:rsidRDefault="008B6A67" w:rsidP="00376FAE">
      <w:pPr>
        <w:shd w:val="clear" w:color="auto" w:fill="FFFFFF"/>
        <w:outlineLvl w:val="0"/>
        <w:rPr>
          <w:color w:val="000000"/>
          <w:kern w:val="36"/>
        </w:rPr>
      </w:pPr>
    </w:p>
    <w:p w14:paraId="79F8F933" w14:textId="012F034B" w:rsidR="00437D60" w:rsidRPr="00D25201" w:rsidRDefault="00437D60" w:rsidP="00376FAE">
      <w:pPr>
        <w:shd w:val="clear" w:color="auto" w:fill="FFFFFF"/>
        <w:outlineLvl w:val="0"/>
        <w:rPr>
          <w:color w:val="000000"/>
          <w:kern w:val="36"/>
        </w:rPr>
      </w:pPr>
    </w:p>
    <w:p w14:paraId="502E5E5D" w14:textId="52EAE65D" w:rsidR="00AB6F34" w:rsidRDefault="00AB6F34" w:rsidP="00036C3B">
      <w:pPr>
        <w:shd w:val="clear" w:color="auto" w:fill="FFFFFF"/>
        <w:ind w:left="-709"/>
        <w:outlineLvl w:val="0"/>
        <w:rPr>
          <w:color w:val="000000"/>
          <w:kern w:val="36"/>
        </w:rPr>
      </w:pPr>
    </w:p>
    <w:p w14:paraId="0D1AD080" w14:textId="77777777" w:rsidR="008C1661" w:rsidRDefault="008C1661" w:rsidP="00036C3B">
      <w:pPr>
        <w:shd w:val="clear" w:color="auto" w:fill="FFFFFF"/>
        <w:ind w:left="-709"/>
        <w:outlineLvl w:val="0"/>
        <w:rPr>
          <w:color w:val="000000"/>
          <w:kern w:val="36"/>
        </w:rPr>
      </w:pPr>
    </w:p>
    <w:p w14:paraId="5D0F3625" w14:textId="77777777" w:rsidR="008C1661" w:rsidRDefault="008C1661" w:rsidP="00036C3B">
      <w:pPr>
        <w:shd w:val="clear" w:color="auto" w:fill="FFFFFF"/>
        <w:ind w:left="-709"/>
        <w:outlineLvl w:val="0"/>
        <w:rPr>
          <w:color w:val="000000"/>
          <w:kern w:val="36"/>
        </w:rPr>
      </w:pPr>
    </w:p>
    <w:p w14:paraId="4248CAAE" w14:textId="77777777" w:rsidR="008C1661" w:rsidRDefault="008C1661" w:rsidP="00036C3B">
      <w:pPr>
        <w:shd w:val="clear" w:color="auto" w:fill="FFFFFF"/>
        <w:ind w:left="-709"/>
        <w:outlineLvl w:val="0"/>
        <w:rPr>
          <w:color w:val="000000"/>
          <w:kern w:val="36"/>
        </w:rPr>
      </w:pPr>
    </w:p>
    <w:p w14:paraId="3EEE48C8" w14:textId="77777777" w:rsidR="008C1661" w:rsidRDefault="008C1661" w:rsidP="00036C3B">
      <w:pPr>
        <w:shd w:val="clear" w:color="auto" w:fill="FFFFFF"/>
        <w:ind w:left="-709"/>
        <w:outlineLvl w:val="0"/>
        <w:rPr>
          <w:color w:val="000000"/>
          <w:kern w:val="36"/>
        </w:rPr>
      </w:pPr>
    </w:p>
    <w:p w14:paraId="603E35A3" w14:textId="09FC88AD" w:rsidR="008C1661" w:rsidRPr="00D25201" w:rsidRDefault="008C1661" w:rsidP="00036C3B">
      <w:pPr>
        <w:shd w:val="clear" w:color="auto" w:fill="FFFFFF"/>
        <w:ind w:left="-709"/>
        <w:outlineLvl w:val="0"/>
        <w:rPr>
          <w:color w:val="000000"/>
          <w:kern w:val="36"/>
        </w:rPr>
      </w:pPr>
      <w:r>
        <w:rPr>
          <w:noProof/>
          <w:color w:val="000000"/>
          <w:kern w:val="36"/>
          <w14:ligatures w14:val="standardContextual"/>
        </w:rPr>
        <w:lastRenderedPageBreak/>
        <w:drawing>
          <wp:inline distT="0" distB="0" distL="0" distR="0" wp14:anchorId="3813F957" wp14:editId="45BF5D6D">
            <wp:extent cx="9634234" cy="5352585"/>
            <wp:effectExtent l="0" t="0" r="5080" b="0"/>
            <wp:docPr id="490983460"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83460" name="Picture 24" descr="A screenshot of a comput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41259" cy="5356488"/>
                    </a:xfrm>
                    <a:prstGeom prst="rect">
                      <a:avLst/>
                    </a:prstGeom>
                  </pic:spPr>
                </pic:pic>
              </a:graphicData>
            </a:graphic>
          </wp:inline>
        </w:drawing>
      </w:r>
    </w:p>
    <w:p w14:paraId="6C31CA61" w14:textId="09ACD3FE" w:rsidR="00AB6F34" w:rsidRPr="00D25201" w:rsidRDefault="00F34D11" w:rsidP="00D25201">
      <w:pPr>
        <w:shd w:val="clear" w:color="auto" w:fill="FFFFFF"/>
        <w:jc w:val="both"/>
        <w:outlineLvl w:val="0"/>
        <w:rPr>
          <w:color w:val="000000"/>
          <w:kern w:val="36"/>
          <w:sz w:val="22"/>
          <w:szCs w:val="22"/>
        </w:rPr>
      </w:pPr>
      <w:r w:rsidRPr="002F6AEF">
        <w:rPr>
          <w:b/>
          <w:bCs/>
          <w:sz w:val="22"/>
          <w:szCs w:val="22"/>
        </w:rPr>
        <w:t>Figure S5:</w:t>
      </w:r>
      <w:r w:rsidRPr="00D25201">
        <w:rPr>
          <w:sz w:val="22"/>
          <w:szCs w:val="22"/>
        </w:rPr>
        <w:t xml:space="preserve"> </w:t>
      </w:r>
      <w:r w:rsidR="00AB6F34" w:rsidRPr="00D25201">
        <w:rPr>
          <w:color w:val="000000"/>
          <w:kern w:val="36"/>
          <w:sz w:val="22"/>
          <w:szCs w:val="22"/>
        </w:rPr>
        <w:t>Screenshot of RGI output of contig 3</w:t>
      </w:r>
      <w:r w:rsidR="00437D60" w:rsidRPr="00D25201">
        <w:rPr>
          <w:color w:val="000000"/>
          <w:kern w:val="36"/>
          <w:sz w:val="22"/>
          <w:szCs w:val="22"/>
        </w:rPr>
        <w:t xml:space="preserve"> (IncF-type plasmid)</w:t>
      </w:r>
      <w:r w:rsidR="0030354F" w:rsidRPr="00D25201">
        <w:rPr>
          <w:color w:val="000000"/>
          <w:kern w:val="36"/>
          <w:sz w:val="22"/>
          <w:szCs w:val="22"/>
        </w:rPr>
        <w:t xml:space="preserve"> showing predicted AMR genes at ≥99% identity</w:t>
      </w:r>
    </w:p>
    <w:p w14:paraId="43447AA2" w14:textId="77777777" w:rsidR="000E26C9" w:rsidRPr="00D25201" w:rsidRDefault="000E26C9" w:rsidP="00376FAE">
      <w:pPr>
        <w:shd w:val="clear" w:color="auto" w:fill="FFFFFF"/>
        <w:outlineLvl w:val="0"/>
        <w:rPr>
          <w:color w:val="000000"/>
          <w:kern w:val="36"/>
        </w:rPr>
      </w:pPr>
    </w:p>
    <w:p w14:paraId="5EB2A80D" w14:textId="77777777" w:rsidR="000E26C9" w:rsidRPr="00D25201" w:rsidRDefault="000E26C9" w:rsidP="00376FAE">
      <w:pPr>
        <w:shd w:val="clear" w:color="auto" w:fill="FFFFFF"/>
        <w:outlineLvl w:val="0"/>
        <w:rPr>
          <w:color w:val="000000"/>
          <w:kern w:val="36"/>
        </w:rPr>
      </w:pPr>
    </w:p>
    <w:p w14:paraId="3A4F0787" w14:textId="77777777" w:rsidR="000E26C9" w:rsidRPr="00D25201" w:rsidRDefault="000E26C9" w:rsidP="00376FAE">
      <w:pPr>
        <w:shd w:val="clear" w:color="auto" w:fill="FFFFFF"/>
        <w:outlineLvl w:val="0"/>
        <w:rPr>
          <w:color w:val="000000"/>
          <w:kern w:val="36"/>
          <w:sz w:val="22"/>
          <w:szCs w:val="22"/>
        </w:rPr>
      </w:pPr>
    </w:p>
    <w:p w14:paraId="3814D644" w14:textId="77777777" w:rsidR="000E26C9" w:rsidRPr="00D25201" w:rsidRDefault="000E26C9" w:rsidP="00376FAE">
      <w:pPr>
        <w:shd w:val="clear" w:color="auto" w:fill="FFFFFF"/>
        <w:outlineLvl w:val="0"/>
        <w:rPr>
          <w:color w:val="000000"/>
          <w:kern w:val="36"/>
          <w:sz w:val="22"/>
          <w:szCs w:val="22"/>
        </w:rPr>
      </w:pPr>
    </w:p>
    <w:p w14:paraId="3D55FD59" w14:textId="77777777" w:rsidR="000E6A70" w:rsidRDefault="000E6A70" w:rsidP="00376FAE">
      <w:pPr>
        <w:shd w:val="clear" w:color="auto" w:fill="FFFFFF"/>
        <w:outlineLvl w:val="0"/>
        <w:rPr>
          <w:color w:val="000000"/>
          <w:kern w:val="36"/>
          <w:sz w:val="22"/>
          <w:szCs w:val="22"/>
        </w:rPr>
        <w:sectPr w:rsidR="000E6A70" w:rsidSect="000E6A70">
          <w:pgSz w:w="15842" w:h="12219" w:orient="landscape"/>
          <w:pgMar w:top="1021" w:right="1021" w:bottom="1021" w:left="1021" w:header="709" w:footer="709" w:gutter="0"/>
          <w:cols w:space="708"/>
          <w:docGrid w:linePitch="360"/>
        </w:sectPr>
      </w:pPr>
    </w:p>
    <w:p w14:paraId="307B2D7F" w14:textId="039D89B5" w:rsidR="00BB4A14" w:rsidRPr="00D25201" w:rsidRDefault="00010397">
      <w:pPr>
        <w:rPr>
          <w:sz w:val="22"/>
          <w:szCs w:val="22"/>
        </w:rPr>
      </w:pPr>
      <w:r>
        <w:rPr>
          <w:noProof/>
          <w:sz w:val="22"/>
          <w:szCs w:val="22"/>
          <w14:ligatures w14:val="standardContextual"/>
        </w:rPr>
        <w:lastRenderedPageBreak/>
        <w:drawing>
          <wp:inline distT="0" distB="0" distL="0" distR="0" wp14:anchorId="4DB89349" wp14:editId="011E322F">
            <wp:extent cx="6825116" cy="7623544"/>
            <wp:effectExtent l="0" t="0" r="0" b="0"/>
            <wp:docPr id="237378365"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78365" name="Picture 16"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6827612" cy="7626332"/>
                    </a:xfrm>
                    <a:prstGeom prst="rect">
                      <a:avLst/>
                    </a:prstGeom>
                    <a:ln>
                      <a:noFill/>
                    </a:ln>
                  </pic:spPr>
                </pic:pic>
              </a:graphicData>
            </a:graphic>
          </wp:inline>
        </w:drawing>
      </w:r>
    </w:p>
    <w:p w14:paraId="4169DB43" w14:textId="364D63C5" w:rsidR="00111E4D" w:rsidRPr="00D25201" w:rsidRDefault="00BB4A14">
      <w:pPr>
        <w:rPr>
          <w:sz w:val="22"/>
          <w:szCs w:val="22"/>
        </w:rPr>
      </w:pPr>
      <w:r w:rsidRPr="002F6AEF">
        <w:rPr>
          <w:b/>
          <w:bCs/>
          <w:sz w:val="22"/>
          <w:szCs w:val="22"/>
        </w:rPr>
        <w:t>Figure</w:t>
      </w:r>
      <w:r w:rsidR="00C67A83" w:rsidRPr="002F6AEF">
        <w:rPr>
          <w:b/>
          <w:bCs/>
          <w:sz w:val="22"/>
          <w:szCs w:val="22"/>
        </w:rPr>
        <w:t xml:space="preserve"> S</w:t>
      </w:r>
      <w:r w:rsidR="00F34D11" w:rsidRPr="002F6AEF">
        <w:rPr>
          <w:b/>
          <w:bCs/>
          <w:sz w:val="22"/>
          <w:szCs w:val="22"/>
        </w:rPr>
        <w:t>6</w:t>
      </w:r>
      <w:r w:rsidRPr="002F6AEF">
        <w:rPr>
          <w:b/>
          <w:bCs/>
          <w:sz w:val="22"/>
          <w:szCs w:val="22"/>
        </w:rPr>
        <w:t>:</w:t>
      </w:r>
      <w:r w:rsidRPr="00D25201">
        <w:rPr>
          <w:sz w:val="22"/>
          <w:szCs w:val="22"/>
        </w:rPr>
        <w:t xml:space="preserve"> NCBI BLAST Search of bacterial 16S rRNA sequence on NCBI</w:t>
      </w:r>
      <w:r w:rsidR="002B301B" w:rsidRPr="00D25201">
        <w:rPr>
          <w:sz w:val="22"/>
          <w:szCs w:val="22"/>
        </w:rPr>
        <w:t xml:space="preserve"> Standard Databases [Core n</w:t>
      </w:r>
      <w:r w:rsidRPr="00D25201">
        <w:rPr>
          <w:sz w:val="22"/>
          <w:szCs w:val="22"/>
        </w:rPr>
        <w:t xml:space="preserve">ucleotide </w:t>
      </w:r>
      <w:r w:rsidR="002B301B" w:rsidRPr="00D25201">
        <w:rPr>
          <w:sz w:val="22"/>
          <w:szCs w:val="22"/>
        </w:rPr>
        <w:t>d</w:t>
      </w:r>
      <w:r w:rsidRPr="00D25201">
        <w:rPr>
          <w:sz w:val="22"/>
          <w:szCs w:val="22"/>
        </w:rPr>
        <w:t>atabase</w:t>
      </w:r>
      <w:r w:rsidR="002B301B" w:rsidRPr="00D25201">
        <w:rPr>
          <w:sz w:val="22"/>
          <w:szCs w:val="22"/>
        </w:rPr>
        <w:t xml:space="preserve"> option (core </w:t>
      </w:r>
      <w:proofErr w:type="spellStart"/>
      <w:r w:rsidR="002B301B" w:rsidRPr="00D25201">
        <w:rPr>
          <w:sz w:val="22"/>
          <w:szCs w:val="22"/>
        </w:rPr>
        <w:t>nt</w:t>
      </w:r>
      <w:proofErr w:type="spellEnd"/>
      <w:r w:rsidR="002B301B" w:rsidRPr="00D25201">
        <w:rPr>
          <w:sz w:val="22"/>
          <w:szCs w:val="22"/>
        </w:rPr>
        <w:t>) option]</w:t>
      </w:r>
    </w:p>
    <w:p w14:paraId="34BF2E7D" w14:textId="7E77DF55" w:rsidR="002B301B" w:rsidRDefault="002B301B">
      <w:pPr>
        <w:rPr>
          <w:noProof/>
          <w:sz w:val="22"/>
          <w:szCs w:val="22"/>
        </w:rPr>
      </w:pPr>
    </w:p>
    <w:p w14:paraId="7856E06C" w14:textId="77777777" w:rsidR="008754C6" w:rsidRDefault="008754C6">
      <w:pPr>
        <w:rPr>
          <w:noProof/>
          <w:sz w:val="22"/>
          <w:szCs w:val="22"/>
        </w:rPr>
      </w:pPr>
    </w:p>
    <w:p w14:paraId="47EE9083" w14:textId="77777777" w:rsidR="008754C6" w:rsidRDefault="008754C6">
      <w:pPr>
        <w:rPr>
          <w:noProof/>
          <w:sz w:val="22"/>
          <w:szCs w:val="22"/>
        </w:rPr>
      </w:pPr>
    </w:p>
    <w:p w14:paraId="52EE4AA7" w14:textId="77777777" w:rsidR="008754C6" w:rsidRDefault="008754C6">
      <w:pPr>
        <w:rPr>
          <w:noProof/>
          <w:sz w:val="22"/>
          <w:szCs w:val="22"/>
        </w:rPr>
      </w:pPr>
    </w:p>
    <w:p w14:paraId="575B4135" w14:textId="77777777" w:rsidR="008754C6" w:rsidRDefault="008754C6">
      <w:pPr>
        <w:rPr>
          <w:noProof/>
          <w:sz w:val="22"/>
          <w:szCs w:val="22"/>
        </w:rPr>
      </w:pPr>
    </w:p>
    <w:p w14:paraId="7DE4610F" w14:textId="77777777" w:rsidR="008754C6" w:rsidRDefault="008754C6">
      <w:pPr>
        <w:rPr>
          <w:noProof/>
          <w:sz w:val="22"/>
          <w:szCs w:val="22"/>
        </w:rPr>
      </w:pPr>
    </w:p>
    <w:p w14:paraId="531E68E2" w14:textId="37403AA1" w:rsidR="008754C6" w:rsidRPr="00D25201" w:rsidRDefault="008754C6">
      <w:pPr>
        <w:rPr>
          <w:sz w:val="22"/>
          <w:szCs w:val="22"/>
        </w:rPr>
      </w:pPr>
      <w:r>
        <w:rPr>
          <w:noProof/>
          <w:sz w:val="22"/>
          <w:szCs w:val="22"/>
          <w14:ligatures w14:val="standardContextual"/>
        </w:rPr>
        <w:drawing>
          <wp:inline distT="0" distB="0" distL="0" distR="0" wp14:anchorId="36160B34" wp14:editId="5340AF3D">
            <wp:extent cx="6847367" cy="7994862"/>
            <wp:effectExtent l="0" t="0" r="0" b="6350"/>
            <wp:docPr id="351576522"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76522" name="Picture 17" descr="A screenshot of a computer&#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6856495" cy="8005519"/>
                    </a:xfrm>
                    <a:prstGeom prst="rect">
                      <a:avLst/>
                    </a:prstGeom>
                  </pic:spPr>
                </pic:pic>
              </a:graphicData>
            </a:graphic>
          </wp:inline>
        </w:drawing>
      </w:r>
    </w:p>
    <w:p w14:paraId="04EA1D02" w14:textId="661B5DF3" w:rsidR="002B301B" w:rsidRPr="00D25201" w:rsidRDefault="002B301B">
      <w:pPr>
        <w:rPr>
          <w:sz w:val="22"/>
          <w:szCs w:val="22"/>
        </w:rPr>
      </w:pPr>
      <w:r w:rsidRPr="002F6AEF">
        <w:rPr>
          <w:b/>
          <w:bCs/>
          <w:sz w:val="22"/>
          <w:szCs w:val="22"/>
        </w:rPr>
        <w:t>Figure</w:t>
      </w:r>
      <w:r w:rsidR="00C67A83" w:rsidRPr="002F6AEF">
        <w:rPr>
          <w:b/>
          <w:bCs/>
          <w:sz w:val="22"/>
          <w:szCs w:val="22"/>
        </w:rPr>
        <w:t xml:space="preserve"> S</w:t>
      </w:r>
      <w:r w:rsidR="00F34D11" w:rsidRPr="002F6AEF">
        <w:rPr>
          <w:b/>
          <w:bCs/>
          <w:sz w:val="22"/>
          <w:szCs w:val="22"/>
        </w:rPr>
        <w:t>7</w:t>
      </w:r>
      <w:r w:rsidRPr="002F6AEF">
        <w:rPr>
          <w:b/>
          <w:bCs/>
          <w:sz w:val="22"/>
          <w:szCs w:val="22"/>
        </w:rPr>
        <w:t>:</w:t>
      </w:r>
      <w:r w:rsidRPr="00D25201">
        <w:rPr>
          <w:sz w:val="22"/>
          <w:szCs w:val="22"/>
        </w:rPr>
        <w:t xml:space="preserve"> NCBI BLAST Search of bacterial 16S rRNA sequence on NCBI’s rRNA/ITS databases [16S ribosomal RNA sequences (Bacterial and Archaea) option]</w:t>
      </w:r>
    </w:p>
    <w:p w14:paraId="1C345559" w14:textId="77777777" w:rsidR="000E6A70" w:rsidRDefault="000E6A70" w:rsidP="00E763E3">
      <w:pPr>
        <w:rPr>
          <w:sz w:val="22"/>
          <w:szCs w:val="22"/>
        </w:rPr>
        <w:sectPr w:rsidR="000E6A70" w:rsidSect="00D25201">
          <w:pgSz w:w="12240" w:h="15840"/>
          <w:pgMar w:top="1021" w:right="1021" w:bottom="1021" w:left="1021" w:header="709" w:footer="709" w:gutter="0"/>
          <w:cols w:space="708"/>
          <w:docGrid w:linePitch="360"/>
        </w:sectPr>
      </w:pPr>
    </w:p>
    <w:p w14:paraId="1260F44E" w14:textId="1E97AA8A" w:rsidR="00E763E3" w:rsidRPr="00D25201" w:rsidRDefault="008754C6" w:rsidP="000E6A70">
      <w:pPr>
        <w:ind w:left="-567"/>
        <w:rPr>
          <w:sz w:val="22"/>
          <w:szCs w:val="22"/>
        </w:rPr>
      </w:pPr>
      <w:r>
        <w:rPr>
          <w:noProof/>
          <w:sz w:val="22"/>
          <w:szCs w:val="22"/>
          <w14:ligatures w14:val="standardContextual"/>
        </w:rPr>
        <w:lastRenderedPageBreak/>
        <w:drawing>
          <wp:inline distT="0" distB="0" distL="0" distR="0" wp14:anchorId="3B763704" wp14:editId="47388728">
            <wp:extent cx="9393417" cy="4369981"/>
            <wp:effectExtent l="0" t="0" r="5080" b="0"/>
            <wp:docPr id="1094369582" name="Picture 18"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69582" name="Picture 18" descr="A screenshot of a spreadshee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404160" cy="4374979"/>
                    </a:xfrm>
                    <a:prstGeom prst="rect">
                      <a:avLst/>
                    </a:prstGeom>
                  </pic:spPr>
                </pic:pic>
              </a:graphicData>
            </a:graphic>
          </wp:inline>
        </w:drawing>
      </w:r>
    </w:p>
    <w:p w14:paraId="2C8902F1" w14:textId="2161CACC" w:rsidR="00E763E3" w:rsidRPr="00D25201" w:rsidRDefault="00E763E3" w:rsidP="00E763E3">
      <w:pPr>
        <w:rPr>
          <w:sz w:val="22"/>
          <w:szCs w:val="22"/>
        </w:rPr>
      </w:pPr>
      <w:r w:rsidRPr="002F6AEF">
        <w:rPr>
          <w:b/>
          <w:bCs/>
          <w:sz w:val="22"/>
          <w:szCs w:val="22"/>
        </w:rPr>
        <w:t>Figure S</w:t>
      </w:r>
      <w:r w:rsidR="00F34D11" w:rsidRPr="002F6AEF">
        <w:rPr>
          <w:b/>
          <w:bCs/>
          <w:sz w:val="22"/>
          <w:szCs w:val="22"/>
        </w:rPr>
        <w:t>8</w:t>
      </w:r>
      <w:r w:rsidRPr="002F6AEF">
        <w:rPr>
          <w:b/>
          <w:bCs/>
          <w:sz w:val="22"/>
          <w:szCs w:val="22"/>
        </w:rPr>
        <w:t>:</w:t>
      </w:r>
      <w:r w:rsidRPr="00D25201">
        <w:rPr>
          <w:sz w:val="22"/>
          <w:szCs w:val="22"/>
        </w:rPr>
        <w:t xml:space="preserve"> </w:t>
      </w:r>
      <w:r w:rsidR="00F263B4" w:rsidRPr="00D25201">
        <w:rPr>
          <w:sz w:val="22"/>
          <w:szCs w:val="22"/>
        </w:rPr>
        <w:t xml:space="preserve">Snapshot of </w:t>
      </w:r>
      <w:r w:rsidRPr="00D25201">
        <w:rPr>
          <w:sz w:val="22"/>
          <w:szCs w:val="22"/>
        </w:rPr>
        <w:t>Greengenes2 BLAST result output</w:t>
      </w:r>
    </w:p>
    <w:p w14:paraId="4D15ABDD" w14:textId="4CD57238" w:rsidR="00C97BE5" w:rsidRPr="00D25201" w:rsidRDefault="0023605C" w:rsidP="000E6A70">
      <w:pPr>
        <w:ind w:left="-567"/>
        <w:rPr>
          <w:sz w:val="22"/>
          <w:szCs w:val="22"/>
        </w:rPr>
      </w:pPr>
      <w:r>
        <w:rPr>
          <w:noProof/>
          <w:sz w:val="22"/>
          <w:szCs w:val="22"/>
          <w14:ligatures w14:val="standardContextual"/>
        </w:rPr>
        <w:lastRenderedPageBreak/>
        <w:drawing>
          <wp:inline distT="0" distB="0" distL="0" distR="0" wp14:anchorId="338BB200" wp14:editId="504C77D6">
            <wp:extent cx="9365199" cy="4221126"/>
            <wp:effectExtent l="0" t="0" r="0" b="0"/>
            <wp:docPr id="903533166" name="Picture 19"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33166" name="Picture 19" descr="A screenshot of a spreadshee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9373448" cy="4224844"/>
                    </a:xfrm>
                    <a:prstGeom prst="rect">
                      <a:avLst/>
                    </a:prstGeom>
                  </pic:spPr>
                </pic:pic>
              </a:graphicData>
            </a:graphic>
          </wp:inline>
        </w:drawing>
      </w:r>
    </w:p>
    <w:p w14:paraId="75DC9206" w14:textId="09301B8C" w:rsidR="00C97BE5" w:rsidRPr="00D25201" w:rsidRDefault="00C97BE5">
      <w:pPr>
        <w:rPr>
          <w:sz w:val="22"/>
          <w:szCs w:val="22"/>
        </w:rPr>
      </w:pPr>
      <w:r w:rsidRPr="002F6AEF">
        <w:rPr>
          <w:b/>
          <w:bCs/>
          <w:sz w:val="22"/>
          <w:szCs w:val="22"/>
        </w:rPr>
        <w:t>Figure S</w:t>
      </w:r>
      <w:r w:rsidR="00F34D11" w:rsidRPr="002F6AEF">
        <w:rPr>
          <w:b/>
          <w:bCs/>
          <w:sz w:val="22"/>
          <w:szCs w:val="22"/>
        </w:rPr>
        <w:t>9</w:t>
      </w:r>
      <w:r w:rsidRPr="002F6AEF">
        <w:rPr>
          <w:b/>
          <w:bCs/>
          <w:sz w:val="22"/>
          <w:szCs w:val="22"/>
        </w:rPr>
        <w:t>:</w:t>
      </w:r>
      <w:r w:rsidRPr="00D25201">
        <w:rPr>
          <w:sz w:val="22"/>
          <w:szCs w:val="22"/>
        </w:rPr>
        <w:t xml:space="preserve"> </w:t>
      </w:r>
      <w:r w:rsidR="00F263B4" w:rsidRPr="00D25201">
        <w:rPr>
          <w:sz w:val="22"/>
          <w:szCs w:val="22"/>
        </w:rPr>
        <w:t xml:space="preserve">Snapshot of </w:t>
      </w:r>
      <w:r w:rsidR="00E24C23" w:rsidRPr="00D25201">
        <w:rPr>
          <w:sz w:val="22"/>
          <w:szCs w:val="22"/>
        </w:rPr>
        <w:t>SILVA BLAST result output</w:t>
      </w:r>
    </w:p>
    <w:p w14:paraId="4E10813C" w14:textId="77777777" w:rsidR="000E6A70" w:rsidRDefault="000E6A70">
      <w:pPr>
        <w:rPr>
          <w:sz w:val="22"/>
          <w:szCs w:val="22"/>
        </w:rPr>
      </w:pPr>
    </w:p>
    <w:p w14:paraId="68F72579" w14:textId="77777777" w:rsidR="0023605C" w:rsidRDefault="0023605C">
      <w:pPr>
        <w:rPr>
          <w:sz w:val="22"/>
          <w:szCs w:val="22"/>
        </w:rPr>
      </w:pPr>
    </w:p>
    <w:p w14:paraId="0AD4D6BB" w14:textId="77777777" w:rsidR="0023605C" w:rsidRDefault="0023605C">
      <w:pPr>
        <w:rPr>
          <w:sz w:val="22"/>
          <w:szCs w:val="22"/>
        </w:rPr>
      </w:pPr>
    </w:p>
    <w:p w14:paraId="5429A9C7" w14:textId="77777777" w:rsidR="0023605C" w:rsidRDefault="0023605C">
      <w:pPr>
        <w:rPr>
          <w:sz w:val="22"/>
          <w:szCs w:val="22"/>
        </w:rPr>
      </w:pPr>
    </w:p>
    <w:p w14:paraId="3DC5C951" w14:textId="77777777" w:rsidR="0023605C" w:rsidRDefault="0023605C">
      <w:pPr>
        <w:rPr>
          <w:sz w:val="22"/>
          <w:szCs w:val="22"/>
        </w:rPr>
      </w:pPr>
    </w:p>
    <w:p w14:paraId="231E56C2" w14:textId="77777777" w:rsidR="0023605C" w:rsidRDefault="0023605C">
      <w:pPr>
        <w:rPr>
          <w:sz w:val="22"/>
          <w:szCs w:val="22"/>
        </w:rPr>
      </w:pPr>
    </w:p>
    <w:p w14:paraId="541B7D90" w14:textId="77777777" w:rsidR="0023605C" w:rsidRDefault="0023605C">
      <w:pPr>
        <w:rPr>
          <w:sz w:val="22"/>
          <w:szCs w:val="22"/>
        </w:rPr>
      </w:pPr>
    </w:p>
    <w:p w14:paraId="2CD7AD0C" w14:textId="77777777" w:rsidR="0023605C" w:rsidRDefault="0023605C">
      <w:pPr>
        <w:rPr>
          <w:sz w:val="22"/>
          <w:szCs w:val="22"/>
        </w:rPr>
      </w:pPr>
    </w:p>
    <w:p w14:paraId="1AA28CAC" w14:textId="77777777" w:rsidR="0023605C" w:rsidRDefault="0023605C">
      <w:pPr>
        <w:rPr>
          <w:sz w:val="22"/>
          <w:szCs w:val="22"/>
        </w:rPr>
      </w:pPr>
    </w:p>
    <w:p w14:paraId="1161DEE6" w14:textId="77777777" w:rsidR="0023605C" w:rsidRDefault="0023605C">
      <w:pPr>
        <w:rPr>
          <w:sz w:val="22"/>
          <w:szCs w:val="22"/>
        </w:rPr>
      </w:pPr>
    </w:p>
    <w:p w14:paraId="0AA8912D" w14:textId="77777777" w:rsidR="0023605C" w:rsidRDefault="0023605C">
      <w:pPr>
        <w:rPr>
          <w:sz w:val="22"/>
          <w:szCs w:val="22"/>
        </w:rPr>
      </w:pPr>
    </w:p>
    <w:p w14:paraId="55CDC649" w14:textId="77777777" w:rsidR="0023605C" w:rsidRDefault="0023605C">
      <w:pPr>
        <w:rPr>
          <w:sz w:val="22"/>
          <w:szCs w:val="22"/>
        </w:rPr>
      </w:pPr>
    </w:p>
    <w:p w14:paraId="0256469C" w14:textId="77777777" w:rsidR="0023605C" w:rsidRDefault="0023605C">
      <w:pPr>
        <w:rPr>
          <w:sz w:val="22"/>
          <w:szCs w:val="22"/>
        </w:rPr>
      </w:pPr>
    </w:p>
    <w:p w14:paraId="13C47B27" w14:textId="77777777" w:rsidR="0023605C" w:rsidRDefault="0023605C">
      <w:pPr>
        <w:rPr>
          <w:sz w:val="22"/>
          <w:szCs w:val="22"/>
        </w:rPr>
      </w:pPr>
    </w:p>
    <w:p w14:paraId="05472676" w14:textId="77777777" w:rsidR="0023605C" w:rsidRDefault="0023605C">
      <w:pPr>
        <w:rPr>
          <w:sz w:val="22"/>
          <w:szCs w:val="22"/>
        </w:rPr>
      </w:pPr>
    </w:p>
    <w:p w14:paraId="7C2A8231" w14:textId="77777777" w:rsidR="0023605C" w:rsidRDefault="0023605C">
      <w:pPr>
        <w:rPr>
          <w:sz w:val="22"/>
          <w:szCs w:val="22"/>
        </w:rPr>
      </w:pPr>
    </w:p>
    <w:p w14:paraId="55D0D311" w14:textId="73B553BE" w:rsidR="0023605C" w:rsidRPr="00D25201" w:rsidRDefault="0023605C" w:rsidP="0023605C">
      <w:pPr>
        <w:rPr>
          <w:sz w:val="22"/>
          <w:szCs w:val="22"/>
        </w:rPr>
      </w:pPr>
      <w:r>
        <w:rPr>
          <w:noProof/>
          <w:sz w:val="22"/>
          <w:szCs w:val="22"/>
          <w14:ligatures w14:val="standardContextual"/>
        </w:rPr>
        <w:drawing>
          <wp:inline distT="0" distB="0" distL="0" distR="0" wp14:anchorId="4AC7D61B" wp14:editId="21066B0B">
            <wp:extent cx="8763000" cy="4438015"/>
            <wp:effectExtent l="0" t="0" r="0" b="0"/>
            <wp:docPr id="362504473" name="Picture 20" descr="A blue square with orange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04473" name="Picture 20" descr="A blue square with orange and blue lin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8763000" cy="4438015"/>
                    </a:xfrm>
                    <a:prstGeom prst="rect">
                      <a:avLst/>
                    </a:prstGeom>
                  </pic:spPr>
                </pic:pic>
              </a:graphicData>
            </a:graphic>
          </wp:inline>
        </w:drawing>
      </w:r>
    </w:p>
    <w:p w14:paraId="3BC1D0E9" w14:textId="77777777" w:rsidR="0023605C" w:rsidRDefault="0023605C" w:rsidP="0023605C">
      <w:pPr>
        <w:ind w:right="7"/>
        <w:rPr>
          <w:sz w:val="22"/>
          <w:szCs w:val="22"/>
        </w:rPr>
      </w:pPr>
      <w:r w:rsidRPr="002F6AEF">
        <w:rPr>
          <w:b/>
          <w:bCs/>
          <w:sz w:val="22"/>
          <w:szCs w:val="22"/>
        </w:rPr>
        <w:t>Figure S10:</w:t>
      </w:r>
      <w:r w:rsidRPr="00D25201">
        <w:rPr>
          <w:sz w:val="22"/>
          <w:szCs w:val="22"/>
        </w:rPr>
        <w:t xml:space="preserve"> </w:t>
      </w:r>
      <w:proofErr w:type="spellStart"/>
      <w:r w:rsidRPr="00D25201">
        <w:rPr>
          <w:sz w:val="22"/>
          <w:szCs w:val="22"/>
        </w:rPr>
        <w:t>Sourmash</w:t>
      </w:r>
      <w:proofErr w:type="spellEnd"/>
      <w:r w:rsidRPr="00D25201">
        <w:rPr>
          <w:sz w:val="22"/>
          <w:szCs w:val="22"/>
        </w:rPr>
        <w:t xml:space="preserve"> of 1,595 genomes showing the average nucleotide identity (ANI). The red line on both plots indicates the placement of the isolate</w:t>
      </w:r>
    </w:p>
    <w:p w14:paraId="42AD1D79" w14:textId="77777777" w:rsidR="0023605C" w:rsidRDefault="0023605C" w:rsidP="0023605C">
      <w:pPr>
        <w:ind w:right="7"/>
        <w:rPr>
          <w:sz w:val="22"/>
          <w:szCs w:val="22"/>
        </w:rPr>
      </w:pPr>
    </w:p>
    <w:p w14:paraId="5782549F" w14:textId="77777777" w:rsidR="0023605C" w:rsidRDefault="0023605C" w:rsidP="0023605C">
      <w:pPr>
        <w:ind w:right="7"/>
        <w:rPr>
          <w:sz w:val="22"/>
          <w:szCs w:val="22"/>
        </w:rPr>
      </w:pPr>
    </w:p>
    <w:p w14:paraId="0229565F" w14:textId="77777777" w:rsidR="0023605C" w:rsidRDefault="0023605C" w:rsidP="0023605C">
      <w:pPr>
        <w:ind w:right="7"/>
        <w:rPr>
          <w:sz w:val="22"/>
          <w:szCs w:val="22"/>
        </w:rPr>
      </w:pPr>
    </w:p>
    <w:p w14:paraId="55006DBB" w14:textId="77777777" w:rsidR="0023605C" w:rsidRDefault="0023605C" w:rsidP="0023605C">
      <w:pPr>
        <w:ind w:right="7"/>
        <w:rPr>
          <w:sz w:val="22"/>
          <w:szCs w:val="22"/>
        </w:rPr>
      </w:pPr>
    </w:p>
    <w:p w14:paraId="6A508092" w14:textId="77777777" w:rsidR="0023605C" w:rsidRDefault="0023605C" w:rsidP="0023605C">
      <w:pPr>
        <w:ind w:right="7"/>
        <w:rPr>
          <w:sz w:val="22"/>
          <w:szCs w:val="22"/>
        </w:rPr>
      </w:pPr>
    </w:p>
    <w:p w14:paraId="0A556ACA" w14:textId="77777777" w:rsidR="0023605C" w:rsidRDefault="0023605C" w:rsidP="0023605C">
      <w:pPr>
        <w:ind w:right="7"/>
        <w:rPr>
          <w:sz w:val="22"/>
          <w:szCs w:val="22"/>
        </w:rPr>
      </w:pPr>
    </w:p>
    <w:p w14:paraId="1A9BF63D" w14:textId="77777777" w:rsidR="0023605C" w:rsidRDefault="0023605C" w:rsidP="0023605C">
      <w:pPr>
        <w:ind w:right="7"/>
        <w:rPr>
          <w:sz w:val="22"/>
          <w:szCs w:val="22"/>
        </w:rPr>
      </w:pPr>
    </w:p>
    <w:p w14:paraId="43BCF821" w14:textId="77777777" w:rsidR="0023605C" w:rsidRDefault="0023605C" w:rsidP="0023605C">
      <w:pPr>
        <w:ind w:right="7"/>
        <w:rPr>
          <w:sz w:val="22"/>
          <w:szCs w:val="22"/>
        </w:rPr>
      </w:pPr>
    </w:p>
    <w:p w14:paraId="6C1368BF" w14:textId="77777777" w:rsidR="0023605C" w:rsidRDefault="0023605C" w:rsidP="0023605C">
      <w:pPr>
        <w:ind w:right="7"/>
        <w:rPr>
          <w:sz w:val="22"/>
          <w:szCs w:val="22"/>
        </w:rPr>
      </w:pPr>
    </w:p>
    <w:p w14:paraId="6BCFF565" w14:textId="77777777" w:rsidR="0023605C" w:rsidRDefault="0023605C" w:rsidP="0023605C">
      <w:pPr>
        <w:ind w:right="7"/>
        <w:rPr>
          <w:sz w:val="22"/>
          <w:szCs w:val="22"/>
        </w:rPr>
      </w:pPr>
    </w:p>
    <w:p w14:paraId="1A3CFE49" w14:textId="63C40BF1" w:rsidR="0023605C" w:rsidRDefault="0023605C" w:rsidP="0023605C">
      <w:pPr>
        <w:ind w:right="7"/>
        <w:rPr>
          <w:sz w:val="22"/>
          <w:szCs w:val="22"/>
        </w:rPr>
      </w:pPr>
      <w:r>
        <w:rPr>
          <w:noProof/>
          <w:sz w:val="22"/>
          <w:szCs w:val="22"/>
          <w14:ligatures w14:val="standardContextual"/>
        </w:rPr>
        <w:drawing>
          <wp:inline distT="0" distB="0" distL="0" distR="0" wp14:anchorId="730B0393" wp14:editId="14521F86">
            <wp:extent cx="8763000" cy="5048250"/>
            <wp:effectExtent l="0" t="0" r="0" b="6350"/>
            <wp:docPr id="533117821" name="Picture 2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117821" name="Picture 21" descr="A close-up of a graph&#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8763000" cy="5048250"/>
                    </a:xfrm>
                    <a:prstGeom prst="rect">
                      <a:avLst/>
                    </a:prstGeom>
                  </pic:spPr>
                </pic:pic>
              </a:graphicData>
            </a:graphic>
          </wp:inline>
        </w:drawing>
      </w:r>
    </w:p>
    <w:p w14:paraId="17CC542A" w14:textId="77777777" w:rsidR="0023605C" w:rsidRDefault="0023605C" w:rsidP="0023605C">
      <w:pPr>
        <w:ind w:right="7"/>
        <w:rPr>
          <w:sz w:val="22"/>
          <w:szCs w:val="22"/>
        </w:rPr>
      </w:pPr>
    </w:p>
    <w:p w14:paraId="424AE98B" w14:textId="77777777" w:rsidR="0023605C" w:rsidRDefault="0023605C" w:rsidP="0023605C">
      <w:pPr>
        <w:ind w:right="7"/>
        <w:rPr>
          <w:sz w:val="22"/>
          <w:szCs w:val="22"/>
        </w:rPr>
      </w:pPr>
      <w:r w:rsidRPr="002F6AEF">
        <w:rPr>
          <w:b/>
          <w:bCs/>
          <w:sz w:val="22"/>
          <w:szCs w:val="22"/>
        </w:rPr>
        <w:t>Figure S11:</w:t>
      </w:r>
      <w:r w:rsidRPr="00D25201">
        <w:rPr>
          <w:sz w:val="22"/>
          <w:szCs w:val="22"/>
        </w:rPr>
        <w:t xml:space="preserve"> </w:t>
      </w:r>
      <w:proofErr w:type="spellStart"/>
      <w:r w:rsidRPr="00D25201">
        <w:rPr>
          <w:sz w:val="22"/>
          <w:szCs w:val="22"/>
        </w:rPr>
        <w:t>Sourmash</w:t>
      </w:r>
      <w:proofErr w:type="spellEnd"/>
      <w:r w:rsidRPr="00D25201">
        <w:rPr>
          <w:sz w:val="22"/>
          <w:szCs w:val="22"/>
        </w:rPr>
        <w:t xml:space="preserve"> of 1,595 genomes showing the Jaccard index. The darker the colour, the more genetically similar the isolates are. The red line in the plot indicates the placement of the isolate (labelled as ''unknown isolate''), which is clustered among multiple </w:t>
      </w:r>
      <w:r w:rsidRPr="00D25201">
        <w:rPr>
          <w:i/>
          <w:iCs/>
          <w:sz w:val="22"/>
          <w:szCs w:val="22"/>
        </w:rPr>
        <w:t xml:space="preserve">Shigella </w:t>
      </w:r>
      <w:r w:rsidRPr="00D25201">
        <w:rPr>
          <w:sz w:val="22"/>
          <w:szCs w:val="22"/>
        </w:rPr>
        <w:t xml:space="preserve">and </w:t>
      </w:r>
      <w:r w:rsidRPr="00BD0CE6">
        <w:rPr>
          <w:i/>
          <w:iCs/>
          <w:sz w:val="22"/>
          <w:szCs w:val="22"/>
        </w:rPr>
        <w:t>Escherichia</w:t>
      </w:r>
      <w:r w:rsidRPr="00BD0CE6">
        <w:rPr>
          <w:sz w:val="22"/>
          <w:szCs w:val="22"/>
        </w:rPr>
        <w:t xml:space="preserve"> spp. Note: Genome IDs beginning with 621 belong to the genus </w:t>
      </w:r>
      <w:r w:rsidRPr="00BD0CE6">
        <w:rPr>
          <w:i/>
          <w:iCs/>
          <w:sz w:val="22"/>
          <w:szCs w:val="22"/>
        </w:rPr>
        <w:t>Shigella</w:t>
      </w:r>
      <w:r w:rsidRPr="00BD0CE6">
        <w:rPr>
          <w:sz w:val="22"/>
          <w:szCs w:val="22"/>
        </w:rPr>
        <w:t xml:space="preserve">, while the others belong to </w:t>
      </w:r>
      <w:r w:rsidRPr="00BD0CE6">
        <w:rPr>
          <w:i/>
          <w:iCs/>
          <w:sz w:val="22"/>
          <w:szCs w:val="22"/>
        </w:rPr>
        <w:t>Escherichia</w:t>
      </w:r>
      <w:r w:rsidRPr="00BD0CE6">
        <w:rPr>
          <w:sz w:val="22"/>
          <w:szCs w:val="22"/>
        </w:rPr>
        <w:t>.</w:t>
      </w:r>
    </w:p>
    <w:p w14:paraId="285EB7A6" w14:textId="77777777" w:rsidR="0023605C" w:rsidRDefault="0023605C" w:rsidP="0023605C">
      <w:pPr>
        <w:ind w:right="7"/>
        <w:rPr>
          <w:sz w:val="22"/>
          <w:szCs w:val="22"/>
        </w:rPr>
      </w:pPr>
    </w:p>
    <w:p w14:paraId="36A862F9" w14:textId="345B8882" w:rsidR="0023605C" w:rsidRDefault="0023605C" w:rsidP="0023605C">
      <w:pPr>
        <w:ind w:right="7"/>
        <w:rPr>
          <w:sz w:val="22"/>
          <w:szCs w:val="22"/>
        </w:rPr>
      </w:pPr>
      <w:r>
        <w:rPr>
          <w:noProof/>
          <w:sz w:val="22"/>
          <w:szCs w:val="22"/>
          <w14:ligatures w14:val="standardContextual"/>
        </w:rPr>
        <w:lastRenderedPageBreak/>
        <w:drawing>
          <wp:inline distT="0" distB="0" distL="0" distR="0" wp14:anchorId="3690C289" wp14:editId="1AFE8B6F">
            <wp:extent cx="8763000" cy="4690745"/>
            <wp:effectExtent l="0" t="0" r="0" b="0"/>
            <wp:docPr id="1492337562" name="Picture 22" descr="A close-up of a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37562" name="Picture 22" descr="A close-up of a clock&#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763000" cy="4690745"/>
                    </a:xfrm>
                    <a:prstGeom prst="rect">
                      <a:avLst/>
                    </a:prstGeom>
                  </pic:spPr>
                </pic:pic>
              </a:graphicData>
            </a:graphic>
          </wp:inline>
        </w:drawing>
      </w:r>
    </w:p>
    <w:p w14:paraId="44D4E389" w14:textId="77777777" w:rsidR="0023605C" w:rsidRDefault="0023605C" w:rsidP="0023605C">
      <w:pPr>
        <w:ind w:right="7"/>
        <w:rPr>
          <w:sz w:val="22"/>
          <w:szCs w:val="22"/>
        </w:rPr>
      </w:pPr>
    </w:p>
    <w:p w14:paraId="1D63C6BB" w14:textId="27203E30" w:rsidR="0023605C" w:rsidRPr="00D25201" w:rsidRDefault="0023605C" w:rsidP="0023605C">
      <w:pPr>
        <w:ind w:left="-709" w:right="-801"/>
      </w:pPr>
      <w:r>
        <w:tab/>
        <w:t xml:space="preserve"> </w:t>
      </w:r>
    </w:p>
    <w:p w14:paraId="17CBC1A3" w14:textId="77777777" w:rsidR="0023605C" w:rsidRDefault="0023605C" w:rsidP="0023605C">
      <w:pPr>
        <w:ind w:left="17" w:right="7"/>
        <w:rPr>
          <w:b/>
          <w:bCs/>
          <w:sz w:val="22"/>
          <w:szCs w:val="22"/>
        </w:rPr>
      </w:pPr>
    </w:p>
    <w:p w14:paraId="7ED04B8C" w14:textId="77777777" w:rsidR="0023605C" w:rsidRPr="00D25201" w:rsidRDefault="0023605C" w:rsidP="0023605C">
      <w:pPr>
        <w:ind w:left="17" w:right="7"/>
        <w:rPr>
          <w:sz w:val="22"/>
          <w:szCs w:val="22"/>
        </w:rPr>
      </w:pPr>
      <w:r w:rsidRPr="002F6AEF">
        <w:rPr>
          <w:b/>
          <w:bCs/>
          <w:sz w:val="22"/>
          <w:szCs w:val="22"/>
        </w:rPr>
        <w:t>Figure S12:</w:t>
      </w:r>
      <w:r w:rsidRPr="00D25201">
        <w:rPr>
          <w:sz w:val="22"/>
          <w:szCs w:val="22"/>
        </w:rPr>
        <w:t xml:space="preserve"> (A) Phylogeny of the isolate using </w:t>
      </w:r>
      <w:proofErr w:type="spellStart"/>
      <w:r w:rsidRPr="00D25201">
        <w:rPr>
          <w:sz w:val="22"/>
          <w:szCs w:val="22"/>
        </w:rPr>
        <w:t>FastTree</w:t>
      </w:r>
      <w:proofErr w:type="spellEnd"/>
      <w:r w:rsidRPr="00D25201">
        <w:rPr>
          <w:sz w:val="22"/>
          <w:szCs w:val="22"/>
        </w:rPr>
        <w:t xml:space="preserve"> (B) Reduced representation of 1,595 isolates (clades have been removed to be able to visualise the isolate and surrounding genomes).</w:t>
      </w:r>
    </w:p>
    <w:p w14:paraId="770B2C91" w14:textId="5499979B" w:rsidR="00DC6563" w:rsidRPr="00D25201" w:rsidRDefault="00DC6563" w:rsidP="0023605C">
      <w:pPr>
        <w:ind w:right="-801"/>
        <w:rPr>
          <w:sz w:val="22"/>
          <w:szCs w:val="22"/>
        </w:rPr>
      </w:pPr>
    </w:p>
    <w:sectPr w:rsidR="00DC6563" w:rsidRPr="00D25201" w:rsidSect="000E6A70">
      <w:pgSz w:w="15842" w:h="12219" w:orient="landscape"/>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B1A9" w14:textId="77777777" w:rsidR="00A457DF" w:rsidRDefault="00A457DF" w:rsidP="007D5DE8">
      <w:r>
        <w:separator/>
      </w:r>
    </w:p>
  </w:endnote>
  <w:endnote w:type="continuationSeparator" w:id="0">
    <w:p w14:paraId="08271A6B" w14:textId="77777777" w:rsidR="00A457DF" w:rsidRDefault="00A457DF" w:rsidP="007D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6598753"/>
      <w:docPartObj>
        <w:docPartGallery w:val="Page Numbers (Bottom of Page)"/>
        <w:docPartUnique/>
      </w:docPartObj>
    </w:sdtPr>
    <w:sdtContent>
      <w:p w14:paraId="447D09FC" w14:textId="6661FCBC" w:rsidR="007D5DE8" w:rsidRDefault="007D5DE8" w:rsidP="00F556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87F3E11" w14:textId="77777777" w:rsidR="007D5DE8" w:rsidRDefault="007D5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7855536"/>
      <w:docPartObj>
        <w:docPartGallery w:val="Page Numbers (Bottom of Page)"/>
        <w:docPartUnique/>
      </w:docPartObj>
    </w:sdtPr>
    <w:sdtContent>
      <w:p w14:paraId="7F952B32" w14:textId="1A4F2FC4" w:rsidR="007D5DE8" w:rsidRDefault="007D5DE8" w:rsidP="00F556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2FB08F" w14:textId="77777777" w:rsidR="007D5DE8" w:rsidRDefault="007D5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0A23" w14:textId="77777777" w:rsidR="00A457DF" w:rsidRDefault="00A457DF" w:rsidP="007D5DE8">
      <w:r>
        <w:separator/>
      </w:r>
    </w:p>
  </w:footnote>
  <w:footnote w:type="continuationSeparator" w:id="0">
    <w:p w14:paraId="2979419E" w14:textId="77777777" w:rsidR="00A457DF" w:rsidRDefault="00A457DF" w:rsidP="007D5D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6F17"/>
    <w:multiLevelType w:val="multilevel"/>
    <w:tmpl w:val="1AD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648F8"/>
    <w:multiLevelType w:val="hybridMultilevel"/>
    <w:tmpl w:val="0A98A5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944133"/>
    <w:multiLevelType w:val="hybridMultilevel"/>
    <w:tmpl w:val="E43424A0"/>
    <w:lvl w:ilvl="0" w:tplc="08090001">
      <w:start w:val="1"/>
      <w:numFmt w:val="bullet"/>
      <w:lvlText w:val=""/>
      <w:lvlJc w:val="left"/>
      <w:pPr>
        <w:ind w:left="737" w:hanging="360"/>
      </w:pPr>
      <w:rPr>
        <w:rFonts w:ascii="Symbol" w:hAnsi="Symbol" w:hint="default"/>
      </w:rPr>
    </w:lvl>
    <w:lvl w:ilvl="1" w:tplc="08090003" w:tentative="1">
      <w:start w:val="1"/>
      <w:numFmt w:val="bullet"/>
      <w:lvlText w:val="o"/>
      <w:lvlJc w:val="left"/>
      <w:pPr>
        <w:ind w:left="1457" w:hanging="360"/>
      </w:pPr>
      <w:rPr>
        <w:rFonts w:ascii="Courier New" w:hAnsi="Courier New" w:hint="default"/>
      </w:rPr>
    </w:lvl>
    <w:lvl w:ilvl="2" w:tplc="08090005" w:tentative="1">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hint="default"/>
      </w:rPr>
    </w:lvl>
    <w:lvl w:ilvl="8" w:tplc="08090005" w:tentative="1">
      <w:start w:val="1"/>
      <w:numFmt w:val="bullet"/>
      <w:lvlText w:val=""/>
      <w:lvlJc w:val="left"/>
      <w:pPr>
        <w:ind w:left="6497" w:hanging="360"/>
      </w:pPr>
      <w:rPr>
        <w:rFonts w:ascii="Wingdings" w:hAnsi="Wingdings" w:hint="default"/>
      </w:rPr>
    </w:lvl>
  </w:abstractNum>
  <w:abstractNum w:abstractNumId="3" w15:restartNumberingAfterBreak="0">
    <w:nsid w:val="39151118"/>
    <w:multiLevelType w:val="hybridMultilevel"/>
    <w:tmpl w:val="77F8E4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BB7E6E"/>
    <w:multiLevelType w:val="hybridMultilevel"/>
    <w:tmpl w:val="F22C29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F05A3"/>
    <w:multiLevelType w:val="hybridMultilevel"/>
    <w:tmpl w:val="B418AD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2B6C5C"/>
    <w:multiLevelType w:val="hybridMultilevel"/>
    <w:tmpl w:val="F22C29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E857C5"/>
    <w:multiLevelType w:val="hybridMultilevel"/>
    <w:tmpl w:val="C36EC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0C3457"/>
    <w:multiLevelType w:val="hybridMultilevel"/>
    <w:tmpl w:val="B418AD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D37879"/>
    <w:multiLevelType w:val="hybridMultilevel"/>
    <w:tmpl w:val="0A98A5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470000">
    <w:abstractNumId w:val="0"/>
  </w:num>
  <w:num w:numId="2" w16cid:durableId="1578904766">
    <w:abstractNumId w:val="4"/>
  </w:num>
  <w:num w:numId="3" w16cid:durableId="1697390228">
    <w:abstractNumId w:val="7"/>
  </w:num>
  <w:num w:numId="4" w16cid:durableId="2029990422">
    <w:abstractNumId w:val="5"/>
  </w:num>
  <w:num w:numId="5" w16cid:durableId="1560704573">
    <w:abstractNumId w:val="6"/>
  </w:num>
  <w:num w:numId="6" w16cid:durableId="114718509">
    <w:abstractNumId w:val="3"/>
  </w:num>
  <w:num w:numId="7" w16cid:durableId="669329819">
    <w:abstractNumId w:val="8"/>
  </w:num>
  <w:num w:numId="8" w16cid:durableId="256057320">
    <w:abstractNumId w:val="9"/>
  </w:num>
  <w:num w:numId="9" w16cid:durableId="166554186">
    <w:abstractNumId w:val="1"/>
  </w:num>
  <w:num w:numId="10" w16cid:durableId="9525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AE"/>
    <w:rsid w:val="00010397"/>
    <w:rsid w:val="00036C3B"/>
    <w:rsid w:val="0004264C"/>
    <w:rsid w:val="00045755"/>
    <w:rsid w:val="00052DCF"/>
    <w:rsid w:val="0006738D"/>
    <w:rsid w:val="00084CF2"/>
    <w:rsid w:val="000A5787"/>
    <w:rsid w:val="000D730F"/>
    <w:rsid w:val="000E26C9"/>
    <w:rsid w:val="000E6A70"/>
    <w:rsid w:val="000F549B"/>
    <w:rsid w:val="00105A4C"/>
    <w:rsid w:val="00107A74"/>
    <w:rsid w:val="00110AFB"/>
    <w:rsid w:val="00111348"/>
    <w:rsid w:val="00111E4D"/>
    <w:rsid w:val="00122AA4"/>
    <w:rsid w:val="00127A32"/>
    <w:rsid w:val="00127C1F"/>
    <w:rsid w:val="00130B1A"/>
    <w:rsid w:val="00134A0F"/>
    <w:rsid w:val="0013594D"/>
    <w:rsid w:val="00135F45"/>
    <w:rsid w:val="001372EB"/>
    <w:rsid w:val="00156362"/>
    <w:rsid w:val="001A2579"/>
    <w:rsid w:val="001D5952"/>
    <w:rsid w:val="001D791D"/>
    <w:rsid w:val="001E5F43"/>
    <w:rsid w:val="001F3C99"/>
    <w:rsid w:val="001F6290"/>
    <w:rsid w:val="00233497"/>
    <w:rsid w:val="002337FA"/>
    <w:rsid w:val="0023605C"/>
    <w:rsid w:val="002540EC"/>
    <w:rsid w:val="00280A4B"/>
    <w:rsid w:val="00286181"/>
    <w:rsid w:val="0028728F"/>
    <w:rsid w:val="002B02BF"/>
    <w:rsid w:val="002B301B"/>
    <w:rsid w:val="002C7777"/>
    <w:rsid w:val="002D3B32"/>
    <w:rsid w:val="002F3E10"/>
    <w:rsid w:val="002F6AEF"/>
    <w:rsid w:val="002F7B3C"/>
    <w:rsid w:val="00302B04"/>
    <w:rsid w:val="0030354F"/>
    <w:rsid w:val="003400B0"/>
    <w:rsid w:val="00366089"/>
    <w:rsid w:val="00376FAE"/>
    <w:rsid w:val="0039093F"/>
    <w:rsid w:val="00393D22"/>
    <w:rsid w:val="003D5646"/>
    <w:rsid w:val="003E1C3B"/>
    <w:rsid w:val="00401017"/>
    <w:rsid w:val="004314E5"/>
    <w:rsid w:val="00437D60"/>
    <w:rsid w:val="00447F2C"/>
    <w:rsid w:val="004660D2"/>
    <w:rsid w:val="004E1630"/>
    <w:rsid w:val="005066BC"/>
    <w:rsid w:val="005809C7"/>
    <w:rsid w:val="005936A2"/>
    <w:rsid w:val="00595665"/>
    <w:rsid w:val="005B7011"/>
    <w:rsid w:val="005E0F6C"/>
    <w:rsid w:val="005E4A0A"/>
    <w:rsid w:val="00605155"/>
    <w:rsid w:val="006267B8"/>
    <w:rsid w:val="00667599"/>
    <w:rsid w:val="00673942"/>
    <w:rsid w:val="00676F5E"/>
    <w:rsid w:val="00680353"/>
    <w:rsid w:val="006A01F4"/>
    <w:rsid w:val="006B0698"/>
    <w:rsid w:val="006C5BA2"/>
    <w:rsid w:val="00715DEC"/>
    <w:rsid w:val="00752DEC"/>
    <w:rsid w:val="007541E4"/>
    <w:rsid w:val="00767FC1"/>
    <w:rsid w:val="007773C5"/>
    <w:rsid w:val="007A6E29"/>
    <w:rsid w:val="007D5DE8"/>
    <w:rsid w:val="008009AA"/>
    <w:rsid w:val="00835583"/>
    <w:rsid w:val="008523E0"/>
    <w:rsid w:val="00870685"/>
    <w:rsid w:val="008754C6"/>
    <w:rsid w:val="008A4FD5"/>
    <w:rsid w:val="008B037C"/>
    <w:rsid w:val="008B6A67"/>
    <w:rsid w:val="008C1661"/>
    <w:rsid w:val="008C210D"/>
    <w:rsid w:val="008E06FC"/>
    <w:rsid w:val="00927134"/>
    <w:rsid w:val="009363D8"/>
    <w:rsid w:val="00950A15"/>
    <w:rsid w:val="009A5992"/>
    <w:rsid w:val="009C78A4"/>
    <w:rsid w:val="009D3DC9"/>
    <w:rsid w:val="00A05EB6"/>
    <w:rsid w:val="00A41611"/>
    <w:rsid w:val="00A457DF"/>
    <w:rsid w:val="00A63983"/>
    <w:rsid w:val="00A94542"/>
    <w:rsid w:val="00A97351"/>
    <w:rsid w:val="00AB198A"/>
    <w:rsid w:val="00AB6F34"/>
    <w:rsid w:val="00AD0667"/>
    <w:rsid w:val="00AF0916"/>
    <w:rsid w:val="00B2546B"/>
    <w:rsid w:val="00B30D82"/>
    <w:rsid w:val="00B31BBE"/>
    <w:rsid w:val="00B424EC"/>
    <w:rsid w:val="00B635FC"/>
    <w:rsid w:val="00B66340"/>
    <w:rsid w:val="00B80A59"/>
    <w:rsid w:val="00BA2CA1"/>
    <w:rsid w:val="00BB4A14"/>
    <w:rsid w:val="00BB7CF9"/>
    <w:rsid w:val="00BD0CE6"/>
    <w:rsid w:val="00BF081D"/>
    <w:rsid w:val="00C06076"/>
    <w:rsid w:val="00C17892"/>
    <w:rsid w:val="00C27AE0"/>
    <w:rsid w:val="00C46956"/>
    <w:rsid w:val="00C5780A"/>
    <w:rsid w:val="00C67A83"/>
    <w:rsid w:val="00C745E5"/>
    <w:rsid w:val="00C76111"/>
    <w:rsid w:val="00C8779C"/>
    <w:rsid w:val="00C97BE5"/>
    <w:rsid w:val="00CA274D"/>
    <w:rsid w:val="00CB026E"/>
    <w:rsid w:val="00CB400B"/>
    <w:rsid w:val="00CD37A6"/>
    <w:rsid w:val="00CF1929"/>
    <w:rsid w:val="00CF23A2"/>
    <w:rsid w:val="00CF36CC"/>
    <w:rsid w:val="00CF6B2E"/>
    <w:rsid w:val="00D25201"/>
    <w:rsid w:val="00D319A4"/>
    <w:rsid w:val="00D37804"/>
    <w:rsid w:val="00D43CBA"/>
    <w:rsid w:val="00D506D1"/>
    <w:rsid w:val="00D528BA"/>
    <w:rsid w:val="00D53B49"/>
    <w:rsid w:val="00D63A76"/>
    <w:rsid w:val="00D81FBF"/>
    <w:rsid w:val="00DA42E7"/>
    <w:rsid w:val="00DC6563"/>
    <w:rsid w:val="00DE0380"/>
    <w:rsid w:val="00DE397A"/>
    <w:rsid w:val="00E245D5"/>
    <w:rsid w:val="00E24C23"/>
    <w:rsid w:val="00E34331"/>
    <w:rsid w:val="00E763E3"/>
    <w:rsid w:val="00EF25B3"/>
    <w:rsid w:val="00F04001"/>
    <w:rsid w:val="00F263B4"/>
    <w:rsid w:val="00F27E49"/>
    <w:rsid w:val="00F34D11"/>
    <w:rsid w:val="00F72F9D"/>
    <w:rsid w:val="00FC1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2E84"/>
  <w15:chartTrackingRefBased/>
  <w15:docId w15:val="{4C786BEE-50D4-974F-AB32-22ABD679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FA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76F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76F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376F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76F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76F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76F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76F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76F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76F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F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F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6F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F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F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FAE"/>
    <w:rPr>
      <w:rFonts w:eastAsiaTheme="majorEastAsia" w:cstheme="majorBidi"/>
      <w:color w:val="272727" w:themeColor="text1" w:themeTint="D8"/>
    </w:rPr>
  </w:style>
  <w:style w:type="paragraph" w:styleId="Title">
    <w:name w:val="Title"/>
    <w:basedOn w:val="Normal"/>
    <w:next w:val="Normal"/>
    <w:link w:val="TitleChar"/>
    <w:uiPriority w:val="10"/>
    <w:qFormat/>
    <w:rsid w:val="00376F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76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F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76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F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76FAE"/>
    <w:rPr>
      <w:i/>
      <w:iCs/>
      <w:color w:val="404040" w:themeColor="text1" w:themeTint="BF"/>
    </w:rPr>
  </w:style>
  <w:style w:type="paragraph" w:styleId="ListParagraph">
    <w:name w:val="List Paragraph"/>
    <w:basedOn w:val="Normal"/>
    <w:uiPriority w:val="34"/>
    <w:qFormat/>
    <w:rsid w:val="00376FAE"/>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76FAE"/>
    <w:rPr>
      <w:i/>
      <w:iCs/>
      <w:color w:val="0F4761" w:themeColor="accent1" w:themeShade="BF"/>
    </w:rPr>
  </w:style>
  <w:style w:type="paragraph" w:styleId="IntenseQuote">
    <w:name w:val="Intense Quote"/>
    <w:basedOn w:val="Normal"/>
    <w:next w:val="Normal"/>
    <w:link w:val="IntenseQuoteChar"/>
    <w:uiPriority w:val="30"/>
    <w:qFormat/>
    <w:rsid w:val="00376F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76FAE"/>
    <w:rPr>
      <w:i/>
      <w:iCs/>
      <w:color w:val="0F4761" w:themeColor="accent1" w:themeShade="BF"/>
    </w:rPr>
  </w:style>
  <w:style w:type="character" w:styleId="IntenseReference">
    <w:name w:val="Intense Reference"/>
    <w:basedOn w:val="DefaultParagraphFont"/>
    <w:uiPriority w:val="32"/>
    <w:qFormat/>
    <w:rsid w:val="00376FAE"/>
    <w:rPr>
      <w:b/>
      <w:bCs/>
      <w:smallCaps/>
      <w:color w:val="0F4761" w:themeColor="accent1" w:themeShade="BF"/>
      <w:spacing w:val="5"/>
    </w:rPr>
  </w:style>
  <w:style w:type="table" w:styleId="TableGrid">
    <w:name w:val="Table Grid"/>
    <w:basedOn w:val="TableNormal"/>
    <w:uiPriority w:val="39"/>
    <w:rsid w:val="00376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6FC"/>
    <w:rPr>
      <w:color w:val="467886" w:themeColor="hyperlink"/>
      <w:u w:val="single"/>
    </w:rPr>
  </w:style>
  <w:style w:type="character" w:styleId="UnresolvedMention">
    <w:name w:val="Unresolved Mention"/>
    <w:basedOn w:val="DefaultParagraphFont"/>
    <w:uiPriority w:val="99"/>
    <w:semiHidden/>
    <w:unhideWhenUsed/>
    <w:rsid w:val="001A2579"/>
    <w:rPr>
      <w:color w:val="605E5C"/>
      <w:shd w:val="clear" w:color="auto" w:fill="E1DFDD"/>
    </w:rPr>
  </w:style>
  <w:style w:type="paragraph" w:styleId="Footer">
    <w:name w:val="footer"/>
    <w:basedOn w:val="Normal"/>
    <w:link w:val="FooterChar"/>
    <w:uiPriority w:val="99"/>
    <w:unhideWhenUsed/>
    <w:rsid w:val="007D5DE8"/>
    <w:pPr>
      <w:tabs>
        <w:tab w:val="center" w:pos="4513"/>
        <w:tab w:val="right" w:pos="9026"/>
      </w:tabs>
    </w:pPr>
  </w:style>
  <w:style w:type="character" w:customStyle="1" w:styleId="FooterChar">
    <w:name w:val="Footer Char"/>
    <w:basedOn w:val="DefaultParagraphFont"/>
    <w:link w:val="Footer"/>
    <w:uiPriority w:val="99"/>
    <w:rsid w:val="007D5DE8"/>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7D5DE8"/>
  </w:style>
  <w:style w:type="table" w:styleId="GridTable1Light">
    <w:name w:val="Grid Table 1 Light"/>
    <w:basedOn w:val="TableNormal"/>
    <w:uiPriority w:val="46"/>
    <w:rsid w:val="005E4A0A"/>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7591">
      <w:bodyDiv w:val="1"/>
      <w:marLeft w:val="0"/>
      <w:marRight w:val="0"/>
      <w:marTop w:val="0"/>
      <w:marBottom w:val="0"/>
      <w:divBdr>
        <w:top w:val="none" w:sz="0" w:space="0" w:color="auto"/>
        <w:left w:val="none" w:sz="0" w:space="0" w:color="auto"/>
        <w:bottom w:val="none" w:sz="0" w:space="0" w:color="auto"/>
        <w:right w:val="none" w:sz="0" w:space="0" w:color="auto"/>
      </w:divBdr>
    </w:div>
    <w:div w:id="76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mailto:p.eze@qub.ac.uk"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16</Pages>
  <Words>907</Words>
  <Characters>5439</Characters>
  <Application>Microsoft Office Word</Application>
  <DocSecurity>0</DocSecurity>
  <Lines>339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c:creator>
  <cp:keywords/>
  <dc:description/>
  <cp:lastModifiedBy>PE</cp:lastModifiedBy>
  <cp:revision>116</cp:revision>
  <dcterms:created xsi:type="dcterms:W3CDTF">2024-09-26T17:54:00Z</dcterms:created>
  <dcterms:modified xsi:type="dcterms:W3CDTF">2025-07-12T14:44:00Z</dcterms:modified>
</cp:coreProperties>
</file>