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E6F3AE" w14:textId="77B526C5" w:rsidR="00670A4A" w:rsidRDefault="00670A4A" w:rsidP="00670A4A">
      <w:pPr>
        <w:jc w:val="both"/>
        <w:rPr>
          <w:b/>
          <w:bCs/>
        </w:rPr>
      </w:pPr>
      <w:r>
        <w:rPr>
          <w:b/>
          <w:bCs/>
        </w:rPr>
        <w:t xml:space="preserve">Supplementary materials </w:t>
      </w:r>
    </w:p>
    <w:p w14:paraId="5C9DEA01" w14:textId="3736BBDF" w:rsidR="00670A4A" w:rsidRPr="00670A4A" w:rsidRDefault="00670A4A" w:rsidP="00670A4A">
      <w:pPr>
        <w:jc w:val="both"/>
        <w:rPr>
          <w:b/>
          <w:bCs/>
        </w:rPr>
      </w:pPr>
      <w:r>
        <w:rPr>
          <w:b/>
          <w:bCs/>
        </w:rPr>
        <w:t xml:space="preserve">Title: </w:t>
      </w:r>
    </w:p>
    <w:p w14:paraId="3C55C840" w14:textId="1CDDED57" w:rsidR="00670A4A" w:rsidRDefault="00670A4A" w:rsidP="00670A4A">
      <w:r>
        <w:t xml:space="preserve">BRCA-DIRECT digital pathway for diagnostic germline genetic testing within a UK breast oncology setting: a randomised, non-inferiority trial </w:t>
      </w:r>
    </w:p>
    <w:p w14:paraId="2AD8A2FC" w14:textId="77777777" w:rsidR="003D4B7B" w:rsidRDefault="003D4B7B" w:rsidP="000326EB">
      <w:pPr>
        <w:jc w:val="both"/>
        <w:rPr>
          <w:b/>
          <w:bCs/>
        </w:rPr>
      </w:pPr>
      <w:r w:rsidRPr="003413EF">
        <w:rPr>
          <w:b/>
          <w:bCs/>
        </w:rPr>
        <w:t xml:space="preserve">Authors: </w:t>
      </w:r>
    </w:p>
    <w:p w14:paraId="53F15D89" w14:textId="77777777" w:rsidR="003D4B7B" w:rsidRPr="007A0E28" w:rsidRDefault="003D4B7B" w:rsidP="000326EB">
      <w:pPr>
        <w:jc w:val="both"/>
      </w:pPr>
      <w:r>
        <w:t>B.</w:t>
      </w:r>
      <w:r w:rsidRPr="007A0E28">
        <w:t xml:space="preserve"> Torr</w:t>
      </w:r>
      <w:r w:rsidRPr="007A0E28">
        <w:rPr>
          <w:vertAlign w:val="superscript"/>
        </w:rPr>
        <w:t>1</w:t>
      </w:r>
      <w:r w:rsidRPr="007A0E28">
        <w:t xml:space="preserve">, </w:t>
      </w:r>
      <w:r>
        <w:t>C.</w:t>
      </w:r>
      <w:r w:rsidRPr="007A0E28">
        <w:t xml:space="preserve"> Jones</w:t>
      </w:r>
      <w:r w:rsidRPr="007A0E28">
        <w:rPr>
          <w:vertAlign w:val="superscript"/>
        </w:rPr>
        <w:t>2</w:t>
      </w:r>
      <w:r>
        <w:t>, G.</w:t>
      </w:r>
      <w:r w:rsidRPr="007A0E28">
        <w:t xml:space="preserve"> Kavanaugh</w:t>
      </w:r>
      <w:r w:rsidRPr="007A0E28">
        <w:rPr>
          <w:vertAlign w:val="superscript"/>
        </w:rPr>
        <w:t>1</w:t>
      </w:r>
      <w:r w:rsidRPr="007A0E28">
        <w:t>,</w:t>
      </w:r>
      <w:r>
        <w:t xml:space="preserve"> M.</w:t>
      </w:r>
      <w:r w:rsidRPr="007A0E28">
        <w:t xml:space="preserve"> Hamill</w:t>
      </w:r>
      <w:r w:rsidRPr="007A0E28">
        <w:rPr>
          <w:vertAlign w:val="superscript"/>
        </w:rPr>
        <w:t>1</w:t>
      </w:r>
      <w:r w:rsidRPr="007A0E28">
        <w:t xml:space="preserve">, </w:t>
      </w:r>
      <w:r>
        <w:t>S.</w:t>
      </w:r>
      <w:r w:rsidRPr="007A0E28">
        <w:t xml:space="preserve"> Allen</w:t>
      </w:r>
      <w:r w:rsidRPr="007A0E28">
        <w:rPr>
          <w:vertAlign w:val="superscript"/>
        </w:rPr>
        <w:t>1</w:t>
      </w:r>
      <w:r w:rsidRPr="007A0E28">
        <w:t xml:space="preserve">, </w:t>
      </w:r>
      <w:r>
        <w:t>S.</w:t>
      </w:r>
      <w:r w:rsidRPr="007A0E28">
        <w:t xml:space="preserve"> Choi</w:t>
      </w:r>
      <w:r w:rsidRPr="007A0E28">
        <w:rPr>
          <w:vertAlign w:val="superscript"/>
        </w:rPr>
        <w:t>1</w:t>
      </w:r>
      <w:r w:rsidRPr="007A0E28">
        <w:t>,</w:t>
      </w:r>
      <w:r>
        <w:t xml:space="preserve"> A.</w:t>
      </w:r>
      <w:r w:rsidRPr="007A0E28">
        <w:t xml:space="preserve"> Garrett</w:t>
      </w:r>
      <w:r w:rsidRPr="007A0E28">
        <w:rPr>
          <w:vertAlign w:val="superscript"/>
        </w:rPr>
        <w:t>1</w:t>
      </w:r>
      <w:r>
        <w:rPr>
          <w:vertAlign w:val="superscript"/>
        </w:rPr>
        <w:t>,3</w:t>
      </w:r>
      <w:r w:rsidRPr="007A0E28">
        <w:t xml:space="preserve">, </w:t>
      </w:r>
      <w:r>
        <w:t>M. Valganon-Petrizan</w:t>
      </w:r>
      <w:r>
        <w:rPr>
          <w:vertAlign w:val="superscript"/>
        </w:rPr>
        <w:t>4</w:t>
      </w:r>
      <w:r>
        <w:t>, S. MacMahon</w:t>
      </w:r>
      <w:r>
        <w:rPr>
          <w:vertAlign w:val="superscript"/>
        </w:rPr>
        <w:t>4</w:t>
      </w:r>
      <w:r>
        <w:t>,</w:t>
      </w:r>
      <w:r w:rsidRPr="007A0E28">
        <w:t xml:space="preserve"> </w:t>
      </w:r>
      <w:r>
        <w:t>L. Yuan</w:t>
      </w:r>
      <w:r>
        <w:rPr>
          <w:vertAlign w:val="superscript"/>
        </w:rPr>
        <w:t>4</w:t>
      </w:r>
      <w:r>
        <w:t>, R.</w:t>
      </w:r>
      <w:r w:rsidRPr="007A0E28">
        <w:t xml:space="preserve"> Way</w:t>
      </w:r>
      <w:r w:rsidRPr="007A0E28">
        <w:rPr>
          <w:vertAlign w:val="superscript"/>
        </w:rPr>
        <w:t>1</w:t>
      </w:r>
      <w:r w:rsidRPr="007A0E28">
        <w:t xml:space="preserve">, </w:t>
      </w:r>
      <w:r>
        <w:t>H.</w:t>
      </w:r>
      <w:r w:rsidRPr="007A0E28">
        <w:t xml:space="preserve"> Harder</w:t>
      </w:r>
      <w:r>
        <w:rPr>
          <w:vertAlign w:val="superscript"/>
        </w:rPr>
        <w:t>5</w:t>
      </w:r>
      <w:r w:rsidRPr="007A0E28">
        <w:t xml:space="preserve">, </w:t>
      </w:r>
      <w:r>
        <w:t>R.</w:t>
      </w:r>
      <w:r w:rsidRPr="007A0E28">
        <w:t xml:space="preserve"> Gold</w:t>
      </w:r>
      <w:r>
        <w:rPr>
          <w:vertAlign w:val="superscript"/>
        </w:rPr>
        <w:t>6</w:t>
      </w:r>
      <w:r w:rsidRPr="007A0E28">
        <w:t xml:space="preserve">, </w:t>
      </w:r>
      <w:r>
        <w:t>A.</w:t>
      </w:r>
      <w:r w:rsidRPr="007A0E28">
        <w:t xml:space="preserve"> Taylor</w:t>
      </w:r>
      <w:r>
        <w:rPr>
          <w:vertAlign w:val="superscript"/>
        </w:rPr>
        <w:t>7</w:t>
      </w:r>
      <w:r w:rsidRPr="007A0E28">
        <w:t xml:space="preserve">, </w:t>
      </w:r>
      <w:r>
        <w:t>R.</w:t>
      </w:r>
      <w:r w:rsidRPr="007A0E28">
        <w:t xml:space="preserve"> Gabe</w:t>
      </w:r>
      <w:r>
        <w:rPr>
          <w:vertAlign w:val="superscript"/>
        </w:rPr>
        <w:t>8</w:t>
      </w:r>
      <w:r w:rsidRPr="007A0E28">
        <w:t xml:space="preserve">, </w:t>
      </w:r>
      <w:r>
        <w:t>A.</w:t>
      </w:r>
      <w:r w:rsidRPr="007A0E28">
        <w:t xml:space="preserve"> Lucassen</w:t>
      </w:r>
      <w:r>
        <w:rPr>
          <w:vertAlign w:val="superscript"/>
        </w:rPr>
        <w:t>9</w:t>
      </w:r>
      <w:r w:rsidRPr="007A0E28">
        <w:t xml:space="preserve">, </w:t>
      </w:r>
      <w:r>
        <w:t>R.</w:t>
      </w:r>
      <w:r w:rsidRPr="007A0E28">
        <w:t xml:space="preserve"> Manchanda</w:t>
      </w:r>
      <w:r>
        <w:rPr>
          <w:vertAlign w:val="superscript"/>
        </w:rPr>
        <w:t>8</w:t>
      </w:r>
      <w:r w:rsidRPr="007A0E28">
        <w:rPr>
          <w:vertAlign w:val="superscript"/>
        </w:rPr>
        <w:t>,</w:t>
      </w:r>
      <w:r>
        <w:rPr>
          <w:vertAlign w:val="superscript"/>
        </w:rPr>
        <w:t>10</w:t>
      </w:r>
      <w:r w:rsidRPr="007A0E28">
        <w:rPr>
          <w:vertAlign w:val="superscript"/>
        </w:rPr>
        <w:t>,</w:t>
      </w:r>
      <w:r>
        <w:rPr>
          <w:vertAlign w:val="superscript"/>
        </w:rPr>
        <w:t>11</w:t>
      </w:r>
      <w:r w:rsidRPr="007A0E28">
        <w:t xml:space="preserve">, </w:t>
      </w:r>
      <w:r>
        <w:t>L.</w:t>
      </w:r>
      <w:r w:rsidRPr="007A0E28">
        <w:t xml:space="preserve"> Fallowfield</w:t>
      </w:r>
      <w:r>
        <w:rPr>
          <w:vertAlign w:val="superscript"/>
        </w:rPr>
        <w:t>5</w:t>
      </w:r>
      <w:r w:rsidRPr="007A0E28">
        <w:t xml:space="preserve">, </w:t>
      </w:r>
      <w:r>
        <w:t>V.</w:t>
      </w:r>
      <w:r w:rsidRPr="007A0E28">
        <w:t xml:space="preserve"> Jenkins</w:t>
      </w:r>
      <w:r>
        <w:rPr>
          <w:vertAlign w:val="superscript"/>
        </w:rPr>
        <w:t>5</w:t>
      </w:r>
      <w:r w:rsidRPr="007A0E28">
        <w:t xml:space="preserve">, </w:t>
      </w:r>
      <w:r>
        <w:t>A.</w:t>
      </w:r>
      <w:r w:rsidRPr="007A0E28">
        <w:t xml:space="preserve"> Gandhi</w:t>
      </w:r>
      <w:r w:rsidRPr="007A0E28">
        <w:rPr>
          <w:vertAlign w:val="superscript"/>
        </w:rPr>
        <w:t>1</w:t>
      </w:r>
      <w:r>
        <w:rPr>
          <w:vertAlign w:val="superscript"/>
        </w:rPr>
        <w:t>2</w:t>
      </w:r>
      <w:r w:rsidRPr="007A0E28">
        <w:rPr>
          <w:vertAlign w:val="superscript"/>
        </w:rPr>
        <w:t>,1</w:t>
      </w:r>
      <w:r>
        <w:rPr>
          <w:vertAlign w:val="superscript"/>
        </w:rPr>
        <w:t>3</w:t>
      </w:r>
      <w:r w:rsidRPr="007A0E28">
        <w:t xml:space="preserve">, </w:t>
      </w:r>
      <w:r>
        <w:t>D.G.</w:t>
      </w:r>
      <w:r w:rsidRPr="007A0E28">
        <w:t xml:space="preserve"> Evans</w:t>
      </w:r>
      <w:r w:rsidRPr="007A0E28">
        <w:rPr>
          <w:vertAlign w:val="superscript"/>
        </w:rPr>
        <w:t>1</w:t>
      </w:r>
      <w:r>
        <w:rPr>
          <w:vertAlign w:val="superscript"/>
        </w:rPr>
        <w:t>4</w:t>
      </w:r>
      <w:r w:rsidRPr="007A0E28">
        <w:rPr>
          <w:vertAlign w:val="superscript"/>
        </w:rPr>
        <w:t>,1</w:t>
      </w:r>
      <w:r>
        <w:rPr>
          <w:vertAlign w:val="superscript"/>
        </w:rPr>
        <w:t>5</w:t>
      </w:r>
      <w:r w:rsidRPr="007A0E28">
        <w:t xml:space="preserve">, </w:t>
      </w:r>
      <w:r>
        <w:t>A.</w:t>
      </w:r>
      <w:r w:rsidRPr="007A0E28">
        <w:t xml:space="preserve"> George</w:t>
      </w:r>
      <w:r w:rsidRPr="007A0E28">
        <w:rPr>
          <w:vertAlign w:val="superscript"/>
        </w:rPr>
        <w:t>1,1</w:t>
      </w:r>
      <w:r>
        <w:rPr>
          <w:vertAlign w:val="superscript"/>
        </w:rPr>
        <w:t>6</w:t>
      </w:r>
      <w:r w:rsidRPr="007A0E28">
        <w:t xml:space="preserve">, </w:t>
      </w:r>
      <w:r>
        <w:t>M.</w:t>
      </w:r>
      <w:r w:rsidRPr="007A0E28">
        <w:t xml:space="preserve"> Hubank</w:t>
      </w:r>
      <w:r>
        <w:rPr>
          <w:vertAlign w:val="superscript"/>
        </w:rPr>
        <w:t>4</w:t>
      </w:r>
      <w:r w:rsidRPr="007A0E28">
        <w:t xml:space="preserve">, </w:t>
      </w:r>
      <w:r>
        <w:t>Z.</w:t>
      </w:r>
      <w:r w:rsidRPr="007A0E28">
        <w:t xml:space="preserve"> Kemp</w:t>
      </w:r>
      <w:r w:rsidRPr="007A0E28">
        <w:rPr>
          <w:vertAlign w:val="superscript"/>
        </w:rPr>
        <w:t>1,1</w:t>
      </w:r>
      <w:r>
        <w:rPr>
          <w:vertAlign w:val="superscript"/>
        </w:rPr>
        <w:t>6,17</w:t>
      </w:r>
      <w:r w:rsidRPr="007A0E28">
        <w:t xml:space="preserve">, </w:t>
      </w:r>
      <w:r>
        <w:t>S.</w:t>
      </w:r>
      <w:r w:rsidRPr="007A0E28">
        <w:t xml:space="preserve"> Bremner</w:t>
      </w:r>
      <w:r w:rsidRPr="007A0E28">
        <w:rPr>
          <w:vertAlign w:val="superscript"/>
        </w:rPr>
        <w:t>2</w:t>
      </w:r>
      <w:r w:rsidRPr="007A0E28">
        <w:t>,</w:t>
      </w:r>
      <w:r>
        <w:t xml:space="preserve"> </w:t>
      </w:r>
      <w:r w:rsidRPr="007A0E28">
        <w:t xml:space="preserve">and </w:t>
      </w:r>
      <w:r>
        <w:t>C.</w:t>
      </w:r>
      <w:r w:rsidRPr="007A0E28">
        <w:t xml:space="preserve"> Turnbull</w:t>
      </w:r>
      <w:r w:rsidRPr="007A0E28">
        <w:rPr>
          <w:vertAlign w:val="superscript"/>
        </w:rPr>
        <w:t>1,1</w:t>
      </w:r>
      <w:r>
        <w:rPr>
          <w:vertAlign w:val="superscript"/>
        </w:rPr>
        <w:t>6</w:t>
      </w:r>
      <w:r w:rsidRPr="007A0E28">
        <w:t xml:space="preserve"> </w:t>
      </w:r>
    </w:p>
    <w:p w14:paraId="6D9E2F40" w14:textId="77777777" w:rsidR="003D4B7B" w:rsidRPr="003413EF" w:rsidRDefault="003D4B7B" w:rsidP="000326EB">
      <w:pPr>
        <w:rPr>
          <w:b/>
          <w:bCs/>
        </w:rPr>
      </w:pPr>
      <w:r w:rsidRPr="003413EF">
        <w:rPr>
          <w:b/>
          <w:bCs/>
        </w:rPr>
        <w:t>Affiliations</w:t>
      </w:r>
    </w:p>
    <w:p w14:paraId="6887AC53" w14:textId="77777777" w:rsidR="003D4B7B" w:rsidRPr="002D6716" w:rsidRDefault="003D4B7B" w:rsidP="000326EB">
      <w:pPr>
        <w:pStyle w:val="ListParagraph"/>
        <w:numPr>
          <w:ilvl w:val="0"/>
          <w:numId w:val="1"/>
        </w:numPr>
        <w:rPr>
          <w:b/>
          <w:bCs/>
          <w:color w:val="000000"/>
          <w:sz w:val="18"/>
          <w:szCs w:val="18"/>
        </w:rPr>
      </w:pPr>
      <w:r w:rsidRPr="002D6716">
        <w:rPr>
          <w:shd w:val="clear" w:color="auto" w:fill="FFFFFF"/>
        </w:rPr>
        <w:t>Institute of Cancer Research, Division of Genetics and Epidemiology, Sutton, UK</w:t>
      </w:r>
    </w:p>
    <w:p w14:paraId="37EAD295" w14:textId="77777777" w:rsidR="003D4B7B" w:rsidRPr="00750258" w:rsidRDefault="003D4B7B" w:rsidP="000326EB">
      <w:pPr>
        <w:pStyle w:val="ListParagraph"/>
        <w:numPr>
          <w:ilvl w:val="0"/>
          <w:numId w:val="1"/>
        </w:numPr>
        <w:rPr>
          <w:b/>
          <w:bCs/>
          <w:color w:val="000000"/>
          <w:sz w:val="18"/>
          <w:szCs w:val="18"/>
        </w:rPr>
      </w:pPr>
      <w:r w:rsidRPr="00FE44FF">
        <w:rPr>
          <w:shd w:val="clear" w:color="auto" w:fill="FFFFFF"/>
        </w:rPr>
        <w:t xml:space="preserve">Brighton and Sussex </w:t>
      </w:r>
      <w:r w:rsidRPr="002D6716">
        <w:rPr>
          <w:shd w:val="clear" w:color="auto" w:fill="FFFFFF"/>
        </w:rPr>
        <w:t>Clinical Trials Unit, Brighton and Sussex Medical School, Brighton, UK</w:t>
      </w:r>
    </w:p>
    <w:p w14:paraId="469D5D38" w14:textId="77777777" w:rsidR="003D4B7B" w:rsidRPr="002D6716" w:rsidRDefault="003D4B7B" w:rsidP="000326EB">
      <w:pPr>
        <w:pStyle w:val="ListParagraph"/>
        <w:numPr>
          <w:ilvl w:val="0"/>
          <w:numId w:val="1"/>
        </w:numPr>
        <w:rPr>
          <w:b/>
          <w:bCs/>
          <w:color w:val="000000"/>
          <w:sz w:val="18"/>
          <w:szCs w:val="18"/>
        </w:rPr>
      </w:pPr>
      <w:r>
        <w:rPr>
          <w:rFonts w:eastAsia="Times New Roman"/>
        </w:rPr>
        <w:t>Department of Clinical Genetics, St Georges Hospital NHS Trust, London, UK</w:t>
      </w:r>
    </w:p>
    <w:p w14:paraId="1E0E04F0" w14:textId="77777777" w:rsidR="003D4B7B" w:rsidRPr="003413EF" w:rsidRDefault="003D4B7B" w:rsidP="000326EB">
      <w:pPr>
        <w:pStyle w:val="ListParagraph"/>
        <w:numPr>
          <w:ilvl w:val="0"/>
          <w:numId w:val="1"/>
        </w:numPr>
        <w:rPr>
          <w:color w:val="000000"/>
        </w:rPr>
      </w:pPr>
      <w:r w:rsidRPr="003413EF">
        <w:rPr>
          <w:color w:val="000000"/>
        </w:rPr>
        <w:t xml:space="preserve">Clinical Genomics Department, Centre for Molecular Pathology, NIHR Cancer Biomedical Research Centre, Royal Marsden NHS Foundation Trust, Sutton, UK </w:t>
      </w:r>
    </w:p>
    <w:p w14:paraId="1AE02BA1" w14:textId="77777777" w:rsidR="003D4B7B" w:rsidRPr="002D6716" w:rsidRDefault="003D4B7B" w:rsidP="000326EB">
      <w:pPr>
        <w:pStyle w:val="ListParagraph"/>
        <w:numPr>
          <w:ilvl w:val="0"/>
          <w:numId w:val="1"/>
        </w:numPr>
        <w:rPr>
          <w:b/>
          <w:bCs/>
          <w:color w:val="000000"/>
          <w:sz w:val="18"/>
          <w:szCs w:val="18"/>
        </w:rPr>
      </w:pPr>
      <w:r w:rsidRPr="002D6716">
        <w:rPr>
          <w:shd w:val="clear" w:color="auto" w:fill="FFFFFF"/>
        </w:rPr>
        <w:t>Sussex Health Outcomes Research and Education in Cancer (SHORE-C), Brighton and Sussex Medical School, Brighton, UK</w:t>
      </w:r>
    </w:p>
    <w:p w14:paraId="24F67B0F" w14:textId="77777777" w:rsidR="003D4B7B" w:rsidRPr="002D6716" w:rsidRDefault="003D4B7B" w:rsidP="000326EB">
      <w:pPr>
        <w:pStyle w:val="ListParagraph"/>
        <w:numPr>
          <w:ilvl w:val="0"/>
          <w:numId w:val="1"/>
        </w:numPr>
        <w:rPr>
          <w:b/>
          <w:bCs/>
          <w:color w:val="000000"/>
          <w:sz w:val="18"/>
          <w:szCs w:val="18"/>
        </w:rPr>
      </w:pPr>
      <w:r w:rsidRPr="002D6716">
        <w:rPr>
          <w:shd w:val="clear" w:color="auto" w:fill="FFFFFF"/>
        </w:rPr>
        <w:t>BRCA Journey, Patient Representative, Leeds, UK</w:t>
      </w:r>
    </w:p>
    <w:p w14:paraId="1EDBB170" w14:textId="77777777" w:rsidR="003D4B7B" w:rsidRPr="002D6716" w:rsidRDefault="003D4B7B" w:rsidP="000326EB">
      <w:pPr>
        <w:pStyle w:val="ListParagraph"/>
        <w:numPr>
          <w:ilvl w:val="0"/>
          <w:numId w:val="1"/>
        </w:numPr>
        <w:rPr>
          <w:b/>
          <w:bCs/>
          <w:color w:val="000000"/>
          <w:sz w:val="18"/>
          <w:szCs w:val="18"/>
        </w:rPr>
      </w:pPr>
      <w:r w:rsidRPr="002D6716">
        <w:rPr>
          <w:shd w:val="clear" w:color="auto" w:fill="FFFFFF"/>
        </w:rPr>
        <w:t>Clinical Genetics, East Anglian Medical Genetics Service, Cambridge, UK</w:t>
      </w:r>
    </w:p>
    <w:p w14:paraId="6D32D7FF" w14:textId="77777777" w:rsidR="003D4B7B" w:rsidRPr="002D6716" w:rsidRDefault="003D4B7B" w:rsidP="000326EB">
      <w:pPr>
        <w:pStyle w:val="ListParagraph"/>
        <w:numPr>
          <w:ilvl w:val="0"/>
          <w:numId w:val="1"/>
        </w:numPr>
        <w:rPr>
          <w:b/>
          <w:bCs/>
          <w:color w:val="000000"/>
          <w:sz w:val="18"/>
          <w:szCs w:val="18"/>
        </w:rPr>
      </w:pPr>
      <w:r w:rsidRPr="002D6716">
        <w:rPr>
          <w:shd w:val="clear" w:color="auto" w:fill="FFFFFF"/>
        </w:rPr>
        <w:t>Wolfson Institute of Population Health, Queen Mary’s University of London, London, UK</w:t>
      </w:r>
    </w:p>
    <w:p w14:paraId="52954853" w14:textId="77777777" w:rsidR="003D4B7B" w:rsidRPr="002D6716" w:rsidRDefault="003D4B7B" w:rsidP="000326EB">
      <w:pPr>
        <w:pStyle w:val="ListParagraph"/>
        <w:numPr>
          <w:ilvl w:val="0"/>
          <w:numId w:val="1"/>
        </w:numPr>
        <w:rPr>
          <w:b/>
          <w:bCs/>
          <w:color w:val="000000"/>
          <w:sz w:val="18"/>
          <w:szCs w:val="18"/>
        </w:rPr>
      </w:pPr>
      <w:r>
        <w:rPr>
          <w:shd w:val="clear" w:color="auto" w:fill="FFFFFF"/>
        </w:rPr>
        <w:t>Nuffield D</w:t>
      </w:r>
      <w:r w:rsidRPr="002D6716">
        <w:rPr>
          <w:shd w:val="clear" w:color="auto" w:fill="FFFFFF"/>
        </w:rPr>
        <w:t>epartment of Medicine, University of Oxford, Oxford, UK</w:t>
      </w:r>
    </w:p>
    <w:p w14:paraId="44046734" w14:textId="77777777" w:rsidR="003D4B7B" w:rsidRPr="002D6716" w:rsidRDefault="003D4B7B" w:rsidP="000326EB">
      <w:pPr>
        <w:pStyle w:val="ListParagraph"/>
        <w:numPr>
          <w:ilvl w:val="0"/>
          <w:numId w:val="1"/>
        </w:numPr>
        <w:rPr>
          <w:b/>
          <w:bCs/>
          <w:color w:val="000000"/>
          <w:sz w:val="18"/>
          <w:szCs w:val="18"/>
        </w:rPr>
      </w:pPr>
      <w:r w:rsidRPr="002D6716">
        <w:rPr>
          <w:shd w:val="clear" w:color="auto" w:fill="FFFFFF"/>
        </w:rPr>
        <w:t>Department of Gynaecological Oncology, Barts Health NHS Trust, London, UK</w:t>
      </w:r>
    </w:p>
    <w:p w14:paraId="77F80191" w14:textId="77777777" w:rsidR="003D4B7B" w:rsidRPr="002D6716" w:rsidRDefault="003D4B7B" w:rsidP="000326EB">
      <w:pPr>
        <w:pStyle w:val="ListParagraph"/>
        <w:numPr>
          <w:ilvl w:val="0"/>
          <w:numId w:val="1"/>
        </w:numPr>
        <w:rPr>
          <w:b/>
          <w:bCs/>
          <w:color w:val="000000"/>
          <w:sz w:val="18"/>
          <w:szCs w:val="18"/>
        </w:rPr>
      </w:pPr>
      <w:r w:rsidRPr="002D6716">
        <w:rPr>
          <w:shd w:val="clear" w:color="auto" w:fill="FFFFFF"/>
        </w:rPr>
        <w:t>Department of Health Services Research, Faculty of Public Health &amp; Policy, London School of Hygiene and Tropical Medicine, London, UK</w:t>
      </w:r>
    </w:p>
    <w:p w14:paraId="0061030D" w14:textId="77777777" w:rsidR="003D4B7B" w:rsidRPr="00974125" w:rsidRDefault="003D4B7B" w:rsidP="000326EB">
      <w:pPr>
        <w:pStyle w:val="ListParagraph"/>
        <w:numPr>
          <w:ilvl w:val="0"/>
          <w:numId w:val="1"/>
        </w:numPr>
        <w:rPr>
          <w:b/>
          <w:bCs/>
          <w:color w:val="000000"/>
          <w:sz w:val="18"/>
          <w:szCs w:val="18"/>
        </w:rPr>
      </w:pPr>
      <w:r w:rsidRPr="00974125">
        <w:rPr>
          <w:shd w:val="clear" w:color="auto" w:fill="FFFFFF"/>
        </w:rPr>
        <w:t>School of Cancer Sciences, Faculty of Biology, Medicine and Health, University of Manchester, Manchester Academic Health Science Centre, Manchester, UK</w:t>
      </w:r>
    </w:p>
    <w:p w14:paraId="24BEC871" w14:textId="77777777" w:rsidR="003D4B7B" w:rsidRPr="002D6716" w:rsidRDefault="003D4B7B" w:rsidP="000326EB">
      <w:pPr>
        <w:pStyle w:val="ListParagraph"/>
        <w:numPr>
          <w:ilvl w:val="0"/>
          <w:numId w:val="1"/>
        </w:numPr>
        <w:rPr>
          <w:b/>
          <w:bCs/>
          <w:color w:val="000000"/>
          <w:sz w:val="18"/>
          <w:szCs w:val="18"/>
        </w:rPr>
      </w:pPr>
      <w:r w:rsidRPr="002D6716">
        <w:rPr>
          <w:shd w:val="clear" w:color="auto" w:fill="FFFFFF"/>
        </w:rPr>
        <w:t>Prevent Breast Cancer Centre, Wythenshawe Hospital Manchester Universities Foundation Trust, Manchester, UK</w:t>
      </w:r>
    </w:p>
    <w:p w14:paraId="461C4BCD" w14:textId="77777777" w:rsidR="003D4B7B" w:rsidRPr="002D6716" w:rsidRDefault="003D4B7B" w:rsidP="000326EB">
      <w:pPr>
        <w:pStyle w:val="ListParagraph"/>
        <w:numPr>
          <w:ilvl w:val="0"/>
          <w:numId w:val="1"/>
        </w:numPr>
        <w:rPr>
          <w:b/>
          <w:bCs/>
          <w:color w:val="000000"/>
          <w:sz w:val="18"/>
          <w:szCs w:val="18"/>
        </w:rPr>
      </w:pPr>
      <w:r w:rsidRPr="002D6716">
        <w:rPr>
          <w:shd w:val="clear" w:color="auto" w:fill="FFFFFF"/>
        </w:rPr>
        <w:t>Nightingale and Genesis Breast Cancer Centre, </w:t>
      </w:r>
      <w:r>
        <w:rPr>
          <w:shd w:val="clear" w:color="auto" w:fill="FFFFFF"/>
        </w:rPr>
        <w:t xml:space="preserve">Manchester </w:t>
      </w:r>
      <w:r w:rsidRPr="002D6716">
        <w:rPr>
          <w:shd w:val="clear" w:color="auto" w:fill="FFFFFF"/>
        </w:rPr>
        <w:t>University Hospital</w:t>
      </w:r>
      <w:r>
        <w:rPr>
          <w:shd w:val="clear" w:color="auto" w:fill="FFFFFF"/>
        </w:rPr>
        <w:t>s</w:t>
      </w:r>
      <w:r w:rsidRPr="002D6716">
        <w:rPr>
          <w:shd w:val="clear" w:color="auto" w:fill="FFFFFF"/>
        </w:rPr>
        <w:t xml:space="preserve"> NHS Foundation Trust, Manchester, UK</w:t>
      </w:r>
    </w:p>
    <w:p w14:paraId="4694DAE7" w14:textId="77777777" w:rsidR="003D4B7B" w:rsidRPr="002D6716" w:rsidRDefault="003D4B7B" w:rsidP="000326EB">
      <w:pPr>
        <w:pStyle w:val="ListParagraph"/>
        <w:numPr>
          <w:ilvl w:val="0"/>
          <w:numId w:val="1"/>
        </w:numPr>
        <w:rPr>
          <w:b/>
          <w:bCs/>
          <w:color w:val="000000"/>
          <w:sz w:val="18"/>
          <w:szCs w:val="18"/>
        </w:rPr>
      </w:pPr>
      <w:r w:rsidRPr="002D6716">
        <w:rPr>
          <w:shd w:val="clear" w:color="auto" w:fill="FFFFFF"/>
        </w:rPr>
        <w:t>Division of Evolution</w:t>
      </w:r>
      <w:r>
        <w:rPr>
          <w:shd w:val="clear" w:color="auto" w:fill="FFFFFF"/>
        </w:rPr>
        <w:t>, Infection,</w:t>
      </w:r>
      <w:r w:rsidRPr="002D6716">
        <w:rPr>
          <w:shd w:val="clear" w:color="auto" w:fill="FFFFFF"/>
        </w:rPr>
        <w:t xml:space="preserve"> and Genomic Sciences, The University of Manchester, Manchester, UK</w:t>
      </w:r>
    </w:p>
    <w:p w14:paraId="579EAB2E" w14:textId="77777777" w:rsidR="003D4B7B" w:rsidRPr="003413EF" w:rsidRDefault="003D4B7B" w:rsidP="000326EB">
      <w:pPr>
        <w:pStyle w:val="ListParagraph"/>
        <w:numPr>
          <w:ilvl w:val="0"/>
          <w:numId w:val="1"/>
        </w:numPr>
        <w:rPr>
          <w:b/>
          <w:bCs/>
          <w:color w:val="000000"/>
          <w:sz w:val="18"/>
          <w:szCs w:val="18"/>
        </w:rPr>
      </w:pPr>
      <w:r w:rsidRPr="002D6716">
        <w:rPr>
          <w:shd w:val="clear" w:color="auto" w:fill="FFFFFF"/>
        </w:rPr>
        <w:t>Cancer Genetics Unit, Royal Marsden NHS Foundation Trust, London, UK</w:t>
      </w:r>
    </w:p>
    <w:p w14:paraId="7D19E6B0" w14:textId="77777777" w:rsidR="003D4B7B" w:rsidRPr="002D6716" w:rsidRDefault="003D4B7B" w:rsidP="000326EB">
      <w:pPr>
        <w:pStyle w:val="ListParagraph"/>
        <w:numPr>
          <w:ilvl w:val="0"/>
          <w:numId w:val="1"/>
        </w:numPr>
        <w:rPr>
          <w:b/>
          <w:bCs/>
          <w:color w:val="000000"/>
          <w:sz w:val="18"/>
          <w:szCs w:val="18"/>
        </w:rPr>
      </w:pPr>
      <w:r w:rsidRPr="002D6716">
        <w:rPr>
          <w:shd w:val="clear" w:color="auto" w:fill="FFFFFF"/>
        </w:rPr>
        <w:t>Breast Oncology Unit, Royal Marsden NHS Foundation Trust, London, UK</w:t>
      </w:r>
    </w:p>
    <w:p w14:paraId="41703D53" w14:textId="77777777" w:rsidR="00670A4A" w:rsidRPr="007A0E28" w:rsidRDefault="00670A4A" w:rsidP="00670A4A">
      <w:pPr>
        <w:spacing w:after="200"/>
        <w:jc w:val="both"/>
        <w:rPr>
          <w:rFonts w:cs="Arial"/>
          <w:kern w:val="0"/>
          <w:sz w:val="20"/>
          <w:szCs w:val="20"/>
          <w14:ligatures w14:val="none"/>
        </w:rPr>
      </w:pPr>
      <w:r w:rsidRPr="007A0E28">
        <w:rPr>
          <w:rFonts w:cs="Arial"/>
          <w:b/>
          <w:bCs/>
          <w:kern w:val="0"/>
          <w:sz w:val="20"/>
          <w:szCs w:val="20"/>
          <w14:ligatures w14:val="none"/>
        </w:rPr>
        <w:lastRenderedPageBreak/>
        <w:t>Corresponding author</w:t>
      </w:r>
      <w:r w:rsidRPr="007A0E28">
        <w:rPr>
          <w:rFonts w:cs="Arial"/>
          <w:kern w:val="0"/>
          <w:sz w:val="20"/>
          <w:szCs w:val="20"/>
          <w14:ligatures w14:val="none"/>
        </w:rPr>
        <w:t xml:space="preserve">: </w:t>
      </w:r>
    </w:p>
    <w:p w14:paraId="09ED6BCD" w14:textId="77777777" w:rsidR="00670A4A" w:rsidRDefault="00670A4A" w:rsidP="00670A4A">
      <w:r>
        <w:t>Prof</w:t>
      </w:r>
      <w:r w:rsidRPr="007A0E28">
        <w:t xml:space="preserve"> Clare Turnbull, Division of Genetics and Epidemiology, Institute of Cancer Research, London SM2 5NG, UK; </w:t>
      </w:r>
      <w:hyperlink r:id="rId11" w:history="1">
        <w:r w:rsidRPr="007A0E28">
          <w:rPr>
            <w:color w:val="0000FF"/>
            <w:u w:val="single"/>
          </w:rPr>
          <w:t>clare.turnbull@icr.ac.uk</w:t>
        </w:r>
      </w:hyperlink>
      <w:r w:rsidRPr="007A0E28">
        <w:t xml:space="preserve"> </w:t>
      </w:r>
    </w:p>
    <w:sdt>
      <w:sdtPr>
        <w:rPr>
          <w:rFonts w:eastAsiaTheme="minorHAnsi" w:cstheme="minorBidi"/>
          <w:b w:val="0"/>
          <w:kern w:val="2"/>
          <w:sz w:val="22"/>
          <w:szCs w:val="22"/>
          <w:lang w:val="en-GB"/>
          <w14:ligatures w14:val="standardContextual"/>
        </w:rPr>
        <w:id w:val="-1976356069"/>
        <w:docPartObj>
          <w:docPartGallery w:val="Table of Contents"/>
          <w:docPartUnique/>
        </w:docPartObj>
      </w:sdtPr>
      <w:sdtEndPr>
        <w:rPr>
          <w:bCs/>
          <w:noProof/>
        </w:rPr>
      </w:sdtEndPr>
      <w:sdtContent>
        <w:p w14:paraId="5BDD584D" w14:textId="113AED86" w:rsidR="00267077" w:rsidRPr="00267077" w:rsidRDefault="00267077">
          <w:pPr>
            <w:pStyle w:val="TOCHeading"/>
            <w:rPr>
              <w:sz w:val="20"/>
              <w:szCs w:val="20"/>
            </w:rPr>
          </w:pPr>
          <w:r w:rsidRPr="00267077">
            <w:rPr>
              <w:sz w:val="20"/>
              <w:szCs w:val="20"/>
            </w:rPr>
            <w:t>Contents</w:t>
          </w:r>
        </w:p>
        <w:p w14:paraId="5C680BDD" w14:textId="12FB83E8" w:rsidR="007B4389" w:rsidRDefault="00267077">
          <w:pPr>
            <w:pStyle w:val="TOC1"/>
            <w:tabs>
              <w:tab w:val="right" w:leader="dot" w:pos="9016"/>
            </w:tabs>
            <w:rPr>
              <w:rFonts w:asciiTheme="minorHAnsi" w:eastAsiaTheme="minorEastAsia" w:hAnsiTheme="minorHAnsi"/>
              <w:noProof/>
              <w:sz w:val="24"/>
              <w:szCs w:val="24"/>
              <w:lang w:eastAsia="en-GB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61144022" w:history="1">
            <w:r w:rsidR="007B4389" w:rsidRPr="00B61705">
              <w:rPr>
                <w:rStyle w:val="Hyperlink"/>
                <w:noProof/>
              </w:rPr>
              <w:t xml:space="preserve">Supplementary </w:t>
            </w:r>
            <w:r w:rsidR="007B4389" w:rsidRPr="00B61705">
              <w:rPr>
                <w:rStyle w:val="Hyperlink"/>
                <w:bCs/>
                <w:noProof/>
              </w:rPr>
              <w:t xml:space="preserve">Figure 1: </w:t>
            </w:r>
            <w:r w:rsidR="007B4389" w:rsidRPr="00B61705">
              <w:rPr>
                <w:rStyle w:val="Hyperlink"/>
                <w:noProof/>
              </w:rPr>
              <w:t>Adjusted differences between the fully-digital arm compared to the partially-digital arm.</w:t>
            </w:r>
            <w:r w:rsidR="007B4389">
              <w:rPr>
                <w:noProof/>
                <w:webHidden/>
              </w:rPr>
              <w:tab/>
            </w:r>
            <w:r w:rsidR="007B4389">
              <w:rPr>
                <w:noProof/>
                <w:webHidden/>
              </w:rPr>
              <w:fldChar w:fldCharType="begin"/>
            </w:r>
            <w:r w:rsidR="007B4389">
              <w:rPr>
                <w:noProof/>
                <w:webHidden/>
              </w:rPr>
              <w:instrText xml:space="preserve"> PAGEREF _Toc161144022 \h </w:instrText>
            </w:r>
            <w:r w:rsidR="007B4389">
              <w:rPr>
                <w:noProof/>
                <w:webHidden/>
              </w:rPr>
            </w:r>
            <w:r w:rsidR="007B4389">
              <w:rPr>
                <w:noProof/>
                <w:webHidden/>
              </w:rPr>
              <w:fldChar w:fldCharType="separate"/>
            </w:r>
            <w:r w:rsidR="007B4389">
              <w:rPr>
                <w:noProof/>
                <w:webHidden/>
              </w:rPr>
              <w:t>3</w:t>
            </w:r>
            <w:r w:rsidR="007B4389">
              <w:rPr>
                <w:noProof/>
                <w:webHidden/>
              </w:rPr>
              <w:fldChar w:fldCharType="end"/>
            </w:r>
          </w:hyperlink>
        </w:p>
        <w:p w14:paraId="1E9C15B3" w14:textId="7FFF44B6" w:rsidR="007B4389" w:rsidRDefault="007E3F12">
          <w:pPr>
            <w:pStyle w:val="TOC2"/>
            <w:tabs>
              <w:tab w:val="right" w:leader="dot" w:pos="9016"/>
            </w:tabs>
            <w:rPr>
              <w:rFonts w:asciiTheme="minorHAnsi" w:eastAsiaTheme="minorEastAsia" w:hAnsiTheme="minorHAnsi"/>
              <w:noProof/>
              <w:sz w:val="24"/>
              <w:szCs w:val="24"/>
              <w:lang w:eastAsia="en-GB"/>
            </w:rPr>
          </w:pPr>
          <w:hyperlink w:anchor="_Toc161144023" w:history="1">
            <w:r w:rsidR="007B4389" w:rsidRPr="00B61705">
              <w:rPr>
                <w:rStyle w:val="Hyperlink"/>
                <w:noProof/>
              </w:rPr>
              <w:t>(a) uptake of genetic testing</w:t>
            </w:r>
            <w:r w:rsidR="007B4389">
              <w:rPr>
                <w:noProof/>
                <w:webHidden/>
              </w:rPr>
              <w:tab/>
            </w:r>
            <w:r w:rsidR="007B4389">
              <w:rPr>
                <w:noProof/>
                <w:webHidden/>
              </w:rPr>
              <w:fldChar w:fldCharType="begin"/>
            </w:r>
            <w:r w:rsidR="007B4389">
              <w:rPr>
                <w:noProof/>
                <w:webHidden/>
              </w:rPr>
              <w:instrText xml:space="preserve"> PAGEREF _Toc161144023 \h </w:instrText>
            </w:r>
            <w:r w:rsidR="007B4389">
              <w:rPr>
                <w:noProof/>
                <w:webHidden/>
              </w:rPr>
            </w:r>
            <w:r w:rsidR="007B4389">
              <w:rPr>
                <w:noProof/>
                <w:webHidden/>
              </w:rPr>
              <w:fldChar w:fldCharType="separate"/>
            </w:r>
            <w:r w:rsidR="007B4389">
              <w:rPr>
                <w:noProof/>
                <w:webHidden/>
              </w:rPr>
              <w:t>3</w:t>
            </w:r>
            <w:r w:rsidR="007B4389">
              <w:rPr>
                <w:noProof/>
                <w:webHidden/>
              </w:rPr>
              <w:fldChar w:fldCharType="end"/>
            </w:r>
          </w:hyperlink>
        </w:p>
        <w:p w14:paraId="64F92388" w14:textId="1BA121BE" w:rsidR="007B4389" w:rsidRDefault="007E3F12">
          <w:pPr>
            <w:pStyle w:val="TOC2"/>
            <w:tabs>
              <w:tab w:val="right" w:leader="dot" w:pos="9016"/>
            </w:tabs>
            <w:rPr>
              <w:rFonts w:asciiTheme="minorHAnsi" w:eastAsiaTheme="minorEastAsia" w:hAnsiTheme="minorHAnsi"/>
              <w:noProof/>
              <w:sz w:val="24"/>
              <w:szCs w:val="24"/>
              <w:lang w:eastAsia="en-GB"/>
            </w:rPr>
          </w:pPr>
          <w:hyperlink w:anchor="_Toc161144024" w:history="1">
            <w:r w:rsidR="007B4389" w:rsidRPr="00B61705">
              <w:rPr>
                <w:rStyle w:val="Hyperlink"/>
                <w:noProof/>
              </w:rPr>
              <w:t>(b) mean knowledge score</w:t>
            </w:r>
            <w:r w:rsidR="007B4389">
              <w:rPr>
                <w:noProof/>
                <w:webHidden/>
              </w:rPr>
              <w:tab/>
            </w:r>
            <w:r w:rsidR="007B4389">
              <w:rPr>
                <w:noProof/>
                <w:webHidden/>
              </w:rPr>
              <w:fldChar w:fldCharType="begin"/>
            </w:r>
            <w:r w:rsidR="007B4389">
              <w:rPr>
                <w:noProof/>
                <w:webHidden/>
              </w:rPr>
              <w:instrText xml:space="preserve"> PAGEREF _Toc161144024 \h </w:instrText>
            </w:r>
            <w:r w:rsidR="007B4389">
              <w:rPr>
                <w:noProof/>
                <w:webHidden/>
              </w:rPr>
            </w:r>
            <w:r w:rsidR="007B4389">
              <w:rPr>
                <w:noProof/>
                <w:webHidden/>
              </w:rPr>
              <w:fldChar w:fldCharType="separate"/>
            </w:r>
            <w:r w:rsidR="007B4389">
              <w:rPr>
                <w:noProof/>
                <w:webHidden/>
              </w:rPr>
              <w:t>3</w:t>
            </w:r>
            <w:r w:rsidR="007B4389">
              <w:rPr>
                <w:noProof/>
                <w:webHidden/>
              </w:rPr>
              <w:fldChar w:fldCharType="end"/>
            </w:r>
          </w:hyperlink>
        </w:p>
        <w:p w14:paraId="44D4F864" w14:textId="4F3A97D6" w:rsidR="007B4389" w:rsidRDefault="007E3F12">
          <w:pPr>
            <w:pStyle w:val="TOC2"/>
            <w:tabs>
              <w:tab w:val="right" w:leader="dot" w:pos="9016"/>
            </w:tabs>
            <w:rPr>
              <w:rFonts w:asciiTheme="minorHAnsi" w:eastAsiaTheme="minorEastAsia" w:hAnsiTheme="minorHAnsi"/>
              <w:noProof/>
              <w:sz w:val="24"/>
              <w:szCs w:val="24"/>
              <w:lang w:eastAsia="en-GB"/>
            </w:rPr>
          </w:pPr>
          <w:hyperlink w:anchor="_Toc161144025" w:history="1">
            <w:r w:rsidR="007B4389" w:rsidRPr="00B61705">
              <w:rPr>
                <w:rStyle w:val="Hyperlink"/>
                <w:noProof/>
              </w:rPr>
              <w:t>(c) mean anxiety scores</w:t>
            </w:r>
            <w:r w:rsidR="007B4389">
              <w:rPr>
                <w:noProof/>
                <w:webHidden/>
              </w:rPr>
              <w:tab/>
            </w:r>
            <w:r w:rsidR="007B4389">
              <w:rPr>
                <w:noProof/>
                <w:webHidden/>
              </w:rPr>
              <w:fldChar w:fldCharType="begin"/>
            </w:r>
            <w:r w:rsidR="007B4389">
              <w:rPr>
                <w:noProof/>
                <w:webHidden/>
              </w:rPr>
              <w:instrText xml:space="preserve"> PAGEREF _Toc161144025 \h </w:instrText>
            </w:r>
            <w:r w:rsidR="007B4389">
              <w:rPr>
                <w:noProof/>
                <w:webHidden/>
              </w:rPr>
            </w:r>
            <w:r w:rsidR="007B4389">
              <w:rPr>
                <w:noProof/>
                <w:webHidden/>
              </w:rPr>
              <w:fldChar w:fldCharType="separate"/>
            </w:r>
            <w:r w:rsidR="007B4389">
              <w:rPr>
                <w:noProof/>
                <w:webHidden/>
              </w:rPr>
              <w:t>3</w:t>
            </w:r>
            <w:r w:rsidR="007B4389">
              <w:rPr>
                <w:noProof/>
                <w:webHidden/>
              </w:rPr>
              <w:fldChar w:fldCharType="end"/>
            </w:r>
          </w:hyperlink>
        </w:p>
        <w:p w14:paraId="3949E1F4" w14:textId="10F69717" w:rsidR="007B4389" w:rsidRDefault="007E3F12">
          <w:pPr>
            <w:pStyle w:val="TOC2"/>
            <w:tabs>
              <w:tab w:val="right" w:leader="dot" w:pos="9016"/>
            </w:tabs>
            <w:rPr>
              <w:rFonts w:asciiTheme="minorHAnsi" w:eastAsiaTheme="minorEastAsia" w:hAnsiTheme="minorHAnsi"/>
              <w:noProof/>
              <w:sz w:val="24"/>
              <w:szCs w:val="24"/>
              <w:lang w:eastAsia="en-GB"/>
            </w:rPr>
          </w:pPr>
          <w:hyperlink w:anchor="_Toc161144026" w:history="1">
            <w:r w:rsidR="007B4389" w:rsidRPr="00B61705">
              <w:rPr>
                <w:rStyle w:val="Hyperlink"/>
                <w:noProof/>
              </w:rPr>
              <w:t>(d) mean satisfaction scores</w:t>
            </w:r>
            <w:r w:rsidR="007B4389">
              <w:rPr>
                <w:noProof/>
                <w:webHidden/>
              </w:rPr>
              <w:tab/>
            </w:r>
            <w:r w:rsidR="007B4389">
              <w:rPr>
                <w:noProof/>
                <w:webHidden/>
              </w:rPr>
              <w:fldChar w:fldCharType="begin"/>
            </w:r>
            <w:r w:rsidR="007B4389">
              <w:rPr>
                <w:noProof/>
                <w:webHidden/>
              </w:rPr>
              <w:instrText xml:space="preserve"> PAGEREF _Toc161144026 \h </w:instrText>
            </w:r>
            <w:r w:rsidR="007B4389">
              <w:rPr>
                <w:noProof/>
                <w:webHidden/>
              </w:rPr>
            </w:r>
            <w:r w:rsidR="007B4389">
              <w:rPr>
                <w:noProof/>
                <w:webHidden/>
              </w:rPr>
              <w:fldChar w:fldCharType="separate"/>
            </w:r>
            <w:r w:rsidR="007B4389">
              <w:rPr>
                <w:noProof/>
                <w:webHidden/>
              </w:rPr>
              <w:t>4</w:t>
            </w:r>
            <w:r w:rsidR="007B4389">
              <w:rPr>
                <w:noProof/>
                <w:webHidden/>
              </w:rPr>
              <w:fldChar w:fldCharType="end"/>
            </w:r>
          </w:hyperlink>
        </w:p>
        <w:p w14:paraId="626E2E5F" w14:textId="63F72728" w:rsidR="007B4389" w:rsidRDefault="007E3F12">
          <w:pPr>
            <w:pStyle w:val="TOC1"/>
            <w:tabs>
              <w:tab w:val="right" w:leader="dot" w:pos="9016"/>
            </w:tabs>
            <w:rPr>
              <w:rFonts w:asciiTheme="minorHAnsi" w:eastAsiaTheme="minorEastAsia" w:hAnsiTheme="minorHAnsi"/>
              <w:noProof/>
              <w:sz w:val="24"/>
              <w:szCs w:val="24"/>
              <w:lang w:eastAsia="en-GB"/>
            </w:rPr>
          </w:pPr>
          <w:hyperlink w:anchor="_Toc161144027" w:history="1">
            <w:r w:rsidR="007B4389" w:rsidRPr="00B61705">
              <w:rPr>
                <w:rStyle w:val="Hyperlink"/>
                <w:noProof/>
              </w:rPr>
              <w:t>Supplementary Table 1: Methods of evaluating outcomes for assessing non-inferiority of digital information with the timepoints of assessment.</w:t>
            </w:r>
            <w:r w:rsidR="007B4389">
              <w:rPr>
                <w:noProof/>
                <w:webHidden/>
              </w:rPr>
              <w:tab/>
            </w:r>
            <w:r w:rsidR="007B4389">
              <w:rPr>
                <w:noProof/>
                <w:webHidden/>
              </w:rPr>
              <w:fldChar w:fldCharType="begin"/>
            </w:r>
            <w:r w:rsidR="007B4389">
              <w:rPr>
                <w:noProof/>
                <w:webHidden/>
              </w:rPr>
              <w:instrText xml:space="preserve"> PAGEREF _Toc161144027 \h </w:instrText>
            </w:r>
            <w:r w:rsidR="007B4389">
              <w:rPr>
                <w:noProof/>
                <w:webHidden/>
              </w:rPr>
            </w:r>
            <w:r w:rsidR="007B4389">
              <w:rPr>
                <w:noProof/>
                <w:webHidden/>
              </w:rPr>
              <w:fldChar w:fldCharType="separate"/>
            </w:r>
            <w:r w:rsidR="007B4389">
              <w:rPr>
                <w:noProof/>
                <w:webHidden/>
              </w:rPr>
              <w:t>5</w:t>
            </w:r>
            <w:r w:rsidR="007B4389">
              <w:rPr>
                <w:noProof/>
                <w:webHidden/>
              </w:rPr>
              <w:fldChar w:fldCharType="end"/>
            </w:r>
          </w:hyperlink>
        </w:p>
        <w:p w14:paraId="37F5DF75" w14:textId="11DA7AA9" w:rsidR="007B4389" w:rsidRDefault="007E3F12">
          <w:pPr>
            <w:pStyle w:val="TOC1"/>
            <w:tabs>
              <w:tab w:val="right" w:leader="dot" w:pos="9016"/>
            </w:tabs>
            <w:rPr>
              <w:rFonts w:asciiTheme="minorHAnsi" w:eastAsiaTheme="minorEastAsia" w:hAnsiTheme="minorHAnsi"/>
              <w:noProof/>
              <w:sz w:val="24"/>
              <w:szCs w:val="24"/>
              <w:lang w:eastAsia="en-GB"/>
            </w:rPr>
          </w:pPr>
          <w:hyperlink w:anchor="_Toc161144028" w:history="1">
            <w:r w:rsidR="007B4389" w:rsidRPr="00B61705">
              <w:rPr>
                <w:rStyle w:val="Hyperlink"/>
                <w:noProof/>
              </w:rPr>
              <w:t>Supplementary Table 2: Non-inferiority margin assumptions</w:t>
            </w:r>
            <w:r w:rsidR="007B4389">
              <w:rPr>
                <w:noProof/>
                <w:webHidden/>
              </w:rPr>
              <w:tab/>
            </w:r>
            <w:r w:rsidR="007B4389">
              <w:rPr>
                <w:noProof/>
                <w:webHidden/>
              </w:rPr>
              <w:fldChar w:fldCharType="begin"/>
            </w:r>
            <w:r w:rsidR="007B4389">
              <w:rPr>
                <w:noProof/>
                <w:webHidden/>
              </w:rPr>
              <w:instrText xml:space="preserve"> PAGEREF _Toc161144028 \h </w:instrText>
            </w:r>
            <w:r w:rsidR="007B4389">
              <w:rPr>
                <w:noProof/>
                <w:webHidden/>
              </w:rPr>
            </w:r>
            <w:r w:rsidR="007B4389">
              <w:rPr>
                <w:noProof/>
                <w:webHidden/>
              </w:rPr>
              <w:fldChar w:fldCharType="separate"/>
            </w:r>
            <w:r w:rsidR="007B4389">
              <w:rPr>
                <w:noProof/>
                <w:webHidden/>
              </w:rPr>
              <w:t>6</w:t>
            </w:r>
            <w:r w:rsidR="007B4389">
              <w:rPr>
                <w:noProof/>
                <w:webHidden/>
              </w:rPr>
              <w:fldChar w:fldCharType="end"/>
            </w:r>
          </w:hyperlink>
        </w:p>
        <w:p w14:paraId="6E8A6963" w14:textId="6ECDCBDC" w:rsidR="007B4389" w:rsidRDefault="007E3F12">
          <w:pPr>
            <w:pStyle w:val="TOC1"/>
            <w:tabs>
              <w:tab w:val="right" w:leader="dot" w:pos="9016"/>
            </w:tabs>
            <w:rPr>
              <w:rFonts w:asciiTheme="minorHAnsi" w:eastAsiaTheme="minorEastAsia" w:hAnsiTheme="minorHAnsi"/>
              <w:noProof/>
              <w:sz w:val="24"/>
              <w:szCs w:val="24"/>
              <w:lang w:eastAsia="en-GB"/>
            </w:rPr>
          </w:pPr>
          <w:hyperlink w:anchor="_Toc161144029" w:history="1">
            <w:r w:rsidR="007B4389" w:rsidRPr="00B61705">
              <w:rPr>
                <w:rStyle w:val="Hyperlink"/>
                <w:noProof/>
              </w:rPr>
              <w:t>Supplementary Table 3: Sensitivity and subgroup analyses</w:t>
            </w:r>
            <w:r w:rsidR="007B4389">
              <w:rPr>
                <w:noProof/>
                <w:webHidden/>
              </w:rPr>
              <w:tab/>
            </w:r>
            <w:r w:rsidR="007B4389">
              <w:rPr>
                <w:noProof/>
                <w:webHidden/>
              </w:rPr>
              <w:fldChar w:fldCharType="begin"/>
            </w:r>
            <w:r w:rsidR="007B4389">
              <w:rPr>
                <w:noProof/>
                <w:webHidden/>
              </w:rPr>
              <w:instrText xml:space="preserve"> PAGEREF _Toc161144029 \h </w:instrText>
            </w:r>
            <w:r w:rsidR="007B4389">
              <w:rPr>
                <w:noProof/>
                <w:webHidden/>
              </w:rPr>
            </w:r>
            <w:r w:rsidR="007B4389">
              <w:rPr>
                <w:noProof/>
                <w:webHidden/>
              </w:rPr>
              <w:fldChar w:fldCharType="separate"/>
            </w:r>
            <w:r w:rsidR="007B4389">
              <w:rPr>
                <w:noProof/>
                <w:webHidden/>
              </w:rPr>
              <w:t>7</w:t>
            </w:r>
            <w:r w:rsidR="007B4389">
              <w:rPr>
                <w:noProof/>
                <w:webHidden/>
              </w:rPr>
              <w:fldChar w:fldCharType="end"/>
            </w:r>
          </w:hyperlink>
        </w:p>
        <w:p w14:paraId="4EF9EBA8" w14:textId="4C4C240C" w:rsidR="007B4389" w:rsidRDefault="007E3F12">
          <w:pPr>
            <w:pStyle w:val="TOC2"/>
            <w:tabs>
              <w:tab w:val="left" w:pos="960"/>
              <w:tab w:val="right" w:leader="dot" w:pos="9016"/>
            </w:tabs>
            <w:rPr>
              <w:rFonts w:asciiTheme="minorHAnsi" w:eastAsiaTheme="minorEastAsia" w:hAnsiTheme="minorHAnsi"/>
              <w:noProof/>
              <w:sz w:val="24"/>
              <w:szCs w:val="24"/>
              <w:lang w:eastAsia="en-GB"/>
            </w:rPr>
          </w:pPr>
          <w:hyperlink w:anchor="_Toc161144030" w:history="1">
            <w:r w:rsidR="007B4389" w:rsidRPr="00B61705">
              <w:rPr>
                <w:rStyle w:val="Hyperlink"/>
                <w:noProof/>
              </w:rPr>
              <w:t>(a)</w:t>
            </w:r>
            <w:r w:rsidR="007B4389">
              <w:rPr>
                <w:rFonts w:asciiTheme="minorHAnsi" w:eastAsiaTheme="minorEastAsia" w:hAnsiTheme="minorHAnsi"/>
                <w:noProof/>
                <w:sz w:val="24"/>
                <w:szCs w:val="24"/>
                <w:lang w:eastAsia="en-GB"/>
              </w:rPr>
              <w:tab/>
            </w:r>
            <w:r w:rsidR="007B4389" w:rsidRPr="00B61705">
              <w:rPr>
                <w:rStyle w:val="Hyperlink"/>
                <w:noProof/>
              </w:rPr>
              <w:t>Genetic test uptake</w:t>
            </w:r>
            <w:r w:rsidR="007B4389">
              <w:rPr>
                <w:noProof/>
                <w:webHidden/>
              </w:rPr>
              <w:tab/>
            </w:r>
            <w:r w:rsidR="007B4389">
              <w:rPr>
                <w:noProof/>
                <w:webHidden/>
              </w:rPr>
              <w:fldChar w:fldCharType="begin"/>
            </w:r>
            <w:r w:rsidR="007B4389">
              <w:rPr>
                <w:noProof/>
                <w:webHidden/>
              </w:rPr>
              <w:instrText xml:space="preserve"> PAGEREF _Toc161144030 \h </w:instrText>
            </w:r>
            <w:r w:rsidR="007B4389">
              <w:rPr>
                <w:noProof/>
                <w:webHidden/>
              </w:rPr>
            </w:r>
            <w:r w:rsidR="007B4389">
              <w:rPr>
                <w:noProof/>
                <w:webHidden/>
              </w:rPr>
              <w:fldChar w:fldCharType="separate"/>
            </w:r>
            <w:r w:rsidR="007B4389">
              <w:rPr>
                <w:noProof/>
                <w:webHidden/>
              </w:rPr>
              <w:t>7</w:t>
            </w:r>
            <w:r w:rsidR="007B4389">
              <w:rPr>
                <w:noProof/>
                <w:webHidden/>
              </w:rPr>
              <w:fldChar w:fldCharType="end"/>
            </w:r>
          </w:hyperlink>
        </w:p>
        <w:p w14:paraId="64D26D10" w14:textId="1EDC6CD6" w:rsidR="007B4389" w:rsidRDefault="007E3F12">
          <w:pPr>
            <w:pStyle w:val="TOC2"/>
            <w:tabs>
              <w:tab w:val="left" w:pos="960"/>
              <w:tab w:val="right" w:leader="dot" w:pos="9016"/>
            </w:tabs>
            <w:rPr>
              <w:rFonts w:asciiTheme="minorHAnsi" w:eastAsiaTheme="minorEastAsia" w:hAnsiTheme="minorHAnsi"/>
              <w:noProof/>
              <w:sz w:val="24"/>
              <w:szCs w:val="24"/>
              <w:lang w:eastAsia="en-GB"/>
            </w:rPr>
          </w:pPr>
          <w:hyperlink w:anchor="_Toc161144031" w:history="1">
            <w:r w:rsidR="007B4389" w:rsidRPr="00B61705">
              <w:rPr>
                <w:rStyle w:val="Hyperlink"/>
                <w:noProof/>
              </w:rPr>
              <w:t>(b)</w:t>
            </w:r>
            <w:r w:rsidR="007B4389">
              <w:rPr>
                <w:rFonts w:asciiTheme="minorHAnsi" w:eastAsiaTheme="minorEastAsia" w:hAnsiTheme="minorHAnsi"/>
                <w:noProof/>
                <w:sz w:val="24"/>
                <w:szCs w:val="24"/>
                <w:lang w:eastAsia="en-GB"/>
              </w:rPr>
              <w:tab/>
            </w:r>
            <w:r w:rsidR="007B4389" w:rsidRPr="00B61705">
              <w:rPr>
                <w:rStyle w:val="Hyperlink"/>
                <w:noProof/>
              </w:rPr>
              <w:t>Knowledge</w:t>
            </w:r>
            <w:r w:rsidR="007B4389">
              <w:rPr>
                <w:noProof/>
                <w:webHidden/>
              </w:rPr>
              <w:tab/>
            </w:r>
            <w:r w:rsidR="007B4389">
              <w:rPr>
                <w:noProof/>
                <w:webHidden/>
              </w:rPr>
              <w:fldChar w:fldCharType="begin"/>
            </w:r>
            <w:r w:rsidR="007B4389">
              <w:rPr>
                <w:noProof/>
                <w:webHidden/>
              </w:rPr>
              <w:instrText xml:space="preserve"> PAGEREF _Toc161144031 \h </w:instrText>
            </w:r>
            <w:r w:rsidR="007B4389">
              <w:rPr>
                <w:noProof/>
                <w:webHidden/>
              </w:rPr>
            </w:r>
            <w:r w:rsidR="007B4389">
              <w:rPr>
                <w:noProof/>
                <w:webHidden/>
              </w:rPr>
              <w:fldChar w:fldCharType="separate"/>
            </w:r>
            <w:r w:rsidR="007B4389">
              <w:rPr>
                <w:noProof/>
                <w:webHidden/>
              </w:rPr>
              <w:t>8</w:t>
            </w:r>
            <w:r w:rsidR="007B4389">
              <w:rPr>
                <w:noProof/>
                <w:webHidden/>
              </w:rPr>
              <w:fldChar w:fldCharType="end"/>
            </w:r>
          </w:hyperlink>
        </w:p>
        <w:p w14:paraId="77AEE144" w14:textId="54944F55" w:rsidR="007B4389" w:rsidRDefault="007E3F12">
          <w:pPr>
            <w:pStyle w:val="TOC2"/>
            <w:tabs>
              <w:tab w:val="left" w:pos="720"/>
              <w:tab w:val="right" w:leader="dot" w:pos="9016"/>
            </w:tabs>
            <w:rPr>
              <w:rFonts w:asciiTheme="minorHAnsi" w:eastAsiaTheme="minorEastAsia" w:hAnsiTheme="minorHAnsi"/>
              <w:noProof/>
              <w:sz w:val="24"/>
              <w:szCs w:val="24"/>
              <w:lang w:eastAsia="en-GB"/>
            </w:rPr>
          </w:pPr>
          <w:hyperlink w:anchor="_Toc161144032" w:history="1">
            <w:r w:rsidR="007B4389" w:rsidRPr="00B61705">
              <w:rPr>
                <w:rStyle w:val="Hyperlink"/>
                <w:noProof/>
              </w:rPr>
              <w:t>(c)</w:t>
            </w:r>
            <w:r w:rsidR="007B4389">
              <w:rPr>
                <w:rFonts w:asciiTheme="minorHAnsi" w:eastAsiaTheme="minorEastAsia" w:hAnsiTheme="minorHAnsi"/>
                <w:noProof/>
                <w:sz w:val="24"/>
                <w:szCs w:val="24"/>
                <w:lang w:eastAsia="en-GB"/>
              </w:rPr>
              <w:tab/>
            </w:r>
            <w:r w:rsidR="007B4389" w:rsidRPr="00B61705">
              <w:rPr>
                <w:rStyle w:val="Hyperlink"/>
                <w:noProof/>
              </w:rPr>
              <w:t>Anxiety</w:t>
            </w:r>
            <w:r w:rsidR="007B4389">
              <w:rPr>
                <w:noProof/>
                <w:webHidden/>
              </w:rPr>
              <w:tab/>
            </w:r>
            <w:r w:rsidR="007B4389">
              <w:rPr>
                <w:noProof/>
                <w:webHidden/>
              </w:rPr>
              <w:fldChar w:fldCharType="begin"/>
            </w:r>
            <w:r w:rsidR="007B4389">
              <w:rPr>
                <w:noProof/>
                <w:webHidden/>
              </w:rPr>
              <w:instrText xml:space="preserve"> PAGEREF _Toc161144032 \h </w:instrText>
            </w:r>
            <w:r w:rsidR="007B4389">
              <w:rPr>
                <w:noProof/>
                <w:webHidden/>
              </w:rPr>
            </w:r>
            <w:r w:rsidR="007B4389">
              <w:rPr>
                <w:noProof/>
                <w:webHidden/>
              </w:rPr>
              <w:fldChar w:fldCharType="separate"/>
            </w:r>
            <w:r w:rsidR="007B4389">
              <w:rPr>
                <w:noProof/>
                <w:webHidden/>
              </w:rPr>
              <w:t>9</w:t>
            </w:r>
            <w:r w:rsidR="007B4389">
              <w:rPr>
                <w:noProof/>
                <w:webHidden/>
              </w:rPr>
              <w:fldChar w:fldCharType="end"/>
            </w:r>
          </w:hyperlink>
        </w:p>
        <w:p w14:paraId="0B04E179" w14:textId="164BACB9" w:rsidR="007B4389" w:rsidRDefault="007E3F12">
          <w:pPr>
            <w:pStyle w:val="TOC2"/>
            <w:tabs>
              <w:tab w:val="left" w:pos="960"/>
              <w:tab w:val="right" w:leader="dot" w:pos="9016"/>
            </w:tabs>
            <w:rPr>
              <w:rFonts w:asciiTheme="minorHAnsi" w:eastAsiaTheme="minorEastAsia" w:hAnsiTheme="minorHAnsi"/>
              <w:noProof/>
              <w:sz w:val="24"/>
              <w:szCs w:val="24"/>
              <w:lang w:eastAsia="en-GB"/>
            </w:rPr>
          </w:pPr>
          <w:hyperlink w:anchor="_Toc161144033" w:history="1">
            <w:r w:rsidR="007B4389" w:rsidRPr="00B61705">
              <w:rPr>
                <w:rStyle w:val="Hyperlink"/>
                <w:noProof/>
              </w:rPr>
              <w:t>(d)</w:t>
            </w:r>
            <w:r w:rsidR="007B4389">
              <w:rPr>
                <w:rFonts w:asciiTheme="minorHAnsi" w:eastAsiaTheme="minorEastAsia" w:hAnsiTheme="minorHAnsi"/>
                <w:noProof/>
                <w:sz w:val="24"/>
                <w:szCs w:val="24"/>
                <w:lang w:eastAsia="en-GB"/>
              </w:rPr>
              <w:tab/>
            </w:r>
            <w:r w:rsidR="007B4389" w:rsidRPr="00B61705">
              <w:rPr>
                <w:rStyle w:val="Hyperlink"/>
                <w:noProof/>
              </w:rPr>
              <w:t>Satisfaction</w:t>
            </w:r>
            <w:r w:rsidR="007B4389">
              <w:rPr>
                <w:noProof/>
                <w:webHidden/>
              </w:rPr>
              <w:tab/>
            </w:r>
            <w:r w:rsidR="007B4389">
              <w:rPr>
                <w:noProof/>
                <w:webHidden/>
              </w:rPr>
              <w:fldChar w:fldCharType="begin"/>
            </w:r>
            <w:r w:rsidR="007B4389">
              <w:rPr>
                <w:noProof/>
                <w:webHidden/>
              </w:rPr>
              <w:instrText xml:space="preserve"> PAGEREF _Toc161144033 \h </w:instrText>
            </w:r>
            <w:r w:rsidR="007B4389">
              <w:rPr>
                <w:noProof/>
                <w:webHidden/>
              </w:rPr>
            </w:r>
            <w:r w:rsidR="007B4389">
              <w:rPr>
                <w:noProof/>
                <w:webHidden/>
              </w:rPr>
              <w:fldChar w:fldCharType="separate"/>
            </w:r>
            <w:r w:rsidR="007B4389">
              <w:rPr>
                <w:noProof/>
                <w:webHidden/>
              </w:rPr>
              <w:t>10</w:t>
            </w:r>
            <w:r w:rsidR="007B4389">
              <w:rPr>
                <w:noProof/>
                <w:webHidden/>
              </w:rPr>
              <w:fldChar w:fldCharType="end"/>
            </w:r>
          </w:hyperlink>
        </w:p>
        <w:p w14:paraId="554A847F" w14:textId="189E5431" w:rsidR="007B4389" w:rsidRDefault="007E3F12">
          <w:pPr>
            <w:pStyle w:val="TOC1"/>
            <w:tabs>
              <w:tab w:val="right" w:leader="dot" w:pos="9016"/>
            </w:tabs>
            <w:rPr>
              <w:rFonts w:asciiTheme="minorHAnsi" w:eastAsiaTheme="minorEastAsia" w:hAnsiTheme="minorHAnsi"/>
              <w:noProof/>
              <w:sz w:val="24"/>
              <w:szCs w:val="24"/>
              <w:lang w:eastAsia="en-GB"/>
            </w:rPr>
          </w:pPr>
          <w:hyperlink w:anchor="_Toc161144034" w:history="1">
            <w:r w:rsidR="007B4389" w:rsidRPr="00B61705">
              <w:rPr>
                <w:rStyle w:val="Hyperlink"/>
                <w:noProof/>
              </w:rPr>
              <w:t>References</w:t>
            </w:r>
            <w:r w:rsidR="007B4389">
              <w:rPr>
                <w:noProof/>
                <w:webHidden/>
              </w:rPr>
              <w:tab/>
            </w:r>
            <w:r w:rsidR="007B4389">
              <w:rPr>
                <w:noProof/>
                <w:webHidden/>
              </w:rPr>
              <w:fldChar w:fldCharType="begin"/>
            </w:r>
            <w:r w:rsidR="007B4389">
              <w:rPr>
                <w:noProof/>
                <w:webHidden/>
              </w:rPr>
              <w:instrText xml:space="preserve"> PAGEREF _Toc161144034 \h </w:instrText>
            </w:r>
            <w:r w:rsidR="007B4389">
              <w:rPr>
                <w:noProof/>
                <w:webHidden/>
              </w:rPr>
            </w:r>
            <w:r w:rsidR="007B4389">
              <w:rPr>
                <w:noProof/>
                <w:webHidden/>
              </w:rPr>
              <w:fldChar w:fldCharType="separate"/>
            </w:r>
            <w:r w:rsidR="007B4389">
              <w:rPr>
                <w:noProof/>
                <w:webHidden/>
              </w:rPr>
              <w:t>12</w:t>
            </w:r>
            <w:r w:rsidR="007B4389">
              <w:rPr>
                <w:noProof/>
                <w:webHidden/>
              </w:rPr>
              <w:fldChar w:fldCharType="end"/>
            </w:r>
          </w:hyperlink>
        </w:p>
        <w:p w14:paraId="45A28854" w14:textId="26C9D60D" w:rsidR="007B4389" w:rsidRDefault="00267077" w:rsidP="007B4389">
          <w:pPr>
            <w:rPr>
              <w:bCs/>
              <w:noProof/>
            </w:rPr>
          </w:pPr>
          <w:r>
            <w:rPr>
              <w:b/>
              <w:bCs/>
              <w:noProof/>
            </w:rPr>
            <w:fldChar w:fldCharType="end"/>
          </w:r>
        </w:p>
      </w:sdtContent>
    </w:sdt>
    <w:p w14:paraId="5CFF722C" w14:textId="77777777" w:rsidR="0079170A" w:rsidRDefault="0079170A">
      <w:pPr>
        <w:spacing w:after="200" w:line="276" w:lineRule="auto"/>
        <w:rPr>
          <w:rFonts w:eastAsiaTheme="majorEastAsia" w:cstheme="majorBidi"/>
          <w:b/>
          <w:sz w:val="24"/>
          <w:szCs w:val="40"/>
        </w:rPr>
      </w:pPr>
      <w:bookmarkStart w:id="0" w:name="_Toc161144022"/>
      <w:r>
        <w:br w:type="page"/>
      </w:r>
    </w:p>
    <w:p w14:paraId="40AE7970" w14:textId="1B308210" w:rsidR="00267077" w:rsidRDefault="00267077" w:rsidP="007B4389">
      <w:pPr>
        <w:pStyle w:val="Heading1"/>
      </w:pPr>
      <w:r>
        <w:lastRenderedPageBreak/>
        <w:t xml:space="preserve">Supplementary </w:t>
      </w:r>
      <w:r w:rsidR="007B4389" w:rsidRPr="000E528E">
        <w:rPr>
          <w:bCs/>
        </w:rPr>
        <w:t>Figure</w:t>
      </w:r>
      <w:r w:rsidR="007B4389">
        <w:rPr>
          <w:bCs/>
        </w:rPr>
        <w:t xml:space="preserve"> </w:t>
      </w:r>
      <w:r w:rsidR="007B4389">
        <w:rPr>
          <w:bCs/>
        </w:rPr>
        <w:fldChar w:fldCharType="begin"/>
      </w:r>
      <w:r w:rsidR="007B4389">
        <w:rPr>
          <w:bCs/>
        </w:rPr>
        <w:instrText xml:space="preserve"> seq fig </w:instrText>
      </w:r>
      <w:r w:rsidR="007B4389">
        <w:rPr>
          <w:bCs/>
        </w:rPr>
        <w:fldChar w:fldCharType="separate"/>
      </w:r>
      <w:r w:rsidR="007B4389">
        <w:rPr>
          <w:bCs/>
          <w:noProof/>
        </w:rPr>
        <w:t>1</w:t>
      </w:r>
      <w:r w:rsidR="007B4389">
        <w:rPr>
          <w:bCs/>
        </w:rPr>
        <w:fldChar w:fldCharType="end"/>
      </w:r>
      <w:r w:rsidR="007B4389" w:rsidRPr="000E528E">
        <w:rPr>
          <w:bCs/>
        </w:rPr>
        <w:t>:</w:t>
      </w:r>
      <w:r w:rsidR="007B4389">
        <w:rPr>
          <w:bCs/>
        </w:rPr>
        <w:t xml:space="preserve"> </w:t>
      </w:r>
      <w:r>
        <w:t xml:space="preserve">Adjusted differences </w:t>
      </w:r>
      <w:r w:rsidRPr="009E6F8B">
        <w:t xml:space="preserve">between the </w:t>
      </w:r>
      <w:r>
        <w:t>fully-digital</w:t>
      </w:r>
      <w:r w:rsidRPr="009E6F8B">
        <w:t xml:space="preserve"> arm compared to the </w:t>
      </w:r>
      <w:r>
        <w:t>partially-digital</w:t>
      </w:r>
      <w:r w:rsidRPr="009E6F8B">
        <w:t xml:space="preserve"> arm.</w:t>
      </w:r>
      <w:bookmarkEnd w:id="0"/>
    </w:p>
    <w:p w14:paraId="379EF3D4" w14:textId="54EFE790" w:rsidR="00FE3BDB" w:rsidRPr="00FE3BDB" w:rsidRDefault="00FE3BDB" w:rsidP="00FE3BDB">
      <w:r w:rsidRPr="00023DBA">
        <w:t>δ</w:t>
      </w:r>
      <w:r>
        <w:rPr>
          <w:b/>
          <w:bCs/>
        </w:rPr>
        <w:t xml:space="preserve"> </w:t>
      </w:r>
      <w:r>
        <w:t>Indicates the non-inferiority margin.</w:t>
      </w:r>
    </w:p>
    <w:p w14:paraId="3B2FD5E5" w14:textId="76A5D9BF" w:rsidR="003A3325" w:rsidRDefault="003A3325" w:rsidP="007B4389">
      <w:pPr>
        <w:pStyle w:val="Heading2"/>
        <w:ind w:left="0"/>
      </w:pPr>
      <w:r>
        <w:t xml:space="preserve"> </w:t>
      </w:r>
      <w:bookmarkStart w:id="1" w:name="_Toc161144023"/>
      <w:r w:rsidR="007B4389">
        <w:t>(a) uptake of genetic testing</w:t>
      </w:r>
      <w:bookmarkEnd w:id="1"/>
    </w:p>
    <w:p w14:paraId="2D004CA4" w14:textId="0EDF594A" w:rsidR="005A43D4" w:rsidRDefault="005A43D4" w:rsidP="005A43D4">
      <w:r w:rsidRPr="00F614F4">
        <w:rPr>
          <w:b/>
          <w:bCs/>
          <w:noProof/>
        </w:rPr>
        <w:drawing>
          <wp:inline distT="0" distB="0" distL="0" distR="0" wp14:anchorId="7EA1F477" wp14:editId="162DA7F2">
            <wp:extent cx="4320069" cy="1446663"/>
            <wp:effectExtent l="0" t="0" r="4445" b="1270"/>
            <wp:docPr id="509175297" name="Picture 509175297" descr="A graph with red and black lin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9175297" name="Picture 7" descr="A graph with red and black lines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491"/>
                    <a:stretch/>
                  </pic:blipFill>
                  <pic:spPr bwMode="auto">
                    <a:xfrm>
                      <a:off x="0" y="0"/>
                      <a:ext cx="4345744" cy="14552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320DF41" w14:textId="02D04117" w:rsidR="00FE3BDB" w:rsidRDefault="00FE3BDB" w:rsidP="005A43D4">
      <w:r>
        <w:t xml:space="preserve">OR = Odds ratio </w:t>
      </w:r>
    </w:p>
    <w:p w14:paraId="015D9822" w14:textId="2562AEE8" w:rsidR="005A43D4" w:rsidRDefault="007B4389" w:rsidP="005A43D4">
      <w:bookmarkStart w:id="2" w:name="_Toc161144024"/>
      <w:r w:rsidRPr="007B4389">
        <w:rPr>
          <w:rStyle w:val="Heading2Char"/>
        </w:rPr>
        <w:t>(b) mean knowledge score</w:t>
      </w:r>
      <w:bookmarkEnd w:id="2"/>
      <w:r w:rsidR="005A43D4" w:rsidRPr="00F614F4">
        <w:rPr>
          <w:b/>
          <w:bCs/>
          <w:noProof/>
        </w:rPr>
        <w:drawing>
          <wp:inline distT="0" distB="0" distL="0" distR="0" wp14:anchorId="10A6525C" wp14:editId="3363FB89">
            <wp:extent cx="4529069" cy="1419367"/>
            <wp:effectExtent l="0" t="0" r="5080" b="9525"/>
            <wp:docPr id="25536905" name="Picture 25536905" descr="A graph with red and black lin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536905" name="Picture 9" descr="A graph with red and black lines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3" t="26060" r="-1"/>
                    <a:stretch/>
                  </pic:blipFill>
                  <pic:spPr bwMode="auto">
                    <a:xfrm>
                      <a:off x="0" y="0"/>
                      <a:ext cx="4575393" cy="14338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CC1555D" w14:textId="77777777" w:rsidR="007B4389" w:rsidRDefault="007B4389" w:rsidP="007B4389">
      <w:pPr>
        <w:pStyle w:val="Heading2"/>
        <w:ind w:left="0"/>
        <w:rPr>
          <w:b/>
          <w:bCs/>
        </w:rPr>
      </w:pPr>
      <w:bookmarkStart w:id="3" w:name="_Toc161144025"/>
      <w:r>
        <w:t>(c) mean anxiety scores</w:t>
      </w:r>
      <w:bookmarkEnd w:id="3"/>
      <w:r w:rsidRPr="003A3325">
        <w:rPr>
          <w:b/>
          <w:bCs/>
        </w:rPr>
        <w:t xml:space="preserve"> </w:t>
      </w:r>
    </w:p>
    <w:p w14:paraId="0CAF183D" w14:textId="7BB9AA25" w:rsidR="005A43D4" w:rsidRDefault="005A43D4" w:rsidP="005A43D4">
      <w:pPr>
        <w:rPr>
          <w:b/>
          <w:bCs/>
        </w:rPr>
      </w:pPr>
      <w:r w:rsidRPr="00F614F4">
        <w:rPr>
          <w:b/>
          <w:bCs/>
          <w:noProof/>
        </w:rPr>
        <w:drawing>
          <wp:inline distT="0" distB="0" distL="0" distR="0" wp14:anchorId="54ED9255" wp14:editId="026B4E2C">
            <wp:extent cx="4162567" cy="1417408"/>
            <wp:effectExtent l="0" t="0" r="0" b="0"/>
            <wp:docPr id="616658246" name="Picture 616658246" descr="A graph with a line and a dotted li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6658246" name="Picture 11" descr="A graph with a line and a dotted line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342" r="8447"/>
                    <a:stretch/>
                  </pic:blipFill>
                  <pic:spPr bwMode="auto">
                    <a:xfrm>
                      <a:off x="0" y="0"/>
                      <a:ext cx="4215323" cy="14353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E72707F" w14:textId="77777777" w:rsidR="0092315B" w:rsidRDefault="007B4389" w:rsidP="0092315B">
      <w:pPr>
        <w:rPr>
          <w:rStyle w:val="Heading1Char"/>
          <w:b w:val="0"/>
          <w:bCs/>
        </w:rPr>
      </w:pPr>
      <w:bookmarkStart w:id="4" w:name="_Toc161144026"/>
      <w:r w:rsidRPr="007B4389">
        <w:rPr>
          <w:rStyle w:val="Heading2Char"/>
        </w:rPr>
        <w:t>(d) mean satisfaction scores</w:t>
      </w:r>
      <w:bookmarkEnd w:id="4"/>
      <w:r w:rsidRPr="00F614F4">
        <w:rPr>
          <w:noProof/>
        </w:rPr>
        <w:t xml:space="preserve"> </w:t>
      </w:r>
      <w:r w:rsidR="005A43D4" w:rsidRPr="00F614F4">
        <w:rPr>
          <w:noProof/>
        </w:rPr>
        <w:drawing>
          <wp:inline distT="0" distB="0" distL="0" distR="0" wp14:anchorId="562A13C5" wp14:editId="5821E4CC">
            <wp:extent cx="4247314" cy="1392072"/>
            <wp:effectExtent l="0" t="0" r="1270" b="0"/>
            <wp:docPr id="2129274586" name="Picture 2129274586" descr="A graph with lines and dot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9274586" name="Picture 14" descr="A graph with lines and dots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" t="25002" r="7287" b="3271"/>
                    <a:stretch/>
                  </pic:blipFill>
                  <pic:spPr bwMode="auto">
                    <a:xfrm>
                      <a:off x="0" y="0"/>
                      <a:ext cx="4310176" cy="1412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981E75">
        <w:br w:type="page"/>
      </w:r>
      <w:r w:rsidR="0092315B" w:rsidRPr="009B5A3D">
        <w:rPr>
          <w:rStyle w:val="Heading1Char"/>
          <w:b w:val="0"/>
          <w:bCs/>
        </w:rPr>
        <w:lastRenderedPageBreak/>
        <w:t xml:space="preserve">T1 = 1-day post genetic test </w:t>
      </w:r>
      <w:r w:rsidR="0092315B" w:rsidRPr="0092315B">
        <w:rPr>
          <w:rStyle w:val="Heading1Char"/>
        </w:rPr>
        <w:t>consent</w:t>
      </w:r>
      <w:r w:rsidR="0092315B" w:rsidRPr="009B5A3D">
        <w:rPr>
          <w:rStyle w:val="Heading1Char"/>
          <w:b w:val="0"/>
          <w:bCs/>
        </w:rPr>
        <w:t xml:space="preserve"> </w:t>
      </w:r>
    </w:p>
    <w:p w14:paraId="3752A2FC" w14:textId="2E1CB927" w:rsidR="0092315B" w:rsidRPr="009B5A3D" w:rsidRDefault="0092315B" w:rsidP="0092315B">
      <w:pPr>
        <w:rPr>
          <w:rStyle w:val="Heading1Char"/>
          <w:b w:val="0"/>
          <w:bCs/>
        </w:rPr>
      </w:pPr>
      <w:r>
        <w:rPr>
          <w:rStyle w:val="Heading1Char"/>
          <w:b w:val="0"/>
          <w:bCs/>
        </w:rPr>
        <w:t xml:space="preserve">T2 = 7-days post genetic test </w:t>
      </w:r>
      <w:r w:rsidRPr="0092315B">
        <w:rPr>
          <w:rStyle w:val="Heading1Char"/>
        </w:rPr>
        <w:t>results</w:t>
      </w:r>
      <w:r>
        <w:rPr>
          <w:rStyle w:val="Heading1Char"/>
          <w:b w:val="0"/>
          <w:bCs/>
        </w:rPr>
        <w:t xml:space="preserve"> </w:t>
      </w:r>
    </w:p>
    <w:p w14:paraId="78437848" w14:textId="3B97A929" w:rsidR="0092315B" w:rsidRPr="009B5A3D" w:rsidRDefault="0092315B" w:rsidP="0092315B">
      <w:pPr>
        <w:rPr>
          <w:rStyle w:val="Heading1Char"/>
          <w:b w:val="0"/>
          <w:bCs/>
        </w:rPr>
      </w:pPr>
      <w:r w:rsidRPr="009B5A3D">
        <w:rPr>
          <w:rStyle w:val="Heading1Char"/>
          <w:b w:val="0"/>
          <w:bCs/>
        </w:rPr>
        <w:t>T</w:t>
      </w:r>
      <w:r>
        <w:rPr>
          <w:rStyle w:val="Heading1Char"/>
          <w:b w:val="0"/>
          <w:bCs/>
        </w:rPr>
        <w:t>3</w:t>
      </w:r>
      <w:r w:rsidRPr="009B5A3D">
        <w:rPr>
          <w:rStyle w:val="Heading1Char"/>
          <w:b w:val="0"/>
          <w:bCs/>
        </w:rPr>
        <w:t xml:space="preserve"> = 28-days post</w:t>
      </w:r>
      <w:r>
        <w:rPr>
          <w:rStyle w:val="Heading1Char"/>
          <w:b w:val="0"/>
          <w:bCs/>
        </w:rPr>
        <w:t xml:space="preserve"> genetic test</w:t>
      </w:r>
      <w:r w:rsidRPr="009B5A3D">
        <w:rPr>
          <w:rStyle w:val="Heading1Char"/>
          <w:b w:val="0"/>
          <w:bCs/>
        </w:rPr>
        <w:t xml:space="preserve"> </w:t>
      </w:r>
      <w:r w:rsidRPr="0092315B">
        <w:rPr>
          <w:rStyle w:val="Heading1Char"/>
        </w:rPr>
        <w:t>results</w:t>
      </w:r>
      <w:r w:rsidRPr="009B5A3D">
        <w:rPr>
          <w:rStyle w:val="Heading1Char"/>
          <w:b w:val="0"/>
          <w:bCs/>
        </w:rPr>
        <w:t xml:space="preserve"> </w:t>
      </w:r>
    </w:p>
    <w:p w14:paraId="4E4BD3AD" w14:textId="4F6A6116" w:rsidR="00173E19" w:rsidRDefault="00173E19" w:rsidP="00173E19">
      <w:pPr>
        <w:rPr>
          <w:rStyle w:val="Heading1Char"/>
        </w:rPr>
      </w:pPr>
      <w:r w:rsidRPr="00173E19">
        <w:rPr>
          <w:rStyle w:val="Heading1Char"/>
        </w:rPr>
        <w:t xml:space="preserve">Supplementary Figure </w:t>
      </w:r>
      <w:r w:rsidRPr="00173E19">
        <w:rPr>
          <w:rStyle w:val="Heading1Char"/>
        </w:rPr>
        <w:fldChar w:fldCharType="begin"/>
      </w:r>
      <w:r w:rsidRPr="00173E19">
        <w:rPr>
          <w:rStyle w:val="Heading1Char"/>
        </w:rPr>
        <w:instrText xml:space="preserve"> seq fig </w:instrText>
      </w:r>
      <w:r w:rsidRPr="00173E19">
        <w:rPr>
          <w:rStyle w:val="Heading1Char"/>
        </w:rPr>
        <w:fldChar w:fldCharType="separate"/>
      </w:r>
      <w:r w:rsidRPr="00173E19">
        <w:rPr>
          <w:rStyle w:val="Heading1Char"/>
        </w:rPr>
        <w:t>2</w:t>
      </w:r>
      <w:r w:rsidRPr="00173E19">
        <w:rPr>
          <w:rStyle w:val="Heading1Char"/>
        </w:rPr>
        <w:fldChar w:fldCharType="end"/>
      </w:r>
      <w:r w:rsidRPr="00173E19">
        <w:rPr>
          <w:rStyle w:val="Heading1Char"/>
        </w:rPr>
        <w:t xml:space="preserve">: </w:t>
      </w:r>
      <w:r w:rsidR="00EE07CA">
        <w:rPr>
          <w:rStyle w:val="Heading1Char"/>
        </w:rPr>
        <w:t>Baseline and a</w:t>
      </w:r>
      <w:r w:rsidRPr="00173E19">
        <w:rPr>
          <w:rStyle w:val="Heading1Char"/>
        </w:rPr>
        <w:t xml:space="preserve">djusted </w:t>
      </w:r>
      <w:r>
        <w:rPr>
          <w:rStyle w:val="Heading1Char"/>
        </w:rPr>
        <w:t>mean knowledge scores in the fully</w:t>
      </w:r>
      <w:r w:rsidR="002D4D5A">
        <w:rPr>
          <w:rStyle w:val="Heading1Char"/>
        </w:rPr>
        <w:t>-</w:t>
      </w:r>
      <w:r>
        <w:rPr>
          <w:rStyle w:val="Heading1Char"/>
        </w:rPr>
        <w:t xml:space="preserve"> and partially</w:t>
      </w:r>
      <w:r w:rsidR="002D4D5A">
        <w:rPr>
          <w:rStyle w:val="Heading1Char"/>
        </w:rPr>
        <w:t>-</w:t>
      </w:r>
      <w:r>
        <w:rPr>
          <w:rStyle w:val="Heading1Char"/>
        </w:rPr>
        <w:t xml:space="preserve">digital arms </w:t>
      </w:r>
      <w:r w:rsidR="003214F1">
        <w:rPr>
          <w:rStyle w:val="Heading1Char"/>
        </w:rPr>
        <w:t xml:space="preserve">over </w:t>
      </w:r>
      <w:proofErr w:type="gramStart"/>
      <w:r w:rsidR="003214F1">
        <w:rPr>
          <w:rStyle w:val="Heading1Char"/>
        </w:rPr>
        <w:t>time</w:t>
      </w:r>
      <w:proofErr w:type="gramEnd"/>
      <w:r w:rsidR="003214F1">
        <w:rPr>
          <w:rStyle w:val="Heading1Char"/>
        </w:rPr>
        <w:t xml:space="preserve"> </w:t>
      </w:r>
    </w:p>
    <w:p w14:paraId="6513728C" w14:textId="3B78F4D9" w:rsidR="003214F1" w:rsidRDefault="009B5A3D" w:rsidP="00173E19">
      <w:pPr>
        <w:rPr>
          <w:rStyle w:val="Heading1Char"/>
        </w:rPr>
      </w:pPr>
      <w:r w:rsidRPr="009B5A3D">
        <w:rPr>
          <w:rFonts w:eastAsiaTheme="majorEastAsia" w:cstheme="majorBidi"/>
          <w:b/>
          <w:noProof/>
          <w:szCs w:val="40"/>
        </w:rPr>
        <w:drawing>
          <wp:inline distT="0" distB="0" distL="0" distR="0" wp14:anchorId="2A55EF31" wp14:editId="26A16102">
            <wp:extent cx="4572000" cy="2743200"/>
            <wp:effectExtent l="0" t="0" r="0" b="0"/>
            <wp:docPr id="1048361158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845329E4-5745-235C-143F-35F13192715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14:paraId="5CD710C5" w14:textId="77777777" w:rsidR="00173E19" w:rsidRPr="00173E19" w:rsidRDefault="00173E19" w:rsidP="00173E19">
      <w:pPr>
        <w:rPr>
          <w:b/>
          <w:bCs/>
        </w:rPr>
      </w:pPr>
    </w:p>
    <w:p w14:paraId="3067BFEB" w14:textId="45995F4F" w:rsidR="00981E75" w:rsidRDefault="009B5A3D" w:rsidP="00267077">
      <w:pPr>
        <w:rPr>
          <w:rStyle w:val="Heading1Char"/>
        </w:rPr>
      </w:pPr>
      <w:r w:rsidRPr="00173E19">
        <w:rPr>
          <w:rStyle w:val="Heading1Char"/>
        </w:rPr>
        <w:t xml:space="preserve">Supplementary </w:t>
      </w:r>
      <w:r w:rsidRPr="000E528E">
        <w:rPr>
          <w:b/>
          <w:bCs/>
        </w:rPr>
        <w:t>Figure</w:t>
      </w:r>
      <w:r>
        <w:rPr>
          <w:b/>
          <w:bCs/>
        </w:rPr>
        <w:t xml:space="preserve">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seq fig </w:instrText>
      </w:r>
      <w:r>
        <w:rPr>
          <w:b/>
          <w:bCs/>
        </w:rPr>
        <w:fldChar w:fldCharType="separate"/>
      </w:r>
      <w:r>
        <w:rPr>
          <w:b/>
          <w:bCs/>
          <w:noProof/>
        </w:rPr>
        <w:t>3</w:t>
      </w:r>
      <w:r>
        <w:rPr>
          <w:b/>
          <w:bCs/>
        </w:rPr>
        <w:fldChar w:fldCharType="end"/>
      </w:r>
      <w:r w:rsidRPr="000E528E">
        <w:rPr>
          <w:b/>
          <w:bCs/>
        </w:rPr>
        <w:t>:</w:t>
      </w:r>
      <w:r>
        <w:rPr>
          <w:b/>
          <w:bCs/>
        </w:rPr>
        <w:t xml:space="preserve"> </w:t>
      </w:r>
      <w:r w:rsidR="00EE07CA">
        <w:rPr>
          <w:rStyle w:val="Heading1Char"/>
        </w:rPr>
        <w:t>Baseline and a</w:t>
      </w:r>
      <w:r w:rsidRPr="00173E19">
        <w:rPr>
          <w:rStyle w:val="Heading1Char"/>
        </w:rPr>
        <w:t xml:space="preserve">djusted </w:t>
      </w:r>
      <w:r>
        <w:rPr>
          <w:rStyle w:val="Heading1Char"/>
        </w:rPr>
        <w:t xml:space="preserve">mean anxiety scores in the fully- and partially-digital arms over </w:t>
      </w:r>
      <w:proofErr w:type="gramStart"/>
      <w:r>
        <w:rPr>
          <w:rStyle w:val="Heading1Char"/>
        </w:rPr>
        <w:t>time</w:t>
      </w:r>
      <w:proofErr w:type="gramEnd"/>
    </w:p>
    <w:p w14:paraId="40F9377B" w14:textId="2AE03415" w:rsidR="00EE07CA" w:rsidRDefault="00EE07CA" w:rsidP="00267077">
      <w:pPr>
        <w:rPr>
          <w:b/>
          <w:bCs/>
        </w:rPr>
      </w:pPr>
      <w:r w:rsidRPr="00EE07CA">
        <w:rPr>
          <w:b/>
          <w:bCs/>
          <w:noProof/>
        </w:rPr>
        <w:drawing>
          <wp:inline distT="0" distB="0" distL="0" distR="0" wp14:anchorId="763AC292" wp14:editId="27D4C59A">
            <wp:extent cx="4572000" cy="2781300"/>
            <wp:effectExtent l="0" t="0" r="0" b="0"/>
            <wp:docPr id="1914204877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5A817CF-1E24-E0F6-3CF7-8687F531E06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14:paraId="5F604F51" w14:textId="77777777" w:rsidR="00EE07CA" w:rsidRPr="009B5A3D" w:rsidRDefault="00EE07CA" w:rsidP="00267077">
      <w:pPr>
        <w:rPr>
          <w:b/>
          <w:bCs/>
        </w:rPr>
      </w:pPr>
    </w:p>
    <w:p w14:paraId="31494AFA" w14:textId="689D3891" w:rsidR="000F4CC9" w:rsidRDefault="000F4CC9" w:rsidP="000F4CC9">
      <w:pPr>
        <w:pStyle w:val="Heading1"/>
      </w:pPr>
      <w:bookmarkStart w:id="5" w:name="_Toc161144027"/>
      <w:r>
        <w:lastRenderedPageBreak/>
        <w:t xml:space="preserve">Supplementary </w:t>
      </w:r>
      <w:r w:rsidRPr="00166C9E">
        <w:t xml:space="preserve">Table </w:t>
      </w:r>
      <w:r w:rsidRPr="00166C9E">
        <w:fldChar w:fldCharType="begin"/>
      </w:r>
      <w:r w:rsidRPr="00166C9E">
        <w:instrText xml:space="preserve"> seq tab </w:instrText>
      </w:r>
      <w:r w:rsidRPr="00166C9E">
        <w:fldChar w:fldCharType="separate"/>
      </w:r>
      <w:r>
        <w:rPr>
          <w:noProof/>
        </w:rPr>
        <w:t>1</w:t>
      </w:r>
      <w:r w:rsidRPr="00166C9E">
        <w:fldChar w:fldCharType="end"/>
      </w:r>
      <w:r w:rsidRPr="00166C9E">
        <w:t xml:space="preserve">: </w:t>
      </w:r>
      <w:r>
        <w:t>Methods of evaluating outcomes for assessing non-inferiority of digital information with the timepoints of assessment.</w:t>
      </w:r>
      <w:bookmarkEnd w:id="5"/>
      <w:r>
        <w:t xml:space="preserve"> </w:t>
      </w:r>
    </w:p>
    <w:tbl>
      <w:tblPr>
        <w:tblStyle w:val="TableGrid"/>
        <w:tblpPr w:leftFromText="180" w:rightFromText="180" w:vertAnchor="text" w:horzAnchor="margin" w:tblpY="-48"/>
        <w:tblW w:w="9351" w:type="dxa"/>
        <w:tblLook w:val="04A0" w:firstRow="1" w:lastRow="0" w:firstColumn="1" w:lastColumn="0" w:noHBand="0" w:noVBand="1"/>
      </w:tblPr>
      <w:tblGrid>
        <w:gridCol w:w="1217"/>
        <w:gridCol w:w="2648"/>
        <w:gridCol w:w="1274"/>
        <w:gridCol w:w="1072"/>
        <w:gridCol w:w="1046"/>
        <w:gridCol w:w="1047"/>
        <w:gridCol w:w="1047"/>
      </w:tblGrid>
      <w:tr w:rsidR="000F4CC9" w:rsidRPr="00B86B60" w14:paraId="3253EEFF" w14:textId="77777777" w:rsidTr="00F16056">
        <w:trPr>
          <w:cantSplit/>
          <w:trHeight w:val="20"/>
        </w:trPr>
        <w:tc>
          <w:tcPr>
            <w:tcW w:w="1117" w:type="dxa"/>
            <w:vMerge w:val="restart"/>
            <w:shd w:val="clear" w:color="auto" w:fill="D9D9D9" w:themeFill="background1" w:themeFillShade="D9"/>
          </w:tcPr>
          <w:p w14:paraId="63CE301C" w14:textId="77777777" w:rsidR="000F4CC9" w:rsidRPr="00B86B60" w:rsidRDefault="000F4CC9" w:rsidP="00F16056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B86B60">
              <w:rPr>
                <w:b/>
                <w:bCs/>
                <w:sz w:val="18"/>
                <w:szCs w:val="18"/>
              </w:rPr>
              <w:t>Outcome</w:t>
            </w:r>
          </w:p>
        </w:tc>
        <w:tc>
          <w:tcPr>
            <w:tcW w:w="2715" w:type="dxa"/>
            <w:vMerge w:val="restart"/>
            <w:shd w:val="clear" w:color="auto" w:fill="D9D9D9" w:themeFill="background1" w:themeFillShade="D9"/>
          </w:tcPr>
          <w:p w14:paraId="78189376" w14:textId="77777777" w:rsidR="000F4CC9" w:rsidRPr="00B86B60" w:rsidRDefault="000F4CC9" w:rsidP="00F16056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B86B60">
              <w:rPr>
                <w:b/>
                <w:bCs/>
                <w:sz w:val="18"/>
                <w:szCs w:val="18"/>
              </w:rPr>
              <w:t>Measure</w:t>
            </w:r>
          </w:p>
        </w:tc>
        <w:tc>
          <w:tcPr>
            <w:tcW w:w="4472" w:type="dxa"/>
            <w:gridSpan w:val="4"/>
            <w:shd w:val="clear" w:color="auto" w:fill="D9D9D9" w:themeFill="background1" w:themeFillShade="D9"/>
          </w:tcPr>
          <w:p w14:paraId="61DE0848" w14:textId="77777777" w:rsidR="000F4CC9" w:rsidRPr="00B86B60" w:rsidRDefault="000F4CC9" w:rsidP="00F16056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B86B60">
              <w:rPr>
                <w:b/>
                <w:bCs/>
                <w:sz w:val="18"/>
                <w:szCs w:val="18"/>
              </w:rPr>
              <w:t xml:space="preserve">Timepoint of assessment </w:t>
            </w:r>
          </w:p>
        </w:tc>
        <w:tc>
          <w:tcPr>
            <w:tcW w:w="1047" w:type="dxa"/>
            <w:vMerge w:val="restart"/>
            <w:shd w:val="clear" w:color="auto" w:fill="D9D9D9" w:themeFill="background1" w:themeFillShade="D9"/>
          </w:tcPr>
          <w:p w14:paraId="1DF09A16" w14:textId="77777777" w:rsidR="000F4CC9" w:rsidRPr="00B86B60" w:rsidRDefault="000F4CC9" w:rsidP="00F16056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B86B60">
              <w:rPr>
                <w:b/>
                <w:bCs/>
                <w:sz w:val="18"/>
                <w:szCs w:val="18"/>
              </w:rPr>
              <w:t xml:space="preserve">Non-inferiority Margin </w:t>
            </w:r>
            <w:r w:rsidRPr="003413EF">
              <w:rPr>
                <w:sz w:val="18"/>
                <w:szCs w:val="18"/>
              </w:rPr>
              <w:t xml:space="preserve">(sample size required for 80% power) </w:t>
            </w:r>
          </w:p>
        </w:tc>
      </w:tr>
      <w:tr w:rsidR="000F4CC9" w:rsidRPr="000002C9" w14:paraId="3F5141A4" w14:textId="77777777" w:rsidTr="00F16056">
        <w:trPr>
          <w:cantSplit/>
          <w:trHeight w:val="20"/>
        </w:trPr>
        <w:tc>
          <w:tcPr>
            <w:tcW w:w="1117" w:type="dxa"/>
            <w:vMerge/>
            <w:shd w:val="clear" w:color="auto" w:fill="D9D9D9" w:themeFill="background1" w:themeFillShade="D9"/>
          </w:tcPr>
          <w:p w14:paraId="59047E88" w14:textId="77777777" w:rsidR="000F4CC9" w:rsidRPr="00B86B60" w:rsidRDefault="000F4CC9" w:rsidP="00F1605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2715" w:type="dxa"/>
            <w:vMerge/>
            <w:shd w:val="clear" w:color="auto" w:fill="D9D9D9" w:themeFill="background1" w:themeFillShade="D9"/>
          </w:tcPr>
          <w:p w14:paraId="1C7715B4" w14:textId="77777777" w:rsidR="000F4CC9" w:rsidRPr="00B86B60" w:rsidRDefault="000F4CC9" w:rsidP="00F1605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290" w:type="dxa"/>
            <w:shd w:val="clear" w:color="auto" w:fill="D9D9D9" w:themeFill="background1" w:themeFillShade="D9"/>
          </w:tcPr>
          <w:p w14:paraId="1F885C41" w14:textId="77777777" w:rsidR="000F4CC9" w:rsidRPr="00B86B60" w:rsidRDefault="000F4CC9" w:rsidP="00F16056">
            <w:pPr>
              <w:spacing w:after="0" w:line="240" w:lineRule="auto"/>
              <w:rPr>
                <w:sz w:val="18"/>
                <w:szCs w:val="18"/>
              </w:rPr>
            </w:pPr>
            <w:r w:rsidRPr="00B86B60">
              <w:rPr>
                <w:sz w:val="18"/>
                <w:szCs w:val="18"/>
              </w:rPr>
              <w:t>Baseline</w:t>
            </w:r>
          </w:p>
        </w:tc>
        <w:tc>
          <w:tcPr>
            <w:tcW w:w="1079" w:type="dxa"/>
            <w:shd w:val="clear" w:color="auto" w:fill="D9D9D9" w:themeFill="background1" w:themeFillShade="D9"/>
          </w:tcPr>
          <w:p w14:paraId="4D47F67D" w14:textId="77777777" w:rsidR="000F4CC9" w:rsidRPr="00B86B60" w:rsidRDefault="000F4CC9" w:rsidP="00F16056">
            <w:pPr>
              <w:spacing w:after="0" w:line="240" w:lineRule="auto"/>
              <w:rPr>
                <w:sz w:val="18"/>
                <w:szCs w:val="18"/>
              </w:rPr>
            </w:pPr>
            <w:r w:rsidRPr="00B86B60">
              <w:rPr>
                <w:sz w:val="18"/>
                <w:szCs w:val="18"/>
              </w:rPr>
              <w:t xml:space="preserve">1-day after genetic test consent (T1) </w:t>
            </w:r>
          </w:p>
        </w:tc>
        <w:tc>
          <w:tcPr>
            <w:tcW w:w="1051" w:type="dxa"/>
            <w:shd w:val="clear" w:color="auto" w:fill="D9D9D9" w:themeFill="background1" w:themeFillShade="D9"/>
          </w:tcPr>
          <w:p w14:paraId="5CC8012F" w14:textId="77777777" w:rsidR="000F4CC9" w:rsidRPr="00B86B60" w:rsidRDefault="000F4CC9" w:rsidP="00F16056">
            <w:pPr>
              <w:spacing w:after="0" w:line="240" w:lineRule="auto"/>
              <w:rPr>
                <w:sz w:val="18"/>
                <w:szCs w:val="18"/>
              </w:rPr>
            </w:pPr>
            <w:r w:rsidRPr="00B86B60">
              <w:rPr>
                <w:sz w:val="18"/>
                <w:szCs w:val="18"/>
              </w:rPr>
              <w:t xml:space="preserve">7-days after receiving the genetic test result (T2) </w:t>
            </w:r>
          </w:p>
        </w:tc>
        <w:tc>
          <w:tcPr>
            <w:tcW w:w="1052" w:type="dxa"/>
            <w:shd w:val="clear" w:color="auto" w:fill="D9D9D9" w:themeFill="background1" w:themeFillShade="D9"/>
          </w:tcPr>
          <w:p w14:paraId="7FE257DD" w14:textId="77777777" w:rsidR="000F4CC9" w:rsidRPr="00B86B60" w:rsidRDefault="000F4CC9" w:rsidP="00F16056">
            <w:pPr>
              <w:spacing w:after="0" w:line="240" w:lineRule="auto"/>
              <w:rPr>
                <w:sz w:val="18"/>
                <w:szCs w:val="18"/>
              </w:rPr>
            </w:pPr>
            <w:r w:rsidRPr="00B86B60">
              <w:rPr>
                <w:sz w:val="18"/>
                <w:szCs w:val="18"/>
              </w:rPr>
              <w:t xml:space="preserve">28-days after receiving the genetic test result (T3) </w:t>
            </w:r>
          </w:p>
        </w:tc>
        <w:tc>
          <w:tcPr>
            <w:tcW w:w="1047" w:type="dxa"/>
            <w:vMerge/>
            <w:shd w:val="clear" w:color="auto" w:fill="D9D9D9" w:themeFill="background1" w:themeFillShade="D9"/>
          </w:tcPr>
          <w:p w14:paraId="2951B9CA" w14:textId="77777777" w:rsidR="000F4CC9" w:rsidRPr="00B86B60" w:rsidRDefault="000F4CC9" w:rsidP="00F16056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0F4CC9" w:rsidRPr="00B86B60" w14:paraId="60B57702" w14:textId="77777777" w:rsidTr="00F16056">
        <w:trPr>
          <w:cantSplit/>
          <w:trHeight w:val="20"/>
        </w:trPr>
        <w:tc>
          <w:tcPr>
            <w:tcW w:w="1117" w:type="dxa"/>
            <w:shd w:val="clear" w:color="auto" w:fill="D9D9D9" w:themeFill="background1" w:themeFillShade="D9"/>
          </w:tcPr>
          <w:p w14:paraId="2B500074" w14:textId="77777777" w:rsidR="000F4CC9" w:rsidRPr="003413EF" w:rsidRDefault="000F4CC9" w:rsidP="00F16056">
            <w:pPr>
              <w:spacing w:after="0" w:line="240" w:lineRule="auto"/>
              <w:jc w:val="right"/>
              <w:rPr>
                <w:b/>
                <w:bCs/>
                <w:sz w:val="18"/>
                <w:szCs w:val="18"/>
              </w:rPr>
            </w:pPr>
            <w:r w:rsidRPr="003413EF">
              <w:rPr>
                <w:b/>
                <w:bCs/>
                <w:sz w:val="18"/>
                <w:szCs w:val="18"/>
              </w:rPr>
              <w:t>Genetic test uptake</w:t>
            </w:r>
          </w:p>
        </w:tc>
        <w:tc>
          <w:tcPr>
            <w:tcW w:w="2715" w:type="dxa"/>
            <w:shd w:val="clear" w:color="auto" w:fill="F2F2F2" w:themeFill="background1" w:themeFillShade="F2"/>
          </w:tcPr>
          <w:p w14:paraId="372E2DBE" w14:textId="77777777" w:rsidR="000F4CC9" w:rsidRPr="00B86B60" w:rsidRDefault="000F4CC9" w:rsidP="00F16056">
            <w:pPr>
              <w:spacing w:after="0" w:line="240" w:lineRule="auto"/>
              <w:rPr>
                <w:sz w:val="18"/>
                <w:szCs w:val="18"/>
              </w:rPr>
            </w:pPr>
            <w:r w:rsidRPr="00B86B60">
              <w:rPr>
                <w:sz w:val="18"/>
                <w:szCs w:val="18"/>
              </w:rPr>
              <w:t>Proportion of participants consenting to genetic testing</w:t>
            </w:r>
          </w:p>
        </w:tc>
        <w:tc>
          <w:tcPr>
            <w:tcW w:w="4472" w:type="dxa"/>
            <w:gridSpan w:val="4"/>
            <w:shd w:val="clear" w:color="auto" w:fill="FFFFFF" w:themeFill="background1"/>
            <w:vAlign w:val="center"/>
          </w:tcPr>
          <w:p w14:paraId="019DB66E" w14:textId="77777777" w:rsidR="000F4CC9" w:rsidRPr="00B86B60" w:rsidRDefault="000F4CC9" w:rsidP="00F1605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86B60">
              <w:rPr>
                <w:sz w:val="18"/>
                <w:szCs w:val="18"/>
              </w:rPr>
              <w:t>N/A</w:t>
            </w:r>
          </w:p>
        </w:tc>
        <w:tc>
          <w:tcPr>
            <w:tcW w:w="1047" w:type="dxa"/>
            <w:shd w:val="clear" w:color="auto" w:fill="F2F2F2" w:themeFill="background1" w:themeFillShade="F2"/>
            <w:vAlign w:val="center"/>
          </w:tcPr>
          <w:p w14:paraId="1A6C5CBA" w14:textId="77777777" w:rsidR="000F4CC9" w:rsidRPr="00B86B60" w:rsidRDefault="000F4CC9" w:rsidP="00F16056">
            <w:pPr>
              <w:spacing w:after="0"/>
              <w:rPr>
                <w:sz w:val="18"/>
                <w:szCs w:val="18"/>
              </w:rPr>
            </w:pPr>
            <w:r w:rsidRPr="00B86B60">
              <w:rPr>
                <w:sz w:val="18"/>
                <w:szCs w:val="18"/>
              </w:rPr>
              <w:t>-5.5%</w:t>
            </w:r>
          </w:p>
          <w:p w14:paraId="4A2DF8FA" w14:textId="77777777" w:rsidR="000F4CC9" w:rsidRPr="00B86B60" w:rsidRDefault="000F4CC9" w:rsidP="00F16056">
            <w:pPr>
              <w:spacing w:after="0"/>
              <w:rPr>
                <w:sz w:val="18"/>
                <w:szCs w:val="18"/>
              </w:rPr>
            </w:pPr>
            <w:r w:rsidRPr="00B86B60">
              <w:rPr>
                <w:sz w:val="18"/>
                <w:szCs w:val="18"/>
              </w:rPr>
              <w:t xml:space="preserve">(934) </w:t>
            </w:r>
          </w:p>
        </w:tc>
      </w:tr>
      <w:tr w:rsidR="000F4CC9" w:rsidRPr="000002C9" w14:paraId="51929E11" w14:textId="77777777" w:rsidTr="007E3F12">
        <w:trPr>
          <w:cantSplit/>
          <w:trHeight w:val="20"/>
        </w:trPr>
        <w:tc>
          <w:tcPr>
            <w:tcW w:w="1117" w:type="dxa"/>
            <w:vMerge w:val="restart"/>
            <w:shd w:val="clear" w:color="auto" w:fill="D9D9D9" w:themeFill="background1" w:themeFillShade="D9"/>
          </w:tcPr>
          <w:p w14:paraId="2CA36457" w14:textId="77777777" w:rsidR="000F4CC9" w:rsidRPr="003413EF" w:rsidRDefault="000F4CC9" w:rsidP="00F16056">
            <w:pPr>
              <w:spacing w:after="0" w:line="240" w:lineRule="auto"/>
              <w:jc w:val="right"/>
              <w:rPr>
                <w:b/>
                <w:bCs/>
                <w:sz w:val="18"/>
                <w:szCs w:val="18"/>
              </w:rPr>
            </w:pPr>
            <w:r w:rsidRPr="003413EF">
              <w:rPr>
                <w:b/>
                <w:bCs/>
                <w:sz w:val="18"/>
                <w:szCs w:val="18"/>
              </w:rPr>
              <w:t xml:space="preserve">Anxiety  </w:t>
            </w:r>
          </w:p>
        </w:tc>
        <w:tc>
          <w:tcPr>
            <w:tcW w:w="2715" w:type="dxa"/>
            <w:shd w:val="clear" w:color="auto" w:fill="F2F2F2" w:themeFill="background1" w:themeFillShade="F2"/>
          </w:tcPr>
          <w:p w14:paraId="134D2491" w14:textId="77777777" w:rsidR="000F4CC9" w:rsidRPr="00B86B60" w:rsidRDefault="000F4CC9" w:rsidP="00F16056">
            <w:pPr>
              <w:spacing w:after="0" w:line="240" w:lineRule="auto"/>
              <w:rPr>
                <w:sz w:val="18"/>
                <w:szCs w:val="18"/>
              </w:rPr>
            </w:pPr>
            <w:r w:rsidRPr="00B86B60">
              <w:rPr>
                <w:sz w:val="18"/>
                <w:szCs w:val="18"/>
              </w:rPr>
              <w:t>State Trait Anxiety Inventory</w:t>
            </w:r>
          </w:p>
          <w:p w14:paraId="118082AE" w14:textId="77777777" w:rsidR="000F4CC9" w:rsidRPr="00B86B60" w:rsidRDefault="000F4CC9" w:rsidP="00F16056">
            <w:pPr>
              <w:spacing w:after="0" w:line="240" w:lineRule="auto"/>
              <w:rPr>
                <w:sz w:val="18"/>
                <w:szCs w:val="18"/>
              </w:rPr>
            </w:pPr>
            <w:r w:rsidRPr="00B86B60">
              <w:rPr>
                <w:sz w:val="18"/>
                <w:szCs w:val="18"/>
              </w:rPr>
              <w:t xml:space="preserve">20-item validated survey, producing state and trait scores between 20 and 80, with higher scores reflecting greater anxiety. </w:t>
            </w:r>
            <w:r>
              <w:rPr>
                <w:sz w:val="18"/>
                <w:szCs w:val="18"/>
              </w:rPr>
              <w:fldChar w:fldCharType="begin"/>
            </w:r>
            <w:r>
              <w:rPr>
                <w:sz w:val="18"/>
                <w:szCs w:val="18"/>
              </w:rPr>
              <w:instrText xml:space="preserve"> ADDIN EN.CITE &lt;EndNote&gt;&lt;Cite&gt;&lt;Author&gt;Speilberger&lt;/Author&gt;&lt;Year&gt;1983&lt;/Year&gt;&lt;RecNum&gt;1697&lt;/RecNum&gt;&lt;DisplayText&gt;&lt;style face="superscript"&gt;19&lt;/style&gt;&lt;/DisplayText&gt;&lt;record&gt;&lt;rec-number&gt;1697&lt;/rec-number&gt;&lt;foreign-keys&gt;&lt;key app="EN" db-id="2vdweaz2qr0xthe5rtrvfr55w9at55tdztw5" timestamp="1558212352"&gt;1697&lt;/key&gt;&lt;/foreign-keys&gt;&lt;ref-type name="Journal Article"&gt;17&lt;/ref-type&gt;&lt;contributors&gt;&lt;authors&gt;&lt;author&gt;Speilberger, C. &lt;/author&gt;&lt;author&gt;Gorsuch, R.&lt;/author&gt;&lt;author&gt;Lushene, R.&lt;/author&gt;&lt;author&gt;Vagg, P.&lt;/author&gt;&lt;author&gt;Jacobs, G.&lt;/author&gt;&lt;/authors&gt;&lt;/contributors&gt;&lt;titles&gt;&lt;title&gt;Manual for the Stait-Trait Anxiety Inventory (Form Y1-Y2). Palo Alto, CA: &lt;/title&gt;&lt;secondary-title&gt;Consulting Psychology Press&lt;/secondary-title&gt;&lt;/titles&gt;&lt;periodical&gt;&lt;full-title&gt;Consulting Psychology Press&lt;/full-title&gt;&lt;/periodical&gt;&lt;dates&gt;&lt;year&gt;1983&lt;/year&gt;&lt;/dates&gt;&lt;urls&gt;&lt;/urls&gt;&lt;/record&gt;&lt;/Cite&gt;&lt;/EndNote&gt;</w:instrText>
            </w:r>
            <w:r>
              <w:rPr>
                <w:sz w:val="18"/>
                <w:szCs w:val="18"/>
              </w:rPr>
              <w:fldChar w:fldCharType="separate"/>
            </w:r>
            <w:r w:rsidRPr="009D4B30">
              <w:rPr>
                <w:noProof/>
                <w:sz w:val="18"/>
                <w:szCs w:val="18"/>
                <w:vertAlign w:val="superscript"/>
              </w:rPr>
              <w:t>19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1290" w:type="dxa"/>
            <w:shd w:val="clear" w:color="auto" w:fill="F2F2F2" w:themeFill="background1" w:themeFillShade="F2"/>
            <w:vAlign w:val="center"/>
          </w:tcPr>
          <w:p w14:paraId="0A2202F0" w14:textId="77777777" w:rsidR="000F4CC9" w:rsidRPr="00B86B60" w:rsidRDefault="000F4CC9" w:rsidP="000F4CC9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167" w:hanging="211"/>
              <w:jc w:val="center"/>
              <w:rPr>
                <w:sz w:val="18"/>
                <w:szCs w:val="18"/>
              </w:rPr>
            </w:pPr>
            <w:r w:rsidRPr="00B86B60">
              <w:rPr>
                <w:sz w:val="18"/>
                <w:szCs w:val="18"/>
              </w:rPr>
              <w:t>Trait and state anxiety</w:t>
            </w:r>
          </w:p>
        </w:tc>
        <w:tc>
          <w:tcPr>
            <w:tcW w:w="1079" w:type="dxa"/>
            <w:shd w:val="clear" w:color="auto" w:fill="F2F2F2" w:themeFill="background1" w:themeFillShade="F2"/>
            <w:vAlign w:val="center"/>
          </w:tcPr>
          <w:p w14:paraId="55D76DBB" w14:textId="77777777" w:rsidR="000F4CC9" w:rsidRPr="00B86B60" w:rsidRDefault="000F4CC9" w:rsidP="000F4CC9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153" w:hanging="153"/>
              <w:jc w:val="center"/>
              <w:rPr>
                <w:sz w:val="18"/>
                <w:szCs w:val="18"/>
              </w:rPr>
            </w:pPr>
            <w:r w:rsidRPr="00B86B60">
              <w:rPr>
                <w:sz w:val="18"/>
                <w:szCs w:val="18"/>
              </w:rPr>
              <w:t>State anxiety</w:t>
            </w:r>
          </w:p>
        </w:tc>
        <w:tc>
          <w:tcPr>
            <w:tcW w:w="1051" w:type="dxa"/>
            <w:shd w:val="clear" w:color="auto" w:fill="F2F2F2" w:themeFill="background1" w:themeFillShade="F2"/>
            <w:vAlign w:val="center"/>
          </w:tcPr>
          <w:p w14:paraId="44996FC8" w14:textId="77777777" w:rsidR="000F4CC9" w:rsidRPr="00B86B60" w:rsidRDefault="000F4CC9" w:rsidP="000F4CC9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153" w:hanging="153"/>
              <w:jc w:val="center"/>
              <w:rPr>
                <w:sz w:val="18"/>
                <w:szCs w:val="18"/>
              </w:rPr>
            </w:pPr>
            <w:r w:rsidRPr="00B86B60">
              <w:rPr>
                <w:sz w:val="18"/>
                <w:szCs w:val="18"/>
              </w:rPr>
              <w:t>State anxiety</w:t>
            </w:r>
          </w:p>
        </w:tc>
        <w:tc>
          <w:tcPr>
            <w:tcW w:w="1052" w:type="dxa"/>
            <w:shd w:val="clear" w:color="auto" w:fill="F2F2F2" w:themeFill="background1" w:themeFillShade="F2"/>
            <w:vAlign w:val="center"/>
          </w:tcPr>
          <w:p w14:paraId="4D62251F" w14:textId="77777777" w:rsidR="000F4CC9" w:rsidRPr="00B86B60" w:rsidRDefault="000F4CC9" w:rsidP="000F4CC9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153" w:hanging="153"/>
              <w:jc w:val="center"/>
              <w:rPr>
                <w:sz w:val="18"/>
                <w:szCs w:val="18"/>
              </w:rPr>
            </w:pPr>
            <w:r w:rsidRPr="00B86B60">
              <w:rPr>
                <w:sz w:val="18"/>
                <w:szCs w:val="18"/>
              </w:rPr>
              <w:t>State anxiety</w:t>
            </w:r>
          </w:p>
        </w:tc>
        <w:tc>
          <w:tcPr>
            <w:tcW w:w="1047" w:type="dxa"/>
            <w:vMerge w:val="restart"/>
            <w:shd w:val="clear" w:color="auto" w:fill="F2F2F2" w:themeFill="background1" w:themeFillShade="F2"/>
            <w:vAlign w:val="center"/>
          </w:tcPr>
          <w:p w14:paraId="4936EB74" w14:textId="77777777" w:rsidR="000F4CC9" w:rsidRPr="00B86B60" w:rsidRDefault="000F4CC9" w:rsidP="00F16056">
            <w:pPr>
              <w:spacing w:after="0"/>
              <w:rPr>
                <w:sz w:val="18"/>
                <w:szCs w:val="18"/>
              </w:rPr>
            </w:pPr>
            <w:r w:rsidRPr="00B86B60">
              <w:rPr>
                <w:sz w:val="18"/>
                <w:szCs w:val="18"/>
              </w:rPr>
              <w:t>+3</w:t>
            </w:r>
          </w:p>
          <w:p w14:paraId="5AF3AF22" w14:textId="77777777" w:rsidR="000F4CC9" w:rsidRPr="00B86B60" w:rsidRDefault="000F4CC9" w:rsidP="00F16056">
            <w:pPr>
              <w:spacing w:after="0"/>
              <w:rPr>
                <w:sz w:val="18"/>
                <w:szCs w:val="18"/>
              </w:rPr>
            </w:pPr>
            <w:r w:rsidRPr="00B86B60">
              <w:rPr>
                <w:sz w:val="18"/>
                <w:szCs w:val="18"/>
              </w:rPr>
              <w:t>(636)</w:t>
            </w:r>
          </w:p>
        </w:tc>
      </w:tr>
      <w:tr w:rsidR="000F4CC9" w:rsidRPr="000002C9" w14:paraId="4EC77FFE" w14:textId="77777777" w:rsidTr="007E3F12">
        <w:trPr>
          <w:cantSplit/>
          <w:trHeight w:val="406"/>
        </w:trPr>
        <w:tc>
          <w:tcPr>
            <w:tcW w:w="1117" w:type="dxa"/>
            <w:vMerge/>
            <w:shd w:val="clear" w:color="auto" w:fill="D9D9D9" w:themeFill="background1" w:themeFillShade="D9"/>
          </w:tcPr>
          <w:p w14:paraId="00C6CF8A" w14:textId="77777777" w:rsidR="000F4CC9" w:rsidRPr="003413EF" w:rsidRDefault="000F4CC9" w:rsidP="00F16056">
            <w:pPr>
              <w:spacing w:after="0" w:line="240" w:lineRule="auto"/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715" w:type="dxa"/>
            <w:shd w:val="clear" w:color="auto" w:fill="F2F2F2" w:themeFill="background1" w:themeFillShade="F2"/>
          </w:tcPr>
          <w:p w14:paraId="6614A10B" w14:textId="77777777" w:rsidR="000F4CC9" w:rsidRDefault="000F4CC9" w:rsidP="00F16056">
            <w:pPr>
              <w:spacing w:after="0" w:line="240" w:lineRule="auto"/>
              <w:rPr>
                <w:sz w:val="18"/>
                <w:szCs w:val="18"/>
              </w:rPr>
            </w:pPr>
            <w:r w:rsidRPr="00B86B60">
              <w:rPr>
                <w:sz w:val="18"/>
                <w:szCs w:val="18"/>
              </w:rPr>
              <w:t>Intolerance of uncertainty</w:t>
            </w:r>
          </w:p>
          <w:p w14:paraId="407320E1" w14:textId="77777777" w:rsidR="000F4CC9" w:rsidRPr="00B86B60" w:rsidRDefault="000F4CC9" w:rsidP="00F16056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/>
            </w:r>
            <w:r>
              <w:rPr>
                <w:sz w:val="18"/>
                <w:szCs w:val="18"/>
              </w:rPr>
              <w:instrText xml:space="preserve"> ADDIN EN.CITE &lt;EndNote&gt;&lt;Cite&gt;&lt;Author&gt;Carleton&lt;/Author&gt;&lt;Year&gt;2007&lt;/Year&gt;&lt;RecNum&gt;1699&lt;/RecNum&gt;&lt;DisplayText&gt;&lt;style face="superscript"&gt;20&lt;/style&gt;&lt;/DisplayText&gt;&lt;record&gt;&lt;rec-number&gt;1699&lt;/rec-number&gt;&lt;foreign-keys&gt;&lt;key app="EN" db-id="2vdweaz2qr0xthe5rtrvfr55w9at55tdztw5" timestamp="1558213108"&gt;1699&lt;/key&gt;&lt;/foreign-keys&gt;&lt;ref-type name="Journal Article"&gt;17&lt;/ref-type&gt;&lt;contributors&gt;&lt;authors&gt;&lt;author&gt;Carleton, R. N.&lt;/author&gt;&lt;author&gt;Norton, M. A.&lt;/author&gt;&lt;author&gt;Asmundson, G. J.&lt;/author&gt;&lt;/authors&gt;&lt;/contributors&gt;&lt;auth-address&gt;Anxiety and Illness Behaviours Laboratory, University of Regina, Regina, Sask., Canada S4S 0A2. carletor@uregina.ca &amp;lt;carletor@uregina.ca&amp;gt;&lt;/auth-address&gt;&lt;titles&gt;&lt;title&gt;Fearing the unknown: a short version of the Intolerance of Uncertainty Scale&lt;/title&gt;&lt;secondary-title&gt;J Anxiety Disord&lt;/secondary-title&gt;&lt;alt-title&gt;Journal of anxiety disorders&lt;/alt-title&gt;&lt;/titles&gt;&lt;periodical&gt;&lt;full-title&gt;J Anxiety Disord&lt;/full-title&gt;&lt;abbr-1&gt;Journal of anxiety disorders&lt;/abbr-1&gt;&lt;/periodical&gt;&lt;alt-periodical&gt;&lt;full-title&gt;J Anxiety Disord&lt;/full-title&gt;&lt;abbr-1&gt;Journal of anxiety disorders&lt;/abbr-1&gt;&lt;/alt-periodical&gt;&lt;pages&gt;105-17&lt;/pages&gt;&lt;volume&gt;21&lt;/volume&gt;&lt;number&gt;1&lt;/number&gt;&lt;edition&gt;2006/05/02&lt;/edition&gt;&lt;keywords&gt;&lt;keyword&gt;Adolescent&lt;/keyword&gt;&lt;keyword&gt;Adult&lt;/keyword&gt;&lt;keyword&gt;Anxiety/diagnosis&lt;/keyword&gt;&lt;keyword&gt;*Attitude&lt;/keyword&gt;&lt;keyword&gt;*Cognition&lt;/keyword&gt;&lt;keyword&gt;*Escape Reaction&lt;/keyword&gt;&lt;keyword&gt;*Fear&lt;/keyword&gt;&lt;keyword&gt;Female&lt;/keyword&gt;&lt;keyword&gt;Humans&lt;/keyword&gt;&lt;keyword&gt;Male&lt;/keyword&gt;&lt;keyword&gt;Middle Aged&lt;/keyword&gt;&lt;keyword&gt;Reproducibility of Results&lt;/keyword&gt;&lt;keyword&gt;*Surveys and Questionnaires&lt;/keyword&gt;&lt;/keywords&gt;&lt;dates&gt;&lt;year&gt;2007&lt;/year&gt;&lt;/dates&gt;&lt;isbn&gt;0887-6185 (Print)&amp;#xD;0887-6185&lt;/isbn&gt;&lt;accession-num&gt;16647833&lt;/accession-num&gt;&lt;urls&gt;&lt;/urls&gt;&lt;electronic-resource-num&gt;10.1016/j.janxdis.2006.03.014&lt;/electronic-resource-num&gt;&lt;remote-database-provider&gt;NLM&lt;/remote-database-provider&gt;&lt;language&gt;eng&lt;/language&gt;&lt;/record&gt;&lt;/Cite&gt;&lt;/EndNote&gt;</w:instrText>
            </w:r>
            <w:r>
              <w:rPr>
                <w:sz w:val="18"/>
                <w:szCs w:val="18"/>
              </w:rPr>
              <w:fldChar w:fldCharType="separate"/>
            </w:r>
            <w:r w:rsidRPr="009D4B30">
              <w:rPr>
                <w:noProof/>
                <w:sz w:val="18"/>
                <w:szCs w:val="18"/>
                <w:vertAlign w:val="superscript"/>
              </w:rPr>
              <w:t>20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1290" w:type="dxa"/>
            <w:shd w:val="clear" w:color="auto" w:fill="F2F2F2" w:themeFill="background1" w:themeFillShade="F2"/>
            <w:vAlign w:val="center"/>
          </w:tcPr>
          <w:p w14:paraId="1BC11CAD" w14:textId="77777777" w:rsidR="000F4CC9" w:rsidRPr="00B86B60" w:rsidRDefault="000F4CC9" w:rsidP="000F4CC9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167" w:hanging="211"/>
              <w:jc w:val="center"/>
              <w:rPr>
                <w:sz w:val="18"/>
                <w:szCs w:val="18"/>
              </w:rPr>
            </w:pPr>
          </w:p>
        </w:tc>
        <w:tc>
          <w:tcPr>
            <w:tcW w:w="1079" w:type="dxa"/>
            <w:vAlign w:val="center"/>
          </w:tcPr>
          <w:p w14:paraId="5A75D085" w14:textId="77777777" w:rsidR="000F4CC9" w:rsidRPr="00B86B60" w:rsidRDefault="000F4CC9" w:rsidP="00F16056">
            <w:pPr>
              <w:spacing w:after="0" w:line="240" w:lineRule="auto"/>
              <w:ind w:left="292" w:hanging="248"/>
              <w:rPr>
                <w:sz w:val="18"/>
                <w:szCs w:val="18"/>
              </w:rPr>
            </w:pPr>
          </w:p>
        </w:tc>
        <w:tc>
          <w:tcPr>
            <w:tcW w:w="1051" w:type="dxa"/>
            <w:vAlign w:val="center"/>
          </w:tcPr>
          <w:p w14:paraId="74CD5694" w14:textId="77777777" w:rsidR="000F4CC9" w:rsidRPr="00B86B60" w:rsidRDefault="000F4CC9" w:rsidP="00F16056">
            <w:pPr>
              <w:spacing w:after="0" w:line="240" w:lineRule="auto"/>
              <w:ind w:left="264" w:hanging="248"/>
              <w:rPr>
                <w:sz w:val="18"/>
                <w:szCs w:val="18"/>
              </w:rPr>
            </w:pPr>
          </w:p>
        </w:tc>
        <w:tc>
          <w:tcPr>
            <w:tcW w:w="1052" w:type="dxa"/>
            <w:vAlign w:val="center"/>
          </w:tcPr>
          <w:p w14:paraId="047F6AEC" w14:textId="77777777" w:rsidR="000F4CC9" w:rsidRPr="00B86B60" w:rsidRDefault="000F4CC9" w:rsidP="00F16056">
            <w:pPr>
              <w:spacing w:after="0" w:line="240" w:lineRule="auto"/>
              <w:ind w:left="264" w:hanging="248"/>
              <w:rPr>
                <w:sz w:val="18"/>
                <w:szCs w:val="18"/>
              </w:rPr>
            </w:pPr>
          </w:p>
        </w:tc>
        <w:tc>
          <w:tcPr>
            <w:tcW w:w="1047" w:type="dxa"/>
            <w:vMerge/>
            <w:shd w:val="clear" w:color="auto" w:fill="F2F2F2" w:themeFill="background1" w:themeFillShade="F2"/>
            <w:vAlign w:val="center"/>
          </w:tcPr>
          <w:p w14:paraId="27359CA7" w14:textId="77777777" w:rsidR="000F4CC9" w:rsidRPr="00B86B60" w:rsidRDefault="000F4CC9" w:rsidP="00F16056">
            <w:pPr>
              <w:spacing w:after="0"/>
              <w:ind w:left="452"/>
              <w:rPr>
                <w:sz w:val="18"/>
                <w:szCs w:val="18"/>
              </w:rPr>
            </w:pPr>
          </w:p>
        </w:tc>
      </w:tr>
      <w:tr w:rsidR="000F4CC9" w:rsidRPr="000002C9" w14:paraId="6214FFAA" w14:textId="77777777" w:rsidTr="007E3F12">
        <w:trPr>
          <w:cantSplit/>
          <w:trHeight w:val="1599"/>
        </w:trPr>
        <w:tc>
          <w:tcPr>
            <w:tcW w:w="1117" w:type="dxa"/>
            <w:shd w:val="clear" w:color="auto" w:fill="D9D9D9" w:themeFill="background1" w:themeFillShade="D9"/>
          </w:tcPr>
          <w:p w14:paraId="56861E7F" w14:textId="77777777" w:rsidR="000F4CC9" w:rsidRPr="003413EF" w:rsidRDefault="000F4CC9" w:rsidP="00F16056">
            <w:pPr>
              <w:spacing w:after="0" w:line="240" w:lineRule="auto"/>
              <w:jc w:val="right"/>
              <w:rPr>
                <w:b/>
                <w:bCs/>
                <w:sz w:val="18"/>
                <w:szCs w:val="18"/>
              </w:rPr>
            </w:pPr>
            <w:r w:rsidRPr="003413EF">
              <w:rPr>
                <w:b/>
                <w:bCs/>
                <w:sz w:val="18"/>
                <w:szCs w:val="18"/>
              </w:rPr>
              <w:t xml:space="preserve">Knowledge </w:t>
            </w:r>
          </w:p>
        </w:tc>
        <w:tc>
          <w:tcPr>
            <w:tcW w:w="2715" w:type="dxa"/>
            <w:shd w:val="clear" w:color="auto" w:fill="F2F2F2" w:themeFill="background1" w:themeFillShade="F2"/>
          </w:tcPr>
          <w:p w14:paraId="724CC533" w14:textId="77777777" w:rsidR="000F4CC9" w:rsidRPr="00B86B60" w:rsidRDefault="000F4CC9" w:rsidP="00F16056">
            <w:pPr>
              <w:spacing w:after="0" w:line="240" w:lineRule="auto"/>
              <w:rPr>
                <w:sz w:val="18"/>
                <w:szCs w:val="18"/>
              </w:rPr>
            </w:pPr>
            <w:r w:rsidRPr="00B86B60">
              <w:rPr>
                <w:sz w:val="18"/>
                <w:szCs w:val="18"/>
              </w:rPr>
              <w:t xml:space="preserve">14-item study specific questionnaire, with true or false answers. Participants could also answer ‘don’t know’. Scores reflected total correct answers out of a possible 14. </w:t>
            </w:r>
          </w:p>
        </w:tc>
        <w:tc>
          <w:tcPr>
            <w:tcW w:w="1290" w:type="dxa"/>
            <w:shd w:val="clear" w:color="auto" w:fill="F2F2F2" w:themeFill="background1" w:themeFillShade="F2"/>
            <w:vAlign w:val="center"/>
          </w:tcPr>
          <w:p w14:paraId="06363848" w14:textId="77777777" w:rsidR="000F4CC9" w:rsidRPr="00B86B60" w:rsidRDefault="000F4CC9" w:rsidP="000F4CC9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257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079" w:type="dxa"/>
            <w:shd w:val="clear" w:color="auto" w:fill="F2F2F2" w:themeFill="background1" w:themeFillShade="F2"/>
            <w:vAlign w:val="center"/>
          </w:tcPr>
          <w:p w14:paraId="6919D448" w14:textId="77777777" w:rsidR="000F4CC9" w:rsidRPr="00B86B60" w:rsidRDefault="000F4CC9" w:rsidP="000F4CC9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257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051" w:type="dxa"/>
            <w:vAlign w:val="center"/>
          </w:tcPr>
          <w:p w14:paraId="1EF1BBDB" w14:textId="77777777" w:rsidR="000F4CC9" w:rsidRPr="00B86B60" w:rsidRDefault="000F4CC9" w:rsidP="00F16056">
            <w:pPr>
              <w:spacing w:after="0" w:line="240" w:lineRule="auto"/>
              <w:ind w:left="264" w:hanging="248"/>
              <w:jc w:val="center"/>
              <w:rPr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F2F2F2" w:themeFill="background1" w:themeFillShade="F2"/>
            <w:vAlign w:val="center"/>
          </w:tcPr>
          <w:p w14:paraId="3AC0710A" w14:textId="77777777" w:rsidR="000F4CC9" w:rsidRPr="00B86B60" w:rsidRDefault="000F4CC9" w:rsidP="000F4CC9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257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047" w:type="dxa"/>
            <w:shd w:val="clear" w:color="auto" w:fill="F2F2F2" w:themeFill="background1" w:themeFillShade="F2"/>
            <w:vAlign w:val="center"/>
          </w:tcPr>
          <w:p w14:paraId="03BD541E" w14:textId="77777777" w:rsidR="000F4CC9" w:rsidRPr="00B86B60" w:rsidRDefault="000F4CC9" w:rsidP="00F16056">
            <w:pPr>
              <w:spacing w:after="0"/>
              <w:rPr>
                <w:sz w:val="18"/>
                <w:szCs w:val="18"/>
              </w:rPr>
            </w:pPr>
            <w:r w:rsidRPr="00B86B60">
              <w:rPr>
                <w:sz w:val="18"/>
                <w:szCs w:val="18"/>
              </w:rPr>
              <w:t>-1.4</w:t>
            </w:r>
          </w:p>
          <w:p w14:paraId="1150C151" w14:textId="77777777" w:rsidR="000F4CC9" w:rsidRPr="00B86B60" w:rsidRDefault="000F4CC9" w:rsidP="00F16056">
            <w:pPr>
              <w:spacing w:after="0"/>
              <w:rPr>
                <w:sz w:val="18"/>
                <w:szCs w:val="18"/>
              </w:rPr>
            </w:pPr>
            <w:r w:rsidRPr="00B86B60">
              <w:rPr>
                <w:sz w:val="18"/>
                <w:szCs w:val="18"/>
              </w:rPr>
              <w:t xml:space="preserve">(56) </w:t>
            </w:r>
          </w:p>
        </w:tc>
      </w:tr>
      <w:tr w:rsidR="000F4CC9" w:rsidRPr="000002C9" w14:paraId="47A84A54" w14:textId="77777777" w:rsidTr="007E3F12">
        <w:trPr>
          <w:cantSplit/>
          <w:trHeight w:val="1551"/>
        </w:trPr>
        <w:tc>
          <w:tcPr>
            <w:tcW w:w="1117" w:type="dxa"/>
            <w:shd w:val="clear" w:color="auto" w:fill="D9D9D9" w:themeFill="background1" w:themeFillShade="D9"/>
          </w:tcPr>
          <w:p w14:paraId="5AA10249" w14:textId="77777777" w:rsidR="000F4CC9" w:rsidRPr="003413EF" w:rsidRDefault="000F4CC9" w:rsidP="00F16056">
            <w:pPr>
              <w:spacing w:after="0" w:line="240" w:lineRule="auto"/>
              <w:jc w:val="right"/>
              <w:rPr>
                <w:b/>
                <w:bCs/>
                <w:sz w:val="18"/>
                <w:szCs w:val="18"/>
              </w:rPr>
            </w:pPr>
            <w:r w:rsidRPr="003413EF">
              <w:rPr>
                <w:b/>
                <w:bCs/>
                <w:sz w:val="18"/>
                <w:szCs w:val="18"/>
              </w:rPr>
              <w:t xml:space="preserve">Participant satisfaction  </w:t>
            </w:r>
          </w:p>
        </w:tc>
        <w:tc>
          <w:tcPr>
            <w:tcW w:w="2715" w:type="dxa"/>
            <w:shd w:val="clear" w:color="auto" w:fill="F2F2F2" w:themeFill="background1" w:themeFillShade="F2"/>
          </w:tcPr>
          <w:p w14:paraId="6DE18914" w14:textId="77777777" w:rsidR="000F4CC9" w:rsidRPr="00B86B60" w:rsidRDefault="000F4CC9" w:rsidP="00F16056">
            <w:pPr>
              <w:spacing w:after="0" w:line="240" w:lineRule="auto"/>
              <w:rPr>
                <w:sz w:val="18"/>
                <w:szCs w:val="18"/>
              </w:rPr>
            </w:pPr>
            <w:r w:rsidRPr="00B86B60">
              <w:rPr>
                <w:sz w:val="18"/>
                <w:szCs w:val="18"/>
              </w:rPr>
              <w:t>10-item study specific survey.</w:t>
            </w:r>
          </w:p>
          <w:p w14:paraId="0054A6F3" w14:textId="77777777" w:rsidR="000F4CC9" w:rsidRPr="00B86B60" w:rsidRDefault="000F4CC9" w:rsidP="00F16056">
            <w:pPr>
              <w:spacing w:after="0" w:line="240" w:lineRule="auto"/>
              <w:rPr>
                <w:sz w:val="18"/>
                <w:szCs w:val="18"/>
              </w:rPr>
            </w:pPr>
            <w:r w:rsidRPr="00B86B60">
              <w:rPr>
                <w:sz w:val="18"/>
                <w:szCs w:val="18"/>
              </w:rPr>
              <w:t xml:space="preserve">Focussed question on satisfaction </w:t>
            </w:r>
            <w:r w:rsidRPr="00B86B60">
              <w:rPr>
                <w:sz w:val="18"/>
                <w:szCs w:val="18"/>
                <w:u w:val="single"/>
              </w:rPr>
              <w:t>with the method of</w:t>
            </w:r>
            <w:r w:rsidRPr="00B86B60">
              <w:rPr>
                <w:sz w:val="18"/>
                <w:szCs w:val="18"/>
              </w:rPr>
              <w:t xml:space="preserve"> receiving pre-test information Scored on a 5-point Likert scale (1- very unsatisfied; 5 – very satisfied).</w:t>
            </w:r>
          </w:p>
        </w:tc>
        <w:tc>
          <w:tcPr>
            <w:tcW w:w="1290" w:type="dxa"/>
            <w:vAlign w:val="center"/>
          </w:tcPr>
          <w:p w14:paraId="4A95744B" w14:textId="77777777" w:rsidR="000F4CC9" w:rsidRPr="00B86B60" w:rsidRDefault="000F4CC9" w:rsidP="00F1605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79" w:type="dxa"/>
            <w:vAlign w:val="center"/>
          </w:tcPr>
          <w:p w14:paraId="629B4E0B" w14:textId="77777777" w:rsidR="000F4CC9" w:rsidRPr="00B86B60" w:rsidRDefault="000F4CC9" w:rsidP="00F16056">
            <w:pPr>
              <w:spacing w:after="0" w:line="240" w:lineRule="auto"/>
              <w:ind w:hanging="248"/>
              <w:rPr>
                <w:sz w:val="18"/>
                <w:szCs w:val="18"/>
              </w:rPr>
            </w:pPr>
          </w:p>
        </w:tc>
        <w:tc>
          <w:tcPr>
            <w:tcW w:w="2103" w:type="dxa"/>
            <w:gridSpan w:val="2"/>
            <w:shd w:val="clear" w:color="auto" w:fill="F2F2F2" w:themeFill="background1" w:themeFillShade="F2"/>
            <w:vAlign w:val="center"/>
          </w:tcPr>
          <w:p w14:paraId="7B0DDA54" w14:textId="77777777" w:rsidR="000F4CC9" w:rsidRPr="00B86B60" w:rsidRDefault="000F4CC9" w:rsidP="000F4CC9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1203" w:hanging="248"/>
              <w:rPr>
                <w:sz w:val="18"/>
                <w:szCs w:val="18"/>
              </w:rPr>
            </w:pPr>
          </w:p>
          <w:p w14:paraId="5D7DBCA7" w14:textId="77777777" w:rsidR="000F4CC9" w:rsidRPr="00B86B60" w:rsidRDefault="000F4CC9" w:rsidP="00F1605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86B60">
              <w:rPr>
                <w:sz w:val="18"/>
                <w:szCs w:val="18"/>
              </w:rPr>
              <w:t>(invited at T2 with reminder at T3 if incomplete)</w:t>
            </w:r>
          </w:p>
        </w:tc>
        <w:tc>
          <w:tcPr>
            <w:tcW w:w="1047" w:type="dxa"/>
            <w:shd w:val="clear" w:color="auto" w:fill="F2F2F2" w:themeFill="background1" w:themeFillShade="F2"/>
            <w:vAlign w:val="center"/>
          </w:tcPr>
          <w:p w14:paraId="3BBB417D" w14:textId="77777777" w:rsidR="000F4CC9" w:rsidRPr="00B86B60" w:rsidRDefault="000F4CC9" w:rsidP="00F16056">
            <w:pPr>
              <w:spacing w:after="0"/>
              <w:rPr>
                <w:sz w:val="18"/>
                <w:szCs w:val="18"/>
              </w:rPr>
            </w:pPr>
            <w:r w:rsidRPr="00B86B60">
              <w:rPr>
                <w:sz w:val="18"/>
                <w:szCs w:val="18"/>
              </w:rPr>
              <w:t xml:space="preserve">-0.75 </w:t>
            </w:r>
          </w:p>
          <w:p w14:paraId="19CC24B1" w14:textId="77777777" w:rsidR="000F4CC9" w:rsidRPr="00B86B60" w:rsidRDefault="000F4CC9" w:rsidP="00F16056">
            <w:pPr>
              <w:spacing w:after="0"/>
              <w:rPr>
                <w:sz w:val="18"/>
                <w:szCs w:val="18"/>
              </w:rPr>
            </w:pPr>
            <w:r w:rsidRPr="00B86B60">
              <w:rPr>
                <w:sz w:val="18"/>
                <w:szCs w:val="18"/>
              </w:rPr>
              <w:t xml:space="preserve">(38) </w:t>
            </w:r>
          </w:p>
        </w:tc>
      </w:tr>
    </w:tbl>
    <w:p w14:paraId="0B901383" w14:textId="77777777" w:rsidR="000F4CC9" w:rsidRDefault="000F4CC9">
      <w:pPr>
        <w:spacing w:after="200" w:line="276" w:lineRule="auto"/>
        <w:rPr>
          <w:rFonts w:eastAsiaTheme="majorEastAsia" w:cstheme="majorBidi"/>
          <w:b/>
          <w:sz w:val="24"/>
          <w:szCs w:val="40"/>
        </w:rPr>
      </w:pPr>
      <w:r>
        <w:br w:type="page"/>
      </w:r>
    </w:p>
    <w:p w14:paraId="0A308E34" w14:textId="0D4D9950" w:rsidR="00981E75" w:rsidRPr="000F4CC9" w:rsidRDefault="00981E75" w:rsidP="000F4CC9">
      <w:pPr>
        <w:pStyle w:val="Heading1"/>
      </w:pPr>
      <w:bookmarkStart w:id="6" w:name="_Toc161144028"/>
      <w:r w:rsidRPr="000F4CC9">
        <w:lastRenderedPageBreak/>
        <w:t xml:space="preserve">Supplementary </w:t>
      </w:r>
      <w:r w:rsidR="000F4CC9" w:rsidRPr="000F4CC9">
        <w:t xml:space="preserve">Table </w:t>
      </w:r>
      <w:r w:rsidR="000F4CC9" w:rsidRPr="000F4CC9">
        <w:fldChar w:fldCharType="begin"/>
      </w:r>
      <w:r w:rsidR="000F4CC9" w:rsidRPr="000F4CC9">
        <w:instrText xml:space="preserve"> seq tab </w:instrText>
      </w:r>
      <w:r w:rsidR="000F4CC9" w:rsidRPr="000F4CC9">
        <w:fldChar w:fldCharType="separate"/>
      </w:r>
      <w:r w:rsidR="000F4CC9" w:rsidRPr="000F4CC9">
        <w:rPr>
          <w:noProof/>
        </w:rPr>
        <w:t>2</w:t>
      </w:r>
      <w:r w:rsidR="000F4CC9" w:rsidRPr="000F4CC9">
        <w:fldChar w:fldCharType="end"/>
      </w:r>
      <w:r w:rsidRPr="000F4CC9">
        <w:t>: Non-inferiority margin assumptions</w:t>
      </w:r>
      <w:bookmarkEnd w:id="6"/>
      <w:r w:rsidRPr="000F4CC9">
        <w:t xml:space="preserve"> </w:t>
      </w:r>
      <w:r w:rsidR="00FE3BDB">
        <w:t>and power</w:t>
      </w:r>
    </w:p>
    <w:p w14:paraId="00BA2382" w14:textId="77777777" w:rsidR="007C7D72" w:rsidRPr="007C7D72" w:rsidRDefault="007C7D72" w:rsidP="007C7D72"/>
    <w:tbl>
      <w:tblPr>
        <w:tblW w:w="892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4"/>
        <w:gridCol w:w="640"/>
        <w:gridCol w:w="713"/>
        <w:gridCol w:w="895"/>
        <w:gridCol w:w="821"/>
        <w:gridCol w:w="647"/>
        <w:gridCol w:w="832"/>
        <w:gridCol w:w="729"/>
        <w:gridCol w:w="2864"/>
      </w:tblGrid>
      <w:tr w:rsidR="00716805" w:rsidRPr="008D767E" w14:paraId="715784D1" w14:textId="77777777" w:rsidTr="00716805">
        <w:trPr>
          <w:trHeight w:val="589"/>
        </w:trPr>
        <w:tc>
          <w:tcPr>
            <w:tcW w:w="10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3" w:type="dxa"/>
              <w:bottom w:w="0" w:type="dxa"/>
              <w:right w:w="73" w:type="dxa"/>
            </w:tcMar>
            <w:hideMark/>
          </w:tcPr>
          <w:p w14:paraId="197197D0" w14:textId="77777777" w:rsidR="00716805" w:rsidRPr="008D767E" w:rsidRDefault="00716805" w:rsidP="001A569D">
            <w:pPr>
              <w:spacing w:after="0" w:line="256" w:lineRule="auto"/>
              <w:rPr>
                <w:rFonts w:eastAsia="Times New Roman" w:cs="Arial"/>
                <w:sz w:val="36"/>
                <w:szCs w:val="36"/>
                <w:lang w:eastAsia="en-GB"/>
              </w:rPr>
            </w:pPr>
            <w:r w:rsidRPr="008D767E">
              <w:rPr>
                <w:rFonts w:ascii="Calibri" w:eastAsia="Calibri" w:hAnsi="Calibri" w:cs="Times New Roman"/>
                <w:b/>
                <w:bCs/>
                <w:color w:val="000000" w:themeColor="text1"/>
                <w:kern w:val="24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6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3" w:type="dxa"/>
              <w:bottom w:w="0" w:type="dxa"/>
              <w:right w:w="73" w:type="dxa"/>
            </w:tcMar>
            <w:hideMark/>
          </w:tcPr>
          <w:p w14:paraId="35D9D3BD" w14:textId="77777777" w:rsidR="00716805" w:rsidRPr="008D767E" w:rsidRDefault="00716805" w:rsidP="001A569D">
            <w:pPr>
              <w:spacing w:after="0" w:line="256" w:lineRule="auto"/>
              <w:rPr>
                <w:rFonts w:eastAsia="Times New Roman" w:cs="Arial"/>
                <w:sz w:val="36"/>
                <w:szCs w:val="36"/>
                <w:lang w:eastAsia="en-GB"/>
              </w:rPr>
            </w:pPr>
            <w:r w:rsidRPr="008D767E">
              <w:rPr>
                <w:rFonts w:ascii="Calibri" w:eastAsia="Calibri" w:hAnsi="Calibri" w:cs="Times New Roman"/>
                <w:b/>
                <w:bCs/>
                <w:color w:val="000000" w:themeColor="text1"/>
                <w:kern w:val="24"/>
                <w:sz w:val="14"/>
                <w:szCs w:val="14"/>
                <w:lang w:eastAsia="en-GB"/>
              </w:rPr>
              <w:t>Attrition</w:t>
            </w:r>
          </w:p>
        </w:tc>
        <w:tc>
          <w:tcPr>
            <w:tcW w:w="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9CD6F3" w14:textId="77777777" w:rsidR="00716805" w:rsidRPr="008D767E" w:rsidRDefault="00716805" w:rsidP="001A569D">
            <w:pPr>
              <w:spacing w:after="0" w:line="256" w:lineRule="auto"/>
              <w:rPr>
                <w:rFonts w:ascii="Calibri" w:eastAsia="Calibri" w:hAnsi="Calibri" w:cs="Times New Roman"/>
                <w:b/>
                <w:bCs/>
                <w:color w:val="000000" w:themeColor="text1"/>
                <w:kern w:val="24"/>
                <w:sz w:val="14"/>
                <w:szCs w:val="14"/>
                <w:lang w:eastAsia="en-GB"/>
              </w:rPr>
            </w:pP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kern w:val="24"/>
                <w:sz w:val="14"/>
                <w:szCs w:val="14"/>
                <w:lang w:eastAsia="en-GB"/>
              </w:rPr>
              <w:t>Predicted available participants (following attrition)</w:t>
            </w:r>
          </w:p>
        </w:tc>
        <w:tc>
          <w:tcPr>
            <w:tcW w:w="9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3" w:type="dxa"/>
              <w:bottom w:w="0" w:type="dxa"/>
              <w:right w:w="73" w:type="dxa"/>
            </w:tcMar>
            <w:hideMark/>
          </w:tcPr>
          <w:p w14:paraId="1BEEE13A" w14:textId="77777777" w:rsidR="00716805" w:rsidRDefault="00716805" w:rsidP="001A569D">
            <w:pPr>
              <w:spacing w:after="0" w:line="256" w:lineRule="auto"/>
              <w:rPr>
                <w:rFonts w:ascii="Calibri" w:eastAsia="Calibri" w:hAnsi="Calibri" w:cs="Times New Roman"/>
                <w:b/>
                <w:bCs/>
                <w:color w:val="000000" w:themeColor="text1"/>
                <w:kern w:val="24"/>
                <w:sz w:val="14"/>
                <w:szCs w:val="14"/>
                <w:lang w:eastAsia="en-GB"/>
              </w:rPr>
            </w:pPr>
            <w:r w:rsidRPr="008D767E">
              <w:rPr>
                <w:rFonts w:ascii="Calibri" w:eastAsia="Calibri" w:hAnsi="Calibri" w:cs="Times New Roman"/>
                <w:b/>
                <w:bCs/>
                <w:color w:val="000000" w:themeColor="text1"/>
                <w:kern w:val="24"/>
                <w:sz w:val="14"/>
                <w:szCs w:val="14"/>
                <w:lang w:eastAsia="en-GB"/>
              </w:rPr>
              <w:t>Assumptions</w:t>
            </w:r>
          </w:p>
          <w:p w14:paraId="36432359" w14:textId="77777777" w:rsidR="00716805" w:rsidRPr="008D767E" w:rsidRDefault="00716805" w:rsidP="001A569D">
            <w:pPr>
              <w:spacing w:after="0" w:line="256" w:lineRule="auto"/>
              <w:rPr>
                <w:rFonts w:eastAsia="Times New Roman" w:cs="Arial"/>
                <w:sz w:val="36"/>
                <w:szCs w:val="36"/>
                <w:lang w:eastAsia="en-GB"/>
              </w:rPr>
            </w:pP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kern w:val="24"/>
                <w:sz w:val="14"/>
                <w:szCs w:val="14"/>
                <w:lang w:eastAsia="en-GB"/>
              </w:rPr>
              <w:t>(reference *)</w:t>
            </w:r>
          </w:p>
        </w:tc>
        <w:tc>
          <w:tcPr>
            <w:tcW w:w="9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3" w:type="dxa"/>
              <w:bottom w:w="0" w:type="dxa"/>
              <w:right w:w="73" w:type="dxa"/>
            </w:tcMar>
            <w:hideMark/>
          </w:tcPr>
          <w:p w14:paraId="48AFD1EE" w14:textId="77777777" w:rsidR="00716805" w:rsidRPr="008D767E" w:rsidRDefault="00716805" w:rsidP="001A569D">
            <w:pPr>
              <w:spacing w:after="0" w:line="256" w:lineRule="auto"/>
              <w:rPr>
                <w:rFonts w:eastAsia="Times New Roman" w:cs="Arial"/>
                <w:sz w:val="36"/>
                <w:szCs w:val="36"/>
                <w:lang w:eastAsia="en-GB"/>
              </w:rPr>
            </w:pPr>
            <w:r w:rsidRPr="008D767E">
              <w:rPr>
                <w:rFonts w:ascii="Calibri" w:eastAsia="Calibri" w:hAnsi="Calibri" w:cs="Times New Roman"/>
                <w:b/>
                <w:bCs/>
                <w:color w:val="000000" w:themeColor="text1"/>
                <w:kern w:val="24"/>
                <w:sz w:val="14"/>
                <w:szCs w:val="14"/>
                <w:lang w:eastAsia="en-GB"/>
              </w:rPr>
              <w:t>Power</w:t>
            </w:r>
          </w:p>
        </w:tc>
        <w:tc>
          <w:tcPr>
            <w:tcW w:w="1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3" w:type="dxa"/>
              <w:bottom w:w="0" w:type="dxa"/>
              <w:right w:w="73" w:type="dxa"/>
            </w:tcMar>
            <w:hideMark/>
          </w:tcPr>
          <w:p w14:paraId="1C156949" w14:textId="77777777" w:rsidR="00716805" w:rsidRPr="008D767E" w:rsidRDefault="00716805" w:rsidP="001A569D">
            <w:pPr>
              <w:spacing w:after="0" w:line="256" w:lineRule="auto"/>
              <w:rPr>
                <w:rFonts w:eastAsia="Times New Roman" w:cs="Arial"/>
                <w:sz w:val="36"/>
                <w:szCs w:val="36"/>
                <w:lang w:eastAsia="en-GB"/>
              </w:rPr>
            </w:pPr>
            <w:r w:rsidRPr="008D767E">
              <w:rPr>
                <w:rFonts w:ascii="Calibri" w:eastAsia="Calibri" w:hAnsi="Calibri" w:cs="Times New Roman"/>
                <w:b/>
                <w:bCs/>
                <w:color w:val="000000" w:themeColor="text1"/>
                <w:kern w:val="24"/>
                <w:sz w:val="14"/>
                <w:szCs w:val="14"/>
                <w:lang w:eastAsia="en-GB"/>
              </w:rPr>
              <w:t xml:space="preserve">Sample size required 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kern w:val="24"/>
                <w:sz w:val="14"/>
                <w:szCs w:val="14"/>
                <w:lang w:eastAsia="en-GB"/>
              </w:rPr>
              <w:t xml:space="preserve">for 80% power </w:t>
            </w:r>
            <w:r w:rsidRPr="008D767E">
              <w:rPr>
                <w:rFonts w:ascii="Calibri" w:eastAsia="Calibri" w:hAnsi="Calibri" w:cs="Times New Roman"/>
                <w:b/>
                <w:bCs/>
                <w:color w:val="000000" w:themeColor="text1"/>
                <w:kern w:val="24"/>
                <w:sz w:val="14"/>
                <w:szCs w:val="14"/>
                <w:lang w:eastAsia="en-GB"/>
              </w:rPr>
              <w:t>(digital: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kern w:val="24"/>
                <w:sz w:val="14"/>
                <w:szCs w:val="14"/>
                <w:lang w:eastAsia="en-GB"/>
              </w:rPr>
              <w:t xml:space="preserve"> </w:t>
            </w:r>
            <w:r w:rsidRPr="008D767E">
              <w:rPr>
                <w:rFonts w:ascii="Calibri" w:eastAsia="Calibri" w:hAnsi="Calibri" w:cs="Times New Roman"/>
                <w:b/>
                <w:bCs/>
                <w:color w:val="000000" w:themeColor="text1"/>
                <w:kern w:val="24"/>
                <w:sz w:val="14"/>
                <w:szCs w:val="14"/>
                <w:lang w:eastAsia="en-GB"/>
              </w:rPr>
              <w:t xml:space="preserve">clinician = 1:1) </w:t>
            </w:r>
          </w:p>
        </w:tc>
        <w:tc>
          <w:tcPr>
            <w:tcW w:w="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3" w:type="dxa"/>
              <w:bottom w:w="0" w:type="dxa"/>
              <w:right w:w="73" w:type="dxa"/>
            </w:tcMar>
            <w:hideMark/>
          </w:tcPr>
          <w:p w14:paraId="7C74D67B" w14:textId="77777777" w:rsidR="00716805" w:rsidRPr="008D767E" w:rsidRDefault="00716805" w:rsidP="001A569D">
            <w:pPr>
              <w:spacing w:after="0" w:line="256" w:lineRule="auto"/>
              <w:rPr>
                <w:rFonts w:eastAsia="Times New Roman" w:cs="Arial"/>
                <w:sz w:val="36"/>
                <w:szCs w:val="36"/>
                <w:lang w:eastAsia="en-GB"/>
              </w:rPr>
            </w:pPr>
            <w:r w:rsidRPr="008D767E">
              <w:rPr>
                <w:rFonts w:ascii="Calibri" w:eastAsia="Calibri" w:hAnsi="Calibri" w:cs="Times New Roman"/>
                <w:b/>
                <w:bCs/>
                <w:color w:val="000000" w:themeColor="text1"/>
                <w:kern w:val="24"/>
                <w:sz w:val="14"/>
                <w:szCs w:val="14"/>
                <w:lang w:eastAsia="en-GB"/>
              </w:rPr>
              <w:t>Significance level (one-sided)</w:t>
            </w: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3" w:type="dxa"/>
              <w:bottom w:w="0" w:type="dxa"/>
              <w:right w:w="73" w:type="dxa"/>
            </w:tcMar>
            <w:hideMark/>
          </w:tcPr>
          <w:p w14:paraId="29551908" w14:textId="77777777" w:rsidR="00716805" w:rsidRPr="008D767E" w:rsidRDefault="00716805" w:rsidP="001A569D">
            <w:pPr>
              <w:spacing w:after="0" w:line="256" w:lineRule="auto"/>
              <w:rPr>
                <w:rFonts w:eastAsia="Times New Roman" w:cs="Arial"/>
                <w:sz w:val="36"/>
                <w:szCs w:val="36"/>
                <w:lang w:eastAsia="en-GB"/>
              </w:rPr>
            </w:pPr>
            <w:r w:rsidRPr="008D767E">
              <w:rPr>
                <w:rFonts w:ascii="Calibri" w:eastAsia="Calibri" w:hAnsi="Calibri" w:cs="Times New Roman"/>
                <w:b/>
                <w:bCs/>
                <w:color w:val="000000" w:themeColor="text1"/>
                <w:kern w:val="24"/>
                <w:sz w:val="14"/>
                <w:szCs w:val="14"/>
                <w:lang w:eastAsia="en-GB"/>
              </w:rPr>
              <w:t>Non-inferiority margin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3" w:type="dxa"/>
              <w:bottom w:w="0" w:type="dxa"/>
              <w:right w:w="73" w:type="dxa"/>
            </w:tcMar>
            <w:hideMark/>
          </w:tcPr>
          <w:p w14:paraId="40AE148F" w14:textId="77777777" w:rsidR="00716805" w:rsidRPr="008D767E" w:rsidRDefault="00716805" w:rsidP="001A569D">
            <w:pPr>
              <w:spacing w:after="0" w:line="256" w:lineRule="auto"/>
              <w:rPr>
                <w:rFonts w:eastAsia="Times New Roman" w:cs="Arial"/>
                <w:sz w:val="36"/>
                <w:szCs w:val="36"/>
                <w:lang w:eastAsia="en-GB"/>
              </w:rPr>
            </w:pPr>
            <w:r w:rsidRPr="008D767E">
              <w:rPr>
                <w:rFonts w:ascii="Calibri" w:eastAsia="Calibri" w:hAnsi="Calibri" w:cs="Times New Roman"/>
                <w:b/>
                <w:bCs/>
                <w:color w:val="000000" w:themeColor="text1"/>
                <w:kern w:val="24"/>
                <w:sz w:val="14"/>
                <w:szCs w:val="14"/>
                <w:lang w:eastAsia="en-GB"/>
              </w:rPr>
              <w:t>Notes</w:t>
            </w:r>
          </w:p>
        </w:tc>
      </w:tr>
      <w:tr w:rsidR="00716805" w:rsidRPr="008D767E" w14:paraId="7C4831D1" w14:textId="77777777" w:rsidTr="00716805">
        <w:trPr>
          <w:trHeight w:val="788"/>
        </w:trPr>
        <w:tc>
          <w:tcPr>
            <w:tcW w:w="10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3" w:type="dxa"/>
              <w:bottom w:w="0" w:type="dxa"/>
              <w:right w:w="73" w:type="dxa"/>
            </w:tcMar>
          </w:tcPr>
          <w:p w14:paraId="458F4215" w14:textId="77777777" w:rsidR="00716805" w:rsidRPr="008D767E" w:rsidRDefault="00716805" w:rsidP="001A569D">
            <w:pPr>
              <w:spacing w:after="0" w:line="256" w:lineRule="auto"/>
              <w:rPr>
                <w:rFonts w:ascii="Calibri" w:eastAsia="Calibri" w:hAnsi="Calibri" w:cs="Times New Roman"/>
                <w:b/>
                <w:bCs/>
                <w:color w:val="000000" w:themeColor="text1"/>
                <w:kern w:val="24"/>
                <w:sz w:val="14"/>
                <w:szCs w:val="14"/>
                <w:lang w:eastAsia="en-GB"/>
              </w:rPr>
            </w:pPr>
            <w:r w:rsidRPr="008D767E">
              <w:rPr>
                <w:rFonts w:ascii="Calibri" w:eastAsia="Calibri" w:hAnsi="Calibri" w:cs="Times New Roman"/>
                <w:b/>
                <w:bCs/>
                <w:color w:val="000000" w:themeColor="text1"/>
                <w:kern w:val="24"/>
                <w:sz w:val="14"/>
                <w:szCs w:val="14"/>
                <w:lang w:eastAsia="en-GB"/>
              </w:rPr>
              <w:t>Test uptake</w:t>
            </w:r>
          </w:p>
        </w:tc>
        <w:tc>
          <w:tcPr>
            <w:tcW w:w="6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3" w:type="dxa"/>
              <w:bottom w:w="0" w:type="dxa"/>
              <w:right w:w="73" w:type="dxa"/>
            </w:tcMar>
          </w:tcPr>
          <w:p w14:paraId="23E6F8B8" w14:textId="77777777" w:rsidR="00716805" w:rsidRPr="008D767E" w:rsidRDefault="00716805" w:rsidP="001A569D">
            <w:pPr>
              <w:spacing w:after="0" w:line="256" w:lineRule="auto"/>
              <w:rPr>
                <w:rFonts w:ascii="Calibri" w:eastAsia="Calibri" w:hAnsi="Calibri" w:cs="Times New Roman"/>
                <w:color w:val="000000" w:themeColor="text1"/>
                <w:kern w:val="24"/>
                <w:sz w:val="14"/>
                <w:szCs w:val="14"/>
                <w:lang w:eastAsia="en-GB"/>
              </w:rPr>
            </w:pPr>
            <w:r w:rsidRPr="008D767E">
              <w:rPr>
                <w:rFonts w:ascii="Calibri" w:eastAsia="Calibri" w:hAnsi="Calibri" w:cs="Times New Roman"/>
                <w:color w:val="000000" w:themeColor="text1"/>
                <w:kern w:val="24"/>
                <w:sz w:val="14"/>
                <w:szCs w:val="14"/>
                <w:lang w:eastAsia="en-GB"/>
              </w:rPr>
              <w:t>0%</w:t>
            </w:r>
          </w:p>
        </w:tc>
        <w:tc>
          <w:tcPr>
            <w:tcW w:w="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E0838E" w14:textId="77777777" w:rsidR="00716805" w:rsidRPr="008D767E" w:rsidRDefault="00716805" w:rsidP="001A569D">
            <w:pPr>
              <w:spacing w:after="0" w:line="256" w:lineRule="auto"/>
              <w:rPr>
                <w:rFonts w:ascii="Calibri" w:eastAsia="Calibri" w:hAnsi="Calibri" w:cs="Times New Roman"/>
                <w:color w:val="000000" w:themeColor="text1"/>
                <w:kern w:val="24"/>
                <w:sz w:val="14"/>
                <w:szCs w:val="14"/>
                <w:lang w:eastAsia="en-GB"/>
              </w:rPr>
            </w:pPr>
            <w:r>
              <w:rPr>
                <w:rFonts w:ascii="Calibri" w:eastAsia="Calibri" w:hAnsi="Calibri" w:cs="Times New Roman"/>
                <w:color w:val="000000" w:themeColor="text1"/>
                <w:kern w:val="24"/>
                <w:sz w:val="14"/>
                <w:szCs w:val="14"/>
                <w:lang w:eastAsia="en-GB"/>
              </w:rPr>
              <w:t>1000</w:t>
            </w:r>
          </w:p>
        </w:tc>
        <w:tc>
          <w:tcPr>
            <w:tcW w:w="9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3" w:type="dxa"/>
              <w:bottom w:w="0" w:type="dxa"/>
              <w:right w:w="73" w:type="dxa"/>
            </w:tcMar>
          </w:tcPr>
          <w:p w14:paraId="3623E130" w14:textId="77777777" w:rsidR="00716805" w:rsidRPr="008D767E" w:rsidRDefault="00716805" w:rsidP="001A569D">
            <w:pPr>
              <w:spacing w:after="0" w:line="256" w:lineRule="auto"/>
              <w:rPr>
                <w:rFonts w:ascii="Calibri" w:eastAsia="Calibri" w:hAnsi="Calibri" w:cs="Times New Roman"/>
                <w:color w:val="000000" w:themeColor="text1"/>
                <w:kern w:val="24"/>
                <w:sz w:val="14"/>
                <w:szCs w:val="14"/>
                <w:lang w:eastAsia="en-GB"/>
              </w:rPr>
            </w:pPr>
            <w:r w:rsidRPr="008D767E">
              <w:rPr>
                <w:rFonts w:ascii="Calibri" w:eastAsia="Calibri" w:hAnsi="Calibri" w:cs="Times New Roman"/>
                <w:color w:val="000000" w:themeColor="text1"/>
                <w:kern w:val="24"/>
                <w:sz w:val="14"/>
                <w:szCs w:val="14"/>
                <w:lang w:eastAsia="en-GB"/>
              </w:rPr>
              <w:t>90% test uptake in both groups</w:t>
            </w:r>
          </w:p>
        </w:tc>
        <w:tc>
          <w:tcPr>
            <w:tcW w:w="9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3" w:type="dxa"/>
              <w:bottom w:w="0" w:type="dxa"/>
              <w:right w:w="73" w:type="dxa"/>
            </w:tcMar>
          </w:tcPr>
          <w:p w14:paraId="1982B8FE" w14:textId="77777777" w:rsidR="00716805" w:rsidRPr="003B3783" w:rsidRDefault="00716805" w:rsidP="001A569D">
            <w:pPr>
              <w:spacing w:after="0" w:line="256" w:lineRule="auto"/>
              <w:rPr>
                <w:rFonts w:eastAsia="Times New Roman" w:cs="Arial"/>
                <w:sz w:val="36"/>
                <w:szCs w:val="36"/>
                <w:lang w:eastAsia="en-GB"/>
              </w:rPr>
            </w:pPr>
            <w:r w:rsidRPr="008D767E">
              <w:rPr>
                <w:rFonts w:ascii="Calibri" w:eastAsia="Calibri" w:hAnsi="Calibri" w:cs="Times New Roman"/>
                <w:color w:val="000000" w:themeColor="text1"/>
                <w:kern w:val="24"/>
                <w:sz w:val="14"/>
                <w:szCs w:val="14"/>
                <w:lang w:eastAsia="en-GB"/>
              </w:rPr>
              <w:t>80</w:t>
            </w:r>
            <w:r>
              <w:rPr>
                <w:rFonts w:ascii="Calibri" w:eastAsia="Calibri" w:hAnsi="Calibri" w:cs="Times New Roman"/>
                <w:color w:val="000000" w:themeColor="text1"/>
                <w:kern w:val="24"/>
                <w:sz w:val="14"/>
                <w:szCs w:val="14"/>
                <w:lang w:eastAsia="en-GB"/>
              </w:rPr>
              <w:t>-85%</w:t>
            </w:r>
            <w:r w:rsidRPr="008D767E">
              <w:rPr>
                <w:rFonts w:ascii="Calibri" w:eastAsia="Calibri" w:hAnsi="Calibri" w:cs="Times New Roman"/>
                <w:color w:val="000000" w:themeColor="text1"/>
                <w:kern w:val="24"/>
                <w:sz w:val="14"/>
                <w:szCs w:val="14"/>
                <w:lang w:eastAsia="en-GB"/>
              </w:rPr>
              <w:t xml:space="preserve"> with 1000 participants</w:t>
            </w:r>
          </w:p>
        </w:tc>
        <w:tc>
          <w:tcPr>
            <w:tcW w:w="1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3" w:type="dxa"/>
              <w:bottom w:w="0" w:type="dxa"/>
              <w:right w:w="73" w:type="dxa"/>
            </w:tcMar>
          </w:tcPr>
          <w:p w14:paraId="46FFB7D9" w14:textId="77777777" w:rsidR="00716805" w:rsidRPr="008D767E" w:rsidRDefault="00716805" w:rsidP="001A569D">
            <w:pPr>
              <w:spacing w:after="0" w:line="256" w:lineRule="auto"/>
              <w:rPr>
                <w:rFonts w:ascii="Calibri" w:eastAsia="Calibri" w:hAnsi="Calibri" w:cs="Times New Roman"/>
                <w:color w:val="000000" w:themeColor="text1"/>
                <w:kern w:val="24"/>
                <w:sz w:val="14"/>
                <w:szCs w:val="14"/>
                <w:lang w:eastAsia="en-GB"/>
              </w:rPr>
            </w:pPr>
            <w:r w:rsidRPr="008D767E">
              <w:rPr>
                <w:rFonts w:ascii="Calibri" w:eastAsia="Calibri" w:hAnsi="Calibri" w:cs="Times New Roman"/>
                <w:color w:val="000000" w:themeColor="text1"/>
                <w:kern w:val="24"/>
                <w:sz w:val="14"/>
                <w:szCs w:val="14"/>
                <w:lang w:eastAsia="en-GB"/>
              </w:rPr>
              <w:t>89</w:t>
            </w:r>
            <w:r>
              <w:rPr>
                <w:rFonts w:ascii="Calibri" w:eastAsia="Calibri" w:hAnsi="Calibri" w:cs="Times New Roman"/>
                <w:color w:val="000000" w:themeColor="text1"/>
                <w:kern w:val="24"/>
                <w:sz w:val="14"/>
                <w:szCs w:val="14"/>
                <w:lang w:eastAsia="en-GB"/>
              </w:rPr>
              <w:t>2</w:t>
            </w:r>
          </w:p>
        </w:tc>
        <w:tc>
          <w:tcPr>
            <w:tcW w:w="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3" w:type="dxa"/>
              <w:bottom w:w="0" w:type="dxa"/>
              <w:right w:w="73" w:type="dxa"/>
            </w:tcMar>
          </w:tcPr>
          <w:p w14:paraId="5B3CD5EC" w14:textId="77777777" w:rsidR="00716805" w:rsidRPr="008D767E" w:rsidRDefault="00716805" w:rsidP="001A569D">
            <w:pPr>
              <w:spacing w:after="0" w:line="256" w:lineRule="auto"/>
              <w:rPr>
                <w:rFonts w:ascii="Calibri" w:eastAsia="Calibri" w:hAnsi="Calibri" w:cs="Times New Roman"/>
                <w:color w:val="000000" w:themeColor="text1"/>
                <w:kern w:val="24"/>
                <w:sz w:val="14"/>
                <w:szCs w:val="14"/>
                <w:lang w:eastAsia="en-GB"/>
              </w:rPr>
            </w:pPr>
            <w:r w:rsidRPr="008D767E">
              <w:rPr>
                <w:rFonts w:ascii="Calibri" w:eastAsia="Calibri" w:hAnsi="Calibri" w:cs="Times New Roman"/>
                <w:color w:val="000000" w:themeColor="text1"/>
                <w:kern w:val="24"/>
                <w:sz w:val="14"/>
                <w:szCs w:val="14"/>
                <w:lang w:eastAsia="en-GB"/>
              </w:rPr>
              <w:t>0.05</w:t>
            </w: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3" w:type="dxa"/>
              <w:bottom w:w="0" w:type="dxa"/>
              <w:right w:w="73" w:type="dxa"/>
            </w:tcMar>
          </w:tcPr>
          <w:p w14:paraId="47E7B39F" w14:textId="77777777" w:rsidR="00716805" w:rsidRPr="008D767E" w:rsidRDefault="00716805" w:rsidP="001A569D">
            <w:pPr>
              <w:spacing w:after="0" w:line="256" w:lineRule="auto"/>
              <w:rPr>
                <w:rFonts w:ascii="Calibri" w:eastAsia="Calibri" w:hAnsi="Calibri" w:cs="Times New Roman"/>
                <w:color w:val="000000" w:themeColor="text1"/>
                <w:kern w:val="24"/>
                <w:sz w:val="14"/>
                <w:szCs w:val="14"/>
                <w:lang w:eastAsia="en-GB"/>
              </w:rPr>
            </w:pPr>
            <w:r w:rsidRPr="008D767E">
              <w:rPr>
                <w:rFonts w:ascii="Calibri" w:eastAsia="Calibri" w:hAnsi="Calibri" w:cs="Times New Roman"/>
                <w:color w:val="000000" w:themeColor="text1"/>
                <w:kern w:val="24"/>
                <w:sz w:val="14"/>
                <w:szCs w:val="14"/>
                <w:lang w:eastAsia="en-GB"/>
              </w:rPr>
              <w:t>5%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3" w:type="dxa"/>
              <w:bottom w:w="0" w:type="dxa"/>
              <w:right w:w="73" w:type="dxa"/>
            </w:tcMar>
          </w:tcPr>
          <w:p w14:paraId="1EE2C264" w14:textId="77777777" w:rsidR="00716805" w:rsidRPr="008D767E" w:rsidRDefault="00716805" w:rsidP="001A569D">
            <w:pPr>
              <w:spacing w:after="0" w:line="256" w:lineRule="auto"/>
              <w:rPr>
                <w:rFonts w:ascii="Calibri" w:eastAsia="Calibri" w:hAnsi="Calibri" w:cs="Times New Roman"/>
                <w:color w:val="000000" w:themeColor="text1"/>
                <w:kern w:val="24"/>
                <w:sz w:val="14"/>
                <w:szCs w:val="14"/>
                <w:lang w:eastAsia="en-GB"/>
              </w:rPr>
            </w:pPr>
            <w:r w:rsidRPr="008D767E">
              <w:rPr>
                <w:rFonts w:ascii="Calibri" w:eastAsia="Calibri" w:hAnsi="Calibri" w:cs="Times New Roman"/>
                <w:color w:val="000000" w:themeColor="text1"/>
                <w:kern w:val="24"/>
                <w:sz w:val="14"/>
                <w:szCs w:val="14"/>
                <w:lang w:eastAsia="en-GB"/>
              </w:rPr>
              <w:t xml:space="preserve">Calculated using </w:t>
            </w:r>
            <w:hyperlink r:id="rId18" w:history="1">
              <w:r w:rsidRPr="008D767E">
                <w:rPr>
                  <w:rFonts w:ascii="Calibri" w:eastAsia="Calibri" w:hAnsi="Calibri" w:cs="Times New Roman"/>
                  <w:color w:val="0563C1"/>
                  <w:kern w:val="24"/>
                  <w:sz w:val="14"/>
                  <w:szCs w:val="14"/>
                  <w:u w:val="single"/>
                  <w:lang w:eastAsia="en-GB"/>
                </w:rPr>
                <w:t>http://www.hwasoon.kim/NISSC/#!/binary</w:t>
              </w:r>
            </w:hyperlink>
            <w:r w:rsidRPr="008D767E">
              <w:rPr>
                <w:rFonts w:ascii="Calibri" w:eastAsia="Calibri" w:hAnsi="Calibri" w:cs="Times New Roman"/>
                <w:color w:val="000000" w:themeColor="text1"/>
                <w:kern w:val="24"/>
                <w:sz w:val="14"/>
                <w:szCs w:val="14"/>
                <w:lang w:eastAsia="en-GB"/>
              </w:rPr>
              <w:t xml:space="preserve"> </w:t>
            </w:r>
          </w:p>
        </w:tc>
      </w:tr>
      <w:tr w:rsidR="00716805" w:rsidRPr="008D767E" w14:paraId="0214E0FA" w14:textId="77777777" w:rsidTr="00716805">
        <w:trPr>
          <w:trHeight w:val="788"/>
        </w:trPr>
        <w:tc>
          <w:tcPr>
            <w:tcW w:w="10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3" w:type="dxa"/>
              <w:bottom w:w="0" w:type="dxa"/>
              <w:right w:w="73" w:type="dxa"/>
            </w:tcMar>
            <w:hideMark/>
          </w:tcPr>
          <w:p w14:paraId="78AC27AB" w14:textId="77777777" w:rsidR="00716805" w:rsidRPr="008D767E" w:rsidRDefault="00716805" w:rsidP="001A569D">
            <w:pPr>
              <w:spacing w:after="0" w:line="256" w:lineRule="auto"/>
              <w:rPr>
                <w:rFonts w:eastAsia="Times New Roman" w:cs="Arial"/>
                <w:sz w:val="36"/>
                <w:szCs w:val="36"/>
                <w:lang w:eastAsia="en-GB"/>
              </w:rPr>
            </w:pPr>
            <w:r w:rsidRPr="008D767E">
              <w:rPr>
                <w:rFonts w:ascii="Calibri" w:eastAsia="Calibri" w:hAnsi="Calibri" w:cs="Times New Roman"/>
                <w:b/>
                <w:bCs/>
                <w:color w:val="000000" w:themeColor="text1"/>
                <w:kern w:val="24"/>
                <w:sz w:val="14"/>
                <w:szCs w:val="14"/>
                <w:lang w:eastAsia="en-GB"/>
              </w:rPr>
              <w:t>STAI state T1</w:t>
            </w:r>
          </w:p>
        </w:tc>
        <w:tc>
          <w:tcPr>
            <w:tcW w:w="6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3" w:type="dxa"/>
              <w:bottom w:w="0" w:type="dxa"/>
              <w:right w:w="73" w:type="dxa"/>
            </w:tcMar>
            <w:hideMark/>
          </w:tcPr>
          <w:p w14:paraId="7F7AB7FD" w14:textId="77777777" w:rsidR="00716805" w:rsidRPr="008D767E" w:rsidRDefault="00716805" w:rsidP="001A569D">
            <w:pPr>
              <w:spacing w:after="0" w:line="256" w:lineRule="auto"/>
              <w:rPr>
                <w:rFonts w:eastAsia="Times New Roman" w:cs="Arial"/>
                <w:sz w:val="36"/>
                <w:szCs w:val="36"/>
                <w:lang w:eastAsia="en-GB"/>
              </w:rPr>
            </w:pPr>
            <w:r w:rsidRPr="008D767E">
              <w:rPr>
                <w:rFonts w:ascii="Calibri" w:eastAsia="Calibri" w:hAnsi="Calibri" w:cs="Times New Roman"/>
                <w:color w:val="000000" w:themeColor="text1"/>
                <w:kern w:val="24"/>
                <w:sz w:val="14"/>
                <w:szCs w:val="14"/>
                <w:lang w:eastAsia="en-GB"/>
              </w:rPr>
              <w:t>0%</w:t>
            </w:r>
          </w:p>
        </w:tc>
        <w:tc>
          <w:tcPr>
            <w:tcW w:w="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F16244" w14:textId="77777777" w:rsidR="00716805" w:rsidRPr="008D767E" w:rsidRDefault="00716805" w:rsidP="001A569D">
            <w:pPr>
              <w:spacing w:after="0" w:line="256" w:lineRule="auto"/>
              <w:rPr>
                <w:rFonts w:ascii="Calibri" w:eastAsia="Calibri" w:hAnsi="Calibri" w:cs="Times New Roman"/>
                <w:color w:val="000000" w:themeColor="text1"/>
                <w:kern w:val="24"/>
                <w:sz w:val="14"/>
                <w:szCs w:val="14"/>
                <w:lang w:eastAsia="en-GB"/>
              </w:rPr>
            </w:pPr>
            <w:r>
              <w:rPr>
                <w:rFonts w:ascii="Calibri" w:eastAsia="Calibri" w:hAnsi="Calibri" w:cs="Times New Roman"/>
                <w:color w:val="000000" w:themeColor="text1"/>
                <w:kern w:val="24"/>
                <w:sz w:val="14"/>
                <w:szCs w:val="14"/>
                <w:lang w:eastAsia="en-GB"/>
              </w:rPr>
              <w:t>1000</w:t>
            </w:r>
          </w:p>
        </w:tc>
        <w:tc>
          <w:tcPr>
            <w:tcW w:w="9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3" w:type="dxa"/>
              <w:bottom w:w="0" w:type="dxa"/>
              <w:right w:w="73" w:type="dxa"/>
            </w:tcMar>
            <w:hideMark/>
          </w:tcPr>
          <w:p w14:paraId="79767BC7" w14:textId="1D8E4CAE" w:rsidR="00BE05FA" w:rsidRDefault="00716805" w:rsidP="001A569D">
            <w:pPr>
              <w:spacing w:after="0" w:line="256" w:lineRule="auto"/>
              <w:rPr>
                <w:rFonts w:ascii="Calibri" w:eastAsia="Calibri" w:hAnsi="Calibri" w:cs="Times New Roman"/>
                <w:color w:val="000000" w:themeColor="text1"/>
                <w:kern w:val="24"/>
                <w:sz w:val="14"/>
                <w:szCs w:val="14"/>
                <w:lang w:eastAsia="en-GB"/>
              </w:rPr>
            </w:pPr>
            <w:r w:rsidRPr="008D767E">
              <w:rPr>
                <w:rFonts w:ascii="Calibri" w:eastAsia="Calibri" w:hAnsi="Calibri" w:cs="Times New Roman"/>
                <w:color w:val="000000" w:themeColor="text1"/>
                <w:kern w:val="24"/>
                <w:sz w:val="14"/>
                <w:szCs w:val="14"/>
                <w:lang w:eastAsia="en-GB"/>
              </w:rPr>
              <w:t>Mean 43.2, SD 13.5</w:t>
            </w:r>
            <w:r w:rsidR="004E00CE">
              <w:rPr>
                <w:rFonts w:ascii="Calibri" w:eastAsia="Calibri" w:hAnsi="Calibri" w:cs="Times New Roman"/>
                <w:color w:val="000000" w:themeColor="text1"/>
                <w:kern w:val="24"/>
                <w:sz w:val="14"/>
                <w:szCs w:val="14"/>
                <w:lang w:eastAsia="en-GB"/>
              </w:rPr>
              <w:t xml:space="preserve"> </w:t>
            </w:r>
            <w:r w:rsidR="004E00CE">
              <w:rPr>
                <w:rFonts w:ascii="Calibri" w:eastAsia="Calibri" w:hAnsi="Calibri" w:cs="Times New Roman"/>
                <w:color w:val="000000" w:themeColor="text1"/>
                <w:kern w:val="24"/>
                <w:sz w:val="14"/>
                <w:szCs w:val="14"/>
                <w:lang w:eastAsia="en-GB"/>
              </w:rPr>
              <w:fldChar w:fldCharType="begin">
                <w:fldData xml:space="preserve">PEVuZE5vdGU+PENpdGU+PEF1dGhvcj5NYW5zZWw8L0F1dGhvcj48WWVhcj4yMDA2PC9ZZWFyPjxS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</w:fldData>
              </w:fldChar>
            </w:r>
            <w:r w:rsidR="004E00CE">
              <w:rPr>
                <w:rFonts w:ascii="Calibri" w:eastAsia="Calibri" w:hAnsi="Calibri" w:cs="Times New Roman"/>
                <w:color w:val="000000" w:themeColor="text1"/>
                <w:kern w:val="24"/>
                <w:sz w:val="14"/>
                <w:szCs w:val="14"/>
                <w:lang w:eastAsia="en-GB"/>
              </w:rPr>
              <w:instrText xml:space="preserve"> ADDIN EN.CITE </w:instrText>
            </w:r>
            <w:r w:rsidR="004E00CE">
              <w:rPr>
                <w:rFonts w:ascii="Calibri" w:eastAsia="Calibri" w:hAnsi="Calibri" w:cs="Times New Roman"/>
                <w:color w:val="000000" w:themeColor="text1"/>
                <w:kern w:val="24"/>
                <w:sz w:val="14"/>
                <w:szCs w:val="14"/>
                <w:lang w:eastAsia="en-GB"/>
              </w:rPr>
              <w:fldChar w:fldCharType="begin">
                <w:fldData xml:space="preserve">PEVuZE5vdGU+PENpdGU+PEF1dGhvcj5NYW5zZWw8L0F1dGhvcj48WWVhcj4yMDA2PC9ZZWFyPjxS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</w:fldData>
              </w:fldChar>
            </w:r>
            <w:r w:rsidR="004E00CE">
              <w:rPr>
                <w:rFonts w:ascii="Calibri" w:eastAsia="Calibri" w:hAnsi="Calibri" w:cs="Times New Roman"/>
                <w:color w:val="000000" w:themeColor="text1"/>
                <w:kern w:val="24"/>
                <w:sz w:val="14"/>
                <w:szCs w:val="14"/>
                <w:lang w:eastAsia="en-GB"/>
              </w:rPr>
              <w:instrText xml:space="preserve"> ADDIN EN.CITE.DATA </w:instrText>
            </w:r>
            <w:r w:rsidR="004E00CE">
              <w:rPr>
                <w:rFonts w:ascii="Calibri" w:eastAsia="Calibri" w:hAnsi="Calibri" w:cs="Times New Roman"/>
                <w:color w:val="000000" w:themeColor="text1"/>
                <w:kern w:val="24"/>
                <w:sz w:val="14"/>
                <w:szCs w:val="14"/>
                <w:lang w:eastAsia="en-GB"/>
              </w:rPr>
            </w:r>
            <w:r w:rsidR="004E00CE">
              <w:rPr>
                <w:rFonts w:ascii="Calibri" w:eastAsia="Calibri" w:hAnsi="Calibri" w:cs="Times New Roman"/>
                <w:color w:val="000000" w:themeColor="text1"/>
                <w:kern w:val="24"/>
                <w:sz w:val="14"/>
                <w:szCs w:val="14"/>
                <w:lang w:eastAsia="en-GB"/>
              </w:rPr>
              <w:fldChar w:fldCharType="end"/>
            </w:r>
            <w:r w:rsidR="004E00CE">
              <w:rPr>
                <w:rFonts w:ascii="Calibri" w:eastAsia="Calibri" w:hAnsi="Calibri" w:cs="Times New Roman"/>
                <w:color w:val="000000" w:themeColor="text1"/>
                <w:kern w:val="24"/>
                <w:sz w:val="14"/>
                <w:szCs w:val="14"/>
                <w:lang w:eastAsia="en-GB"/>
              </w:rPr>
            </w:r>
            <w:r w:rsidR="004E00CE">
              <w:rPr>
                <w:rFonts w:ascii="Calibri" w:eastAsia="Calibri" w:hAnsi="Calibri" w:cs="Times New Roman"/>
                <w:color w:val="000000" w:themeColor="text1"/>
                <w:kern w:val="24"/>
                <w:sz w:val="14"/>
                <w:szCs w:val="14"/>
                <w:lang w:eastAsia="en-GB"/>
              </w:rPr>
              <w:fldChar w:fldCharType="separate"/>
            </w:r>
            <w:r w:rsidR="004E00CE" w:rsidRPr="004E00CE">
              <w:rPr>
                <w:rFonts w:ascii="Calibri" w:eastAsia="Calibri" w:hAnsi="Calibri" w:cs="Times New Roman"/>
                <w:noProof/>
                <w:color w:val="000000" w:themeColor="text1"/>
                <w:kern w:val="24"/>
                <w:sz w:val="14"/>
                <w:szCs w:val="14"/>
                <w:vertAlign w:val="superscript"/>
                <w:lang w:eastAsia="en-GB"/>
              </w:rPr>
              <w:t>1</w:t>
            </w:r>
            <w:r w:rsidR="004E00CE">
              <w:rPr>
                <w:rFonts w:ascii="Calibri" w:eastAsia="Calibri" w:hAnsi="Calibri" w:cs="Times New Roman"/>
                <w:color w:val="000000" w:themeColor="text1"/>
                <w:kern w:val="24"/>
                <w:sz w:val="14"/>
                <w:szCs w:val="14"/>
                <w:lang w:eastAsia="en-GB"/>
              </w:rPr>
              <w:fldChar w:fldCharType="end"/>
            </w:r>
          </w:p>
          <w:p w14:paraId="573581AB" w14:textId="77777777" w:rsidR="00716805" w:rsidRDefault="00716805" w:rsidP="001A569D">
            <w:pPr>
              <w:spacing w:after="0" w:line="256" w:lineRule="auto"/>
              <w:rPr>
                <w:rFonts w:ascii="Calibri" w:eastAsia="Calibri" w:hAnsi="Calibri" w:cs="Times New Roman"/>
                <w:color w:val="000000" w:themeColor="text1"/>
                <w:kern w:val="24"/>
                <w:sz w:val="14"/>
                <w:szCs w:val="14"/>
                <w:lang w:eastAsia="en-GB"/>
              </w:rPr>
            </w:pPr>
          </w:p>
          <w:p w14:paraId="3ABC5F5A" w14:textId="06DF6DAE" w:rsidR="00716805" w:rsidRPr="00293398" w:rsidRDefault="0085226A" w:rsidP="001A569D">
            <w:pPr>
              <w:spacing w:after="0" w:line="256" w:lineRule="auto"/>
              <w:rPr>
                <w:rFonts w:eastAsia="Times New Roman" w:cs="Arial"/>
                <w:i/>
                <w:iCs/>
                <w:sz w:val="36"/>
                <w:szCs w:val="36"/>
                <w:lang w:eastAsia="en-GB"/>
              </w:rPr>
            </w:pPr>
            <w:r>
              <w:rPr>
                <w:rFonts w:ascii="Calibri" w:eastAsia="Calibri" w:hAnsi="Calibri" w:cs="Times New Roman"/>
                <w:i/>
                <w:iCs/>
                <w:color w:val="000000" w:themeColor="text1"/>
                <w:kern w:val="24"/>
                <w:sz w:val="14"/>
                <w:szCs w:val="14"/>
                <w:lang w:eastAsia="en-GB"/>
              </w:rPr>
              <w:t>(range 0 – 100)</w:t>
            </w:r>
          </w:p>
        </w:tc>
        <w:tc>
          <w:tcPr>
            <w:tcW w:w="9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3" w:type="dxa"/>
              <w:bottom w:w="0" w:type="dxa"/>
              <w:right w:w="73" w:type="dxa"/>
            </w:tcMar>
            <w:hideMark/>
          </w:tcPr>
          <w:p w14:paraId="67A2DE8D" w14:textId="77777777" w:rsidR="00716805" w:rsidRPr="008D767E" w:rsidRDefault="00716805" w:rsidP="001A569D">
            <w:pPr>
              <w:spacing w:after="0" w:line="256" w:lineRule="auto"/>
              <w:rPr>
                <w:rFonts w:eastAsia="Times New Roman" w:cs="Arial"/>
                <w:sz w:val="36"/>
                <w:szCs w:val="36"/>
                <w:lang w:eastAsia="en-GB"/>
              </w:rPr>
            </w:pPr>
            <w:r w:rsidRPr="008D767E">
              <w:rPr>
                <w:rFonts w:ascii="Calibri" w:eastAsia="Calibri" w:hAnsi="Calibri" w:cs="Times New Roman"/>
                <w:color w:val="000000" w:themeColor="text1"/>
                <w:kern w:val="24"/>
                <w:sz w:val="14"/>
                <w:szCs w:val="14"/>
                <w:lang w:eastAsia="en-GB"/>
              </w:rPr>
              <w:t>&gt;95% with 1000 participants</w:t>
            </w:r>
          </w:p>
        </w:tc>
        <w:tc>
          <w:tcPr>
            <w:tcW w:w="1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3" w:type="dxa"/>
              <w:bottom w:w="0" w:type="dxa"/>
              <w:right w:w="73" w:type="dxa"/>
            </w:tcMar>
            <w:hideMark/>
          </w:tcPr>
          <w:p w14:paraId="6E40C5C6" w14:textId="77777777" w:rsidR="00716805" w:rsidRPr="008D767E" w:rsidRDefault="00716805" w:rsidP="001A569D">
            <w:pPr>
              <w:spacing w:after="0" w:line="256" w:lineRule="auto"/>
              <w:rPr>
                <w:rFonts w:eastAsia="Times New Roman" w:cs="Arial"/>
                <w:sz w:val="36"/>
                <w:szCs w:val="36"/>
                <w:lang w:eastAsia="en-GB"/>
              </w:rPr>
            </w:pPr>
            <w:r>
              <w:rPr>
                <w:rFonts w:ascii="Calibri" w:eastAsia="Calibri" w:hAnsi="Calibri" w:cs="Times New Roman"/>
                <w:color w:val="000000" w:themeColor="text1"/>
                <w:kern w:val="24"/>
                <w:sz w:val="14"/>
                <w:szCs w:val="14"/>
                <w:lang w:eastAsia="en-GB"/>
              </w:rPr>
              <w:t>500</w:t>
            </w:r>
          </w:p>
        </w:tc>
        <w:tc>
          <w:tcPr>
            <w:tcW w:w="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3" w:type="dxa"/>
              <w:bottom w:w="0" w:type="dxa"/>
              <w:right w:w="73" w:type="dxa"/>
            </w:tcMar>
            <w:hideMark/>
          </w:tcPr>
          <w:p w14:paraId="45F0351D" w14:textId="77777777" w:rsidR="00716805" w:rsidRPr="008D767E" w:rsidRDefault="00716805" w:rsidP="001A569D">
            <w:pPr>
              <w:spacing w:after="0" w:line="256" w:lineRule="auto"/>
              <w:rPr>
                <w:rFonts w:eastAsia="Times New Roman" w:cs="Arial"/>
                <w:sz w:val="36"/>
                <w:szCs w:val="36"/>
                <w:lang w:eastAsia="en-GB"/>
              </w:rPr>
            </w:pPr>
            <w:r w:rsidRPr="008D767E">
              <w:rPr>
                <w:rFonts w:ascii="Calibri" w:eastAsia="Calibri" w:hAnsi="Calibri" w:cs="Times New Roman"/>
                <w:color w:val="000000" w:themeColor="text1"/>
                <w:kern w:val="24"/>
                <w:sz w:val="14"/>
                <w:szCs w:val="14"/>
                <w:lang w:eastAsia="en-GB"/>
              </w:rPr>
              <w:t>0.05</w:t>
            </w: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3" w:type="dxa"/>
              <w:bottom w:w="0" w:type="dxa"/>
              <w:right w:w="73" w:type="dxa"/>
            </w:tcMar>
            <w:hideMark/>
          </w:tcPr>
          <w:p w14:paraId="2B3280DD" w14:textId="77777777" w:rsidR="00716805" w:rsidRPr="008D767E" w:rsidRDefault="00716805" w:rsidP="001A569D">
            <w:pPr>
              <w:spacing w:after="0" w:line="256" w:lineRule="auto"/>
              <w:rPr>
                <w:rFonts w:eastAsia="Times New Roman" w:cs="Arial"/>
                <w:sz w:val="36"/>
                <w:szCs w:val="36"/>
                <w:lang w:eastAsia="en-GB"/>
              </w:rPr>
            </w:pPr>
            <w:r w:rsidRPr="008D767E">
              <w:rPr>
                <w:rFonts w:ascii="Calibri" w:eastAsia="Calibri" w:hAnsi="Calibri" w:cs="Times New Roman"/>
                <w:color w:val="000000" w:themeColor="text1"/>
                <w:kern w:val="24"/>
                <w:sz w:val="14"/>
                <w:szCs w:val="14"/>
                <w:lang w:eastAsia="en-GB"/>
              </w:rPr>
              <w:t>3</w:t>
            </w:r>
          </w:p>
        </w:tc>
        <w:tc>
          <w:tcPr>
            <w:tcW w:w="134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3" w:type="dxa"/>
              <w:bottom w:w="0" w:type="dxa"/>
              <w:right w:w="73" w:type="dxa"/>
            </w:tcMar>
            <w:hideMark/>
          </w:tcPr>
          <w:p w14:paraId="4B866445" w14:textId="77777777" w:rsidR="00716805" w:rsidRPr="008D767E" w:rsidRDefault="00716805" w:rsidP="001A569D">
            <w:pPr>
              <w:spacing w:after="0" w:line="256" w:lineRule="auto"/>
              <w:rPr>
                <w:rFonts w:eastAsia="Times New Roman" w:cs="Arial"/>
                <w:sz w:val="36"/>
                <w:szCs w:val="36"/>
                <w:lang w:eastAsia="en-GB"/>
              </w:rPr>
            </w:pPr>
            <w:r w:rsidRPr="008D767E">
              <w:rPr>
                <w:rFonts w:ascii="Calibri" w:eastAsia="Calibri" w:hAnsi="Calibri" w:cs="Times New Roman"/>
                <w:color w:val="000000" w:themeColor="text1"/>
                <w:kern w:val="24"/>
                <w:sz w:val="14"/>
                <w:szCs w:val="14"/>
                <w:lang w:eastAsia="en-GB"/>
              </w:rPr>
              <w:t xml:space="preserve">Calculated using </w:t>
            </w:r>
            <w:hyperlink r:id="rId19" w:history="1">
              <w:r w:rsidRPr="008D767E">
                <w:rPr>
                  <w:rFonts w:ascii="Calibri" w:eastAsia="Calibri" w:hAnsi="Calibri" w:cs="Times New Roman"/>
                  <w:color w:val="0563C1"/>
                  <w:kern w:val="24"/>
                  <w:sz w:val="14"/>
                  <w:szCs w:val="14"/>
                  <w:u w:val="single"/>
                  <w:lang w:eastAsia="en-GB"/>
                </w:rPr>
                <w:t>http://www.hwasoon.kim/NISSC/#!/continuous</w:t>
              </w:r>
            </w:hyperlink>
            <w:r w:rsidRPr="008D767E">
              <w:rPr>
                <w:rFonts w:ascii="Calibri" w:eastAsia="Calibri" w:hAnsi="Calibri" w:cs="Times New Roman"/>
                <w:color w:val="000000" w:themeColor="text1"/>
                <w:kern w:val="24"/>
                <w:sz w:val="14"/>
                <w:szCs w:val="14"/>
                <w:lang w:eastAsia="en-GB"/>
              </w:rPr>
              <w:t xml:space="preserve"> </w:t>
            </w:r>
          </w:p>
          <w:p w14:paraId="7DC17791" w14:textId="77777777" w:rsidR="00716805" w:rsidRPr="008D767E" w:rsidRDefault="00716805" w:rsidP="001A569D">
            <w:pPr>
              <w:spacing w:after="0" w:line="256" w:lineRule="auto"/>
              <w:rPr>
                <w:rFonts w:eastAsia="Times New Roman" w:cs="Arial"/>
                <w:sz w:val="36"/>
                <w:szCs w:val="36"/>
                <w:lang w:eastAsia="en-GB"/>
              </w:rPr>
            </w:pPr>
            <w:r w:rsidRPr="008D767E">
              <w:rPr>
                <w:rFonts w:ascii="Calibri" w:eastAsia="Calibri" w:hAnsi="Calibri" w:cs="Times New Roman"/>
                <w:color w:val="000000" w:themeColor="text1"/>
                <w:kern w:val="24"/>
                <w:sz w:val="14"/>
                <w:szCs w:val="14"/>
                <w:lang w:eastAsia="en-GB"/>
              </w:rPr>
              <w:t> </w:t>
            </w:r>
          </w:p>
        </w:tc>
      </w:tr>
      <w:tr w:rsidR="00716805" w:rsidRPr="008D767E" w14:paraId="0AF28088" w14:textId="77777777" w:rsidTr="00716805">
        <w:trPr>
          <w:trHeight w:val="589"/>
        </w:trPr>
        <w:tc>
          <w:tcPr>
            <w:tcW w:w="10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3" w:type="dxa"/>
              <w:bottom w:w="0" w:type="dxa"/>
              <w:right w:w="73" w:type="dxa"/>
            </w:tcMar>
            <w:hideMark/>
          </w:tcPr>
          <w:p w14:paraId="76078E7D" w14:textId="77777777" w:rsidR="00716805" w:rsidRPr="008D767E" w:rsidRDefault="00716805" w:rsidP="001A569D">
            <w:pPr>
              <w:spacing w:after="0" w:line="256" w:lineRule="auto"/>
              <w:rPr>
                <w:rFonts w:eastAsia="Times New Roman" w:cs="Arial"/>
                <w:sz w:val="36"/>
                <w:szCs w:val="36"/>
                <w:lang w:eastAsia="en-GB"/>
              </w:rPr>
            </w:pPr>
            <w:r w:rsidRPr="008D767E">
              <w:rPr>
                <w:rFonts w:ascii="Calibri" w:eastAsia="Calibri" w:hAnsi="Calibri" w:cs="Times New Roman"/>
                <w:b/>
                <w:bCs/>
                <w:color w:val="000000" w:themeColor="text1"/>
                <w:kern w:val="24"/>
                <w:sz w:val="14"/>
                <w:szCs w:val="14"/>
                <w:lang w:eastAsia="en-GB"/>
              </w:rPr>
              <w:t>STAI state T2</w:t>
            </w:r>
          </w:p>
        </w:tc>
        <w:tc>
          <w:tcPr>
            <w:tcW w:w="6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3" w:type="dxa"/>
              <w:bottom w:w="0" w:type="dxa"/>
              <w:right w:w="73" w:type="dxa"/>
            </w:tcMar>
            <w:hideMark/>
          </w:tcPr>
          <w:p w14:paraId="1AF2500B" w14:textId="77777777" w:rsidR="00716805" w:rsidRPr="008D767E" w:rsidRDefault="00716805" w:rsidP="001A569D">
            <w:pPr>
              <w:spacing w:after="0" w:line="256" w:lineRule="auto"/>
              <w:rPr>
                <w:rFonts w:eastAsia="Times New Roman" w:cs="Arial"/>
                <w:sz w:val="36"/>
                <w:szCs w:val="36"/>
                <w:lang w:eastAsia="en-GB"/>
              </w:rPr>
            </w:pPr>
            <w:r w:rsidRPr="008D767E">
              <w:rPr>
                <w:rFonts w:ascii="Calibri" w:eastAsia="Calibri" w:hAnsi="Calibri" w:cs="Times New Roman"/>
                <w:color w:val="000000" w:themeColor="text1"/>
                <w:kern w:val="24"/>
                <w:sz w:val="14"/>
                <w:szCs w:val="14"/>
                <w:lang w:eastAsia="en-GB"/>
              </w:rPr>
              <w:t>10%</w:t>
            </w:r>
          </w:p>
        </w:tc>
        <w:tc>
          <w:tcPr>
            <w:tcW w:w="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F57F80" w14:textId="77777777" w:rsidR="00716805" w:rsidRPr="008D767E" w:rsidRDefault="00716805" w:rsidP="001A569D">
            <w:pPr>
              <w:spacing w:after="0" w:line="256" w:lineRule="auto"/>
              <w:rPr>
                <w:rFonts w:ascii="Calibri" w:eastAsia="Calibri" w:hAnsi="Calibri" w:cs="Times New Roman"/>
                <w:color w:val="000000" w:themeColor="text1"/>
                <w:kern w:val="24"/>
                <w:sz w:val="14"/>
                <w:szCs w:val="14"/>
                <w:lang w:eastAsia="en-GB"/>
              </w:rPr>
            </w:pPr>
            <w:r>
              <w:rPr>
                <w:rFonts w:ascii="Calibri" w:eastAsia="Calibri" w:hAnsi="Calibri" w:cs="Times New Roman"/>
                <w:color w:val="000000" w:themeColor="text1"/>
                <w:kern w:val="24"/>
                <w:sz w:val="14"/>
                <w:szCs w:val="14"/>
                <w:lang w:eastAsia="en-GB"/>
              </w:rPr>
              <w:t>900</w:t>
            </w:r>
          </w:p>
        </w:tc>
        <w:tc>
          <w:tcPr>
            <w:tcW w:w="9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3" w:type="dxa"/>
              <w:bottom w:w="0" w:type="dxa"/>
              <w:right w:w="73" w:type="dxa"/>
            </w:tcMar>
            <w:hideMark/>
          </w:tcPr>
          <w:p w14:paraId="5129329B" w14:textId="471133F9" w:rsidR="00716805" w:rsidRDefault="00716805" w:rsidP="001A569D">
            <w:pPr>
              <w:spacing w:after="0" w:line="256" w:lineRule="auto"/>
              <w:rPr>
                <w:rFonts w:ascii="Calibri" w:eastAsia="Calibri" w:hAnsi="Calibri" w:cs="Times New Roman"/>
                <w:color w:val="000000" w:themeColor="text1"/>
                <w:kern w:val="24"/>
                <w:sz w:val="14"/>
                <w:szCs w:val="14"/>
                <w:lang w:eastAsia="en-GB"/>
              </w:rPr>
            </w:pPr>
            <w:r w:rsidRPr="008D767E">
              <w:rPr>
                <w:rFonts w:ascii="Calibri" w:eastAsia="Calibri" w:hAnsi="Calibri" w:cs="Times New Roman"/>
                <w:color w:val="000000" w:themeColor="text1"/>
                <w:kern w:val="24"/>
                <w:sz w:val="14"/>
                <w:szCs w:val="14"/>
                <w:lang w:eastAsia="en-GB"/>
              </w:rPr>
              <w:t>Mean 43.2, SD 13.5</w:t>
            </w:r>
            <w:r w:rsidR="004E00CE">
              <w:rPr>
                <w:rFonts w:ascii="Calibri" w:eastAsia="Calibri" w:hAnsi="Calibri" w:cs="Times New Roman"/>
                <w:color w:val="000000" w:themeColor="text1"/>
                <w:kern w:val="24"/>
                <w:sz w:val="14"/>
                <w:szCs w:val="14"/>
                <w:lang w:eastAsia="en-GB"/>
              </w:rPr>
              <w:t xml:space="preserve"> </w:t>
            </w:r>
            <w:r w:rsidR="004E00CE">
              <w:rPr>
                <w:rFonts w:ascii="Calibri" w:eastAsia="Calibri" w:hAnsi="Calibri" w:cs="Times New Roman"/>
                <w:color w:val="000000" w:themeColor="text1"/>
                <w:kern w:val="24"/>
                <w:sz w:val="14"/>
                <w:szCs w:val="14"/>
                <w:lang w:eastAsia="en-GB"/>
              </w:rPr>
              <w:fldChar w:fldCharType="begin">
                <w:fldData xml:space="preserve">PEVuZE5vdGU+PENpdGU+PEF1dGhvcj5NYW5zZWw8L0F1dGhvcj48WWVhcj4yMDA2PC9ZZWFyPjxS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</w:fldData>
              </w:fldChar>
            </w:r>
            <w:r w:rsidR="004E00CE">
              <w:rPr>
                <w:rFonts w:ascii="Calibri" w:eastAsia="Calibri" w:hAnsi="Calibri" w:cs="Times New Roman"/>
                <w:color w:val="000000" w:themeColor="text1"/>
                <w:kern w:val="24"/>
                <w:sz w:val="14"/>
                <w:szCs w:val="14"/>
                <w:lang w:eastAsia="en-GB"/>
              </w:rPr>
              <w:instrText xml:space="preserve"> ADDIN EN.CITE </w:instrText>
            </w:r>
            <w:r w:rsidR="004E00CE">
              <w:rPr>
                <w:rFonts w:ascii="Calibri" w:eastAsia="Calibri" w:hAnsi="Calibri" w:cs="Times New Roman"/>
                <w:color w:val="000000" w:themeColor="text1"/>
                <w:kern w:val="24"/>
                <w:sz w:val="14"/>
                <w:szCs w:val="14"/>
                <w:lang w:eastAsia="en-GB"/>
              </w:rPr>
              <w:fldChar w:fldCharType="begin">
                <w:fldData xml:space="preserve">PEVuZE5vdGU+PENpdGU+PEF1dGhvcj5NYW5zZWw8L0F1dGhvcj48WWVhcj4yMDA2PC9ZZWFyPjxS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</w:fldData>
              </w:fldChar>
            </w:r>
            <w:r w:rsidR="004E00CE">
              <w:rPr>
                <w:rFonts w:ascii="Calibri" w:eastAsia="Calibri" w:hAnsi="Calibri" w:cs="Times New Roman"/>
                <w:color w:val="000000" w:themeColor="text1"/>
                <w:kern w:val="24"/>
                <w:sz w:val="14"/>
                <w:szCs w:val="14"/>
                <w:lang w:eastAsia="en-GB"/>
              </w:rPr>
              <w:instrText xml:space="preserve"> ADDIN EN.CITE.DATA </w:instrText>
            </w:r>
            <w:r w:rsidR="004E00CE">
              <w:rPr>
                <w:rFonts w:ascii="Calibri" w:eastAsia="Calibri" w:hAnsi="Calibri" w:cs="Times New Roman"/>
                <w:color w:val="000000" w:themeColor="text1"/>
                <w:kern w:val="24"/>
                <w:sz w:val="14"/>
                <w:szCs w:val="14"/>
                <w:lang w:eastAsia="en-GB"/>
              </w:rPr>
            </w:r>
            <w:r w:rsidR="004E00CE">
              <w:rPr>
                <w:rFonts w:ascii="Calibri" w:eastAsia="Calibri" w:hAnsi="Calibri" w:cs="Times New Roman"/>
                <w:color w:val="000000" w:themeColor="text1"/>
                <w:kern w:val="24"/>
                <w:sz w:val="14"/>
                <w:szCs w:val="14"/>
                <w:lang w:eastAsia="en-GB"/>
              </w:rPr>
              <w:fldChar w:fldCharType="end"/>
            </w:r>
            <w:r w:rsidR="004E00CE">
              <w:rPr>
                <w:rFonts w:ascii="Calibri" w:eastAsia="Calibri" w:hAnsi="Calibri" w:cs="Times New Roman"/>
                <w:color w:val="000000" w:themeColor="text1"/>
                <w:kern w:val="24"/>
                <w:sz w:val="14"/>
                <w:szCs w:val="14"/>
                <w:lang w:eastAsia="en-GB"/>
              </w:rPr>
            </w:r>
            <w:r w:rsidR="004E00CE">
              <w:rPr>
                <w:rFonts w:ascii="Calibri" w:eastAsia="Calibri" w:hAnsi="Calibri" w:cs="Times New Roman"/>
                <w:color w:val="000000" w:themeColor="text1"/>
                <w:kern w:val="24"/>
                <w:sz w:val="14"/>
                <w:szCs w:val="14"/>
                <w:lang w:eastAsia="en-GB"/>
              </w:rPr>
              <w:fldChar w:fldCharType="separate"/>
            </w:r>
            <w:r w:rsidR="004E00CE" w:rsidRPr="004E00CE">
              <w:rPr>
                <w:rFonts w:ascii="Calibri" w:eastAsia="Calibri" w:hAnsi="Calibri" w:cs="Times New Roman"/>
                <w:noProof/>
                <w:color w:val="000000" w:themeColor="text1"/>
                <w:kern w:val="24"/>
                <w:sz w:val="14"/>
                <w:szCs w:val="14"/>
                <w:vertAlign w:val="superscript"/>
                <w:lang w:eastAsia="en-GB"/>
              </w:rPr>
              <w:t>1</w:t>
            </w:r>
            <w:r w:rsidR="004E00CE">
              <w:rPr>
                <w:rFonts w:ascii="Calibri" w:eastAsia="Calibri" w:hAnsi="Calibri" w:cs="Times New Roman"/>
                <w:color w:val="000000" w:themeColor="text1"/>
                <w:kern w:val="24"/>
                <w:sz w:val="14"/>
                <w:szCs w:val="14"/>
                <w:lang w:eastAsia="en-GB"/>
              </w:rPr>
              <w:fldChar w:fldCharType="end"/>
            </w:r>
          </w:p>
          <w:p w14:paraId="34874DBC" w14:textId="77777777" w:rsidR="00716805" w:rsidRDefault="00716805" w:rsidP="001A569D">
            <w:pPr>
              <w:spacing w:after="0" w:line="256" w:lineRule="auto"/>
              <w:rPr>
                <w:rFonts w:ascii="Calibri" w:eastAsia="Calibri" w:hAnsi="Calibri" w:cs="Times New Roman"/>
                <w:color w:val="000000" w:themeColor="text1"/>
                <w:kern w:val="24"/>
                <w:sz w:val="14"/>
                <w:szCs w:val="14"/>
                <w:lang w:eastAsia="en-GB"/>
              </w:rPr>
            </w:pPr>
          </w:p>
          <w:p w14:paraId="45BDEE94" w14:textId="46FE76A0" w:rsidR="00716805" w:rsidRPr="008D767E" w:rsidRDefault="0085226A" w:rsidP="001A569D">
            <w:pPr>
              <w:spacing w:after="0" w:line="256" w:lineRule="auto"/>
              <w:rPr>
                <w:rFonts w:eastAsia="Times New Roman" w:cs="Arial"/>
                <w:sz w:val="36"/>
                <w:szCs w:val="36"/>
                <w:lang w:eastAsia="en-GB"/>
              </w:rPr>
            </w:pPr>
            <w:r>
              <w:rPr>
                <w:rFonts w:ascii="Calibri" w:eastAsia="Calibri" w:hAnsi="Calibri" w:cs="Times New Roman"/>
                <w:color w:val="000000" w:themeColor="text1"/>
                <w:kern w:val="24"/>
                <w:sz w:val="14"/>
                <w:szCs w:val="14"/>
                <w:lang w:eastAsia="en-GB"/>
              </w:rPr>
              <w:t xml:space="preserve">(range 0 – 100) </w:t>
            </w:r>
          </w:p>
        </w:tc>
        <w:tc>
          <w:tcPr>
            <w:tcW w:w="9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3" w:type="dxa"/>
              <w:bottom w:w="0" w:type="dxa"/>
              <w:right w:w="73" w:type="dxa"/>
            </w:tcMar>
            <w:hideMark/>
          </w:tcPr>
          <w:p w14:paraId="22766FF8" w14:textId="77777777" w:rsidR="00716805" w:rsidRPr="008D767E" w:rsidRDefault="00716805" w:rsidP="001A569D">
            <w:pPr>
              <w:spacing w:after="0" w:line="256" w:lineRule="auto"/>
              <w:rPr>
                <w:rFonts w:eastAsia="Times New Roman" w:cs="Arial"/>
                <w:sz w:val="36"/>
                <w:szCs w:val="36"/>
                <w:lang w:eastAsia="en-GB"/>
              </w:rPr>
            </w:pPr>
            <w:r w:rsidRPr="008D767E">
              <w:rPr>
                <w:rFonts w:ascii="Calibri" w:eastAsia="Calibri" w:hAnsi="Calibri" w:cs="Times New Roman"/>
                <w:color w:val="000000" w:themeColor="text1"/>
                <w:kern w:val="24"/>
                <w:sz w:val="14"/>
                <w:szCs w:val="14"/>
                <w:lang w:eastAsia="en-GB"/>
              </w:rPr>
              <w:t>&gt;95% with 900 participants</w:t>
            </w:r>
          </w:p>
        </w:tc>
        <w:tc>
          <w:tcPr>
            <w:tcW w:w="1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3" w:type="dxa"/>
              <w:bottom w:w="0" w:type="dxa"/>
              <w:right w:w="73" w:type="dxa"/>
            </w:tcMar>
            <w:hideMark/>
          </w:tcPr>
          <w:p w14:paraId="34B24C85" w14:textId="77777777" w:rsidR="00716805" w:rsidRPr="008D767E" w:rsidRDefault="00716805" w:rsidP="001A569D">
            <w:pPr>
              <w:spacing w:after="0" w:line="256" w:lineRule="auto"/>
              <w:rPr>
                <w:rFonts w:eastAsia="Times New Roman" w:cs="Arial"/>
                <w:sz w:val="36"/>
                <w:szCs w:val="36"/>
                <w:lang w:eastAsia="en-GB"/>
              </w:rPr>
            </w:pPr>
            <w:r>
              <w:rPr>
                <w:rFonts w:ascii="Calibri" w:eastAsia="Calibri" w:hAnsi="Calibri" w:cs="Times New Roman"/>
                <w:color w:val="000000" w:themeColor="text1"/>
                <w:kern w:val="24"/>
                <w:sz w:val="14"/>
                <w:szCs w:val="14"/>
                <w:lang w:eastAsia="en-GB"/>
              </w:rPr>
              <w:t>500</w:t>
            </w:r>
          </w:p>
        </w:tc>
        <w:tc>
          <w:tcPr>
            <w:tcW w:w="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3" w:type="dxa"/>
              <w:bottom w:w="0" w:type="dxa"/>
              <w:right w:w="73" w:type="dxa"/>
            </w:tcMar>
            <w:hideMark/>
          </w:tcPr>
          <w:p w14:paraId="372E5279" w14:textId="77777777" w:rsidR="00716805" w:rsidRPr="008D767E" w:rsidRDefault="00716805" w:rsidP="001A569D">
            <w:pPr>
              <w:spacing w:after="0" w:line="256" w:lineRule="auto"/>
              <w:rPr>
                <w:rFonts w:eastAsia="Times New Roman" w:cs="Arial"/>
                <w:sz w:val="36"/>
                <w:szCs w:val="36"/>
                <w:lang w:eastAsia="en-GB"/>
              </w:rPr>
            </w:pPr>
            <w:r w:rsidRPr="008D767E">
              <w:rPr>
                <w:rFonts w:ascii="Calibri" w:eastAsia="Calibri" w:hAnsi="Calibri" w:cs="Times New Roman"/>
                <w:color w:val="000000" w:themeColor="text1"/>
                <w:kern w:val="24"/>
                <w:sz w:val="14"/>
                <w:szCs w:val="14"/>
                <w:lang w:eastAsia="en-GB"/>
              </w:rPr>
              <w:t>0.05</w:t>
            </w: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3" w:type="dxa"/>
              <w:bottom w:w="0" w:type="dxa"/>
              <w:right w:w="73" w:type="dxa"/>
            </w:tcMar>
            <w:hideMark/>
          </w:tcPr>
          <w:p w14:paraId="071EC2BA" w14:textId="77777777" w:rsidR="00716805" w:rsidRPr="008D767E" w:rsidRDefault="00716805" w:rsidP="001A569D">
            <w:pPr>
              <w:spacing w:after="0" w:line="256" w:lineRule="auto"/>
              <w:rPr>
                <w:rFonts w:eastAsia="Times New Roman" w:cs="Arial"/>
                <w:sz w:val="36"/>
                <w:szCs w:val="36"/>
                <w:lang w:eastAsia="en-GB"/>
              </w:rPr>
            </w:pPr>
            <w:r w:rsidRPr="008D767E">
              <w:rPr>
                <w:rFonts w:ascii="Calibri" w:eastAsia="Calibri" w:hAnsi="Calibri" w:cs="Times New Roman"/>
                <w:color w:val="000000" w:themeColor="text1"/>
                <w:kern w:val="24"/>
                <w:sz w:val="14"/>
                <w:szCs w:val="14"/>
                <w:lang w:eastAsia="en-GB"/>
              </w:rPr>
              <w:t>3</w:t>
            </w:r>
          </w:p>
        </w:tc>
        <w:tc>
          <w:tcPr>
            <w:tcW w:w="134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2211A15" w14:textId="77777777" w:rsidR="00716805" w:rsidRPr="008D767E" w:rsidRDefault="00716805" w:rsidP="001A569D">
            <w:pPr>
              <w:spacing w:after="0" w:line="240" w:lineRule="auto"/>
              <w:rPr>
                <w:rFonts w:eastAsia="Times New Roman" w:cs="Arial"/>
                <w:sz w:val="36"/>
                <w:szCs w:val="36"/>
                <w:lang w:eastAsia="en-GB"/>
              </w:rPr>
            </w:pPr>
          </w:p>
        </w:tc>
      </w:tr>
      <w:tr w:rsidR="00716805" w:rsidRPr="008D767E" w14:paraId="163B4038" w14:textId="77777777" w:rsidTr="00716805">
        <w:trPr>
          <w:trHeight w:val="589"/>
        </w:trPr>
        <w:tc>
          <w:tcPr>
            <w:tcW w:w="10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3" w:type="dxa"/>
              <w:bottom w:w="0" w:type="dxa"/>
              <w:right w:w="73" w:type="dxa"/>
            </w:tcMar>
            <w:hideMark/>
          </w:tcPr>
          <w:p w14:paraId="1439A046" w14:textId="77777777" w:rsidR="00716805" w:rsidRPr="008D767E" w:rsidRDefault="00716805" w:rsidP="001A569D">
            <w:pPr>
              <w:spacing w:after="0" w:line="256" w:lineRule="auto"/>
              <w:rPr>
                <w:rFonts w:eastAsia="Times New Roman" w:cs="Arial"/>
                <w:sz w:val="36"/>
                <w:szCs w:val="36"/>
                <w:lang w:eastAsia="en-GB"/>
              </w:rPr>
            </w:pPr>
            <w:r w:rsidRPr="008D767E">
              <w:rPr>
                <w:rFonts w:ascii="Calibri" w:eastAsia="Calibri" w:hAnsi="Calibri" w:cs="Times New Roman"/>
                <w:b/>
                <w:bCs/>
                <w:color w:val="000000" w:themeColor="text1"/>
                <w:kern w:val="24"/>
                <w:sz w:val="14"/>
                <w:szCs w:val="14"/>
                <w:lang w:eastAsia="en-GB"/>
              </w:rPr>
              <w:t>STAI state T3</w:t>
            </w:r>
          </w:p>
        </w:tc>
        <w:tc>
          <w:tcPr>
            <w:tcW w:w="6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3" w:type="dxa"/>
              <w:bottom w:w="0" w:type="dxa"/>
              <w:right w:w="73" w:type="dxa"/>
            </w:tcMar>
            <w:hideMark/>
          </w:tcPr>
          <w:p w14:paraId="01C6601F" w14:textId="77777777" w:rsidR="00716805" w:rsidRPr="008D767E" w:rsidRDefault="00716805" w:rsidP="001A569D">
            <w:pPr>
              <w:spacing w:after="0" w:line="256" w:lineRule="auto"/>
              <w:rPr>
                <w:rFonts w:eastAsia="Times New Roman" w:cs="Arial"/>
                <w:sz w:val="36"/>
                <w:szCs w:val="36"/>
                <w:lang w:eastAsia="en-GB"/>
              </w:rPr>
            </w:pPr>
            <w:r w:rsidRPr="008D767E">
              <w:rPr>
                <w:rFonts w:ascii="Calibri" w:eastAsia="Calibri" w:hAnsi="Calibri" w:cs="Times New Roman"/>
                <w:color w:val="000000" w:themeColor="text1"/>
                <w:kern w:val="24"/>
                <w:sz w:val="14"/>
                <w:szCs w:val="14"/>
                <w:lang w:eastAsia="en-GB"/>
              </w:rPr>
              <w:t>20%</w:t>
            </w:r>
          </w:p>
        </w:tc>
        <w:tc>
          <w:tcPr>
            <w:tcW w:w="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622BB3" w14:textId="77777777" w:rsidR="00716805" w:rsidRPr="008D767E" w:rsidRDefault="00716805" w:rsidP="001A569D">
            <w:pPr>
              <w:spacing w:after="0" w:line="256" w:lineRule="auto"/>
              <w:rPr>
                <w:rFonts w:ascii="Calibri" w:eastAsia="Calibri" w:hAnsi="Calibri" w:cs="Times New Roman"/>
                <w:color w:val="000000" w:themeColor="text1"/>
                <w:kern w:val="24"/>
                <w:sz w:val="14"/>
                <w:szCs w:val="14"/>
                <w:lang w:eastAsia="en-GB"/>
              </w:rPr>
            </w:pPr>
            <w:r>
              <w:rPr>
                <w:rFonts w:ascii="Calibri" w:eastAsia="Calibri" w:hAnsi="Calibri" w:cs="Times New Roman"/>
                <w:color w:val="000000" w:themeColor="text1"/>
                <w:kern w:val="24"/>
                <w:sz w:val="14"/>
                <w:szCs w:val="14"/>
                <w:lang w:eastAsia="en-GB"/>
              </w:rPr>
              <w:t>800</w:t>
            </w:r>
          </w:p>
        </w:tc>
        <w:tc>
          <w:tcPr>
            <w:tcW w:w="9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3" w:type="dxa"/>
              <w:bottom w:w="0" w:type="dxa"/>
              <w:right w:w="73" w:type="dxa"/>
            </w:tcMar>
            <w:hideMark/>
          </w:tcPr>
          <w:p w14:paraId="7B3352D5" w14:textId="0E91D294" w:rsidR="00716805" w:rsidRDefault="00716805" w:rsidP="001A569D">
            <w:pPr>
              <w:spacing w:after="0" w:line="256" w:lineRule="auto"/>
              <w:rPr>
                <w:rFonts w:ascii="Calibri" w:eastAsia="Calibri" w:hAnsi="Calibri" w:cs="Times New Roman"/>
                <w:color w:val="000000" w:themeColor="text1"/>
                <w:kern w:val="24"/>
                <w:sz w:val="14"/>
                <w:szCs w:val="14"/>
                <w:lang w:eastAsia="en-GB"/>
              </w:rPr>
            </w:pPr>
            <w:r w:rsidRPr="008D767E">
              <w:rPr>
                <w:rFonts w:ascii="Calibri" w:eastAsia="Calibri" w:hAnsi="Calibri" w:cs="Times New Roman"/>
                <w:color w:val="000000" w:themeColor="text1"/>
                <w:kern w:val="24"/>
                <w:sz w:val="14"/>
                <w:szCs w:val="14"/>
                <w:lang w:eastAsia="en-GB"/>
              </w:rPr>
              <w:t>Mean 43.2, SD 13.5</w:t>
            </w:r>
            <w:r w:rsidR="004E00CE">
              <w:rPr>
                <w:rFonts w:ascii="Calibri" w:eastAsia="Calibri" w:hAnsi="Calibri" w:cs="Times New Roman"/>
                <w:color w:val="000000" w:themeColor="text1"/>
                <w:kern w:val="24"/>
                <w:sz w:val="14"/>
                <w:szCs w:val="14"/>
                <w:lang w:eastAsia="en-GB"/>
              </w:rPr>
              <w:t xml:space="preserve"> </w:t>
            </w:r>
            <w:r w:rsidR="004E00CE">
              <w:rPr>
                <w:rFonts w:ascii="Calibri" w:eastAsia="Calibri" w:hAnsi="Calibri" w:cs="Times New Roman"/>
                <w:color w:val="000000" w:themeColor="text1"/>
                <w:kern w:val="24"/>
                <w:sz w:val="14"/>
                <w:szCs w:val="14"/>
                <w:lang w:eastAsia="en-GB"/>
              </w:rPr>
              <w:fldChar w:fldCharType="begin">
                <w:fldData xml:space="preserve">PEVuZE5vdGU+PENpdGU+PEF1dGhvcj5NYW5zZWw8L0F1dGhvcj48WWVhcj4yMDA2PC9ZZWFyPjxS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</w:fldData>
              </w:fldChar>
            </w:r>
            <w:r w:rsidR="004E00CE">
              <w:rPr>
                <w:rFonts w:ascii="Calibri" w:eastAsia="Calibri" w:hAnsi="Calibri" w:cs="Times New Roman"/>
                <w:color w:val="000000" w:themeColor="text1"/>
                <w:kern w:val="24"/>
                <w:sz w:val="14"/>
                <w:szCs w:val="14"/>
                <w:lang w:eastAsia="en-GB"/>
              </w:rPr>
              <w:instrText xml:space="preserve"> ADDIN EN.CITE </w:instrText>
            </w:r>
            <w:r w:rsidR="004E00CE">
              <w:rPr>
                <w:rFonts w:ascii="Calibri" w:eastAsia="Calibri" w:hAnsi="Calibri" w:cs="Times New Roman"/>
                <w:color w:val="000000" w:themeColor="text1"/>
                <w:kern w:val="24"/>
                <w:sz w:val="14"/>
                <w:szCs w:val="14"/>
                <w:lang w:eastAsia="en-GB"/>
              </w:rPr>
              <w:fldChar w:fldCharType="begin">
                <w:fldData xml:space="preserve">PEVuZE5vdGU+PENpdGU+PEF1dGhvcj5NYW5zZWw8L0F1dGhvcj48WWVhcj4yMDA2PC9ZZWFyPjxS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</w:fldData>
              </w:fldChar>
            </w:r>
            <w:r w:rsidR="004E00CE">
              <w:rPr>
                <w:rFonts w:ascii="Calibri" w:eastAsia="Calibri" w:hAnsi="Calibri" w:cs="Times New Roman"/>
                <w:color w:val="000000" w:themeColor="text1"/>
                <w:kern w:val="24"/>
                <w:sz w:val="14"/>
                <w:szCs w:val="14"/>
                <w:lang w:eastAsia="en-GB"/>
              </w:rPr>
              <w:instrText xml:space="preserve"> ADDIN EN.CITE.DATA </w:instrText>
            </w:r>
            <w:r w:rsidR="004E00CE">
              <w:rPr>
                <w:rFonts w:ascii="Calibri" w:eastAsia="Calibri" w:hAnsi="Calibri" w:cs="Times New Roman"/>
                <w:color w:val="000000" w:themeColor="text1"/>
                <w:kern w:val="24"/>
                <w:sz w:val="14"/>
                <w:szCs w:val="14"/>
                <w:lang w:eastAsia="en-GB"/>
              </w:rPr>
            </w:r>
            <w:r w:rsidR="004E00CE">
              <w:rPr>
                <w:rFonts w:ascii="Calibri" w:eastAsia="Calibri" w:hAnsi="Calibri" w:cs="Times New Roman"/>
                <w:color w:val="000000" w:themeColor="text1"/>
                <w:kern w:val="24"/>
                <w:sz w:val="14"/>
                <w:szCs w:val="14"/>
                <w:lang w:eastAsia="en-GB"/>
              </w:rPr>
              <w:fldChar w:fldCharType="end"/>
            </w:r>
            <w:r w:rsidR="004E00CE">
              <w:rPr>
                <w:rFonts w:ascii="Calibri" w:eastAsia="Calibri" w:hAnsi="Calibri" w:cs="Times New Roman"/>
                <w:color w:val="000000" w:themeColor="text1"/>
                <w:kern w:val="24"/>
                <w:sz w:val="14"/>
                <w:szCs w:val="14"/>
                <w:lang w:eastAsia="en-GB"/>
              </w:rPr>
            </w:r>
            <w:r w:rsidR="004E00CE">
              <w:rPr>
                <w:rFonts w:ascii="Calibri" w:eastAsia="Calibri" w:hAnsi="Calibri" w:cs="Times New Roman"/>
                <w:color w:val="000000" w:themeColor="text1"/>
                <w:kern w:val="24"/>
                <w:sz w:val="14"/>
                <w:szCs w:val="14"/>
                <w:lang w:eastAsia="en-GB"/>
              </w:rPr>
              <w:fldChar w:fldCharType="separate"/>
            </w:r>
            <w:r w:rsidR="004E00CE" w:rsidRPr="004E00CE">
              <w:rPr>
                <w:rFonts w:ascii="Calibri" w:eastAsia="Calibri" w:hAnsi="Calibri" w:cs="Times New Roman"/>
                <w:noProof/>
                <w:color w:val="000000" w:themeColor="text1"/>
                <w:kern w:val="24"/>
                <w:sz w:val="14"/>
                <w:szCs w:val="14"/>
                <w:vertAlign w:val="superscript"/>
                <w:lang w:eastAsia="en-GB"/>
              </w:rPr>
              <w:t>1</w:t>
            </w:r>
            <w:r w:rsidR="004E00CE">
              <w:rPr>
                <w:rFonts w:ascii="Calibri" w:eastAsia="Calibri" w:hAnsi="Calibri" w:cs="Times New Roman"/>
                <w:color w:val="000000" w:themeColor="text1"/>
                <w:kern w:val="24"/>
                <w:sz w:val="14"/>
                <w:szCs w:val="14"/>
                <w:lang w:eastAsia="en-GB"/>
              </w:rPr>
              <w:fldChar w:fldCharType="end"/>
            </w:r>
          </w:p>
          <w:p w14:paraId="7AFDC04B" w14:textId="77777777" w:rsidR="00716805" w:rsidRDefault="00716805" w:rsidP="001A569D">
            <w:pPr>
              <w:spacing w:after="0" w:line="256" w:lineRule="auto"/>
              <w:rPr>
                <w:rFonts w:ascii="Calibri" w:eastAsia="Calibri" w:hAnsi="Calibri" w:cs="Times New Roman"/>
                <w:color w:val="000000" w:themeColor="text1"/>
                <w:kern w:val="24"/>
                <w:sz w:val="14"/>
                <w:szCs w:val="14"/>
                <w:lang w:eastAsia="en-GB"/>
              </w:rPr>
            </w:pPr>
          </w:p>
          <w:p w14:paraId="73C6F474" w14:textId="3358B7FD" w:rsidR="00716805" w:rsidRPr="00293398" w:rsidRDefault="0085226A" w:rsidP="001A569D">
            <w:pPr>
              <w:spacing w:after="0" w:line="256" w:lineRule="auto"/>
              <w:rPr>
                <w:rFonts w:eastAsia="Times New Roman" w:cs="Arial"/>
                <w:i/>
                <w:iCs/>
                <w:sz w:val="36"/>
                <w:szCs w:val="36"/>
                <w:lang w:eastAsia="en-GB"/>
              </w:rPr>
            </w:pPr>
            <w:r>
              <w:rPr>
                <w:rFonts w:ascii="Calibri" w:eastAsia="Calibri" w:hAnsi="Calibri" w:cs="Times New Roman"/>
                <w:color w:val="000000" w:themeColor="text1"/>
                <w:kern w:val="24"/>
                <w:sz w:val="14"/>
                <w:szCs w:val="14"/>
                <w:lang w:eastAsia="en-GB"/>
              </w:rPr>
              <w:t>(range 0 – 100)</w:t>
            </w:r>
          </w:p>
        </w:tc>
        <w:tc>
          <w:tcPr>
            <w:tcW w:w="9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3" w:type="dxa"/>
              <w:bottom w:w="0" w:type="dxa"/>
              <w:right w:w="73" w:type="dxa"/>
            </w:tcMar>
            <w:hideMark/>
          </w:tcPr>
          <w:p w14:paraId="329D060B" w14:textId="77777777" w:rsidR="00716805" w:rsidRPr="008D767E" w:rsidRDefault="00716805" w:rsidP="001A569D">
            <w:pPr>
              <w:spacing w:after="0" w:line="256" w:lineRule="auto"/>
              <w:rPr>
                <w:rFonts w:eastAsia="Times New Roman" w:cs="Arial"/>
                <w:sz w:val="36"/>
                <w:szCs w:val="36"/>
                <w:lang w:eastAsia="en-GB"/>
              </w:rPr>
            </w:pPr>
            <w:r w:rsidRPr="008D767E">
              <w:rPr>
                <w:rFonts w:ascii="Calibri" w:eastAsia="Calibri" w:hAnsi="Calibri" w:cs="Times New Roman"/>
                <w:color w:val="000000" w:themeColor="text1"/>
                <w:kern w:val="24"/>
                <w:sz w:val="14"/>
                <w:szCs w:val="14"/>
                <w:lang w:eastAsia="en-GB"/>
              </w:rPr>
              <w:t>90</w:t>
            </w:r>
            <w:r>
              <w:rPr>
                <w:rFonts w:ascii="Calibri" w:eastAsia="Calibri" w:hAnsi="Calibri" w:cs="Times New Roman"/>
                <w:color w:val="000000" w:themeColor="text1"/>
                <w:kern w:val="24"/>
                <w:sz w:val="14"/>
                <w:szCs w:val="14"/>
                <w:lang w:eastAsia="en-GB"/>
              </w:rPr>
              <w:t>-95%</w:t>
            </w:r>
            <w:r w:rsidRPr="008D767E">
              <w:rPr>
                <w:rFonts w:ascii="Calibri" w:eastAsia="Calibri" w:hAnsi="Calibri" w:cs="Times New Roman"/>
                <w:color w:val="000000" w:themeColor="text1"/>
                <w:kern w:val="24"/>
                <w:sz w:val="14"/>
                <w:szCs w:val="14"/>
                <w:lang w:eastAsia="en-GB"/>
              </w:rPr>
              <w:t xml:space="preserve"> with 800 participants</w:t>
            </w:r>
          </w:p>
        </w:tc>
        <w:tc>
          <w:tcPr>
            <w:tcW w:w="1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3" w:type="dxa"/>
              <w:bottom w:w="0" w:type="dxa"/>
              <w:right w:w="73" w:type="dxa"/>
            </w:tcMar>
            <w:hideMark/>
          </w:tcPr>
          <w:p w14:paraId="4CFDB03B" w14:textId="77777777" w:rsidR="00716805" w:rsidRPr="008D767E" w:rsidRDefault="00716805" w:rsidP="001A569D">
            <w:pPr>
              <w:spacing w:after="0" w:line="256" w:lineRule="auto"/>
              <w:rPr>
                <w:rFonts w:eastAsia="Times New Roman" w:cs="Arial"/>
                <w:sz w:val="36"/>
                <w:szCs w:val="36"/>
                <w:lang w:eastAsia="en-GB"/>
              </w:rPr>
            </w:pPr>
            <w:r>
              <w:rPr>
                <w:rFonts w:ascii="Calibri" w:eastAsia="Calibri" w:hAnsi="Calibri" w:cs="Times New Roman"/>
                <w:color w:val="000000" w:themeColor="text1"/>
                <w:kern w:val="24"/>
                <w:sz w:val="14"/>
                <w:szCs w:val="14"/>
                <w:lang w:eastAsia="en-GB"/>
              </w:rPr>
              <w:t>500</w:t>
            </w:r>
          </w:p>
        </w:tc>
        <w:tc>
          <w:tcPr>
            <w:tcW w:w="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3" w:type="dxa"/>
              <w:bottom w:w="0" w:type="dxa"/>
              <w:right w:w="73" w:type="dxa"/>
            </w:tcMar>
            <w:hideMark/>
          </w:tcPr>
          <w:p w14:paraId="3B5EB847" w14:textId="77777777" w:rsidR="00716805" w:rsidRPr="008D767E" w:rsidRDefault="00716805" w:rsidP="001A569D">
            <w:pPr>
              <w:spacing w:after="0" w:line="256" w:lineRule="auto"/>
              <w:rPr>
                <w:rFonts w:eastAsia="Times New Roman" w:cs="Arial"/>
                <w:sz w:val="36"/>
                <w:szCs w:val="36"/>
                <w:lang w:eastAsia="en-GB"/>
              </w:rPr>
            </w:pPr>
            <w:r w:rsidRPr="008D767E">
              <w:rPr>
                <w:rFonts w:ascii="Calibri" w:eastAsia="Calibri" w:hAnsi="Calibri" w:cs="Times New Roman"/>
                <w:color w:val="000000" w:themeColor="text1"/>
                <w:kern w:val="24"/>
                <w:sz w:val="14"/>
                <w:szCs w:val="14"/>
                <w:lang w:eastAsia="en-GB"/>
              </w:rPr>
              <w:t>0.05</w:t>
            </w: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3" w:type="dxa"/>
              <w:bottom w:w="0" w:type="dxa"/>
              <w:right w:w="73" w:type="dxa"/>
            </w:tcMar>
            <w:hideMark/>
          </w:tcPr>
          <w:p w14:paraId="3BD04466" w14:textId="77777777" w:rsidR="00716805" w:rsidRPr="008D767E" w:rsidRDefault="00716805" w:rsidP="001A569D">
            <w:pPr>
              <w:spacing w:after="0" w:line="256" w:lineRule="auto"/>
              <w:rPr>
                <w:rFonts w:eastAsia="Times New Roman" w:cs="Arial"/>
                <w:sz w:val="36"/>
                <w:szCs w:val="36"/>
                <w:lang w:eastAsia="en-GB"/>
              </w:rPr>
            </w:pPr>
            <w:r w:rsidRPr="008D767E">
              <w:rPr>
                <w:rFonts w:ascii="Calibri" w:eastAsia="Calibri" w:hAnsi="Calibri" w:cs="Times New Roman"/>
                <w:color w:val="000000" w:themeColor="text1"/>
                <w:kern w:val="24"/>
                <w:sz w:val="14"/>
                <w:szCs w:val="14"/>
                <w:lang w:eastAsia="en-GB"/>
              </w:rPr>
              <w:t>3</w:t>
            </w:r>
          </w:p>
        </w:tc>
        <w:tc>
          <w:tcPr>
            <w:tcW w:w="134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FDCD745" w14:textId="77777777" w:rsidR="00716805" w:rsidRPr="008D767E" w:rsidRDefault="00716805" w:rsidP="001A569D">
            <w:pPr>
              <w:spacing w:after="0" w:line="240" w:lineRule="auto"/>
              <w:rPr>
                <w:rFonts w:eastAsia="Times New Roman" w:cs="Arial"/>
                <w:sz w:val="36"/>
                <w:szCs w:val="36"/>
                <w:lang w:eastAsia="en-GB"/>
              </w:rPr>
            </w:pPr>
          </w:p>
        </w:tc>
      </w:tr>
      <w:tr w:rsidR="00716805" w:rsidRPr="008D767E" w14:paraId="7F13ABC0" w14:textId="77777777" w:rsidTr="00716805">
        <w:trPr>
          <w:trHeight w:val="788"/>
        </w:trPr>
        <w:tc>
          <w:tcPr>
            <w:tcW w:w="10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3" w:type="dxa"/>
              <w:bottom w:w="0" w:type="dxa"/>
              <w:right w:w="73" w:type="dxa"/>
            </w:tcMar>
            <w:hideMark/>
          </w:tcPr>
          <w:p w14:paraId="7A1B6920" w14:textId="77777777" w:rsidR="00716805" w:rsidRPr="008D767E" w:rsidRDefault="00716805" w:rsidP="001A569D">
            <w:pPr>
              <w:spacing w:after="0" w:line="256" w:lineRule="auto"/>
              <w:rPr>
                <w:rFonts w:eastAsia="Times New Roman" w:cs="Arial"/>
                <w:sz w:val="36"/>
                <w:szCs w:val="36"/>
                <w:lang w:eastAsia="en-GB"/>
              </w:rPr>
            </w:pPr>
            <w:r w:rsidRPr="008D767E">
              <w:rPr>
                <w:rFonts w:ascii="Calibri" w:eastAsia="Calibri" w:hAnsi="Calibri" w:cs="Times New Roman"/>
                <w:b/>
                <w:bCs/>
                <w:color w:val="000000" w:themeColor="text1"/>
                <w:kern w:val="24"/>
                <w:sz w:val="14"/>
                <w:szCs w:val="14"/>
                <w:lang w:eastAsia="en-GB"/>
              </w:rPr>
              <w:t>Patient satisfaction</w:t>
            </w:r>
          </w:p>
        </w:tc>
        <w:tc>
          <w:tcPr>
            <w:tcW w:w="6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3" w:type="dxa"/>
              <w:bottom w:w="0" w:type="dxa"/>
              <w:right w:w="73" w:type="dxa"/>
            </w:tcMar>
            <w:hideMark/>
          </w:tcPr>
          <w:p w14:paraId="089CE717" w14:textId="77777777" w:rsidR="00716805" w:rsidRPr="008D767E" w:rsidRDefault="00716805" w:rsidP="001A569D">
            <w:pPr>
              <w:spacing w:after="0" w:line="256" w:lineRule="auto"/>
              <w:rPr>
                <w:rFonts w:eastAsia="Times New Roman" w:cs="Arial"/>
                <w:sz w:val="36"/>
                <w:szCs w:val="36"/>
                <w:lang w:eastAsia="en-GB"/>
              </w:rPr>
            </w:pPr>
            <w:r w:rsidRPr="008D767E">
              <w:rPr>
                <w:rFonts w:ascii="Calibri" w:eastAsia="Calibri" w:hAnsi="Calibri" w:cs="Times New Roman"/>
                <w:color w:val="000000" w:themeColor="text1"/>
                <w:kern w:val="24"/>
                <w:sz w:val="14"/>
                <w:szCs w:val="14"/>
                <w:lang w:eastAsia="en-GB"/>
              </w:rPr>
              <w:t>20%</w:t>
            </w:r>
          </w:p>
        </w:tc>
        <w:tc>
          <w:tcPr>
            <w:tcW w:w="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5A1794" w14:textId="77777777" w:rsidR="00716805" w:rsidRPr="008D767E" w:rsidRDefault="00716805" w:rsidP="001A569D">
            <w:pPr>
              <w:spacing w:after="0" w:line="256" w:lineRule="auto"/>
              <w:rPr>
                <w:rFonts w:ascii="Calibri" w:eastAsia="Calibri" w:hAnsi="Calibri" w:cs="Times New Roman"/>
                <w:color w:val="000000" w:themeColor="text1"/>
                <w:kern w:val="24"/>
                <w:sz w:val="14"/>
                <w:szCs w:val="14"/>
                <w:lang w:eastAsia="en-GB"/>
              </w:rPr>
            </w:pPr>
            <w:r>
              <w:rPr>
                <w:rFonts w:ascii="Calibri" w:eastAsia="Calibri" w:hAnsi="Calibri" w:cs="Times New Roman"/>
                <w:color w:val="000000" w:themeColor="text1"/>
                <w:kern w:val="24"/>
                <w:sz w:val="14"/>
                <w:szCs w:val="14"/>
                <w:lang w:eastAsia="en-GB"/>
              </w:rPr>
              <w:t>800</w:t>
            </w:r>
          </w:p>
        </w:tc>
        <w:tc>
          <w:tcPr>
            <w:tcW w:w="9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3" w:type="dxa"/>
              <w:bottom w:w="0" w:type="dxa"/>
              <w:right w:w="73" w:type="dxa"/>
            </w:tcMar>
            <w:hideMark/>
          </w:tcPr>
          <w:p w14:paraId="49474169" w14:textId="77777777" w:rsidR="00716805" w:rsidRDefault="00716805" w:rsidP="001A569D">
            <w:pPr>
              <w:spacing w:after="0" w:line="256" w:lineRule="auto"/>
              <w:rPr>
                <w:rFonts w:ascii="Calibri" w:eastAsia="Calibri" w:hAnsi="Calibri" w:cs="Times New Roman"/>
                <w:color w:val="000000" w:themeColor="text1"/>
                <w:kern w:val="24"/>
                <w:sz w:val="14"/>
                <w:szCs w:val="14"/>
                <w:lang w:eastAsia="en-GB"/>
              </w:rPr>
            </w:pPr>
            <w:r w:rsidRPr="008D767E">
              <w:rPr>
                <w:rFonts w:ascii="Calibri" w:eastAsia="Calibri" w:hAnsi="Calibri" w:cs="Times New Roman"/>
                <w:color w:val="000000" w:themeColor="text1"/>
                <w:kern w:val="24"/>
                <w:sz w:val="14"/>
                <w:szCs w:val="14"/>
                <w:lang w:eastAsia="en-GB"/>
              </w:rPr>
              <w:t xml:space="preserve">Mean </w:t>
            </w:r>
            <w:r>
              <w:rPr>
                <w:rFonts w:ascii="Calibri" w:eastAsia="Calibri" w:hAnsi="Calibri" w:cs="Times New Roman"/>
                <w:color w:val="000000" w:themeColor="text1"/>
                <w:kern w:val="24"/>
                <w:sz w:val="14"/>
                <w:szCs w:val="14"/>
                <w:lang w:eastAsia="en-GB"/>
              </w:rPr>
              <w:t>3.75</w:t>
            </w:r>
            <w:r w:rsidRPr="008D767E">
              <w:rPr>
                <w:rFonts w:ascii="Calibri" w:eastAsia="Calibri" w:hAnsi="Calibri" w:cs="Times New Roman"/>
                <w:color w:val="000000" w:themeColor="text1"/>
                <w:kern w:val="24"/>
                <w:sz w:val="14"/>
                <w:szCs w:val="14"/>
                <w:lang w:eastAsia="en-GB"/>
              </w:rPr>
              <w:t xml:space="preserve">, SD </w:t>
            </w:r>
            <w:r>
              <w:rPr>
                <w:rFonts w:ascii="Calibri" w:eastAsia="Calibri" w:hAnsi="Calibri" w:cs="Times New Roman"/>
                <w:color w:val="000000" w:themeColor="text1"/>
                <w:kern w:val="24"/>
                <w:sz w:val="14"/>
                <w:szCs w:val="14"/>
                <w:lang w:eastAsia="en-GB"/>
              </w:rPr>
              <w:t>1</w:t>
            </w:r>
          </w:p>
          <w:p w14:paraId="5E48DD07" w14:textId="3E400B15" w:rsidR="00716805" w:rsidRDefault="00716805" w:rsidP="001A569D">
            <w:pPr>
              <w:spacing w:after="0" w:line="256" w:lineRule="auto"/>
              <w:rPr>
                <w:rFonts w:ascii="Calibri" w:eastAsia="Calibri" w:hAnsi="Calibri" w:cs="Times New Roman"/>
                <w:color w:val="000000" w:themeColor="text1"/>
                <w:kern w:val="24"/>
                <w:sz w:val="14"/>
                <w:szCs w:val="14"/>
                <w:lang w:eastAsia="en-GB"/>
              </w:rPr>
            </w:pPr>
            <w:r>
              <w:rPr>
                <w:rFonts w:ascii="Calibri" w:eastAsia="Calibri" w:hAnsi="Calibri" w:cs="Times New Roman"/>
                <w:color w:val="000000" w:themeColor="text1"/>
                <w:kern w:val="24"/>
                <w:sz w:val="14"/>
                <w:szCs w:val="14"/>
                <w:lang w:eastAsia="en-GB"/>
              </w:rPr>
              <w:t>(out of 5 – Likert scale)</w:t>
            </w:r>
          </w:p>
          <w:p w14:paraId="57792A02" w14:textId="4B0B7719" w:rsidR="00716805" w:rsidRPr="00291905" w:rsidRDefault="004E00CE" w:rsidP="001A569D">
            <w:pPr>
              <w:spacing w:after="0" w:line="256" w:lineRule="auto"/>
              <w:rPr>
                <w:rFonts w:ascii="Calibri" w:eastAsia="Calibri" w:hAnsi="Calibri" w:cs="Times New Roman"/>
                <w:color w:val="000000" w:themeColor="text1"/>
                <w:kern w:val="24"/>
                <w:sz w:val="14"/>
                <w:szCs w:val="14"/>
                <w:lang w:eastAsia="en-GB"/>
              </w:rPr>
            </w:pPr>
            <w:r>
              <w:rPr>
                <w:rFonts w:ascii="Calibri" w:eastAsia="Calibri" w:hAnsi="Calibri" w:cs="Times New Roman"/>
                <w:color w:val="000000" w:themeColor="text1"/>
                <w:kern w:val="24"/>
                <w:sz w:val="14"/>
                <w:szCs w:val="14"/>
                <w:lang w:eastAsia="en-GB"/>
              </w:rPr>
              <w:fldChar w:fldCharType="begin"/>
            </w:r>
            <w:r>
              <w:rPr>
                <w:rFonts w:ascii="Calibri" w:eastAsia="Calibri" w:hAnsi="Calibri" w:cs="Times New Roman"/>
                <w:color w:val="000000" w:themeColor="text1"/>
                <w:kern w:val="24"/>
                <w:sz w:val="14"/>
                <w:szCs w:val="14"/>
                <w:lang w:eastAsia="en-GB"/>
              </w:rPr>
              <w:instrText xml:space="preserve"> ADDIN EN.CITE &lt;EndNote&gt;&lt;Cite&gt;&lt;Author&gt;Ware&lt;/Author&gt;&lt;Year&gt;1988&lt;/Year&gt;&lt;RecNum&gt;1695&lt;/RecNum&gt;&lt;DisplayText&gt;&lt;style face="superscript"&gt;2&lt;/style&gt;&lt;/DisplayText&gt;&lt;record&gt;&lt;rec-number&gt;1695&lt;/rec-number&gt;&lt;foreign-keys&gt;&lt;key app="EN" db-id="rvva9pesfx5df7edprtpswxdfzw5vf0a0zar" timestamp="1709822979"&gt;1695&lt;/key&gt;&lt;/foreign-keys&gt;&lt;ref-type name="Journal Article"&gt;17&lt;/ref-type&gt;&lt;contributors&gt;&lt;authors&gt;&lt;author&gt;Ware, J. E., Jr.&lt;/author&gt;&lt;author&gt;Hays, R. D.&lt;/author&gt;&lt;/authors&gt;&lt;/contributors&gt;&lt;auth-address&gt;Rand Corporation, Behavioral Sciences Department, Santa Monica, CA 90406-2138.&lt;/auth-address&gt;&lt;titles&gt;&lt;title&gt;Methods for measuring patient satisfaction with specific medical encounters&lt;/title&gt;&lt;secondary-title&gt;Med Care&lt;/secondary-title&gt;&lt;/titles&gt;&lt;periodical&gt;&lt;full-title&gt;Med Care&lt;/full-title&gt;&lt;abbr-1&gt;Medical care&lt;/abbr-1&gt;&lt;/periodical&gt;&lt;pages&gt;393-402&lt;/pages&gt;&lt;volume&gt;26&lt;/volume&gt;&lt;number&gt;4&lt;/number&gt;&lt;keywords&gt;&lt;keyword&gt;Ambulatory Care/*standards&lt;/keyword&gt;&lt;keyword&gt;California&lt;/keyword&gt;&lt;keyword&gt;*Consumer Behavior&lt;/keyword&gt;&lt;keyword&gt;Health Services Research/*methods&lt;/keyword&gt;&lt;keyword&gt;Humans&lt;/keyword&gt;&lt;keyword&gt;Patient Compliance&lt;/keyword&gt;&lt;keyword&gt;*Physician-Patient Relations&lt;/keyword&gt;&lt;keyword&gt;Statistics as Topic&lt;/keyword&gt;&lt;keyword&gt;Surveys and Questionnaires&lt;/keyword&gt;&lt;/keywords&gt;&lt;dates&gt;&lt;year&gt;1988&lt;/year&gt;&lt;pub-dates&gt;&lt;date&gt;Apr&lt;/date&gt;&lt;/pub-dates&gt;&lt;/dates&gt;&lt;isbn&gt;0025-7079 (Print)&amp;#xD;0025-7079&lt;/isbn&gt;&lt;accession-num&gt;3352332&lt;/accession-num&gt;&lt;urls&gt;&lt;/urls&gt;&lt;electronic-resource-num&gt;10.1097/00005650-198804000-00008&lt;/electronic-resource-num&gt;&lt;remote-database-provider&gt;NLM&lt;/remote-database-provider&gt;&lt;language&gt;eng&lt;/language&gt;&lt;/record&gt;&lt;/Cite&gt;&lt;/EndNote&gt;</w:instrText>
            </w:r>
            <w:r>
              <w:rPr>
                <w:rFonts w:ascii="Calibri" w:eastAsia="Calibri" w:hAnsi="Calibri" w:cs="Times New Roman"/>
                <w:color w:val="000000" w:themeColor="text1"/>
                <w:kern w:val="24"/>
                <w:sz w:val="14"/>
                <w:szCs w:val="14"/>
                <w:lang w:eastAsia="en-GB"/>
              </w:rPr>
              <w:fldChar w:fldCharType="separate"/>
            </w:r>
            <w:r w:rsidRPr="004E00CE">
              <w:rPr>
                <w:rFonts w:ascii="Calibri" w:eastAsia="Calibri" w:hAnsi="Calibri" w:cs="Times New Roman"/>
                <w:noProof/>
                <w:color w:val="000000" w:themeColor="text1"/>
                <w:kern w:val="24"/>
                <w:sz w:val="14"/>
                <w:szCs w:val="14"/>
                <w:vertAlign w:val="superscript"/>
                <w:lang w:eastAsia="en-GB"/>
              </w:rPr>
              <w:t>2</w:t>
            </w:r>
            <w:r>
              <w:rPr>
                <w:rFonts w:ascii="Calibri" w:eastAsia="Calibri" w:hAnsi="Calibri" w:cs="Times New Roman"/>
                <w:color w:val="000000" w:themeColor="text1"/>
                <w:kern w:val="24"/>
                <w:sz w:val="14"/>
                <w:szCs w:val="14"/>
                <w:lang w:eastAsia="en-GB"/>
              </w:rPr>
              <w:fldChar w:fldCharType="end"/>
            </w:r>
          </w:p>
        </w:tc>
        <w:tc>
          <w:tcPr>
            <w:tcW w:w="9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3" w:type="dxa"/>
              <w:bottom w:w="0" w:type="dxa"/>
              <w:right w:w="73" w:type="dxa"/>
            </w:tcMar>
            <w:hideMark/>
          </w:tcPr>
          <w:p w14:paraId="5E4D76CD" w14:textId="77777777" w:rsidR="00716805" w:rsidRPr="008D767E" w:rsidRDefault="00716805" w:rsidP="001A569D">
            <w:pPr>
              <w:spacing w:after="0" w:line="256" w:lineRule="auto"/>
              <w:rPr>
                <w:rFonts w:eastAsia="Times New Roman" w:cs="Arial"/>
                <w:sz w:val="36"/>
                <w:szCs w:val="36"/>
                <w:lang w:eastAsia="en-GB"/>
              </w:rPr>
            </w:pPr>
            <w:r>
              <w:rPr>
                <w:rFonts w:ascii="Calibri" w:eastAsia="Calibri" w:hAnsi="Calibri" w:cs="Times New Roman"/>
                <w:color w:val="000000" w:themeColor="text1"/>
                <w:kern w:val="24"/>
                <w:sz w:val="14"/>
                <w:szCs w:val="14"/>
                <w:lang w:eastAsia="en-GB"/>
              </w:rPr>
              <w:t>&gt;95</w:t>
            </w:r>
            <w:r w:rsidRPr="008D767E">
              <w:rPr>
                <w:rFonts w:ascii="Calibri" w:eastAsia="Calibri" w:hAnsi="Calibri" w:cs="Times New Roman"/>
                <w:color w:val="000000" w:themeColor="text1"/>
                <w:kern w:val="24"/>
                <w:sz w:val="14"/>
                <w:szCs w:val="14"/>
                <w:lang w:eastAsia="en-GB"/>
              </w:rPr>
              <w:t>% with 800 participants</w:t>
            </w:r>
          </w:p>
          <w:p w14:paraId="5CD37BC6" w14:textId="77777777" w:rsidR="00716805" w:rsidRPr="008D767E" w:rsidRDefault="00716805" w:rsidP="001A569D">
            <w:pPr>
              <w:spacing w:after="0" w:line="256" w:lineRule="auto"/>
              <w:rPr>
                <w:rFonts w:eastAsia="Times New Roman" w:cs="Arial"/>
                <w:sz w:val="36"/>
                <w:szCs w:val="36"/>
                <w:lang w:eastAsia="en-GB"/>
              </w:rPr>
            </w:pPr>
            <w:r w:rsidRPr="008D767E">
              <w:rPr>
                <w:rFonts w:ascii="Calibri" w:eastAsia="Calibri" w:hAnsi="Calibri" w:cs="Times New Roman"/>
                <w:color w:val="000000" w:themeColor="text1"/>
                <w:kern w:val="24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1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3" w:type="dxa"/>
              <w:bottom w:w="0" w:type="dxa"/>
              <w:right w:w="73" w:type="dxa"/>
            </w:tcMar>
            <w:hideMark/>
          </w:tcPr>
          <w:p w14:paraId="38404AF3" w14:textId="77777777" w:rsidR="00716805" w:rsidRPr="00BF38FB" w:rsidRDefault="00716805" w:rsidP="001A569D">
            <w:pPr>
              <w:pStyle w:val="NoSpacing"/>
              <w:rPr>
                <w:rFonts w:asciiTheme="minorHAnsi" w:hAnsiTheme="minorHAnsi" w:cstheme="minorHAnsi"/>
                <w:lang w:eastAsia="en-GB"/>
              </w:rPr>
            </w:pPr>
            <w:r w:rsidRPr="00BF38FB">
              <w:rPr>
                <w:rFonts w:asciiTheme="minorHAnsi" w:hAnsiTheme="minorHAnsi" w:cstheme="minorHAnsi"/>
                <w:sz w:val="14"/>
                <w:szCs w:val="14"/>
                <w:lang w:eastAsia="en-GB"/>
              </w:rPr>
              <w:t>44</w:t>
            </w:r>
          </w:p>
        </w:tc>
        <w:tc>
          <w:tcPr>
            <w:tcW w:w="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3" w:type="dxa"/>
              <w:bottom w:w="0" w:type="dxa"/>
              <w:right w:w="73" w:type="dxa"/>
            </w:tcMar>
            <w:hideMark/>
          </w:tcPr>
          <w:p w14:paraId="158814F6" w14:textId="77777777" w:rsidR="00716805" w:rsidRPr="008D767E" w:rsidRDefault="00716805" w:rsidP="001A569D">
            <w:pPr>
              <w:spacing w:after="0" w:line="256" w:lineRule="auto"/>
              <w:rPr>
                <w:rFonts w:eastAsia="Times New Roman" w:cs="Arial"/>
                <w:sz w:val="36"/>
                <w:szCs w:val="36"/>
                <w:lang w:eastAsia="en-GB"/>
              </w:rPr>
            </w:pPr>
            <w:r w:rsidRPr="008D767E">
              <w:rPr>
                <w:rFonts w:ascii="Calibri" w:eastAsia="Calibri" w:hAnsi="Calibri" w:cs="Times New Roman"/>
                <w:color w:val="000000" w:themeColor="text1"/>
                <w:kern w:val="24"/>
                <w:sz w:val="14"/>
                <w:szCs w:val="14"/>
                <w:lang w:eastAsia="en-GB"/>
              </w:rPr>
              <w:t>0.05</w:t>
            </w: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3" w:type="dxa"/>
              <w:bottom w:w="0" w:type="dxa"/>
              <w:right w:w="73" w:type="dxa"/>
            </w:tcMar>
            <w:hideMark/>
          </w:tcPr>
          <w:p w14:paraId="2098DC30" w14:textId="77777777" w:rsidR="00716805" w:rsidRPr="008D767E" w:rsidRDefault="00716805" w:rsidP="001A569D">
            <w:pPr>
              <w:spacing w:after="0" w:line="256" w:lineRule="auto"/>
              <w:rPr>
                <w:rFonts w:eastAsia="Times New Roman" w:cs="Arial"/>
                <w:sz w:val="36"/>
                <w:szCs w:val="36"/>
                <w:lang w:eastAsia="en-GB"/>
              </w:rPr>
            </w:pPr>
            <w:r w:rsidRPr="00BF38FB">
              <w:rPr>
                <w:rFonts w:asciiTheme="minorHAnsi" w:eastAsia="Times New Roman" w:hAnsiTheme="minorHAnsi" w:cstheme="minorHAnsi"/>
                <w:sz w:val="14"/>
                <w:szCs w:val="14"/>
                <w:lang w:eastAsia="en-GB"/>
              </w:rPr>
              <w:t>0.75</w:t>
            </w:r>
          </w:p>
        </w:tc>
        <w:tc>
          <w:tcPr>
            <w:tcW w:w="134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343E778" w14:textId="77777777" w:rsidR="00716805" w:rsidRPr="008D767E" w:rsidRDefault="00716805" w:rsidP="001A569D">
            <w:pPr>
              <w:spacing w:after="0" w:line="240" w:lineRule="auto"/>
              <w:rPr>
                <w:rFonts w:eastAsia="Times New Roman" w:cs="Arial"/>
                <w:sz w:val="36"/>
                <w:szCs w:val="36"/>
                <w:lang w:eastAsia="en-GB"/>
              </w:rPr>
            </w:pPr>
          </w:p>
        </w:tc>
      </w:tr>
      <w:tr w:rsidR="00716805" w:rsidRPr="008D767E" w14:paraId="6C6FD389" w14:textId="77777777" w:rsidTr="00716805">
        <w:trPr>
          <w:trHeight w:val="589"/>
        </w:trPr>
        <w:tc>
          <w:tcPr>
            <w:tcW w:w="1024" w:type="dxa"/>
            <w:tcBorders>
              <w:top w:val="single" w:sz="8" w:space="0" w:color="000000"/>
              <w:left w:val="single" w:sz="8" w:space="0" w:color="000000"/>
              <w:bottom w:val="single" w:sz="12" w:space="0" w:color="auto"/>
              <w:right w:val="single" w:sz="8" w:space="0" w:color="000000"/>
            </w:tcBorders>
            <w:shd w:val="clear" w:color="auto" w:fill="auto"/>
            <w:tcMar>
              <w:top w:w="15" w:type="dxa"/>
              <w:left w:w="73" w:type="dxa"/>
              <w:bottom w:w="0" w:type="dxa"/>
              <w:right w:w="73" w:type="dxa"/>
            </w:tcMar>
            <w:hideMark/>
          </w:tcPr>
          <w:p w14:paraId="30B0D7B1" w14:textId="77777777" w:rsidR="00716805" w:rsidRPr="008D767E" w:rsidRDefault="00716805" w:rsidP="001A569D">
            <w:pPr>
              <w:spacing w:after="0" w:line="256" w:lineRule="auto"/>
              <w:rPr>
                <w:rFonts w:eastAsia="Times New Roman" w:cs="Arial"/>
                <w:sz w:val="36"/>
                <w:szCs w:val="36"/>
                <w:lang w:eastAsia="en-GB"/>
              </w:rPr>
            </w:pPr>
            <w:r w:rsidRPr="008D767E">
              <w:rPr>
                <w:rFonts w:ascii="Calibri" w:eastAsia="Calibri" w:hAnsi="Calibri" w:cs="Times New Roman"/>
                <w:b/>
                <w:bCs/>
                <w:color w:val="000000" w:themeColor="text1"/>
                <w:kern w:val="24"/>
                <w:sz w:val="14"/>
                <w:szCs w:val="14"/>
                <w:lang w:eastAsia="en-GB"/>
              </w:rPr>
              <w:t>Knowledge score</w:t>
            </w:r>
            <w:r>
              <w:rPr>
                <w:rFonts w:ascii="Calibri" w:eastAsia="Calibri" w:hAnsi="Calibri" w:cs="Times New Roman"/>
                <w:b/>
                <w:bCs/>
                <w:color w:val="000000" w:themeColor="text1"/>
                <w:kern w:val="24"/>
                <w:sz w:val="14"/>
                <w:szCs w:val="14"/>
                <w:lang w:eastAsia="en-GB"/>
              </w:rPr>
              <w:t xml:space="preserve"> T1</w:t>
            </w:r>
          </w:p>
        </w:tc>
        <w:tc>
          <w:tcPr>
            <w:tcW w:w="667" w:type="dxa"/>
            <w:tcBorders>
              <w:top w:val="single" w:sz="8" w:space="0" w:color="000000"/>
              <w:left w:val="single" w:sz="8" w:space="0" w:color="000000"/>
              <w:bottom w:val="single" w:sz="12" w:space="0" w:color="auto"/>
              <w:right w:val="single" w:sz="8" w:space="0" w:color="000000"/>
            </w:tcBorders>
            <w:shd w:val="clear" w:color="auto" w:fill="auto"/>
            <w:tcMar>
              <w:top w:w="15" w:type="dxa"/>
              <w:left w:w="73" w:type="dxa"/>
              <w:bottom w:w="0" w:type="dxa"/>
              <w:right w:w="73" w:type="dxa"/>
            </w:tcMar>
            <w:hideMark/>
          </w:tcPr>
          <w:p w14:paraId="0B4F6D5B" w14:textId="77777777" w:rsidR="00716805" w:rsidRPr="008D767E" w:rsidRDefault="00716805" w:rsidP="001A569D">
            <w:pPr>
              <w:spacing w:after="0" w:line="256" w:lineRule="auto"/>
              <w:rPr>
                <w:rFonts w:eastAsia="Times New Roman" w:cs="Arial"/>
                <w:sz w:val="36"/>
                <w:szCs w:val="36"/>
                <w:lang w:eastAsia="en-GB"/>
              </w:rPr>
            </w:pPr>
            <w:r w:rsidRPr="008D767E">
              <w:rPr>
                <w:rFonts w:ascii="Calibri" w:eastAsia="Calibri" w:hAnsi="Calibri" w:cs="Times New Roman"/>
                <w:color w:val="000000" w:themeColor="text1"/>
                <w:kern w:val="24"/>
                <w:sz w:val="14"/>
                <w:szCs w:val="14"/>
                <w:lang w:eastAsia="en-GB"/>
              </w:rPr>
              <w:t>20%</w:t>
            </w:r>
          </w:p>
        </w:tc>
        <w:tc>
          <w:tcPr>
            <w:tcW w:w="770" w:type="dxa"/>
            <w:tcBorders>
              <w:top w:val="single" w:sz="8" w:space="0" w:color="000000"/>
              <w:left w:val="single" w:sz="8" w:space="0" w:color="000000"/>
              <w:bottom w:val="single" w:sz="12" w:space="0" w:color="auto"/>
              <w:right w:val="single" w:sz="8" w:space="0" w:color="000000"/>
            </w:tcBorders>
          </w:tcPr>
          <w:p w14:paraId="0122FD8D" w14:textId="77777777" w:rsidR="00716805" w:rsidRPr="008D767E" w:rsidRDefault="00716805" w:rsidP="001A569D">
            <w:pPr>
              <w:spacing w:after="0" w:line="256" w:lineRule="auto"/>
              <w:rPr>
                <w:rFonts w:ascii="Calibri" w:eastAsia="Calibri" w:hAnsi="Calibri" w:cs="Times New Roman"/>
                <w:color w:val="000000" w:themeColor="text1"/>
                <w:kern w:val="24"/>
                <w:sz w:val="14"/>
                <w:szCs w:val="14"/>
                <w:lang w:eastAsia="en-GB"/>
              </w:rPr>
            </w:pPr>
            <w:r>
              <w:rPr>
                <w:rFonts w:ascii="Calibri" w:eastAsia="Calibri" w:hAnsi="Calibri" w:cs="Times New Roman"/>
                <w:color w:val="000000" w:themeColor="text1"/>
                <w:kern w:val="24"/>
                <w:sz w:val="14"/>
                <w:szCs w:val="14"/>
                <w:lang w:eastAsia="en-GB"/>
              </w:rPr>
              <w:t>800</w:t>
            </w:r>
          </w:p>
        </w:tc>
        <w:tc>
          <w:tcPr>
            <w:tcW w:w="956" w:type="dxa"/>
            <w:tcBorders>
              <w:top w:val="single" w:sz="8" w:space="0" w:color="000000"/>
              <w:left w:val="single" w:sz="8" w:space="0" w:color="000000"/>
              <w:bottom w:val="single" w:sz="12" w:space="0" w:color="auto"/>
              <w:right w:val="single" w:sz="8" w:space="0" w:color="000000"/>
            </w:tcBorders>
            <w:shd w:val="clear" w:color="auto" w:fill="auto"/>
            <w:tcMar>
              <w:top w:w="15" w:type="dxa"/>
              <w:left w:w="73" w:type="dxa"/>
              <w:bottom w:w="0" w:type="dxa"/>
              <w:right w:w="73" w:type="dxa"/>
            </w:tcMar>
            <w:hideMark/>
          </w:tcPr>
          <w:p w14:paraId="3665B442" w14:textId="77777777" w:rsidR="00716805" w:rsidRDefault="00716805" w:rsidP="001A569D">
            <w:pPr>
              <w:spacing w:after="0" w:line="256" w:lineRule="auto"/>
              <w:rPr>
                <w:rFonts w:ascii="Calibri" w:eastAsia="Calibri" w:hAnsi="Calibri" w:cs="Times New Roman"/>
                <w:color w:val="000000" w:themeColor="text1"/>
                <w:kern w:val="24"/>
                <w:sz w:val="14"/>
                <w:szCs w:val="14"/>
                <w:lang w:eastAsia="en-GB"/>
              </w:rPr>
            </w:pPr>
            <w:proofErr w:type="gramStart"/>
            <w:r w:rsidRPr="008D767E">
              <w:rPr>
                <w:rFonts w:ascii="Calibri" w:eastAsia="Calibri" w:hAnsi="Calibri" w:cs="Times New Roman"/>
                <w:color w:val="000000" w:themeColor="text1"/>
                <w:kern w:val="24"/>
                <w:sz w:val="14"/>
                <w:szCs w:val="14"/>
                <w:lang w:eastAsia="en-GB"/>
              </w:rPr>
              <w:t>Mean</w:t>
            </w:r>
            <w:r>
              <w:rPr>
                <w:rFonts w:ascii="Calibri" w:eastAsia="Calibri" w:hAnsi="Calibri" w:cs="Times New Roman"/>
                <w:color w:val="000000" w:themeColor="text1"/>
                <w:kern w:val="24"/>
                <w:sz w:val="14"/>
                <w:szCs w:val="14"/>
                <w:lang w:eastAsia="en-GB"/>
              </w:rPr>
              <w:t xml:space="preserve"> </w:t>
            </w:r>
            <w:r w:rsidRPr="008D767E">
              <w:rPr>
                <w:rFonts w:ascii="Calibri" w:eastAsia="Calibri" w:hAnsi="Calibri" w:cs="Times New Roman"/>
                <w:color w:val="000000" w:themeColor="text1"/>
                <w:kern w:val="24"/>
                <w:sz w:val="14"/>
                <w:szCs w:val="14"/>
                <w:lang w:eastAsia="en-GB"/>
              </w:rPr>
              <w:t xml:space="preserve"> 5.71</w:t>
            </w:r>
            <w:proofErr w:type="gramEnd"/>
            <w:r w:rsidRPr="008D767E">
              <w:rPr>
                <w:rFonts w:ascii="Calibri" w:eastAsia="Calibri" w:hAnsi="Calibri" w:cs="Times New Roman"/>
                <w:color w:val="000000" w:themeColor="text1"/>
                <w:kern w:val="24"/>
                <w:sz w:val="14"/>
                <w:szCs w:val="14"/>
                <w:lang w:eastAsia="en-GB"/>
              </w:rPr>
              <w:t>, SD 1.55</w:t>
            </w:r>
          </w:p>
          <w:p w14:paraId="69A892A8" w14:textId="213947C4" w:rsidR="00716805" w:rsidRPr="002D7825" w:rsidRDefault="00716805" w:rsidP="001A569D">
            <w:pPr>
              <w:spacing w:after="0" w:line="256" w:lineRule="auto"/>
              <w:rPr>
                <w:rFonts w:ascii="Calibri" w:eastAsia="Calibri" w:hAnsi="Calibri" w:cs="Times New Roman"/>
                <w:color w:val="000000" w:themeColor="text1"/>
                <w:kern w:val="24"/>
                <w:sz w:val="14"/>
                <w:szCs w:val="14"/>
                <w:lang w:eastAsia="en-GB"/>
              </w:rPr>
            </w:pPr>
            <w:r>
              <w:rPr>
                <w:rFonts w:ascii="Calibri" w:eastAsia="Calibri" w:hAnsi="Calibri" w:cs="Times New Roman"/>
                <w:color w:val="000000" w:themeColor="text1"/>
                <w:kern w:val="24"/>
                <w:sz w:val="14"/>
                <w:szCs w:val="14"/>
                <w:lang w:eastAsia="en-GB"/>
              </w:rPr>
              <w:t xml:space="preserve">(out of a possible </w:t>
            </w:r>
            <w:r w:rsidR="00B12128">
              <w:rPr>
                <w:rFonts w:ascii="Calibri" w:eastAsia="Calibri" w:hAnsi="Calibri" w:cs="Times New Roman"/>
                <w:color w:val="000000" w:themeColor="text1"/>
                <w:kern w:val="24"/>
                <w:sz w:val="14"/>
                <w:szCs w:val="14"/>
                <w:lang w:eastAsia="en-GB"/>
              </w:rPr>
              <w:t>10)</w:t>
            </w:r>
            <w:r w:rsidR="002D7825">
              <w:t xml:space="preserve"> </w:t>
            </w:r>
            <w:r w:rsidR="004E00CE">
              <w:rPr>
                <w:rFonts w:ascii="Calibri" w:eastAsia="Calibri" w:hAnsi="Calibri" w:cs="Times New Roman"/>
                <w:color w:val="000000" w:themeColor="text1"/>
                <w:kern w:val="24"/>
                <w:sz w:val="14"/>
                <w:szCs w:val="14"/>
                <w:lang w:eastAsia="en-GB"/>
              </w:rPr>
              <w:fldChar w:fldCharType="begin"/>
            </w:r>
            <w:r w:rsidR="004E00CE">
              <w:rPr>
                <w:rFonts w:ascii="Calibri" w:eastAsia="Calibri" w:hAnsi="Calibri" w:cs="Times New Roman"/>
                <w:color w:val="000000" w:themeColor="text1"/>
                <w:kern w:val="24"/>
                <w:sz w:val="14"/>
                <w:szCs w:val="14"/>
                <w:lang w:eastAsia="en-GB"/>
              </w:rPr>
              <w:instrText xml:space="preserve"> ADDIN EN.CITE &lt;EndNote&gt;&lt;Cite&gt;&lt;Author&gt;Meisel&lt;/Author&gt;&lt;Year&gt;2017&lt;/Year&gt;&lt;RecNum&gt;1694&lt;/RecNum&gt;&lt;DisplayText&gt;&lt;style face="superscript"&gt;3&lt;/style&gt;&lt;/DisplayText&gt;&lt;record&gt;&lt;rec-number&gt;1694&lt;/rec-number&gt;&lt;foreign-keys&gt;&lt;key app="EN" db-id="rvva9pesfx5df7edprtpswxdfzw5vf0a0zar" timestamp="1709822914"&gt;1694&lt;/key&gt;&lt;/foreign-keys&gt;&lt;ref-type name="Journal Article"&gt;17&lt;/ref-type&gt;&lt;contributors&gt;&lt;authors&gt;&lt;author&gt;Meisel, Susanne F.&lt;/author&gt;&lt;author&gt;Freeman, Maddie&lt;/author&gt;&lt;author&gt;Waller, Jo&lt;/author&gt;&lt;author&gt;Fraser, Lindsay&lt;/author&gt;&lt;author&gt;Gessler, Sue&lt;/author&gt;&lt;author&gt;Jacobs, Ian&lt;/author&gt;&lt;author&gt;Kalsi, Jatinderpal&lt;/author&gt;&lt;author&gt;Manchanda, Ranjit&lt;/author&gt;&lt;author&gt;Rahman, Belinda&lt;/author&gt;&lt;author&gt;Side, Lucy&lt;/author&gt;&lt;author&gt;Wardle, Jane&lt;/author&gt;&lt;author&gt;Lanceley, Anne&lt;/author&gt;&lt;author&gt;Sanderson, Saskia C.&lt;/author&gt;&lt;author&gt;on behalf of the, Promise team&lt;/author&gt;&lt;/authors&gt;&lt;/contributors&gt;&lt;titles&gt;&lt;title&gt;Impact of a decision aid about stratified ovarian cancer risk-management on women’s knowledge and intentions: a randomised online experimental survey study&lt;/title&gt;&lt;secondary-title&gt;BMC Public Health&lt;/secondary-title&gt;&lt;/titles&gt;&lt;periodical&gt;&lt;full-title&gt;BMC Public Health&lt;/full-title&gt;&lt;abbr-1&gt;BMC public health&lt;/abbr-1&gt;&lt;/periodical&gt;&lt;pages&gt;882&lt;/pages&gt;&lt;volume&gt;17&lt;/volume&gt;&lt;number&gt;1&lt;/number&gt;&lt;dates&gt;&lt;year&gt;2017&lt;/year&gt;&lt;pub-dates&gt;&lt;date&gt;2017/11/16&lt;/date&gt;&lt;/pub-dates&gt;&lt;/dates&gt;&lt;isbn&gt;1471-2458&lt;/isbn&gt;&lt;urls&gt;&lt;related-urls&gt;&lt;url&gt;https://doi.org/10.1186/s12889-017-4889-0&lt;/url&gt;&lt;/related-urls&gt;&lt;/urls&gt;&lt;electronic-resource-num&gt;10.1186/s12889-017-4889-0&lt;/electronic-resource-num&gt;&lt;/record&gt;&lt;/Cite&gt;&lt;/EndNote&gt;</w:instrText>
            </w:r>
            <w:r w:rsidR="004E00CE">
              <w:rPr>
                <w:rFonts w:ascii="Calibri" w:eastAsia="Calibri" w:hAnsi="Calibri" w:cs="Times New Roman"/>
                <w:color w:val="000000" w:themeColor="text1"/>
                <w:kern w:val="24"/>
                <w:sz w:val="14"/>
                <w:szCs w:val="14"/>
                <w:lang w:eastAsia="en-GB"/>
              </w:rPr>
              <w:fldChar w:fldCharType="separate"/>
            </w:r>
            <w:r w:rsidR="004E00CE" w:rsidRPr="004E00CE">
              <w:rPr>
                <w:rFonts w:ascii="Calibri" w:eastAsia="Calibri" w:hAnsi="Calibri" w:cs="Times New Roman"/>
                <w:noProof/>
                <w:color w:val="000000" w:themeColor="text1"/>
                <w:kern w:val="24"/>
                <w:sz w:val="14"/>
                <w:szCs w:val="14"/>
                <w:vertAlign w:val="superscript"/>
                <w:lang w:eastAsia="en-GB"/>
              </w:rPr>
              <w:t>3</w:t>
            </w:r>
            <w:r w:rsidR="004E00CE">
              <w:rPr>
                <w:rFonts w:ascii="Calibri" w:eastAsia="Calibri" w:hAnsi="Calibri" w:cs="Times New Roman"/>
                <w:color w:val="000000" w:themeColor="text1"/>
                <w:kern w:val="24"/>
                <w:sz w:val="14"/>
                <w:szCs w:val="14"/>
                <w:lang w:eastAsia="en-GB"/>
              </w:rPr>
              <w:fldChar w:fldCharType="end"/>
            </w:r>
          </w:p>
        </w:tc>
        <w:tc>
          <w:tcPr>
            <w:tcW w:w="981" w:type="dxa"/>
            <w:tcBorders>
              <w:top w:val="single" w:sz="8" w:space="0" w:color="000000"/>
              <w:left w:val="single" w:sz="8" w:space="0" w:color="000000"/>
              <w:bottom w:val="single" w:sz="12" w:space="0" w:color="auto"/>
              <w:right w:val="single" w:sz="8" w:space="0" w:color="000000"/>
            </w:tcBorders>
            <w:shd w:val="clear" w:color="auto" w:fill="auto"/>
            <w:tcMar>
              <w:top w:w="15" w:type="dxa"/>
              <w:left w:w="73" w:type="dxa"/>
              <w:bottom w:w="0" w:type="dxa"/>
              <w:right w:w="73" w:type="dxa"/>
            </w:tcMar>
            <w:hideMark/>
          </w:tcPr>
          <w:p w14:paraId="030F1AC4" w14:textId="77777777" w:rsidR="00716805" w:rsidRPr="008D767E" w:rsidRDefault="00716805" w:rsidP="001A569D">
            <w:pPr>
              <w:spacing w:after="0" w:line="256" w:lineRule="auto"/>
              <w:rPr>
                <w:rFonts w:eastAsia="Times New Roman" w:cs="Arial"/>
                <w:sz w:val="36"/>
                <w:szCs w:val="36"/>
                <w:lang w:eastAsia="en-GB"/>
              </w:rPr>
            </w:pPr>
            <w:r w:rsidRPr="008D767E">
              <w:rPr>
                <w:rFonts w:ascii="Calibri" w:eastAsia="Calibri" w:hAnsi="Calibri" w:cs="Times New Roman"/>
                <w:color w:val="000000" w:themeColor="text1"/>
                <w:kern w:val="24"/>
                <w:sz w:val="14"/>
                <w:szCs w:val="14"/>
                <w:lang w:eastAsia="en-GB"/>
              </w:rPr>
              <w:t>&gt;95% with 800 participants</w:t>
            </w:r>
          </w:p>
        </w:tc>
        <w:tc>
          <w:tcPr>
            <w:tcW w:w="1306" w:type="dxa"/>
            <w:tcBorders>
              <w:top w:val="single" w:sz="8" w:space="0" w:color="000000"/>
              <w:left w:val="single" w:sz="8" w:space="0" w:color="000000"/>
              <w:bottom w:val="single" w:sz="12" w:space="0" w:color="auto"/>
              <w:right w:val="single" w:sz="8" w:space="0" w:color="000000"/>
            </w:tcBorders>
            <w:shd w:val="clear" w:color="auto" w:fill="auto"/>
            <w:tcMar>
              <w:top w:w="15" w:type="dxa"/>
              <w:left w:w="73" w:type="dxa"/>
              <w:bottom w:w="0" w:type="dxa"/>
              <w:right w:w="73" w:type="dxa"/>
            </w:tcMar>
            <w:hideMark/>
          </w:tcPr>
          <w:p w14:paraId="75827B9C" w14:textId="77777777" w:rsidR="00716805" w:rsidRPr="00BF38FB" w:rsidRDefault="00716805" w:rsidP="001A569D">
            <w:pPr>
              <w:pStyle w:val="NoSpacing"/>
              <w:rPr>
                <w:rFonts w:asciiTheme="minorHAnsi" w:hAnsiTheme="minorHAnsi" w:cstheme="minorHAnsi"/>
                <w:sz w:val="14"/>
                <w:szCs w:val="14"/>
                <w:lang w:eastAsia="en-GB"/>
              </w:rPr>
            </w:pPr>
            <w:r w:rsidRPr="00BF38FB">
              <w:rPr>
                <w:rFonts w:asciiTheme="minorHAnsi" w:hAnsiTheme="minorHAnsi" w:cstheme="minorHAnsi"/>
                <w:sz w:val="14"/>
                <w:szCs w:val="14"/>
                <w:lang w:eastAsia="en-GB"/>
              </w:rPr>
              <w:t>30</w:t>
            </w:r>
          </w:p>
        </w:tc>
        <w:tc>
          <w:tcPr>
            <w:tcW w:w="969" w:type="dxa"/>
            <w:tcBorders>
              <w:top w:val="single" w:sz="8" w:space="0" w:color="000000"/>
              <w:left w:val="single" w:sz="8" w:space="0" w:color="000000"/>
              <w:bottom w:val="single" w:sz="12" w:space="0" w:color="auto"/>
              <w:right w:val="single" w:sz="8" w:space="0" w:color="000000"/>
            </w:tcBorders>
            <w:shd w:val="clear" w:color="auto" w:fill="auto"/>
            <w:tcMar>
              <w:top w:w="15" w:type="dxa"/>
              <w:left w:w="73" w:type="dxa"/>
              <w:bottom w:w="0" w:type="dxa"/>
              <w:right w:w="73" w:type="dxa"/>
            </w:tcMar>
            <w:hideMark/>
          </w:tcPr>
          <w:p w14:paraId="29CD0889" w14:textId="77777777" w:rsidR="00716805" w:rsidRPr="00BF38FB" w:rsidRDefault="00716805" w:rsidP="001A569D">
            <w:pPr>
              <w:spacing w:after="0" w:line="256" w:lineRule="auto"/>
              <w:rPr>
                <w:rFonts w:asciiTheme="minorHAnsi" w:eastAsia="Times New Roman" w:hAnsiTheme="minorHAnsi" w:cstheme="minorHAnsi"/>
                <w:sz w:val="14"/>
                <w:szCs w:val="14"/>
                <w:lang w:eastAsia="en-GB"/>
              </w:rPr>
            </w:pPr>
            <w:r w:rsidRPr="00BF38FB">
              <w:rPr>
                <w:rFonts w:asciiTheme="minorHAnsi" w:eastAsia="Calibri" w:hAnsiTheme="minorHAnsi" w:cstheme="minorHAnsi"/>
                <w:color w:val="000000" w:themeColor="text1"/>
                <w:kern w:val="24"/>
                <w:sz w:val="14"/>
                <w:szCs w:val="14"/>
                <w:lang w:eastAsia="en-GB"/>
              </w:rPr>
              <w:t>0.05</w:t>
            </w:r>
          </w:p>
        </w:tc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single" w:sz="12" w:space="0" w:color="auto"/>
              <w:right w:val="single" w:sz="8" w:space="0" w:color="000000"/>
            </w:tcBorders>
            <w:shd w:val="clear" w:color="auto" w:fill="auto"/>
            <w:tcMar>
              <w:top w:w="15" w:type="dxa"/>
              <w:left w:w="73" w:type="dxa"/>
              <w:bottom w:w="0" w:type="dxa"/>
              <w:right w:w="73" w:type="dxa"/>
            </w:tcMar>
            <w:hideMark/>
          </w:tcPr>
          <w:p w14:paraId="39CD39B9" w14:textId="77777777" w:rsidR="00716805" w:rsidRPr="00BF38FB" w:rsidRDefault="00716805" w:rsidP="001A569D">
            <w:pPr>
              <w:pStyle w:val="NoSpacing"/>
              <w:rPr>
                <w:rFonts w:asciiTheme="minorHAnsi" w:eastAsia="Times New Roman" w:hAnsiTheme="minorHAnsi" w:cstheme="minorHAnsi"/>
                <w:sz w:val="14"/>
                <w:szCs w:val="14"/>
                <w:lang w:eastAsia="en-GB"/>
              </w:rPr>
            </w:pPr>
            <w:r w:rsidRPr="00BF38FB">
              <w:rPr>
                <w:rFonts w:asciiTheme="minorHAnsi" w:eastAsia="Times New Roman" w:hAnsiTheme="minorHAnsi" w:cstheme="minorHAnsi"/>
                <w:sz w:val="14"/>
                <w:szCs w:val="14"/>
                <w:lang w:eastAsia="en-GB"/>
              </w:rPr>
              <w:t>1.40</w:t>
            </w:r>
          </w:p>
        </w:tc>
        <w:tc>
          <w:tcPr>
            <w:tcW w:w="1345" w:type="dxa"/>
            <w:vMerge/>
            <w:tcBorders>
              <w:left w:val="single" w:sz="8" w:space="0" w:color="000000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12C52C4" w14:textId="77777777" w:rsidR="00716805" w:rsidRPr="008D767E" w:rsidRDefault="00716805" w:rsidP="001A569D">
            <w:pPr>
              <w:spacing w:after="0" w:line="240" w:lineRule="auto"/>
              <w:rPr>
                <w:rFonts w:eastAsia="Times New Roman" w:cs="Arial"/>
                <w:sz w:val="36"/>
                <w:szCs w:val="36"/>
                <w:lang w:eastAsia="en-GB"/>
              </w:rPr>
            </w:pPr>
          </w:p>
        </w:tc>
      </w:tr>
    </w:tbl>
    <w:p w14:paraId="636E4C4A" w14:textId="77777777" w:rsidR="00716805" w:rsidRPr="00716805" w:rsidRDefault="00716805" w:rsidP="00716805"/>
    <w:p w14:paraId="30E5B07D" w14:textId="12DC85CC" w:rsidR="0075429B" w:rsidRPr="0075429B" w:rsidRDefault="00981E75" w:rsidP="0075429B">
      <w:pPr>
        <w:spacing w:after="200" w:line="276" w:lineRule="auto"/>
        <w:rPr>
          <w:b/>
          <w:bCs/>
        </w:rPr>
        <w:sectPr w:rsidR="0075429B" w:rsidRPr="0075429B" w:rsidSect="00DB7B8F">
          <w:footerReference w:type="default" r:id="rId20"/>
          <w:pgSz w:w="11906" w:h="16838"/>
          <w:pgMar w:top="1134" w:right="1440" w:bottom="1440" w:left="1440" w:header="708" w:footer="551" w:gutter="0"/>
          <w:cols w:space="708"/>
          <w:docGrid w:linePitch="360"/>
        </w:sectPr>
      </w:pPr>
      <w:r>
        <w:rPr>
          <w:b/>
          <w:bCs/>
        </w:rPr>
        <w:br w:type="page"/>
      </w:r>
    </w:p>
    <w:p w14:paraId="0BCCFA42" w14:textId="3B1EA29A" w:rsidR="00B34048" w:rsidRPr="000F4CC9" w:rsidRDefault="0075429B" w:rsidP="000F4CC9">
      <w:pPr>
        <w:pStyle w:val="Heading1"/>
      </w:pPr>
      <w:bookmarkStart w:id="7" w:name="_Toc161144029"/>
      <w:r w:rsidRPr="000F4CC9">
        <w:lastRenderedPageBreak/>
        <w:t>S</w:t>
      </w:r>
      <w:r w:rsidR="00981E75" w:rsidRPr="000F4CC9">
        <w:t xml:space="preserve">upplementary </w:t>
      </w:r>
      <w:r w:rsidR="000F4CC9" w:rsidRPr="000F4CC9">
        <w:t xml:space="preserve">Table </w:t>
      </w:r>
      <w:r w:rsidR="000F4CC9" w:rsidRPr="000F4CC9">
        <w:fldChar w:fldCharType="begin"/>
      </w:r>
      <w:r w:rsidR="000F4CC9" w:rsidRPr="000F4CC9">
        <w:instrText xml:space="preserve"> seq tab </w:instrText>
      </w:r>
      <w:r w:rsidR="000F4CC9" w:rsidRPr="000F4CC9">
        <w:fldChar w:fldCharType="separate"/>
      </w:r>
      <w:r w:rsidR="000F4CC9" w:rsidRPr="000F4CC9">
        <w:rPr>
          <w:noProof/>
        </w:rPr>
        <w:t>3</w:t>
      </w:r>
      <w:r w:rsidR="000F4CC9" w:rsidRPr="000F4CC9">
        <w:fldChar w:fldCharType="end"/>
      </w:r>
      <w:r w:rsidR="00981E75" w:rsidRPr="000F4CC9">
        <w:t>: Sensitivity and subgroup analyses</w:t>
      </w:r>
      <w:bookmarkEnd w:id="7"/>
    </w:p>
    <w:p w14:paraId="0B34CE1D" w14:textId="7E245B70" w:rsidR="00981E75" w:rsidRDefault="0075429B" w:rsidP="000F4CC9">
      <w:pPr>
        <w:pStyle w:val="Heading2"/>
        <w:numPr>
          <w:ilvl w:val="0"/>
          <w:numId w:val="5"/>
        </w:numPr>
      </w:pPr>
      <w:bookmarkStart w:id="8" w:name="_Toc161144030"/>
      <w:r>
        <w:t>Genetic test uptake</w:t>
      </w:r>
      <w:bookmarkEnd w:id="8"/>
      <w:r>
        <w:t xml:space="preserve"> </w:t>
      </w:r>
    </w:p>
    <w:tbl>
      <w:tblPr>
        <w:tblW w:w="13601" w:type="dxa"/>
        <w:tblInd w:w="274" w:type="dxa"/>
        <w:tblLook w:val="04A0" w:firstRow="1" w:lastRow="0" w:firstColumn="1" w:lastColumn="0" w:noHBand="0" w:noVBand="1"/>
      </w:tblPr>
      <w:tblGrid>
        <w:gridCol w:w="2117"/>
        <w:gridCol w:w="1984"/>
        <w:gridCol w:w="978"/>
        <w:gridCol w:w="1322"/>
        <w:gridCol w:w="1014"/>
        <w:gridCol w:w="1404"/>
        <w:gridCol w:w="885"/>
        <w:gridCol w:w="957"/>
        <w:gridCol w:w="1072"/>
        <w:gridCol w:w="934"/>
        <w:gridCol w:w="934"/>
      </w:tblGrid>
      <w:tr w:rsidR="00B34048" w:rsidRPr="00B34048" w14:paraId="147632E6" w14:textId="77777777" w:rsidTr="005A0561">
        <w:trPr>
          <w:trHeight w:val="820"/>
        </w:trPr>
        <w:tc>
          <w:tcPr>
            <w:tcW w:w="4101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191516B" w14:textId="77777777" w:rsidR="00B34048" w:rsidRPr="00B34048" w:rsidRDefault="00B34048" w:rsidP="00B3404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404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30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ED58DA" w14:textId="77777777" w:rsidR="00B34048" w:rsidRPr="00B34048" w:rsidRDefault="00B34048" w:rsidP="00B3404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404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Category representation (all participants) </w:t>
            </w:r>
          </w:p>
        </w:tc>
        <w:tc>
          <w:tcPr>
            <w:tcW w:w="426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67B04" w14:textId="77777777" w:rsidR="00B34048" w:rsidRPr="00B34048" w:rsidRDefault="00B34048" w:rsidP="00B3404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proofErr w:type="spellStart"/>
            <w:r w:rsidRPr="00B3404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subgroup#intervention</w:t>
            </w:r>
            <w:proofErr w:type="spellEnd"/>
            <w:r w:rsidRPr="00B3404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interaction</w:t>
            </w:r>
          </w:p>
        </w:tc>
        <w:tc>
          <w:tcPr>
            <w:tcW w:w="2940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659F770" w14:textId="77777777" w:rsidR="00B34048" w:rsidRPr="00B34048" w:rsidRDefault="00B34048" w:rsidP="00B3404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404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Intervention effect in subgroup</w:t>
            </w:r>
          </w:p>
        </w:tc>
      </w:tr>
      <w:tr w:rsidR="00B34048" w:rsidRPr="00B34048" w14:paraId="43A8AC39" w14:textId="77777777" w:rsidTr="005A0561">
        <w:trPr>
          <w:trHeight w:val="320"/>
        </w:trPr>
        <w:tc>
          <w:tcPr>
            <w:tcW w:w="4101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158B564F" w14:textId="77777777" w:rsidR="00B34048" w:rsidRPr="00B34048" w:rsidRDefault="00B34048" w:rsidP="00B3404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AC362" w14:textId="77777777" w:rsidR="00B34048" w:rsidRPr="00B34048" w:rsidRDefault="00B34048" w:rsidP="00B3404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404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n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6404D" w14:textId="77777777" w:rsidR="00B34048" w:rsidRPr="00B34048" w:rsidRDefault="00B34048" w:rsidP="00B3404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404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%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D7834" w14:textId="77777777" w:rsidR="00B34048" w:rsidRPr="00B34048" w:rsidRDefault="00B34048" w:rsidP="00B3404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404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estimate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93F81" w14:textId="77777777" w:rsidR="00B34048" w:rsidRPr="00B34048" w:rsidRDefault="00B34048" w:rsidP="00B3404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404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95% CI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5FED2" w14:textId="77777777" w:rsidR="00B34048" w:rsidRPr="00B34048" w:rsidRDefault="00B34048" w:rsidP="00B3404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404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p-value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D98A7" w14:textId="77777777" w:rsidR="00B34048" w:rsidRPr="00B34048" w:rsidRDefault="00B34048" w:rsidP="00B3404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404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model n 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61AC1" w14:textId="77777777" w:rsidR="00B34048" w:rsidRPr="00B34048" w:rsidRDefault="00B34048" w:rsidP="00B3404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404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estimate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D4105" w14:textId="77777777" w:rsidR="00B34048" w:rsidRPr="00B34048" w:rsidRDefault="00B34048" w:rsidP="00B3404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404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95% CI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4942DAB" w14:textId="77777777" w:rsidR="00B34048" w:rsidRPr="00B34048" w:rsidRDefault="00B34048" w:rsidP="00B3404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404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p-value</w:t>
            </w:r>
          </w:p>
        </w:tc>
      </w:tr>
      <w:tr w:rsidR="00B34048" w:rsidRPr="00B34048" w14:paraId="4A3B2C57" w14:textId="77777777" w:rsidTr="005A0561">
        <w:trPr>
          <w:trHeight w:val="340"/>
        </w:trPr>
        <w:tc>
          <w:tcPr>
            <w:tcW w:w="2117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E3DBE7" w14:textId="77777777" w:rsidR="00B34048" w:rsidRPr="00B34048" w:rsidRDefault="00B34048" w:rsidP="00B3404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404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Reported breast cancer history in first degree relatives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7F48D" w14:textId="77777777" w:rsidR="00B34048" w:rsidRPr="00B34048" w:rsidRDefault="00B34048" w:rsidP="00B3404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404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No </w:t>
            </w:r>
          </w:p>
        </w:tc>
        <w:tc>
          <w:tcPr>
            <w:tcW w:w="97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D9193" w14:textId="77777777" w:rsidR="00B34048" w:rsidRPr="00B34048" w:rsidRDefault="00B34048" w:rsidP="00B3404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404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789</w:t>
            </w:r>
          </w:p>
        </w:tc>
        <w:tc>
          <w:tcPr>
            <w:tcW w:w="132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691C3" w14:textId="77777777" w:rsidR="00B34048" w:rsidRPr="00B34048" w:rsidRDefault="00B34048" w:rsidP="00B3404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404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74.57</w:t>
            </w:r>
          </w:p>
        </w:tc>
        <w:tc>
          <w:tcPr>
            <w:tcW w:w="426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E42CC1F" w14:textId="77777777" w:rsidR="00B34048" w:rsidRPr="00B34048" w:rsidRDefault="00B34048" w:rsidP="00B3404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404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Reference category </w:t>
            </w:r>
          </w:p>
        </w:tc>
        <w:tc>
          <w:tcPr>
            <w:tcW w:w="2940" w:type="dxa"/>
            <w:gridSpan w:val="3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14:paraId="039D726B" w14:textId="77777777" w:rsidR="00B34048" w:rsidRPr="00B34048" w:rsidRDefault="00B34048" w:rsidP="00B34048">
            <w:pPr>
              <w:spacing w:after="0" w:line="240" w:lineRule="auto"/>
              <w:jc w:val="center"/>
              <w:rPr>
                <w:rFonts w:eastAsia="Times New Roman" w:cs="Arial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4048">
              <w:rPr>
                <w:rFonts w:eastAsia="Times New Roman" w:cs="Arial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No effect observed</w:t>
            </w:r>
          </w:p>
        </w:tc>
      </w:tr>
      <w:tr w:rsidR="00B34048" w:rsidRPr="00B34048" w14:paraId="183050D6" w14:textId="77777777" w:rsidTr="005A0561">
        <w:trPr>
          <w:trHeight w:val="310"/>
        </w:trPr>
        <w:tc>
          <w:tcPr>
            <w:tcW w:w="2117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0EBA8" w14:textId="77777777" w:rsidR="00B34048" w:rsidRPr="00B34048" w:rsidRDefault="00B34048" w:rsidP="00B3404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D7502" w14:textId="77777777" w:rsidR="00B34048" w:rsidRPr="00B34048" w:rsidRDefault="00B34048" w:rsidP="00B3404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404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Yes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E938F" w14:textId="77777777" w:rsidR="00B34048" w:rsidRPr="00B34048" w:rsidRDefault="00B34048" w:rsidP="00B3404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404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269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FB9E0" w14:textId="77777777" w:rsidR="00B34048" w:rsidRPr="00B34048" w:rsidRDefault="00B34048" w:rsidP="00B3404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404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25.43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AB9EA" w14:textId="77777777" w:rsidR="00B34048" w:rsidRPr="00B34048" w:rsidRDefault="00B34048" w:rsidP="00B3404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404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0.62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B234B" w14:textId="77777777" w:rsidR="00B34048" w:rsidRPr="00B34048" w:rsidRDefault="00B34048" w:rsidP="00B3404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404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0.18 to 2.18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5D38F" w14:textId="77777777" w:rsidR="00B34048" w:rsidRPr="00B34048" w:rsidRDefault="00B34048" w:rsidP="00B3404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404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0.455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1CA39" w14:textId="77777777" w:rsidR="00B34048" w:rsidRPr="00B34048" w:rsidRDefault="00B34048" w:rsidP="00B3404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404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1058</w:t>
            </w:r>
          </w:p>
        </w:tc>
        <w:tc>
          <w:tcPr>
            <w:tcW w:w="2940" w:type="dxa"/>
            <w:gridSpan w:val="3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7CC2A" w14:textId="77777777" w:rsidR="00B34048" w:rsidRPr="00B34048" w:rsidRDefault="00B34048" w:rsidP="00B34048">
            <w:pPr>
              <w:spacing w:after="0" w:line="240" w:lineRule="auto"/>
              <w:rPr>
                <w:rFonts w:eastAsia="Times New Roman" w:cs="Arial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B34048" w:rsidRPr="00B34048" w14:paraId="46FF8F8E" w14:textId="77777777" w:rsidTr="005A0561">
        <w:trPr>
          <w:trHeight w:val="320"/>
        </w:trPr>
        <w:tc>
          <w:tcPr>
            <w:tcW w:w="2117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9D2AC" w14:textId="77777777" w:rsidR="00B34048" w:rsidRPr="00B34048" w:rsidRDefault="00B34048" w:rsidP="00B3404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3DB69" w14:textId="77777777" w:rsidR="00B34048" w:rsidRPr="00B34048" w:rsidRDefault="00B34048" w:rsidP="00B3404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404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Total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53D8F" w14:textId="77777777" w:rsidR="00B34048" w:rsidRPr="00B34048" w:rsidRDefault="00B34048" w:rsidP="00B3404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404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1058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77EE0" w14:textId="77777777" w:rsidR="00B34048" w:rsidRPr="00B34048" w:rsidRDefault="00B34048" w:rsidP="00B3404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404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100.00</w:t>
            </w:r>
          </w:p>
        </w:tc>
        <w:tc>
          <w:tcPr>
            <w:tcW w:w="4260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45B2ED1" w14:textId="77777777" w:rsidR="00B34048" w:rsidRPr="00B34048" w:rsidRDefault="00B34048" w:rsidP="00B3404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404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940" w:type="dxa"/>
            <w:gridSpan w:val="3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FE0CB" w14:textId="77777777" w:rsidR="00B34048" w:rsidRPr="00B34048" w:rsidRDefault="00B34048" w:rsidP="00B34048">
            <w:pPr>
              <w:spacing w:after="0" w:line="240" w:lineRule="auto"/>
              <w:rPr>
                <w:rFonts w:eastAsia="Times New Roman" w:cs="Arial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B34048" w:rsidRPr="00B34048" w14:paraId="2E017552" w14:textId="77777777" w:rsidTr="005A0561">
        <w:trPr>
          <w:trHeight w:val="310"/>
        </w:trPr>
        <w:tc>
          <w:tcPr>
            <w:tcW w:w="211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14:paraId="5533232F" w14:textId="77777777" w:rsidR="00B34048" w:rsidRPr="00B34048" w:rsidRDefault="00B34048" w:rsidP="00B3404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404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Reported breast cancer history in second degree relatives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9B1CB" w14:textId="77777777" w:rsidR="00B34048" w:rsidRPr="00B34048" w:rsidRDefault="00B34048" w:rsidP="00B3404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404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No </w:t>
            </w:r>
          </w:p>
        </w:tc>
        <w:tc>
          <w:tcPr>
            <w:tcW w:w="97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68BEB" w14:textId="77777777" w:rsidR="00B34048" w:rsidRPr="00B34048" w:rsidRDefault="00B34048" w:rsidP="00B3404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404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707</w:t>
            </w:r>
          </w:p>
        </w:tc>
        <w:tc>
          <w:tcPr>
            <w:tcW w:w="132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281AC" w14:textId="77777777" w:rsidR="00B34048" w:rsidRPr="00B34048" w:rsidRDefault="00B34048" w:rsidP="00B3404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404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66.82</w:t>
            </w:r>
          </w:p>
        </w:tc>
        <w:tc>
          <w:tcPr>
            <w:tcW w:w="426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59261" w14:textId="77777777" w:rsidR="00B34048" w:rsidRPr="00B34048" w:rsidRDefault="00B34048" w:rsidP="00B3404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404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Reference category </w:t>
            </w:r>
          </w:p>
        </w:tc>
        <w:tc>
          <w:tcPr>
            <w:tcW w:w="2940" w:type="dxa"/>
            <w:gridSpan w:val="3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14:paraId="066D667D" w14:textId="77777777" w:rsidR="00B34048" w:rsidRPr="00B34048" w:rsidRDefault="00B34048" w:rsidP="00B34048">
            <w:pPr>
              <w:spacing w:after="0" w:line="240" w:lineRule="auto"/>
              <w:jc w:val="center"/>
              <w:rPr>
                <w:rFonts w:eastAsia="Times New Roman" w:cs="Arial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4048">
              <w:rPr>
                <w:rFonts w:eastAsia="Times New Roman" w:cs="Arial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No effect observed</w:t>
            </w:r>
          </w:p>
        </w:tc>
      </w:tr>
      <w:tr w:rsidR="00B34048" w:rsidRPr="00B34048" w14:paraId="152369F3" w14:textId="77777777" w:rsidTr="005A0561">
        <w:trPr>
          <w:trHeight w:val="350"/>
        </w:trPr>
        <w:tc>
          <w:tcPr>
            <w:tcW w:w="21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8FE8F34" w14:textId="77777777" w:rsidR="00B34048" w:rsidRPr="00B34048" w:rsidRDefault="00B34048" w:rsidP="00B3404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86B26" w14:textId="77777777" w:rsidR="00B34048" w:rsidRPr="00B34048" w:rsidRDefault="00B34048" w:rsidP="00B3404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404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Yes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35F8E" w14:textId="77777777" w:rsidR="00B34048" w:rsidRPr="00B34048" w:rsidRDefault="00B34048" w:rsidP="00B3404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404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351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5A0C2" w14:textId="77777777" w:rsidR="00B34048" w:rsidRPr="00B34048" w:rsidRDefault="00B34048" w:rsidP="00B3404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404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33.18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4E19C" w14:textId="77777777" w:rsidR="00B34048" w:rsidRPr="00B34048" w:rsidRDefault="00B34048" w:rsidP="00B3404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404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0.34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FDAD1" w14:textId="77777777" w:rsidR="00B34048" w:rsidRPr="00B34048" w:rsidRDefault="00B34048" w:rsidP="00B3404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404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0.09 to 1.34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A4B4B" w14:textId="77777777" w:rsidR="00B34048" w:rsidRPr="00B34048" w:rsidRDefault="00B34048" w:rsidP="00B3404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404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0.124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752C0" w14:textId="77777777" w:rsidR="00B34048" w:rsidRPr="00B34048" w:rsidRDefault="00B34048" w:rsidP="00B3404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404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1058</w:t>
            </w:r>
          </w:p>
        </w:tc>
        <w:tc>
          <w:tcPr>
            <w:tcW w:w="2940" w:type="dxa"/>
            <w:gridSpan w:val="3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E7176" w14:textId="77777777" w:rsidR="00B34048" w:rsidRPr="00B34048" w:rsidRDefault="00B34048" w:rsidP="00B34048">
            <w:pPr>
              <w:spacing w:after="0" w:line="240" w:lineRule="auto"/>
              <w:rPr>
                <w:rFonts w:eastAsia="Times New Roman" w:cs="Arial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B34048" w:rsidRPr="00B34048" w14:paraId="2CCBD52A" w14:textId="77777777" w:rsidTr="005A0561">
        <w:trPr>
          <w:trHeight w:val="320"/>
        </w:trPr>
        <w:tc>
          <w:tcPr>
            <w:tcW w:w="21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AA45DF5" w14:textId="77777777" w:rsidR="00B34048" w:rsidRPr="00B34048" w:rsidRDefault="00B34048" w:rsidP="00B3404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528D7" w14:textId="77777777" w:rsidR="00B34048" w:rsidRPr="00B34048" w:rsidRDefault="00B34048" w:rsidP="00B3404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404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Total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C99B8" w14:textId="77777777" w:rsidR="00B34048" w:rsidRPr="00B34048" w:rsidRDefault="00B34048" w:rsidP="00B3404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404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1058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20AFA" w14:textId="77777777" w:rsidR="00B34048" w:rsidRPr="00B34048" w:rsidRDefault="00B34048" w:rsidP="00B3404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404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100.00</w:t>
            </w:r>
          </w:p>
        </w:tc>
        <w:tc>
          <w:tcPr>
            <w:tcW w:w="4260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DFBD836" w14:textId="77777777" w:rsidR="00B34048" w:rsidRPr="00B34048" w:rsidRDefault="00B34048" w:rsidP="00B3404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404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940" w:type="dxa"/>
            <w:gridSpan w:val="3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25CB7" w14:textId="77777777" w:rsidR="00B34048" w:rsidRPr="00B34048" w:rsidRDefault="00B34048" w:rsidP="00B34048">
            <w:pPr>
              <w:spacing w:after="0" w:line="240" w:lineRule="auto"/>
              <w:rPr>
                <w:rFonts w:eastAsia="Times New Roman" w:cs="Arial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B34048" w:rsidRPr="00B34048" w14:paraId="05263587" w14:textId="77777777" w:rsidTr="005A0561">
        <w:trPr>
          <w:trHeight w:val="310"/>
        </w:trPr>
        <w:tc>
          <w:tcPr>
            <w:tcW w:w="21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14:paraId="22BD6954" w14:textId="77777777" w:rsidR="00B34048" w:rsidRPr="00B34048" w:rsidRDefault="00B34048" w:rsidP="00B3404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404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Reported other cancer history in relatives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E706A" w14:textId="77777777" w:rsidR="00B34048" w:rsidRPr="00B34048" w:rsidRDefault="00B34048" w:rsidP="00B3404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404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No 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B757D" w14:textId="77777777" w:rsidR="00B34048" w:rsidRPr="00B34048" w:rsidRDefault="00B34048" w:rsidP="00B3404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404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886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7143A" w14:textId="77777777" w:rsidR="00B34048" w:rsidRPr="00B34048" w:rsidRDefault="00B34048" w:rsidP="00B3404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404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83.74</w:t>
            </w:r>
          </w:p>
        </w:tc>
        <w:tc>
          <w:tcPr>
            <w:tcW w:w="426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FCA69" w14:textId="77777777" w:rsidR="00B34048" w:rsidRPr="00B34048" w:rsidRDefault="00B34048" w:rsidP="00B3404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404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Reference category </w:t>
            </w:r>
          </w:p>
        </w:tc>
        <w:tc>
          <w:tcPr>
            <w:tcW w:w="2940" w:type="dxa"/>
            <w:gridSpan w:val="3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14:paraId="19E51A14" w14:textId="77777777" w:rsidR="00B34048" w:rsidRPr="00B34048" w:rsidRDefault="00B34048" w:rsidP="00B34048">
            <w:pPr>
              <w:spacing w:after="0" w:line="240" w:lineRule="auto"/>
              <w:jc w:val="center"/>
              <w:rPr>
                <w:rFonts w:eastAsia="Times New Roman" w:cs="Arial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4048">
              <w:rPr>
                <w:rFonts w:eastAsia="Times New Roman" w:cs="Arial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No effect observed</w:t>
            </w:r>
          </w:p>
        </w:tc>
      </w:tr>
      <w:tr w:rsidR="00B34048" w:rsidRPr="00B34048" w14:paraId="1DE6984B" w14:textId="77777777" w:rsidTr="005A0561">
        <w:trPr>
          <w:trHeight w:val="310"/>
        </w:trPr>
        <w:tc>
          <w:tcPr>
            <w:tcW w:w="21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5E041BA" w14:textId="77777777" w:rsidR="00B34048" w:rsidRPr="00B34048" w:rsidRDefault="00B34048" w:rsidP="00B3404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65390" w14:textId="77777777" w:rsidR="00B34048" w:rsidRPr="00B34048" w:rsidRDefault="00B34048" w:rsidP="00B3404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404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Yes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090BB" w14:textId="77777777" w:rsidR="00B34048" w:rsidRPr="00B34048" w:rsidRDefault="00B34048" w:rsidP="00B3404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404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172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D3278" w14:textId="77777777" w:rsidR="00B34048" w:rsidRPr="00B34048" w:rsidRDefault="00B34048" w:rsidP="00B3404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404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16.26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60BF2" w14:textId="77777777" w:rsidR="00B34048" w:rsidRPr="00B34048" w:rsidRDefault="00B34048" w:rsidP="00B3404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404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0.47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52166" w14:textId="77777777" w:rsidR="00B34048" w:rsidRPr="00B34048" w:rsidRDefault="00B34048" w:rsidP="00B3404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404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0.07 to 3.22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F21C5" w14:textId="77777777" w:rsidR="00B34048" w:rsidRPr="00B34048" w:rsidRDefault="00B34048" w:rsidP="00B3404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404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0.445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F42A1" w14:textId="77777777" w:rsidR="00B34048" w:rsidRPr="00B34048" w:rsidRDefault="00B34048" w:rsidP="00B3404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404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1058</w:t>
            </w:r>
          </w:p>
        </w:tc>
        <w:tc>
          <w:tcPr>
            <w:tcW w:w="2940" w:type="dxa"/>
            <w:gridSpan w:val="3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BFFF1" w14:textId="77777777" w:rsidR="00B34048" w:rsidRPr="00B34048" w:rsidRDefault="00B34048" w:rsidP="00B34048">
            <w:pPr>
              <w:spacing w:after="0" w:line="240" w:lineRule="auto"/>
              <w:rPr>
                <w:rFonts w:eastAsia="Times New Roman" w:cs="Arial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B34048" w:rsidRPr="00B34048" w14:paraId="77CE8980" w14:textId="77777777" w:rsidTr="005A0561">
        <w:trPr>
          <w:trHeight w:val="630"/>
        </w:trPr>
        <w:tc>
          <w:tcPr>
            <w:tcW w:w="21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26D439F" w14:textId="77777777" w:rsidR="00B34048" w:rsidRPr="00B34048" w:rsidRDefault="00B34048" w:rsidP="00B3404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80474" w14:textId="77777777" w:rsidR="00B34048" w:rsidRPr="00B34048" w:rsidRDefault="00B34048" w:rsidP="00B3404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404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Total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F99E1" w14:textId="77777777" w:rsidR="00B34048" w:rsidRPr="00B34048" w:rsidRDefault="00B34048" w:rsidP="00B3404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404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1058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F0801" w14:textId="77777777" w:rsidR="00B34048" w:rsidRPr="00B34048" w:rsidRDefault="00B34048" w:rsidP="00B3404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404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100.00</w:t>
            </w:r>
          </w:p>
        </w:tc>
        <w:tc>
          <w:tcPr>
            <w:tcW w:w="4260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14:paraId="4E030234" w14:textId="77777777" w:rsidR="00B34048" w:rsidRPr="00B34048" w:rsidRDefault="00B34048" w:rsidP="00B3404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404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940" w:type="dxa"/>
            <w:gridSpan w:val="3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857D6" w14:textId="77777777" w:rsidR="00B34048" w:rsidRPr="00B34048" w:rsidRDefault="00B34048" w:rsidP="00B34048">
            <w:pPr>
              <w:spacing w:after="0" w:line="240" w:lineRule="auto"/>
              <w:rPr>
                <w:rFonts w:eastAsia="Times New Roman" w:cs="Arial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B34048" w:rsidRPr="00B34048" w14:paraId="36F9376D" w14:textId="77777777" w:rsidTr="005A0561">
        <w:trPr>
          <w:trHeight w:val="310"/>
        </w:trPr>
        <w:tc>
          <w:tcPr>
            <w:tcW w:w="2117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7DEEC2" w14:textId="77777777" w:rsidR="00B34048" w:rsidRPr="00B34048" w:rsidRDefault="00B34048" w:rsidP="00B3404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404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Breast cancer status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D5AAB" w14:textId="77777777" w:rsidR="00B34048" w:rsidRPr="00B34048" w:rsidRDefault="00B34048" w:rsidP="00B3404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404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Newly diagnosed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C5C49" w14:textId="77777777" w:rsidR="00B34048" w:rsidRPr="00B34048" w:rsidRDefault="00B34048" w:rsidP="00B3404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404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667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D5AA1" w14:textId="77777777" w:rsidR="00B34048" w:rsidRPr="00B34048" w:rsidRDefault="00B34048" w:rsidP="00B3404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404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58.61</w:t>
            </w:r>
          </w:p>
        </w:tc>
        <w:tc>
          <w:tcPr>
            <w:tcW w:w="426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A7A93" w14:textId="77777777" w:rsidR="00B34048" w:rsidRPr="00B34048" w:rsidRDefault="00B34048" w:rsidP="00B3404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404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Reference category </w:t>
            </w:r>
          </w:p>
        </w:tc>
        <w:tc>
          <w:tcPr>
            <w:tcW w:w="2940" w:type="dxa"/>
            <w:gridSpan w:val="3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14:paraId="1A8D3A10" w14:textId="77777777" w:rsidR="00B34048" w:rsidRPr="00B34048" w:rsidRDefault="00B34048" w:rsidP="00B34048">
            <w:pPr>
              <w:spacing w:after="0" w:line="240" w:lineRule="auto"/>
              <w:jc w:val="center"/>
              <w:rPr>
                <w:rFonts w:eastAsia="Times New Roman" w:cs="Arial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4048">
              <w:rPr>
                <w:rFonts w:eastAsia="Times New Roman" w:cs="Arial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No effect observed</w:t>
            </w:r>
          </w:p>
        </w:tc>
      </w:tr>
      <w:tr w:rsidR="00B34048" w:rsidRPr="00B34048" w14:paraId="58C6CC3B" w14:textId="77777777" w:rsidTr="005A0561">
        <w:trPr>
          <w:trHeight w:val="310"/>
        </w:trPr>
        <w:tc>
          <w:tcPr>
            <w:tcW w:w="2117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0329B" w14:textId="77777777" w:rsidR="00B34048" w:rsidRPr="00B34048" w:rsidRDefault="00B34048" w:rsidP="00B3404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22E42" w14:textId="77777777" w:rsidR="00B34048" w:rsidRPr="00B34048" w:rsidRDefault="00B34048" w:rsidP="00B3404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404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In follow up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5A4E5" w14:textId="77777777" w:rsidR="00B34048" w:rsidRPr="00B34048" w:rsidRDefault="00B34048" w:rsidP="00B3404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404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400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3B609" w14:textId="77777777" w:rsidR="00B34048" w:rsidRPr="00B34048" w:rsidRDefault="00B34048" w:rsidP="00B3404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404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35.15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B7719" w14:textId="77777777" w:rsidR="00B34048" w:rsidRPr="00B34048" w:rsidRDefault="00B34048" w:rsidP="00B3404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404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1.41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4CF6D" w14:textId="77777777" w:rsidR="00B34048" w:rsidRPr="00B34048" w:rsidRDefault="00B34048" w:rsidP="00B3404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404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0.64 to 3.07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65E2A" w14:textId="77777777" w:rsidR="00B34048" w:rsidRPr="00B34048" w:rsidRDefault="00B34048" w:rsidP="00B3404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404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0.392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75BBC" w14:textId="77777777" w:rsidR="00B34048" w:rsidRPr="00B34048" w:rsidRDefault="00B34048" w:rsidP="00B3404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404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1138</w:t>
            </w:r>
          </w:p>
        </w:tc>
        <w:tc>
          <w:tcPr>
            <w:tcW w:w="2940" w:type="dxa"/>
            <w:gridSpan w:val="3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6F30C" w14:textId="77777777" w:rsidR="00B34048" w:rsidRPr="00B34048" w:rsidRDefault="00B34048" w:rsidP="00B34048">
            <w:pPr>
              <w:spacing w:after="0" w:line="240" w:lineRule="auto"/>
              <w:rPr>
                <w:rFonts w:eastAsia="Times New Roman" w:cs="Arial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B34048" w:rsidRPr="00B34048" w14:paraId="0469030E" w14:textId="77777777" w:rsidTr="005A0561">
        <w:trPr>
          <w:trHeight w:val="310"/>
        </w:trPr>
        <w:tc>
          <w:tcPr>
            <w:tcW w:w="2117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5C81A" w14:textId="77777777" w:rsidR="00B34048" w:rsidRPr="00B34048" w:rsidRDefault="00B34048" w:rsidP="00B3404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A7106" w14:textId="77777777" w:rsidR="00B34048" w:rsidRPr="00B34048" w:rsidRDefault="00B34048" w:rsidP="00B3404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404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Metastatic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EDC61" w14:textId="77777777" w:rsidR="00B34048" w:rsidRPr="00B34048" w:rsidRDefault="00B34048" w:rsidP="00B3404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404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71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94FFA" w14:textId="77777777" w:rsidR="00B34048" w:rsidRPr="00B34048" w:rsidRDefault="00B34048" w:rsidP="00B3404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404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6.24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E0262" w14:textId="77777777" w:rsidR="00B34048" w:rsidRPr="00B34048" w:rsidRDefault="00B34048" w:rsidP="00B3404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404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0.44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E5E44" w14:textId="77777777" w:rsidR="00B34048" w:rsidRPr="00B34048" w:rsidRDefault="00B34048" w:rsidP="00B3404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404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0.10 to 1.98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3296D" w14:textId="77777777" w:rsidR="00B34048" w:rsidRPr="00B34048" w:rsidRDefault="00B34048" w:rsidP="00B3404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404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0.286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90274" w14:textId="77777777" w:rsidR="00B34048" w:rsidRPr="00B34048" w:rsidRDefault="00B34048" w:rsidP="00B3404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404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1138</w:t>
            </w:r>
          </w:p>
        </w:tc>
        <w:tc>
          <w:tcPr>
            <w:tcW w:w="2940" w:type="dxa"/>
            <w:gridSpan w:val="3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FFD65" w14:textId="77777777" w:rsidR="00B34048" w:rsidRPr="00B34048" w:rsidRDefault="00B34048" w:rsidP="00B34048">
            <w:pPr>
              <w:spacing w:after="0" w:line="240" w:lineRule="auto"/>
              <w:rPr>
                <w:rFonts w:eastAsia="Times New Roman" w:cs="Arial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B34048" w:rsidRPr="00B34048" w14:paraId="7F21B159" w14:textId="77777777" w:rsidTr="005A0561">
        <w:trPr>
          <w:trHeight w:val="320"/>
        </w:trPr>
        <w:tc>
          <w:tcPr>
            <w:tcW w:w="2117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6F133" w14:textId="77777777" w:rsidR="00B34048" w:rsidRPr="00B34048" w:rsidRDefault="00B34048" w:rsidP="00B3404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00572" w14:textId="77777777" w:rsidR="00B34048" w:rsidRPr="00B34048" w:rsidRDefault="00B34048" w:rsidP="00B3404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404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Total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DD109" w14:textId="77777777" w:rsidR="00B34048" w:rsidRPr="00B34048" w:rsidRDefault="00B34048" w:rsidP="00B3404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404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1138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93251" w14:textId="77777777" w:rsidR="00B34048" w:rsidRPr="00B34048" w:rsidRDefault="00B34048" w:rsidP="00B3404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404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100.00</w:t>
            </w:r>
          </w:p>
        </w:tc>
        <w:tc>
          <w:tcPr>
            <w:tcW w:w="4260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97C2490" w14:textId="77777777" w:rsidR="00B34048" w:rsidRPr="00B34048" w:rsidRDefault="00B34048" w:rsidP="00B3404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404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940" w:type="dxa"/>
            <w:gridSpan w:val="3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3B208" w14:textId="77777777" w:rsidR="00B34048" w:rsidRPr="00B34048" w:rsidRDefault="00B34048" w:rsidP="00B34048">
            <w:pPr>
              <w:spacing w:after="0" w:line="240" w:lineRule="auto"/>
              <w:rPr>
                <w:rFonts w:eastAsia="Times New Roman" w:cs="Arial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B34048" w:rsidRPr="00B34048" w14:paraId="0F3FB485" w14:textId="77777777" w:rsidTr="005A0561">
        <w:trPr>
          <w:trHeight w:val="310"/>
        </w:trPr>
        <w:tc>
          <w:tcPr>
            <w:tcW w:w="211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14:paraId="4A9D985F" w14:textId="77777777" w:rsidR="00B34048" w:rsidRPr="00B34048" w:rsidRDefault="00B34048" w:rsidP="00B3404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404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Genetic test result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B43DD" w14:textId="77777777" w:rsidR="00B34048" w:rsidRPr="00B34048" w:rsidRDefault="00B34048" w:rsidP="00B3404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404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Negative</w:t>
            </w:r>
          </w:p>
        </w:tc>
        <w:tc>
          <w:tcPr>
            <w:tcW w:w="97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73679" w14:textId="77777777" w:rsidR="00B34048" w:rsidRPr="00B34048" w:rsidRDefault="00B34048" w:rsidP="00B3404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404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969</w:t>
            </w:r>
          </w:p>
        </w:tc>
        <w:tc>
          <w:tcPr>
            <w:tcW w:w="132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19AD9" w14:textId="77777777" w:rsidR="00B34048" w:rsidRPr="00B34048" w:rsidRDefault="00B34048" w:rsidP="00B3404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404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97.00</w:t>
            </w:r>
          </w:p>
        </w:tc>
        <w:tc>
          <w:tcPr>
            <w:tcW w:w="7200" w:type="dxa"/>
            <w:gridSpan w:val="7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14:paraId="306E36F9" w14:textId="77777777" w:rsidR="00B34048" w:rsidRPr="00B34048" w:rsidRDefault="00B34048" w:rsidP="00B3404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404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Not modelled</w:t>
            </w:r>
          </w:p>
        </w:tc>
      </w:tr>
      <w:tr w:rsidR="00B34048" w:rsidRPr="00B34048" w14:paraId="2DE12EE4" w14:textId="77777777" w:rsidTr="005A0561">
        <w:trPr>
          <w:trHeight w:val="310"/>
        </w:trPr>
        <w:tc>
          <w:tcPr>
            <w:tcW w:w="21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9FCFF6D" w14:textId="77777777" w:rsidR="00B34048" w:rsidRPr="00B34048" w:rsidRDefault="00B34048" w:rsidP="00B3404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FB96A" w14:textId="77777777" w:rsidR="00B34048" w:rsidRPr="00B34048" w:rsidRDefault="00B34048" w:rsidP="00B3404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404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Pathogenic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8CF8E" w14:textId="77777777" w:rsidR="00B34048" w:rsidRPr="00B34048" w:rsidRDefault="00B34048" w:rsidP="00B3404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404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30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F4F55" w14:textId="77777777" w:rsidR="00B34048" w:rsidRPr="00B34048" w:rsidRDefault="00B34048" w:rsidP="00B3404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404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3.00</w:t>
            </w:r>
          </w:p>
        </w:tc>
        <w:tc>
          <w:tcPr>
            <w:tcW w:w="7200" w:type="dxa"/>
            <w:gridSpan w:val="7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33411" w14:textId="77777777" w:rsidR="00B34048" w:rsidRPr="00B34048" w:rsidRDefault="00B34048" w:rsidP="00B3404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B34048" w:rsidRPr="00B34048" w14:paraId="4BB2CAB9" w14:textId="77777777" w:rsidTr="005A0561">
        <w:trPr>
          <w:trHeight w:val="320"/>
        </w:trPr>
        <w:tc>
          <w:tcPr>
            <w:tcW w:w="21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2D0BBF1" w14:textId="77777777" w:rsidR="00B34048" w:rsidRPr="00B34048" w:rsidRDefault="00B34048" w:rsidP="00B3404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6E199" w14:textId="77777777" w:rsidR="00B34048" w:rsidRPr="00B34048" w:rsidRDefault="00B34048" w:rsidP="00B3404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404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Total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96447" w14:textId="77777777" w:rsidR="00B34048" w:rsidRPr="00B34048" w:rsidRDefault="00B34048" w:rsidP="00B3404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404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999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8CC62" w14:textId="77777777" w:rsidR="00B34048" w:rsidRPr="00B34048" w:rsidRDefault="00B34048" w:rsidP="00B3404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404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100.00</w:t>
            </w:r>
          </w:p>
        </w:tc>
        <w:tc>
          <w:tcPr>
            <w:tcW w:w="7200" w:type="dxa"/>
            <w:gridSpan w:val="7"/>
            <w:vMerge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3B65CE94" w14:textId="77777777" w:rsidR="00B34048" w:rsidRPr="00B34048" w:rsidRDefault="00B34048" w:rsidP="00B3404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B34048" w:rsidRPr="00B34048" w14:paraId="61727575" w14:textId="77777777" w:rsidTr="005A0561">
        <w:trPr>
          <w:trHeight w:val="310"/>
        </w:trPr>
        <w:tc>
          <w:tcPr>
            <w:tcW w:w="21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14:paraId="2517F593" w14:textId="77777777" w:rsidR="00B34048" w:rsidRPr="00B34048" w:rsidRDefault="00B34048" w:rsidP="00B3404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404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Method of receiving result from genetic test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4BE21" w14:textId="77777777" w:rsidR="00B34048" w:rsidRPr="00B34048" w:rsidRDefault="00B34048" w:rsidP="00B3404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404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Digitally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EB488" w14:textId="77777777" w:rsidR="00B34048" w:rsidRPr="00B34048" w:rsidRDefault="00B34048" w:rsidP="00B3404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404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942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09640" w14:textId="77777777" w:rsidR="00B34048" w:rsidRPr="00B34048" w:rsidRDefault="00B34048" w:rsidP="00B3404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404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94.29</w:t>
            </w:r>
          </w:p>
        </w:tc>
        <w:tc>
          <w:tcPr>
            <w:tcW w:w="7200" w:type="dxa"/>
            <w:gridSpan w:val="7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14:paraId="02611515" w14:textId="77777777" w:rsidR="00B34048" w:rsidRPr="00B34048" w:rsidRDefault="00B34048" w:rsidP="00B3404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404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Not modelled</w:t>
            </w:r>
          </w:p>
        </w:tc>
      </w:tr>
      <w:tr w:rsidR="00B34048" w:rsidRPr="00B34048" w14:paraId="51B241FE" w14:textId="77777777" w:rsidTr="005A0561">
        <w:trPr>
          <w:trHeight w:val="310"/>
        </w:trPr>
        <w:tc>
          <w:tcPr>
            <w:tcW w:w="21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F10F77F" w14:textId="77777777" w:rsidR="00B34048" w:rsidRPr="00B34048" w:rsidRDefault="00B34048" w:rsidP="00B3404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3CCDB" w14:textId="77777777" w:rsidR="00B34048" w:rsidRPr="00B34048" w:rsidRDefault="00B34048" w:rsidP="00B3404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404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Telephone appointment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6C201" w14:textId="77777777" w:rsidR="00B34048" w:rsidRPr="00B34048" w:rsidRDefault="00B34048" w:rsidP="00B3404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404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57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D6F0A" w14:textId="77777777" w:rsidR="00B34048" w:rsidRPr="00B34048" w:rsidRDefault="00B34048" w:rsidP="00B3404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404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5.71</w:t>
            </w:r>
          </w:p>
        </w:tc>
        <w:tc>
          <w:tcPr>
            <w:tcW w:w="7200" w:type="dxa"/>
            <w:gridSpan w:val="7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9A1D5" w14:textId="77777777" w:rsidR="00B34048" w:rsidRPr="00B34048" w:rsidRDefault="00B34048" w:rsidP="00B3404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B34048" w:rsidRPr="00B34048" w14:paraId="11E2BF41" w14:textId="77777777" w:rsidTr="005A0561">
        <w:trPr>
          <w:trHeight w:val="320"/>
        </w:trPr>
        <w:tc>
          <w:tcPr>
            <w:tcW w:w="21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E9A9067" w14:textId="77777777" w:rsidR="00B34048" w:rsidRPr="00B34048" w:rsidRDefault="00B34048" w:rsidP="00B3404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2A52C" w14:textId="77777777" w:rsidR="00B34048" w:rsidRPr="00B34048" w:rsidRDefault="00B34048" w:rsidP="00B34048">
            <w:pPr>
              <w:spacing w:after="0" w:line="240" w:lineRule="auto"/>
              <w:ind w:firstLineChars="100" w:firstLine="180"/>
              <w:jc w:val="right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404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Total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75616" w14:textId="77777777" w:rsidR="00B34048" w:rsidRPr="00B34048" w:rsidRDefault="00B34048" w:rsidP="00B3404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404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999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E6050" w14:textId="77777777" w:rsidR="00B34048" w:rsidRPr="00B34048" w:rsidRDefault="00B34048" w:rsidP="00B3404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3404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100.00</w:t>
            </w:r>
          </w:p>
        </w:tc>
        <w:tc>
          <w:tcPr>
            <w:tcW w:w="7200" w:type="dxa"/>
            <w:gridSpan w:val="7"/>
            <w:vMerge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8E19A21" w14:textId="77777777" w:rsidR="00B34048" w:rsidRPr="00B34048" w:rsidRDefault="00B34048" w:rsidP="00B3404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</w:tbl>
    <w:p w14:paraId="4796AD4A" w14:textId="03D3D92C" w:rsidR="00981E75" w:rsidRDefault="00981E75">
      <w:pPr>
        <w:rPr>
          <w:b/>
          <w:bCs/>
        </w:rPr>
      </w:pPr>
    </w:p>
    <w:p w14:paraId="35848DC0" w14:textId="72A0C106" w:rsidR="00547CE9" w:rsidRPr="00E06811" w:rsidRDefault="00E06811" w:rsidP="000F4CC9">
      <w:pPr>
        <w:pStyle w:val="Heading2"/>
        <w:numPr>
          <w:ilvl w:val="0"/>
          <w:numId w:val="5"/>
        </w:numPr>
      </w:pPr>
      <w:bookmarkStart w:id="9" w:name="_Toc161144031"/>
      <w:r w:rsidRPr="00E06811">
        <w:lastRenderedPageBreak/>
        <w:t>Knowledge</w:t>
      </w:r>
      <w:bookmarkEnd w:id="9"/>
      <w:r w:rsidRPr="00E06811">
        <w:t xml:space="preserve"> </w:t>
      </w:r>
    </w:p>
    <w:tbl>
      <w:tblPr>
        <w:tblW w:w="13600" w:type="dxa"/>
        <w:tblInd w:w="274" w:type="dxa"/>
        <w:tblLook w:val="04A0" w:firstRow="1" w:lastRow="0" w:firstColumn="1" w:lastColumn="0" w:noHBand="0" w:noVBand="1"/>
      </w:tblPr>
      <w:tblGrid>
        <w:gridCol w:w="2126"/>
        <w:gridCol w:w="1816"/>
        <w:gridCol w:w="9"/>
        <w:gridCol w:w="1011"/>
        <w:gridCol w:w="9"/>
        <w:gridCol w:w="982"/>
        <w:gridCol w:w="1134"/>
        <w:gridCol w:w="1418"/>
        <w:gridCol w:w="992"/>
        <w:gridCol w:w="1126"/>
        <w:gridCol w:w="897"/>
        <w:gridCol w:w="990"/>
        <w:gridCol w:w="1090"/>
      </w:tblGrid>
      <w:tr w:rsidR="00DB54E4" w:rsidRPr="00DB54E4" w14:paraId="4E96EBEA" w14:textId="77777777" w:rsidTr="000E390E">
        <w:trPr>
          <w:trHeight w:val="940"/>
        </w:trPr>
        <w:tc>
          <w:tcPr>
            <w:tcW w:w="3951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1BF1A58" w14:textId="77777777" w:rsidR="00DB54E4" w:rsidRPr="00DB54E4" w:rsidRDefault="00DB54E4" w:rsidP="00DB54E4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54E4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002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626016" w14:textId="77777777" w:rsidR="00DB54E4" w:rsidRPr="00DB54E4" w:rsidRDefault="00DB54E4" w:rsidP="00DB54E4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54E4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Category representation (all participants) </w:t>
            </w:r>
          </w:p>
        </w:tc>
        <w:tc>
          <w:tcPr>
            <w:tcW w:w="467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CF5BA" w14:textId="77777777" w:rsidR="00DB54E4" w:rsidRPr="00DB54E4" w:rsidRDefault="00DB54E4" w:rsidP="00DB54E4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proofErr w:type="spellStart"/>
            <w:r w:rsidRPr="00DB54E4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subgroup#intervention</w:t>
            </w:r>
            <w:proofErr w:type="spellEnd"/>
            <w:r w:rsidRPr="00DB54E4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interaction</w:t>
            </w:r>
          </w:p>
        </w:tc>
        <w:tc>
          <w:tcPr>
            <w:tcW w:w="2977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43BA0DD" w14:textId="77777777" w:rsidR="00DB54E4" w:rsidRPr="00DB54E4" w:rsidRDefault="00DB54E4" w:rsidP="00DB54E4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54E4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Intervention effect in subgroup</w:t>
            </w:r>
          </w:p>
        </w:tc>
      </w:tr>
      <w:tr w:rsidR="00DB54E4" w:rsidRPr="00DB54E4" w14:paraId="26D326F0" w14:textId="77777777" w:rsidTr="000E390E">
        <w:trPr>
          <w:trHeight w:val="630"/>
        </w:trPr>
        <w:tc>
          <w:tcPr>
            <w:tcW w:w="3951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0EE5619A" w14:textId="77777777" w:rsidR="00DB54E4" w:rsidRPr="00DB54E4" w:rsidRDefault="00DB54E4" w:rsidP="00DB54E4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E1283" w14:textId="77777777" w:rsidR="00DB54E4" w:rsidRPr="00DB54E4" w:rsidRDefault="00DB54E4" w:rsidP="00DB54E4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54E4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n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8DC98" w14:textId="77777777" w:rsidR="00DB54E4" w:rsidRPr="00DB54E4" w:rsidRDefault="00DB54E4" w:rsidP="00DB54E4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54E4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3851D" w14:textId="77777777" w:rsidR="00DB54E4" w:rsidRPr="00DB54E4" w:rsidRDefault="00DB54E4" w:rsidP="00DB54E4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54E4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estimate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697D4" w14:textId="77777777" w:rsidR="00DB54E4" w:rsidRPr="00DB54E4" w:rsidRDefault="00DB54E4" w:rsidP="00DB54E4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54E4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95% CI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B883D" w14:textId="77777777" w:rsidR="00DB54E4" w:rsidRPr="00DB54E4" w:rsidRDefault="00DB54E4" w:rsidP="00DB54E4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54E4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p-value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67F67" w14:textId="77777777" w:rsidR="00DB54E4" w:rsidRPr="00DB54E4" w:rsidRDefault="00DB54E4" w:rsidP="00DB54E4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54E4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model n 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253FA" w14:textId="77777777" w:rsidR="00DB54E4" w:rsidRPr="00DB54E4" w:rsidRDefault="00DB54E4" w:rsidP="00DB54E4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54E4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estimate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C9B8C" w14:textId="77777777" w:rsidR="00DB54E4" w:rsidRPr="00DB54E4" w:rsidRDefault="00DB54E4" w:rsidP="00DB54E4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54E4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95% CI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BB84245" w14:textId="77777777" w:rsidR="00DB54E4" w:rsidRPr="00DB54E4" w:rsidRDefault="00DB54E4" w:rsidP="00DB54E4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54E4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p-value</w:t>
            </w:r>
          </w:p>
        </w:tc>
      </w:tr>
      <w:tr w:rsidR="00DB54E4" w:rsidRPr="00DB54E4" w14:paraId="48938D88" w14:textId="77777777" w:rsidTr="000E390E">
        <w:trPr>
          <w:trHeight w:val="310"/>
        </w:trPr>
        <w:tc>
          <w:tcPr>
            <w:tcW w:w="2126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897ED0" w14:textId="77777777" w:rsidR="00DB54E4" w:rsidRPr="00DB54E4" w:rsidRDefault="00DB54E4" w:rsidP="00DB54E4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54E4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Reported breast cancer history in first degree relatives</w:t>
            </w:r>
          </w:p>
        </w:tc>
        <w:tc>
          <w:tcPr>
            <w:tcW w:w="181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298D3" w14:textId="77777777" w:rsidR="00DB54E4" w:rsidRPr="00DB54E4" w:rsidRDefault="00DB54E4" w:rsidP="00DB54E4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54E4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No </w:t>
            </w:r>
          </w:p>
        </w:tc>
        <w:tc>
          <w:tcPr>
            <w:tcW w:w="102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DB763" w14:textId="77777777" w:rsidR="00DB54E4" w:rsidRPr="00DB54E4" w:rsidRDefault="00DB54E4" w:rsidP="00DB54E4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54E4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789</w:t>
            </w:r>
          </w:p>
        </w:tc>
        <w:tc>
          <w:tcPr>
            <w:tcW w:w="991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1179E" w14:textId="77777777" w:rsidR="00DB54E4" w:rsidRPr="00DB54E4" w:rsidRDefault="00DB54E4" w:rsidP="00DB54E4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54E4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74.57</w:t>
            </w:r>
          </w:p>
        </w:tc>
        <w:tc>
          <w:tcPr>
            <w:tcW w:w="467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6E4139D" w14:textId="77777777" w:rsidR="00DB54E4" w:rsidRPr="00DB54E4" w:rsidRDefault="00DB54E4" w:rsidP="00DB54E4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54E4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Reference category </w:t>
            </w:r>
          </w:p>
        </w:tc>
        <w:tc>
          <w:tcPr>
            <w:tcW w:w="2977" w:type="dxa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14:paraId="26D15AC2" w14:textId="77777777" w:rsidR="00DB54E4" w:rsidRPr="00DB54E4" w:rsidRDefault="00DB54E4" w:rsidP="00DB54E4">
            <w:pPr>
              <w:spacing w:after="0" w:line="240" w:lineRule="auto"/>
              <w:rPr>
                <w:rFonts w:eastAsia="Times New Roman" w:cs="Arial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54E4">
              <w:rPr>
                <w:rFonts w:eastAsia="Times New Roman" w:cs="Arial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No effect observed</w:t>
            </w:r>
          </w:p>
        </w:tc>
      </w:tr>
      <w:tr w:rsidR="00DB54E4" w:rsidRPr="00DB54E4" w14:paraId="23067E98" w14:textId="77777777" w:rsidTr="000E390E">
        <w:trPr>
          <w:trHeight w:val="310"/>
        </w:trPr>
        <w:tc>
          <w:tcPr>
            <w:tcW w:w="2126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97811" w14:textId="77777777" w:rsidR="00DB54E4" w:rsidRPr="00DB54E4" w:rsidRDefault="00DB54E4" w:rsidP="00DB54E4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FFFF8" w14:textId="77777777" w:rsidR="00DB54E4" w:rsidRPr="00DB54E4" w:rsidRDefault="00DB54E4" w:rsidP="00DB54E4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54E4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Yes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B6DC2" w14:textId="77777777" w:rsidR="00DB54E4" w:rsidRPr="00DB54E4" w:rsidRDefault="00DB54E4" w:rsidP="00DB54E4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54E4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269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EB32D" w14:textId="77777777" w:rsidR="00DB54E4" w:rsidRPr="00DB54E4" w:rsidRDefault="00DB54E4" w:rsidP="00DB54E4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54E4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25.43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C7706" w14:textId="77777777" w:rsidR="00DB54E4" w:rsidRPr="00DB54E4" w:rsidRDefault="00DB54E4" w:rsidP="00DB54E4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54E4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-0.45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F0B6D" w14:textId="77777777" w:rsidR="00DB54E4" w:rsidRPr="00DB54E4" w:rsidRDefault="00DB54E4" w:rsidP="00DB54E4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54E4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-1.17 to 0.28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6442B" w14:textId="77777777" w:rsidR="00DB54E4" w:rsidRPr="00DB54E4" w:rsidRDefault="00DB54E4" w:rsidP="00DB54E4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54E4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0.225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1EADB" w14:textId="77777777" w:rsidR="00DB54E4" w:rsidRPr="00DB54E4" w:rsidRDefault="00DB54E4" w:rsidP="00DB54E4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54E4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989</w:t>
            </w:r>
          </w:p>
        </w:tc>
        <w:tc>
          <w:tcPr>
            <w:tcW w:w="29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BA71A" w14:textId="77777777" w:rsidR="00DB54E4" w:rsidRPr="00DB54E4" w:rsidRDefault="00DB54E4" w:rsidP="00DB54E4">
            <w:pPr>
              <w:spacing w:after="0" w:line="240" w:lineRule="auto"/>
              <w:rPr>
                <w:rFonts w:eastAsia="Times New Roman" w:cs="Arial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DB54E4" w:rsidRPr="00DB54E4" w14:paraId="7584FB03" w14:textId="77777777" w:rsidTr="000E390E">
        <w:trPr>
          <w:trHeight w:val="320"/>
        </w:trPr>
        <w:tc>
          <w:tcPr>
            <w:tcW w:w="2126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3414B" w14:textId="77777777" w:rsidR="00DB54E4" w:rsidRPr="00DB54E4" w:rsidRDefault="00DB54E4" w:rsidP="00DB54E4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CBD4E" w14:textId="77777777" w:rsidR="00DB54E4" w:rsidRPr="00DB54E4" w:rsidRDefault="00DB54E4" w:rsidP="00DB54E4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54E4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Total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711C1" w14:textId="77777777" w:rsidR="00DB54E4" w:rsidRPr="00DB54E4" w:rsidRDefault="00DB54E4" w:rsidP="00DB54E4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54E4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1058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110B4" w14:textId="77777777" w:rsidR="00DB54E4" w:rsidRPr="00DB54E4" w:rsidRDefault="00DB54E4" w:rsidP="00DB54E4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54E4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100.00</w:t>
            </w:r>
          </w:p>
        </w:tc>
        <w:tc>
          <w:tcPr>
            <w:tcW w:w="4670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87A78F8" w14:textId="77777777" w:rsidR="00DB54E4" w:rsidRPr="00DB54E4" w:rsidRDefault="00DB54E4" w:rsidP="00DB54E4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54E4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9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FA90C" w14:textId="77777777" w:rsidR="00DB54E4" w:rsidRPr="00DB54E4" w:rsidRDefault="00DB54E4" w:rsidP="00DB54E4">
            <w:pPr>
              <w:spacing w:after="0" w:line="240" w:lineRule="auto"/>
              <w:rPr>
                <w:rFonts w:eastAsia="Times New Roman" w:cs="Arial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DB54E4" w:rsidRPr="00DB54E4" w14:paraId="0C617404" w14:textId="77777777" w:rsidTr="000E390E">
        <w:trPr>
          <w:trHeight w:val="290"/>
        </w:trPr>
        <w:tc>
          <w:tcPr>
            <w:tcW w:w="212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14:paraId="099E9123" w14:textId="77777777" w:rsidR="00DB54E4" w:rsidRPr="00DB54E4" w:rsidRDefault="00DB54E4" w:rsidP="00DB54E4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54E4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Reported breast cancer history in second degree relatives</w:t>
            </w:r>
          </w:p>
        </w:tc>
        <w:tc>
          <w:tcPr>
            <w:tcW w:w="181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2A6AF" w14:textId="77777777" w:rsidR="00DB54E4" w:rsidRPr="00DB54E4" w:rsidRDefault="00DB54E4" w:rsidP="00DB54E4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54E4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No </w:t>
            </w:r>
          </w:p>
        </w:tc>
        <w:tc>
          <w:tcPr>
            <w:tcW w:w="102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15F8A" w14:textId="77777777" w:rsidR="00DB54E4" w:rsidRPr="00DB54E4" w:rsidRDefault="00DB54E4" w:rsidP="00DB54E4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54E4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707</w:t>
            </w:r>
          </w:p>
        </w:tc>
        <w:tc>
          <w:tcPr>
            <w:tcW w:w="991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B146A" w14:textId="77777777" w:rsidR="00DB54E4" w:rsidRPr="00DB54E4" w:rsidRDefault="00DB54E4" w:rsidP="00DB54E4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54E4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66.82</w:t>
            </w:r>
          </w:p>
        </w:tc>
        <w:tc>
          <w:tcPr>
            <w:tcW w:w="467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AF3D5" w14:textId="77777777" w:rsidR="00DB54E4" w:rsidRPr="00DB54E4" w:rsidRDefault="00DB54E4" w:rsidP="00DB54E4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54E4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Reference category </w:t>
            </w:r>
          </w:p>
        </w:tc>
        <w:tc>
          <w:tcPr>
            <w:tcW w:w="2977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14:paraId="68291D99" w14:textId="77777777" w:rsidR="00DB54E4" w:rsidRPr="00DB54E4" w:rsidRDefault="00DB54E4" w:rsidP="00DB54E4">
            <w:pPr>
              <w:spacing w:after="0" w:line="240" w:lineRule="auto"/>
              <w:rPr>
                <w:rFonts w:eastAsia="Times New Roman" w:cs="Arial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54E4">
              <w:rPr>
                <w:rFonts w:eastAsia="Times New Roman" w:cs="Arial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No effect observed</w:t>
            </w:r>
          </w:p>
        </w:tc>
      </w:tr>
      <w:tr w:rsidR="00DB54E4" w:rsidRPr="00DB54E4" w14:paraId="0049F10E" w14:textId="77777777" w:rsidTr="000E390E">
        <w:trPr>
          <w:trHeight w:val="290"/>
        </w:trPr>
        <w:tc>
          <w:tcPr>
            <w:tcW w:w="212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1AC737B" w14:textId="77777777" w:rsidR="00DB54E4" w:rsidRPr="00DB54E4" w:rsidRDefault="00DB54E4" w:rsidP="00DB54E4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6E7BD" w14:textId="77777777" w:rsidR="00DB54E4" w:rsidRPr="00DB54E4" w:rsidRDefault="00DB54E4" w:rsidP="00DB54E4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54E4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Yes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4FE07" w14:textId="77777777" w:rsidR="00DB54E4" w:rsidRPr="00DB54E4" w:rsidRDefault="00DB54E4" w:rsidP="00DB54E4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54E4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351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20725" w14:textId="77777777" w:rsidR="00DB54E4" w:rsidRPr="00DB54E4" w:rsidRDefault="00DB54E4" w:rsidP="00DB54E4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54E4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33.18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8DD8D" w14:textId="77777777" w:rsidR="00DB54E4" w:rsidRPr="00DB54E4" w:rsidRDefault="00DB54E4" w:rsidP="00DB54E4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54E4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0.23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82C29" w14:textId="77777777" w:rsidR="00DB54E4" w:rsidRPr="00DB54E4" w:rsidRDefault="00DB54E4" w:rsidP="00DB54E4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54E4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-0.44 to 0.90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2F4BE" w14:textId="77777777" w:rsidR="00DB54E4" w:rsidRPr="00DB54E4" w:rsidRDefault="00DB54E4" w:rsidP="00DB54E4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54E4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0.496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3DA51" w14:textId="77777777" w:rsidR="00DB54E4" w:rsidRPr="00DB54E4" w:rsidRDefault="00DB54E4" w:rsidP="00DB54E4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54E4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989</w:t>
            </w:r>
          </w:p>
        </w:tc>
        <w:tc>
          <w:tcPr>
            <w:tcW w:w="29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B1F3B" w14:textId="77777777" w:rsidR="00DB54E4" w:rsidRPr="00DB54E4" w:rsidRDefault="00DB54E4" w:rsidP="00DB54E4">
            <w:pPr>
              <w:spacing w:after="0" w:line="240" w:lineRule="auto"/>
              <w:rPr>
                <w:rFonts w:eastAsia="Times New Roman" w:cs="Arial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DB54E4" w:rsidRPr="00DB54E4" w14:paraId="68624C4D" w14:textId="77777777" w:rsidTr="000E390E">
        <w:trPr>
          <w:trHeight w:val="320"/>
        </w:trPr>
        <w:tc>
          <w:tcPr>
            <w:tcW w:w="212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FB158AA" w14:textId="77777777" w:rsidR="00DB54E4" w:rsidRPr="00DB54E4" w:rsidRDefault="00DB54E4" w:rsidP="00DB54E4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81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33C8A" w14:textId="77777777" w:rsidR="00DB54E4" w:rsidRPr="00DB54E4" w:rsidRDefault="00DB54E4" w:rsidP="00DB54E4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54E4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Total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646A3" w14:textId="77777777" w:rsidR="00DB54E4" w:rsidRPr="00DB54E4" w:rsidRDefault="00DB54E4" w:rsidP="00DB54E4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54E4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1058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0A026" w14:textId="77777777" w:rsidR="00DB54E4" w:rsidRPr="00DB54E4" w:rsidRDefault="00DB54E4" w:rsidP="00DB54E4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54E4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100.00</w:t>
            </w:r>
          </w:p>
        </w:tc>
        <w:tc>
          <w:tcPr>
            <w:tcW w:w="4670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A6CAFD7" w14:textId="77777777" w:rsidR="00DB54E4" w:rsidRPr="00DB54E4" w:rsidRDefault="00DB54E4" w:rsidP="00DB54E4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54E4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9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2A35F" w14:textId="77777777" w:rsidR="00DB54E4" w:rsidRPr="00DB54E4" w:rsidRDefault="00DB54E4" w:rsidP="00DB54E4">
            <w:pPr>
              <w:spacing w:after="0" w:line="240" w:lineRule="auto"/>
              <w:rPr>
                <w:rFonts w:eastAsia="Times New Roman" w:cs="Arial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DB54E4" w:rsidRPr="00DB54E4" w14:paraId="2A4A40C2" w14:textId="77777777" w:rsidTr="000E390E">
        <w:trPr>
          <w:trHeight w:val="310"/>
        </w:trPr>
        <w:tc>
          <w:tcPr>
            <w:tcW w:w="21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14:paraId="1E16092E" w14:textId="77777777" w:rsidR="00DB54E4" w:rsidRPr="00DB54E4" w:rsidRDefault="00DB54E4" w:rsidP="00DB54E4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54E4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Reported other cancer history in relatives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AF011" w14:textId="77777777" w:rsidR="00DB54E4" w:rsidRPr="00DB54E4" w:rsidRDefault="00DB54E4" w:rsidP="00DB54E4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54E4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No 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8AB84" w14:textId="77777777" w:rsidR="00DB54E4" w:rsidRPr="00DB54E4" w:rsidRDefault="00DB54E4" w:rsidP="00DB54E4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54E4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886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8E402" w14:textId="77777777" w:rsidR="00DB54E4" w:rsidRPr="00DB54E4" w:rsidRDefault="00DB54E4" w:rsidP="00DB54E4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54E4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83.74</w:t>
            </w:r>
          </w:p>
        </w:tc>
        <w:tc>
          <w:tcPr>
            <w:tcW w:w="467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000B6" w14:textId="77777777" w:rsidR="00DB54E4" w:rsidRPr="00DB54E4" w:rsidRDefault="00DB54E4" w:rsidP="00DB54E4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54E4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Reference category </w:t>
            </w:r>
          </w:p>
        </w:tc>
        <w:tc>
          <w:tcPr>
            <w:tcW w:w="2977" w:type="dxa"/>
            <w:gridSpan w:val="3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14:paraId="68E813BE" w14:textId="77777777" w:rsidR="00DB54E4" w:rsidRPr="00DB54E4" w:rsidRDefault="00DB54E4" w:rsidP="00DB54E4">
            <w:pPr>
              <w:spacing w:after="0" w:line="240" w:lineRule="auto"/>
              <w:rPr>
                <w:rFonts w:eastAsia="Times New Roman" w:cs="Arial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54E4">
              <w:rPr>
                <w:rFonts w:eastAsia="Times New Roman" w:cs="Arial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No effect observed</w:t>
            </w:r>
          </w:p>
        </w:tc>
      </w:tr>
      <w:tr w:rsidR="00DB54E4" w:rsidRPr="00DB54E4" w14:paraId="4E64F137" w14:textId="77777777" w:rsidTr="000E390E">
        <w:trPr>
          <w:trHeight w:val="310"/>
        </w:trPr>
        <w:tc>
          <w:tcPr>
            <w:tcW w:w="21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DA3190E" w14:textId="77777777" w:rsidR="00DB54E4" w:rsidRPr="00DB54E4" w:rsidRDefault="00DB54E4" w:rsidP="00DB54E4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53255" w14:textId="77777777" w:rsidR="00DB54E4" w:rsidRPr="00DB54E4" w:rsidRDefault="00DB54E4" w:rsidP="00DB54E4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54E4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Yes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8D7A5" w14:textId="77777777" w:rsidR="00DB54E4" w:rsidRPr="00DB54E4" w:rsidRDefault="00DB54E4" w:rsidP="00DB54E4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54E4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172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5BD04" w14:textId="77777777" w:rsidR="00DB54E4" w:rsidRPr="00DB54E4" w:rsidRDefault="00DB54E4" w:rsidP="00DB54E4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54E4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16.26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127C1" w14:textId="77777777" w:rsidR="00DB54E4" w:rsidRPr="00DB54E4" w:rsidRDefault="00DB54E4" w:rsidP="00DB54E4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54E4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0.74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F0721" w14:textId="77777777" w:rsidR="00DB54E4" w:rsidRPr="00DB54E4" w:rsidRDefault="00DB54E4" w:rsidP="00DB54E4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54E4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-0.12 to 1.59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16C1C" w14:textId="77777777" w:rsidR="00DB54E4" w:rsidRPr="00DB54E4" w:rsidRDefault="00DB54E4" w:rsidP="00DB54E4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54E4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0.093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D3009" w14:textId="77777777" w:rsidR="00DB54E4" w:rsidRPr="00DB54E4" w:rsidRDefault="00DB54E4" w:rsidP="00DB54E4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54E4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989</w:t>
            </w:r>
          </w:p>
        </w:tc>
        <w:tc>
          <w:tcPr>
            <w:tcW w:w="29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89626" w14:textId="77777777" w:rsidR="00DB54E4" w:rsidRPr="00DB54E4" w:rsidRDefault="00DB54E4" w:rsidP="00DB54E4">
            <w:pPr>
              <w:spacing w:after="0" w:line="240" w:lineRule="auto"/>
              <w:rPr>
                <w:rFonts w:eastAsia="Times New Roman" w:cs="Arial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DB54E4" w:rsidRPr="00DB54E4" w14:paraId="26564E6B" w14:textId="77777777" w:rsidTr="000E390E">
        <w:trPr>
          <w:trHeight w:val="320"/>
        </w:trPr>
        <w:tc>
          <w:tcPr>
            <w:tcW w:w="21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186BAC7" w14:textId="77777777" w:rsidR="00DB54E4" w:rsidRPr="00DB54E4" w:rsidRDefault="00DB54E4" w:rsidP="00DB54E4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81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81811" w14:textId="77777777" w:rsidR="00DB54E4" w:rsidRPr="00DB54E4" w:rsidRDefault="00DB54E4" w:rsidP="00DB54E4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54E4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Total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031B8" w14:textId="77777777" w:rsidR="00DB54E4" w:rsidRPr="00DB54E4" w:rsidRDefault="00DB54E4" w:rsidP="00DB54E4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54E4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1058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04F43" w14:textId="77777777" w:rsidR="00DB54E4" w:rsidRPr="00DB54E4" w:rsidRDefault="00DB54E4" w:rsidP="00DB54E4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54E4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100.00</w:t>
            </w:r>
          </w:p>
        </w:tc>
        <w:tc>
          <w:tcPr>
            <w:tcW w:w="4670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14:paraId="64ED9B00" w14:textId="77777777" w:rsidR="00DB54E4" w:rsidRPr="00DB54E4" w:rsidRDefault="00DB54E4" w:rsidP="00DB54E4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54E4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9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02ACA" w14:textId="77777777" w:rsidR="00DB54E4" w:rsidRPr="00DB54E4" w:rsidRDefault="00DB54E4" w:rsidP="00DB54E4">
            <w:pPr>
              <w:spacing w:after="0" w:line="240" w:lineRule="auto"/>
              <w:rPr>
                <w:rFonts w:eastAsia="Times New Roman" w:cs="Arial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DB54E4" w:rsidRPr="00DB54E4" w14:paraId="4C283262" w14:textId="77777777" w:rsidTr="000E390E">
        <w:trPr>
          <w:trHeight w:val="310"/>
        </w:trPr>
        <w:tc>
          <w:tcPr>
            <w:tcW w:w="2126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0B19D7" w14:textId="77777777" w:rsidR="00DB54E4" w:rsidRPr="00DB54E4" w:rsidRDefault="00DB54E4" w:rsidP="00DB54E4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54E4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Breast cancer status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B2512" w14:textId="77777777" w:rsidR="00DB54E4" w:rsidRPr="00DB54E4" w:rsidRDefault="00DB54E4" w:rsidP="00DB54E4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54E4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Newly diagnosed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A06D2" w14:textId="77777777" w:rsidR="00DB54E4" w:rsidRPr="00DB54E4" w:rsidRDefault="00DB54E4" w:rsidP="00DB54E4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54E4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667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4739D" w14:textId="77777777" w:rsidR="00DB54E4" w:rsidRPr="00DB54E4" w:rsidRDefault="00DB54E4" w:rsidP="00DB54E4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54E4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58.61</w:t>
            </w:r>
          </w:p>
        </w:tc>
        <w:tc>
          <w:tcPr>
            <w:tcW w:w="467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43942" w14:textId="77777777" w:rsidR="00DB54E4" w:rsidRPr="00DB54E4" w:rsidRDefault="00DB54E4" w:rsidP="00DB54E4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54E4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Reference category </w:t>
            </w:r>
          </w:p>
        </w:tc>
        <w:tc>
          <w:tcPr>
            <w:tcW w:w="2977" w:type="dxa"/>
            <w:gridSpan w:val="3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14:paraId="5A85700B" w14:textId="77777777" w:rsidR="00DB54E4" w:rsidRPr="00DB54E4" w:rsidRDefault="00DB54E4" w:rsidP="00DB54E4">
            <w:pPr>
              <w:spacing w:after="0" w:line="240" w:lineRule="auto"/>
              <w:rPr>
                <w:rFonts w:eastAsia="Times New Roman" w:cs="Arial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54E4">
              <w:rPr>
                <w:rFonts w:eastAsia="Times New Roman" w:cs="Arial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No effect observed</w:t>
            </w:r>
          </w:p>
        </w:tc>
      </w:tr>
      <w:tr w:rsidR="00DB54E4" w:rsidRPr="00DB54E4" w14:paraId="30F5B19A" w14:textId="77777777" w:rsidTr="000E390E">
        <w:trPr>
          <w:trHeight w:val="310"/>
        </w:trPr>
        <w:tc>
          <w:tcPr>
            <w:tcW w:w="212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1B204" w14:textId="77777777" w:rsidR="00DB54E4" w:rsidRPr="00DB54E4" w:rsidRDefault="00DB54E4" w:rsidP="00DB54E4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72A2E" w14:textId="77777777" w:rsidR="00DB54E4" w:rsidRPr="00DB54E4" w:rsidRDefault="00DB54E4" w:rsidP="00DB54E4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54E4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In follow up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A01AD" w14:textId="77777777" w:rsidR="00DB54E4" w:rsidRPr="00DB54E4" w:rsidRDefault="00DB54E4" w:rsidP="00DB54E4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54E4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400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F10F4" w14:textId="77777777" w:rsidR="00DB54E4" w:rsidRPr="00DB54E4" w:rsidRDefault="00DB54E4" w:rsidP="00DB54E4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54E4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35.15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A48F1" w14:textId="77777777" w:rsidR="00DB54E4" w:rsidRPr="00DB54E4" w:rsidRDefault="00DB54E4" w:rsidP="00DB54E4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54E4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0.30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D1964" w14:textId="77777777" w:rsidR="00DB54E4" w:rsidRPr="00DB54E4" w:rsidRDefault="00DB54E4" w:rsidP="00DB54E4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54E4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-0.38 to 0.98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41B59" w14:textId="77777777" w:rsidR="00DB54E4" w:rsidRPr="00DB54E4" w:rsidRDefault="00DB54E4" w:rsidP="00DB54E4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54E4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0.382</w:t>
            </w:r>
          </w:p>
        </w:tc>
        <w:tc>
          <w:tcPr>
            <w:tcW w:w="1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9EF4A" w14:textId="77777777" w:rsidR="00DB54E4" w:rsidRPr="00DB54E4" w:rsidRDefault="00DB54E4" w:rsidP="00DB54E4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54E4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989</w:t>
            </w:r>
          </w:p>
        </w:tc>
        <w:tc>
          <w:tcPr>
            <w:tcW w:w="2977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0DA814" w14:textId="77777777" w:rsidR="00DB54E4" w:rsidRPr="00DB54E4" w:rsidRDefault="00DB54E4" w:rsidP="00DB54E4">
            <w:pPr>
              <w:spacing w:after="0" w:line="240" w:lineRule="auto"/>
              <w:rPr>
                <w:rFonts w:eastAsia="Times New Roman" w:cs="Arial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DB54E4" w:rsidRPr="00DB54E4" w14:paraId="3606D205" w14:textId="77777777" w:rsidTr="000E390E">
        <w:trPr>
          <w:trHeight w:val="310"/>
        </w:trPr>
        <w:tc>
          <w:tcPr>
            <w:tcW w:w="212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B2C79" w14:textId="77777777" w:rsidR="00DB54E4" w:rsidRPr="00DB54E4" w:rsidRDefault="00DB54E4" w:rsidP="00DB54E4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5FB65" w14:textId="77777777" w:rsidR="00DB54E4" w:rsidRPr="00DB54E4" w:rsidRDefault="00DB54E4" w:rsidP="00DB54E4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54E4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Metastatic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A1894" w14:textId="77777777" w:rsidR="00DB54E4" w:rsidRPr="00DB54E4" w:rsidRDefault="00DB54E4" w:rsidP="00DB54E4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54E4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71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D92CC" w14:textId="77777777" w:rsidR="00DB54E4" w:rsidRPr="00DB54E4" w:rsidRDefault="00DB54E4" w:rsidP="00DB54E4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54E4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6.24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57C51" w14:textId="77777777" w:rsidR="00DB54E4" w:rsidRPr="00DB54E4" w:rsidRDefault="00DB54E4" w:rsidP="00DB54E4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54E4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0.45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F11F4" w14:textId="77777777" w:rsidR="00DB54E4" w:rsidRPr="00DB54E4" w:rsidRDefault="00DB54E4" w:rsidP="00DB54E4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54E4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-0.92 to 1.82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0B860" w14:textId="77777777" w:rsidR="00DB54E4" w:rsidRPr="00DB54E4" w:rsidRDefault="00DB54E4" w:rsidP="00DB54E4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54E4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0.520</w:t>
            </w:r>
          </w:p>
        </w:tc>
        <w:tc>
          <w:tcPr>
            <w:tcW w:w="1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EE0294" w14:textId="77777777" w:rsidR="00DB54E4" w:rsidRPr="00DB54E4" w:rsidRDefault="00DB54E4" w:rsidP="00DB54E4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2977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E5E173" w14:textId="77777777" w:rsidR="00DB54E4" w:rsidRPr="00DB54E4" w:rsidRDefault="00DB54E4" w:rsidP="00DB54E4">
            <w:pPr>
              <w:spacing w:after="0" w:line="240" w:lineRule="auto"/>
              <w:rPr>
                <w:rFonts w:eastAsia="Times New Roman" w:cs="Arial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DB54E4" w:rsidRPr="00DB54E4" w14:paraId="2800CEFC" w14:textId="77777777" w:rsidTr="000E390E">
        <w:trPr>
          <w:trHeight w:val="320"/>
        </w:trPr>
        <w:tc>
          <w:tcPr>
            <w:tcW w:w="212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3CA1B" w14:textId="77777777" w:rsidR="00DB54E4" w:rsidRPr="00DB54E4" w:rsidRDefault="00DB54E4" w:rsidP="00DB54E4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D41CE" w14:textId="77777777" w:rsidR="00DB54E4" w:rsidRPr="00DB54E4" w:rsidRDefault="00DB54E4" w:rsidP="00DB54E4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54E4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Total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24711" w14:textId="77777777" w:rsidR="00DB54E4" w:rsidRPr="00DB54E4" w:rsidRDefault="00DB54E4" w:rsidP="00DB54E4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54E4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1138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D18BD" w14:textId="77777777" w:rsidR="00DB54E4" w:rsidRPr="00DB54E4" w:rsidRDefault="00DB54E4" w:rsidP="00DB54E4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54E4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100.00</w:t>
            </w:r>
          </w:p>
        </w:tc>
        <w:tc>
          <w:tcPr>
            <w:tcW w:w="4670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68AE206" w14:textId="77777777" w:rsidR="00DB54E4" w:rsidRPr="00DB54E4" w:rsidRDefault="00DB54E4" w:rsidP="00DB54E4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54E4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977" w:type="dxa"/>
            <w:gridSpan w:val="3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0DF870" w14:textId="77777777" w:rsidR="00DB54E4" w:rsidRPr="00DB54E4" w:rsidRDefault="00DB54E4" w:rsidP="00DB54E4">
            <w:pPr>
              <w:spacing w:after="0" w:line="240" w:lineRule="auto"/>
              <w:rPr>
                <w:rFonts w:eastAsia="Times New Roman" w:cs="Arial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DB54E4" w:rsidRPr="00DB54E4" w14:paraId="49C68B7D" w14:textId="77777777" w:rsidTr="000E390E">
        <w:trPr>
          <w:trHeight w:val="310"/>
        </w:trPr>
        <w:tc>
          <w:tcPr>
            <w:tcW w:w="212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14:paraId="42115B69" w14:textId="77777777" w:rsidR="00DB54E4" w:rsidRPr="00DB54E4" w:rsidRDefault="00DB54E4" w:rsidP="00DB54E4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54E4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Test result</w:t>
            </w:r>
          </w:p>
        </w:tc>
        <w:tc>
          <w:tcPr>
            <w:tcW w:w="181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C9806" w14:textId="77777777" w:rsidR="00DB54E4" w:rsidRPr="00DB54E4" w:rsidRDefault="00DB54E4" w:rsidP="00DB54E4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54E4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Negative</w:t>
            </w:r>
          </w:p>
        </w:tc>
        <w:tc>
          <w:tcPr>
            <w:tcW w:w="102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0DF98" w14:textId="77777777" w:rsidR="00DB54E4" w:rsidRPr="00DB54E4" w:rsidRDefault="00DB54E4" w:rsidP="00DB54E4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54E4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969</w:t>
            </w:r>
          </w:p>
        </w:tc>
        <w:tc>
          <w:tcPr>
            <w:tcW w:w="991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E93A6" w14:textId="77777777" w:rsidR="00DB54E4" w:rsidRPr="00DB54E4" w:rsidRDefault="00DB54E4" w:rsidP="00DB54E4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54E4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97.00</w:t>
            </w:r>
          </w:p>
        </w:tc>
        <w:tc>
          <w:tcPr>
            <w:tcW w:w="467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32172" w14:textId="77777777" w:rsidR="00DB54E4" w:rsidRPr="00DB54E4" w:rsidRDefault="00DB54E4" w:rsidP="00DB54E4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54E4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Reference category </w:t>
            </w:r>
          </w:p>
        </w:tc>
        <w:tc>
          <w:tcPr>
            <w:tcW w:w="2977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14:paraId="68B6D998" w14:textId="77777777" w:rsidR="00DB54E4" w:rsidRPr="00DB54E4" w:rsidRDefault="00DB54E4" w:rsidP="00DB54E4">
            <w:pPr>
              <w:spacing w:after="0" w:line="240" w:lineRule="auto"/>
              <w:rPr>
                <w:rFonts w:eastAsia="Times New Roman" w:cs="Arial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54E4">
              <w:rPr>
                <w:rFonts w:eastAsia="Times New Roman" w:cs="Arial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No effect observed</w:t>
            </w:r>
          </w:p>
        </w:tc>
      </w:tr>
      <w:tr w:rsidR="00DB54E4" w:rsidRPr="00DB54E4" w14:paraId="7AEF1765" w14:textId="77777777" w:rsidTr="000E390E">
        <w:trPr>
          <w:trHeight w:val="310"/>
        </w:trPr>
        <w:tc>
          <w:tcPr>
            <w:tcW w:w="212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0E20A22" w14:textId="77777777" w:rsidR="00DB54E4" w:rsidRPr="00DB54E4" w:rsidRDefault="00DB54E4" w:rsidP="00DB54E4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B9E61" w14:textId="77777777" w:rsidR="00DB54E4" w:rsidRPr="00DB54E4" w:rsidRDefault="00DB54E4" w:rsidP="00DB54E4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54E4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Pathogenic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7DBE3" w14:textId="77777777" w:rsidR="00DB54E4" w:rsidRPr="00DB54E4" w:rsidRDefault="00DB54E4" w:rsidP="00DB54E4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54E4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30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B557A" w14:textId="77777777" w:rsidR="00DB54E4" w:rsidRPr="00DB54E4" w:rsidRDefault="00DB54E4" w:rsidP="00DB54E4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54E4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3.00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B0422" w14:textId="77777777" w:rsidR="00DB54E4" w:rsidRPr="00DB54E4" w:rsidRDefault="00DB54E4" w:rsidP="00DB54E4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54E4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1.20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A6BE2" w14:textId="77777777" w:rsidR="00DB54E4" w:rsidRPr="00DB54E4" w:rsidRDefault="00DB54E4" w:rsidP="00DB54E4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54E4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-0.64 to 3.05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9ADA4" w14:textId="77777777" w:rsidR="00DB54E4" w:rsidRPr="00DB54E4" w:rsidRDefault="00DB54E4" w:rsidP="00DB54E4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54E4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0.202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7662F" w14:textId="77777777" w:rsidR="00DB54E4" w:rsidRPr="00DB54E4" w:rsidRDefault="00DB54E4" w:rsidP="00DB54E4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54E4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987</w:t>
            </w:r>
          </w:p>
        </w:tc>
        <w:tc>
          <w:tcPr>
            <w:tcW w:w="29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811C9" w14:textId="77777777" w:rsidR="00DB54E4" w:rsidRPr="00DB54E4" w:rsidRDefault="00DB54E4" w:rsidP="00DB54E4">
            <w:pPr>
              <w:spacing w:after="0" w:line="240" w:lineRule="auto"/>
              <w:rPr>
                <w:rFonts w:eastAsia="Times New Roman" w:cs="Arial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DB54E4" w:rsidRPr="00DB54E4" w14:paraId="17D7D0F2" w14:textId="77777777" w:rsidTr="000E390E">
        <w:trPr>
          <w:trHeight w:val="320"/>
        </w:trPr>
        <w:tc>
          <w:tcPr>
            <w:tcW w:w="212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161738E" w14:textId="77777777" w:rsidR="00DB54E4" w:rsidRPr="00DB54E4" w:rsidRDefault="00DB54E4" w:rsidP="00DB54E4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81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ADDC9" w14:textId="77777777" w:rsidR="00DB54E4" w:rsidRPr="00DB54E4" w:rsidRDefault="00DB54E4" w:rsidP="00DB54E4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54E4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Total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B41A3" w14:textId="77777777" w:rsidR="00DB54E4" w:rsidRPr="00DB54E4" w:rsidRDefault="00DB54E4" w:rsidP="00DB54E4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54E4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999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1C6FB" w14:textId="77777777" w:rsidR="00DB54E4" w:rsidRPr="00DB54E4" w:rsidRDefault="00DB54E4" w:rsidP="00DB54E4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54E4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100.00</w:t>
            </w:r>
          </w:p>
        </w:tc>
        <w:tc>
          <w:tcPr>
            <w:tcW w:w="4670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14:paraId="524B70EF" w14:textId="77777777" w:rsidR="00DB54E4" w:rsidRPr="00DB54E4" w:rsidRDefault="00DB54E4" w:rsidP="00DB54E4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54E4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9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87471" w14:textId="77777777" w:rsidR="00DB54E4" w:rsidRPr="00DB54E4" w:rsidRDefault="00DB54E4" w:rsidP="00DB54E4">
            <w:pPr>
              <w:spacing w:after="0" w:line="240" w:lineRule="auto"/>
              <w:rPr>
                <w:rFonts w:eastAsia="Times New Roman" w:cs="Arial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DB54E4" w:rsidRPr="00DB54E4" w14:paraId="0C365413" w14:textId="77777777" w:rsidTr="000E390E">
        <w:trPr>
          <w:trHeight w:val="310"/>
        </w:trPr>
        <w:tc>
          <w:tcPr>
            <w:tcW w:w="21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14:paraId="4D7788BD" w14:textId="77777777" w:rsidR="00DB54E4" w:rsidRPr="00DB54E4" w:rsidRDefault="00DB54E4" w:rsidP="00DB54E4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54E4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Method of receiving result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596AB" w14:textId="77777777" w:rsidR="00DB54E4" w:rsidRPr="00DB54E4" w:rsidRDefault="00DB54E4" w:rsidP="00DB54E4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54E4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Digitally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2206C" w14:textId="77777777" w:rsidR="00DB54E4" w:rsidRPr="00DB54E4" w:rsidRDefault="00DB54E4" w:rsidP="00DB54E4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54E4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942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2A447" w14:textId="77777777" w:rsidR="00DB54E4" w:rsidRPr="00DB54E4" w:rsidRDefault="00DB54E4" w:rsidP="00DB54E4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54E4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94.29</w:t>
            </w:r>
          </w:p>
        </w:tc>
        <w:tc>
          <w:tcPr>
            <w:tcW w:w="467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517D9" w14:textId="77777777" w:rsidR="00DB54E4" w:rsidRPr="00DB54E4" w:rsidRDefault="00DB54E4" w:rsidP="00DB54E4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54E4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Reference category </w:t>
            </w:r>
          </w:p>
        </w:tc>
        <w:tc>
          <w:tcPr>
            <w:tcW w:w="2977" w:type="dxa"/>
            <w:gridSpan w:val="3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14:paraId="4BE0DACA" w14:textId="77777777" w:rsidR="00DB54E4" w:rsidRPr="00DB54E4" w:rsidRDefault="00DB54E4" w:rsidP="00DB54E4">
            <w:pPr>
              <w:spacing w:after="0" w:line="240" w:lineRule="auto"/>
              <w:rPr>
                <w:rFonts w:eastAsia="Times New Roman" w:cs="Arial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54E4">
              <w:rPr>
                <w:rFonts w:eastAsia="Times New Roman" w:cs="Arial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No effect observed</w:t>
            </w:r>
          </w:p>
        </w:tc>
      </w:tr>
      <w:tr w:rsidR="00DB54E4" w:rsidRPr="00DB54E4" w14:paraId="3BCCFC65" w14:textId="77777777" w:rsidTr="000E390E">
        <w:trPr>
          <w:trHeight w:val="310"/>
        </w:trPr>
        <w:tc>
          <w:tcPr>
            <w:tcW w:w="21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B440478" w14:textId="77777777" w:rsidR="00DB54E4" w:rsidRPr="00DB54E4" w:rsidRDefault="00DB54E4" w:rsidP="00DB54E4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C1F7A" w14:textId="77777777" w:rsidR="00DB54E4" w:rsidRPr="00DB54E4" w:rsidRDefault="00DB54E4" w:rsidP="00DB54E4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54E4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Telephone appointment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0416C" w14:textId="77777777" w:rsidR="00DB54E4" w:rsidRPr="00DB54E4" w:rsidRDefault="00DB54E4" w:rsidP="00DB54E4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54E4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57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A8542" w14:textId="77777777" w:rsidR="00DB54E4" w:rsidRPr="00DB54E4" w:rsidRDefault="00DB54E4" w:rsidP="00DB54E4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54E4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5.71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6F137" w14:textId="77777777" w:rsidR="00DB54E4" w:rsidRPr="00DB54E4" w:rsidRDefault="00DB54E4" w:rsidP="00DB54E4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54E4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0.77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0CCAE" w14:textId="77777777" w:rsidR="00DB54E4" w:rsidRPr="00DB54E4" w:rsidRDefault="00DB54E4" w:rsidP="00DB54E4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54E4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-0.58 to 2.12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9193B" w14:textId="77777777" w:rsidR="00DB54E4" w:rsidRPr="00DB54E4" w:rsidRDefault="00DB54E4" w:rsidP="00DB54E4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54E4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0.266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9ED76" w14:textId="77777777" w:rsidR="00DB54E4" w:rsidRPr="00DB54E4" w:rsidRDefault="00DB54E4" w:rsidP="00DB54E4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54E4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987</w:t>
            </w:r>
          </w:p>
        </w:tc>
        <w:tc>
          <w:tcPr>
            <w:tcW w:w="29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7999D" w14:textId="77777777" w:rsidR="00DB54E4" w:rsidRPr="00DB54E4" w:rsidRDefault="00DB54E4" w:rsidP="00DB54E4">
            <w:pPr>
              <w:spacing w:after="0" w:line="240" w:lineRule="auto"/>
              <w:rPr>
                <w:rFonts w:eastAsia="Times New Roman" w:cs="Arial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DB54E4" w:rsidRPr="00DB54E4" w14:paraId="53F43D17" w14:textId="77777777" w:rsidTr="000E390E">
        <w:trPr>
          <w:trHeight w:val="320"/>
        </w:trPr>
        <w:tc>
          <w:tcPr>
            <w:tcW w:w="21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1FB78CC" w14:textId="77777777" w:rsidR="00DB54E4" w:rsidRPr="00DB54E4" w:rsidRDefault="00DB54E4" w:rsidP="00DB54E4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81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5F63C" w14:textId="77777777" w:rsidR="00DB54E4" w:rsidRPr="00DB54E4" w:rsidRDefault="00DB54E4" w:rsidP="00DB54E4">
            <w:pPr>
              <w:spacing w:after="0" w:line="240" w:lineRule="auto"/>
              <w:ind w:firstLineChars="100" w:firstLine="180"/>
              <w:jc w:val="right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54E4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Total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44A9D" w14:textId="77777777" w:rsidR="00DB54E4" w:rsidRPr="00DB54E4" w:rsidRDefault="00DB54E4" w:rsidP="00DB54E4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54E4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999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F5BAD" w14:textId="77777777" w:rsidR="00DB54E4" w:rsidRPr="00DB54E4" w:rsidRDefault="00DB54E4" w:rsidP="00DB54E4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54E4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100.00</w:t>
            </w:r>
          </w:p>
        </w:tc>
        <w:tc>
          <w:tcPr>
            <w:tcW w:w="4670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14:paraId="57ACD23D" w14:textId="77777777" w:rsidR="00DB54E4" w:rsidRPr="00DB54E4" w:rsidRDefault="00DB54E4" w:rsidP="00DB54E4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DB54E4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9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A5890" w14:textId="77777777" w:rsidR="00DB54E4" w:rsidRPr="00DB54E4" w:rsidRDefault="00DB54E4" w:rsidP="00DB54E4">
            <w:pPr>
              <w:spacing w:after="0" w:line="240" w:lineRule="auto"/>
              <w:rPr>
                <w:rFonts w:eastAsia="Times New Roman" w:cs="Arial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</w:tbl>
    <w:p w14:paraId="6524B0B0" w14:textId="77777777" w:rsidR="0050141F" w:rsidRDefault="0050141F">
      <w:pPr>
        <w:rPr>
          <w:b/>
          <w:bCs/>
        </w:rPr>
      </w:pPr>
    </w:p>
    <w:p w14:paraId="66436222" w14:textId="4A88544E" w:rsidR="00CC4D9A" w:rsidRDefault="00CC4D9A" w:rsidP="000F4CC9">
      <w:pPr>
        <w:pStyle w:val="Heading2"/>
        <w:numPr>
          <w:ilvl w:val="0"/>
          <w:numId w:val="5"/>
        </w:numPr>
      </w:pPr>
      <w:bookmarkStart w:id="10" w:name="_Toc161144032"/>
      <w:r>
        <w:lastRenderedPageBreak/>
        <w:t>Anxiety</w:t>
      </w:r>
      <w:bookmarkEnd w:id="10"/>
    </w:p>
    <w:tbl>
      <w:tblPr>
        <w:tblW w:w="13882" w:type="dxa"/>
        <w:tblLook w:val="04A0" w:firstRow="1" w:lastRow="0" w:firstColumn="1" w:lastColumn="0" w:noHBand="0" w:noVBand="1"/>
      </w:tblPr>
      <w:tblGrid>
        <w:gridCol w:w="2377"/>
        <w:gridCol w:w="1826"/>
        <w:gridCol w:w="844"/>
        <w:gridCol w:w="1097"/>
        <w:gridCol w:w="12"/>
        <w:gridCol w:w="1175"/>
        <w:gridCol w:w="1373"/>
        <w:gridCol w:w="1034"/>
        <w:gridCol w:w="1140"/>
        <w:gridCol w:w="1019"/>
        <w:gridCol w:w="993"/>
        <w:gridCol w:w="992"/>
      </w:tblGrid>
      <w:tr w:rsidR="000E390E" w:rsidRPr="00CC4D9A" w14:paraId="708CB54E" w14:textId="77777777" w:rsidTr="000E390E">
        <w:trPr>
          <w:trHeight w:val="1030"/>
        </w:trPr>
        <w:tc>
          <w:tcPr>
            <w:tcW w:w="4203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158B3DA" w14:textId="77777777" w:rsidR="00CC4D9A" w:rsidRPr="00CC4D9A" w:rsidRDefault="00CC4D9A" w:rsidP="00CC4D9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C4D9A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953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F89FD1" w14:textId="77777777" w:rsidR="00CC4D9A" w:rsidRPr="00CC4D9A" w:rsidRDefault="00CC4D9A" w:rsidP="00CC4D9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C4D9A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Category representation (all participants) </w:t>
            </w:r>
          </w:p>
        </w:tc>
        <w:tc>
          <w:tcPr>
            <w:tcW w:w="4722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7E4CD" w14:textId="77777777" w:rsidR="00CC4D9A" w:rsidRPr="00CC4D9A" w:rsidRDefault="00CC4D9A" w:rsidP="00CC4D9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proofErr w:type="spellStart"/>
            <w:r w:rsidRPr="00CC4D9A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subgroup#intervention</w:t>
            </w:r>
            <w:proofErr w:type="spellEnd"/>
            <w:r w:rsidRPr="00CC4D9A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interaction</w:t>
            </w:r>
          </w:p>
        </w:tc>
        <w:tc>
          <w:tcPr>
            <w:tcW w:w="3004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AB15814" w14:textId="77777777" w:rsidR="00CC4D9A" w:rsidRPr="00CC4D9A" w:rsidRDefault="00CC4D9A" w:rsidP="00CC4D9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C4D9A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Intervention effect in subgroup</w:t>
            </w:r>
          </w:p>
        </w:tc>
      </w:tr>
      <w:tr w:rsidR="000E390E" w:rsidRPr="00CC4D9A" w14:paraId="0E16FAEA" w14:textId="77777777" w:rsidTr="000E390E">
        <w:trPr>
          <w:trHeight w:val="630"/>
        </w:trPr>
        <w:tc>
          <w:tcPr>
            <w:tcW w:w="4203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61145A75" w14:textId="77777777" w:rsidR="00CC4D9A" w:rsidRPr="00CC4D9A" w:rsidRDefault="00CC4D9A" w:rsidP="00CC4D9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F34B6" w14:textId="77777777" w:rsidR="00CC4D9A" w:rsidRPr="00CC4D9A" w:rsidRDefault="00CC4D9A" w:rsidP="00CC4D9A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C4D9A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n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60DC5" w14:textId="77777777" w:rsidR="00CC4D9A" w:rsidRPr="00CC4D9A" w:rsidRDefault="00CC4D9A" w:rsidP="00CC4D9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C4D9A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%</w:t>
            </w:r>
          </w:p>
        </w:tc>
        <w:tc>
          <w:tcPr>
            <w:tcW w:w="118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B2EBC" w14:textId="77777777" w:rsidR="00CC4D9A" w:rsidRPr="00CC4D9A" w:rsidRDefault="00CC4D9A" w:rsidP="00CC4D9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C4D9A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estimate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CB8EB" w14:textId="77777777" w:rsidR="00CC4D9A" w:rsidRPr="00CC4D9A" w:rsidRDefault="00CC4D9A" w:rsidP="00CC4D9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C4D9A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95% CI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EC1F2" w14:textId="77777777" w:rsidR="00CC4D9A" w:rsidRPr="00CC4D9A" w:rsidRDefault="00CC4D9A" w:rsidP="00CC4D9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C4D9A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p-value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3520E" w14:textId="77777777" w:rsidR="00CC4D9A" w:rsidRPr="00CC4D9A" w:rsidRDefault="00CC4D9A" w:rsidP="00CC4D9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C4D9A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model n 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FC791" w14:textId="77777777" w:rsidR="00CC4D9A" w:rsidRPr="00CC4D9A" w:rsidRDefault="00CC4D9A" w:rsidP="00CC4D9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C4D9A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estimate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7CF7A" w14:textId="77777777" w:rsidR="00CC4D9A" w:rsidRPr="00CC4D9A" w:rsidRDefault="00CC4D9A" w:rsidP="00CC4D9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C4D9A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95% CI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EDF784C" w14:textId="77777777" w:rsidR="00CC4D9A" w:rsidRPr="00CC4D9A" w:rsidRDefault="00CC4D9A" w:rsidP="00CC4D9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C4D9A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p-value</w:t>
            </w:r>
          </w:p>
        </w:tc>
      </w:tr>
      <w:tr w:rsidR="000E390E" w:rsidRPr="00CC4D9A" w14:paraId="47E38A6B" w14:textId="77777777" w:rsidTr="000E390E">
        <w:trPr>
          <w:trHeight w:val="310"/>
        </w:trPr>
        <w:tc>
          <w:tcPr>
            <w:tcW w:w="2377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A4ADDD" w14:textId="77777777" w:rsidR="00CC4D9A" w:rsidRPr="00CC4D9A" w:rsidRDefault="00CC4D9A" w:rsidP="00CC4D9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C4D9A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Reported breast cancer history in first degree relatives</w:t>
            </w:r>
          </w:p>
        </w:tc>
        <w:tc>
          <w:tcPr>
            <w:tcW w:w="182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EBC5F" w14:textId="77777777" w:rsidR="00CC4D9A" w:rsidRPr="00CC4D9A" w:rsidRDefault="00CC4D9A" w:rsidP="00CC4D9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C4D9A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No </w:t>
            </w:r>
          </w:p>
        </w:tc>
        <w:tc>
          <w:tcPr>
            <w:tcW w:w="84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D4E1F" w14:textId="77777777" w:rsidR="00CC4D9A" w:rsidRPr="00CC4D9A" w:rsidRDefault="00CC4D9A" w:rsidP="00CC4D9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C4D9A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789</w:t>
            </w:r>
          </w:p>
        </w:tc>
        <w:tc>
          <w:tcPr>
            <w:tcW w:w="109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ACB48" w14:textId="77777777" w:rsidR="00CC4D9A" w:rsidRPr="00CC4D9A" w:rsidRDefault="00CC4D9A" w:rsidP="00CC4D9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C4D9A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74.57</w:t>
            </w:r>
          </w:p>
        </w:tc>
        <w:tc>
          <w:tcPr>
            <w:tcW w:w="4734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2C5890F" w14:textId="77777777" w:rsidR="00CC4D9A" w:rsidRPr="00CC4D9A" w:rsidRDefault="00CC4D9A" w:rsidP="00CC4D9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C4D9A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Reference category </w:t>
            </w:r>
          </w:p>
        </w:tc>
        <w:tc>
          <w:tcPr>
            <w:tcW w:w="3004" w:type="dxa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14:paraId="4F27E0AF" w14:textId="77777777" w:rsidR="00CC4D9A" w:rsidRPr="00CC4D9A" w:rsidRDefault="00CC4D9A" w:rsidP="00CC4D9A">
            <w:pPr>
              <w:spacing w:after="0" w:line="240" w:lineRule="auto"/>
              <w:rPr>
                <w:rFonts w:eastAsia="Times New Roman" w:cs="Arial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C4D9A">
              <w:rPr>
                <w:rFonts w:eastAsia="Times New Roman" w:cs="Arial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No effect observed</w:t>
            </w:r>
          </w:p>
        </w:tc>
      </w:tr>
      <w:tr w:rsidR="000E390E" w:rsidRPr="00CC4D9A" w14:paraId="1FCB8204" w14:textId="77777777" w:rsidTr="000E390E">
        <w:trPr>
          <w:trHeight w:val="310"/>
        </w:trPr>
        <w:tc>
          <w:tcPr>
            <w:tcW w:w="2377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1F379" w14:textId="77777777" w:rsidR="00CC4D9A" w:rsidRPr="00CC4D9A" w:rsidRDefault="00CC4D9A" w:rsidP="00CC4D9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66989" w14:textId="77777777" w:rsidR="00CC4D9A" w:rsidRPr="00CC4D9A" w:rsidRDefault="00CC4D9A" w:rsidP="00CC4D9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C4D9A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Yes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B7AEB" w14:textId="77777777" w:rsidR="00CC4D9A" w:rsidRPr="00CC4D9A" w:rsidRDefault="00CC4D9A" w:rsidP="00CC4D9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C4D9A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269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77484" w14:textId="77777777" w:rsidR="00CC4D9A" w:rsidRPr="00CC4D9A" w:rsidRDefault="00CC4D9A" w:rsidP="00CC4D9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C4D9A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25.43</w:t>
            </w:r>
          </w:p>
        </w:tc>
        <w:tc>
          <w:tcPr>
            <w:tcW w:w="11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DE291" w14:textId="77777777" w:rsidR="00CC4D9A" w:rsidRPr="00CC4D9A" w:rsidRDefault="00CC4D9A" w:rsidP="00CC4D9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C4D9A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0.13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99CC3" w14:textId="77777777" w:rsidR="00CC4D9A" w:rsidRPr="00CC4D9A" w:rsidRDefault="00CC4D9A" w:rsidP="00CC4D9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C4D9A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-2.00 to 2.25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F8E46" w14:textId="77777777" w:rsidR="00CC4D9A" w:rsidRPr="00CC4D9A" w:rsidRDefault="00CC4D9A" w:rsidP="00CC4D9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C4D9A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0.908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1FE6D" w14:textId="77777777" w:rsidR="00CC4D9A" w:rsidRPr="00CC4D9A" w:rsidRDefault="00CC4D9A" w:rsidP="00CC4D9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C4D9A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995</w:t>
            </w:r>
          </w:p>
        </w:tc>
        <w:tc>
          <w:tcPr>
            <w:tcW w:w="300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A8420" w14:textId="77777777" w:rsidR="00CC4D9A" w:rsidRPr="00CC4D9A" w:rsidRDefault="00CC4D9A" w:rsidP="00CC4D9A">
            <w:pPr>
              <w:spacing w:after="0" w:line="240" w:lineRule="auto"/>
              <w:rPr>
                <w:rFonts w:eastAsia="Times New Roman" w:cs="Arial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0E390E" w:rsidRPr="00CC4D9A" w14:paraId="3455C2B1" w14:textId="77777777" w:rsidTr="000E390E">
        <w:trPr>
          <w:trHeight w:val="320"/>
        </w:trPr>
        <w:tc>
          <w:tcPr>
            <w:tcW w:w="2377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78462" w14:textId="77777777" w:rsidR="00CC4D9A" w:rsidRPr="00CC4D9A" w:rsidRDefault="00CC4D9A" w:rsidP="00CC4D9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E7A09" w14:textId="77777777" w:rsidR="00CC4D9A" w:rsidRPr="00CC4D9A" w:rsidRDefault="00CC4D9A" w:rsidP="00CC4D9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C4D9A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Total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C5F93" w14:textId="77777777" w:rsidR="00CC4D9A" w:rsidRPr="00CC4D9A" w:rsidRDefault="00CC4D9A" w:rsidP="00CC4D9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C4D9A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1058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B35A4" w14:textId="77777777" w:rsidR="00CC4D9A" w:rsidRPr="00CC4D9A" w:rsidRDefault="00CC4D9A" w:rsidP="00CC4D9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C4D9A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100.00</w:t>
            </w:r>
          </w:p>
        </w:tc>
        <w:tc>
          <w:tcPr>
            <w:tcW w:w="4734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58580A3" w14:textId="77777777" w:rsidR="00CC4D9A" w:rsidRPr="00CC4D9A" w:rsidRDefault="00CC4D9A" w:rsidP="00CC4D9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C4D9A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300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4BF8F" w14:textId="77777777" w:rsidR="00CC4D9A" w:rsidRPr="00CC4D9A" w:rsidRDefault="00CC4D9A" w:rsidP="00CC4D9A">
            <w:pPr>
              <w:spacing w:after="0" w:line="240" w:lineRule="auto"/>
              <w:rPr>
                <w:rFonts w:eastAsia="Times New Roman" w:cs="Arial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0E390E" w:rsidRPr="00CC4D9A" w14:paraId="43F03AD9" w14:textId="77777777" w:rsidTr="000E390E">
        <w:trPr>
          <w:trHeight w:val="310"/>
        </w:trPr>
        <w:tc>
          <w:tcPr>
            <w:tcW w:w="237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14:paraId="591ACFF3" w14:textId="77777777" w:rsidR="00CC4D9A" w:rsidRPr="00CC4D9A" w:rsidRDefault="00CC4D9A" w:rsidP="00CC4D9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C4D9A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Reported breast cancer history in second degree relatives</w:t>
            </w:r>
          </w:p>
        </w:tc>
        <w:tc>
          <w:tcPr>
            <w:tcW w:w="182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87A56" w14:textId="77777777" w:rsidR="00CC4D9A" w:rsidRPr="00CC4D9A" w:rsidRDefault="00CC4D9A" w:rsidP="00CC4D9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C4D9A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No </w:t>
            </w:r>
          </w:p>
        </w:tc>
        <w:tc>
          <w:tcPr>
            <w:tcW w:w="84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A2601" w14:textId="77777777" w:rsidR="00CC4D9A" w:rsidRPr="00CC4D9A" w:rsidRDefault="00CC4D9A" w:rsidP="00CC4D9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C4D9A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707</w:t>
            </w:r>
          </w:p>
        </w:tc>
        <w:tc>
          <w:tcPr>
            <w:tcW w:w="109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102CD" w14:textId="77777777" w:rsidR="00CC4D9A" w:rsidRPr="00CC4D9A" w:rsidRDefault="00CC4D9A" w:rsidP="00CC4D9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C4D9A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66.82</w:t>
            </w:r>
          </w:p>
        </w:tc>
        <w:tc>
          <w:tcPr>
            <w:tcW w:w="4734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557D9" w14:textId="77777777" w:rsidR="00CC4D9A" w:rsidRPr="00CC4D9A" w:rsidRDefault="00CC4D9A" w:rsidP="00CC4D9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C4D9A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Reference category </w:t>
            </w:r>
          </w:p>
        </w:tc>
        <w:tc>
          <w:tcPr>
            <w:tcW w:w="3004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14:paraId="73D816D1" w14:textId="77777777" w:rsidR="00CC4D9A" w:rsidRPr="00CC4D9A" w:rsidRDefault="00CC4D9A" w:rsidP="00CC4D9A">
            <w:pPr>
              <w:spacing w:after="0" w:line="240" w:lineRule="auto"/>
              <w:rPr>
                <w:rFonts w:eastAsia="Times New Roman" w:cs="Arial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C4D9A">
              <w:rPr>
                <w:rFonts w:eastAsia="Times New Roman" w:cs="Arial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No effect observed</w:t>
            </w:r>
          </w:p>
        </w:tc>
      </w:tr>
      <w:tr w:rsidR="000E390E" w:rsidRPr="00CC4D9A" w14:paraId="3DDFE3F3" w14:textId="77777777" w:rsidTr="000E390E">
        <w:trPr>
          <w:trHeight w:val="310"/>
        </w:trPr>
        <w:tc>
          <w:tcPr>
            <w:tcW w:w="237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20E7876" w14:textId="77777777" w:rsidR="00CC4D9A" w:rsidRPr="00CC4D9A" w:rsidRDefault="00CC4D9A" w:rsidP="00CC4D9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03AB5" w14:textId="77777777" w:rsidR="00CC4D9A" w:rsidRPr="00CC4D9A" w:rsidRDefault="00CC4D9A" w:rsidP="00CC4D9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C4D9A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Yes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904B3" w14:textId="77777777" w:rsidR="00CC4D9A" w:rsidRPr="00CC4D9A" w:rsidRDefault="00CC4D9A" w:rsidP="00CC4D9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C4D9A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351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623CA" w14:textId="77777777" w:rsidR="00CC4D9A" w:rsidRPr="00CC4D9A" w:rsidRDefault="00CC4D9A" w:rsidP="00CC4D9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C4D9A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33.18</w:t>
            </w:r>
          </w:p>
        </w:tc>
        <w:tc>
          <w:tcPr>
            <w:tcW w:w="11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7D147" w14:textId="77777777" w:rsidR="00CC4D9A" w:rsidRPr="00CC4D9A" w:rsidRDefault="00CC4D9A" w:rsidP="00CC4D9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C4D9A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-0.09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462EA" w14:textId="77777777" w:rsidR="00CC4D9A" w:rsidRPr="00CC4D9A" w:rsidRDefault="00CC4D9A" w:rsidP="00CC4D9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C4D9A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-2.05 to 1.87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387D8" w14:textId="77777777" w:rsidR="00CC4D9A" w:rsidRPr="00CC4D9A" w:rsidRDefault="00CC4D9A" w:rsidP="00CC4D9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C4D9A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0.929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F4555" w14:textId="77777777" w:rsidR="00CC4D9A" w:rsidRPr="00CC4D9A" w:rsidRDefault="00CC4D9A" w:rsidP="00CC4D9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C4D9A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995</w:t>
            </w:r>
          </w:p>
        </w:tc>
        <w:tc>
          <w:tcPr>
            <w:tcW w:w="300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39BE1" w14:textId="77777777" w:rsidR="00CC4D9A" w:rsidRPr="00CC4D9A" w:rsidRDefault="00CC4D9A" w:rsidP="00CC4D9A">
            <w:pPr>
              <w:spacing w:after="0" w:line="240" w:lineRule="auto"/>
              <w:rPr>
                <w:rFonts w:eastAsia="Times New Roman" w:cs="Arial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0E390E" w:rsidRPr="00CC4D9A" w14:paraId="335CAB17" w14:textId="77777777" w:rsidTr="000E390E">
        <w:trPr>
          <w:trHeight w:val="320"/>
        </w:trPr>
        <w:tc>
          <w:tcPr>
            <w:tcW w:w="237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138B99E" w14:textId="77777777" w:rsidR="00CC4D9A" w:rsidRPr="00CC4D9A" w:rsidRDefault="00CC4D9A" w:rsidP="00CC4D9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8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5C229" w14:textId="77777777" w:rsidR="00CC4D9A" w:rsidRPr="00CC4D9A" w:rsidRDefault="00CC4D9A" w:rsidP="00CC4D9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C4D9A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Total</w:t>
            </w:r>
          </w:p>
        </w:tc>
        <w:tc>
          <w:tcPr>
            <w:tcW w:w="8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6579E" w14:textId="77777777" w:rsidR="00CC4D9A" w:rsidRPr="00CC4D9A" w:rsidRDefault="00CC4D9A" w:rsidP="00CC4D9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C4D9A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1058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C0F22" w14:textId="77777777" w:rsidR="00CC4D9A" w:rsidRPr="00CC4D9A" w:rsidRDefault="00CC4D9A" w:rsidP="00CC4D9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C4D9A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100.00</w:t>
            </w:r>
          </w:p>
        </w:tc>
        <w:tc>
          <w:tcPr>
            <w:tcW w:w="4734" w:type="dxa"/>
            <w:gridSpan w:val="5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11D50D0" w14:textId="77777777" w:rsidR="00CC4D9A" w:rsidRPr="00CC4D9A" w:rsidRDefault="00CC4D9A" w:rsidP="00CC4D9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C4D9A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300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1FDA6" w14:textId="77777777" w:rsidR="00CC4D9A" w:rsidRPr="00CC4D9A" w:rsidRDefault="00CC4D9A" w:rsidP="00CC4D9A">
            <w:pPr>
              <w:spacing w:after="0" w:line="240" w:lineRule="auto"/>
              <w:rPr>
                <w:rFonts w:eastAsia="Times New Roman" w:cs="Arial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0E390E" w:rsidRPr="00CC4D9A" w14:paraId="4A494BCB" w14:textId="77777777" w:rsidTr="000E390E">
        <w:trPr>
          <w:trHeight w:val="310"/>
        </w:trPr>
        <w:tc>
          <w:tcPr>
            <w:tcW w:w="237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14:paraId="051C51DF" w14:textId="77777777" w:rsidR="00CC4D9A" w:rsidRPr="00CC4D9A" w:rsidRDefault="00CC4D9A" w:rsidP="00CC4D9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C4D9A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Reported other cancer history in relatives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D9A8D" w14:textId="77777777" w:rsidR="00CC4D9A" w:rsidRPr="00CC4D9A" w:rsidRDefault="00CC4D9A" w:rsidP="00CC4D9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C4D9A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No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ED217" w14:textId="77777777" w:rsidR="00CC4D9A" w:rsidRPr="00CC4D9A" w:rsidRDefault="00CC4D9A" w:rsidP="00CC4D9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C4D9A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886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E7F0A" w14:textId="77777777" w:rsidR="00CC4D9A" w:rsidRPr="00CC4D9A" w:rsidRDefault="00CC4D9A" w:rsidP="00CC4D9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C4D9A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83.74</w:t>
            </w:r>
          </w:p>
        </w:tc>
        <w:tc>
          <w:tcPr>
            <w:tcW w:w="4734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C95CD" w14:textId="77777777" w:rsidR="00CC4D9A" w:rsidRPr="00CC4D9A" w:rsidRDefault="00CC4D9A" w:rsidP="00CC4D9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C4D9A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Reference category </w:t>
            </w:r>
          </w:p>
        </w:tc>
        <w:tc>
          <w:tcPr>
            <w:tcW w:w="3004" w:type="dxa"/>
            <w:gridSpan w:val="3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14:paraId="6E5B93FD" w14:textId="77777777" w:rsidR="00CC4D9A" w:rsidRPr="00CC4D9A" w:rsidRDefault="00CC4D9A" w:rsidP="00CC4D9A">
            <w:pPr>
              <w:spacing w:after="0" w:line="240" w:lineRule="auto"/>
              <w:rPr>
                <w:rFonts w:eastAsia="Times New Roman" w:cs="Arial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C4D9A">
              <w:rPr>
                <w:rFonts w:eastAsia="Times New Roman" w:cs="Arial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No effect observed</w:t>
            </w:r>
          </w:p>
        </w:tc>
      </w:tr>
      <w:tr w:rsidR="000E390E" w:rsidRPr="00CC4D9A" w14:paraId="07CDCCA5" w14:textId="77777777" w:rsidTr="000E390E">
        <w:trPr>
          <w:trHeight w:val="310"/>
        </w:trPr>
        <w:tc>
          <w:tcPr>
            <w:tcW w:w="23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8ED8063" w14:textId="77777777" w:rsidR="00CC4D9A" w:rsidRPr="00CC4D9A" w:rsidRDefault="00CC4D9A" w:rsidP="00CC4D9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34768" w14:textId="77777777" w:rsidR="00CC4D9A" w:rsidRPr="00CC4D9A" w:rsidRDefault="00CC4D9A" w:rsidP="00CC4D9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C4D9A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Yes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73AEB" w14:textId="77777777" w:rsidR="00CC4D9A" w:rsidRPr="00CC4D9A" w:rsidRDefault="00CC4D9A" w:rsidP="00CC4D9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C4D9A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172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C36EA" w14:textId="77777777" w:rsidR="00CC4D9A" w:rsidRPr="00CC4D9A" w:rsidRDefault="00CC4D9A" w:rsidP="00CC4D9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C4D9A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16.26</w:t>
            </w:r>
          </w:p>
        </w:tc>
        <w:tc>
          <w:tcPr>
            <w:tcW w:w="11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39E47" w14:textId="77777777" w:rsidR="00CC4D9A" w:rsidRPr="00CC4D9A" w:rsidRDefault="00CC4D9A" w:rsidP="00CC4D9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C4D9A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-0.34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BD985" w14:textId="77777777" w:rsidR="00CC4D9A" w:rsidRPr="00CC4D9A" w:rsidRDefault="00CC4D9A" w:rsidP="00CC4D9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C4D9A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-2.83 to 2.15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480FD" w14:textId="77777777" w:rsidR="00CC4D9A" w:rsidRPr="00CC4D9A" w:rsidRDefault="00CC4D9A" w:rsidP="00CC4D9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C4D9A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0.79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509D5" w14:textId="77777777" w:rsidR="00CC4D9A" w:rsidRPr="00CC4D9A" w:rsidRDefault="00CC4D9A" w:rsidP="00CC4D9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C4D9A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995</w:t>
            </w:r>
          </w:p>
        </w:tc>
        <w:tc>
          <w:tcPr>
            <w:tcW w:w="300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6F264" w14:textId="77777777" w:rsidR="00CC4D9A" w:rsidRPr="00CC4D9A" w:rsidRDefault="00CC4D9A" w:rsidP="00CC4D9A">
            <w:pPr>
              <w:spacing w:after="0" w:line="240" w:lineRule="auto"/>
              <w:rPr>
                <w:rFonts w:eastAsia="Times New Roman" w:cs="Arial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0E390E" w:rsidRPr="00CC4D9A" w14:paraId="4F6984CB" w14:textId="77777777" w:rsidTr="000E390E">
        <w:trPr>
          <w:trHeight w:val="320"/>
        </w:trPr>
        <w:tc>
          <w:tcPr>
            <w:tcW w:w="23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D309DB8" w14:textId="77777777" w:rsidR="00CC4D9A" w:rsidRPr="00CC4D9A" w:rsidRDefault="00CC4D9A" w:rsidP="00CC4D9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8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F9C7F" w14:textId="77777777" w:rsidR="00CC4D9A" w:rsidRPr="00CC4D9A" w:rsidRDefault="00CC4D9A" w:rsidP="00CC4D9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C4D9A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Total</w:t>
            </w:r>
          </w:p>
        </w:tc>
        <w:tc>
          <w:tcPr>
            <w:tcW w:w="8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38954" w14:textId="77777777" w:rsidR="00CC4D9A" w:rsidRPr="00CC4D9A" w:rsidRDefault="00CC4D9A" w:rsidP="00CC4D9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C4D9A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1058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84982" w14:textId="77777777" w:rsidR="00CC4D9A" w:rsidRPr="00CC4D9A" w:rsidRDefault="00CC4D9A" w:rsidP="00CC4D9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C4D9A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100.00</w:t>
            </w:r>
          </w:p>
        </w:tc>
        <w:tc>
          <w:tcPr>
            <w:tcW w:w="4734" w:type="dxa"/>
            <w:gridSpan w:val="5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14:paraId="39A8F2F1" w14:textId="77777777" w:rsidR="00CC4D9A" w:rsidRPr="00CC4D9A" w:rsidRDefault="00CC4D9A" w:rsidP="00CC4D9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C4D9A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300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CE4FD" w14:textId="77777777" w:rsidR="00CC4D9A" w:rsidRPr="00CC4D9A" w:rsidRDefault="00CC4D9A" w:rsidP="00CC4D9A">
            <w:pPr>
              <w:spacing w:after="0" w:line="240" w:lineRule="auto"/>
              <w:rPr>
                <w:rFonts w:eastAsia="Times New Roman" w:cs="Arial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0E390E" w:rsidRPr="00CC4D9A" w14:paraId="64EFFA9C" w14:textId="77777777" w:rsidTr="000E390E">
        <w:trPr>
          <w:trHeight w:val="310"/>
        </w:trPr>
        <w:tc>
          <w:tcPr>
            <w:tcW w:w="2377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183325" w14:textId="77777777" w:rsidR="00CC4D9A" w:rsidRPr="00CC4D9A" w:rsidRDefault="00CC4D9A" w:rsidP="00CC4D9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C4D9A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Breast cancer status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ECC4A" w14:textId="77777777" w:rsidR="00CC4D9A" w:rsidRPr="00CC4D9A" w:rsidRDefault="00CC4D9A" w:rsidP="00CC4D9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C4D9A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Newly diagnosed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FEF0D" w14:textId="77777777" w:rsidR="00CC4D9A" w:rsidRPr="00CC4D9A" w:rsidRDefault="00CC4D9A" w:rsidP="00CC4D9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C4D9A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667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29A18" w14:textId="77777777" w:rsidR="00CC4D9A" w:rsidRPr="00CC4D9A" w:rsidRDefault="00CC4D9A" w:rsidP="00CC4D9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C4D9A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58.61</w:t>
            </w:r>
          </w:p>
        </w:tc>
        <w:tc>
          <w:tcPr>
            <w:tcW w:w="4734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E526D" w14:textId="77777777" w:rsidR="00CC4D9A" w:rsidRPr="00CC4D9A" w:rsidRDefault="00CC4D9A" w:rsidP="00CC4D9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C4D9A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Reference category </w:t>
            </w:r>
          </w:p>
        </w:tc>
        <w:tc>
          <w:tcPr>
            <w:tcW w:w="3004" w:type="dxa"/>
            <w:gridSpan w:val="3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14:paraId="6BACF2EA" w14:textId="77777777" w:rsidR="00CC4D9A" w:rsidRPr="00CC4D9A" w:rsidRDefault="00CC4D9A" w:rsidP="00CC4D9A">
            <w:pPr>
              <w:spacing w:after="0" w:line="240" w:lineRule="auto"/>
              <w:rPr>
                <w:rFonts w:eastAsia="Times New Roman" w:cs="Arial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C4D9A">
              <w:rPr>
                <w:rFonts w:eastAsia="Times New Roman" w:cs="Arial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No effect observed</w:t>
            </w:r>
          </w:p>
        </w:tc>
      </w:tr>
      <w:tr w:rsidR="000E390E" w:rsidRPr="00CC4D9A" w14:paraId="1E044590" w14:textId="77777777" w:rsidTr="000E390E">
        <w:trPr>
          <w:trHeight w:val="310"/>
        </w:trPr>
        <w:tc>
          <w:tcPr>
            <w:tcW w:w="2377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E1966" w14:textId="77777777" w:rsidR="00CC4D9A" w:rsidRPr="00CC4D9A" w:rsidRDefault="00CC4D9A" w:rsidP="00CC4D9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13904" w14:textId="77777777" w:rsidR="00CC4D9A" w:rsidRPr="00CC4D9A" w:rsidRDefault="00CC4D9A" w:rsidP="00CC4D9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C4D9A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In follow up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53BED" w14:textId="77777777" w:rsidR="00CC4D9A" w:rsidRPr="00CC4D9A" w:rsidRDefault="00CC4D9A" w:rsidP="00CC4D9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C4D9A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400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8B508" w14:textId="77777777" w:rsidR="00CC4D9A" w:rsidRPr="00CC4D9A" w:rsidRDefault="00CC4D9A" w:rsidP="00CC4D9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C4D9A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35.15</w:t>
            </w:r>
          </w:p>
        </w:tc>
        <w:tc>
          <w:tcPr>
            <w:tcW w:w="11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5EE1D" w14:textId="77777777" w:rsidR="00CC4D9A" w:rsidRPr="00CC4D9A" w:rsidRDefault="00CC4D9A" w:rsidP="00CC4D9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C4D9A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-2.10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CB243" w14:textId="77777777" w:rsidR="00CC4D9A" w:rsidRPr="00CC4D9A" w:rsidRDefault="00CC4D9A" w:rsidP="00CC4D9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C4D9A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-4.07 to -0.12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FAB7B" w14:textId="77777777" w:rsidR="00CC4D9A" w:rsidRPr="00CC4D9A" w:rsidRDefault="00CC4D9A" w:rsidP="00CC4D9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C4D9A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0.038</w:t>
            </w:r>
          </w:p>
        </w:tc>
        <w:tc>
          <w:tcPr>
            <w:tcW w:w="11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239F8" w14:textId="77777777" w:rsidR="00CC4D9A" w:rsidRPr="00CC4D9A" w:rsidRDefault="00CC4D9A" w:rsidP="00CC4D9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C4D9A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995</w:t>
            </w:r>
          </w:p>
        </w:tc>
        <w:tc>
          <w:tcPr>
            <w:tcW w:w="3004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169FFC" w14:textId="77777777" w:rsidR="00CC4D9A" w:rsidRPr="00CC4D9A" w:rsidRDefault="00CC4D9A" w:rsidP="00CC4D9A">
            <w:pPr>
              <w:spacing w:after="0" w:line="240" w:lineRule="auto"/>
              <w:rPr>
                <w:rFonts w:eastAsia="Times New Roman" w:cs="Arial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0E390E" w:rsidRPr="00CC4D9A" w14:paraId="039E2089" w14:textId="77777777" w:rsidTr="000E390E">
        <w:trPr>
          <w:trHeight w:val="310"/>
        </w:trPr>
        <w:tc>
          <w:tcPr>
            <w:tcW w:w="2377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D75F0" w14:textId="77777777" w:rsidR="00CC4D9A" w:rsidRPr="00CC4D9A" w:rsidRDefault="00CC4D9A" w:rsidP="00CC4D9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23CBF" w14:textId="77777777" w:rsidR="00CC4D9A" w:rsidRPr="00CC4D9A" w:rsidRDefault="00CC4D9A" w:rsidP="00CC4D9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C4D9A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Metastatic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14CF1" w14:textId="77777777" w:rsidR="00CC4D9A" w:rsidRPr="00CC4D9A" w:rsidRDefault="00CC4D9A" w:rsidP="00CC4D9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C4D9A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71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1A66C" w14:textId="77777777" w:rsidR="00CC4D9A" w:rsidRPr="00CC4D9A" w:rsidRDefault="00CC4D9A" w:rsidP="00CC4D9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C4D9A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6.24</w:t>
            </w:r>
          </w:p>
        </w:tc>
        <w:tc>
          <w:tcPr>
            <w:tcW w:w="11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A5427" w14:textId="77777777" w:rsidR="00CC4D9A" w:rsidRPr="00CC4D9A" w:rsidRDefault="00CC4D9A" w:rsidP="00CC4D9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C4D9A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-1.73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B2A9F" w14:textId="77777777" w:rsidR="00CC4D9A" w:rsidRPr="00CC4D9A" w:rsidRDefault="00CC4D9A" w:rsidP="00CC4D9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C4D9A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-5.74 to 2.28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ED00E" w14:textId="77777777" w:rsidR="00CC4D9A" w:rsidRPr="00CC4D9A" w:rsidRDefault="00CC4D9A" w:rsidP="00CC4D9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C4D9A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0.399</w:t>
            </w: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A08F10" w14:textId="77777777" w:rsidR="00CC4D9A" w:rsidRPr="00CC4D9A" w:rsidRDefault="00CC4D9A" w:rsidP="00CC4D9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3004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9D4648" w14:textId="77777777" w:rsidR="00CC4D9A" w:rsidRPr="00CC4D9A" w:rsidRDefault="00CC4D9A" w:rsidP="00CC4D9A">
            <w:pPr>
              <w:spacing w:after="0" w:line="240" w:lineRule="auto"/>
              <w:rPr>
                <w:rFonts w:eastAsia="Times New Roman" w:cs="Arial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0E390E" w:rsidRPr="00CC4D9A" w14:paraId="25D66368" w14:textId="77777777" w:rsidTr="000E390E">
        <w:trPr>
          <w:trHeight w:val="320"/>
        </w:trPr>
        <w:tc>
          <w:tcPr>
            <w:tcW w:w="2377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2DC38" w14:textId="77777777" w:rsidR="00CC4D9A" w:rsidRPr="00CC4D9A" w:rsidRDefault="00CC4D9A" w:rsidP="00CC4D9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72FE0" w14:textId="77777777" w:rsidR="00CC4D9A" w:rsidRPr="00CC4D9A" w:rsidRDefault="00CC4D9A" w:rsidP="00CC4D9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C4D9A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Total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494EB" w14:textId="77777777" w:rsidR="00CC4D9A" w:rsidRPr="00CC4D9A" w:rsidRDefault="00CC4D9A" w:rsidP="00CC4D9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C4D9A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1138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1CE77" w14:textId="77777777" w:rsidR="00CC4D9A" w:rsidRPr="00CC4D9A" w:rsidRDefault="00CC4D9A" w:rsidP="00CC4D9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C4D9A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100.00</w:t>
            </w:r>
          </w:p>
        </w:tc>
        <w:tc>
          <w:tcPr>
            <w:tcW w:w="4734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3BA95EE" w14:textId="77777777" w:rsidR="00CC4D9A" w:rsidRPr="00CC4D9A" w:rsidRDefault="00CC4D9A" w:rsidP="00CC4D9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C4D9A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3004" w:type="dxa"/>
            <w:gridSpan w:val="3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16981D" w14:textId="77777777" w:rsidR="00CC4D9A" w:rsidRPr="00CC4D9A" w:rsidRDefault="00CC4D9A" w:rsidP="00CC4D9A">
            <w:pPr>
              <w:spacing w:after="0" w:line="240" w:lineRule="auto"/>
              <w:rPr>
                <w:rFonts w:eastAsia="Times New Roman" w:cs="Arial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0E390E" w:rsidRPr="00CC4D9A" w14:paraId="6AA8B56E" w14:textId="77777777" w:rsidTr="000E390E">
        <w:trPr>
          <w:trHeight w:val="310"/>
        </w:trPr>
        <w:tc>
          <w:tcPr>
            <w:tcW w:w="237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14:paraId="2CB06293" w14:textId="77777777" w:rsidR="00CC4D9A" w:rsidRPr="00CC4D9A" w:rsidRDefault="00CC4D9A" w:rsidP="00CC4D9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C4D9A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Test result</w:t>
            </w:r>
          </w:p>
        </w:tc>
        <w:tc>
          <w:tcPr>
            <w:tcW w:w="182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27A6C" w14:textId="77777777" w:rsidR="00CC4D9A" w:rsidRPr="00CC4D9A" w:rsidRDefault="00CC4D9A" w:rsidP="00CC4D9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C4D9A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Negative</w:t>
            </w:r>
          </w:p>
        </w:tc>
        <w:tc>
          <w:tcPr>
            <w:tcW w:w="84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F2C9F" w14:textId="77777777" w:rsidR="00CC4D9A" w:rsidRPr="00CC4D9A" w:rsidRDefault="00CC4D9A" w:rsidP="00CC4D9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C4D9A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969</w:t>
            </w:r>
          </w:p>
        </w:tc>
        <w:tc>
          <w:tcPr>
            <w:tcW w:w="109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F89C1" w14:textId="77777777" w:rsidR="00CC4D9A" w:rsidRPr="00CC4D9A" w:rsidRDefault="00CC4D9A" w:rsidP="00CC4D9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C4D9A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97.00</w:t>
            </w:r>
          </w:p>
        </w:tc>
        <w:tc>
          <w:tcPr>
            <w:tcW w:w="4734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4A195" w14:textId="77777777" w:rsidR="00CC4D9A" w:rsidRPr="00CC4D9A" w:rsidRDefault="00CC4D9A" w:rsidP="00CC4D9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C4D9A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Reference category </w:t>
            </w:r>
          </w:p>
        </w:tc>
        <w:tc>
          <w:tcPr>
            <w:tcW w:w="3004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14:paraId="21879D42" w14:textId="77777777" w:rsidR="00CC4D9A" w:rsidRPr="00CC4D9A" w:rsidRDefault="00CC4D9A" w:rsidP="00CC4D9A">
            <w:pPr>
              <w:spacing w:after="0" w:line="240" w:lineRule="auto"/>
              <w:rPr>
                <w:rFonts w:eastAsia="Times New Roman" w:cs="Arial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C4D9A">
              <w:rPr>
                <w:rFonts w:eastAsia="Times New Roman" w:cs="Arial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No effect observed</w:t>
            </w:r>
          </w:p>
        </w:tc>
      </w:tr>
      <w:tr w:rsidR="000E390E" w:rsidRPr="00CC4D9A" w14:paraId="0C2E8A49" w14:textId="77777777" w:rsidTr="000E390E">
        <w:trPr>
          <w:trHeight w:val="310"/>
        </w:trPr>
        <w:tc>
          <w:tcPr>
            <w:tcW w:w="237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5452F99" w14:textId="77777777" w:rsidR="00CC4D9A" w:rsidRPr="00CC4D9A" w:rsidRDefault="00CC4D9A" w:rsidP="00CC4D9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FFD57" w14:textId="77777777" w:rsidR="00CC4D9A" w:rsidRPr="00CC4D9A" w:rsidRDefault="00CC4D9A" w:rsidP="00CC4D9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C4D9A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Pathogenic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6B6A3" w14:textId="77777777" w:rsidR="00CC4D9A" w:rsidRPr="00CC4D9A" w:rsidRDefault="00CC4D9A" w:rsidP="00CC4D9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C4D9A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30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988B8" w14:textId="77777777" w:rsidR="00CC4D9A" w:rsidRPr="00CC4D9A" w:rsidRDefault="00CC4D9A" w:rsidP="00CC4D9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C4D9A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3.00</w:t>
            </w:r>
          </w:p>
        </w:tc>
        <w:tc>
          <w:tcPr>
            <w:tcW w:w="11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EDE47" w14:textId="77777777" w:rsidR="00CC4D9A" w:rsidRPr="00CC4D9A" w:rsidRDefault="00CC4D9A" w:rsidP="00CC4D9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C4D9A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-1.06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1FEC5" w14:textId="77777777" w:rsidR="00CC4D9A" w:rsidRPr="00CC4D9A" w:rsidRDefault="00CC4D9A" w:rsidP="00CC4D9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C4D9A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-6.43 to 4.30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78F26" w14:textId="77777777" w:rsidR="00CC4D9A" w:rsidRPr="00CC4D9A" w:rsidRDefault="00CC4D9A" w:rsidP="00CC4D9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C4D9A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0.698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B9EDD" w14:textId="77777777" w:rsidR="00CC4D9A" w:rsidRPr="00CC4D9A" w:rsidRDefault="00CC4D9A" w:rsidP="00CC4D9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C4D9A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993</w:t>
            </w:r>
          </w:p>
        </w:tc>
        <w:tc>
          <w:tcPr>
            <w:tcW w:w="300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A5A14" w14:textId="77777777" w:rsidR="00CC4D9A" w:rsidRPr="00CC4D9A" w:rsidRDefault="00CC4D9A" w:rsidP="00CC4D9A">
            <w:pPr>
              <w:spacing w:after="0" w:line="240" w:lineRule="auto"/>
              <w:rPr>
                <w:rFonts w:eastAsia="Times New Roman" w:cs="Arial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0E390E" w:rsidRPr="00CC4D9A" w14:paraId="6AC70C26" w14:textId="77777777" w:rsidTr="000E390E">
        <w:trPr>
          <w:trHeight w:val="320"/>
        </w:trPr>
        <w:tc>
          <w:tcPr>
            <w:tcW w:w="237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07BBDE6" w14:textId="77777777" w:rsidR="00CC4D9A" w:rsidRPr="00CC4D9A" w:rsidRDefault="00CC4D9A" w:rsidP="00CC4D9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8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12746" w14:textId="77777777" w:rsidR="00CC4D9A" w:rsidRPr="00CC4D9A" w:rsidRDefault="00CC4D9A" w:rsidP="00CC4D9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C4D9A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Total</w:t>
            </w:r>
          </w:p>
        </w:tc>
        <w:tc>
          <w:tcPr>
            <w:tcW w:w="8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C990C" w14:textId="77777777" w:rsidR="00CC4D9A" w:rsidRPr="00CC4D9A" w:rsidRDefault="00CC4D9A" w:rsidP="00CC4D9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C4D9A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999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83B6B" w14:textId="77777777" w:rsidR="00CC4D9A" w:rsidRPr="00CC4D9A" w:rsidRDefault="00CC4D9A" w:rsidP="00CC4D9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C4D9A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100.00</w:t>
            </w:r>
          </w:p>
        </w:tc>
        <w:tc>
          <w:tcPr>
            <w:tcW w:w="4734" w:type="dxa"/>
            <w:gridSpan w:val="5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14:paraId="7A1C84CF" w14:textId="77777777" w:rsidR="00CC4D9A" w:rsidRPr="00CC4D9A" w:rsidRDefault="00CC4D9A" w:rsidP="00CC4D9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C4D9A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300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FECAA" w14:textId="77777777" w:rsidR="00CC4D9A" w:rsidRPr="00CC4D9A" w:rsidRDefault="00CC4D9A" w:rsidP="00CC4D9A">
            <w:pPr>
              <w:spacing w:after="0" w:line="240" w:lineRule="auto"/>
              <w:rPr>
                <w:rFonts w:eastAsia="Times New Roman" w:cs="Arial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0E390E" w:rsidRPr="00CC4D9A" w14:paraId="64B0C110" w14:textId="77777777" w:rsidTr="000E390E">
        <w:trPr>
          <w:trHeight w:val="310"/>
        </w:trPr>
        <w:tc>
          <w:tcPr>
            <w:tcW w:w="237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14:paraId="7129F833" w14:textId="77777777" w:rsidR="00CC4D9A" w:rsidRPr="00CC4D9A" w:rsidRDefault="00CC4D9A" w:rsidP="00CC4D9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C4D9A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Method of receiving result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3BA08" w14:textId="77777777" w:rsidR="00CC4D9A" w:rsidRPr="00CC4D9A" w:rsidRDefault="00CC4D9A" w:rsidP="00CC4D9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C4D9A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Digitally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4A856" w14:textId="77777777" w:rsidR="00CC4D9A" w:rsidRPr="00CC4D9A" w:rsidRDefault="00CC4D9A" w:rsidP="00CC4D9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C4D9A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942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AC694" w14:textId="77777777" w:rsidR="00CC4D9A" w:rsidRPr="00CC4D9A" w:rsidRDefault="00CC4D9A" w:rsidP="00CC4D9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C4D9A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94.29</w:t>
            </w:r>
          </w:p>
        </w:tc>
        <w:tc>
          <w:tcPr>
            <w:tcW w:w="4734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105B7" w14:textId="77777777" w:rsidR="00CC4D9A" w:rsidRPr="00CC4D9A" w:rsidRDefault="00CC4D9A" w:rsidP="00CC4D9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C4D9A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Reference category </w:t>
            </w:r>
          </w:p>
        </w:tc>
        <w:tc>
          <w:tcPr>
            <w:tcW w:w="3004" w:type="dxa"/>
            <w:gridSpan w:val="3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14:paraId="3045112D" w14:textId="77777777" w:rsidR="00CC4D9A" w:rsidRPr="00CC4D9A" w:rsidRDefault="00CC4D9A" w:rsidP="00CC4D9A">
            <w:pPr>
              <w:spacing w:after="0" w:line="240" w:lineRule="auto"/>
              <w:rPr>
                <w:rFonts w:eastAsia="Times New Roman" w:cs="Arial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C4D9A">
              <w:rPr>
                <w:rFonts w:eastAsia="Times New Roman" w:cs="Arial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No effect observed</w:t>
            </w:r>
          </w:p>
        </w:tc>
      </w:tr>
      <w:tr w:rsidR="000E390E" w:rsidRPr="00CC4D9A" w14:paraId="1A4D1C41" w14:textId="77777777" w:rsidTr="000E390E">
        <w:trPr>
          <w:trHeight w:val="310"/>
        </w:trPr>
        <w:tc>
          <w:tcPr>
            <w:tcW w:w="23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BEB7B38" w14:textId="77777777" w:rsidR="00CC4D9A" w:rsidRPr="00CC4D9A" w:rsidRDefault="00CC4D9A" w:rsidP="00CC4D9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30F93" w14:textId="77777777" w:rsidR="00CC4D9A" w:rsidRPr="00CC4D9A" w:rsidRDefault="00CC4D9A" w:rsidP="00CC4D9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C4D9A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Telephone appointment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95A88" w14:textId="77777777" w:rsidR="00CC4D9A" w:rsidRPr="00CC4D9A" w:rsidRDefault="00CC4D9A" w:rsidP="00CC4D9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C4D9A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57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31555" w14:textId="77777777" w:rsidR="00CC4D9A" w:rsidRPr="00CC4D9A" w:rsidRDefault="00CC4D9A" w:rsidP="00CC4D9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C4D9A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5.71</w:t>
            </w:r>
          </w:p>
        </w:tc>
        <w:tc>
          <w:tcPr>
            <w:tcW w:w="11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63684" w14:textId="77777777" w:rsidR="00CC4D9A" w:rsidRPr="00CC4D9A" w:rsidRDefault="00CC4D9A" w:rsidP="00CC4D9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C4D9A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-0.56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66195" w14:textId="77777777" w:rsidR="00CC4D9A" w:rsidRPr="00CC4D9A" w:rsidRDefault="00CC4D9A" w:rsidP="00CC4D9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C4D9A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-4.51 to 3.38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A863E" w14:textId="77777777" w:rsidR="00CC4D9A" w:rsidRPr="00CC4D9A" w:rsidRDefault="00CC4D9A" w:rsidP="00CC4D9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C4D9A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0.779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CCEB1" w14:textId="77777777" w:rsidR="00CC4D9A" w:rsidRPr="00CC4D9A" w:rsidRDefault="00CC4D9A" w:rsidP="00CC4D9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C4D9A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993</w:t>
            </w:r>
          </w:p>
        </w:tc>
        <w:tc>
          <w:tcPr>
            <w:tcW w:w="300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231CC" w14:textId="77777777" w:rsidR="00CC4D9A" w:rsidRPr="00CC4D9A" w:rsidRDefault="00CC4D9A" w:rsidP="00CC4D9A">
            <w:pPr>
              <w:spacing w:after="0" w:line="240" w:lineRule="auto"/>
              <w:rPr>
                <w:rFonts w:eastAsia="Times New Roman" w:cs="Arial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0E390E" w:rsidRPr="00CC4D9A" w14:paraId="6EE520CA" w14:textId="77777777" w:rsidTr="000E390E">
        <w:trPr>
          <w:trHeight w:val="320"/>
        </w:trPr>
        <w:tc>
          <w:tcPr>
            <w:tcW w:w="23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B41A57C" w14:textId="77777777" w:rsidR="00CC4D9A" w:rsidRPr="00CC4D9A" w:rsidRDefault="00CC4D9A" w:rsidP="00CC4D9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8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63E8B" w14:textId="77777777" w:rsidR="00CC4D9A" w:rsidRPr="00CC4D9A" w:rsidRDefault="00CC4D9A" w:rsidP="00CC4D9A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C4D9A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Total</w:t>
            </w:r>
          </w:p>
        </w:tc>
        <w:tc>
          <w:tcPr>
            <w:tcW w:w="8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A32B1" w14:textId="77777777" w:rsidR="00CC4D9A" w:rsidRPr="00CC4D9A" w:rsidRDefault="00CC4D9A" w:rsidP="00CC4D9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C4D9A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999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75BC3" w14:textId="77777777" w:rsidR="00CC4D9A" w:rsidRPr="00CC4D9A" w:rsidRDefault="00CC4D9A" w:rsidP="00CC4D9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C4D9A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100.00</w:t>
            </w:r>
          </w:p>
        </w:tc>
        <w:tc>
          <w:tcPr>
            <w:tcW w:w="4734" w:type="dxa"/>
            <w:gridSpan w:val="5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14:paraId="03D808CF" w14:textId="77777777" w:rsidR="00CC4D9A" w:rsidRPr="00CC4D9A" w:rsidRDefault="00CC4D9A" w:rsidP="00CC4D9A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C4D9A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300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68CD2" w14:textId="77777777" w:rsidR="00CC4D9A" w:rsidRPr="00CC4D9A" w:rsidRDefault="00CC4D9A" w:rsidP="00CC4D9A">
            <w:pPr>
              <w:spacing w:after="0" w:line="240" w:lineRule="auto"/>
              <w:rPr>
                <w:rFonts w:eastAsia="Times New Roman" w:cs="Arial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</w:tbl>
    <w:p w14:paraId="7FA0F319" w14:textId="77777777" w:rsidR="00CC4D9A" w:rsidRDefault="00CC4D9A" w:rsidP="00CC4D9A"/>
    <w:p w14:paraId="395404C6" w14:textId="3556B705" w:rsidR="00CE5D98" w:rsidRDefault="00CE5D98" w:rsidP="000F4CC9">
      <w:pPr>
        <w:pStyle w:val="Heading2"/>
        <w:numPr>
          <w:ilvl w:val="0"/>
          <w:numId w:val="5"/>
        </w:numPr>
      </w:pPr>
      <w:bookmarkStart w:id="11" w:name="_Toc161144033"/>
      <w:r>
        <w:lastRenderedPageBreak/>
        <w:t>Satisfaction</w:t>
      </w:r>
      <w:bookmarkEnd w:id="11"/>
      <w:r>
        <w:t xml:space="preserve"> </w:t>
      </w:r>
    </w:p>
    <w:tbl>
      <w:tblPr>
        <w:tblW w:w="13882" w:type="dxa"/>
        <w:tblLayout w:type="fixed"/>
        <w:tblLook w:val="04A0" w:firstRow="1" w:lastRow="0" w:firstColumn="1" w:lastColumn="0" w:noHBand="0" w:noVBand="1"/>
      </w:tblPr>
      <w:tblGrid>
        <w:gridCol w:w="2400"/>
        <w:gridCol w:w="1843"/>
        <w:gridCol w:w="850"/>
        <w:gridCol w:w="993"/>
        <w:gridCol w:w="1275"/>
        <w:gridCol w:w="1418"/>
        <w:gridCol w:w="1134"/>
        <w:gridCol w:w="992"/>
        <w:gridCol w:w="993"/>
        <w:gridCol w:w="850"/>
        <w:gridCol w:w="1134"/>
      </w:tblGrid>
      <w:tr w:rsidR="00FD25A5" w:rsidRPr="00CE5D98" w14:paraId="7A1D0412" w14:textId="77777777" w:rsidTr="006A79E5">
        <w:trPr>
          <w:trHeight w:val="620"/>
        </w:trPr>
        <w:tc>
          <w:tcPr>
            <w:tcW w:w="4243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EFBE938" w14:textId="77777777" w:rsidR="00CE5D98" w:rsidRPr="00CE5D98" w:rsidRDefault="00CE5D98" w:rsidP="00CE5D9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E5D9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2EFB03" w14:textId="77777777" w:rsidR="00CE5D98" w:rsidRPr="00CE5D98" w:rsidRDefault="00CE5D98" w:rsidP="00CE5D9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E5D9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Category representation (all participants) </w:t>
            </w:r>
          </w:p>
        </w:tc>
        <w:tc>
          <w:tcPr>
            <w:tcW w:w="4819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06A9E" w14:textId="77777777" w:rsidR="00CE5D98" w:rsidRPr="00CE5D98" w:rsidRDefault="00CE5D98" w:rsidP="00CE5D9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proofErr w:type="spellStart"/>
            <w:r w:rsidRPr="00CE5D9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subgroup#intervention</w:t>
            </w:r>
            <w:proofErr w:type="spellEnd"/>
            <w:r w:rsidRPr="00CE5D9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interaction</w:t>
            </w:r>
          </w:p>
        </w:tc>
        <w:tc>
          <w:tcPr>
            <w:tcW w:w="2977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77E72901" w14:textId="77777777" w:rsidR="00CE5D98" w:rsidRPr="00CE5D98" w:rsidRDefault="00CE5D98" w:rsidP="00CE5D9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E5D9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Intervention effect in subgroup</w:t>
            </w:r>
          </w:p>
        </w:tc>
      </w:tr>
      <w:tr w:rsidR="00FD25A5" w:rsidRPr="00CE5D98" w14:paraId="58BD3477" w14:textId="77777777" w:rsidTr="006A79E5">
        <w:trPr>
          <w:trHeight w:val="320"/>
        </w:trPr>
        <w:tc>
          <w:tcPr>
            <w:tcW w:w="4243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4632185B" w14:textId="77777777" w:rsidR="00CE5D98" w:rsidRPr="00CE5D98" w:rsidRDefault="00CE5D98" w:rsidP="00CE5D9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D319B" w14:textId="77777777" w:rsidR="00CE5D98" w:rsidRPr="00CE5D98" w:rsidRDefault="00CE5D98" w:rsidP="00CE5D9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E5D9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n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4B2EA" w14:textId="77777777" w:rsidR="00CE5D98" w:rsidRPr="00CE5D98" w:rsidRDefault="00CE5D98" w:rsidP="00CE5D9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E5D9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%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0B046" w14:textId="77777777" w:rsidR="00CE5D98" w:rsidRPr="00CE5D98" w:rsidRDefault="00CE5D98" w:rsidP="00CE5D9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E5D9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estimate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72B2C" w14:textId="77777777" w:rsidR="00CE5D98" w:rsidRPr="00CE5D98" w:rsidRDefault="00CE5D98" w:rsidP="00CE5D9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E5D9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95% CI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0043B" w14:textId="77777777" w:rsidR="00CE5D98" w:rsidRPr="00CE5D98" w:rsidRDefault="00CE5D98" w:rsidP="00CE5D9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E5D9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p-value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F560D" w14:textId="77777777" w:rsidR="00CE5D98" w:rsidRPr="00CE5D98" w:rsidRDefault="00CE5D98" w:rsidP="00CE5D9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E5D9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model n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50C10" w14:textId="77777777" w:rsidR="00CE5D98" w:rsidRPr="00CE5D98" w:rsidRDefault="00CE5D98" w:rsidP="00CE5D9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E5D9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estimate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C8565" w14:textId="77777777" w:rsidR="00CE5D98" w:rsidRPr="00CE5D98" w:rsidRDefault="00CE5D98" w:rsidP="00CE5D9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E5D9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95% CI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2566DC0" w14:textId="77777777" w:rsidR="00CE5D98" w:rsidRPr="00CE5D98" w:rsidRDefault="00CE5D98" w:rsidP="00CE5D9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E5D9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p-value</w:t>
            </w:r>
          </w:p>
        </w:tc>
      </w:tr>
      <w:tr w:rsidR="00FD25A5" w:rsidRPr="00CE5D98" w14:paraId="6D4FF2C2" w14:textId="77777777" w:rsidTr="006A79E5">
        <w:trPr>
          <w:trHeight w:val="310"/>
        </w:trPr>
        <w:tc>
          <w:tcPr>
            <w:tcW w:w="240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92B1A3" w14:textId="77777777" w:rsidR="00CE5D98" w:rsidRPr="00CE5D98" w:rsidRDefault="00CE5D98" w:rsidP="00CE5D9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E5D9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Reported breast cancer history in first degree relatives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5B673" w14:textId="77777777" w:rsidR="00CE5D98" w:rsidRPr="00CE5D98" w:rsidRDefault="00CE5D98" w:rsidP="00CE5D9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E5D9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No 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5138B" w14:textId="77777777" w:rsidR="00CE5D98" w:rsidRPr="00CE5D98" w:rsidRDefault="00CE5D98" w:rsidP="00CE5D9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E5D9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789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BBD6C" w14:textId="77777777" w:rsidR="00CE5D98" w:rsidRPr="00CE5D98" w:rsidRDefault="00CE5D98" w:rsidP="00CE5D9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E5D9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74.6</w:t>
            </w:r>
          </w:p>
        </w:tc>
        <w:tc>
          <w:tcPr>
            <w:tcW w:w="4819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64EB0BA" w14:textId="77777777" w:rsidR="00CE5D98" w:rsidRPr="00CE5D98" w:rsidRDefault="00CE5D98" w:rsidP="00CE5D9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E5D9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Reference category </w:t>
            </w:r>
          </w:p>
        </w:tc>
        <w:tc>
          <w:tcPr>
            <w:tcW w:w="2977" w:type="dxa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14:paraId="63DE96E6" w14:textId="77777777" w:rsidR="00CE5D98" w:rsidRPr="00CE5D98" w:rsidRDefault="00CE5D98" w:rsidP="00CE5D98">
            <w:pPr>
              <w:spacing w:after="0" w:line="240" w:lineRule="auto"/>
              <w:rPr>
                <w:rFonts w:eastAsia="Times New Roman" w:cs="Arial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E5D98">
              <w:rPr>
                <w:rFonts w:eastAsia="Times New Roman" w:cs="Arial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No effect observed</w:t>
            </w:r>
          </w:p>
        </w:tc>
      </w:tr>
      <w:tr w:rsidR="00B12539" w:rsidRPr="00CE5D98" w14:paraId="429A20C2" w14:textId="77777777" w:rsidTr="006A79E5">
        <w:trPr>
          <w:trHeight w:val="310"/>
        </w:trPr>
        <w:tc>
          <w:tcPr>
            <w:tcW w:w="240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0EA53" w14:textId="77777777" w:rsidR="00CE5D98" w:rsidRPr="00CE5D98" w:rsidRDefault="00CE5D98" w:rsidP="00CE5D9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A30B8" w14:textId="77777777" w:rsidR="00CE5D98" w:rsidRPr="00CE5D98" w:rsidRDefault="00CE5D98" w:rsidP="00CE5D9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E5D9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Yes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BD006" w14:textId="77777777" w:rsidR="00CE5D98" w:rsidRPr="00CE5D98" w:rsidRDefault="00CE5D98" w:rsidP="00CE5D9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E5D9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269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82D1B" w14:textId="77777777" w:rsidR="00CE5D98" w:rsidRPr="00CE5D98" w:rsidRDefault="00CE5D98" w:rsidP="00CE5D9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E5D9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25.4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71DC1" w14:textId="77777777" w:rsidR="00CE5D98" w:rsidRPr="00CE5D98" w:rsidRDefault="00CE5D98" w:rsidP="00CE5D9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E5D9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-0.14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D50C0" w14:textId="77777777" w:rsidR="00CE5D98" w:rsidRPr="00CE5D98" w:rsidRDefault="00CE5D98" w:rsidP="00CE5D9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E5D9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-o.34 to 0.07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FB535" w14:textId="77777777" w:rsidR="00CE5D98" w:rsidRPr="00CE5D98" w:rsidRDefault="00CE5D98" w:rsidP="00CE5D9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E5D9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0.198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79BD4" w14:textId="77777777" w:rsidR="00CE5D98" w:rsidRPr="00CE5D98" w:rsidRDefault="00CE5D98" w:rsidP="00CE5D9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E5D9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908</w:t>
            </w:r>
          </w:p>
        </w:tc>
        <w:tc>
          <w:tcPr>
            <w:tcW w:w="29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1EB3C" w14:textId="77777777" w:rsidR="00CE5D98" w:rsidRPr="00CE5D98" w:rsidRDefault="00CE5D98" w:rsidP="00CE5D98">
            <w:pPr>
              <w:spacing w:after="0" w:line="240" w:lineRule="auto"/>
              <w:rPr>
                <w:rFonts w:eastAsia="Times New Roman" w:cs="Arial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FD25A5" w:rsidRPr="00CE5D98" w14:paraId="3611B83B" w14:textId="77777777" w:rsidTr="006A79E5">
        <w:trPr>
          <w:trHeight w:val="320"/>
        </w:trPr>
        <w:tc>
          <w:tcPr>
            <w:tcW w:w="240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782A7" w14:textId="77777777" w:rsidR="00CE5D98" w:rsidRPr="00CE5D98" w:rsidRDefault="00CE5D98" w:rsidP="00CE5D9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C01C8" w14:textId="77777777" w:rsidR="00CE5D98" w:rsidRPr="00CE5D98" w:rsidRDefault="00CE5D98" w:rsidP="00CE5D9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E5D9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Total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D2994" w14:textId="77777777" w:rsidR="00CE5D98" w:rsidRPr="00CE5D98" w:rsidRDefault="00CE5D98" w:rsidP="00CE5D9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E5D9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1058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0D706" w14:textId="77777777" w:rsidR="00CE5D98" w:rsidRPr="00CE5D98" w:rsidRDefault="00CE5D98" w:rsidP="00CE5D9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E5D9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100.0</w:t>
            </w:r>
          </w:p>
        </w:tc>
        <w:tc>
          <w:tcPr>
            <w:tcW w:w="4819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765ED3A" w14:textId="77777777" w:rsidR="00CE5D98" w:rsidRPr="00CE5D98" w:rsidRDefault="00CE5D98" w:rsidP="00CE5D9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E5D9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9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AA110" w14:textId="77777777" w:rsidR="00CE5D98" w:rsidRPr="00CE5D98" w:rsidRDefault="00CE5D98" w:rsidP="00CE5D98">
            <w:pPr>
              <w:spacing w:after="0" w:line="240" w:lineRule="auto"/>
              <w:rPr>
                <w:rFonts w:eastAsia="Times New Roman" w:cs="Arial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FD25A5" w:rsidRPr="00CE5D98" w14:paraId="0BCBA5D9" w14:textId="77777777" w:rsidTr="006A79E5">
        <w:trPr>
          <w:trHeight w:val="310"/>
        </w:trPr>
        <w:tc>
          <w:tcPr>
            <w:tcW w:w="24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14:paraId="60D58BF8" w14:textId="77777777" w:rsidR="00CE5D98" w:rsidRPr="00CE5D98" w:rsidRDefault="00CE5D98" w:rsidP="00CE5D9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E5D9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Reported breast cancer history in second degree relatives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78F71" w14:textId="77777777" w:rsidR="00CE5D98" w:rsidRPr="00CE5D98" w:rsidRDefault="00CE5D98" w:rsidP="00CE5D9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E5D9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No 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6E6E6" w14:textId="77777777" w:rsidR="00CE5D98" w:rsidRPr="00CE5D98" w:rsidRDefault="00CE5D98" w:rsidP="00CE5D9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E5D9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707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4E157" w14:textId="77777777" w:rsidR="00CE5D98" w:rsidRPr="00CE5D98" w:rsidRDefault="00CE5D98" w:rsidP="00CE5D9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E5D9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66.8</w:t>
            </w:r>
          </w:p>
        </w:tc>
        <w:tc>
          <w:tcPr>
            <w:tcW w:w="4819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5B400" w14:textId="77777777" w:rsidR="00CE5D98" w:rsidRPr="00CE5D98" w:rsidRDefault="00CE5D98" w:rsidP="00CE5D9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E5D9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Reference category </w:t>
            </w:r>
          </w:p>
        </w:tc>
        <w:tc>
          <w:tcPr>
            <w:tcW w:w="2977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14:paraId="04174556" w14:textId="77777777" w:rsidR="00CE5D98" w:rsidRPr="00CE5D98" w:rsidRDefault="00CE5D98" w:rsidP="00CE5D98">
            <w:pPr>
              <w:spacing w:after="0" w:line="240" w:lineRule="auto"/>
              <w:rPr>
                <w:rFonts w:eastAsia="Times New Roman" w:cs="Arial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E5D98">
              <w:rPr>
                <w:rFonts w:eastAsia="Times New Roman" w:cs="Arial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No effect observed</w:t>
            </w:r>
          </w:p>
        </w:tc>
      </w:tr>
      <w:tr w:rsidR="00B12539" w:rsidRPr="00CE5D98" w14:paraId="4C9B0C27" w14:textId="77777777" w:rsidTr="006A79E5">
        <w:trPr>
          <w:trHeight w:val="310"/>
        </w:trPr>
        <w:tc>
          <w:tcPr>
            <w:tcW w:w="24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EA632C0" w14:textId="77777777" w:rsidR="00CE5D98" w:rsidRPr="00CE5D98" w:rsidRDefault="00CE5D98" w:rsidP="00CE5D9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5BD13" w14:textId="77777777" w:rsidR="00CE5D98" w:rsidRPr="00CE5D98" w:rsidRDefault="00CE5D98" w:rsidP="00CE5D9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E5D9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Yes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36D20" w14:textId="77777777" w:rsidR="00CE5D98" w:rsidRPr="00CE5D98" w:rsidRDefault="00CE5D98" w:rsidP="00CE5D9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E5D9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351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E3BB2" w14:textId="77777777" w:rsidR="00CE5D98" w:rsidRPr="00CE5D98" w:rsidRDefault="00CE5D98" w:rsidP="00CE5D9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E5D9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33.2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4D1AF" w14:textId="77777777" w:rsidR="00CE5D98" w:rsidRPr="00CE5D98" w:rsidRDefault="00CE5D98" w:rsidP="00CE5D9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E5D9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0.06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D255B" w14:textId="77777777" w:rsidR="00CE5D98" w:rsidRPr="00CE5D98" w:rsidRDefault="00CE5D98" w:rsidP="00CE5D9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E5D9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-0.12 to 0.24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ED46C" w14:textId="77777777" w:rsidR="00CE5D98" w:rsidRPr="00CE5D98" w:rsidRDefault="00CE5D98" w:rsidP="00CE5D9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E5D9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0.511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80E32" w14:textId="77777777" w:rsidR="00CE5D98" w:rsidRPr="00CE5D98" w:rsidRDefault="00CE5D98" w:rsidP="00CE5D9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E5D9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908</w:t>
            </w:r>
          </w:p>
        </w:tc>
        <w:tc>
          <w:tcPr>
            <w:tcW w:w="29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581A2" w14:textId="77777777" w:rsidR="00CE5D98" w:rsidRPr="00CE5D98" w:rsidRDefault="00CE5D98" w:rsidP="00CE5D98">
            <w:pPr>
              <w:spacing w:after="0" w:line="240" w:lineRule="auto"/>
              <w:rPr>
                <w:rFonts w:eastAsia="Times New Roman" w:cs="Arial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FD25A5" w:rsidRPr="00CE5D98" w14:paraId="4C83A8D2" w14:textId="77777777" w:rsidTr="006A79E5">
        <w:trPr>
          <w:trHeight w:val="320"/>
        </w:trPr>
        <w:tc>
          <w:tcPr>
            <w:tcW w:w="24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32E0803" w14:textId="77777777" w:rsidR="00CE5D98" w:rsidRPr="00CE5D98" w:rsidRDefault="00CE5D98" w:rsidP="00CE5D9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63EBF" w14:textId="77777777" w:rsidR="00CE5D98" w:rsidRPr="00CE5D98" w:rsidRDefault="00CE5D98" w:rsidP="00CE5D9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E5D9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Total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1EF57" w14:textId="77777777" w:rsidR="00CE5D98" w:rsidRPr="00CE5D98" w:rsidRDefault="00CE5D98" w:rsidP="00CE5D9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E5D9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1058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7C129" w14:textId="77777777" w:rsidR="00CE5D98" w:rsidRPr="00CE5D98" w:rsidRDefault="00CE5D98" w:rsidP="00CE5D9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E5D9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100.0</w:t>
            </w:r>
          </w:p>
        </w:tc>
        <w:tc>
          <w:tcPr>
            <w:tcW w:w="4819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C1A1297" w14:textId="77777777" w:rsidR="00CE5D98" w:rsidRPr="00CE5D98" w:rsidRDefault="00CE5D98" w:rsidP="00CE5D9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E5D9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9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81CBF" w14:textId="77777777" w:rsidR="00CE5D98" w:rsidRPr="00CE5D98" w:rsidRDefault="00CE5D98" w:rsidP="00CE5D98">
            <w:pPr>
              <w:spacing w:after="0" w:line="240" w:lineRule="auto"/>
              <w:rPr>
                <w:rFonts w:eastAsia="Times New Roman" w:cs="Arial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FD25A5" w:rsidRPr="00CE5D98" w14:paraId="414AFBD8" w14:textId="77777777" w:rsidTr="006A79E5">
        <w:trPr>
          <w:trHeight w:val="310"/>
        </w:trPr>
        <w:tc>
          <w:tcPr>
            <w:tcW w:w="24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14:paraId="71F06D88" w14:textId="77777777" w:rsidR="00CE5D98" w:rsidRPr="00CE5D98" w:rsidRDefault="00CE5D98" w:rsidP="00CE5D9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E5D9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Reported other cancer history in relatives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6F42B" w14:textId="77777777" w:rsidR="00CE5D98" w:rsidRPr="00CE5D98" w:rsidRDefault="00CE5D98" w:rsidP="00CE5D9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E5D9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No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1CF8B" w14:textId="77777777" w:rsidR="00CE5D98" w:rsidRPr="00CE5D98" w:rsidRDefault="00CE5D98" w:rsidP="00CE5D9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E5D9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886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3CAA3" w14:textId="77777777" w:rsidR="00CE5D98" w:rsidRPr="00CE5D98" w:rsidRDefault="00CE5D98" w:rsidP="00CE5D9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E5D9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83.7</w:t>
            </w:r>
          </w:p>
        </w:tc>
        <w:tc>
          <w:tcPr>
            <w:tcW w:w="4819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17919" w14:textId="77777777" w:rsidR="00CE5D98" w:rsidRPr="00CE5D98" w:rsidRDefault="00CE5D98" w:rsidP="00CE5D9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E5D9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Reference category </w:t>
            </w:r>
          </w:p>
        </w:tc>
        <w:tc>
          <w:tcPr>
            <w:tcW w:w="2977" w:type="dxa"/>
            <w:gridSpan w:val="3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14:paraId="413FA287" w14:textId="77777777" w:rsidR="00CE5D98" w:rsidRPr="00CE5D98" w:rsidRDefault="00CE5D98" w:rsidP="00CE5D98">
            <w:pPr>
              <w:spacing w:after="0" w:line="240" w:lineRule="auto"/>
              <w:rPr>
                <w:rFonts w:eastAsia="Times New Roman" w:cs="Arial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E5D98">
              <w:rPr>
                <w:rFonts w:eastAsia="Times New Roman" w:cs="Arial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No effect observed</w:t>
            </w:r>
          </w:p>
        </w:tc>
      </w:tr>
      <w:tr w:rsidR="00B12539" w:rsidRPr="00CE5D98" w14:paraId="3D224B71" w14:textId="77777777" w:rsidTr="006A79E5">
        <w:trPr>
          <w:trHeight w:val="310"/>
        </w:trPr>
        <w:tc>
          <w:tcPr>
            <w:tcW w:w="24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4AC6F66" w14:textId="77777777" w:rsidR="00CE5D98" w:rsidRPr="00CE5D98" w:rsidRDefault="00CE5D98" w:rsidP="00CE5D9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A8568" w14:textId="77777777" w:rsidR="00CE5D98" w:rsidRPr="00CE5D98" w:rsidRDefault="00CE5D98" w:rsidP="00CE5D9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E5D9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Yes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CA93E" w14:textId="77777777" w:rsidR="00CE5D98" w:rsidRPr="00CE5D98" w:rsidRDefault="00CE5D98" w:rsidP="00CE5D9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E5D9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172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58DC9" w14:textId="77777777" w:rsidR="00CE5D98" w:rsidRPr="00CE5D98" w:rsidRDefault="00CE5D98" w:rsidP="00CE5D9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E5D9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16.3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D1ED3" w14:textId="77777777" w:rsidR="00CE5D98" w:rsidRPr="00CE5D98" w:rsidRDefault="00CE5D98" w:rsidP="00CE5D9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E5D9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0.10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47771" w14:textId="77777777" w:rsidR="00CE5D98" w:rsidRPr="00CE5D98" w:rsidRDefault="00CE5D98" w:rsidP="00CE5D9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E5D9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-0.15 to 0.34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70E61" w14:textId="77777777" w:rsidR="00CE5D98" w:rsidRPr="00CE5D98" w:rsidRDefault="00CE5D98" w:rsidP="00CE5D9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E5D9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0.441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F8165" w14:textId="77777777" w:rsidR="00CE5D98" w:rsidRPr="00CE5D98" w:rsidRDefault="00CE5D98" w:rsidP="00CE5D9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E5D9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908</w:t>
            </w:r>
          </w:p>
        </w:tc>
        <w:tc>
          <w:tcPr>
            <w:tcW w:w="29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3D794" w14:textId="77777777" w:rsidR="00CE5D98" w:rsidRPr="00CE5D98" w:rsidRDefault="00CE5D98" w:rsidP="00CE5D98">
            <w:pPr>
              <w:spacing w:after="0" w:line="240" w:lineRule="auto"/>
              <w:rPr>
                <w:rFonts w:eastAsia="Times New Roman" w:cs="Arial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FD25A5" w:rsidRPr="00CE5D98" w14:paraId="56BC1886" w14:textId="77777777" w:rsidTr="006A79E5">
        <w:trPr>
          <w:trHeight w:val="320"/>
        </w:trPr>
        <w:tc>
          <w:tcPr>
            <w:tcW w:w="24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7B4FF7F" w14:textId="77777777" w:rsidR="00CE5D98" w:rsidRPr="00CE5D98" w:rsidRDefault="00CE5D98" w:rsidP="00CE5D9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A95FD" w14:textId="77777777" w:rsidR="00CE5D98" w:rsidRPr="00CE5D98" w:rsidRDefault="00CE5D98" w:rsidP="00CE5D9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E5D9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Total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8BF24" w14:textId="77777777" w:rsidR="00CE5D98" w:rsidRPr="00CE5D98" w:rsidRDefault="00CE5D98" w:rsidP="00CE5D9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E5D9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1058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96C59" w14:textId="77777777" w:rsidR="00CE5D98" w:rsidRPr="00CE5D98" w:rsidRDefault="00CE5D98" w:rsidP="00CE5D9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E5D9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100.0</w:t>
            </w:r>
          </w:p>
        </w:tc>
        <w:tc>
          <w:tcPr>
            <w:tcW w:w="4819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14:paraId="096E4284" w14:textId="77777777" w:rsidR="00CE5D98" w:rsidRPr="00CE5D98" w:rsidRDefault="00CE5D98" w:rsidP="00CE5D9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E5D9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9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A848E" w14:textId="77777777" w:rsidR="00CE5D98" w:rsidRPr="00CE5D98" w:rsidRDefault="00CE5D98" w:rsidP="00CE5D98">
            <w:pPr>
              <w:spacing w:after="0" w:line="240" w:lineRule="auto"/>
              <w:rPr>
                <w:rFonts w:eastAsia="Times New Roman" w:cs="Arial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FD25A5" w:rsidRPr="00CE5D98" w14:paraId="6E85BD22" w14:textId="77777777" w:rsidTr="006A79E5">
        <w:trPr>
          <w:trHeight w:val="310"/>
        </w:trPr>
        <w:tc>
          <w:tcPr>
            <w:tcW w:w="240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05B6EF" w14:textId="77777777" w:rsidR="00CE5D98" w:rsidRPr="00CE5D98" w:rsidRDefault="00CE5D98" w:rsidP="00CE5D9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E5D9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Breast cancer status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791AB" w14:textId="77777777" w:rsidR="00CE5D98" w:rsidRPr="00CE5D98" w:rsidRDefault="00CE5D98" w:rsidP="00CE5D9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E5D9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Newly diagnosed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C125B" w14:textId="77777777" w:rsidR="00CE5D98" w:rsidRPr="00CE5D98" w:rsidRDefault="00CE5D98" w:rsidP="00CE5D9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E5D9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667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9009B" w14:textId="77777777" w:rsidR="00CE5D98" w:rsidRPr="00CE5D98" w:rsidRDefault="00CE5D98" w:rsidP="00CE5D9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E5D9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58.6</w:t>
            </w:r>
          </w:p>
        </w:tc>
        <w:tc>
          <w:tcPr>
            <w:tcW w:w="4819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90216" w14:textId="77777777" w:rsidR="00CE5D98" w:rsidRPr="00CE5D98" w:rsidRDefault="00CE5D98" w:rsidP="00CE5D9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E5D9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Reference category </w:t>
            </w:r>
          </w:p>
        </w:tc>
        <w:tc>
          <w:tcPr>
            <w:tcW w:w="2977" w:type="dxa"/>
            <w:gridSpan w:val="3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14:paraId="40C206A5" w14:textId="77777777" w:rsidR="00CE5D98" w:rsidRPr="00CE5D98" w:rsidRDefault="00CE5D98" w:rsidP="00CE5D98">
            <w:pPr>
              <w:spacing w:after="0" w:line="240" w:lineRule="auto"/>
              <w:rPr>
                <w:rFonts w:eastAsia="Times New Roman" w:cs="Arial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E5D98">
              <w:rPr>
                <w:rFonts w:eastAsia="Times New Roman" w:cs="Arial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No effect observed</w:t>
            </w:r>
          </w:p>
        </w:tc>
      </w:tr>
      <w:tr w:rsidR="00B12539" w:rsidRPr="00CE5D98" w14:paraId="30C3EF6F" w14:textId="77777777" w:rsidTr="006A79E5">
        <w:trPr>
          <w:trHeight w:val="310"/>
        </w:trPr>
        <w:tc>
          <w:tcPr>
            <w:tcW w:w="240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5AF59" w14:textId="77777777" w:rsidR="00CE5D98" w:rsidRPr="00CE5D98" w:rsidRDefault="00CE5D98" w:rsidP="00CE5D9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4B5B0" w14:textId="77777777" w:rsidR="00CE5D98" w:rsidRPr="00CE5D98" w:rsidRDefault="00CE5D98" w:rsidP="00CE5D9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E5D9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In follow up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AD7EF" w14:textId="77777777" w:rsidR="00CE5D98" w:rsidRPr="00CE5D98" w:rsidRDefault="00CE5D98" w:rsidP="00CE5D9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E5D9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400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AD219" w14:textId="77777777" w:rsidR="00CE5D98" w:rsidRPr="00CE5D98" w:rsidRDefault="00CE5D98" w:rsidP="00CE5D9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E5D9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35.2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B06F6" w14:textId="77777777" w:rsidR="00CE5D98" w:rsidRPr="00CE5D98" w:rsidRDefault="00CE5D98" w:rsidP="00CE5D9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E5D9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0.10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6EB33" w14:textId="77777777" w:rsidR="00CE5D98" w:rsidRPr="00CE5D98" w:rsidRDefault="00CE5D98" w:rsidP="00CE5D9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E5D9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-0.10 to 0.29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9E994" w14:textId="77777777" w:rsidR="00CE5D98" w:rsidRPr="00CE5D98" w:rsidRDefault="00CE5D98" w:rsidP="00CE5D9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E5D9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0.330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2BBBD" w14:textId="77777777" w:rsidR="00CE5D98" w:rsidRPr="00CE5D98" w:rsidRDefault="00CE5D98" w:rsidP="00CE5D9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E5D9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908</w:t>
            </w:r>
          </w:p>
        </w:tc>
        <w:tc>
          <w:tcPr>
            <w:tcW w:w="2977" w:type="dxa"/>
            <w:gridSpan w:val="3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92DEF" w14:textId="77777777" w:rsidR="00CE5D98" w:rsidRPr="00CE5D98" w:rsidRDefault="00CE5D98" w:rsidP="00CE5D98">
            <w:pPr>
              <w:spacing w:after="0" w:line="240" w:lineRule="auto"/>
              <w:rPr>
                <w:rFonts w:eastAsia="Times New Roman" w:cs="Arial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FD25A5" w:rsidRPr="00CE5D98" w14:paraId="0FB18CD1" w14:textId="77777777" w:rsidTr="006A79E5">
        <w:trPr>
          <w:trHeight w:val="310"/>
        </w:trPr>
        <w:tc>
          <w:tcPr>
            <w:tcW w:w="240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54558" w14:textId="77777777" w:rsidR="00CE5D98" w:rsidRPr="00CE5D98" w:rsidRDefault="00CE5D98" w:rsidP="00CE5D9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240E0" w14:textId="77777777" w:rsidR="00CE5D98" w:rsidRPr="00CE5D98" w:rsidRDefault="00CE5D98" w:rsidP="00CE5D9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E5D9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Metastatic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F872C" w14:textId="77777777" w:rsidR="00CE5D98" w:rsidRPr="00CE5D98" w:rsidRDefault="00CE5D98" w:rsidP="00CE5D9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E5D9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71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18CDD" w14:textId="77777777" w:rsidR="00CE5D98" w:rsidRPr="00CE5D98" w:rsidRDefault="00CE5D98" w:rsidP="00CE5D9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E5D9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6.2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5A0B9" w14:textId="77777777" w:rsidR="00CE5D98" w:rsidRPr="00CE5D98" w:rsidRDefault="00CE5D98" w:rsidP="00CE5D9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E5D9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-0.02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3BA04" w14:textId="77777777" w:rsidR="00CE5D98" w:rsidRPr="00CE5D98" w:rsidRDefault="00CE5D98" w:rsidP="00CE5D9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E5D9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-0.43 to 0.38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3F901" w14:textId="77777777" w:rsidR="00CE5D98" w:rsidRPr="00CE5D98" w:rsidRDefault="00CE5D98" w:rsidP="00CE5D9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E5D9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0.909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47521" w14:textId="77777777" w:rsidR="00CE5D98" w:rsidRPr="00CE5D98" w:rsidRDefault="00CE5D98" w:rsidP="00CE5D9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E5D9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908</w:t>
            </w:r>
          </w:p>
        </w:tc>
        <w:tc>
          <w:tcPr>
            <w:tcW w:w="2977" w:type="dxa"/>
            <w:gridSpan w:val="3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E3DB1" w14:textId="77777777" w:rsidR="00CE5D98" w:rsidRPr="00CE5D98" w:rsidRDefault="00CE5D98" w:rsidP="00CE5D98">
            <w:pPr>
              <w:spacing w:after="0" w:line="240" w:lineRule="auto"/>
              <w:rPr>
                <w:rFonts w:eastAsia="Times New Roman" w:cs="Arial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FD25A5" w:rsidRPr="00CE5D98" w14:paraId="20D2A2BE" w14:textId="77777777" w:rsidTr="006A79E5">
        <w:trPr>
          <w:trHeight w:val="320"/>
        </w:trPr>
        <w:tc>
          <w:tcPr>
            <w:tcW w:w="240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3D56A" w14:textId="77777777" w:rsidR="00CE5D98" w:rsidRPr="00CE5D98" w:rsidRDefault="00CE5D98" w:rsidP="00CE5D9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F12C8" w14:textId="77777777" w:rsidR="00CE5D98" w:rsidRPr="00CE5D98" w:rsidRDefault="00CE5D98" w:rsidP="00CE5D9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E5D9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Total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0633D" w14:textId="77777777" w:rsidR="00CE5D98" w:rsidRPr="00CE5D98" w:rsidRDefault="00CE5D98" w:rsidP="00CE5D9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E5D9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1138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BFA2C" w14:textId="77777777" w:rsidR="00CE5D98" w:rsidRPr="00CE5D98" w:rsidRDefault="00CE5D98" w:rsidP="00CE5D9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E5D9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100.0</w:t>
            </w:r>
          </w:p>
        </w:tc>
        <w:tc>
          <w:tcPr>
            <w:tcW w:w="4819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B7929BF" w14:textId="77777777" w:rsidR="00CE5D98" w:rsidRPr="00CE5D98" w:rsidRDefault="00CE5D98" w:rsidP="00CE5D9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E5D9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9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37454" w14:textId="77777777" w:rsidR="00CE5D98" w:rsidRPr="00CE5D98" w:rsidRDefault="00CE5D98" w:rsidP="00CE5D98">
            <w:pPr>
              <w:spacing w:after="0" w:line="240" w:lineRule="auto"/>
              <w:rPr>
                <w:rFonts w:eastAsia="Times New Roman" w:cs="Arial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FD25A5" w:rsidRPr="00CE5D98" w14:paraId="0E54DF44" w14:textId="77777777" w:rsidTr="006A79E5">
        <w:trPr>
          <w:trHeight w:val="310"/>
        </w:trPr>
        <w:tc>
          <w:tcPr>
            <w:tcW w:w="24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14:paraId="4BBA1FF9" w14:textId="77777777" w:rsidR="00CE5D98" w:rsidRPr="00CE5D98" w:rsidRDefault="00CE5D98" w:rsidP="00CE5D9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E5D9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Test result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98234" w14:textId="77777777" w:rsidR="00CE5D98" w:rsidRPr="00CE5D98" w:rsidRDefault="00CE5D98" w:rsidP="00CE5D9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E5D9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Negative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4CA32" w14:textId="77777777" w:rsidR="00CE5D98" w:rsidRPr="00CE5D98" w:rsidRDefault="00CE5D98" w:rsidP="00CE5D9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E5D9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969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DE10A" w14:textId="77777777" w:rsidR="00CE5D98" w:rsidRPr="00CE5D98" w:rsidRDefault="00CE5D98" w:rsidP="00CE5D9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E5D9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97.0</w:t>
            </w:r>
          </w:p>
        </w:tc>
        <w:tc>
          <w:tcPr>
            <w:tcW w:w="4819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F26A8" w14:textId="77777777" w:rsidR="00CE5D98" w:rsidRPr="00CE5D98" w:rsidRDefault="00CE5D98" w:rsidP="00CE5D9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E5D9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Reference category </w:t>
            </w:r>
          </w:p>
        </w:tc>
        <w:tc>
          <w:tcPr>
            <w:tcW w:w="2977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14:paraId="282AD5B2" w14:textId="77777777" w:rsidR="00CE5D98" w:rsidRPr="00CE5D98" w:rsidRDefault="00CE5D98" w:rsidP="00CE5D98">
            <w:pPr>
              <w:spacing w:after="0" w:line="240" w:lineRule="auto"/>
              <w:rPr>
                <w:rFonts w:eastAsia="Times New Roman" w:cs="Arial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E5D98">
              <w:rPr>
                <w:rFonts w:eastAsia="Times New Roman" w:cs="Arial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No effect observed</w:t>
            </w:r>
          </w:p>
        </w:tc>
      </w:tr>
      <w:tr w:rsidR="00B12539" w:rsidRPr="00CE5D98" w14:paraId="2C09C347" w14:textId="77777777" w:rsidTr="006A79E5">
        <w:trPr>
          <w:trHeight w:val="310"/>
        </w:trPr>
        <w:tc>
          <w:tcPr>
            <w:tcW w:w="24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905DFC2" w14:textId="77777777" w:rsidR="00CE5D98" w:rsidRPr="00CE5D98" w:rsidRDefault="00CE5D98" w:rsidP="00CE5D9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60E30" w14:textId="77777777" w:rsidR="00CE5D98" w:rsidRPr="00CE5D98" w:rsidRDefault="00CE5D98" w:rsidP="00CE5D9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E5D9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Pathogenic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B12D0" w14:textId="77777777" w:rsidR="00CE5D98" w:rsidRPr="00CE5D98" w:rsidRDefault="00CE5D98" w:rsidP="00CE5D9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E5D9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DAB6C" w14:textId="77777777" w:rsidR="00CE5D98" w:rsidRPr="00CE5D98" w:rsidRDefault="00CE5D98" w:rsidP="00CE5D9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E5D9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3.0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643B8" w14:textId="77777777" w:rsidR="00CE5D98" w:rsidRPr="00CE5D98" w:rsidRDefault="00CE5D98" w:rsidP="00CE5D9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E5D9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-0.28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0E2DA" w14:textId="77777777" w:rsidR="00CE5D98" w:rsidRPr="00CE5D98" w:rsidRDefault="00CE5D98" w:rsidP="00CE5D9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E5D9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-0.80 to 0.24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BAC85" w14:textId="77777777" w:rsidR="00CE5D98" w:rsidRPr="00CE5D98" w:rsidRDefault="00CE5D98" w:rsidP="00CE5D9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E5D9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0.292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656AA" w14:textId="77777777" w:rsidR="00CE5D98" w:rsidRPr="00CE5D98" w:rsidRDefault="00CE5D98" w:rsidP="00CE5D9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E5D9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908</w:t>
            </w:r>
          </w:p>
        </w:tc>
        <w:tc>
          <w:tcPr>
            <w:tcW w:w="29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78442" w14:textId="77777777" w:rsidR="00CE5D98" w:rsidRPr="00CE5D98" w:rsidRDefault="00CE5D98" w:rsidP="00CE5D98">
            <w:pPr>
              <w:spacing w:after="0" w:line="240" w:lineRule="auto"/>
              <w:rPr>
                <w:rFonts w:eastAsia="Times New Roman" w:cs="Arial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FD25A5" w:rsidRPr="00CE5D98" w14:paraId="275FA5A3" w14:textId="77777777" w:rsidTr="006A79E5">
        <w:trPr>
          <w:trHeight w:val="320"/>
        </w:trPr>
        <w:tc>
          <w:tcPr>
            <w:tcW w:w="24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D953278" w14:textId="77777777" w:rsidR="00CE5D98" w:rsidRPr="00CE5D98" w:rsidRDefault="00CE5D98" w:rsidP="00CE5D9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DD77F" w14:textId="77777777" w:rsidR="00CE5D98" w:rsidRPr="00CE5D98" w:rsidRDefault="00CE5D98" w:rsidP="00CE5D9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E5D9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Total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0FBEE" w14:textId="77777777" w:rsidR="00CE5D98" w:rsidRPr="00CE5D98" w:rsidRDefault="00CE5D98" w:rsidP="00CE5D9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E5D9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999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D964E" w14:textId="77777777" w:rsidR="00CE5D98" w:rsidRPr="00CE5D98" w:rsidRDefault="00CE5D98" w:rsidP="00CE5D9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E5D9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100.0</w:t>
            </w:r>
          </w:p>
        </w:tc>
        <w:tc>
          <w:tcPr>
            <w:tcW w:w="4819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14:paraId="130BF4B2" w14:textId="77777777" w:rsidR="00CE5D98" w:rsidRPr="00CE5D98" w:rsidRDefault="00CE5D98" w:rsidP="00CE5D9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E5D9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9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719A5" w14:textId="77777777" w:rsidR="00CE5D98" w:rsidRPr="00CE5D98" w:rsidRDefault="00CE5D98" w:rsidP="00CE5D98">
            <w:pPr>
              <w:spacing w:after="0" w:line="240" w:lineRule="auto"/>
              <w:rPr>
                <w:rFonts w:eastAsia="Times New Roman" w:cs="Arial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FD25A5" w:rsidRPr="00CE5D98" w14:paraId="354C5F0B" w14:textId="77777777" w:rsidTr="006A79E5">
        <w:trPr>
          <w:trHeight w:val="310"/>
        </w:trPr>
        <w:tc>
          <w:tcPr>
            <w:tcW w:w="24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14:paraId="1B6217C3" w14:textId="77777777" w:rsidR="00CE5D98" w:rsidRPr="00CE5D98" w:rsidRDefault="00CE5D98" w:rsidP="00CE5D9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E5D9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Method of receiving result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65A80" w14:textId="77777777" w:rsidR="00CE5D98" w:rsidRPr="00CE5D98" w:rsidRDefault="00CE5D98" w:rsidP="00CE5D9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E5D9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Digitally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A9EFD" w14:textId="77777777" w:rsidR="00CE5D98" w:rsidRPr="00CE5D98" w:rsidRDefault="00CE5D98" w:rsidP="00CE5D9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E5D9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942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23C7B" w14:textId="77777777" w:rsidR="00CE5D98" w:rsidRPr="00CE5D98" w:rsidRDefault="00CE5D98" w:rsidP="00CE5D9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E5D9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94.3</w:t>
            </w:r>
          </w:p>
        </w:tc>
        <w:tc>
          <w:tcPr>
            <w:tcW w:w="4819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71C17" w14:textId="77777777" w:rsidR="00CE5D98" w:rsidRPr="00CE5D98" w:rsidRDefault="00CE5D98" w:rsidP="00CE5D9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E5D9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Reference category </w:t>
            </w:r>
          </w:p>
        </w:tc>
        <w:tc>
          <w:tcPr>
            <w:tcW w:w="2977" w:type="dxa"/>
            <w:gridSpan w:val="3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14:paraId="1BCD7D4B" w14:textId="77777777" w:rsidR="00CE5D98" w:rsidRPr="00CE5D98" w:rsidRDefault="00CE5D98" w:rsidP="00CE5D98">
            <w:pPr>
              <w:spacing w:after="0" w:line="240" w:lineRule="auto"/>
              <w:rPr>
                <w:rFonts w:eastAsia="Times New Roman" w:cs="Arial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E5D98">
              <w:rPr>
                <w:rFonts w:eastAsia="Times New Roman" w:cs="Arial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No effect observed</w:t>
            </w:r>
          </w:p>
        </w:tc>
      </w:tr>
      <w:tr w:rsidR="00B12539" w:rsidRPr="00CE5D98" w14:paraId="16346228" w14:textId="77777777" w:rsidTr="006A79E5">
        <w:trPr>
          <w:trHeight w:val="310"/>
        </w:trPr>
        <w:tc>
          <w:tcPr>
            <w:tcW w:w="24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DE6F6B2" w14:textId="77777777" w:rsidR="00CE5D98" w:rsidRPr="00CE5D98" w:rsidRDefault="00CE5D98" w:rsidP="00CE5D9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2F25E" w14:textId="77777777" w:rsidR="00CE5D98" w:rsidRPr="00CE5D98" w:rsidRDefault="00CE5D98" w:rsidP="00CE5D9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E5D9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Telephone appointment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8C29D" w14:textId="77777777" w:rsidR="00CE5D98" w:rsidRPr="00CE5D98" w:rsidRDefault="00CE5D98" w:rsidP="00CE5D9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E5D9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EB8EF" w14:textId="77777777" w:rsidR="00CE5D98" w:rsidRPr="00CE5D98" w:rsidRDefault="00CE5D98" w:rsidP="00CE5D9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E5D9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5.7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96FA1" w14:textId="77777777" w:rsidR="00CE5D98" w:rsidRPr="00CE5D98" w:rsidRDefault="00CE5D98" w:rsidP="00CE5D9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E5D9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-0.21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C6648" w14:textId="77777777" w:rsidR="00CE5D98" w:rsidRPr="00CE5D98" w:rsidRDefault="00CE5D98" w:rsidP="00CE5D9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E5D9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-0.59 to 0.17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C9620" w14:textId="77777777" w:rsidR="00CE5D98" w:rsidRPr="00CE5D98" w:rsidRDefault="00CE5D98" w:rsidP="00CE5D9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E5D9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0.276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8056B" w14:textId="77777777" w:rsidR="00CE5D98" w:rsidRPr="00CE5D98" w:rsidRDefault="00CE5D98" w:rsidP="00CE5D9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E5D9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908</w:t>
            </w:r>
          </w:p>
        </w:tc>
        <w:tc>
          <w:tcPr>
            <w:tcW w:w="29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4B1C3" w14:textId="77777777" w:rsidR="00CE5D98" w:rsidRPr="00CE5D98" w:rsidRDefault="00CE5D98" w:rsidP="00CE5D98">
            <w:pPr>
              <w:spacing w:after="0" w:line="240" w:lineRule="auto"/>
              <w:rPr>
                <w:rFonts w:eastAsia="Times New Roman" w:cs="Arial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  <w:tr w:rsidR="00FD25A5" w:rsidRPr="00CE5D98" w14:paraId="48560215" w14:textId="77777777" w:rsidTr="006A79E5">
        <w:trPr>
          <w:trHeight w:val="320"/>
        </w:trPr>
        <w:tc>
          <w:tcPr>
            <w:tcW w:w="24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2A6439D" w14:textId="77777777" w:rsidR="00CE5D98" w:rsidRPr="00CE5D98" w:rsidRDefault="00CE5D98" w:rsidP="00CE5D9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CC8E1" w14:textId="77777777" w:rsidR="00CE5D98" w:rsidRPr="00CE5D98" w:rsidRDefault="00CE5D98" w:rsidP="00CE5D98">
            <w:pPr>
              <w:spacing w:after="0" w:line="240" w:lineRule="auto"/>
              <w:ind w:firstLineChars="100" w:firstLine="180"/>
              <w:jc w:val="right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E5D9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Total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360D8" w14:textId="77777777" w:rsidR="00CE5D98" w:rsidRPr="00CE5D98" w:rsidRDefault="00CE5D98" w:rsidP="00CE5D9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E5D9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999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6F0BF" w14:textId="77777777" w:rsidR="00CE5D98" w:rsidRPr="00CE5D98" w:rsidRDefault="00CE5D98" w:rsidP="00CE5D9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E5D9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100.0</w:t>
            </w:r>
          </w:p>
        </w:tc>
        <w:tc>
          <w:tcPr>
            <w:tcW w:w="4819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14:paraId="4A1EA4A8" w14:textId="77777777" w:rsidR="00CE5D98" w:rsidRPr="00CE5D98" w:rsidRDefault="00CE5D98" w:rsidP="00CE5D98">
            <w:pPr>
              <w:spacing w:after="0" w:line="240" w:lineRule="auto"/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CE5D98">
              <w:rPr>
                <w:rFonts w:eastAsia="Times New Roman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9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F8FA2" w14:textId="77777777" w:rsidR="00CE5D98" w:rsidRPr="00CE5D98" w:rsidRDefault="00CE5D98" w:rsidP="00CE5D98">
            <w:pPr>
              <w:spacing w:after="0" w:line="240" w:lineRule="auto"/>
              <w:rPr>
                <w:rFonts w:eastAsia="Times New Roman" w:cs="Arial"/>
                <w:i/>
                <w:i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</w:p>
        </w:tc>
      </w:tr>
    </w:tbl>
    <w:p w14:paraId="5F8531AB" w14:textId="41845C1C" w:rsidR="00CE5D98" w:rsidRPr="00CE5D98" w:rsidRDefault="00CE5D98" w:rsidP="00CE5D98">
      <w:pPr>
        <w:sectPr w:rsidR="00CE5D98" w:rsidRPr="00CE5D98" w:rsidSect="00DB7B8F">
          <w:pgSz w:w="16838" w:h="11906" w:orient="landscape"/>
          <w:pgMar w:top="993" w:right="1440" w:bottom="1440" w:left="1440" w:header="709" w:footer="550" w:gutter="0"/>
          <w:cols w:space="708"/>
          <w:docGrid w:linePitch="360"/>
        </w:sectPr>
      </w:pPr>
    </w:p>
    <w:p w14:paraId="46B896B5" w14:textId="30CC8D35" w:rsidR="004E00CE" w:rsidRDefault="004E00CE" w:rsidP="004E00CE">
      <w:pPr>
        <w:pStyle w:val="Heading1"/>
      </w:pPr>
      <w:bookmarkStart w:id="12" w:name="_Toc161144034"/>
      <w:r>
        <w:lastRenderedPageBreak/>
        <w:t>References</w:t>
      </w:r>
      <w:bookmarkEnd w:id="12"/>
    </w:p>
    <w:p w14:paraId="6D5C6C10" w14:textId="77777777" w:rsidR="004E00CE" w:rsidRPr="004E00CE" w:rsidRDefault="004E00CE" w:rsidP="001148FE">
      <w:pPr>
        <w:pStyle w:val="EndNoteBibliography"/>
        <w:spacing w:after="0" w:line="360" w:lineRule="auto"/>
        <w:ind w:left="720" w:hanging="720"/>
      </w:pPr>
      <w:r>
        <w:fldChar w:fldCharType="begin"/>
      </w:r>
      <w:r>
        <w:instrText xml:space="preserve"> ADDIN EN.REFLIST </w:instrText>
      </w:r>
      <w:r>
        <w:fldChar w:fldCharType="separate"/>
      </w:r>
      <w:r w:rsidRPr="004E00CE">
        <w:t>1</w:t>
      </w:r>
      <w:r w:rsidRPr="004E00CE">
        <w:tab/>
        <w:t>Mansel RE, Fallowfield L, Kissin M et al. Randomized multicenter trial of sentinel node biopsy versus standard axillary treatment in operable breast cancer: the ALMANAC Trial. J Natl Cancer Inst 2006; 98 (9): 599-609.</w:t>
      </w:r>
    </w:p>
    <w:p w14:paraId="3B24D027" w14:textId="77777777" w:rsidR="004E00CE" w:rsidRPr="004E00CE" w:rsidRDefault="004E00CE" w:rsidP="001148FE">
      <w:pPr>
        <w:pStyle w:val="EndNoteBibliography"/>
        <w:spacing w:after="0" w:line="360" w:lineRule="auto"/>
        <w:ind w:left="720" w:hanging="720"/>
      </w:pPr>
      <w:r w:rsidRPr="004E00CE">
        <w:t>2</w:t>
      </w:r>
      <w:r w:rsidRPr="004E00CE">
        <w:tab/>
        <w:t>Ware JE, Jr., Hays RD. Methods for measuring patient satisfaction with specific medical encounters. Medical care 1988; 26 (4): 393-402.</w:t>
      </w:r>
    </w:p>
    <w:p w14:paraId="00D840D4" w14:textId="77777777" w:rsidR="004E00CE" w:rsidRPr="004E00CE" w:rsidRDefault="004E00CE" w:rsidP="001148FE">
      <w:pPr>
        <w:pStyle w:val="EndNoteBibliography"/>
        <w:spacing w:line="360" w:lineRule="auto"/>
        <w:ind w:left="720" w:hanging="720"/>
      </w:pPr>
      <w:r w:rsidRPr="004E00CE">
        <w:t>3</w:t>
      </w:r>
      <w:r w:rsidRPr="004E00CE">
        <w:tab/>
        <w:t>Meisel SF, Freeman M, Waller J et al. Impact of a decision aid about stratified ovarian cancer risk-management on women’s knowledge and intentions: a randomised online experimental survey study. BMC public health 2017; 17 (1): 882.</w:t>
      </w:r>
    </w:p>
    <w:p w14:paraId="5BDD7ED7" w14:textId="05B80D06" w:rsidR="00D83E15" w:rsidRDefault="004E00CE" w:rsidP="001148FE">
      <w:r>
        <w:fldChar w:fldCharType="end"/>
      </w:r>
    </w:p>
    <w:sectPr w:rsidR="00D83E15" w:rsidSect="00DB7B8F">
      <w:pgSz w:w="11906" w:h="16838"/>
      <w:pgMar w:top="1440" w:right="1440" w:bottom="1440" w:left="1440" w:header="709" w:footer="5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464885" w14:textId="77777777" w:rsidR="00DB7B8F" w:rsidRDefault="00DB7B8F" w:rsidP="00670A4A">
      <w:pPr>
        <w:spacing w:after="0" w:line="240" w:lineRule="auto"/>
      </w:pPr>
      <w:r>
        <w:separator/>
      </w:r>
    </w:p>
  </w:endnote>
  <w:endnote w:type="continuationSeparator" w:id="0">
    <w:p w14:paraId="300711E8" w14:textId="77777777" w:rsidR="00DB7B8F" w:rsidRDefault="00DB7B8F" w:rsidP="00670A4A">
      <w:pPr>
        <w:spacing w:after="0" w:line="240" w:lineRule="auto"/>
      </w:pPr>
      <w:r>
        <w:continuationSeparator/>
      </w:r>
    </w:p>
  </w:endnote>
  <w:endnote w:type="continuationNotice" w:id="1">
    <w:p w14:paraId="7EAFD0BD" w14:textId="77777777" w:rsidR="003214F1" w:rsidRDefault="003214F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A62FD4" w14:textId="408FF671" w:rsidR="00267077" w:rsidRPr="00267077" w:rsidRDefault="00267077">
    <w:pPr>
      <w:pStyle w:val="Footer"/>
      <w:rPr>
        <w:sz w:val="16"/>
        <w:szCs w:val="16"/>
      </w:rPr>
    </w:pPr>
    <w:r w:rsidRPr="00267077">
      <w:rPr>
        <w:sz w:val="16"/>
        <w:szCs w:val="16"/>
      </w:rPr>
      <w:t>Supplementary materials</w:t>
    </w:r>
    <w:r w:rsidR="0079170A">
      <w:rPr>
        <w:sz w:val="16"/>
        <w:szCs w:val="16"/>
      </w:rPr>
      <w:t xml:space="preserve">. </w:t>
    </w:r>
    <w:r w:rsidR="00670A4A" w:rsidRPr="00267077">
      <w:rPr>
        <w:sz w:val="16"/>
        <w:szCs w:val="16"/>
      </w:rPr>
      <w:t>BRCA-DIRECT digital pathway for diagnostic germline genetic testing within a UK breast oncology setting: a randomised, non-inferiority trial</w:t>
    </w:r>
    <w:r>
      <w:rPr>
        <w:sz w:val="16"/>
        <w:szCs w:val="16"/>
      </w:rPr>
      <w:t xml:space="preserve">. </w:t>
    </w:r>
    <w:r w:rsidR="0079170A">
      <w:rPr>
        <w:sz w:val="16"/>
        <w:szCs w:val="16"/>
      </w:rPr>
      <w:t xml:space="preserve">(2024) </w:t>
    </w:r>
    <w:r w:rsidRPr="00267077">
      <w:rPr>
        <w:sz w:val="16"/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01BA57" w14:textId="77777777" w:rsidR="00DB7B8F" w:rsidRDefault="00DB7B8F" w:rsidP="00670A4A">
      <w:pPr>
        <w:spacing w:after="0" w:line="240" w:lineRule="auto"/>
      </w:pPr>
      <w:r>
        <w:separator/>
      </w:r>
    </w:p>
  </w:footnote>
  <w:footnote w:type="continuationSeparator" w:id="0">
    <w:p w14:paraId="3FFE46EC" w14:textId="77777777" w:rsidR="00DB7B8F" w:rsidRDefault="00DB7B8F" w:rsidP="00670A4A">
      <w:pPr>
        <w:spacing w:after="0" w:line="240" w:lineRule="auto"/>
      </w:pPr>
      <w:r>
        <w:continuationSeparator/>
      </w:r>
    </w:p>
  </w:footnote>
  <w:footnote w:type="continuationNotice" w:id="1">
    <w:p w14:paraId="0E94985E" w14:textId="77777777" w:rsidR="003214F1" w:rsidRDefault="003214F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A40F16"/>
    <w:multiLevelType w:val="hybridMultilevel"/>
    <w:tmpl w:val="133C49FE"/>
    <w:lvl w:ilvl="0" w:tplc="F38E43F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bCs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004815"/>
    <w:multiLevelType w:val="hybridMultilevel"/>
    <w:tmpl w:val="5BA2D1D0"/>
    <w:lvl w:ilvl="0" w:tplc="6002834C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D766DC7"/>
    <w:multiLevelType w:val="hybridMultilevel"/>
    <w:tmpl w:val="5C269788"/>
    <w:lvl w:ilvl="0" w:tplc="A1FA698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B941004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666070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75C42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F4E479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D3061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E7C2C6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D8AB7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C3086C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4E740038"/>
    <w:multiLevelType w:val="hybridMultilevel"/>
    <w:tmpl w:val="1A98B760"/>
    <w:lvl w:ilvl="0" w:tplc="77AC769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A9620AE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634DD1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B7CAF0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1029BB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7C8CA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1C892C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22EA4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F5CD6C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5CE7539D"/>
    <w:multiLevelType w:val="hybridMultilevel"/>
    <w:tmpl w:val="9134FEAE"/>
    <w:lvl w:ilvl="0" w:tplc="F4C8463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825B52"/>
    <w:multiLevelType w:val="hybridMultilevel"/>
    <w:tmpl w:val="E91C9520"/>
    <w:lvl w:ilvl="0" w:tplc="5FA6F26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bCs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1CA30BD"/>
    <w:multiLevelType w:val="hybridMultilevel"/>
    <w:tmpl w:val="07D834B2"/>
    <w:lvl w:ilvl="0" w:tplc="1DFEF0B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  <w:sz w:val="22"/>
        <w:szCs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5050348">
    <w:abstractNumId w:val="6"/>
  </w:num>
  <w:num w:numId="2" w16cid:durableId="182473352">
    <w:abstractNumId w:val="4"/>
  </w:num>
  <w:num w:numId="3" w16cid:durableId="1089279913">
    <w:abstractNumId w:val="5"/>
  </w:num>
  <w:num w:numId="4" w16cid:durableId="1946040498">
    <w:abstractNumId w:val="0"/>
  </w:num>
  <w:num w:numId="5" w16cid:durableId="415784019">
    <w:abstractNumId w:val="1"/>
  </w:num>
  <w:num w:numId="6" w16cid:durableId="1647582893">
    <w:abstractNumId w:val="3"/>
  </w:num>
  <w:num w:numId="7" w16cid:durableId="1177958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Layout" w:val="&lt;ENLayout&gt;&lt;Style&gt;Annals of Oncology&lt;/Style&gt;&lt;LeftDelim&gt;{&lt;/LeftDelim&gt;&lt;RightDelim&gt;}&lt;/RightDelim&gt;&lt;FontName&gt;Arial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rvva9pesfx5df7edprtpswxdfzw5vf0a0zar&quot;&gt;Beth_EndNote_Library&lt;record-ids&gt;&lt;item&gt;1694&lt;/item&gt;&lt;item&gt;1695&lt;/item&gt;&lt;item&gt;1696&lt;/item&gt;&lt;/record-ids&gt;&lt;/item&gt;&lt;/Libraries&gt;"/>
  </w:docVars>
  <w:rsids>
    <w:rsidRoot w:val="005A43D4"/>
    <w:rsid w:val="0003155D"/>
    <w:rsid w:val="000326EB"/>
    <w:rsid w:val="00061341"/>
    <w:rsid w:val="000E390E"/>
    <w:rsid w:val="000F4CC9"/>
    <w:rsid w:val="001148FE"/>
    <w:rsid w:val="00173E19"/>
    <w:rsid w:val="002004FE"/>
    <w:rsid w:val="00225653"/>
    <w:rsid w:val="00267077"/>
    <w:rsid w:val="00291905"/>
    <w:rsid w:val="002D4D5A"/>
    <w:rsid w:val="002D7825"/>
    <w:rsid w:val="003214F1"/>
    <w:rsid w:val="003A3325"/>
    <w:rsid w:val="003C0C4D"/>
    <w:rsid w:val="003C323D"/>
    <w:rsid w:val="003D4B7B"/>
    <w:rsid w:val="003F6421"/>
    <w:rsid w:val="004206F2"/>
    <w:rsid w:val="004B16E6"/>
    <w:rsid w:val="004E00CE"/>
    <w:rsid w:val="0050141F"/>
    <w:rsid w:val="00535044"/>
    <w:rsid w:val="00547CE9"/>
    <w:rsid w:val="005A0561"/>
    <w:rsid w:val="005A43D4"/>
    <w:rsid w:val="005E272B"/>
    <w:rsid w:val="006457AC"/>
    <w:rsid w:val="00647AE9"/>
    <w:rsid w:val="00665C21"/>
    <w:rsid w:val="00670A4A"/>
    <w:rsid w:val="006A79E5"/>
    <w:rsid w:val="00716805"/>
    <w:rsid w:val="00732EA0"/>
    <w:rsid w:val="0075429B"/>
    <w:rsid w:val="0079170A"/>
    <w:rsid w:val="007B4389"/>
    <w:rsid w:val="007C7D72"/>
    <w:rsid w:val="007E3F12"/>
    <w:rsid w:val="0085226A"/>
    <w:rsid w:val="00895AC5"/>
    <w:rsid w:val="008F7E38"/>
    <w:rsid w:val="00905DFB"/>
    <w:rsid w:val="0092315B"/>
    <w:rsid w:val="00981E75"/>
    <w:rsid w:val="0099056D"/>
    <w:rsid w:val="009B5A3D"/>
    <w:rsid w:val="00A4593F"/>
    <w:rsid w:val="00A84E07"/>
    <w:rsid w:val="00AB15BD"/>
    <w:rsid w:val="00AB42A1"/>
    <w:rsid w:val="00B12128"/>
    <w:rsid w:val="00B12539"/>
    <w:rsid w:val="00B34048"/>
    <w:rsid w:val="00B72934"/>
    <w:rsid w:val="00BE05FA"/>
    <w:rsid w:val="00C2662C"/>
    <w:rsid w:val="00CB7673"/>
    <w:rsid w:val="00CC4D9A"/>
    <w:rsid w:val="00CE5D98"/>
    <w:rsid w:val="00D83E15"/>
    <w:rsid w:val="00D978B3"/>
    <w:rsid w:val="00DB54E4"/>
    <w:rsid w:val="00DB7B8F"/>
    <w:rsid w:val="00E06811"/>
    <w:rsid w:val="00E83EEA"/>
    <w:rsid w:val="00E9448D"/>
    <w:rsid w:val="00EA73F9"/>
    <w:rsid w:val="00EE07CA"/>
    <w:rsid w:val="00FD25A5"/>
    <w:rsid w:val="00FE3BDB"/>
    <w:rsid w:val="00FF1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6C4E1C"/>
  <w15:chartTrackingRefBased/>
  <w15:docId w15:val="{4797356E-A024-4EBA-8345-868C1B59A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kern w:val="2"/>
        <w:sz w:val="24"/>
        <w:szCs w:val="22"/>
        <w:lang w:val="en-GB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4389"/>
    <w:pPr>
      <w:spacing w:after="120" w:line="360" w:lineRule="auto"/>
    </w:pPr>
    <w:rPr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267077"/>
    <w:pPr>
      <w:keepNext/>
      <w:keepLines/>
      <w:spacing w:before="360" w:after="80"/>
      <w:outlineLvl w:val="0"/>
    </w:pPr>
    <w:rPr>
      <w:rFonts w:eastAsiaTheme="majorEastAsia" w:cstheme="majorBidi"/>
      <w:b/>
      <w:sz w:val="24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34048"/>
    <w:pPr>
      <w:keepNext/>
      <w:keepLines/>
      <w:spacing w:before="160" w:after="80"/>
      <w:ind w:left="720"/>
      <w:outlineLvl w:val="1"/>
    </w:pPr>
    <w:rPr>
      <w:rFonts w:eastAsiaTheme="majorEastAsia" w:cstheme="majorBidi"/>
      <w:sz w:val="24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A43D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A43D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A43D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A43D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A43D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A43D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A43D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67077"/>
    <w:rPr>
      <w:rFonts w:eastAsiaTheme="majorEastAsia" w:cstheme="majorBidi"/>
      <w:b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B34048"/>
    <w:rPr>
      <w:rFonts w:eastAsiaTheme="majorEastAsia" w:cstheme="majorBidi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A43D4"/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A43D4"/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A43D4"/>
    <w:rPr>
      <w:rFonts w:asciiTheme="minorHAnsi" w:eastAsiaTheme="majorEastAsia" w:hAnsiTheme="min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A43D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A43D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A43D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A43D4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A43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A43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A43D4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A43D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A43D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A43D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A43D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A43D4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43D4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43D4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A43D4"/>
    <w:rPr>
      <w:b/>
      <w:bCs/>
      <w:smallCaps/>
      <w:color w:val="365F9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70A4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0A4A"/>
    <w:rPr>
      <w:sz w:val="22"/>
    </w:rPr>
  </w:style>
  <w:style w:type="paragraph" w:styleId="Footer">
    <w:name w:val="footer"/>
    <w:basedOn w:val="Normal"/>
    <w:link w:val="FooterChar"/>
    <w:uiPriority w:val="99"/>
    <w:unhideWhenUsed/>
    <w:rsid w:val="00670A4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0A4A"/>
    <w:rPr>
      <w:sz w:val="22"/>
    </w:rPr>
  </w:style>
  <w:style w:type="paragraph" w:styleId="TOCHeading">
    <w:name w:val="TOC Heading"/>
    <w:basedOn w:val="Heading1"/>
    <w:next w:val="Normal"/>
    <w:uiPriority w:val="39"/>
    <w:unhideWhenUsed/>
    <w:qFormat/>
    <w:rsid w:val="00267077"/>
    <w:pPr>
      <w:spacing w:before="240" w:after="0" w:line="259" w:lineRule="auto"/>
      <w:outlineLvl w:val="9"/>
    </w:pPr>
    <w:rPr>
      <w:kern w:val="0"/>
      <w:sz w:val="32"/>
      <w:szCs w:val="32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267077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267077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716805"/>
    <w:pPr>
      <w:spacing w:after="0" w:line="240" w:lineRule="auto"/>
    </w:pPr>
    <w:rPr>
      <w:kern w:val="0"/>
      <w:sz w:val="20"/>
      <w14:ligatures w14:val="none"/>
    </w:rPr>
  </w:style>
  <w:style w:type="paragraph" w:customStyle="1" w:styleId="EndNoteBibliographyTitle">
    <w:name w:val="EndNote Bibliography Title"/>
    <w:basedOn w:val="Normal"/>
    <w:link w:val="EndNoteBibliographyTitleChar"/>
    <w:rsid w:val="004E00CE"/>
    <w:pPr>
      <w:spacing w:after="0"/>
      <w:jc w:val="center"/>
    </w:pPr>
    <w:rPr>
      <w:rFonts w:cs="Arial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4E00CE"/>
    <w:rPr>
      <w:rFonts w:cs="Arial"/>
      <w:noProof/>
      <w:sz w:val="22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4E00CE"/>
    <w:pPr>
      <w:spacing w:line="240" w:lineRule="auto"/>
    </w:pPr>
    <w:rPr>
      <w:rFonts w:cs="Arial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4E00CE"/>
    <w:rPr>
      <w:rFonts w:cs="Arial"/>
      <w:noProof/>
      <w:sz w:val="22"/>
      <w:lang w:val="en-US"/>
    </w:rPr>
  </w:style>
  <w:style w:type="table" w:styleId="TableGrid">
    <w:name w:val="Table Grid"/>
    <w:basedOn w:val="TableNormal"/>
    <w:uiPriority w:val="59"/>
    <w:rsid w:val="000F4C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2">
    <w:name w:val="toc 2"/>
    <w:basedOn w:val="Normal"/>
    <w:next w:val="Normal"/>
    <w:autoRedefine/>
    <w:uiPriority w:val="39"/>
    <w:unhideWhenUsed/>
    <w:rsid w:val="000F4CC9"/>
    <w:pPr>
      <w:spacing w:after="100"/>
      <w:ind w:left="2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970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5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1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3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18" Type="http://schemas.openxmlformats.org/officeDocument/2006/relationships/hyperlink" Target="http://www.hwasoon.kim/NISSC/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media/image1.png"/><Relationship Id="rId17" Type="http://schemas.openxmlformats.org/officeDocument/2006/relationships/chart" Target="charts/chart2.xml"/><Relationship Id="rId2" Type="http://schemas.openxmlformats.org/officeDocument/2006/relationships/customXml" Target="../customXml/item2.xml"/><Relationship Id="rId16" Type="http://schemas.openxmlformats.org/officeDocument/2006/relationships/chart" Target="charts/chart1.xm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clare.turnbull@icr.ac.uk" TargetMode="External"/><Relationship Id="rId5" Type="http://schemas.openxmlformats.org/officeDocument/2006/relationships/numbering" Target="numbering.xml"/><Relationship Id="rId15" Type="http://schemas.openxmlformats.org/officeDocument/2006/relationships/image" Target="media/image4.png"/><Relationship Id="rId10" Type="http://schemas.openxmlformats.org/officeDocument/2006/relationships/endnotes" Target="endnotes.xml"/><Relationship Id="rId19" Type="http://schemas.openxmlformats.org/officeDocument/2006/relationships/hyperlink" Target="http://www.hwasoon.kim/NISSC/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png"/><Relationship Id="rId22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Book1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Sheet2!$B$4</c:f>
              <c:strCache>
                <c:ptCount val="1"/>
                <c:pt idx="0">
                  <c:v>Partially</c:v>
                </c:pt>
              </c:strCache>
            </c:strRef>
          </c:tx>
          <c:spPr>
            <a:solidFill>
              <a:schemeClr val="bg1">
                <a:lumMod val="75000"/>
              </a:schemeClr>
            </a:solidFill>
            <a:ln>
              <a:noFill/>
            </a:ln>
            <a:effectLst/>
          </c:spPr>
          <c:invertIfNegative val="0"/>
          <c:errBars>
            <c:errBarType val="both"/>
            <c:errValType val="cust"/>
            <c:noEndCap val="0"/>
            <c:plus>
              <c:numRef>
                <c:f>Sheet2!$D$8</c:f>
                <c:numCache>
                  <c:formatCode>General</c:formatCode>
                  <c:ptCount val="1"/>
                  <c:pt idx="0">
                    <c:v>0.23656700000000086</c:v>
                  </c:pt>
                </c:numCache>
              </c:numRef>
            </c:plus>
            <c:minus>
              <c:numRef>
                <c:f>Sheet2!$C$8</c:f>
                <c:numCache>
                  <c:formatCode>General</c:formatCode>
                  <c:ptCount val="1"/>
                  <c:pt idx="0">
                    <c:v>-0.23656699999999908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Sheet2!$A$5:$A$7</c:f>
              <c:strCache>
                <c:ptCount val="3"/>
                <c:pt idx="0">
                  <c:v>Baseline</c:v>
                </c:pt>
                <c:pt idx="1">
                  <c:v>T1</c:v>
                </c:pt>
                <c:pt idx="2">
                  <c:v>T3</c:v>
                </c:pt>
              </c:strCache>
            </c:strRef>
          </c:cat>
          <c:val>
            <c:numRef>
              <c:f>Sheet2!$B$5:$B$7</c:f>
              <c:numCache>
                <c:formatCode>General</c:formatCode>
                <c:ptCount val="3"/>
                <c:pt idx="0">
                  <c:v>5.1467710000000002</c:v>
                </c:pt>
                <c:pt idx="1">
                  <c:v>9.3569259999999996</c:v>
                </c:pt>
                <c:pt idx="2">
                  <c:v>9.0512619999999995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776-42D1-B2F9-78C72D78FC00}"/>
            </c:ext>
          </c:extLst>
        </c:ser>
        <c:ser>
          <c:idx val="3"/>
          <c:order val="3"/>
          <c:tx>
            <c:strRef>
              <c:f>Sheet2!$E$4</c:f>
              <c:strCache>
                <c:ptCount val="1"/>
                <c:pt idx="0">
                  <c:v>Fully digital</c:v>
                </c:pt>
              </c:strCache>
            </c:strRef>
          </c:tx>
          <c:spPr>
            <a:solidFill>
              <a:schemeClr val="tx1">
                <a:lumMod val="50000"/>
                <a:lumOff val="50000"/>
              </a:schemeClr>
            </a:solidFill>
            <a:ln>
              <a:noFill/>
            </a:ln>
            <a:effectLst/>
          </c:spPr>
          <c:invertIfNegative val="0"/>
          <c:errBars>
            <c:errBarType val="both"/>
            <c:errValType val="cust"/>
            <c:noEndCap val="0"/>
            <c:plus>
              <c:numRef>
                <c:f>Sheet2!$G$8</c:f>
                <c:numCache>
                  <c:formatCode>General</c:formatCode>
                  <c:ptCount val="1"/>
                  <c:pt idx="0">
                    <c:v>0.23087000000000124</c:v>
                  </c:pt>
                </c:numCache>
              </c:numRef>
            </c:plus>
            <c:minus>
              <c:numRef>
                <c:f>Sheet2!$F$8</c:f>
                <c:numCache>
                  <c:formatCode>General</c:formatCode>
                  <c:ptCount val="1"/>
                  <c:pt idx="0">
                    <c:v>-0.23086899999999844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Sheet2!$A$5:$A$7</c:f>
              <c:strCache>
                <c:ptCount val="3"/>
                <c:pt idx="0">
                  <c:v>Baseline</c:v>
                </c:pt>
                <c:pt idx="1">
                  <c:v>T1</c:v>
                </c:pt>
                <c:pt idx="2">
                  <c:v>T3</c:v>
                </c:pt>
              </c:strCache>
            </c:strRef>
          </c:cat>
          <c:val>
            <c:numRef>
              <c:f>Sheet2!$E$5:$E$7</c:f>
              <c:numCache>
                <c:formatCode>General</c:formatCode>
                <c:ptCount val="3"/>
                <c:pt idx="0">
                  <c:v>5.4718049999999998</c:v>
                </c:pt>
                <c:pt idx="1">
                  <c:v>8.2858889999999992</c:v>
                </c:pt>
                <c:pt idx="2">
                  <c:v>7.980226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D776-42D1-B2F9-78C72D78FC0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627346920"/>
        <c:axId val="627352320"/>
        <c:extLst>
          <c:ext xmlns:c15="http://schemas.microsoft.com/office/drawing/2012/chart" uri="{02D57815-91ED-43cb-92C2-25804820EDAC}">
            <c15:filteredBarSeries>
              <c15:ser>
                <c:idx val="1"/>
                <c:order val="1"/>
                <c:tx>
                  <c:strRef>
                    <c:extLst>
                      <c:ext uri="{02D57815-91ED-43cb-92C2-25804820EDAC}">
                        <c15:formulaRef>
                          <c15:sqref>Sheet2!$C$4</c15:sqref>
                        </c15:formulaRef>
                      </c:ext>
                    </c:extLst>
                    <c:strCache>
                      <c:ptCount val="1"/>
                      <c:pt idx="0">
                        <c:v>95% confidence interval</c:v>
                      </c:pt>
                    </c:strCache>
                  </c:strRef>
                </c:tx>
                <c:spPr>
                  <a:solidFill>
                    <a:schemeClr val="accent2"/>
                  </a:solidFill>
                  <a:ln>
                    <a:noFill/>
                  </a:ln>
                  <a:effectLst/>
                </c:spPr>
                <c:invertIfNegative val="0"/>
                <c:cat>
                  <c:strRef>
                    <c:extLst>
                      <c:ext uri="{02D57815-91ED-43cb-92C2-25804820EDAC}">
                        <c15:formulaRef>
                          <c15:sqref>Sheet2!$A$5:$A$7</c15:sqref>
                        </c15:formulaRef>
                      </c:ext>
                    </c:extLst>
                    <c:strCache>
                      <c:ptCount val="3"/>
                      <c:pt idx="0">
                        <c:v>Baseline</c:v>
                      </c:pt>
                      <c:pt idx="1">
                        <c:v>T1</c:v>
                      </c:pt>
                      <c:pt idx="2">
                        <c:v>T3</c:v>
                      </c:pt>
                    </c:strCache>
                  </c:strRef>
                </c:cat>
                <c:val>
                  <c:numRef>
                    <c:extLst>
                      <c:ext uri="{02D57815-91ED-43cb-92C2-25804820EDAC}">
                        <c15:formulaRef>
                          <c15:sqref>Sheet2!$C$5:$C$7</c15:sqref>
                        </c15:formulaRef>
                      </c:ext>
                    </c:extLst>
                    <c:numCache>
                      <c:formatCode>General</c:formatCode>
                      <c:ptCount val="3"/>
                      <c:pt idx="1">
                        <c:v>9.1203590000000005</c:v>
                      </c:pt>
                      <c:pt idx="2">
                        <c:v>8.8054210000000008</c:v>
                      </c:pt>
                    </c:numCache>
                  </c:numRef>
                </c:val>
                <c:extLst>
                  <c:ext xmlns:c16="http://schemas.microsoft.com/office/drawing/2014/chart" uri="{C3380CC4-5D6E-409C-BE32-E72D297353CC}">
                    <c16:uniqueId val="{00000002-D776-42D1-B2F9-78C72D78FC00}"/>
                  </c:ext>
                </c:extLst>
              </c15:ser>
            </c15:filteredBarSeries>
            <c15:filteredBarSeries>
              <c15:ser>
                <c:idx val="2"/>
                <c:order val="2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Sheet2!$D$4</c15:sqref>
                        </c15:formulaRef>
                      </c:ext>
                    </c:extLst>
                    <c:strCache>
                      <c:ptCount val="1"/>
                    </c:strCache>
                  </c:strRef>
                </c:tx>
                <c:spPr>
                  <a:solidFill>
                    <a:schemeClr val="accent3"/>
                  </a:solidFill>
                  <a:ln>
                    <a:noFill/>
                  </a:ln>
                  <a:effectLst/>
                </c:spPr>
                <c:invertIfNegative val="0"/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Sheet2!$A$5:$A$7</c15:sqref>
                        </c15:formulaRef>
                      </c:ext>
                    </c:extLst>
                    <c:strCache>
                      <c:ptCount val="3"/>
                      <c:pt idx="0">
                        <c:v>Baseline</c:v>
                      </c:pt>
                      <c:pt idx="1">
                        <c:v>T1</c:v>
                      </c:pt>
                      <c:pt idx="2">
                        <c:v>T3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Sheet2!$D$5:$D$7</c15:sqref>
                        </c15:formulaRef>
                      </c:ext>
                    </c:extLst>
                    <c:numCache>
                      <c:formatCode>General</c:formatCode>
                      <c:ptCount val="3"/>
                      <c:pt idx="1">
                        <c:v>9.5934930000000005</c:v>
                      </c:pt>
                      <c:pt idx="2">
                        <c:v>9.2971029999999999</c:v>
                      </c:pt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3-D776-42D1-B2F9-78C72D78FC00}"/>
                  </c:ext>
                </c:extLst>
              </c15:ser>
            </c15:filteredBarSeries>
            <c15:filteredBarSeries>
              <c15:ser>
                <c:idx val="4"/>
                <c:order val="4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Sheet2!$F$4</c15:sqref>
                        </c15:formulaRef>
                      </c:ext>
                    </c:extLst>
                    <c:strCache>
                      <c:ptCount val="1"/>
                      <c:pt idx="0">
                        <c:v>95% confidence interval</c:v>
                      </c:pt>
                    </c:strCache>
                  </c:strRef>
                </c:tx>
                <c:spPr>
                  <a:solidFill>
                    <a:schemeClr val="accent5"/>
                  </a:solidFill>
                  <a:ln>
                    <a:noFill/>
                  </a:ln>
                  <a:effectLst/>
                </c:spPr>
                <c:invertIfNegative val="0"/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Sheet2!$A$5:$A$7</c15:sqref>
                        </c15:formulaRef>
                      </c:ext>
                    </c:extLst>
                    <c:strCache>
                      <c:ptCount val="3"/>
                      <c:pt idx="0">
                        <c:v>Baseline</c:v>
                      </c:pt>
                      <c:pt idx="1">
                        <c:v>T1</c:v>
                      </c:pt>
                      <c:pt idx="2">
                        <c:v>T3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Sheet2!$F$5:$F$7</c15:sqref>
                        </c15:formulaRef>
                      </c:ext>
                    </c:extLst>
                    <c:numCache>
                      <c:formatCode>General</c:formatCode>
                      <c:ptCount val="3"/>
                      <c:pt idx="1">
                        <c:v>8.0550200000000007</c:v>
                      </c:pt>
                      <c:pt idx="2">
                        <c:v>7.738613</c:v>
                      </c:pt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4-D776-42D1-B2F9-78C72D78FC00}"/>
                  </c:ext>
                </c:extLst>
              </c15:ser>
            </c15:filteredBarSeries>
            <c15:filteredBarSeries>
              <c15:ser>
                <c:idx val="5"/>
                <c:order val="5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Sheet2!$G$4</c15:sqref>
                        </c15:formulaRef>
                      </c:ext>
                    </c:extLst>
                    <c:strCache>
                      <c:ptCount val="1"/>
                    </c:strCache>
                  </c:strRef>
                </c:tx>
                <c:spPr>
                  <a:solidFill>
                    <a:schemeClr val="accent6"/>
                  </a:solidFill>
                  <a:ln>
                    <a:noFill/>
                  </a:ln>
                  <a:effectLst/>
                </c:spPr>
                <c:invertIfNegative val="0"/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Sheet2!$A$5:$A$7</c15:sqref>
                        </c15:formulaRef>
                      </c:ext>
                    </c:extLst>
                    <c:strCache>
                      <c:ptCount val="3"/>
                      <c:pt idx="0">
                        <c:v>Baseline</c:v>
                      </c:pt>
                      <c:pt idx="1">
                        <c:v>T1</c:v>
                      </c:pt>
                      <c:pt idx="2">
                        <c:v>T3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Sheet2!$G$5:$G$7</c15:sqref>
                        </c15:formulaRef>
                      </c:ext>
                    </c:extLst>
                    <c:numCache>
                      <c:formatCode>General</c:formatCode>
                      <c:ptCount val="3"/>
                      <c:pt idx="1">
                        <c:v>8.5167590000000004</c:v>
                      </c:pt>
                      <c:pt idx="2">
                        <c:v>8.221838</c:v>
                      </c:pt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5-D776-42D1-B2F9-78C72D78FC00}"/>
                  </c:ext>
                </c:extLst>
              </c15:ser>
            </c15:filteredBarSeries>
          </c:ext>
        </c:extLst>
      </c:barChart>
      <c:catAx>
        <c:axId val="62734692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627352320"/>
        <c:crosses val="autoZero"/>
        <c:auto val="1"/>
        <c:lblAlgn val="ctr"/>
        <c:lblOffset val="100"/>
        <c:noMultiLvlLbl val="0"/>
      </c:catAx>
      <c:valAx>
        <c:axId val="62735232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62734692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Partially</c:v>
                </c:pt>
              </c:strCache>
            </c:strRef>
          </c:tx>
          <c:spPr>
            <a:solidFill>
              <a:schemeClr val="bg1">
                <a:lumMod val="75000"/>
              </a:schemeClr>
            </a:solidFill>
            <a:ln>
              <a:noFill/>
            </a:ln>
            <a:effectLst/>
          </c:spPr>
          <c:invertIfNegative val="0"/>
          <c:errBars>
            <c:errBarType val="both"/>
            <c:errValType val="cust"/>
            <c:noEndCap val="0"/>
            <c:plus>
              <c:numRef>
                <c:f>Sheet1!$D$6</c:f>
                <c:numCache>
                  <c:formatCode>General</c:formatCode>
                  <c:ptCount val="1"/>
                  <c:pt idx="0">
                    <c:v>0.76207999999999743</c:v>
                  </c:pt>
                </c:numCache>
              </c:numRef>
            </c:plus>
            <c:minus>
              <c:numRef>
                <c:f>Sheet1!$C$6</c:f>
                <c:numCache>
                  <c:formatCode>General</c:formatCode>
                  <c:ptCount val="1"/>
                  <c:pt idx="0">
                    <c:v>-0.76207000000000136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Sheet1!$A$2:$A$5</c:f>
              <c:strCache>
                <c:ptCount val="4"/>
                <c:pt idx="0">
                  <c:v>Baseline</c:v>
                </c:pt>
                <c:pt idx="1">
                  <c:v>T1</c:v>
                </c:pt>
                <c:pt idx="2">
                  <c:v>T2</c:v>
                </c:pt>
                <c:pt idx="3">
                  <c:v>T3</c:v>
                </c:pt>
              </c:strCache>
            </c:strRef>
          </c:cat>
          <c:val>
            <c:numRef>
              <c:f>Sheet1!$B$2:$B$5</c:f>
              <c:numCache>
                <c:formatCode>General</c:formatCode>
                <c:ptCount val="4"/>
                <c:pt idx="0">
                  <c:v>41.751300000000001</c:v>
                </c:pt>
                <c:pt idx="1">
                  <c:v>38.84834</c:v>
                </c:pt>
                <c:pt idx="2">
                  <c:v>37.406590000000001</c:v>
                </c:pt>
                <c:pt idx="3">
                  <c:v>36.985849999999999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6AA-4C01-BD27-F58EF3915CCD}"/>
            </c:ext>
          </c:extLst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Fully digital</c:v>
                </c:pt>
              </c:strCache>
            </c:strRef>
          </c:tx>
          <c:spPr>
            <a:solidFill>
              <a:schemeClr val="tx1">
                <a:lumMod val="50000"/>
                <a:lumOff val="50000"/>
              </a:schemeClr>
            </a:solidFill>
            <a:ln>
              <a:noFill/>
            </a:ln>
            <a:effectLst/>
          </c:spPr>
          <c:invertIfNegative val="0"/>
          <c:errBars>
            <c:errBarType val="both"/>
            <c:errValType val="cust"/>
            <c:noEndCap val="0"/>
            <c:plus>
              <c:numRef>
                <c:f>Sheet1!$G$6</c:f>
                <c:numCache>
                  <c:formatCode>General</c:formatCode>
                  <c:ptCount val="1"/>
                  <c:pt idx="0">
                    <c:v>0.75079000000000207</c:v>
                  </c:pt>
                </c:numCache>
              </c:numRef>
            </c:plus>
            <c:minus>
              <c:numRef>
                <c:f>Sheet1!$F$6</c:f>
                <c:numCache>
                  <c:formatCode>General</c:formatCode>
                  <c:ptCount val="1"/>
                  <c:pt idx="0">
                    <c:v>-0.75079000000000207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Sheet1!$A$2:$A$5</c:f>
              <c:strCache>
                <c:ptCount val="4"/>
                <c:pt idx="0">
                  <c:v>Baseline</c:v>
                </c:pt>
                <c:pt idx="1">
                  <c:v>T1</c:v>
                </c:pt>
                <c:pt idx="2">
                  <c:v>T2</c:v>
                </c:pt>
                <c:pt idx="3">
                  <c:v>T3</c:v>
                </c:pt>
              </c:strCache>
            </c:strRef>
          </c:cat>
          <c:val>
            <c:numRef>
              <c:f>Sheet1!$E$2:$E$5</c:f>
              <c:numCache>
                <c:formatCode>General</c:formatCode>
                <c:ptCount val="4"/>
                <c:pt idx="0">
                  <c:v>41.996429999999997</c:v>
                </c:pt>
                <c:pt idx="1">
                  <c:v>39.363300000000002</c:v>
                </c:pt>
                <c:pt idx="2">
                  <c:v>37.921550000000003</c:v>
                </c:pt>
                <c:pt idx="3">
                  <c:v>37.500810000000001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D6AA-4C01-BD27-F58EF3915CC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621860392"/>
        <c:axId val="621862192"/>
        <c:extLst>
          <c:ext xmlns:c15="http://schemas.microsoft.com/office/drawing/2012/chart" uri="{02D57815-91ED-43cb-92C2-25804820EDAC}">
            <c15:filteredBarSeries>
              <c15:ser>
                <c:idx val="1"/>
                <c:order val="1"/>
                <c:tx>
                  <c:strRef>
                    <c:extLst>
                      <c:ext uri="{02D57815-91ED-43cb-92C2-25804820EDAC}">
                        <c15:formulaRef>
                          <c15:sqref>Sheet1!$C$1</c15:sqref>
                        </c15:formulaRef>
                      </c:ext>
                    </c:extLst>
                    <c:strCache>
                      <c:ptCount val="1"/>
                      <c:pt idx="0">
                        <c:v>95% confidence interval</c:v>
                      </c:pt>
                    </c:strCache>
                  </c:strRef>
                </c:tx>
                <c:spPr>
                  <a:solidFill>
                    <a:schemeClr val="accent2"/>
                  </a:solidFill>
                  <a:ln>
                    <a:noFill/>
                  </a:ln>
                  <a:effectLst/>
                </c:spPr>
                <c:invertIfNegative val="0"/>
                <c:cat>
                  <c:strRef>
                    <c:extLst>
                      <c:ext uri="{02D57815-91ED-43cb-92C2-25804820EDAC}">
                        <c15:formulaRef>
                          <c15:sqref>Sheet1!$A$2:$A$5</c15:sqref>
                        </c15:formulaRef>
                      </c:ext>
                    </c:extLst>
                    <c:strCache>
                      <c:ptCount val="4"/>
                      <c:pt idx="0">
                        <c:v>Baseline</c:v>
                      </c:pt>
                      <c:pt idx="1">
                        <c:v>T1</c:v>
                      </c:pt>
                      <c:pt idx="2">
                        <c:v>T2</c:v>
                      </c:pt>
                      <c:pt idx="3">
                        <c:v>T3</c:v>
                      </c:pt>
                    </c:strCache>
                  </c:strRef>
                </c:cat>
                <c:val>
                  <c:numRef>
                    <c:extLst>
                      <c:ext uri="{02D57815-91ED-43cb-92C2-25804820EDAC}">
                        <c15:formulaRef>
                          <c15:sqref>Sheet1!$C$2:$C$5</c15:sqref>
                        </c15:formulaRef>
                      </c:ext>
                    </c:extLst>
                    <c:numCache>
                      <c:formatCode>General</c:formatCode>
                      <c:ptCount val="4"/>
                      <c:pt idx="1">
                        <c:v>38.109740000000002</c:v>
                      </c:pt>
                      <c:pt idx="2">
                        <c:v>36.656010000000002</c:v>
                      </c:pt>
                      <c:pt idx="3">
                        <c:v>36.223779999999998</c:v>
                      </c:pt>
                    </c:numCache>
                  </c:numRef>
                </c:val>
                <c:extLst>
                  <c:ext xmlns:c16="http://schemas.microsoft.com/office/drawing/2014/chart" uri="{C3380CC4-5D6E-409C-BE32-E72D297353CC}">
                    <c16:uniqueId val="{00000002-D6AA-4C01-BD27-F58EF3915CCD}"/>
                  </c:ext>
                </c:extLst>
              </c15:ser>
            </c15:filteredBarSeries>
            <c15:filteredBarSeries>
              <c15:ser>
                <c:idx val="2"/>
                <c:order val="2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Sheet1!$D$1</c15:sqref>
                        </c15:formulaRef>
                      </c:ext>
                    </c:extLst>
                    <c:strCache>
                      <c:ptCount val="1"/>
                    </c:strCache>
                  </c:strRef>
                </c:tx>
                <c:spPr>
                  <a:solidFill>
                    <a:schemeClr val="accent3"/>
                  </a:solidFill>
                  <a:ln>
                    <a:noFill/>
                  </a:ln>
                  <a:effectLst/>
                </c:spPr>
                <c:invertIfNegative val="0"/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Sheet1!$A$2:$A$5</c15:sqref>
                        </c15:formulaRef>
                      </c:ext>
                    </c:extLst>
                    <c:strCache>
                      <c:ptCount val="4"/>
                      <c:pt idx="0">
                        <c:v>Baseline</c:v>
                      </c:pt>
                      <c:pt idx="1">
                        <c:v>T1</c:v>
                      </c:pt>
                      <c:pt idx="2">
                        <c:v>T2</c:v>
                      </c:pt>
                      <c:pt idx="3">
                        <c:v>T3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Sheet1!$D$2:$D$5</c15:sqref>
                        </c15:formulaRef>
                      </c:ext>
                    </c:extLst>
                    <c:numCache>
                      <c:formatCode>General</c:formatCode>
                      <c:ptCount val="4"/>
                      <c:pt idx="1">
                        <c:v>39.586950000000002</c:v>
                      </c:pt>
                      <c:pt idx="2">
                        <c:v>38.157170000000001</c:v>
                      </c:pt>
                      <c:pt idx="3">
                        <c:v>37.747929999999997</c:v>
                      </c:pt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3-D6AA-4C01-BD27-F58EF3915CCD}"/>
                  </c:ext>
                </c:extLst>
              </c15:ser>
            </c15:filteredBarSeries>
            <c15:filteredBarSeries>
              <c15:ser>
                <c:idx val="4"/>
                <c:order val="4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Sheet1!$F$1</c15:sqref>
                        </c15:formulaRef>
                      </c:ext>
                    </c:extLst>
                    <c:strCache>
                      <c:ptCount val="1"/>
                      <c:pt idx="0">
                        <c:v>95% confidence interval</c:v>
                      </c:pt>
                    </c:strCache>
                  </c:strRef>
                </c:tx>
                <c:spPr>
                  <a:solidFill>
                    <a:schemeClr val="accent5"/>
                  </a:solidFill>
                  <a:ln>
                    <a:noFill/>
                  </a:ln>
                  <a:effectLst/>
                </c:spPr>
                <c:invertIfNegative val="0"/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Sheet1!$A$2:$A$5</c15:sqref>
                        </c15:formulaRef>
                      </c:ext>
                    </c:extLst>
                    <c:strCache>
                      <c:ptCount val="4"/>
                      <c:pt idx="0">
                        <c:v>Baseline</c:v>
                      </c:pt>
                      <c:pt idx="1">
                        <c:v>T1</c:v>
                      </c:pt>
                      <c:pt idx="2">
                        <c:v>T2</c:v>
                      </c:pt>
                      <c:pt idx="3">
                        <c:v>T3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Sheet1!$F$2:$F$5</c15:sqref>
                        </c15:formulaRef>
                      </c:ext>
                    </c:extLst>
                    <c:numCache>
                      <c:formatCode>General</c:formatCode>
                      <c:ptCount val="4"/>
                      <c:pt idx="1">
                        <c:v>38.639159999999997</c:v>
                      </c:pt>
                      <c:pt idx="2">
                        <c:v>37.181980000000003</c:v>
                      </c:pt>
                      <c:pt idx="3">
                        <c:v>36.750019999999999</c:v>
                      </c:pt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4-D6AA-4C01-BD27-F58EF3915CCD}"/>
                  </c:ext>
                </c:extLst>
              </c15:ser>
            </c15:filteredBarSeries>
            <c15:filteredBarSeries>
              <c15:ser>
                <c:idx val="5"/>
                <c:order val="5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Sheet1!$G$1</c15:sqref>
                        </c15:formulaRef>
                      </c:ext>
                    </c:extLst>
                    <c:strCache>
                      <c:ptCount val="1"/>
                    </c:strCache>
                  </c:strRef>
                </c:tx>
                <c:spPr>
                  <a:solidFill>
                    <a:schemeClr val="accent6"/>
                  </a:solidFill>
                  <a:ln>
                    <a:noFill/>
                  </a:ln>
                  <a:effectLst/>
                </c:spPr>
                <c:invertIfNegative val="0"/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Sheet1!$A$2:$A$5</c15:sqref>
                        </c15:formulaRef>
                      </c:ext>
                    </c:extLst>
                    <c:strCache>
                      <c:ptCount val="4"/>
                      <c:pt idx="0">
                        <c:v>Baseline</c:v>
                      </c:pt>
                      <c:pt idx="1">
                        <c:v>T1</c:v>
                      </c:pt>
                      <c:pt idx="2">
                        <c:v>T2</c:v>
                      </c:pt>
                      <c:pt idx="3">
                        <c:v>T3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Sheet1!$G$2:$G$5</c15:sqref>
                        </c15:formulaRef>
                      </c:ext>
                    </c:extLst>
                    <c:numCache>
                      <c:formatCode>General</c:formatCode>
                      <c:ptCount val="4"/>
                      <c:pt idx="1">
                        <c:v>40.087440000000001</c:v>
                      </c:pt>
                      <c:pt idx="2">
                        <c:v>38.661110000000001</c:v>
                      </c:pt>
                      <c:pt idx="3">
                        <c:v>38.251600000000003</c:v>
                      </c:pt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5-D6AA-4C01-BD27-F58EF3915CCD}"/>
                  </c:ext>
                </c:extLst>
              </c15:ser>
            </c15:filteredBarSeries>
          </c:ext>
        </c:extLst>
      </c:barChart>
      <c:catAx>
        <c:axId val="62186039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621862192"/>
        <c:crosses val="autoZero"/>
        <c:auto val="1"/>
        <c:lblAlgn val="ctr"/>
        <c:lblOffset val="100"/>
        <c:noMultiLvlLbl val="0"/>
      </c:catAx>
      <c:valAx>
        <c:axId val="62186219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62186039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C657E092DB5D141BD4A6AFB9F661ED0" ma:contentTypeVersion="15" ma:contentTypeDescription="Create a new document." ma:contentTypeScope="" ma:versionID="5134fffdec92e421f9db111fe9837f55">
  <xsd:schema xmlns:xsd="http://www.w3.org/2001/XMLSchema" xmlns:xs="http://www.w3.org/2001/XMLSchema" xmlns:p="http://schemas.microsoft.com/office/2006/metadata/properties" xmlns:ns2="53fe7c3f-b21f-4a25-a13e-cc28e46afb3f" xmlns:ns3="13b5651f-c8a0-4049-80b6-cef4aa785035" targetNamespace="http://schemas.microsoft.com/office/2006/metadata/properties" ma:root="true" ma:fieldsID="edc9ae52cf0e6ce255a6febcb42c5bb1" ns2:_="" ns3:_="">
    <xsd:import namespace="53fe7c3f-b21f-4a25-a13e-cc28e46afb3f"/>
    <xsd:import namespace="13b5651f-c8a0-4049-80b6-cef4aa7850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DateTaken" minOccurs="0"/>
                <xsd:element ref="ns2:MediaServiceOCR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fe7c3f-b21f-4a25-a13e-cc28e46afb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ad4fd8df-27a2-471a-8ee0-83812133659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b5651f-c8a0-4049-80b6-cef4aa785035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46c9a108-0d9b-4b30-abb4-74dc3dab6ee1}" ma:internalName="TaxCatchAll" ma:showField="CatchAllData" ma:web="13b5651f-c8a0-4049-80b6-cef4aa7850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3fe7c3f-b21f-4a25-a13e-cc28e46afb3f">
      <Terms xmlns="http://schemas.microsoft.com/office/infopath/2007/PartnerControls"/>
    </lcf76f155ced4ddcb4097134ff3c332f>
    <TaxCatchAll xmlns="13b5651f-c8a0-4049-80b6-cef4aa785035" xsi:nil="true"/>
  </documentManagement>
</p:properties>
</file>

<file path=customXml/itemProps1.xml><?xml version="1.0" encoding="utf-8"?>
<ds:datastoreItem xmlns:ds="http://schemas.openxmlformats.org/officeDocument/2006/customXml" ds:itemID="{819E728E-6221-441A-ADFB-7919EBC765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fe7c3f-b21f-4a25-a13e-cc28e46afb3f"/>
    <ds:schemaRef ds:uri="13b5651f-c8a0-4049-80b6-cef4aa7850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363528E-0F9F-4BE9-A55C-DD038073B4F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B3665E7-EB9D-481C-9071-5B3C50AACFF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E959A80-C0F8-4F1B-B850-F56972574B4A}">
  <ds:schemaRefs>
    <ds:schemaRef ds:uri="http://schemas.microsoft.com/office/2006/metadata/properties"/>
    <ds:schemaRef ds:uri="http://schemas.microsoft.com/office/infopath/2007/PartnerControls"/>
    <ds:schemaRef ds:uri="53fe7c3f-b21f-4a25-a13e-cc28e46afb3f"/>
    <ds:schemaRef ds:uri="13b5651f-c8a0-4049-80b6-cef4aa78503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11</Pages>
  <Words>2774</Words>
  <Characters>15816</Characters>
  <Application>Microsoft Office Word</Application>
  <DocSecurity>0</DocSecurity>
  <Lines>131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Beth Torr</dc:creator>
  <cp:keywords/>
  <dc:description/>
  <cp:lastModifiedBy>Beth Torr</cp:lastModifiedBy>
  <cp:revision>47</cp:revision>
  <dcterms:created xsi:type="dcterms:W3CDTF">2024-02-29T13:47:00Z</dcterms:created>
  <dcterms:modified xsi:type="dcterms:W3CDTF">2024-04-16T08:03:00Z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0x010100FC657E092DB5D141BD4A6AFB9F661ED0</vt:lpwstr>
  </property>
  <property fmtid="{D5CDD505-2E9C-101B-9397-08002B2CF9AE}" pid="3" name="MediaServiceImageTags">
    <vt:lpwstr/>
  </property>
</Properties>
</file>