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69AC7" w14:textId="77777777" w:rsidR="00B65390" w:rsidRDefault="00253D4E">
      <w:pPr>
        <w:pStyle w:val="Heading1"/>
      </w:pPr>
      <w:r>
        <w:t>TRIPOD+AI checklist</w:t>
      </w:r>
    </w:p>
    <w:p w14:paraId="27369AC8" w14:textId="5518D02A" w:rsidR="00B65390" w:rsidRDefault="00B65390">
      <w:pPr>
        <w:spacing w:after="160" w:line="320" w:lineRule="auto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3"/>
        <w:gridCol w:w="1599"/>
        <w:gridCol w:w="4919"/>
        <w:gridCol w:w="1779"/>
      </w:tblGrid>
      <w:tr w:rsidR="00B65390" w14:paraId="27369ACD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C9" w14:textId="77777777" w:rsidR="00B65390" w:rsidRDefault="00253D4E">
            <w:r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CA" w14:textId="77777777" w:rsidR="00B65390" w:rsidRDefault="00253D4E">
            <w:r>
              <w:rPr>
                <w:b/>
                <w:bCs/>
                <w:sz w:val="20"/>
                <w:szCs w:val="20"/>
              </w:rPr>
              <w:t>Section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CB" w14:textId="77777777" w:rsidR="00B65390" w:rsidRDefault="00253D4E">
            <w:r>
              <w:rPr>
                <w:b/>
                <w:bCs/>
                <w:sz w:val="20"/>
                <w:szCs w:val="20"/>
              </w:rPr>
              <w:t>Checklist item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CC" w14:textId="77777777" w:rsidR="00B65390" w:rsidRDefault="00253D4E">
            <w:r>
              <w:rPr>
                <w:b/>
                <w:bCs/>
                <w:sz w:val="20"/>
                <w:szCs w:val="20"/>
              </w:rPr>
              <w:t>Reported on page / section</w:t>
            </w:r>
          </w:p>
        </w:tc>
      </w:tr>
      <w:tr w:rsidR="00B65390" w14:paraId="27369AD2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CE" w14:textId="77777777" w:rsidR="00B65390" w:rsidRDefault="00253D4E">
            <w:r>
              <w:rPr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CF" w14:textId="77777777" w:rsidR="00B65390" w:rsidRDefault="00253D4E">
            <w:r>
              <w:rPr>
                <w:sz w:val="20"/>
                <w:szCs w:val="20"/>
              </w:rPr>
              <w:t>Title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D0" w14:textId="77777777" w:rsidR="00B65390" w:rsidRDefault="00253D4E">
            <w:r>
              <w:rPr>
                <w:sz w:val="20"/>
                <w:szCs w:val="20"/>
              </w:rPr>
              <w:t>Identify the study as developing or evaluating multivariable prediction model(s).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D1" w14:textId="77777777" w:rsidR="00B65390" w:rsidRDefault="00253D4E">
            <w:r>
              <w:rPr>
                <w:sz w:val="20"/>
                <w:szCs w:val="20"/>
              </w:rPr>
              <w:t>Title</w:t>
            </w:r>
          </w:p>
        </w:tc>
      </w:tr>
      <w:tr w:rsidR="00B65390" w14:paraId="27369AD7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D3" w14:textId="77777777" w:rsidR="00B65390" w:rsidRDefault="00253D4E">
            <w:r>
              <w:rPr>
                <w:sz w:val="20"/>
                <w:szCs w:val="20"/>
              </w:rPr>
              <w:t>2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D4" w14:textId="77777777" w:rsidR="00B65390" w:rsidRDefault="00253D4E">
            <w:r>
              <w:rPr>
                <w:sz w:val="20"/>
                <w:szCs w:val="20"/>
              </w:rPr>
              <w:t>Abstract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D5" w14:textId="77777777" w:rsidR="00B65390" w:rsidRDefault="00253D4E">
            <w:r>
              <w:rPr>
                <w:sz w:val="20"/>
                <w:szCs w:val="20"/>
              </w:rPr>
              <w:t>Provide a structured summary (objectives, design, setting, participants, outcomes, methods, results, conclusions).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D6" w14:textId="77777777" w:rsidR="00B65390" w:rsidRDefault="00253D4E">
            <w:r>
              <w:rPr>
                <w:sz w:val="20"/>
                <w:szCs w:val="20"/>
              </w:rPr>
              <w:t>Abstract, p.1</w:t>
            </w:r>
          </w:p>
        </w:tc>
      </w:tr>
      <w:tr w:rsidR="00B65390" w14:paraId="27369ADC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D8" w14:textId="77777777" w:rsidR="00B65390" w:rsidRDefault="00253D4E">
            <w:r>
              <w:rPr>
                <w:sz w:val="20"/>
                <w:szCs w:val="20"/>
              </w:rPr>
              <w:t>3a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D9" w14:textId="77777777" w:rsidR="00B65390" w:rsidRDefault="00253D4E">
            <w:r>
              <w:rPr>
                <w:sz w:val="20"/>
                <w:szCs w:val="20"/>
              </w:rPr>
              <w:t>Background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DA" w14:textId="77777777" w:rsidR="00B65390" w:rsidRDefault="00253D4E">
            <w:r>
              <w:rPr>
                <w:sz w:val="20"/>
                <w:szCs w:val="20"/>
              </w:rPr>
              <w:t>Explain the medical context and rationale for developing/validating the model.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DB" w14:textId="77777777" w:rsidR="00B65390" w:rsidRDefault="00253D4E">
            <w:r>
              <w:rPr>
                <w:sz w:val="20"/>
                <w:szCs w:val="20"/>
              </w:rPr>
              <w:t>Introduction</w:t>
            </w:r>
          </w:p>
        </w:tc>
      </w:tr>
      <w:tr w:rsidR="00B65390" w14:paraId="27369AE1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DD" w14:textId="77777777" w:rsidR="00B65390" w:rsidRDefault="00253D4E">
            <w:r>
              <w:rPr>
                <w:sz w:val="20"/>
                <w:szCs w:val="20"/>
              </w:rPr>
              <w:t>3b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DE" w14:textId="77777777" w:rsidR="00B65390" w:rsidRDefault="00253D4E">
            <w:r>
              <w:rPr>
                <w:sz w:val="20"/>
                <w:szCs w:val="20"/>
              </w:rPr>
              <w:t>Objectives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DF" w14:textId="77777777" w:rsidR="00B65390" w:rsidRDefault="00253D4E">
            <w:r>
              <w:rPr>
                <w:sz w:val="20"/>
                <w:szCs w:val="20"/>
              </w:rPr>
              <w:t>Specify the study objectives, including whether the study describes the development or validation of the model, or both.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E0" w14:textId="77777777" w:rsidR="00B65390" w:rsidRDefault="00253D4E">
            <w:r>
              <w:rPr>
                <w:sz w:val="20"/>
                <w:szCs w:val="20"/>
              </w:rPr>
              <w:t>Introduction (final paragraph)</w:t>
            </w:r>
          </w:p>
        </w:tc>
      </w:tr>
      <w:tr w:rsidR="00B65390" w14:paraId="27369AE6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E2" w14:textId="77777777" w:rsidR="00B65390" w:rsidRDefault="00253D4E">
            <w:r>
              <w:rPr>
                <w:sz w:val="20"/>
                <w:szCs w:val="20"/>
              </w:rPr>
              <w:t>4a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E3" w14:textId="77777777" w:rsidR="00B65390" w:rsidRDefault="00253D4E">
            <w:r>
              <w:rPr>
                <w:sz w:val="20"/>
                <w:szCs w:val="20"/>
              </w:rPr>
              <w:t>Source of data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E4" w14:textId="77777777" w:rsidR="00B65390" w:rsidRDefault="00253D4E">
            <w:r>
              <w:rPr>
                <w:sz w:val="20"/>
                <w:szCs w:val="20"/>
              </w:rPr>
              <w:t>Describe the source of data, and basic details of the study design.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E5" w14:textId="77777777" w:rsidR="00B65390" w:rsidRDefault="00253D4E">
            <w:r>
              <w:rPr>
                <w:sz w:val="20"/>
                <w:szCs w:val="20"/>
              </w:rPr>
              <w:t>Methods: Cohort and data sources</w:t>
            </w:r>
          </w:p>
        </w:tc>
      </w:tr>
      <w:tr w:rsidR="00B65390" w14:paraId="27369AEB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E7" w14:textId="77777777" w:rsidR="00B65390" w:rsidRDefault="00253D4E">
            <w:r>
              <w:rPr>
                <w:sz w:val="20"/>
                <w:szCs w:val="20"/>
              </w:rPr>
              <w:t>4b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E8" w14:textId="77777777" w:rsidR="00B65390" w:rsidRDefault="00253D4E">
            <w:r>
              <w:rPr>
                <w:sz w:val="20"/>
                <w:szCs w:val="20"/>
              </w:rPr>
              <w:t>Source of data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E9" w14:textId="77777777" w:rsidR="00B65390" w:rsidRDefault="00253D4E">
            <w:r>
              <w:rPr>
                <w:sz w:val="20"/>
                <w:szCs w:val="20"/>
              </w:rPr>
              <w:t>Specify the key dates of data collection.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EA" w14:textId="77777777" w:rsidR="00B65390" w:rsidRDefault="00253D4E">
            <w:r>
              <w:rPr>
                <w:sz w:val="20"/>
                <w:szCs w:val="20"/>
              </w:rPr>
              <w:t>Methods: Cohort (2017–2023)</w:t>
            </w:r>
          </w:p>
        </w:tc>
      </w:tr>
      <w:tr w:rsidR="00B65390" w14:paraId="27369AF0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EC" w14:textId="77777777" w:rsidR="00B65390" w:rsidRDefault="00253D4E">
            <w:r>
              <w:rPr>
                <w:sz w:val="20"/>
                <w:szCs w:val="20"/>
              </w:rPr>
              <w:t>5a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ED" w14:textId="77777777" w:rsidR="00B65390" w:rsidRDefault="00253D4E">
            <w:r>
              <w:rPr>
                <w:sz w:val="20"/>
                <w:szCs w:val="20"/>
              </w:rPr>
              <w:t>Participants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EE" w14:textId="77777777" w:rsidR="00B65390" w:rsidRDefault="00253D4E">
            <w:r>
              <w:rPr>
                <w:sz w:val="20"/>
                <w:szCs w:val="20"/>
              </w:rPr>
              <w:t>Specify key elements of the setting (e.g., secondary care).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EF" w14:textId="77777777" w:rsidR="00B65390" w:rsidRDefault="00253D4E">
            <w:r>
              <w:rPr>
                <w:sz w:val="20"/>
                <w:szCs w:val="20"/>
              </w:rPr>
              <w:t>Methods: Cohort</w:t>
            </w:r>
          </w:p>
        </w:tc>
      </w:tr>
      <w:tr w:rsidR="00B65390" w14:paraId="27369AF5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F1" w14:textId="77777777" w:rsidR="00B65390" w:rsidRDefault="00253D4E">
            <w:r>
              <w:rPr>
                <w:sz w:val="20"/>
                <w:szCs w:val="20"/>
              </w:rPr>
              <w:t>5b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F2" w14:textId="77777777" w:rsidR="00B65390" w:rsidRDefault="00253D4E">
            <w:r>
              <w:rPr>
                <w:sz w:val="20"/>
                <w:szCs w:val="20"/>
              </w:rPr>
              <w:t>Participants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F3" w14:textId="77777777" w:rsidR="00B65390" w:rsidRDefault="00253D4E">
            <w:r>
              <w:rPr>
                <w:sz w:val="20"/>
                <w:szCs w:val="20"/>
              </w:rPr>
              <w:t>Describe eligibility criteria for participants.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F4" w14:textId="77777777" w:rsidR="00B65390" w:rsidRDefault="00253D4E">
            <w:r>
              <w:rPr>
                <w:sz w:val="20"/>
                <w:szCs w:val="20"/>
              </w:rPr>
              <w:t>Methods: Cohort</w:t>
            </w:r>
          </w:p>
        </w:tc>
      </w:tr>
      <w:tr w:rsidR="00B65390" w14:paraId="27369AFA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F6" w14:textId="77777777" w:rsidR="00B65390" w:rsidRDefault="00253D4E">
            <w:r>
              <w:rPr>
                <w:sz w:val="20"/>
                <w:szCs w:val="20"/>
              </w:rPr>
              <w:t>6a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F7" w14:textId="77777777" w:rsidR="00B65390" w:rsidRDefault="00253D4E">
            <w:r>
              <w:rPr>
                <w:sz w:val="20"/>
                <w:szCs w:val="20"/>
              </w:rPr>
              <w:t>Outcome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F8" w14:textId="77777777" w:rsidR="00B65390" w:rsidRDefault="00253D4E">
            <w:r>
              <w:rPr>
                <w:sz w:val="20"/>
                <w:szCs w:val="20"/>
              </w:rPr>
              <w:t>Clearly define the outcome that is predicted, including how and when assessed.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F9" w14:textId="77777777" w:rsidR="00B65390" w:rsidRDefault="00253D4E">
            <w:r>
              <w:rPr>
                <w:sz w:val="20"/>
                <w:szCs w:val="20"/>
              </w:rPr>
              <w:t>Methods: Outcome definition</w:t>
            </w:r>
          </w:p>
        </w:tc>
      </w:tr>
      <w:tr w:rsidR="00B65390" w14:paraId="27369AFF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FB" w14:textId="77777777" w:rsidR="00B65390" w:rsidRDefault="00253D4E">
            <w:r>
              <w:rPr>
                <w:sz w:val="20"/>
                <w:szCs w:val="20"/>
              </w:rPr>
              <w:t>7a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FC" w14:textId="77777777" w:rsidR="00B65390" w:rsidRDefault="00253D4E">
            <w:r>
              <w:rPr>
                <w:sz w:val="20"/>
                <w:szCs w:val="20"/>
              </w:rPr>
              <w:t>Predictors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FD" w14:textId="77777777" w:rsidR="00B65390" w:rsidRDefault="00253D4E">
            <w:r>
              <w:rPr>
                <w:sz w:val="20"/>
                <w:szCs w:val="20"/>
              </w:rPr>
              <w:t>Clearly define all predictors used in developing the model.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AFE" w14:textId="77777777" w:rsidR="00B65390" w:rsidRDefault="00253D4E">
            <w:r>
              <w:rPr>
                <w:sz w:val="20"/>
                <w:szCs w:val="20"/>
              </w:rPr>
              <w:t>Methods: Candidate predictor set; full list in Supplement S1</w:t>
            </w:r>
          </w:p>
        </w:tc>
      </w:tr>
      <w:tr w:rsidR="00B65390" w14:paraId="27369B04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00" w14:textId="77777777" w:rsidR="00B65390" w:rsidRDefault="00253D4E">
            <w:r>
              <w:rPr>
                <w:sz w:val="20"/>
                <w:szCs w:val="20"/>
              </w:rPr>
              <w:t>8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01" w14:textId="77777777" w:rsidR="00B65390" w:rsidRDefault="00253D4E">
            <w:r>
              <w:rPr>
                <w:sz w:val="20"/>
                <w:szCs w:val="20"/>
              </w:rPr>
              <w:t>Sample size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02" w14:textId="77777777" w:rsidR="00B65390" w:rsidRDefault="00253D4E">
            <w:r>
              <w:rPr>
                <w:sz w:val="20"/>
                <w:szCs w:val="20"/>
              </w:rPr>
              <w:t>Explain how the study sample size was arrived at.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03" w14:textId="77777777" w:rsidR="00B65390" w:rsidRDefault="00253D4E">
            <w:r>
              <w:rPr>
                <w:sz w:val="20"/>
                <w:szCs w:val="20"/>
              </w:rPr>
              <w:t>Methods: Sample-size considerations</w:t>
            </w:r>
          </w:p>
        </w:tc>
      </w:tr>
      <w:tr w:rsidR="00B65390" w14:paraId="27369B09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05" w14:textId="77777777" w:rsidR="00B65390" w:rsidRDefault="00253D4E">
            <w:r>
              <w:rPr>
                <w:sz w:val="20"/>
                <w:szCs w:val="20"/>
              </w:rPr>
              <w:t>9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06" w14:textId="77777777" w:rsidR="00B65390" w:rsidRDefault="00253D4E">
            <w:r>
              <w:rPr>
                <w:sz w:val="20"/>
                <w:szCs w:val="20"/>
              </w:rPr>
              <w:t>Missing data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07" w14:textId="77777777" w:rsidR="00B65390" w:rsidRDefault="00253D4E">
            <w:r>
              <w:rPr>
                <w:sz w:val="20"/>
                <w:szCs w:val="20"/>
              </w:rPr>
              <w:t>Describe how missing data were handled.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08" w14:textId="77777777" w:rsidR="00B65390" w:rsidRDefault="00253D4E">
            <w:r>
              <w:rPr>
                <w:sz w:val="20"/>
                <w:szCs w:val="20"/>
              </w:rPr>
              <w:t>Methods: Missing-data handling</w:t>
            </w:r>
          </w:p>
        </w:tc>
      </w:tr>
      <w:tr w:rsidR="00B65390" w14:paraId="27369B0E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0A" w14:textId="77777777" w:rsidR="00B65390" w:rsidRDefault="00253D4E">
            <w:r>
              <w:rPr>
                <w:sz w:val="20"/>
                <w:szCs w:val="20"/>
              </w:rPr>
              <w:t>10a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0B" w14:textId="77777777" w:rsidR="00B65390" w:rsidRDefault="00253D4E">
            <w:r>
              <w:rPr>
                <w:sz w:val="20"/>
                <w:szCs w:val="20"/>
              </w:rPr>
              <w:t>Statistical analysis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0C" w14:textId="77777777" w:rsidR="00B65390" w:rsidRDefault="00253D4E">
            <w:r>
              <w:rPr>
                <w:sz w:val="20"/>
                <w:szCs w:val="20"/>
              </w:rPr>
              <w:t>Describe how predictors were handled in the analysis.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0D" w14:textId="77777777" w:rsidR="00B65390" w:rsidRDefault="00253D4E">
            <w:r>
              <w:rPr>
                <w:sz w:val="20"/>
                <w:szCs w:val="20"/>
              </w:rPr>
              <w:t>Methods: Modelling approach</w:t>
            </w:r>
          </w:p>
        </w:tc>
      </w:tr>
      <w:tr w:rsidR="00B65390" w14:paraId="27369B13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0F" w14:textId="77777777" w:rsidR="00B65390" w:rsidRDefault="00253D4E">
            <w:r>
              <w:rPr>
                <w:sz w:val="20"/>
                <w:szCs w:val="20"/>
              </w:rPr>
              <w:t>10b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10" w14:textId="77777777" w:rsidR="00B65390" w:rsidRDefault="00253D4E">
            <w:r>
              <w:rPr>
                <w:sz w:val="20"/>
                <w:szCs w:val="20"/>
              </w:rPr>
              <w:t>Statistical analysis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11" w14:textId="77777777" w:rsidR="00B65390" w:rsidRDefault="00253D4E">
            <w:r>
              <w:rPr>
                <w:sz w:val="20"/>
                <w:szCs w:val="20"/>
              </w:rPr>
              <w:t>Specify type of model, modelling-building procedures, and method for internal validation.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12" w14:textId="77777777" w:rsidR="00B65390" w:rsidRDefault="00253D4E">
            <w:r>
              <w:rPr>
                <w:sz w:val="20"/>
                <w:szCs w:val="20"/>
              </w:rPr>
              <w:t>Methods: Modelling approach + Bootstrap procedure</w:t>
            </w:r>
          </w:p>
        </w:tc>
      </w:tr>
      <w:tr w:rsidR="00B65390" w14:paraId="27369B18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14" w14:textId="77777777" w:rsidR="00B65390" w:rsidRDefault="00253D4E">
            <w:r>
              <w:rPr>
                <w:sz w:val="20"/>
                <w:szCs w:val="20"/>
              </w:rPr>
              <w:lastRenderedPageBreak/>
              <w:t>10c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15" w14:textId="77777777" w:rsidR="00B65390" w:rsidRDefault="00253D4E">
            <w:r>
              <w:rPr>
                <w:sz w:val="20"/>
                <w:szCs w:val="20"/>
              </w:rPr>
              <w:t>Statistical analysis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16" w14:textId="77777777" w:rsidR="00B65390" w:rsidRDefault="00253D4E">
            <w:r>
              <w:rPr>
                <w:sz w:val="20"/>
                <w:szCs w:val="20"/>
              </w:rPr>
              <w:t>Specify any model performance measures used.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17" w14:textId="77777777" w:rsidR="00B65390" w:rsidRDefault="00253D4E">
            <w:r>
              <w:rPr>
                <w:sz w:val="20"/>
                <w:szCs w:val="20"/>
              </w:rPr>
              <w:t>Methods: Performance evaluation</w:t>
            </w:r>
          </w:p>
        </w:tc>
      </w:tr>
      <w:tr w:rsidR="00B65390" w14:paraId="27369B1D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19" w14:textId="77777777" w:rsidR="00B65390" w:rsidRDefault="00253D4E">
            <w:r>
              <w:rPr>
                <w:sz w:val="20"/>
                <w:szCs w:val="20"/>
              </w:rPr>
              <w:t>12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1A" w14:textId="77777777" w:rsidR="00B65390" w:rsidRDefault="00253D4E">
            <w:r>
              <w:rPr>
                <w:sz w:val="20"/>
                <w:szCs w:val="20"/>
              </w:rPr>
              <w:t>Risk groups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1B" w14:textId="77777777" w:rsidR="00B65390" w:rsidRDefault="00253D4E">
            <w:r>
              <w:rPr>
                <w:sz w:val="20"/>
                <w:szCs w:val="20"/>
              </w:rPr>
              <w:t>If risk groups defined, specify how they were derived.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1C" w14:textId="77777777" w:rsidR="00B65390" w:rsidRDefault="00253D4E">
            <w:r>
              <w:rPr>
                <w:sz w:val="20"/>
                <w:szCs w:val="20"/>
              </w:rPr>
              <w:t>N/A - no clinical risk groups derived</w:t>
            </w:r>
          </w:p>
        </w:tc>
      </w:tr>
      <w:tr w:rsidR="00B65390" w14:paraId="27369B22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1E" w14:textId="77777777" w:rsidR="00B65390" w:rsidRDefault="00253D4E">
            <w:r>
              <w:rPr>
                <w:sz w:val="20"/>
                <w:szCs w:val="20"/>
              </w:rPr>
              <w:t>13a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1F" w14:textId="77777777" w:rsidR="00B65390" w:rsidRDefault="00253D4E">
            <w:r>
              <w:rPr>
                <w:sz w:val="20"/>
                <w:szCs w:val="20"/>
              </w:rPr>
              <w:t>Participants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20" w14:textId="77777777" w:rsidR="00B65390" w:rsidRDefault="00253D4E">
            <w:r>
              <w:rPr>
                <w:sz w:val="20"/>
                <w:szCs w:val="20"/>
              </w:rPr>
              <w:t>Describe the flow of participants through the study (including a flow diagram).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21" w14:textId="77777777" w:rsidR="00B65390" w:rsidRDefault="00253D4E">
            <w:r>
              <w:rPr>
                <w:sz w:val="20"/>
                <w:szCs w:val="20"/>
              </w:rPr>
              <w:t>Results: cohort flow in Supplement Table S1</w:t>
            </w:r>
          </w:p>
        </w:tc>
      </w:tr>
      <w:tr w:rsidR="00B65390" w14:paraId="27369B27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23" w14:textId="77777777" w:rsidR="00B65390" w:rsidRDefault="00253D4E">
            <w:r>
              <w:rPr>
                <w:sz w:val="20"/>
                <w:szCs w:val="20"/>
              </w:rPr>
              <w:t>14a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24" w14:textId="77777777" w:rsidR="00B65390" w:rsidRDefault="00253D4E">
            <w:r>
              <w:rPr>
                <w:sz w:val="20"/>
                <w:szCs w:val="20"/>
              </w:rPr>
              <w:t>Model development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25" w14:textId="77777777" w:rsidR="00B65390" w:rsidRDefault="00253D4E">
            <w:r>
              <w:rPr>
                <w:sz w:val="20"/>
                <w:szCs w:val="20"/>
              </w:rPr>
              <w:t>Specify number of participants and outcomes for analysis.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26" w14:textId="77777777" w:rsidR="00B65390" w:rsidRDefault="00253D4E">
            <w:r>
              <w:rPr>
                <w:sz w:val="20"/>
                <w:szCs w:val="20"/>
              </w:rPr>
              <w:t>Results: Cohort characteristics</w:t>
            </w:r>
          </w:p>
        </w:tc>
      </w:tr>
      <w:tr w:rsidR="00B65390" w14:paraId="27369B2C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28" w14:textId="77777777" w:rsidR="00B65390" w:rsidRDefault="00253D4E">
            <w:r>
              <w:rPr>
                <w:sz w:val="20"/>
                <w:szCs w:val="20"/>
              </w:rPr>
              <w:t>15a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29" w14:textId="77777777" w:rsidR="00B65390" w:rsidRDefault="00253D4E">
            <w:r>
              <w:rPr>
                <w:sz w:val="20"/>
                <w:szCs w:val="20"/>
              </w:rPr>
              <w:t>Model specification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2A" w14:textId="77777777" w:rsidR="00B65390" w:rsidRDefault="00253D4E">
            <w:r>
              <w:rPr>
                <w:sz w:val="20"/>
                <w:szCs w:val="20"/>
              </w:rPr>
              <w:t>Present the final prediction model.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2B" w14:textId="77777777" w:rsidR="00B65390" w:rsidRDefault="00253D4E">
            <w:r>
              <w:rPr>
                <w:sz w:val="20"/>
                <w:szCs w:val="20"/>
              </w:rPr>
              <w:t>Results: Figure 3 retained coefficients</w:t>
            </w:r>
          </w:p>
        </w:tc>
      </w:tr>
      <w:tr w:rsidR="00B65390" w14:paraId="27369B31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2D" w14:textId="77777777" w:rsidR="00B65390" w:rsidRDefault="00253D4E">
            <w:r>
              <w:rPr>
                <w:sz w:val="20"/>
                <w:szCs w:val="20"/>
              </w:rPr>
              <w:t>16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2E" w14:textId="77777777" w:rsidR="00B65390" w:rsidRDefault="00253D4E">
            <w:r>
              <w:rPr>
                <w:sz w:val="20"/>
                <w:szCs w:val="20"/>
              </w:rPr>
              <w:t>Model performance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2F" w14:textId="77777777" w:rsidR="00B65390" w:rsidRDefault="00253D4E">
            <w:r>
              <w:rPr>
                <w:sz w:val="20"/>
                <w:szCs w:val="20"/>
              </w:rPr>
              <w:t>Report performance measures (including calibration and discrimination).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30" w14:textId="77777777" w:rsidR="00B65390" w:rsidRDefault="00253D4E">
            <w:r>
              <w:rPr>
                <w:sz w:val="20"/>
                <w:szCs w:val="20"/>
              </w:rPr>
              <w:t>Results: Figures 1 (ROC), 2 (calibration)</w:t>
            </w:r>
          </w:p>
        </w:tc>
      </w:tr>
      <w:tr w:rsidR="00B65390" w14:paraId="27369B36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32" w14:textId="77777777" w:rsidR="00B65390" w:rsidRDefault="00253D4E">
            <w:r>
              <w:rPr>
                <w:sz w:val="20"/>
                <w:szCs w:val="20"/>
              </w:rPr>
              <w:t>17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33" w14:textId="77777777" w:rsidR="00B65390" w:rsidRDefault="00253D4E">
            <w:r>
              <w:rPr>
                <w:sz w:val="20"/>
                <w:szCs w:val="20"/>
              </w:rPr>
              <w:t>Model-updating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34" w14:textId="77777777" w:rsidR="00B65390" w:rsidRDefault="00253D4E">
            <w:r>
              <w:rPr>
                <w:sz w:val="20"/>
                <w:szCs w:val="20"/>
              </w:rPr>
              <w:t>Report results of any updates of the model.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35" w14:textId="77777777" w:rsidR="00B65390" w:rsidRDefault="00253D4E">
            <w:r>
              <w:rPr>
                <w:sz w:val="20"/>
                <w:szCs w:val="20"/>
              </w:rPr>
              <w:t>N/A</w:t>
            </w:r>
          </w:p>
        </w:tc>
      </w:tr>
      <w:tr w:rsidR="00B65390" w14:paraId="27369B3B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37" w14:textId="77777777" w:rsidR="00B65390" w:rsidRDefault="00253D4E">
            <w:r>
              <w:rPr>
                <w:sz w:val="20"/>
                <w:szCs w:val="20"/>
              </w:rPr>
              <w:t>18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38" w14:textId="77777777" w:rsidR="00B65390" w:rsidRDefault="00253D4E">
            <w:r>
              <w:rPr>
                <w:sz w:val="20"/>
                <w:szCs w:val="20"/>
              </w:rPr>
              <w:t>Limitations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39" w14:textId="77777777" w:rsidR="00B65390" w:rsidRDefault="00253D4E">
            <w:r>
              <w:rPr>
                <w:sz w:val="20"/>
                <w:szCs w:val="20"/>
              </w:rPr>
              <w:t>Discuss any limitations of the study.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3A" w14:textId="77777777" w:rsidR="00B65390" w:rsidRDefault="00253D4E">
            <w:r>
              <w:rPr>
                <w:sz w:val="20"/>
                <w:szCs w:val="20"/>
              </w:rPr>
              <w:t>Discussion: Limitations</w:t>
            </w:r>
          </w:p>
        </w:tc>
      </w:tr>
      <w:tr w:rsidR="00B65390" w14:paraId="27369B40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3C" w14:textId="77777777" w:rsidR="00B65390" w:rsidRDefault="00253D4E">
            <w:r>
              <w:rPr>
                <w:sz w:val="20"/>
                <w:szCs w:val="20"/>
              </w:rPr>
              <w:t>19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3D" w14:textId="77777777" w:rsidR="00B65390" w:rsidRDefault="00253D4E">
            <w:r>
              <w:rPr>
                <w:sz w:val="20"/>
                <w:szCs w:val="20"/>
              </w:rPr>
              <w:t>Interpretation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3E" w14:textId="77777777" w:rsidR="00B65390" w:rsidRDefault="00253D4E">
            <w:r>
              <w:rPr>
                <w:sz w:val="20"/>
                <w:szCs w:val="20"/>
              </w:rPr>
              <w:t>Give an overall interpretation of the results, considering objectives, limitations, results from similar studies, and other relevant evidence.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3F" w14:textId="77777777" w:rsidR="00B65390" w:rsidRDefault="00253D4E">
            <w:r>
              <w:rPr>
                <w:sz w:val="20"/>
                <w:szCs w:val="20"/>
              </w:rPr>
              <w:t>Discussion: Interpretation</w:t>
            </w:r>
          </w:p>
        </w:tc>
      </w:tr>
      <w:tr w:rsidR="00B65390" w14:paraId="27369B45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41" w14:textId="77777777" w:rsidR="00B65390" w:rsidRDefault="00253D4E">
            <w:r>
              <w:rPr>
                <w:sz w:val="20"/>
                <w:szCs w:val="20"/>
              </w:rPr>
              <w:t>20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42" w14:textId="77777777" w:rsidR="00B65390" w:rsidRDefault="00253D4E">
            <w:r>
              <w:rPr>
                <w:sz w:val="20"/>
                <w:szCs w:val="20"/>
              </w:rPr>
              <w:t>Implications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43" w14:textId="77777777" w:rsidR="00B65390" w:rsidRDefault="00253D4E">
            <w:r>
              <w:rPr>
                <w:sz w:val="20"/>
                <w:szCs w:val="20"/>
              </w:rPr>
              <w:t>Discuss the potential clinical use of the model and implications for future research.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44" w14:textId="77777777" w:rsidR="00B65390" w:rsidRDefault="00253D4E">
            <w:r>
              <w:rPr>
                <w:sz w:val="20"/>
                <w:szCs w:val="20"/>
              </w:rPr>
              <w:t>Discussion: Implications; Conclusion (no clinical-use proposal)</w:t>
            </w:r>
          </w:p>
        </w:tc>
      </w:tr>
      <w:tr w:rsidR="00B65390" w14:paraId="27369B4A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46" w14:textId="77777777" w:rsidR="00B65390" w:rsidRDefault="00253D4E">
            <w:r>
              <w:rPr>
                <w:sz w:val="20"/>
                <w:szCs w:val="20"/>
              </w:rPr>
              <w:t>21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47" w14:textId="77777777" w:rsidR="00B65390" w:rsidRDefault="00253D4E">
            <w:r>
              <w:rPr>
                <w:sz w:val="20"/>
                <w:szCs w:val="20"/>
              </w:rPr>
              <w:t>Supplementary information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48" w14:textId="77777777" w:rsidR="00B65390" w:rsidRDefault="00253D4E">
            <w:r>
              <w:rPr>
                <w:sz w:val="20"/>
                <w:szCs w:val="20"/>
              </w:rPr>
              <w:t>Provide information about the availability of supplementary resources.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49" w14:textId="77777777" w:rsidR="00B65390" w:rsidRDefault="00253D4E">
            <w:r>
              <w:rPr>
                <w:sz w:val="20"/>
                <w:szCs w:val="20"/>
              </w:rPr>
              <w:t>Data sharing statement</w:t>
            </w:r>
          </w:p>
        </w:tc>
      </w:tr>
      <w:tr w:rsidR="00B65390" w14:paraId="27369B4F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4B" w14:textId="77777777" w:rsidR="00B65390" w:rsidRDefault="00253D4E">
            <w:r>
              <w:rPr>
                <w:sz w:val="20"/>
                <w:szCs w:val="20"/>
              </w:rPr>
              <w:t>22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4C" w14:textId="77777777" w:rsidR="00B65390" w:rsidRDefault="00253D4E">
            <w:r>
              <w:rPr>
                <w:sz w:val="20"/>
                <w:szCs w:val="20"/>
              </w:rPr>
              <w:t>Funding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4D" w14:textId="77777777" w:rsidR="00B65390" w:rsidRDefault="00253D4E">
            <w:r>
              <w:rPr>
                <w:sz w:val="20"/>
                <w:szCs w:val="20"/>
              </w:rPr>
              <w:t>Give the source of funding and the role of the funders for the present study.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4E" w14:textId="77777777" w:rsidR="00B65390" w:rsidRDefault="00253D4E">
            <w:r>
              <w:rPr>
                <w:sz w:val="20"/>
                <w:szCs w:val="20"/>
              </w:rPr>
              <w:t>Funding</w:t>
            </w:r>
          </w:p>
        </w:tc>
      </w:tr>
      <w:tr w:rsidR="00B65390" w14:paraId="27369B54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50" w14:textId="77777777" w:rsidR="00B65390" w:rsidRDefault="00253D4E">
            <w:r>
              <w:rPr>
                <w:sz w:val="20"/>
                <w:szCs w:val="20"/>
              </w:rPr>
              <w:t>TRIPOD-AI 1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51" w14:textId="77777777" w:rsidR="00B65390" w:rsidRDefault="00253D4E">
            <w:r>
              <w:rPr>
                <w:sz w:val="20"/>
                <w:szCs w:val="20"/>
              </w:rPr>
              <w:t>Fairness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52" w14:textId="77777777" w:rsidR="00B65390" w:rsidRDefault="00253D4E">
            <w:r>
              <w:rPr>
                <w:sz w:val="20"/>
                <w:szCs w:val="20"/>
              </w:rPr>
              <w:t>Describe assessment of model performance across patient subgroups.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53" w14:textId="77777777" w:rsidR="00B65390" w:rsidRDefault="00253D4E">
            <w:r>
              <w:rPr>
                <w:sz w:val="20"/>
                <w:szCs w:val="20"/>
              </w:rPr>
              <w:t>Discussion: Limitations</w:t>
            </w:r>
          </w:p>
        </w:tc>
      </w:tr>
      <w:tr w:rsidR="00B65390" w14:paraId="27369B59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55" w14:textId="77777777" w:rsidR="00B65390" w:rsidRDefault="00253D4E">
            <w:r>
              <w:rPr>
                <w:sz w:val="20"/>
                <w:szCs w:val="20"/>
              </w:rPr>
              <w:t>TRIPOD-AI 2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56" w14:textId="77777777" w:rsidR="00B65390" w:rsidRDefault="00253D4E">
            <w:r>
              <w:rPr>
                <w:sz w:val="20"/>
                <w:szCs w:val="20"/>
              </w:rPr>
              <w:t>Open science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57" w14:textId="77777777" w:rsidR="00B65390" w:rsidRDefault="00253D4E">
            <w:r>
              <w:rPr>
                <w:sz w:val="20"/>
                <w:szCs w:val="20"/>
              </w:rPr>
              <w:t>Code, model artefacts and trained-model availability.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58" w14:textId="77777777" w:rsidR="00B65390" w:rsidRDefault="00253D4E">
            <w:r>
              <w:rPr>
                <w:sz w:val="20"/>
                <w:szCs w:val="20"/>
              </w:rPr>
              <w:t>Data sharing statement</w:t>
            </w:r>
          </w:p>
        </w:tc>
      </w:tr>
      <w:tr w:rsidR="00B65390" w14:paraId="27369B5E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5A" w14:textId="77777777" w:rsidR="00B65390" w:rsidRDefault="00253D4E">
            <w:r>
              <w:rPr>
                <w:sz w:val="20"/>
                <w:szCs w:val="20"/>
              </w:rPr>
              <w:t>TRIPOD-AI 3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5B" w14:textId="77777777" w:rsidR="00B65390" w:rsidRDefault="00253D4E">
            <w:r>
              <w:rPr>
                <w:sz w:val="20"/>
                <w:szCs w:val="20"/>
              </w:rPr>
              <w:t>Reporting bias</w:t>
            </w:r>
          </w:p>
        </w:tc>
        <w:tc>
          <w:tcPr>
            <w:tcW w:w="5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5C" w14:textId="77777777" w:rsidR="00B65390" w:rsidRDefault="00253D4E">
            <w:r>
              <w:rPr>
                <w:sz w:val="20"/>
                <w:szCs w:val="20"/>
              </w:rPr>
              <w:t>Address risk-of-bias considerations (PROBAST).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69B5D" w14:textId="77777777" w:rsidR="00B65390" w:rsidRDefault="00253D4E">
            <w:r>
              <w:rPr>
                <w:sz w:val="20"/>
                <w:szCs w:val="20"/>
              </w:rPr>
              <w:t>Discussion: Limitations</w:t>
            </w:r>
          </w:p>
        </w:tc>
      </w:tr>
    </w:tbl>
    <w:p w14:paraId="27369B5F" w14:textId="77777777" w:rsidR="00253D4E" w:rsidRDefault="00253D4E"/>
    <w:sectPr w:rsidR="00000000">
      <w:pgSz w:w="12240" w:h="15840" w:orient="landscape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B4EB6"/>
    <w:multiLevelType w:val="hybridMultilevel"/>
    <w:tmpl w:val="AC84EA84"/>
    <w:lvl w:ilvl="0" w:tplc="90C0AE10">
      <w:start w:val="1"/>
      <w:numFmt w:val="bullet"/>
      <w:lvlText w:val="●"/>
      <w:lvlJc w:val="left"/>
      <w:pPr>
        <w:ind w:left="720" w:hanging="360"/>
      </w:pPr>
    </w:lvl>
    <w:lvl w:ilvl="1" w:tplc="1E36664C">
      <w:start w:val="1"/>
      <w:numFmt w:val="bullet"/>
      <w:lvlText w:val="○"/>
      <w:lvlJc w:val="left"/>
      <w:pPr>
        <w:ind w:left="1440" w:hanging="360"/>
      </w:pPr>
    </w:lvl>
    <w:lvl w:ilvl="2" w:tplc="09E4BDC0">
      <w:start w:val="1"/>
      <w:numFmt w:val="bullet"/>
      <w:lvlText w:val="■"/>
      <w:lvlJc w:val="left"/>
      <w:pPr>
        <w:ind w:left="2160" w:hanging="360"/>
      </w:pPr>
    </w:lvl>
    <w:lvl w:ilvl="3" w:tplc="FAAC5E3C">
      <w:start w:val="1"/>
      <w:numFmt w:val="bullet"/>
      <w:lvlText w:val="●"/>
      <w:lvlJc w:val="left"/>
      <w:pPr>
        <w:ind w:left="2880" w:hanging="360"/>
      </w:pPr>
    </w:lvl>
    <w:lvl w:ilvl="4" w:tplc="8F6EF44E">
      <w:start w:val="1"/>
      <w:numFmt w:val="bullet"/>
      <w:lvlText w:val="○"/>
      <w:lvlJc w:val="left"/>
      <w:pPr>
        <w:ind w:left="3600" w:hanging="360"/>
      </w:pPr>
    </w:lvl>
    <w:lvl w:ilvl="5" w:tplc="EEF49946">
      <w:start w:val="1"/>
      <w:numFmt w:val="bullet"/>
      <w:lvlText w:val="■"/>
      <w:lvlJc w:val="left"/>
      <w:pPr>
        <w:ind w:left="4320" w:hanging="360"/>
      </w:pPr>
    </w:lvl>
    <w:lvl w:ilvl="6" w:tplc="788AD034">
      <w:start w:val="1"/>
      <w:numFmt w:val="bullet"/>
      <w:lvlText w:val="●"/>
      <w:lvlJc w:val="left"/>
      <w:pPr>
        <w:ind w:left="5040" w:hanging="360"/>
      </w:pPr>
    </w:lvl>
    <w:lvl w:ilvl="7" w:tplc="EF8C92E2">
      <w:start w:val="1"/>
      <w:numFmt w:val="bullet"/>
      <w:lvlText w:val="●"/>
      <w:lvlJc w:val="left"/>
      <w:pPr>
        <w:ind w:left="5760" w:hanging="360"/>
      </w:pPr>
    </w:lvl>
    <w:lvl w:ilvl="8" w:tplc="78724B16">
      <w:start w:val="1"/>
      <w:numFmt w:val="bullet"/>
      <w:lvlText w:val="●"/>
      <w:lvlJc w:val="left"/>
      <w:pPr>
        <w:ind w:left="6480" w:hanging="360"/>
      </w:pPr>
    </w:lvl>
  </w:abstractNum>
  <w:num w:numId="1" w16cid:durableId="13325618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390"/>
    <w:rsid w:val="00104712"/>
    <w:rsid w:val="00253D4E"/>
    <w:rsid w:val="00B6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69AC7"/>
  <w15:docId w15:val="{7337A8E6-1BF3-4A78-9DA5-A876697A5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40"/>
      <w:outlineLvl w:val="0"/>
    </w:pPr>
    <w:rPr>
      <w:b/>
      <w:bCs/>
      <w:sz w:val="28"/>
      <w:szCs w:val="28"/>
    </w:rPr>
  </w:style>
  <w:style w:type="paragraph" w:styleId="Heading2">
    <w:name w:val="heading 2"/>
    <w:uiPriority w:val="9"/>
    <w:semiHidden/>
    <w:unhideWhenUsed/>
    <w:qFormat/>
    <w:pPr>
      <w:spacing w:before="200" w:after="100"/>
      <w:outlineLvl w:val="1"/>
    </w:pPr>
    <w:rPr>
      <w:b/>
      <w:bCs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Chris Humphries</cp:lastModifiedBy>
  <cp:revision>2</cp:revision>
  <dcterms:created xsi:type="dcterms:W3CDTF">2026-06-01T17:12:00Z</dcterms:created>
  <dcterms:modified xsi:type="dcterms:W3CDTF">2026-06-30T11:08:00Z</dcterms:modified>
</cp:coreProperties>
</file>