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3E8E" w14:textId="5EBA00BA" w:rsidR="00DE28DF" w:rsidRDefault="00DE28DF" w:rsidP="00DE28DF">
      <w:pPr>
        <w:adjustRightInd w:val="0"/>
        <w:snapToGrid w:val="0"/>
        <w:spacing w:after="240" w:line="240" w:lineRule="atLeast"/>
        <w:rPr>
          <w:rFonts w:ascii="Times New Roman" w:eastAsia="Times New Roman" w:hAnsi="Times New Roman" w:cs="Times New Roman"/>
          <w:b/>
          <w:snapToGrid w:val="0"/>
          <w:color w:val="000000"/>
          <w:kern w:val="0"/>
          <w:sz w:val="36"/>
          <w:szCs w:val="20"/>
          <w:lang w:val="en-US" w:eastAsia="de-DE" w:bidi="en-US"/>
          <w14:ligatures w14:val="none"/>
        </w:rPr>
      </w:pPr>
      <w:bookmarkStart w:id="0" w:name="_Hlk164847726"/>
      <w:r>
        <w:rPr>
          <w:rFonts w:ascii="Times New Roman" w:eastAsia="Times New Roman" w:hAnsi="Times New Roman" w:cs="Times New Roman"/>
          <w:b/>
          <w:snapToGrid w:val="0"/>
          <w:color w:val="000000"/>
          <w:kern w:val="0"/>
          <w:sz w:val="36"/>
          <w:szCs w:val="20"/>
          <w:lang w:val="en-US" w:eastAsia="de-DE" w:bidi="en-US"/>
          <w14:ligatures w14:val="none"/>
        </w:rPr>
        <w:t>Supplementary Data:</w:t>
      </w:r>
    </w:p>
    <w:p w14:paraId="3CF1E9AD" w14:textId="6B46BA5C" w:rsidR="00DE28DF" w:rsidRPr="00DE28DF" w:rsidRDefault="00DE28DF" w:rsidP="00DE28DF">
      <w:pPr>
        <w:adjustRightInd w:val="0"/>
        <w:snapToGrid w:val="0"/>
        <w:spacing w:after="240" w:line="240" w:lineRule="atLeast"/>
        <w:rPr>
          <w:rFonts w:ascii="Times New Roman" w:eastAsia="Times New Roman" w:hAnsi="Times New Roman" w:cs="Times New Roman"/>
          <w:b/>
          <w:snapToGrid w:val="0"/>
          <w:color w:val="000000"/>
          <w:kern w:val="0"/>
          <w:sz w:val="36"/>
          <w:szCs w:val="20"/>
          <w:lang w:val="en-US" w:eastAsia="de-DE" w:bidi="en-US"/>
          <w14:ligatures w14:val="none"/>
        </w:rPr>
      </w:pPr>
      <w:r w:rsidRPr="00DE28DF">
        <w:rPr>
          <w:rFonts w:ascii="Times New Roman" w:eastAsia="Times New Roman" w:hAnsi="Times New Roman" w:cs="Times New Roman"/>
          <w:b/>
          <w:snapToGrid w:val="0"/>
          <w:color w:val="000000"/>
          <w:kern w:val="0"/>
          <w:sz w:val="36"/>
          <w:szCs w:val="20"/>
          <w:lang w:val="en-US" w:eastAsia="de-DE" w:bidi="en-US"/>
          <w14:ligatures w14:val="none"/>
        </w:rPr>
        <w:fldChar w:fldCharType="begin"/>
      </w:r>
      <w:r w:rsidRPr="00DE28DF">
        <w:rPr>
          <w:rFonts w:ascii="Times New Roman" w:eastAsia="Times New Roman" w:hAnsi="Times New Roman" w:cs="Times New Roman"/>
          <w:b/>
          <w:snapToGrid w:val="0"/>
          <w:color w:val="000000"/>
          <w:kern w:val="0"/>
          <w:sz w:val="36"/>
          <w:szCs w:val="20"/>
          <w:lang w:val="en-US" w:eastAsia="de-DE" w:bidi="en-US"/>
          <w14:ligatures w14:val="none"/>
        </w:rPr>
        <w:instrText xml:space="preserve"> ADDIN </w:instrText>
      </w:r>
      <w:r w:rsidRPr="00DE28DF">
        <w:rPr>
          <w:rFonts w:ascii="Times New Roman" w:eastAsia="Times New Roman" w:hAnsi="Times New Roman" w:cs="Times New Roman"/>
          <w:b/>
          <w:snapToGrid w:val="0"/>
          <w:color w:val="000000"/>
          <w:kern w:val="0"/>
          <w:sz w:val="36"/>
          <w:szCs w:val="20"/>
          <w:lang w:val="en-US" w:eastAsia="de-DE" w:bidi="en-US"/>
          <w14:ligatures w14:val="none"/>
        </w:rPr>
        <w:fldChar w:fldCharType="end"/>
      </w:r>
      <w:r w:rsidRPr="00DE28DF">
        <w:rPr>
          <w:rFonts w:ascii="Times New Roman" w:eastAsia="Times New Roman" w:hAnsi="Times New Roman" w:cs="Times New Roman"/>
          <w:b/>
          <w:snapToGrid w:val="0"/>
          <w:color w:val="000000"/>
          <w:kern w:val="0"/>
          <w:sz w:val="36"/>
          <w:szCs w:val="20"/>
          <w:lang w:val="en-US" w:eastAsia="de-DE" w:bidi="en-US"/>
          <w14:ligatures w14:val="none"/>
        </w:rPr>
        <w:t xml:space="preserve">From Farm to Bedside: Potential of Medical Cannabis in Global Health </w:t>
      </w:r>
    </w:p>
    <w:bookmarkEnd w:id="0"/>
    <w:p w14:paraId="279E60E6" w14:textId="77777777" w:rsidR="00DE28DF" w:rsidRPr="00DE28DF" w:rsidRDefault="00DE28DF" w:rsidP="00DE28DF">
      <w:pPr>
        <w:adjustRightInd w:val="0"/>
        <w:snapToGrid w:val="0"/>
        <w:spacing w:after="360" w:line="260" w:lineRule="atLeast"/>
        <w:jc w:val="both"/>
        <w:rPr>
          <w:rFonts w:ascii="Times New Roman" w:eastAsia="Times New Roman" w:hAnsi="Times New Roman" w:cs="Times New Roman"/>
          <w:b/>
          <w:color w:val="000000"/>
          <w:kern w:val="0"/>
          <w:sz w:val="20"/>
          <w:vertAlign w:val="superscript"/>
          <w:lang w:val="en-US" w:eastAsia="de-DE" w:bidi="en-US"/>
          <w14:ligatures w14:val="none"/>
        </w:rPr>
      </w:pPr>
      <w:r w:rsidRPr="00DE28DF">
        <w:rPr>
          <w:rFonts w:ascii="Times New Roman" w:eastAsia="Times New Roman" w:hAnsi="Times New Roman" w:cs="Times New Roman"/>
          <w:b/>
          <w:color w:val="000000"/>
          <w:kern w:val="0"/>
          <w:sz w:val="20"/>
          <w:lang w:val="en-US" w:eastAsia="de-DE" w:bidi="en-US"/>
          <w14:ligatures w14:val="none"/>
        </w:rPr>
        <w:t>Maureen Bilinga Tendwa,</w:t>
      </w:r>
      <w:r w:rsidRPr="00DE28DF">
        <w:rPr>
          <w:rFonts w:ascii="Times New Roman" w:eastAsia="Times New Roman" w:hAnsi="Times New Roman" w:cs="Times New Roman"/>
          <w:b/>
          <w:color w:val="000000"/>
          <w:kern w:val="0"/>
          <w:sz w:val="20"/>
          <w:vertAlign w:val="superscript"/>
          <w:lang w:val="en-US" w:eastAsia="de-DE" w:bidi="en-US"/>
          <w14:ligatures w14:val="none"/>
        </w:rPr>
        <w:t>1#</w:t>
      </w:r>
      <w:r w:rsidRPr="00DE28DF">
        <w:rPr>
          <w:rFonts w:ascii="Times New Roman" w:eastAsia="Times New Roman" w:hAnsi="Times New Roman" w:cs="Times New Roman"/>
          <w:b/>
          <w:color w:val="000000"/>
          <w:kern w:val="0"/>
          <w:sz w:val="20"/>
          <w:lang w:val="en-US" w:eastAsia="de-DE" w:bidi="en-US"/>
          <w14:ligatures w14:val="none"/>
        </w:rPr>
        <w:t xml:space="preserve"> Tejaswini Appidi,</w:t>
      </w:r>
      <w:r w:rsidRPr="00DE28DF">
        <w:rPr>
          <w:rFonts w:ascii="Times New Roman" w:eastAsia="Times New Roman" w:hAnsi="Times New Roman" w:cs="Times New Roman"/>
          <w:b/>
          <w:color w:val="000000"/>
          <w:kern w:val="0"/>
          <w:sz w:val="20"/>
          <w:vertAlign w:val="superscript"/>
          <w:lang w:val="en-US" w:eastAsia="de-DE" w:bidi="en-US"/>
          <w14:ligatures w14:val="none"/>
        </w:rPr>
        <w:t>2#</w:t>
      </w:r>
      <w:r w:rsidRPr="00DE28DF">
        <w:rPr>
          <w:rFonts w:ascii="Times New Roman" w:eastAsia="Times New Roman" w:hAnsi="Times New Roman" w:cs="Times New Roman"/>
          <w:b/>
          <w:color w:val="000000"/>
          <w:kern w:val="0"/>
          <w:sz w:val="20"/>
          <w:lang w:val="en-US" w:eastAsia="de-DE" w:bidi="en-US"/>
          <w14:ligatures w14:val="none"/>
        </w:rPr>
        <w:t xml:space="preserve"> Brylyne Chitsunge</w:t>
      </w:r>
      <w:r w:rsidRPr="00DE28DF">
        <w:rPr>
          <w:rFonts w:ascii="Times New Roman" w:eastAsia="Times New Roman" w:hAnsi="Times New Roman" w:cs="Times New Roman"/>
          <w:b/>
          <w:color w:val="000000"/>
          <w:kern w:val="0"/>
          <w:sz w:val="20"/>
          <w:vertAlign w:val="superscript"/>
          <w:lang w:val="en-US" w:eastAsia="de-DE" w:bidi="en-US"/>
          <w14:ligatures w14:val="none"/>
        </w:rPr>
        <w:t>3#</w:t>
      </w:r>
      <w:r w:rsidRPr="00DE28DF">
        <w:rPr>
          <w:rFonts w:ascii="Times New Roman" w:eastAsia="Times New Roman" w:hAnsi="Times New Roman" w:cs="Times New Roman"/>
          <w:b/>
          <w:color w:val="000000"/>
          <w:kern w:val="0"/>
          <w:sz w:val="20"/>
          <w:lang w:val="en-US" w:eastAsia="de-DE" w:bidi="en-US"/>
          <w14:ligatures w14:val="none"/>
        </w:rPr>
        <w:t>, Michele Moreau,</w:t>
      </w:r>
      <w:r w:rsidRPr="00DE28DF">
        <w:rPr>
          <w:rFonts w:ascii="Times New Roman" w:eastAsia="Times New Roman" w:hAnsi="Times New Roman" w:cs="Times New Roman"/>
          <w:b/>
          <w:color w:val="000000"/>
          <w:kern w:val="0"/>
          <w:sz w:val="20"/>
          <w:vertAlign w:val="superscript"/>
          <w:lang w:val="en-US" w:eastAsia="de-DE" w:bidi="en-US"/>
          <w14:ligatures w14:val="none"/>
        </w:rPr>
        <w:t>2</w:t>
      </w:r>
      <w:r w:rsidRPr="00DE28DF">
        <w:rPr>
          <w:rFonts w:ascii="Times New Roman" w:eastAsia="Times New Roman" w:hAnsi="Times New Roman" w:cs="Times New Roman"/>
          <w:b/>
          <w:color w:val="000000"/>
          <w:kern w:val="0"/>
          <w:sz w:val="20"/>
          <w:lang w:val="en-US" w:eastAsia="de-DE" w:bidi="en-US"/>
          <w14:ligatures w14:val="none"/>
        </w:rPr>
        <w:t xml:space="preserve"> Blessed Okole,</w:t>
      </w:r>
      <w:r w:rsidRPr="00DE28DF">
        <w:rPr>
          <w:rFonts w:ascii="Times New Roman" w:eastAsia="Times New Roman" w:hAnsi="Times New Roman" w:cs="Times New Roman"/>
          <w:b/>
          <w:color w:val="000000"/>
          <w:kern w:val="0"/>
          <w:sz w:val="20"/>
          <w:vertAlign w:val="superscript"/>
          <w:lang w:val="en-US" w:eastAsia="de-DE" w:bidi="en-US"/>
          <w14:ligatures w14:val="none"/>
        </w:rPr>
        <w:t>4</w:t>
      </w:r>
      <w:r w:rsidRPr="00DE28DF">
        <w:rPr>
          <w:rFonts w:ascii="Times New Roman" w:eastAsia="Times New Roman" w:hAnsi="Times New Roman" w:cs="Times New Roman"/>
          <w:b/>
          <w:color w:val="000000"/>
          <w:kern w:val="0"/>
          <w:sz w:val="20"/>
          <w:lang w:val="en-US" w:eastAsia="de-DE" w:bidi="en-US"/>
          <w14:ligatures w14:val="none"/>
        </w:rPr>
        <w:t xml:space="preserve"> </w:t>
      </w:r>
      <w:bookmarkStart w:id="1" w:name="_Hlk147153175"/>
      <w:r w:rsidRPr="00DE28DF">
        <w:rPr>
          <w:rFonts w:ascii="Times New Roman" w:eastAsia="Times New Roman" w:hAnsi="Times New Roman" w:cs="Times New Roman"/>
          <w:b/>
          <w:color w:val="000000"/>
          <w:kern w:val="0"/>
          <w:sz w:val="20"/>
          <w:lang w:val="en-US" w:eastAsia="de-DE" w:bidi="en-US"/>
          <w14:ligatures w14:val="none"/>
        </w:rPr>
        <w:t>Lonji Kalombo</w:t>
      </w:r>
      <w:bookmarkEnd w:id="1"/>
      <w:r w:rsidRPr="00DE28DF">
        <w:rPr>
          <w:rFonts w:ascii="Times New Roman" w:eastAsia="Times New Roman" w:hAnsi="Times New Roman" w:cs="Times New Roman"/>
          <w:b/>
          <w:color w:val="000000"/>
          <w:kern w:val="0"/>
          <w:sz w:val="20"/>
          <w:lang w:val="en-US" w:eastAsia="de-DE" w:bidi="en-US"/>
          <w14:ligatures w14:val="none"/>
        </w:rPr>
        <w:t>,</w:t>
      </w:r>
      <w:r w:rsidRPr="00DE28DF">
        <w:rPr>
          <w:rFonts w:ascii="Times New Roman" w:eastAsia="Times New Roman" w:hAnsi="Times New Roman" w:cs="Times New Roman"/>
          <w:b/>
          <w:color w:val="000000"/>
          <w:kern w:val="0"/>
          <w:sz w:val="20"/>
          <w:vertAlign w:val="superscript"/>
          <w:lang w:val="en-US" w:eastAsia="de-DE" w:bidi="en-US"/>
          <w14:ligatures w14:val="none"/>
        </w:rPr>
        <w:t>4</w:t>
      </w:r>
      <w:r w:rsidRPr="00DE28DF">
        <w:rPr>
          <w:rFonts w:ascii="Times New Roman" w:eastAsia="Times New Roman" w:hAnsi="Times New Roman" w:cs="Times New Roman"/>
          <w:b/>
          <w:color w:val="000000"/>
          <w:kern w:val="0"/>
          <w:sz w:val="20"/>
          <w:lang w:val="en-US" w:eastAsia="de-DE" w:bidi="en-US"/>
          <w14:ligatures w14:val="none"/>
        </w:rPr>
        <w:t xml:space="preserve"> Abba Mallum,</w:t>
      </w:r>
      <w:r w:rsidRPr="00DE28DF">
        <w:rPr>
          <w:rFonts w:ascii="Times New Roman" w:eastAsia="Times New Roman" w:hAnsi="Times New Roman" w:cs="Times New Roman"/>
          <w:b/>
          <w:color w:val="000000"/>
          <w:kern w:val="0"/>
          <w:sz w:val="20"/>
          <w:vertAlign w:val="superscript"/>
          <w:lang w:val="en-US" w:eastAsia="de-DE" w:bidi="en-US"/>
          <w14:ligatures w14:val="none"/>
        </w:rPr>
        <w:t>5</w:t>
      </w:r>
      <w:r w:rsidRPr="00DE28DF">
        <w:rPr>
          <w:rFonts w:ascii="Times New Roman" w:eastAsia="Times New Roman" w:hAnsi="Times New Roman" w:cs="Times New Roman"/>
          <w:b/>
          <w:color w:val="000000"/>
          <w:kern w:val="0"/>
          <w:sz w:val="20"/>
          <w:lang w:val="en-US" w:eastAsia="de-DE" w:bidi="en-US"/>
          <w14:ligatures w14:val="none"/>
        </w:rPr>
        <w:t xml:space="preserve"> Twalib Ngoma,</w:t>
      </w:r>
      <w:r w:rsidRPr="00DE28DF">
        <w:rPr>
          <w:rFonts w:ascii="Times New Roman" w:eastAsia="Times New Roman" w:hAnsi="Times New Roman" w:cs="Times New Roman"/>
          <w:b/>
          <w:color w:val="000000"/>
          <w:kern w:val="0"/>
          <w:sz w:val="20"/>
          <w:vertAlign w:val="superscript"/>
          <w:lang w:val="en-US" w:eastAsia="de-DE" w:bidi="en-US"/>
          <w14:ligatures w14:val="none"/>
        </w:rPr>
        <w:t>6</w:t>
      </w:r>
      <w:r w:rsidRPr="00DE28DF">
        <w:rPr>
          <w:rFonts w:ascii="Times New Roman" w:eastAsia="Times New Roman" w:hAnsi="Times New Roman" w:cs="Times New Roman"/>
          <w:b/>
          <w:color w:val="000000"/>
          <w:kern w:val="0"/>
          <w:sz w:val="20"/>
          <w:lang w:val="en-US" w:eastAsia="de-DE" w:bidi="en-US"/>
          <w14:ligatures w14:val="none"/>
        </w:rPr>
        <w:t xml:space="preserve"> Daniel P Weadock,</w:t>
      </w:r>
      <w:r w:rsidRPr="00DE28DF">
        <w:rPr>
          <w:rFonts w:ascii="Times New Roman" w:eastAsia="Times New Roman" w:hAnsi="Times New Roman" w:cs="Times New Roman"/>
          <w:b/>
          <w:color w:val="000000"/>
          <w:kern w:val="0"/>
          <w:sz w:val="20"/>
          <w:vertAlign w:val="superscript"/>
          <w:lang w:val="en-US" w:eastAsia="de-DE" w:bidi="en-US"/>
          <w14:ligatures w14:val="none"/>
        </w:rPr>
        <w:t>7</w:t>
      </w:r>
      <w:r w:rsidRPr="00DE28DF">
        <w:rPr>
          <w:rFonts w:ascii="Times New Roman" w:eastAsia="Times New Roman" w:hAnsi="Times New Roman" w:cs="Times New Roman"/>
          <w:b/>
          <w:color w:val="000000"/>
          <w:kern w:val="0"/>
          <w:sz w:val="20"/>
          <w:lang w:val="en-US" w:eastAsia="de-DE" w:bidi="en-US"/>
          <w14:ligatures w14:val="none"/>
        </w:rPr>
        <w:t xml:space="preserve"> Eric Tanifum,</w:t>
      </w:r>
      <w:r w:rsidRPr="00DE28DF">
        <w:rPr>
          <w:rFonts w:ascii="Times New Roman" w:eastAsia="Times New Roman" w:hAnsi="Times New Roman" w:cs="Times New Roman"/>
          <w:b/>
          <w:color w:val="000000"/>
          <w:kern w:val="0"/>
          <w:sz w:val="20"/>
          <w:vertAlign w:val="superscript"/>
          <w:lang w:val="en-US" w:eastAsia="de-DE" w:bidi="en-US"/>
          <w14:ligatures w14:val="none"/>
        </w:rPr>
        <w:t>8</w:t>
      </w:r>
      <w:r w:rsidRPr="00DE28DF">
        <w:rPr>
          <w:rFonts w:ascii="Times New Roman" w:eastAsia="Times New Roman" w:hAnsi="Times New Roman" w:cs="Times New Roman"/>
          <w:b/>
          <w:color w:val="000000"/>
          <w:kern w:val="0"/>
          <w:sz w:val="20"/>
          <w:lang w:val="en-US" w:eastAsia="de-DE" w:bidi="en-US"/>
          <w14:ligatures w14:val="none"/>
        </w:rPr>
        <w:t xml:space="preserve"> Simon Erridge,</w:t>
      </w:r>
      <w:r w:rsidRPr="00DE28DF">
        <w:rPr>
          <w:rFonts w:ascii="Times New Roman" w:eastAsia="Times New Roman" w:hAnsi="Times New Roman" w:cs="Times New Roman"/>
          <w:b/>
          <w:color w:val="000000"/>
          <w:kern w:val="0"/>
          <w:sz w:val="20"/>
          <w:vertAlign w:val="superscript"/>
          <w:lang w:val="en-US" w:eastAsia="de-DE" w:bidi="en-US"/>
          <w14:ligatures w14:val="none"/>
        </w:rPr>
        <w:t>9</w:t>
      </w:r>
      <w:r w:rsidRPr="00DE28DF">
        <w:rPr>
          <w:rFonts w:ascii="Times New Roman" w:eastAsia="Times New Roman" w:hAnsi="Times New Roman" w:cs="Times New Roman"/>
          <w:b/>
          <w:color w:val="000000"/>
          <w:kern w:val="0"/>
          <w:sz w:val="20"/>
          <w:lang w:val="en-US" w:eastAsia="de-DE" w:bidi="en-US"/>
          <w14:ligatures w14:val="none"/>
        </w:rPr>
        <w:t xml:space="preserve"> Mikael Sodergren,</w:t>
      </w:r>
      <w:r w:rsidRPr="00DE28DF">
        <w:rPr>
          <w:rFonts w:ascii="Times New Roman" w:eastAsia="Times New Roman" w:hAnsi="Times New Roman" w:cs="Times New Roman"/>
          <w:b/>
          <w:color w:val="000000"/>
          <w:kern w:val="0"/>
          <w:sz w:val="20"/>
          <w:vertAlign w:val="superscript"/>
          <w:lang w:val="en-US" w:eastAsia="de-DE" w:bidi="en-US"/>
          <w14:ligatures w14:val="none"/>
        </w:rPr>
        <w:t>9</w:t>
      </w:r>
      <w:r w:rsidRPr="00DE28DF">
        <w:rPr>
          <w:rFonts w:ascii="Times New Roman" w:eastAsia="Times New Roman" w:hAnsi="Times New Roman" w:cs="Times New Roman"/>
          <w:b/>
          <w:color w:val="000000"/>
          <w:kern w:val="0"/>
          <w:sz w:val="20"/>
          <w:lang w:val="en-US" w:eastAsia="de-DE" w:bidi="en-US"/>
          <w14:ligatures w14:val="none"/>
        </w:rPr>
        <w:t xml:space="preserve"> </w:t>
      </w:r>
      <w:bookmarkStart w:id="2" w:name="_Hlk147153282"/>
      <w:r w:rsidRPr="00DE28DF">
        <w:rPr>
          <w:rFonts w:ascii="Times New Roman" w:eastAsia="Times New Roman" w:hAnsi="Times New Roman" w:cs="Times New Roman"/>
          <w:b/>
          <w:color w:val="000000"/>
          <w:kern w:val="0"/>
          <w:sz w:val="20"/>
          <w:lang w:val="en-US" w:eastAsia="de-DE" w:bidi="en-US"/>
          <w14:ligatures w14:val="none"/>
        </w:rPr>
        <w:t>Rob Sims,</w:t>
      </w:r>
      <w:r w:rsidRPr="00DE28DF">
        <w:rPr>
          <w:rFonts w:ascii="Times New Roman" w:eastAsia="Times New Roman" w:hAnsi="Times New Roman" w:cs="Times New Roman"/>
          <w:b/>
          <w:color w:val="000000"/>
          <w:kern w:val="0"/>
          <w:sz w:val="20"/>
          <w:vertAlign w:val="superscript"/>
          <w:lang w:val="en-US" w:eastAsia="de-DE" w:bidi="en-US"/>
          <w14:ligatures w14:val="none"/>
        </w:rPr>
        <w:t>10</w:t>
      </w:r>
      <w:r w:rsidRPr="00DE28DF">
        <w:rPr>
          <w:rFonts w:ascii="Times New Roman" w:eastAsia="Times New Roman" w:hAnsi="Times New Roman" w:cs="Times New Roman"/>
          <w:b/>
          <w:color w:val="000000"/>
          <w:kern w:val="0"/>
          <w:sz w:val="20"/>
          <w:lang w:val="en-US" w:eastAsia="de-DE" w:bidi="en-US"/>
          <w14:ligatures w14:val="none"/>
        </w:rPr>
        <w:t xml:space="preserve"> Calvin Johnson</w:t>
      </w:r>
      <w:bookmarkEnd w:id="2"/>
      <w:r w:rsidRPr="00DE28DF">
        <w:rPr>
          <w:rFonts w:ascii="Times New Roman" w:eastAsia="Times New Roman" w:hAnsi="Times New Roman" w:cs="Times New Roman"/>
          <w:b/>
          <w:color w:val="000000"/>
          <w:kern w:val="0"/>
          <w:sz w:val="20"/>
          <w:lang w:val="en-US" w:eastAsia="de-DE" w:bidi="en-US"/>
          <w14:ligatures w14:val="none"/>
        </w:rPr>
        <w:t>,</w:t>
      </w:r>
      <w:r w:rsidRPr="00DE28DF">
        <w:rPr>
          <w:rFonts w:ascii="Times New Roman" w:eastAsia="Times New Roman" w:hAnsi="Times New Roman" w:cs="Times New Roman"/>
          <w:b/>
          <w:color w:val="000000"/>
          <w:kern w:val="0"/>
          <w:sz w:val="20"/>
          <w:vertAlign w:val="superscript"/>
          <w:lang w:val="en-US" w:eastAsia="de-DE" w:bidi="en-US"/>
          <w14:ligatures w14:val="none"/>
        </w:rPr>
        <w:t>10</w:t>
      </w:r>
      <w:r w:rsidRPr="00DE28DF">
        <w:rPr>
          <w:rFonts w:ascii="Times New Roman" w:eastAsia="Times New Roman" w:hAnsi="Times New Roman" w:cs="Times New Roman"/>
          <w:b/>
          <w:color w:val="000000"/>
          <w:kern w:val="0"/>
          <w:sz w:val="20"/>
          <w:lang w:val="en-US" w:eastAsia="de-DE" w:bidi="en-US"/>
          <w14:ligatures w14:val="none"/>
        </w:rPr>
        <w:t xml:space="preserve"> Ngeh Toyang,</w:t>
      </w:r>
      <w:r w:rsidRPr="00DE28DF">
        <w:rPr>
          <w:rFonts w:ascii="Times New Roman" w:eastAsia="Times New Roman" w:hAnsi="Times New Roman" w:cs="Times New Roman"/>
          <w:b/>
          <w:color w:val="000000"/>
          <w:kern w:val="0"/>
          <w:sz w:val="20"/>
          <w:vertAlign w:val="superscript"/>
          <w:lang w:val="en-US" w:eastAsia="de-DE" w:bidi="en-US"/>
          <w14:ligatures w14:val="none"/>
        </w:rPr>
        <w:t>11</w:t>
      </w:r>
      <w:r w:rsidRPr="00DE28DF">
        <w:rPr>
          <w:rFonts w:ascii="Times New Roman" w:eastAsia="Times New Roman" w:hAnsi="Times New Roman" w:cs="Times New Roman"/>
          <w:b/>
          <w:color w:val="000000"/>
          <w:kern w:val="0"/>
          <w:sz w:val="20"/>
          <w:lang w:val="en-US" w:eastAsia="de-DE" w:bidi="en-US"/>
          <w14:ligatures w14:val="none"/>
        </w:rPr>
        <w:t xml:space="preserve"> Henry Lowe,</w:t>
      </w:r>
      <w:bookmarkStart w:id="3" w:name="_Hlk147153330"/>
      <w:r w:rsidRPr="00DE28DF">
        <w:rPr>
          <w:rFonts w:ascii="Times New Roman" w:eastAsia="Times New Roman" w:hAnsi="Times New Roman" w:cs="Times New Roman"/>
          <w:b/>
          <w:color w:val="000000"/>
          <w:kern w:val="0"/>
          <w:sz w:val="20"/>
          <w:vertAlign w:val="superscript"/>
          <w:lang w:val="en-US" w:eastAsia="de-DE" w:bidi="en-US"/>
          <w14:ligatures w14:val="none"/>
        </w:rPr>
        <w:t>11</w:t>
      </w:r>
      <w:r w:rsidRPr="00DE28DF">
        <w:rPr>
          <w:rFonts w:ascii="Times New Roman" w:eastAsia="Times New Roman" w:hAnsi="Times New Roman" w:cs="Times New Roman"/>
          <w:b/>
          <w:color w:val="000000"/>
          <w:kern w:val="0"/>
          <w:sz w:val="20"/>
          <w:lang w:val="en-US" w:eastAsia="de-DE" w:bidi="en-US"/>
          <w14:ligatures w14:val="none"/>
        </w:rPr>
        <w:t xml:space="preserve"> Bashkim Ziberi,</w:t>
      </w:r>
      <w:r w:rsidRPr="00DE28DF">
        <w:rPr>
          <w:rFonts w:ascii="Times New Roman" w:eastAsia="Times New Roman" w:hAnsi="Times New Roman" w:cs="Times New Roman"/>
          <w:b/>
          <w:color w:val="000000"/>
          <w:kern w:val="0"/>
          <w:sz w:val="20"/>
          <w:vertAlign w:val="superscript"/>
          <w:lang w:val="en-US" w:eastAsia="de-DE" w:bidi="en-US"/>
          <w14:ligatures w14:val="none"/>
        </w:rPr>
        <w:t>12</w:t>
      </w:r>
      <w:r w:rsidRPr="00DE28DF">
        <w:rPr>
          <w:rFonts w:ascii="Times New Roman" w:eastAsia="Times New Roman" w:hAnsi="Times New Roman" w:cs="Times New Roman"/>
          <w:b/>
          <w:color w:val="000000"/>
          <w:kern w:val="0"/>
          <w:sz w:val="20"/>
          <w:lang w:val="en-US" w:eastAsia="de-DE" w:bidi="en-US"/>
          <w14:ligatures w14:val="none"/>
        </w:rPr>
        <w:t xml:space="preserve"> Luc Richner,</w:t>
      </w:r>
      <w:r w:rsidRPr="00DE28DF">
        <w:rPr>
          <w:rFonts w:ascii="Times New Roman" w:eastAsia="Times New Roman" w:hAnsi="Times New Roman" w:cs="Times New Roman"/>
          <w:b/>
          <w:color w:val="000000"/>
          <w:kern w:val="0"/>
          <w:sz w:val="20"/>
          <w:vertAlign w:val="superscript"/>
          <w:lang w:val="en-US" w:eastAsia="de-DE" w:bidi="en-US"/>
          <w14:ligatures w14:val="none"/>
        </w:rPr>
        <w:t>13</w:t>
      </w:r>
      <w:r w:rsidRPr="00DE28DF">
        <w:rPr>
          <w:rFonts w:ascii="Times New Roman" w:eastAsia="Times New Roman" w:hAnsi="Times New Roman" w:cs="Times New Roman"/>
          <w:b/>
          <w:color w:val="000000"/>
          <w:kern w:val="0"/>
          <w:sz w:val="20"/>
          <w:lang w:val="en-US" w:eastAsia="de-DE" w:bidi="en-US"/>
          <w14:ligatures w14:val="none"/>
        </w:rPr>
        <w:t xml:space="preserve"> Sandra Carrillo,</w:t>
      </w:r>
      <w:r w:rsidRPr="00DE28DF">
        <w:rPr>
          <w:rFonts w:ascii="Times New Roman" w:eastAsia="Times New Roman" w:hAnsi="Times New Roman" w:cs="Times New Roman"/>
          <w:b/>
          <w:color w:val="000000"/>
          <w:kern w:val="0"/>
          <w:sz w:val="20"/>
          <w:vertAlign w:val="superscript"/>
          <w:lang w:val="en-US" w:eastAsia="de-DE" w:bidi="en-US"/>
          <w14:ligatures w14:val="none"/>
        </w:rPr>
        <w:t>14</w:t>
      </w:r>
      <w:r w:rsidRPr="00DE28DF">
        <w:rPr>
          <w:rFonts w:ascii="Times New Roman" w:eastAsia="Times New Roman" w:hAnsi="Times New Roman" w:cs="Times New Roman"/>
          <w:b/>
          <w:color w:val="000000"/>
          <w:kern w:val="0"/>
          <w:sz w:val="20"/>
          <w:lang w:val="en-US" w:eastAsia="de-DE" w:bidi="en-US"/>
          <w14:ligatures w14:val="none"/>
        </w:rPr>
        <w:t xml:space="preserve"> Stephen Avery,</w:t>
      </w:r>
      <w:r w:rsidRPr="00DE28DF">
        <w:rPr>
          <w:rFonts w:ascii="Times New Roman" w:eastAsia="Times New Roman" w:hAnsi="Times New Roman" w:cs="Times New Roman"/>
          <w:b/>
          <w:color w:val="000000"/>
          <w:kern w:val="0"/>
          <w:sz w:val="20"/>
          <w:vertAlign w:val="superscript"/>
          <w:lang w:val="en-US" w:eastAsia="de-DE" w:bidi="en-US"/>
          <w14:ligatures w14:val="none"/>
        </w:rPr>
        <w:t>7</w:t>
      </w:r>
      <w:r w:rsidRPr="00DE28DF">
        <w:rPr>
          <w:rFonts w:ascii="Times New Roman" w:eastAsia="Times New Roman" w:hAnsi="Times New Roman" w:cs="Times New Roman"/>
          <w:b/>
          <w:color w:val="000000"/>
          <w:kern w:val="0"/>
          <w:sz w:val="20"/>
          <w:lang w:val="en-US" w:eastAsia="de-DE" w:bidi="en-US"/>
          <w14:ligatures w14:val="none"/>
        </w:rPr>
        <w:t xml:space="preserve"> Judey Pretorius,</w:t>
      </w:r>
      <w:r w:rsidRPr="00DE28DF">
        <w:rPr>
          <w:rFonts w:ascii="Times New Roman" w:eastAsia="Times New Roman" w:hAnsi="Times New Roman" w:cs="Times New Roman"/>
          <w:b/>
          <w:color w:val="000000"/>
          <w:kern w:val="0"/>
          <w:sz w:val="20"/>
          <w:vertAlign w:val="superscript"/>
          <w:lang w:val="en-US" w:eastAsia="de-DE" w:bidi="en-US"/>
          <w14:ligatures w14:val="none"/>
        </w:rPr>
        <w:t xml:space="preserve">15 </w:t>
      </w:r>
      <w:r w:rsidRPr="00DE28DF">
        <w:rPr>
          <w:rFonts w:ascii="Times New Roman" w:eastAsia="Times New Roman" w:hAnsi="Times New Roman" w:cs="Times New Roman"/>
          <w:b/>
          <w:color w:val="000000"/>
          <w:kern w:val="0"/>
          <w:sz w:val="20"/>
          <w:lang w:val="en-US" w:eastAsia="de-DE" w:bidi="en-US"/>
          <w14:ligatures w14:val="none"/>
        </w:rPr>
        <w:t>Rachel Chikwamba,</w:t>
      </w:r>
      <w:r w:rsidRPr="00DE28DF">
        <w:rPr>
          <w:rFonts w:ascii="Times New Roman" w:eastAsia="Times New Roman" w:hAnsi="Times New Roman" w:cs="Times New Roman"/>
          <w:b/>
          <w:color w:val="000000"/>
          <w:kern w:val="0"/>
          <w:sz w:val="20"/>
          <w:vertAlign w:val="superscript"/>
          <w:lang w:val="en-US" w:eastAsia="de-DE" w:bidi="en-US"/>
          <w14:ligatures w14:val="none"/>
        </w:rPr>
        <w:t>16</w:t>
      </w:r>
      <w:r w:rsidRPr="00DE28DF">
        <w:rPr>
          <w:rFonts w:ascii="Times New Roman" w:eastAsia="Times New Roman" w:hAnsi="Times New Roman" w:cs="Times New Roman"/>
          <w:b/>
          <w:color w:val="000000"/>
          <w:kern w:val="0"/>
          <w:sz w:val="20"/>
          <w:lang w:val="en-US" w:eastAsia="de-DE" w:bidi="en-US"/>
          <w14:ligatures w14:val="none"/>
        </w:rPr>
        <w:t xml:space="preserve"> </w:t>
      </w:r>
      <w:bookmarkStart w:id="4" w:name="_Hlk194386717"/>
      <w:r w:rsidRPr="00DE28DF">
        <w:rPr>
          <w:rFonts w:ascii="Times New Roman" w:eastAsia="Times New Roman" w:hAnsi="Times New Roman" w:cs="Times New Roman"/>
          <w:b/>
          <w:color w:val="000000"/>
          <w:kern w:val="0"/>
          <w:sz w:val="20"/>
          <w:lang w:val="en-US" w:eastAsia="de-DE" w:bidi="en-US"/>
          <w14:ligatures w14:val="none"/>
        </w:rPr>
        <w:t>Fleury A Nsole Biteghe</w:t>
      </w:r>
      <w:bookmarkEnd w:id="4"/>
      <w:r w:rsidRPr="00DE28DF">
        <w:rPr>
          <w:rFonts w:ascii="Times New Roman" w:eastAsia="Times New Roman" w:hAnsi="Times New Roman" w:cs="Times New Roman"/>
          <w:b/>
          <w:color w:val="000000"/>
          <w:kern w:val="0"/>
          <w:sz w:val="20"/>
          <w:lang w:val="en-US" w:eastAsia="de-DE" w:bidi="en-US"/>
          <w14:ligatures w14:val="none"/>
        </w:rPr>
        <w:t>,</w:t>
      </w:r>
      <w:r w:rsidRPr="00DE28DF">
        <w:rPr>
          <w:rFonts w:ascii="Times New Roman" w:eastAsia="Times New Roman" w:hAnsi="Times New Roman" w:cs="Times New Roman"/>
          <w:b/>
          <w:color w:val="000000"/>
          <w:kern w:val="0"/>
          <w:sz w:val="20"/>
          <w:vertAlign w:val="superscript"/>
          <w:lang w:val="en-US" w:eastAsia="de-DE" w:bidi="en-US"/>
          <w14:ligatures w14:val="none"/>
        </w:rPr>
        <w:t>17</w:t>
      </w:r>
      <w:r w:rsidRPr="00DE28DF">
        <w:rPr>
          <w:rFonts w:ascii="Times New Roman" w:eastAsia="Times New Roman" w:hAnsi="Times New Roman" w:cs="Times New Roman"/>
          <w:b/>
          <w:color w:val="000000"/>
          <w:kern w:val="0"/>
          <w:sz w:val="20"/>
          <w:lang w:val="en-US" w:eastAsia="de-DE" w:bidi="en-US"/>
          <w14:ligatures w14:val="none"/>
        </w:rPr>
        <w:t xml:space="preserve"> Peter Grinspoon,</w:t>
      </w:r>
      <w:r w:rsidRPr="00DE28DF">
        <w:rPr>
          <w:rFonts w:ascii="Times New Roman" w:eastAsia="Times New Roman" w:hAnsi="Times New Roman" w:cs="Times New Roman"/>
          <w:b/>
          <w:color w:val="000000"/>
          <w:kern w:val="0"/>
          <w:sz w:val="20"/>
          <w:vertAlign w:val="superscript"/>
          <w:lang w:val="en-US" w:eastAsia="de-DE" w:bidi="en-US"/>
          <w14:ligatures w14:val="none"/>
        </w:rPr>
        <w:t xml:space="preserve">18 </w:t>
      </w:r>
      <w:r w:rsidRPr="00DE28DF">
        <w:rPr>
          <w:rFonts w:ascii="Times New Roman" w:eastAsia="Times New Roman" w:hAnsi="Times New Roman" w:cs="Times New Roman"/>
          <w:b/>
          <w:color w:val="000000"/>
          <w:kern w:val="0"/>
          <w:sz w:val="20"/>
          <w:lang w:val="en-US" w:eastAsia="de-DE" w:bidi="en-US"/>
          <w14:ligatures w14:val="none"/>
        </w:rPr>
        <w:t>Gary Strichtartz,</w:t>
      </w:r>
      <w:r w:rsidRPr="00DE28DF">
        <w:rPr>
          <w:rFonts w:ascii="Times New Roman" w:eastAsia="Times New Roman" w:hAnsi="Times New Roman" w:cs="Times New Roman"/>
          <w:b/>
          <w:color w:val="000000"/>
          <w:kern w:val="0"/>
          <w:sz w:val="20"/>
          <w:vertAlign w:val="superscript"/>
          <w:lang w:val="en-US" w:eastAsia="de-DE" w:bidi="en-US"/>
          <w14:ligatures w14:val="none"/>
        </w:rPr>
        <w:t>19</w:t>
      </w:r>
      <w:r w:rsidRPr="00DE28DF">
        <w:rPr>
          <w:rFonts w:ascii="Times New Roman" w:eastAsia="Times New Roman" w:hAnsi="Times New Roman" w:cs="Times New Roman"/>
          <w:b/>
          <w:color w:val="000000"/>
          <w:kern w:val="0"/>
          <w:sz w:val="20"/>
          <w:lang w:val="en-US" w:eastAsia="de-DE" w:bidi="en-US"/>
          <w14:ligatures w14:val="none"/>
        </w:rPr>
        <w:t xml:space="preserve"> Sayeda Yasmin-Karim,</w:t>
      </w:r>
      <w:r w:rsidRPr="00DE28DF">
        <w:rPr>
          <w:rFonts w:ascii="Times New Roman" w:eastAsia="Times New Roman" w:hAnsi="Times New Roman" w:cs="Times New Roman"/>
          <w:b/>
          <w:color w:val="000000"/>
          <w:kern w:val="0"/>
          <w:sz w:val="20"/>
          <w:vertAlign w:val="superscript"/>
          <w:lang w:val="en-US" w:eastAsia="de-DE" w:bidi="en-US"/>
          <w14:ligatures w14:val="none"/>
        </w:rPr>
        <w:t>19</w:t>
      </w:r>
      <w:r w:rsidRPr="00DE28DF">
        <w:rPr>
          <w:rFonts w:ascii="Times New Roman" w:eastAsia="Times New Roman" w:hAnsi="Times New Roman" w:cs="Times New Roman"/>
          <w:b/>
          <w:color w:val="000000"/>
          <w:kern w:val="0"/>
          <w:sz w:val="20"/>
          <w:lang w:val="en-US" w:eastAsia="de-DE" w:bidi="en-US"/>
          <w14:ligatures w14:val="none"/>
        </w:rPr>
        <w:t>, Wilfred Ngwa,</w:t>
      </w:r>
      <w:r w:rsidRPr="00DE28DF">
        <w:rPr>
          <w:rFonts w:ascii="Times New Roman" w:eastAsia="Times New Roman" w:hAnsi="Times New Roman" w:cs="Times New Roman"/>
          <w:b/>
          <w:color w:val="000000"/>
          <w:kern w:val="0"/>
          <w:sz w:val="20"/>
          <w:vertAlign w:val="superscript"/>
          <w:lang w:val="en-US" w:eastAsia="de-DE" w:bidi="en-US"/>
          <w14:ligatures w14:val="none"/>
        </w:rPr>
        <w:t>2,1</w:t>
      </w:r>
      <w:bookmarkStart w:id="5" w:name="_Hlk147152078"/>
      <w:r w:rsidRPr="00DE28DF">
        <w:rPr>
          <w:rFonts w:ascii="Times New Roman" w:eastAsia="Times New Roman" w:hAnsi="Times New Roman" w:cs="Times New Roman"/>
          <w:b/>
          <w:color w:val="000000"/>
          <w:kern w:val="0"/>
          <w:sz w:val="20"/>
          <w:vertAlign w:val="superscript"/>
          <w:lang w:val="en-US" w:eastAsia="de-DE" w:bidi="en-US"/>
          <w14:ligatures w14:val="none"/>
        </w:rPr>
        <w:t>9</w:t>
      </w:r>
      <w:r w:rsidRPr="00DE28DF">
        <w:rPr>
          <w:rFonts w:ascii="Times New Roman" w:eastAsia="Times New Roman" w:hAnsi="Times New Roman" w:cs="Times New Roman"/>
          <w:b/>
          <w:color w:val="000000"/>
          <w:kern w:val="0"/>
          <w:sz w:val="20"/>
          <w:szCs w:val="20"/>
          <w:vertAlign w:val="superscript"/>
          <w:lang w:val="en-US" w:eastAsia="de-DE" w:bidi="en-US"/>
          <w14:ligatures w14:val="none"/>
        </w:rPr>
        <w:t>*</w:t>
      </w:r>
    </w:p>
    <w:bookmarkEnd w:id="3"/>
    <w:bookmarkEnd w:id="5"/>
    <w:p w14:paraId="01F8233D"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w:t>
      </w:r>
      <w:r w:rsidRPr="00DE28DF">
        <w:rPr>
          <w:rFonts w:ascii="Times New Roman" w:eastAsia="Times New Roman" w:hAnsi="Times New Roman" w:cs="Times New Roman"/>
          <w:kern w:val="0"/>
          <w:sz w:val="16"/>
          <w:szCs w:val="16"/>
          <w:lang w:val="en-US"/>
          <w14:ligatures w14:val="none"/>
        </w:rPr>
        <w:t xml:space="preserve">Global Health Catalyst, Boston, USA; </w:t>
      </w:r>
      <w:hyperlink r:id="rId6" w:history="1">
        <w:r w:rsidRPr="00DE28DF">
          <w:rPr>
            <w:rFonts w:ascii="Times New Roman" w:eastAsia="Times New Roman" w:hAnsi="Times New Roman" w:cs="Times New Roman"/>
            <w:color w:val="0563C1"/>
            <w:kern w:val="0"/>
            <w:sz w:val="16"/>
            <w:szCs w:val="16"/>
            <w:u w:val="single"/>
            <w:lang w:val="en-US"/>
            <w14:ligatures w14:val="none"/>
          </w:rPr>
          <w:t>bilingatendwa@gmail.com</w:t>
        </w:r>
      </w:hyperlink>
      <w:r w:rsidRPr="00DE28DF">
        <w:rPr>
          <w:rFonts w:ascii="Times New Roman" w:eastAsia="Times New Roman" w:hAnsi="Times New Roman" w:cs="Times New Roman"/>
          <w:kern w:val="0"/>
          <w:sz w:val="16"/>
          <w:szCs w:val="16"/>
          <w:lang w:val="en-US"/>
          <w14:ligatures w14:val="none"/>
        </w:rPr>
        <w:t xml:space="preserve"> (M.B.T.)</w:t>
      </w:r>
    </w:p>
    <w:p w14:paraId="276C79CF"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2</w:t>
      </w:r>
      <w:r w:rsidRPr="00DE28DF">
        <w:rPr>
          <w:rFonts w:ascii="Times New Roman" w:eastAsia="Times New Roman" w:hAnsi="Times New Roman" w:cs="Times New Roman"/>
          <w:kern w:val="0"/>
          <w:sz w:val="16"/>
          <w:szCs w:val="16"/>
          <w:lang w:val="en-US"/>
          <w14:ligatures w14:val="none"/>
        </w:rPr>
        <w:t xml:space="preserve"> John Hopkins University, </w:t>
      </w:r>
      <w:r w:rsidRPr="00DE28DF">
        <w:rPr>
          <w:rFonts w:ascii="Times New Roman" w:eastAsia="Times New Roman" w:hAnsi="Times New Roman" w:cs="Times New Roman"/>
          <w:color w:val="000000"/>
          <w:kern w:val="0"/>
          <w:sz w:val="18"/>
          <w:szCs w:val="18"/>
          <w:lang w:val="en-US"/>
          <w14:ligatures w14:val="none"/>
        </w:rPr>
        <w:t>School of Medicine, Baltimore, Maryland</w:t>
      </w:r>
      <w:r w:rsidRPr="00DE28DF">
        <w:rPr>
          <w:rFonts w:ascii="Times New Roman" w:eastAsia="Times New Roman" w:hAnsi="Times New Roman" w:cs="Times New Roman"/>
          <w:color w:val="000000"/>
          <w:kern w:val="0"/>
          <w:sz w:val="16"/>
          <w:szCs w:val="16"/>
          <w:lang w:val="en-US"/>
          <w14:ligatures w14:val="none"/>
        </w:rPr>
        <w:t>,</w:t>
      </w:r>
      <w:r w:rsidRPr="00DE28DF">
        <w:rPr>
          <w:rFonts w:ascii="Times New Roman" w:eastAsia="Times New Roman" w:hAnsi="Times New Roman" w:cs="Times New Roman"/>
          <w:kern w:val="0"/>
          <w:sz w:val="16"/>
          <w:szCs w:val="16"/>
          <w:lang w:val="en-US"/>
          <w14:ligatures w14:val="none"/>
        </w:rPr>
        <w:t xml:space="preserve"> USA; </w:t>
      </w:r>
      <w:hyperlink r:id="rId7" w:history="1">
        <w:r w:rsidRPr="00DE28DF">
          <w:rPr>
            <w:rFonts w:ascii="Times New Roman" w:eastAsia="Times New Roman" w:hAnsi="Times New Roman" w:cs="Times New Roman"/>
            <w:color w:val="0563C1"/>
            <w:kern w:val="0"/>
            <w:sz w:val="16"/>
            <w:szCs w:val="16"/>
            <w:u w:val="single"/>
            <w:lang w:val="en-US"/>
            <w14:ligatures w14:val="none"/>
          </w:rPr>
          <w:t>tappidi1@jhmi.edu</w:t>
        </w:r>
      </w:hyperlink>
      <w:r w:rsidRPr="00DE28DF">
        <w:rPr>
          <w:rFonts w:ascii="Times New Roman" w:eastAsia="Times New Roman" w:hAnsi="Times New Roman" w:cs="Times New Roman"/>
          <w:kern w:val="0"/>
          <w:sz w:val="16"/>
          <w:szCs w:val="16"/>
          <w:lang w:val="en-US"/>
          <w14:ligatures w14:val="none"/>
        </w:rPr>
        <w:t xml:space="preserve"> (T.A); </w:t>
      </w:r>
      <w:hyperlink r:id="rId8" w:history="1">
        <w:r w:rsidRPr="00DE28DF">
          <w:rPr>
            <w:rFonts w:ascii="Times New Roman" w:eastAsia="Times New Roman" w:hAnsi="Times New Roman" w:cs="Times New Roman"/>
            <w:color w:val="0563C1"/>
            <w:kern w:val="0"/>
            <w:sz w:val="16"/>
            <w:szCs w:val="16"/>
            <w:u w:val="single"/>
            <w:lang w:val="en-US"/>
            <w14:ligatures w14:val="none"/>
          </w:rPr>
          <w:t>mmoreau1@jh.edu</w:t>
        </w:r>
      </w:hyperlink>
      <w:r w:rsidRPr="00DE28DF">
        <w:rPr>
          <w:rFonts w:ascii="Times New Roman" w:eastAsia="Times New Roman" w:hAnsi="Times New Roman" w:cs="Times New Roman"/>
          <w:kern w:val="0"/>
          <w:sz w:val="16"/>
          <w:szCs w:val="16"/>
          <w:lang w:val="en-US"/>
          <w14:ligatures w14:val="none"/>
        </w:rPr>
        <w:t xml:space="preserve"> (M.M.);  </w:t>
      </w:r>
      <w:hyperlink r:id="rId9" w:history="1">
        <w:r w:rsidRPr="00DE28DF">
          <w:rPr>
            <w:rFonts w:ascii="Times New Roman" w:eastAsia="Times New Roman" w:hAnsi="Times New Roman" w:cs="Times New Roman"/>
            <w:color w:val="0563C1"/>
            <w:kern w:val="0"/>
            <w:sz w:val="16"/>
            <w:szCs w:val="16"/>
            <w:u w:val="single"/>
            <w:lang w:val="en-US"/>
            <w14:ligatures w14:val="none"/>
          </w:rPr>
          <w:t>wngwa1@jhmi.edu</w:t>
        </w:r>
      </w:hyperlink>
      <w:r w:rsidRPr="00DE28DF">
        <w:rPr>
          <w:rFonts w:ascii="Times New Roman" w:eastAsia="Times New Roman" w:hAnsi="Times New Roman" w:cs="Times New Roman"/>
          <w:kern w:val="0"/>
          <w:sz w:val="16"/>
          <w:szCs w:val="16"/>
          <w:lang w:val="en-US"/>
          <w14:ligatures w14:val="none"/>
        </w:rPr>
        <w:t xml:space="preserve"> (W.N.);  </w:t>
      </w:r>
    </w:p>
    <w:p w14:paraId="0789B8D8"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3</w:t>
      </w:r>
      <w:r w:rsidRPr="00DE28DF">
        <w:rPr>
          <w:rFonts w:ascii="Times New Roman" w:eastAsia="Times New Roman" w:hAnsi="Times New Roman" w:cs="Times New Roman"/>
          <w:kern w:val="0"/>
          <w:sz w:val="16"/>
          <w:szCs w:val="16"/>
          <w:lang w:val="en-US"/>
          <w14:ligatures w14:val="none"/>
        </w:rPr>
        <w:t xml:space="preserve">Elpasso Farms, Cullinan, South Africa; </w:t>
      </w:r>
      <w:hyperlink r:id="rId10" w:history="1">
        <w:r w:rsidRPr="00DE28DF">
          <w:rPr>
            <w:rFonts w:ascii="Times New Roman" w:eastAsia="Times New Roman" w:hAnsi="Times New Roman" w:cs="Times New Roman"/>
            <w:color w:val="0563C1"/>
            <w:kern w:val="0"/>
            <w:sz w:val="16"/>
            <w:szCs w:val="16"/>
            <w:u w:val="single"/>
            <w:lang w:val="en-US"/>
            <w14:ligatures w14:val="none"/>
          </w:rPr>
          <w:t>brylynec@yahoo.com</w:t>
        </w:r>
      </w:hyperlink>
      <w:r w:rsidRPr="00DE28DF">
        <w:rPr>
          <w:rFonts w:ascii="Times New Roman" w:eastAsia="Times New Roman" w:hAnsi="Times New Roman" w:cs="Times New Roman"/>
          <w:kern w:val="0"/>
          <w:sz w:val="16"/>
          <w:szCs w:val="16"/>
          <w:lang w:val="en-US"/>
          <w14:ligatures w14:val="none"/>
        </w:rPr>
        <w:t xml:space="preserve">;  </w:t>
      </w:r>
    </w:p>
    <w:p w14:paraId="4984FB41"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 xml:space="preserve">4 </w:t>
      </w:r>
      <w:r w:rsidRPr="00DE28DF">
        <w:rPr>
          <w:rFonts w:ascii="Times New Roman" w:eastAsia="Times New Roman" w:hAnsi="Times New Roman" w:cs="Times New Roman"/>
          <w:kern w:val="0"/>
          <w:sz w:val="16"/>
          <w:szCs w:val="16"/>
          <w:lang w:val="en-US"/>
          <w14:ligatures w14:val="none"/>
        </w:rPr>
        <w:t xml:space="preserve">The Council for Scientific and Industrial Research (CSIR), Pretoria, South Africa; </w:t>
      </w:r>
      <w:hyperlink r:id="rId11" w:history="1">
        <w:r w:rsidRPr="00DE28DF">
          <w:rPr>
            <w:rFonts w:ascii="Times New Roman" w:eastAsia="Times New Roman" w:hAnsi="Times New Roman" w:cs="Times New Roman"/>
            <w:color w:val="0563C1"/>
            <w:kern w:val="0"/>
            <w:sz w:val="16"/>
            <w:szCs w:val="16"/>
            <w:u w:val="single"/>
            <w:lang w:val="en-US"/>
            <w14:ligatures w14:val="none"/>
          </w:rPr>
          <w:t>bokole@csir.co.za</w:t>
        </w:r>
      </w:hyperlink>
      <w:r w:rsidRPr="00DE28DF">
        <w:rPr>
          <w:rFonts w:ascii="Times New Roman" w:eastAsia="Times New Roman" w:hAnsi="Times New Roman" w:cs="Times New Roman"/>
          <w:color w:val="000000"/>
          <w:kern w:val="0"/>
          <w:sz w:val="16"/>
          <w:szCs w:val="16"/>
          <w:lang w:val="en-US"/>
          <w14:ligatures w14:val="none"/>
        </w:rPr>
        <w:t xml:space="preserve"> </w:t>
      </w:r>
      <w:r w:rsidRPr="00DE28DF">
        <w:rPr>
          <w:rFonts w:ascii="Times New Roman" w:eastAsia="Times New Roman" w:hAnsi="Times New Roman" w:cs="Times New Roman"/>
          <w:kern w:val="0"/>
          <w:sz w:val="16"/>
          <w:szCs w:val="16"/>
          <w:lang w:val="en-US"/>
          <w14:ligatures w14:val="none"/>
        </w:rPr>
        <w:t xml:space="preserve">(B.O); </w:t>
      </w:r>
      <w:hyperlink r:id="rId12" w:history="1">
        <w:r w:rsidRPr="00DE28DF">
          <w:rPr>
            <w:rFonts w:ascii="Times New Roman" w:eastAsia="Times New Roman" w:hAnsi="Times New Roman" w:cs="Times New Roman"/>
            <w:color w:val="0563C1"/>
            <w:kern w:val="0"/>
            <w:sz w:val="16"/>
            <w:szCs w:val="16"/>
            <w:u w:val="single"/>
            <w:lang w:val="en-US"/>
            <w14:ligatures w14:val="none"/>
          </w:rPr>
          <w:t>lkalombo@csir.co.za</w:t>
        </w:r>
      </w:hyperlink>
      <w:r w:rsidRPr="00DE28DF">
        <w:rPr>
          <w:rFonts w:ascii="Times New Roman" w:eastAsia="Times New Roman" w:hAnsi="Times New Roman" w:cs="Times New Roman"/>
          <w:kern w:val="0"/>
          <w:sz w:val="16"/>
          <w:szCs w:val="16"/>
          <w:lang w:val="en-US"/>
          <w14:ligatures w14:val="none"/>
        </w:rPr>
        <w:t xml:space="preserve"> (L.K)</w:t>
      </w:r>
    </w:p>
    <w:p w14:paraId="0DA7BCB7"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5</w:t>
      </w:r>
      <w:r w:rsidRPr="00DE28DF">
        <w:rPr>
          <w:rFonts w:ascii="Times New Roman" w:eastAsia="Times New Roman" w:hAnsi="Times New Roman" w:cs="Times New Roman"/>
          <w:kern w:val="0"/>
          <w:sz w:val="16"/>
          <w:szCs w:val="16"/>
          <w:lang w:val="en-US"/>
          <w14:ligatures w14:val="none"/>
        </w:rPr>
        <w:t xml:space="preserve">Inkosi Albert Luthuli Central Hospital, Durban, South Africa; </w:t>
      </w:r>
      <w:hyperlink r:id="rId13" w:history="1">
        <w:r w:rsidRPr="00DE28DF">
          <w:rPr>
            <w:rFonts w:ascii="Times New Roman" w:eastAsia="Times New Roman" w:hAnsi="Times New Roman" w:cs="Times New Roman"/>
            <w:color w:val="0563C1"/>
            <w:kern w:val="0"/>
            <w:sz w:val="16"/>
            <w:szCs w:val="16"/>
            <w:u w:val="single"/>
            <w14:ligatures w14:val="none"/>
          </w:rPr>
          <w:t>MalloumA@ukzn.ac.za</w:t>
        </w:r>
      </w:hyperlink>
      <w:r w:rsidRPr="00DE28DF">
        <w:rPr>
          <w:rFonts w:ascii="Times New Roman" w:eastAsia="Times New Roman" w:hAnsi="Times New Roman" w:cs="Times New Roman"/>
          <w:kern w:val="0"/>
          <w:sz w:val="16"/>
          <w:szCs w:val="16"/>
          <w14:ligatures w14:val="none"/>
        </w:rPr>
        <w:t xml:space="preserve"> (A.A.M)</w:t>
      </w:r>
    </w:p>
    <w:p w14:paraId="76FF729F"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6</w:t>
      </w:r>
      <w:r w:rsidRPr="00DE28DF">
        <w:rPr>
          <w:rFonts w:ascii="Times New Roman" w:eastAsia="Times New Roman" w:hAnsi="Times New Roman" w:cs="Times New Roman"/>
          <w:kern w:val="0"/>
          <w:sz w:val="16"/>
          <w:szCs w:val="16"/>
          <w:lang w:val="en-US"/>
          <w14:ligatures w14:val="none"/>
        </w:rPr>
        <w:t xml:space="preserve">Muhimbili University of Health and Allied Sciences, Dar es Salaam, Tanzania; </w:t>
      </w:r>
      <w:hyperlink r:id="rId14" w:history="1">
        <w:r w:rsidRPr="00DE28DF">
          <w:rPr>
            <w:rFonts w:ascii="Times New Roman" w:eastAsia="Times New Roman" w:hAnsi="Times New Roman" w:cs="Times New Roman"/>
            <w:color w:val="0563C1"/>
            <w:kern w:val="0"/>
            <w:sz w:val="16"/>
            <w:szCs w:val="16"/>
            <w:u w:val="single"/>
            <w:lang w:val="en-US"/>
            <w14:ligatures w14:val="none"/>
          </w:rPr>
          <w:t>ngoma_tan@yahoo.com</w:t>
        </w:r>
      </w:hyperlink>
      <w:r w:rsidRPr="00DE28DF">
        <w:rPr>
          <w:rFonts w:ascii="Times New Roman" w:eastAsia="Times New Roman" w:hAnsi="Times New Roman" w:cs="Times New Roman"/>
          <w:kern w:val="0"/>
          <w:sz w:val="16"/>
          <w:szCs w:val="16"/>
          <w:lang w:val="en-US"/>
          <w14:ligatures w14:val="none"/>
        </w:rPr>
        <w:t xml:space="preserve"> (T.N)</w:t>
      </w:r>
    </w:p>
    <w:p w14:paraId="40DD3C2B"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7</w:t>
      </w:r>
      <w:r w:rsidRPr="00DE28DF">
        <w:rPr>
          <w:rFonts w:ascii="Times New Roman" w:eastAsia="Times New Roman" w:hAnsi="Times New Roman" w:cs="Times New Roman"/>
          <w:kern w:val="0"/>
          <w:sz w:val="16"/>
          <w:szCs w:val="16"/>
          <w:lang w:val="en-US"/>
          <w14:ligatures w14:val="none"/>
        </w:rPr>
        <w:t xml:space="preserve">Perelman Center for Advanced Medicine, University of Pennsylvania, USA; </w:t>
      </w:r>
      <w:hyperlink r:id="rId15" w:history="1">
        <w:r w:rsidRPr="00DE28DF">
          <w:rPr>
            <w:rFonts w:ascii="Times New Roman" w:eastAsia="Times New Roman" w:hAnsi="Times New Roman" w:cs="Times New Roman"/>
            <w:color w:val="0563C1"/>
            <w:kern w:val="0"/>
            <w:sz w:val="16"/>
            <w:szCs w:val="16"/>
            <w:u w:val="single"/>
            <w:lang w:val="en-US"/>
            <w14:ligatures w14:val="none"/>
          </w:rPr>
          <w:t>docwead1@gmail.com</w:t>
        </w:r>
      </w:hyperlink>
      <w:r w:rsidRPr="00DE28DF">
        <w:rPr>
          <w:rFonts w:ascii="Times New Roman" w:eastAsia="Times New Roman" w:hAnsi="Times New Roman" w:cs="Times New Roman"/>
          <w:kern w:val="0"/>
          <w:sz w:val="16"/>
          <w:szCs w:val="16"/>
          <w:lang w:val="en-US"/>
          <w14:ligatures w14:val="none"/>
        </w:rPr>
        <w:t xml:space="preserve"> (D.P.W), </w:t>
      </w:r>
      <w:hyperlink r:id="rId16" w:history="1">
        <w:r w:rsidRPr="00DE28DF">
          <w:rPr>
            <w:rFonts w:ascii="Times New Roman" w:eastAsia="Times New Roman" w:hAnsi="Times New Roman" w:cs="Times New Roman"/>
            <w:color w:val="0563C1"/>
            <w:kern w:val="0"/>
            <w:sz w:val="16"/>
            <w:szCs w:val="16"/>
            <w:u w:val="single"/>
            <w:lang w:val="en-US"/>
            <w14:ligatures w14:val="none"/>
          </w:rPr>
          <w:t>Stephen.Avery@pennmedicine.upenn.edu</w:t>
        </w:r>
      </w:hyperlink>
      <w:r w:rsidRPr="00DE28DF">
        <w:rPr>
          <w:rFonts w:ascii="Times New Roman" w:eastAsia="Times New Roman" w:hAnsi="Times New Roman" w:cs="Times New Roman"/>
          <w:kern w:val="0"/>
          <w:sz w:val="16"/>
          <w:szCs w:val="16"/>
          <w:lang w:val="en-US"/>
          <w14:ligatures w14:val="none"/>
        </w:rPr>
        <w:t xml:space="preserve"> (S.A)</w:t>
      </w:r>
    </w:p>
    <w:p w14:paraId="025A0196"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8</w:t>
      </w:r>
      <w:r w:rsidRPr="00DE28DF">
        <w:rPr>
          <w:rFonts w:ascii="Times New Roman" w:eastAsia="Times New Roman" w:hAnsi="Times New Roman" w:cs="Times New Roman"/>
          <w:kern w:val="0"/>
          <w:sz w:val="16"/>
          <w:szCs w:val="16"/>
          <w:lang w:val="en-US"/>
          <w14:ligatures w14:val="none"/>
        </w:rPr>
        <w:t xml:space="preserve">Baylor College of Medicine, Houston, TX, USA; </w:t>
      </w:r>
      <w:hyperlink r:id="rId17" w:history="1">
        <w:r w:rsidRPr="00DE28DF">
          <w:rPr>
            <w:rFonts w:ascii="Times New Roman" w:eastAsia="Times New Roman" w:hAnsi="Times New Roman" w:cs="Times New Roman"/>
            <w:color w:val="0563C1"/>
            <w:kern w:val="0"/>
            <w:sz w:val="16"/>
            <w:szCs w:val="16"/>
            <w:u w:val="single"/>
            <w:lang w:val="en-US"/>
            <w14:ligatures w14:val="none"/>
          </w:rPr>
          <w:t>eatanifu@texaschildrens.org</w:t>
        </w:r>
      </w:hyperlink>
      <w:r w:rsidRPr="00DE28DF">
        <w:rPr>
          <w:rFonts w:ascii="Times New Roman" w:eastAsia="Times New Roman" w:hAnsi="Times New Roman" w:cs="Times New Roman"/>
          <w:kern w:val="0"/>
          <w:sz w:val="16"/>
          <w:szCs w:val="16"/>
          <w:lang w:val="en-US"/>
          <w14:ligatures w14:val="none"/>
        </w:rPr>
        <w:t xml:space="preserve"> (E.T)</w:t>
      </w:r>
    </w:p>
    <w:p w14:paraId="51FB814D"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14:ligatures w14:val="none"/>
        </w:rPr>
      </w:pPr>
      <w:r w:rsidRPr="00DE28DF">
        <w:rPr>
          <w:rFonts w:ascii="Times New Roman" w:eastAsia="Times New Roman" w:hAnsi="Times New Roman" w:cs="Times New Roman"/>
          <w:kern w:val="0"/>
          <w:sz w:val="16"/>
          <w:szCs w:val="16"/>
          <w:vertAlign w:val="superscript"/>
          <w:lang w:val="en-US"/>
          <w14:ligatures w14:val="none"/>
        </w:rPr>
        <w:t>9</w:t>
      </w:r>
      <w:r w:rsidRPr="00DE28DF">
        <w:rPr>
          <w:rFonts w:ascii="Times New Roman" w:eastAsia="Times New Roman" w:hAnsi="Times New Roman" w:cs="Times New Roman"/>
          <w:kern w:val="0"/>
          <w:sz w:val="16"/>
          <w:szCs w:val="16"/>
          <w:lang w:val="en-US"/>
          <w14:ligatures w14:val="none"/>
        </w:rPr>
        <w:t xml:space="preserve">Medical Cannabis Research Group, Imperial College, London, United Kingdom; </w:t>
      </w:r>
      <w:hyperlink r:id="rId18" w:history="1">
        <w:r w:rsidRPr="00DE28DF">
          <w:rPr>
            <w:rFonts w:ascii="Times New Roman" w:eastAsia="Times New Roman" w:hAnsi="Times New Roman" w:cs="Times New Roman"/>
            <w:color w:val="0563C1"/>
            <w:kern w:val="0"/>
            <w:sz w:val="16"/>
            <w:szCs w:val="16"/>
            <w:u w:val="single"/>
            <w:lang w:val="en-US"/>
            <w14:ligatures w14:val="none"/>
          </w:rPr>
          <w:t>simon.erridge12@imperial.ac.uk</w:t>
        </w:r>
      </w:hyperlink>
      <w:r w:rsidRPr="00DE28DF">
        <w:rPr>
          <w:rFonts w:ascii="Times New Roman" w:eastAsia="Times New Roman" w:hAnsi="Times New Roman" w:cs="Times New Roman"/>
          <w:kern w:val="0"/>
          <w:sz w:val="16"/>
          <w:szCs w:val="16"/>
          <w:lang w:val="en-US"/>
          <w14:ligatures w14:val="none"/>
        </w:rPr>
        <w:t xml:space="preserve"> (S.E); </w:t>
      </w:r>
      <w:hyperlink r:id="rId19" w:history="1">
        <w:r w:rsidRPr="00DE28DF">
          <w:rPr>
            <w:rFonts w:ascii="Times New Roman" w:eastAsia="Times New Roman" w:hAnsi="Times New Roman" w:cs="Times New Roman"/>
            <w:color w:val="0563C1"/>
            <w:kern w:val="0"/>
            <w:sz w:val="16"/>
            <w:szCs w:val="16"/>
            <w:u w:val="single"/>
            <w14:ligatures w14:val="none"/>
          </w:rPr>
          <w:t>m.sodergren@imperial.ac.uk</w:t>
        </w:r>
      </w:hyperlink>
      <w:r w:rsidRPr="00DE28DF">
        <w:rPr>
          <w:rFonts w:ascii="Times New Roman" w:eastAsia="Times New Roman" w:hAnsi="Times New Roman" w:cs="Times New Roman"/>
          <w:kern w:val="0"/>
          <w:sz w:val="16"/>
          <w:szCs w:val="16"/>
          <w14:ligatures w14:val="none"/>
        </w:rPr>
        <w:t xml:space="preserve"> (M.K)</w:t>
      </w:r>
    </w:p>
    <w:p w14:paraId="389C4E74"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s-ES"/>
          <w14:ligatures w14:val="none"/>
        </w:rPr>
      </w:pPr>
      <w:r w:rsidRPr="00DE28DF">
        <w:rPr>
          <w:rFonts w:ascii="Times New Roman" w:eastAsia="Times New Roman" w:hAnsi="Times New Roman" w:cs="Times New Roman"/>
          <w:kern w:val="0"/>
          <w:sz w:val="16"/>
          <w:szCs w:val="16"/>
          <w:vertAlign w:val="superscript"/>
          <w:lang w:val="es-ES"/>
          <w14:ligatures w14:val="none"/>
        </w:rPr>
        <w:t>10</w:t>
      </w:r>
      <w:r w:rsidRPr="00DE28DF">
        <w:rPr>
          <w:rFonts w:ascii="Times New Roman" w:eastAsia="Times New Roman" w:hAnsi="Times New Roman" w:cs="Times New Roman"/>
          <w:kern w:val="0"/>
          <w:sz w:val="16"/>
          <w:szCs w:val="16"/>
          <w:lang w:val="es-ES"/>
          <w14:ligatures w14:val="none"/>
        </w:rPr>
        <w:t xml:space="preserve">Primitiv, Michigan, USA; </w:t>
      </w:r>
      <w:hyperlink r:id="rId20" w:history="1">
        <w:r w:rsidRPr="00DE28DF">
          <w:rPr>
            <w:rFonts w:ascii="Times New Roman" w:eastAsia="Times New Roman" w:hAnsi="Times New Roman" w:cs="Times New Roman"/>
            <w:color w:val="0563C1"/>
            <w:kern w:val="0"/>
            <w:sz w:val="16"/>
            <w:szCs w:val="16"/>
            <w:u w:val="single"/>
            <w:lang w:val="es-ES"/>
            <w14:ligatures w14:val="none"/>
          </w:rPr>
          <w:t>calvin.johnson@gmail.com</w:t>
        </w:r>
      </w:hyperlink>
      <w:r w:rsidRPr="00DE28DF">
        <w:rPr>
          <w:rFonts w:ascii="Times New Roman" w:eastAsia="Times New Roman" w:hAnsi="Times New Roman" w:cs="Times New Roman"/>
          <w:kern w:val="0"/>
          <w:sz w:val="16"/>
          <w:szCs w:val="16"/>
          <w:lang w:val="es-ES"/>
          <w14:ligatures w14:val="none"/>
        </w:rPr>
        <w:t xml:space="preserve"> (C.J)</w:t>
      </w:r>
    </w:p>
    <w:p w14:paraId="5F7A7CB3"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14:ligatures w14:val="none"/>
        </w:rPr>
      </w:pPr>
      <w:r w:rsidRPr="00DE28DF">
        <w:rPr>
          <w:rFonts w:ascii="Times New Roman" w:eastAsia="Times New Roman" w:hAnsi="Times New Roman" w:cs="Times New Roman"/>
          <w:kern w:val="0"/>
          <w:sz w:val="16"/>
          <w:szCs w:val="16"/>
          <w:vertAlign w:val="superscript"/>
          <w14:ligatures w14:val="none"/>
        </w:rPr>
        <w:t>11</w:t>
      </w:r>
      <w:r w:rsidRPr="00DE28DF">
        <w:rPr>
          <w:rFonts w:ascii="Times New Roman" w:eastAsia="Times New Roman" w:hAnsi="Times New Roman" w:cs="Times New Roman"/>
          <w:kern w:val="0"/>
          <w:sz w:val="16"/>
          <w:szCs w:val="16"/>
          <w14:ligatures w14:val="none"/>
        </w:rPr>
        <w:t xml:space="preserve">Flavocure Biotech, USA; </w:t>
      </w:r>
      <w:hyperlink r:id="rId21" w:history="1">
        <w:r w:rsidRPr="00DE28DF">
          <w:rPr>
            <w:rFonts w:ascii="Times New Roman" w:eastAsia="Times New Roman" w:hAnsi="Times New Roman" w:cs="Times New Roman"/>
            <w:color w:val="0563C1"/>
            <w:kern w:val="0"/>
            <w:sz w:val="16"/>
            <w:szCs w:val="16"/>
            <w:u w:val="single"/>
            <w14:ligatures w14:val="none"/>
          </w:rPr>
          <w:t>ngeh.toyang@edscientific.com</w:t>
        </w:r>
      </w:hyperlink>
      <w:r w:rsidRPr="00DE28DF">
        <w:rPr>
          <w:rFonts w:ascii="Times New Roman" w:eastAsia="Times New Roman" w:hAnsi="Times New Roman" w:cs="Times New Roman"/>
          <w:kern w:val="0"/>
          <w:sz w:val="16"/>
          <w:szCs w:val="16"/>
          <w14:ligatures w14:val="none"/>
        </w:rPr>
        <w:t xml:space="preserve"> (N.T), </w:t>
      </w:r>
      <w:hyperlink r:id="rId22" w:history="1">
        <w:r w:rsidRPr="00DE28DF">
          <w:rPr>
            <w:rFonts w:ascii="Times New Roman" w:eastAsia="Times New Roman" w:hAnsi="Times New Roman" w:cs="Times New Roman"/>
            <w:color w:val="0563C1"/>
            <w:kern w:val="0"/>
            <w:sz w:val="16"/>
            <w:szCs w:val="16"/>
            <w:u w:val="single"/>
            <w14:ligatures w14:val="none"/>
          </w:rPr>
          <w:t>mlowe@mediaone.net</w:t>
        </w:r>
      </w:hyperlink>
      <w:r w:rsidRPr="00DE28DF">
        <w:rPr>
          <w:rFonts w:ascii="Times New Roman" w:eastAsia="Times New Roman" w:hAnsi="Times New Roman" w:cs="Times New Roman"/>
          <w:kern w:val="0"/>
          <w:sz w:val="16"/>
          <w:szCs w:val="16"/>
          <w14:ligatures w14:val="none"/>
        </w:rPr>
        <w:t xml:space="preserve"> (H.L)</w:t>
      </w:r>
    </w:p>
    <w:p w14:paraId="790EC095"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12</w:t>
      </w:r>
      <w:r w:rsidRPr="00DE28DF">
        <w:rPr>
          <w:rFonts w:ascii="Times New Roman" w:eastAsia="Times New Roman" w:hAnsi="Times New Roman" w:cs="Times New Roman"/>
          <w:kern w:val="0"/>
          <w:sz w:val="16"/>
          <w:szCs w:val="16"/>
          <w:lang w:val="en-US"/>
          <w14:ligatures w14:val="none"/>
        </w:rPr>
        <w:t xml:space="preserve">University of Tetova, North Macedonia; </w:t>
      </w:r>
      <w:hyperlink r:id="rId23" w:history="1">
        <w:r w:rsidRPr="00DE28DF">
          <w:rPr>
            <w:rFonts w:ascii="Times New Roman" w:eastAsia="Times New Roman" w:hAnsi="Times New Roman" w:cs="Times New Roman"/>
            <w:color w:val="0563C1"/>
            <w:kern w:val="0"/>
            <w:sz w:val="16"/>
            <w:szCs w:val="16"/>
            <w:u w:val="single"/>
            <w:lang w:val="en-US"/>
            <w14:ligatures w14:val="none"/>
          </w:rPr>
          <w:t>bashkim.ziberi@unite.edu.mk</w:t>
        </w:r>
      </w:hyperlink>
      <w:r w:rsidRPr="00DE28DF">
        <w:rPr>
          <w:rFonts w:ascii="Times New Roman" w:eastAsia="Times New Roman" w:hAnsi="Times New Roman" w:cs="Times New Roman"/>
          <w:kern w:val="0"/>
          <w:sz w:val="16"/>
          <w:szCs w:val="16"/>
          <w:lang w:val="en-US"/>
          <w14:ligatures w14:val="none"/>
        </w:rPr>
        <w:t xml:space="preserve"> (B.Z)</w:t>
      </w:r>
    </w:p>
    <w:p w14:paraId="45FF0100"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13</w:t>
      </w:r>
      <w:r w:rsidRPr="00DE28DF">
        <w:rPr>
          <w:rFonts w:ascii="Times New Roman" w:eastAsia="Times New Roman" w:hAnsi="Times New Roman" w:cs="Times New Roman"/>
          <w:kern w:val="0"/>
          <w:sz w:val="16"/>
          <w:szCs w:val="16"/>
          <w:lang w:val="en-US"/>
          <w14:ligatures w14:val="none"/>
        </w:rPr>
        <w:t xml:space="preserve">Vigia AG/Cannavigia, Zurich, Switzerland; </w:t>
      </w:r>
      <w:hyperlink r:id="rId24" w:history="1">
        <w:r w:rsidRPr="00DE28DF">
          <w:rPr>
            <w:rFonts w:ascii="Times New Roman" w:eastAsia="Times New Roman" w:hAnsi="Times New Roman" w:cs="Times New Roman"/>
            <w:color w:val="0563C1"/>
            <w:kern w:val="0"/>
            <w:sz w:val="16"/>
            <w:szCs w:val="16"/>
            <w:u w:val="single"/>
            <w:lang w:val="en-US"/>
            <w14:ligatures w14:val="none"/>
          </w:rPr>
          <w:t>press@cannabis-europa.com</w:t>
        </w:r>
      </w:hyperlink>
      <w:r w:rsidRPr="00DE28DF">
        <w:rPr>
          <w:rFonts w:ascii="Times New Roman" w:eastAsia="Times New Roman" w:hAnsi="Times New Roman" w:cs="Times New Roman"/>
          <w:kern w:val="0"/>
          <w:sz w:val="16"/>
          <w:szCs w:val="16"/>
          <w:lang w:val="en-US"/>
          <w14:ligatures w14:val="none"/>
        </w:rPr>
        <w:t xml:space="preserve"> (L.R)</w:t>
      </w:r>
    </w:p>
    <w:p w14:paraId="62D633FD"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14</w:t>
      </w:r>
      <w:r w:rsidRPr="00DE28DF">
        <w:rPr>
          <w:rFonts w:ascii="Times New Roman" w:eastAsia="Times New Roman" w:hAnsi="Times New Roman" w:cs="Times New Roman"/>
          <w:kern w:val="0"/>
          <w:sz w:val="16"/>
          <w:szCs w:val="16"/>
          <w:lang w:val="en-US"/>
          <w14:ligatures w14:val="none"/>
        </w:rPr>
        <w:t xml:space="preserve">Faculty of Medicine, University of Panama; </w:t>
      </w:r>
      <w:hyperlink r:id="rId25" w:history="1">
        <w:r w:rsidRPr="00DE28DF">
          <w:rPr>
            <w:rFonts w:ascii="Times New Roman" w:eastAsia="Times New Roman" w:hAnsi="Times New Roman" w:cs="Times New Roman"/>
            <w:color w:val="0563C1"/>
            <w:kern w:val="0"/>
            <w:sz w:val="16"/>
            <w:szCs w:val="16"/>
            <w:u w:val="single"/>
            <w:lang w:val="en-US"/>
            <w14:ligatures w14:val="none"/>
          </w:rPr>
          <w:t>sandra.carillo@uniroma1.it</w:t>
        </w:r>
      </w:hyperlink>
      <w:r w:rsidRPr="00DE28DF">
        <w:rPr>
          <w:rFonts w:ascii="Times New Roman" w:eastAsia="Times New Roman" w:hAnsi="Times New Roman" w:cs="Times New Roman"/>
          <w:kern w:val="0"/>
          <w:sz w:val="16"/>
          <w:szCs w:val="16"/>
          <w:lang w:val="en-US"/>
          <w14:ligatures w14:val="none"/>
        </w:rPr>
        <w:t xml:space="preserve"> (S.C)</w:t>
      </w:r>
    </w:p>
    <w:p w14:paraId="4E956CB1" w14:textId="77777777" w:rsidR="00DE28DF" w:rsidRPr="00DE28DF" w:rsidRDefault="00DE28DF" w:rsidP="00DE28DF">
      <w:pPr>
        <w:autoSpaceDE w:val="0"/>
        <w:autoSpaceDN w:val="0"/>
        <w:adjustRightInd w:val="0"/>
        <w:spacing w:after="0" w:line="360" w:lineRule="auto"/>
        <w:ind w:left="90" w:hanging="90"/>
        <w:jc w:val="both"/>
        <w:rPr>
          <w:rFonts w:ascii="Times New Roman" w:eastAsia="Times New Roman" w:hAnsi="Times New Roman" w:cs="Times New Roman"/>
          <w:kern w:val="0"/>
          <w:sz w:val="16"/>
          <w:szCs w:val="16"/>
          <w14:ligatures w14:val="none"/>
        </w:rPr>
      </w:pPr>
      <w:r w:rsidRPr="00DE28DF">
        <w:rPr>
          <w:rFonts w:ascii="Times New Roman" w:eastAsia="Times New Roman" w:hAnsi="Times New Roman" w:cs="Times New Roman"/>
          <w:kern w:val="0"/>
          <w:sz w:val="16"/>
          <w:szCs w:val="16"/>
          <w:vertAlign w:val="superscript"/>
          <w14:ligatures w14:val="none"/>
        </w:rPr>
        <w:t>15</w:t>
      </w:r>
      <w:r w:rsidRPr="00DE28DF">
        <w:rPr>
          <w:rFonts w:ascii="Times New Roman" w:eastAsia="Times New Roman" w:hAnsi="Times New Roman" w:cs="Times New Roman"/>
          <w:kern w:val="0"/>
          <w:sz w:val="16"/>
          <w:szCs w:val="16"/>
          <w14:ligatures w14:val="none"/>
        </w:rPr>
        <w:t xml:space="preserve">Biomedical Emporium, Pretoria, South Africa; </w:t>
      </w:r>
      <w:hyperlink r:id="rId26" w:history="1">
        <w:r w:rsidRPr="00DE28DF">
          <w:rPr>
            <w:rFonts w:ascii="Times New Roman" w:eastAsia="Times New Roman" w:hAnsi="Times New Roman" w:cs="Times New Roman"/>
            <w:color w:val="0563C1"/>
            <w:kern w:val="0"/>
            <w:sz w:val="16"/>
            <w:szCs w:val="16"/>
            <w:u w:val="single"/>
            <w14:ligatures w14:val="none"/>
          </w:rPr>
          <w:t>dpretorius@biomedicalemporium.com</w:t>
        </w:r>
      </w:hyperlink>
      <w:r w:rsidRPr="00DE28DF">
        <w:rPr>
          <w:rFonts w:ascii="Times New Roman" w:eastAsia="Times New Roman" w:hAnsi="Times New Roman" w:cs="Times New Roman"/>
          <w:kern w:val="0"/>
          <w:sz w:val="16"/>
          <w:szCs w:val="16"/>
          <w14:ligatures w14:val="none"/>
        </w:rPr>
        <w:t xml:space="preserve"> (J.P)</w:t>
      </w:r>
    </w:p>
    <w:p w14:paraId="55779ED6" w14:textId="77777777" w:rsidR="00DE28DF" w:rsidRPr="00DE28DF" w:rsidRDefault="00DE28DF" w:rsidP="00DE28DF">
      <w:pPr>
        <w:autoSpaceDE w:val="0"/>
        <w:autoSpaceDN w:val="0"/>
        <w:adjustRightInd w:val="0"/>
        <w:spacing w:after="0" w:line="360" w:lineRule="auto"/>
        <w:ind w:left="90" w:hanging="90"/>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color w:val="000000"/>
          <w:kern w:val="0"/>
          <w:sz w:val="16"/>
          <w:szCs w:val="16"/>
          <w:vertAlign w:val="superscript"/>
          <w:lang w:val="en-US"/>
          <w14:ligatures w14:val="none"/>
        </w:rPr>
        <w:t>16</w:t>
      </w:r>
      <w:r w:rsidRPr="00DE28DF">
        <w:rPr>
          <w:rFonts w:ascii="Times New Roman" w:eastAsia="Times New Roman" w:hAnsi="Times New Roman" w:cs="Times New Roman"/>
          <w:color w:val="000000"/>
          <w:kern w:val="0"/>
          <w:sz w:val="16"/>
          <w:szCs w:val="16"/>
          <w:lang w:val="en-US"/>
          <w14:ligatures w14:val="none"/>
        </w:rPr>
        <w:t xml:space="preserve">Advanced Chemistry and Life Sciences division, CSIR South Africa; </w:t>
      </w:r>
      <w:hyperlink r:id="rId27" w:history="1">
        <w:r w:rsidRPr="00DE28DF">
          <w:rPr>
            <w:rFonts w:ascii="Times New Roman" w:eastAsia="Times New Roman" w:hAnsi="Times New Roman" w:cs="Times New Roman"/>
            <w:color w:val="0563C1"/>
            <w:kern w:val="0"/>
            <w:sz w:val="16"/>
            <w:szCs w:val="16"/>
            <w:u w:val="single"/>
            <w:lang w:val="en-US"/>
            <w14:ligatures w14:val="none"/>
          </w:rPr>
          <w:t>rchikwamba@csir.co.za</w:t>
        </w:r>
      </w:hyperlink>
      <w:r w:rsidRPr="00DE28DF">
        <w:rPr>
          <w:rFonts w:ascii="Times New Roman" w:eastAsia="Times New Roman" w:hAnsi="Times New Roman" w:cs="Times New Roman"/>
          <w:color w:val="000000"/>
          <w:kern w:val="0"/>
          <w:sz w:val="16"/>
          <w:szCs w:val="16"/>
          <w:lang w:val="en-US"/>
          <w14:ligatures w14:val="none"/>
        </w:rPr>
        <w:t xml:space="preserve"> (R.C)</w:t>
      </w:r>
    </w:p>
    <w:p w14:paraId="69155E18" w14:textId="77777777" w:rsidR="00DE28DF" w:rsidRPr="00DE28DF" w:rsidRDefault="00DE28DF" w:rsidP="00DE28DF">
      <w:pPr>
        <w:autoSpaceDE w:val="0"/>
        <w:autoSpaceDN w:val="0"/>
        <w:adjustRightInd w:val="0"/>
        <w:spacing w:after="0" w:line="360" w:lineRule="auto"/>
        <w:ind w:left="90" w:hanging="90"/>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17</w:t>
      </w:r>
      <w:r w:rsidRPr="00DE28DF">
        <w:rPr>
          <w:rFonts w:ascii="Times New Roman" w:eastAsia="Times New Roman" w:hAnsi="Times New Roman" w:cs="Times New Roman"/>
          <w:kern w:val="0"/>
          <w:sz w:val="16"/>
          <w:szCs w:val="16"/>
          <w:lang w:val="en-US"/>
          <w14:ligatures w14:val="none"/>
        </w:rPr>
        <w:t xml:space="preserve">College of Science, Department of Biotechnology, Northeastern University, Boston, MA, USA; </w:t>
      </w:r>
      <w:hyperlink r:id="rId28" w:history="1">
        <w:r w:rsidRPr="00DE28DF">
          <w:rPr>
            <w:rFonts w:ascii="Times New Roman" w:eastAsia="Times New Roman" w:hAnsi="Times New Roman" w:cs="Times New Roman"/>
            <w:color w:val="0563C1"/>
            <w:kern w:val="0"/>
            <w:sz w:val="16"/>
            <w:szCs w:val="16"/>
            <w:u w:val="single"/>
            <w:lang w:val="en-US"/>
            <w14:ligatures w14:val="none"/>
          </w:rPr>
          <w:t>f.nsolebiteghe@northeastern.edu</w:t>
        </w:r>
      </w:hyperlink>
      <w:r w:rsidRPr="00DE28DF">
        <w:rPr>
          <w:rFonts w:ascii="Times New Roman" w:eastAsia="Times New Roman" w:hAnsi="Times New Roman" w:cs="Times New Roman"/>
          <w:kern w:val="0"/>
          <w:sz w:val="16"/>
          <w:szCs w:val="16"/>
          <w:lang w:val="en-US"/>
          <w14:ligatures w14:val="none"/>
        </w:rPr>
        <w:t xml:space="preserve"> (F.A.N.B)</w:t>
      </w:r>
    </w:p>
    <w:p w14:paraId="73C79D33" w14:textId="77777777" w:rsidR="00DE28DF" w:rsidRPr="00DE28DF" w:rsidRDefault="00DE28DF" w:rsidP="00DE28DF">
      <w:pPr>
        <w:autoSpaceDE w:val="0"/>
        <w:autoSpaceDN w:val="0"/>
        <w:adjustRightInd w:val="0"/>
        <w:spacing w:after="0" w:line="360" w:lineRule="auto"/>
        <w:ind w:left="90" w:hanging="90"/>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18</w:t>
      </w:r>
      <w:r w:rsidRPr="00DE28DF">
        <w:rPr>
          <w:rFonts w:ascii="Times New Roman" w:eastAsia="Times New Roman" w:hAnsi="Times New Roman" w:cs="Times New Roman"/>
          <w:kern w:val="0"/>
          <w:sz w:val="16"/>
          <w:szCs w:val="16"/>
          <w:lang w:val="en-US"/>
          <w14:ligatures w14:val="none"/>
        </w:rPr>
        <w:t xml:space="preserve">Massachusetts General Hospital, Harvard Medical School, Boston, MA, USA; </w:t>
      </w:r>
      <w:hyperlink r:id="rId29" w:history="1">
        <w:r w:rsidRPr="00DE28DF">
          <w:rPr>
            <w:rFonts w:ascii="Times New Roman" w:eastAsia="Times New Roman" w:hAnsi="Times New Roman" w:cs="Times New Roman"/>
            <w:color w:val="0563C1"/>
            <w:kern w:val="0"/>
            <w:sz w:val="16"/>
            <w:szCs w:val="16"/>
            <w:u w:val="single"/>
            <w:lang w:val="en-US"/>
            <w14:ligatures w14:val="none"/>
          </w:rPr>
          <w:t>pmgrinspoo@bics.bwh.harvard.edu</w:t>
        </w:r>
      </w:hyperlink>
      <w:r w:rsidRPr="00DE28DF">
        <w:rPr>
          <w:rFonts w:ascii="Times New Roman" w:eastAsia="Times New Roman" w:hAnsi="Times New Roman" w:cs="Times New Roman"/>
          <w:kern w:val="0"/>
          <w:sz w:val="16"/>
          <w:szCs w:val="16"/>
          <w:lang w:val="en-US"/>
          <w14:ligatures w14:val="none"/>
        </w:rPr>
        <w:t xml:space="preserve"> (P.G)</w:t>
      </w:r>
    </w:p>
    <w:p w14:paraId="4BE6AF9A" w14:textId="77777777" w:rsidR="00DE28DF" w:rsidRPr="00DE28DF" w:rsidRDefault="00DE28DF" w:rsidP="00DE28DF">
      <w:pPr>
        <w:autoSpaceDE w:val="0"/>
        <w:autoSpaceDN w:val="0"/>
        <w:adjustRightInd w:val="0"/>
        <w:spacing w:after="0" w:line="360" w:lineRule="auto"/>
        <w:ind w:left="90" w:hanging="90"/>
        <w:jc w:val="both"/>
        <w:rPr>
          <w:rFonts w:ascii="Times New Roman" w:eastAsia="Times New Roman" w:hAnsi="Times New Roman" w:cs="Times New Roman"/>
          <w:kern w:val="0"/>
          <w:sz w:val="16"/>
          <w:szCs w:val="16"/>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19</w:t>
      </w:r>
      <w:r w:rsidRPr="00DE28DF">
        <w:rPr>
          <w:rFonts w:ascii="Times New Roman" w:eastAsia="Times New Roman" w:hAnsi="Times New Roman" w:cs="Times New Roman"/>
          <w:kern w:val="0"/>
          <w:sz w:val="16"/>
          <w:szCs w:val="16"/>
          <w:lang w:val="en-US"/>
          <w14:ligatures w14:val="none"/>
        </w:rPr>
        <w:t xml:space="preserve">Brigham and Women’s Hospital, Harvard Medical School, Boston, MA, USA; </w:t>
      </w:r>
      <w:hyperlink r:id="rId30" w:history="1">
        <w:r w:rsidRPr="00DE28DF">
          <w:rPr>
            <w:rFonts w:ascii="Times New Roman" w:eastAsia="Times New Roman" w:hAnsi="Times New Roman" w:cs="Times New Roman"/>
            <w:color w:val="0563C1"/>
            <w:kern w:val="0"/>
            <w:sz w:val="16"/>
            <w:szCs w:val="16"/>
            <w:u w:val="single"/>
            <w:lang w:val="en-US"/>
            <w14:ligatures w14:val="none"/>
          </w:rPr>
          <w:t>gstrichz@zeus.bwh.harvard.edu</w:t>
        </w:r>
      </w:hyperlink>
      <w:r w:rsidRPr="00DE28DF">
        <w:rPr>
          <w:rFonts w:ascii="Times New Roman" w:eastAsia="Times New Roman" w:hAnsi="Times New Roman" w:cs="Times New Roman"/>
          <w:kern w:val="0"/>
          <w:sz w:val="16"/>
          <w:szCs w:val="16"/>
          <w:lang w:val="en-US"/>
          <w14:ligatures w14:val="none"/>
        </w:rPr>
        <w:t xml:space="preserve"> (G.S), </w:t>
      </w:r>
      <w:hyperlink r:id="rId31" w:history="1">
        <w:r w:rsidRPr="00DE28DF">
          <w:rPr>
            <w:rFonts w:ascii="Times New Roman" w:eastAsia="Times New Roman" w:hAnsi="Times New Roman" w:cs="Times New Roman"/>
            <w:color w:val="0563C1"/>
            <w:kern w:val="0"/>
            <w:sz w:val="16"/>
            <w:szCs w:val="16"/>
            <w:u w:val="single"/>
            <w:lang w:val="en-US"/>
            <w14:ligatures w14:val="none"/>
          </w:rPr>
          <w:t>sayeda_yasmin-karim@dfci.harvard.edu</w:t>
        </w:r>
      </w:hyperlink>
      <w:r w:rsidRPr="00DE28DF">
        <w:rPr>
          <w:rFonts w:ascii="Times New Roman" w:eastAsia="Times New Roman" w:hAnsi="Times New Roman" w:cs="Times New Roman"/>
          <w:kern w:val="0"/>
          <w:sz w:val="16"/>
          <w:szCs w:val="16"/>
          <w:lang w:val="en-US"/>
          <w14:ligatures w14:val="none"/>
        </w:rPr>
        <w:t xml:space="preserve"> (S.Y.K); </w:t>
      </w:r>
      <w:hyperlink r:id="rId32" w:history="1">
        <w:r w:rsidRPr="00DE28DF">
          <w:rPr>
            <w:rFonts w:ascii="Times New Roman" w:eastAsia="Times New Roman" w:hAnsi="Times New Roman" w:cs="Times New Roman"/>
            <w:color w:val="0563C1"/>
            <w:kern w:val="0"/>
            <w:sz w:val="16"/>
            <w:szCs w:val="16"/>
            <w:u w:val="single"/>
            <w:lang w:val="en-US"/>
            <w14:ligatures w14:val="none"/>
          </w:rPr>
          <w:t>wngwa1@jhmi.edu</w:t>
        </w:r>
      </w:hyperlink>
      <w:r w:rsidRPr="00DE28DF">
        <w:rPr>
          <w:rFonts w:ascii="Times New Roman" w:eastAsia="Times New Roman" w:hAnsi="Times New Roman" w:cs="Times New Roman"/>
          <w:kern w:val="0"/>
          <w:sz w:val="16"/>
          <w:szCs w:val="16"/>
          <w:lang w:val="en-US"/>
          <w14:ligatures w14:val="none"/>
        </w:rPr>
        <w:t xml:space="preserve"> (W.N)</w:t>
      </w:r>
    </w:p>
    <w:p w14:paraId="6BEB8D5F" w14:textId="77777777" w:rsidR="00DE28DF" w:rsidRPr="00DE28DF" w:rsidRDefault="00DE28DF" w:rsidP="00DE28DF">
      <w:pPr>
        <w:autoSpaceDE w:val="0"/>
        <w:autoSpaceDN w:val="0"/>
        <w:adjustRightInd w:val="0"/>
        <w:spacing w:after="0" w:line="360" w:lineRule="auto"/>
        <w:jc w:val="both"/>
        <w:rPr>
          <w:rFonts w:ascii="Times New Roman" w:eastAsia="Times New Roman" w:hAnsi="Times New Roman" w:cs="Times New Roman"/>
          <w:kern w:val="0"/>
          <w:sz w:val="16"/>
          <w:szCs w:val="16"/>
          <w:lang w:val="en-US"/>
          <w14:ligatures w14:val="none"/>
        </w:rPr>
      </w:pPr>
    </w:p>
    <w:p w14:paraId="469B5AF7" w14:textId="77777777" w:rsidR="00DE28DF" w:rsidRPr="00DE28DF" w:rsidRDefault="00DE28DF" w:rsidP="00DE28DF">
      <w:pPr>
        <w:spacing w:after="0"/>
        <w:jc w:val="both"/>
        <w:rPr>
          <w:rFonts w:ascii="Times New Roman" w:eastAsia="Times New Roman" w:hAnsi="Times New Roman" w:cs="Times New Roman"/>
          <w:kern w:val="0"/>
          <w:sz w:val="16"/>
          <w:szCs w:val="16"/>
          <w:vertAlign w:val="superscript"/>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 xml:space="preserve"># Co-first authors; *Corresponding author Dr Maureen Bilinga Tendwa </w:t>
      </w:r>
    </w:p>
    <w:p w14:paraId="50FD8D79" w14:textId="77777777" w:rsidR="00DE28DF" w:rsidRPr="00DE28DF" w:rsidRDefault="00DE28DF" w:rsidP="00DE28DF">
      <w:pPr>
        <w:spacing w:after="0"/>
        <w:jc w:val="both"/>
        <w:rPr>
          <w:rFonts w:ascii="Times New Roman" w:eastAsia="Times New Roman" w:hAnsi="Times New Roman" w:cs="Times New Roman"/>
          <w:kern w:val="0"/>
          <w:sz w:val="16"/>
          <w:szCs w:val="16"/>
          <w:u w:val="single"/>
          <w:vertAlign w:val="superscript"/>
          <w:lang w:val="en-US"/>
          <w14:ligatures w14:val="none"/>
        </w:rPr>
      </w:pPr>
      <w:hyperlink r:id="rId33" w:history="1">
        <w:r w:rsidRPr="00DE28DF">
          <w:rPr>
            <w:rFonts w:ascii="Times New Roman" w:eastAsia="Times New Roman" w:hAnsi="Times New Roman" w:cs="Times New Roman"/>
            <w:color w:val="0563C1"/>
            <w:kern w:val="0"/>
            <w:sz w:val="16"/>
            <w:szCs w:val="16"/>
            <w:u w:val="single"/>
            <w:vertAlign w:val="superscript"/>
            <w:lang w:val="en-US"/>
            <w14:ligatures w14:val="none"/>
          </w:rPr>
          <w:t>BTendwa@ghcuniversity.org</w:t>
        </w:r>
      </w:hyperlink>
      <w:r w:rsidRPr="00DE28DF">
        <w:rPr>
          <w:rFonts w:ascii="Times New Roman" w:eastAsia="Times New Roman" w:hAnsi="Times New Roman" w:cs="Times New Roman"/>
          <w:kern w:val="0"/>
          <w:sz w:val="16"/>
          <w:szCs w:val="16"/>
          <w:u w:val="single"/>
          <w:vertAlign w:val="superscript"/>
          <w:lang w:val="en-US"/>
          <w14:ligatures w14:val="none"/>
        </w:rPr>
        <w:t>; bilingatendwa@gmail.com</w:t>
      </w:r>
    </w:p>
    <w:p w14:paraId="2A292955" w14:textId="77777777" w:rsidR="00DE28DF" w:rsidRPr="00DE28DF" w:rsidRDefault="00DE28DF" w:rsidP="00DE28DF">
      <w:pPr>
        <w:spacing w:after="0"/>
        <w:jc w:val="both"/>
        <w:rPr>
          <w:rFonts w:ascii="Times New Roman" w:eastAsia="Times New Roman" w:hAnsi="Times New Roman" w:cs="Times New Roman"/>
          <w:kern w:val="0"/>
          <w:sz w:val="16"/>
          <w:szCs w:val="16"/>
          <w:vertAlign w:val="superscript"/>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 xml:space="preserve">Global Oncology University </w:t>
      </w:r>
    </w:p>
    <w:p w14:paraId="08237B92" w14:textId="77777777" w:rsidR="00DE28DF" w:rsidRPr="00DE28DF" w:rsidRDefault="00DE28DF" w:rsidP="00DE28DF">
      <w:pPr>
        <w:spacing w:after="0"/>
        <w:jc w:val="both"/>
        <w:rPr>
          <w:rFonts w:ascii="Times New Roman" w:eastAsia="Times New Roman" w:hAnsi="Times New Roman" w:cs="Times New Roman"/>
          <w:kern w:val="0"/>
          <w:sz w:val="16"/>
          <w:szCs w:val="16"/>
          <w:vertAlign w:val="superscript"/>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3rd Avenue, Edenvale, Johannesburg South Africa</w:t>
      </w:r>
    </w:p>
    <w:p w14:paraId="544853C6" w14:textId="77777777" w:rsidR="00DE28DF" w:rsidRPr="00DE28DF" w:rsidRDefault="00DE28DF" w:rsidP="00DE28DF">
      <w:pPr>
        <w:spacing w:after="0"/>
        <w:jc w:val="both"/>
        <w:rPr>
          <w:rFonts w:ascii="Times New Roman" w:eastAsia="Times New Roman" w:hAnsi="Times New Roman" w:cs="Times New Roman"/>
          <w:kern w:val="0"/>
          <w:sz w:val="16"/>
          <w:szCs w:val="16"/>
          <w:vertAlign w:val="superscript"/>
          <w:lang w:val="en-US"/>
          <w14:ligatures w14:val="none"/>
        </w:rPr>
      </w:pPr>
      <w:r w:rsidRPr="00DE28DF">
        <w:rPr>
          <w:rFonts w:ascii="Times New Roman" w:eastAsia="Times New Roman" w:hAnsi="Times New Roman" w:cs="Times New Roman"/>
          <w:kern w:val="0"/>
          <w:sz w:val="16"/>
          <w:szCs w:val="16"/>
          <w:vertAlign w:val="superscript"/>
          <w:lang w:val="en-US"/>
          <w14:ligatures w14:val="none"/>
        </w:rPr>
        <w:t>1609</w:t>
      </w:r>
    </w:p>
    <w:p w14:paraId="49EE20DA" w14:textId="77777777" w:rsidR="00DE28DF" w:rsidRDefault="00DE28D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39EE5A35" w14:textId="77777777" w:rsidR="00DE28DF" w:rsidRDefault="00DE28D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23D24252" w14:textId="77777777" w:rsidR="00DE28DF" w:rsidRDefault="00DE28D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462EC7D6" w14:textId="77777777" w:rsidR="00DE28DF" w:rsidRDefault="00DE28D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5C173438" w14:textId="0BF88871" w:rsidR="00DE28DF" w:rsidRPr="00DE28DF" w:rsidRDefault="000C46B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r>
        <w:rPr>
          <w:rFonts w:ascii="Times New Roman" w:eastAsia="Times New Roman" w:hAnsi="Times New Roman" w:cs="Times New Roman"/>
          <w:kern w:val="0"/>
          <w:sz w:val="24"/>
          <w:szCs w:val="24"/>
          <w:lang w:eastAsia="en-ZA"/>
          <w14:ligatures w14:val="none"/>
        </w:rPr>
        <w:lastRenderedPageBreak/>
        <w:t>Table 1: A</w:t>
      </w:r>
      <w:r w:rsidR="00DE28DF" w:rsidRPr="00DE28DF">
        <w:rPr>
          <w:rFonts w:ascii="Times New Roman" w:eastAsia="Times New Roman" w:hAnsi="Times New Roman" w:cs="Times New Roman"/>
          <w:kern w:val="0"/>
          <w:sz w:val="24"/>
          <w:szCs w:val="24"/>
          <w:lang w:eastAsia="en-ZA"/>
          <w14:ligatures w14:val="none"/>
        </w:rPr>
        <w:t xml:space="preserve"> summar</w:t>
      </w:r>
      <w:r>
        <w:rPr>
          <w:rFonts w:ascii="Times New Roman" w:eastAsia="Times New Roman" w:hAnsi="Times New Roman" w:cs="Times New Roman"/>
          <w:kern w:val="0"/>
          <w:sz w:val="24"/>
          <w:szCs w:val="24"/>
          <w:lang w:eastAsia="en-ZA"/>
          <w14:ligatures w14:val="none"/>
        </w:rPr>
        <w:t>y of</w:t>
      </w:r>
      <w:r w:rsidR="00DE28DF" w:rsidRPr="00DE28DF">
        <w:rPr>
          <w:rFonts w:ascii="Times New Roman" w:eastAsia="Times New Roman" w:hAnsi="Times New Roman" w:cs="Times New Roman"/>
          <w:kern w:val="0"/>
          <w:sz w:val="24"/>
          <w:szCs w:val="24"/>
          <w:lang w:eastAsia="en-ZA"/>
          <w14:ligatures w14:val="none"/>
        </w:rPr>
        <w:t xml:space="preserve"> the legal status of cannabis for medical and recreational use across African nations, based on the most current available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0"/>
        <w:gridCol w:w="3970"/>
        <w:gridCol w:w="3086"/>
      </w:tblGrid>
      <w:tr w:rsidR="00642986" w:rsidRPr="00DE28DF" w14:paraId="325D25F2" w14:textId="77777777" w:rsidTr="00DE28DF">
        <w:trPr>
          <w:tblHeader/>
          <w:tblCellSpacing w:w="15" w:type="dxa"/>
        </w:trPr>
        <w:tc>
          <w:tcPr>
            <w:tcW w:w="0" w:type="auto"/>
            <w:vAlign w:val="center"/>
            <w:hideMark/>
          </w:tcPr>
          <w:p w14:paraId="013B269C" w14:textId="77777777" w:rsidR="00DE28DF" w:rsidRPr="00DE28DF" w:rsidRDefault="00DE28DF" w:rsidP="00DE28DF">
            <w:pPr>
              <w:spacing w:after="0" w:line="240" w:lineRule="auto"/>
              <w:rPr>
                <w:rFonts w:asciiTheme="majorBidi" w:eastAsia="Times New Roman" w:hAnsiTheme="majorBidi" w:cstheme="majorBidi"/>
                <w:b/>
                <w:bCs/>
                <w:kern w:val="0"/>
                <w:lang w:eastAsia="en-ZA"/>
                <w14:ligatures w14:val="none"/>
              </w:rPr>
            </w:pPr>
            <w:r w:rsidRPr="00DE28DF">
              <w:rPr>
                <w:rFonts w:asciiTheme="majorBidi" w:eastAsia="Times New Roman" w:hAnsiTheme="majorBidi" w:cstheme="majorBidi"/>
                <w:b/>
                <w:bCs/>
                <w:kern w:val="0"/>
                <w:lang w:eastAsia="en-ZA"/>
                <w14:ligatures w14:val="none"/>
              </w:rPr>
              <w:t>Country</w:t>
            </w:r>
          </w:p>
        </w:tc>
        <w:tc>
          <w:tcPr>
            <w:tcW w:w="0" w:type="auto"/>
            <w:vAlign w:val="center"/>
            <w:hideMark/>
          </w:tcPr>
          <w:p w14:paraId="5544CF1D" w14:textId="77777777" w:rsidR="00DE28DF" w:rsidRPr="00DE28DF" w:rsidRDefault="00DE28DF" w:rsidP="00DE28DF">
            <w:pPr>
              <w:spacing w:after="0" w:line="240" w:lineRule="auto"/>
              <w:rPr>
                <w:rFonts w:asciiTheme="majorBidi" w:eastAsia="Times New Roman" w:hAnsiTheme="majorBidi" w:cstheme="majorBidi"/>
                <w:b/>
                <w:bCs/>
                <w:kern w:val="0"/>
                <w:lang w:eastAsia="en-ZA"/>
                <w14:ligatures w14:val="none"/>
              </w:rPr>
            </w:pPr>
            <w:r w:rsidRPr="00DE28DF">
              <w:rPr>
                <w:rFonts w:asciiTheme="majorBidi" w:eastAsia="Times New Roman" w:hAnsiTheme="majorBidi" w:cstheme="majorBidi"/>
                <w:b/>
                <w:bCs/>
                <w:kern w:val="0"/>
                <w:lang w:eastAsia="en-ZA"/>
                <w14:ligatures w14:val="none"/>
              </w:rPr>
              <w:t>Medical Use Status</w:t>
            </w:r>
          </w:p>
        </w:tc>
        <w:tc>
          <w:tcPr>
            <w:tcW w:w="0" w:type="auto"/>
            <w:vAlign w:val="center"/>
            <w:hideMark/>
          </w:tcPr>
          <w:p w14:paraId="4BCA7E53" w14:textId="77777777" w:rsidR="00DE28DF" w:rsidRPr="00DE28DF" w:rsidRDefault="00DE28DF" w:rsidP="00DE28DF">
            <w:pPr>
              <w:spacing w:after="0" w:line="240" w:lineRule="auto"/>
              <w:rPr>
                <w:rFonts w:asciiTheme="majorBidi" w:eastAsia="Times New Roman" w:hAnsiTheme="majorBidi" w:cstheme="majorBidi"/>
                <w:b/>
                <w:bCs/>
                <w:kern w:val="0"/>
                <w:lang w:eastAsia="en-ZA"/>
                <w14:ligatures w14:val="none"/>
              </w:rPr>
            </w:pPr>
            <w:r w:rsidRPr="00DE28DF">
              <w:rPr>
                <w:rFonts w:asciiTheme="majorBidi" w:eastAsia="Times New Roman" w:hAnsiTheme="majorBidi" w:cstheme="majorBidi"/>
                <w:b/>
                <w:bCs/>
                <w:kern w:val="0"/>
                <w:lang w:eastAsia="en-ZA"/>
                <w14:ligatures w14:val="none"/>
              </w:rPr>
              <w:t>Recreational Use Status</w:t>
            </w:r>
          </w:p>
        </w:tc>
      </w:tr>
      <w:tr w:rsidR="00642986" w:rsidRPr="00DE28DF" w14:paraId="14940E2F" w14:textId="77777777" w:rsidTr="00DE28DF">
        <w:trPr>
          <w:tblCellSpacing w:w="15" w:type="dxa"/>
        </w:trPr>
        <w:tc>
          <w:tcPr>
            <w:tcW w:w="0" w:type="auto"/>
            <w:vAlign w:val="center"/>
            <w:hideMark/>
          </w:tcPr>
          <w:p w14:paraId="3A858F0E"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Algeria</w:t>
            </w:r>
          </w:p>
        </w:tc>
        <w:tc>
          <w:tcPr>
            <w:tcW w:w="0" w:type="auto"/>
            <w:vAlign w:val="center"/>
            <w:hideMark/>
          </w:tcPr>
          <w:p w14:paraId="30CDD345" w14:textId="7E053DA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Pr="00DE28DF">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,2</w:t>
            </w:r>
          </w:p>
        </w:tc>
        <w:tc>
          <w:tcPr>
            <w:tcW w:w="0" w:type="auto"/>
            <w:vAlign w:val="center"/>
            <w:hideMark/>
          </w:tcPr>
          <w:p w14:paraId="632EC6F8" w14:textId="09AAC89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Pr="00DE28DF">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,2</w:t>
            </w:r>
          </w:p>
        </w:tc>
      </w:tr>
      <w:tr w:rsidR="00642986" w:rsidRPr="00DE28DF" w14:paraId="53B125EE" w14:textId="77777777" w:rsidTr="00DE28DF">
        <w:trPr>
          <w:tblCellSpacing w:w="15" w:type="dxa"/>
        </w:trPr>
        <w:tc>
          <w:tcPr>
            <w:tcW w:w="0" w:type="auto"/>
            <w:vAlign w:val="center"/>
            <w:hideMark/>
          </w:tcPr>
          <w:p w14:paraId="0EF0DEBE"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Angola</w:t>
            </w:r>
          </w:p>
        </w:tc>
        <w:tc>
          <w:tcPr>
            <w:tcW w:w="0" w:type="auto"/>
            <w:vAlign w:val="center"/>
            <w:hideMark/>
          </w:tcPr>
          <w:p w14:paraId="499DE54E" w14:textId="36B1DBA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w:t>
            </w:r>
            <w:r w:rsidR="00642986">
              <w:rPr>
                <w:rFonts w:asciiTheme="majorBidi" w:eastAsia="Times New Roman" w:hAnsiTheme="majorBidi" w:cstheme="majorBidi"/>
                <w:kern w:val="0"/>
                <w:lang w:eastAsia="en-ZA"/>
                <w14:ligatures w14:val="none"/>
              </w:rPr>
              <w:t>l</w:t>
            </w:r>
            <w:r w:rsidR="00642986" w:rsidRPr="00642986">
              <w:rPr>
                <w:rFonts w:asciiTheme="majorBidi" w:eastAsia="Times New Roman" w:hAnsiTheme="majorBidi" w:cstheme="majorBidi"/>
                <w:kern w:val="0"/>
                <w:vertAlign w:val="superscript"/>
                <w:lang w:eastAsia="en-ZA"/>
                <w14:ligatures w14:val="none"/>
              </w:rPr>
              <w:t>1,3,4</w:t>
            </w:r>
          </w:p>
        </w:tc>
        <w:tc>
          <w:tcPr>
            <w:tcW w:w="0" w:type="auto"/>
            <w:vAlign w:val="center"/>
            <w:hideMark/>
          </w:tcPr>
          <w:p w14:paraId="4972C9B6" w14:textId="4F6BA9D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1,3,4</w:t>
            </w:r>
          </w:p>
        </w:tc>
      </w:tr>
      <w:tr w:rsidR="00642986" w:rsidRPr="00DE28DF" w14:paraId="211CFD84" w14:textId="77777777" w:rsidTr="00DE28DF">
        <w:trPr>
          <w:tblCellSpacing w:w="15" w:type="dxa"/>
        </w:trPr>
        <w:tc>
          <w:tcPr>
            <w:tcW w:w="0" w:type="auto"/>
            <w:vAlign w:val="center"/>
            <w:hideMark/>
          </w:tcPr>
          <w:p w14:paraId="4E08FAFE"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Benin</w:t>
            </w:r>
          </w:p>
        </w:tc>
        <w:tc>
          <w:tcPr>
            <w:tcW w:w="0" w:type="auto"/>
            <w:vAlign w:val="center"/>
            <w:hideMark/>
          </w:tcPr>
          <w:p w14:paraId="4991D2D1" w14:textId="2355487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1,5</w:t>
            </w:r>
          </w:p>
        </w:tc>
        <w:tc>
          <w:tcPr>
            <w:tcW w:w="0" w:type="auto"/>
            <w:vAlign w:val="center"/>
            <w:hideMark/>
          </w:tcPr>
          <w:p w14:paraId="7A516F05" w14:textId="6B89637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1,5</w:t>
            </w:r>
          </w:p>
        </w:tc>
      </w:tr>
      <w:tr w:rsidR="00642986" w:rsidRPr="00DE28DF" w14:paraId="488C25B2" w14:textId="77777777" w:rsidTr="00DE28DF">
        <w:trPr>
          <w:tblCellSpacing w:w="15" w:type="dxa"/>
        </w:trPr>
        <w:tc>
          <w:tcPr>
            <w:tcW w:w="0" w:type="auto"/>
            <w:vAlign w:val="center"/>
            <w:hideMark/>
          </w:tcPr>
          <w:p w14:paraId="70367D9A"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Botswana</w:t>
            </w:r>
          </w:p>
        </w:tc>
        <w:tc>
          <w:tcPr>
            <w:tcW w:w="0" w:type="auto"/>
            <w:vAlign w:val="center"/>
            <w:hideMark/>
          </w:tcPr>
          <w:p w14:paraId="757D762D" w14:textId="47DF09D2"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1,6,7</w:t>
            </w:r>
          </w:p>
        </w:tc>
        <w:tc>
          <w:tcPr>
            <w:tcW w:w="0" w:type="auto"/>
            <w:vAlign w:val="center"/>
            <w:hideMark/>
          </w:tcPr>
          <w:p w14:paraId="692B98A7" w14:textId="72B67A59"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6</w:t>
            </w:r>
            <w:r w:rsidR="00642986" w:rsidRPr="00642986">
              <w:rPr>
                <w:rFonts w:asciiTheme="majorBidi" w:eastAsia="Times New Roman" w:hAnsiTheme="majorBidi" w:cstheme="majorBidi"/>
                <w:kern w:val="0"/>
                <w:vertAlign w:val="superscript"/>
                <w:lang w:eastAsia="en-ZA"/>
                <w14:ligatures w14:val="none"/>
              </w:rPr>
              <w:t>,</w:t>
            </w:r>
            <w:r w:rsidR="00642986">
              <w:rPr>
                <w:rFonts w:asciiTheme="majorBidi" w:eastAsia="Times New Roman" w:hAnsiTheme="majorBidi" w:cstheme="majorBidi"/>
                <w:kern w:val="0"/>
                <w:vertAlign w:val="superscript"/>
                <w:lang w:eastAsia="en-ZA"/>
                <w14:ligatures w14:val="none"/>
              </w:rPr>
              <w:t>7</w:t>
            </w:r>
          </w:p>
        </w:tc>
      </w:tr>
      <w:tr w:rsidR="00642986" w:rsidRPr="00DE28DF" w14:paraId="4864AFC6" w14:textId="77777777" w:rsidTr="00DE28DF">
        <w:trPr>
          <w:tblCellSpacing w:w="15" w:type="dxa"/>
        </w:trPr>
        <w:tc>
          <w:tcPr>
            <w:tcW w:w="0" w:type="auto"/>
            <w:vAlign w:val="center"/>
            <w:hideMark/>
          </w:tcPr>
          <w:p w14:paraId="438EEE23"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Burkina Faso</w:t>
            </w:r>
          </w:p>
        </w:tc>
        <w:tc>
          <w:tcPr>
            <w:tcW w:w="0" w:type="auto"/>
            <w:vAlign w:val="center"/>
            <w:hideMark/>
          </w:tcPr>
          <w:p w14:paraId="5D5291B3" w14:textId="28BE2C95"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1,8</w:t>
            </w:r>
          </w:p>
        </w:tc>
        <w:tc>
          <w:tcPr>
            <w:tcW w:w="0" w:type="auto"/>
            <w:vAlign w:val="center"/>
            <w:hideMark/>
          </w:tcPr>
          <w:p w14:paraId="43AC69D4" w14:textId="37DB6CD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8</w:t>
            </w:r>
          </w:p>
        </w:tc>
      </w:tr>
      <w:tr w:rsidR="00642986" w:rsidRPr="00DE28DF" w14:paraId="45E3DA9A" w14:textId="77777777" w:rsidTr="00DE28DF">
        <w:trPr>
          <w:tblCellSpacing w:w="15" w:type="dxa"/>
        </w:trPr>
        <w:tc>
          <w:tcPr>
            <w:tcW w:w="0" w:type="auto"/>
            <w:vAlign w:val="center"/>
            <w:hideMark/>
          </w:tcPr>
          <w:p w14:paraId="59B81CE3"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Burundi</w:t>
            </w:r>
          </w:p>
        </w:tc>
        <w:tc>
          <w:tcPr>
            <w:tcW w:w="0" w:type="auto"/>
            <w:vAlign w:val="center"/>
            <w:hideMark/>
          </w:tcPr>
          <w:p w14:paraId="07392821" w14:textId="08C6362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1,9,10</w:t>
            </w:r>
          </w:p>
        </w:tc>
        <w:tc>
          <w:tcPr>
            <w:tcW w:w="0" w:type="auto"/>
            <w:vAlign w:val="center"/>
            <w:hideMark/>
          </w:tcPr>
          <w:p w14:paraId="36C53089" w14:textId="4616C60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1,9,10</w:t>
            </w:r>
          </w:p>
        </w:tc>
      </w:tr>
      <w:tr w:rsidR="000C46BF" w:rsidRPr="00DE28DF" w14:paraId="01E47FD2" w14:textId="77777777" w:rsidTr="00DE28DF">
        <w:trPr>
          <w:tblCellSpacing w:w="15" w:type="dxa"/>
        </w:trPr>
        <w:tc>
          <w:tcPr>
            <w:tcW w:w="0" w:type="auto"/>
            <w:vAlign w:val="center"/>
          </w:tcPr>
          <w:p w14:paraId="163DA308" w14:textId="41D6F492" w:rsidR="00642986" w:rsidRPr="00DE28DF" w:rsidRDefault="00642986" w:rsidP="00642986">
            <w:pPr>
              <w:spacing w:after="0" w:line="240" w:lineRule="auto"/>
              <w:rPr>
                <w:rFonts w:asciiTheme="majorBidi" w:eastAsia="Times New Roman" w:hAnsiTheme="majorBidi" w:cstheme="majorBidi"/>
                <w:kern w:val="0"/>
                <w:lang w:eastAsia="en-ZA"/>
                <w14:ligatures w14:val="none"/>
              </w:rPr>
            </w:pPr>
            <w:r w:rsidRPr="00642986">
              <w:rPr>
                <w:rFonts w:asciiTheme="majorBidi" w:eastAsia="Times New Roman" w:hAnsiTheme="majorBidi" w:cstheme="majorBidi"/>
                <w:kern w:val="0"/>
                <w:lang w:eastAsia="en-ZA"/>
                <w14:ligatures w14:val="none"/>
              </w:rPr>
              <w:t>Cabo Verde</w:t>
            </w:r>
          </w:p>
        </w:tc>
        <w:tc>
          <w:tcPr>
            <w:tcW w:w="0" w:type="auto"/>
            <w:vAlign w:val="center"/>
          </w:tcPr>
          <w:p w14:paraId="55A41896" w14:textId="0D665FCC" w:rsidR="00642986" w:rsidRPr="00DE28DF" w:rsidRDefault="00642986" w:rsidP="00DE28DF">
            <w:pPr>
              <w:spacing w:after="0" w:line="240" w:lineRule="auto"/>
              <w:rPr>
                <w:rFonts w:asciiTheme="majorBidi" w:eastAsia="Times New Roman" w:hAnsiTheme="majorBidi" w:cstheme="majorBidi"/>
                <w:kern w:val="0"/>
                <w:lang w:eastAsia="en-ZA"/>
                <w14:ligatures w14:val="none"/>
              </w:rPr>
            </w:pPr>
            <w:r>
              <w:rPr>
                <w:rFonts w:asciiTheme="majorBidi" w:eastAsia="Times New Roman" w:hAnsiTheme="majorBidi" w:cstheme="majorBidi"/>
                <w:kern w:val="0"/>
                <w:lang w:eastAsia="en-ZA"/>
                <w14:ligatures w14:val="none"/>
              </w:rPr>
              <w:t>Illegal</w:t>
            </w:r>
            <w:r w:rsidRPr="00642986">
              <w:rPr>
                <w:rFonts w:asciiTheme="majorBidi" w:eastAsia="Times New Roman" w:hAnsiTheme="majorBidi" w:cstheme="majorBidi"/>
                <w:kern w:val="0"/>
                <w:vertAlign w:val="superscript"/>
                <w:lang w:eastAsia="en-ZA"/>
                <w14:ligatures w14:val="none"/>
              </w:rPr>
              <w:t>1,11,12</w:t>
            </w:r>
          </w:p>
        </w:tc>
        <w:tc>
          <w:tcPr>
            <w:tcW w:w="0" w:type="auto"/>
            <w:vAlign w:val="center"/>
          </w:tcPr>
          <w:p w14:paraId="1350128E" w14:textId="7D1CAC76" w:rsidR="00642986" w:rsidRPr="00DE28DF" w:rsidRDefault="00642986" w:rsidP="00DE28DF">
            <w:pPr>
              <w:spacing w:after="0" w:line="240" w:lineRule="auto"/>
              <w:rPr>
                <w:rFonts w:asciiTheme="majorBidi" w:eastAsia="Times New Roman" w:hAnsiTheme="majorBidi" w:cstheme="majorBidi"/>
                <w:kern w:val="0"/>
                <w:lang w:eastAsia="en-ZA"/>
                <w14:ligatures w14:val="none"/>
              </w:rPr>
            </w:pPr>
            <w:r>
              <w:rPr>
                <w:rFonts w:asciiTheme="majorBidi" w:eastAsia="Times New Roman" w:hAnsiTheme="majorBidi" w:cstheme="majorBidi"/>
                <w:kern w:val="0"/>
                <w:lang w:eastAsia="en-ZA"/>
                <w14:ligatures w14:val="none"/>
              </w:rPr>
              <w:t>Illegal</w:t>
            </w:r>
            <w:r w:rsidRPr="00642986">
              <w:rPr>
                <w:rFonts w:asciiTheme="majorBidi" w:eastAsia="Times New Roman" w:hAnsiTheme="majorBidi" w:cstheme="majorBidi"/>
                <w:kern w:val="0"/>
                <w:vertAlign w:val="superscript"/>
                <w:lang w:eastAsia="en-ZA"/>
                <w14:ligatures w14:val="none"/>
              </w:rPr>
              <w:t>1,11,12</w:t>
            </w:r>
          </w:p>
        </w:tc>
      </w:tr>
      <w:tr w:rsidR="00642986" w:rsidRPr="00DE28DF" w14:paraId="158D2757" w14:textId="77777777" w:rsidTr="00DE28DF">
        <w:trPr>
          <w:tblCellSpacing w:w="15" w:type="dxa"/>
        </w:trPr>
        <w:tc>
          <w:tcPr>
            <w:tcW w:w="0" w:type="auto"/>
            <w:vAlign w:val="center"/>
            <w:hideMark/>
          </w:tcPr>
          <w:p w14:paraId="51460FD3"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Cameroon</w:t>
            </w:r>
          </w:p>
        </w:tc>
        <w:tc>
          <w:tcPr>
            <w:tcW w:w="0" w:type="auto"/>
            <w:vAlign w:val="center"/>
            <w:hideMark/>
          </w:tcPr>
          <w:p w14:paraId="07D9EF3E" w14:textId="13AFA3C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w:t>
            </w:r>
            <w:r w:rsidR="00642986">
              <w:rPr>
                <w:rFonts w:asciiTheme="majorBidi" w:eastAsia="Times New Roman" w:hAnsiTheme="majorBidi" w:cstheme="majorBidi"/>
                <w:kern w:val="0"/>
                <w:lang w:eastAsia="en-ZA"/>
                <w14:ligatures w14:val="none"/>
              </w:rPr>
              <w:t>l</w:t>
            </w:r>
            <w:r w:rsidR="00642986" w:rsidRPr="00642986">
              <w:rPr>
                <w:rFonts w:asciiTheme="majorBidi" w:eastAsia="Times New Roman" w:hAnsiTheme="majorBidi" w:cstheme="majorBidi"/>
                <w:kern w:val="0"/>
                <w:vertAlign w:val="superscript"/>
                <w:lang w:eastAsia="en-ZA"/>
                <w14:ligatures w14:val="none"/>
              </w:rPr>
              <w:t>1,13</w:t>
            </w:r>
          </w:p>
        </w:tc>
        <w:tc>
          <w:tcPr>
            <w:tcW w:w="0" w:type="auto"/>
            <w:vAlign w:val="center"/>
            <w:hideMark/>
          </w:tcPr>
          <w:p w14:paraId="4EBBCBFA" w14:textId="1AC3BD95"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1,13</w:t>
            </w:r>
          </w:p>
        </w:tc>
      </w:tr>
      <w:tr w:rsidR="00642986" w:rsidRPr="00DE28DF" w14:paraId="49F4EF46" w14:textId="77777777" w:rsidTr="00DE28DF">
        <w:trPr>
          <w:tblCellSpacing w:w="15" w:type="dxa"/>
        </w:trPr>
        <w:tc>
          <w:tcPr>
            <w:tcW w:w="0" w:type="auto"/>
            <w:vAlign w:val="center"/>
            <w:hideMark/>
          </w:tcPr>
          <w:p w14:paraId="632AEF33"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Central African Republic</w:t>
            </w:r>
          </w:p>
        </w:tc>
        <w:tc>
          <w:tcPr>
            <w:tcW w:w="0" w:type="auto"/>
            <w:vAlign w:val="center"/>
            <w:hideMark/>
          </w:tcPr>
          <w:p w14:paraId="01275305" w14:textId="6036F5C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1,14</w:t>
            </w:r>
          </w:p>
        </w:tc>
        <w:tc>
          <w:tcPr>
            <w:tcW w:w="0" w:type="auto"/>
            <w:vAlign w:val="center"/>
            <w:hideMark/>
          </w:tcPr>
          <w:p w14:paraId="5CA891F9" w14:textId="75FB9F9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1,14</w:t>
            </w:r>
          </w:p>
        </w:tc>
      </w:tr>
      <w:tr w:rsidR="00642986" w:rsidRPr="00DE28DF" w14:paraId="7500CCD8" w14:textId="77777777" w:rsidTr="00DE28DF">
        <w:trPr>
          <w:tblCellSpacing w:w="15" w:type="dxa"/>
        </w:trPr>
        <w:tc>
          <w:tcPr>
            <w:tcW w:w="0" w:type="auto"/>
            <w:vAlign w:val="center"/>
            <w:hideMark/>
          </w:tcPr>
          <w:p w14:paraId="548C325C"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Chad</w:t>
            </w:r>
          </w:p>
        </w:tc>
        <w:tc>
          <w:tcPr>
            <w:tcW w:w="0" w:type="auto"/>
            <w:vAlign w:val="center"/>
            <w:hideMark/>
          </w:tcPr>
          <w:p w14:paraId="2174DCC6" w14:textId="0269FC0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w:t>
            </w:r>
            <w:r w:rsidR="00642986">
              <w:rPr>
                <w:rFonts w:asciiTheme="majorBidi" w:eastAsia="Times New Roman" w:hAnsiTheme="majorBidi" w:cstheme="majorBidi"/>
                <w:kern w:val="0"/>
                <w:lang w:eastAsia="en-ZA"/>
                <w14:ligatures w14:val="none"/>
              </w:rPr>
              <w:t>l</w:t>
            </w:r>
            <w:r w:rsidR="00642986" w:rsidRPr="00642986">
              <w:rPr>
                <w:rFonts w:asciiTheme="majorBidi" w:eastAsia="Times New Roman" w:hAnsiTheme="majorBidi" w:cstheme="majorBidi"/>
                <w:kern w:val="0"/>
                <w:vertAlign w:val="superscript"/>
                <w:lang w:eastAsia="en-ZA"/>
                <w14:ligatures w14:val="none"/>
              </w:rPr>
              <w:t>1,15</w:t>
            </w:r>
          </w:p>
        </w:tc>
        <w:tc>
          <w:tcPr>
            <w:tcW w:w="0" w:type="auto"/>
            <w:vAlign w:val="center"/>
            <w:hideMark/>
          </w:tcPr>
          <w:p w14:paraId="1B465A3E" w14:textId="66E3F37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w:t>
            </w:r>
            <w:r w:rsidR="00642986">
              <w:rPr>
                <w:rFonts w:asciiTheme="majorBidi" w:eastAsia="Times New Roman" w:hAnsiTheme="majorBidi" w:cstheme="majorBidi"/>
                <w:kern w:val="0"/>
                <w:vertAlign w:val="superscript"/>
                <w:lang w:eastAsia="en-ZA"/>
                <w14:ligatures w14:val="none"/>
              </w:rPr>
              <w:t>5</w:t>
            </w:r>
          </w:p>
        </w:tc>
      </w:tr>
      <w:tr w:rsidR="00642986" w:rsidRPr="00DE28DF" w14:paraId="52DE4DA7" w14:textId="77777777" w:rsidTr="00DE28DF">
        <w:trPr>
          <w:tblCellSpacing w:w="15" w:type="dxa"/>
        </w:trPr>
        <w:tc>
          <w:tcPr>
            <w:tcW w:w="0" w:type="auto"/>
            <w:vAlign w:val="center"/>
            <w:hideMark/>
          </w:tcPr>
          <w:p w14:paraId="3ABF6FE2"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Comoros</w:t>
            </w:r>
          </w:p>
        </w:tc>
        <w:tc>
          <w:tcPr>
            <w:tcW w:w="0" w:type="auto"/>
            <w:vAlign w:val="center"/>
            <w:hideMark/>
          </w:tcPr>
          <w:p w14:paraId="5D33FCDA" w14:textId="0AA5E08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1,16</w:t>
            </w:r>
          </w:p>
        </w:tc>
        <w:tc>
          <w:tcPr>
            <w:tcW w:w="0" w:type="auto"/>
            <w:vAlign w:val="center"/>
            <w:hideMark/>
          </w:tcPr>
          <w:p w14:paraId="2E78298A" w14:textId="606BA29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1,1</w:t>
            </w:r>
            <w:r w:rsidR="00642986">
              <w:rPr>
                <w:rFonts w:asciiTheme="majorBidi" w:eastAsia="Times New Roman" w:hAnsiTheme="majorBidi" w:cstheme="majorBidi"/>
                <w:kern w:val="0"/>
                <w:vertAlign w:val="superscript"/>
                <w:lang w:eastAsia="en-ZA"/>
                <w14:ligatures w14:val="none"/>
              </w:rPr>
              <w:t>6</w:t>
            </w:r>
          </w:p>
        </w:tc>
      </w:tr>
      <w:tr w:rsidR="00642986" w:rsidRPr="00DE28DF" w14:paraId="66C3CCBE" w14:textId="77777777" w:rsidTr="00DE28DF">
        <w:trPr>
          <w:tblCellSpacing w:w="15" w:type="dxa"/>
        </w:trPr>
        <w:tc>
          <w:tcPr>
            <w:tcW w:w="0" w:type="auto"/>
            <w:vAlign w:val="center"/>
            <w:hideMark/>
          </w:tcPr>
          <w:p w14:paraId="3555D430"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Congo (Brazzaville)</w:t>
            </w:r>
          </w:p>
        </w:tc>
        <w:tc>
          <w:tcPr>
            <w:tcW w:w="0" w:type="auto"/>
            <w:vAlign w:val="center"/>
            <w:hideMark/>
          </w:tcPr>
          <w:p w14:paraId="38BA0B15" w14:textId="0FD32469"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7</w:t>
            </w:r>
          </w:p>
        </w:tc>
        <w:tc>
          <w:tcPr>
            <w:tcW w:w="0" w:type="auto"/>
            <w:vAlign w:val="center"/>
            <w:hideMark/>
          </w:tcPr>
          <w:p w14:paraId="5447EFB5" w14:textId="5A5C194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7</w:t>
            </w:r>
          </w:p>
        </w:tc>
      </w:tr>
      <w:tr w:rsidR="00642986" w:rsidRPr="00DE28DF" w14:paraId="79C13907" w14:textId="77777777" w:rsidTr="00DE28DF">
        <w:trPr>
          <w:tblCellSpacing w:w="15" w:type="dxa"/>
        </w:trPr>
        <w:tc>
          <w:tcPr>
            <w:tcW w:w="0" w:type="auto"/>
            <w:vAlign w:val="center"/>
            <w:hideMark/>
          </w:tcPr>
          <w:p w14:paraId="009274A3" w14:textId="32AED1D3" w:rsidR="00DE28DF" w:rsidRPr="00DE28DF" w:rsidRDefault="00642986" w:rsidP="00DE28DF">
            <w:pPr>
              <w:spacing w:after="0" w:line="240" w:lineRule="auto"/>
              <w:rPr>
                <w:rFonts w:asciiTheme="majorBidi" w:eastAsia="Times New Roman" w:hAnsiTheme="majorBidi" w:cstheme="majorBidi"/>
                <w:kern w:val="0"/>
                <w:lang w:eastAsia="en-ZA"/>
                <w14:ligatures w14:val="none"/>
              </w:rPr>
            </w:pPr>
            <w:r>
              <w:rPr>
                <w:rFonts w:asciiTheme="majorBidi" w:eastAsia="Times New Roman" w:hAnsiTheme="majorBidi" w:cstheme="majorBidi"/>
                <w:kern w:val="0"/>
                <w:lang w:eastAsia="en-ZA"/>
                <w14:ligatures w14:val="none"/>
              </w:rPr>
              <w:t xml:space="preserve">Democratic republic of </w:t>
            </w:r>
            <w:r w:rsidR="00DE28DF" w:rsidRPr="00DE28DF">
              <w:rPr>
                <w:rFonts w:asciiTheme="majorBidi" w:eastAsia="Times New Roman" w:hAnsiTheme="majorBidi" w:cstheme="majorBidi"/>
                <w:kern w:val="0"/>
                <w:lang w:eastAsia="en-ZA"/>
                <w14:ligatures w14:val="none"/>
              </w:rPr>
              <w:t xml:space="preserve">Congo </w:t>
            </w:r>
          </w:p>
        </w:tc>
        <w:tc>
          <w:tcPr>
            <w:tcW w:w="0" w:type="auto"/>
            <w:vAlign w:val="center"/>
            <w:hideMark/>
          </w:tcPr>
          <w:p w14:paraId="0D913C01" w14:textId="68EE3CD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7</w:t>
            </w:r>
          </w:p>
        </w:tc>
        <w:tc>
          <w:tcPr>
            <w:tcW w:w="0" w:type="auto"/>
            <w:vAlign w:val="center"/>
            <w:hideMark/>
          </w:tcPr>
          <w:p w14:paraId="17B79AFA" w14:textId="4F3FA9C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7</w:t>
            </w:r>
          </w:p>
        </w:tc>
      </w:tr>
      <w:tr w:rsidR="00642986" w:rsidRPr="00DE28DF" w14:paraId="2DF4D3B4" w14:textId="77777777" w:rsidTr="00DE28DF">
        <w:trPr>
          <w:tblCellSpacing w:w="15" w:type="dxa"/>
        </w:trPr>
        <w:tc>
          <w:tcPr>
            <w:tcW w:w="0" w:type="auto"/>
            <w:vAlign w:val="center"/>
            <w:hideMark/>
          </w:tcPr>
          <w:p w14:paraId="04B5BFB0"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Côte d’Ivoire</w:t>
            </w:r>
          </w:p>
        </w:tc>
        <w:tc>
          <w:tcPr>
            <w:tcW w:w="0" w:type="auto"/>
            <w:vAlign w:val="center"/>
            <w:hideMark/>
          </w:tcPr>
          <w:p w14:paraId="4B8781A7" w14:textId="3D862B8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,18</w:t>
            </w:r>
          </w:p>
        </w:tc>
        <w:tc>
          <w:tcPr>
            <w:tcW w:w="0" w:type="auto"/>
            <w:vAlign w:val="center"/>
            <w:hideMark/>
          </w:tcPr>
          <w:p w14:paraId="2885BEC8" w14:textId="37F26EC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,18</w:t>
            </w:r>
          </w:p>
        </w:tc>
      </w:tr>
      <w:tr w:rsidR="00642986" w:rsidRPr="00DE28DF" w14:paraId="377E4FC4" w14:textId="77777777" w:rsidTr="00DE28DF">
        <w:trPr>
          <w:tblCellSpacing w:w="15" w:type="dxa"/>
        </w:trPr>
        <w:tc>
          <w:tcPr>
            <w:tcW w:w="0" w:type="auto"/>
            <w:vAlign w:val="center"/>
            <w:hideMark/>
          </w:tcPr>
          <w:p w14:paraId="246A5A16"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Djibouti</w:t>
            </w:r>
          </w:p>
        </w:tc>
        <w:tc>
          <w:tcPr>
            <w:tcW w:w="0" w:type="auto"/>
            <w:vAlign w:val="center"/>
            <w:hideMark/>
          </w:tcPr>
          <w:p w14:paraId="1F0ED297" w14:textId="76F551E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w:t>
            </w:r>
            <w:r w:rsidR="00642986">
              <w:rPr>
                <w:rFonts w:asciiTheme="majorBidi" w:eastAsia="Times New Roman" w:hAnsiTheme="majorBidi" w:cstheme="majorBidi"/>
                <w:kern w:val="0"/>
                <w:lang w:eastAsia="en-ZA"/>
                <w14:ligatures w14:val="none"/>
              </w:rPr>
              <w:t>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,19</w:t>
            </w:r>
          </w:p>
        </w:tc>
        <w:tc>
          <w:tcPr>
            <w:tcW w:w="0" w:type="auto"/>
            <w:vAlign w:val="center"/>
            <w:hideMark/>
          </w:tcPr>
          <w:p w14:paraId="16B1A11B" w14:textId="6B335CB9"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,19</w:t>
            </w:r>
          </w:p>
        </w:tc>
      </w:tr>
      <w:tr w:rsidR="00642986" w:rsidRPr="00DE28DF" w14:paraId="799FA13B" w14:textId="77777777" w:rsidTr="00DE28DF">
        <w:trPr>
          <w:tblCellSpacing w:w="15" w:type="dxa"/>
        </w:trPr>
        <w:tc>
          <w:tcPr>
            <w:tcW w:w="0" w:type="auto"/>
            <w:vAlign w:val="center"/>
            <w:hideMark/>
          </w:tcPr>
          <w:p w14:paraId="03C6EC92"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Egypt</w:t>
            </w:r>
          </w:p>
        </w:tc>
        <w:tc>
          <w:tcPr>
            <w:tcW w:w="0" w:type="auto"/>
            <w:vAlign w:val="center"/>
            <w:hideMark/>
          </w:tcPr>
          <w:p w14:paraId="016E52C4" w14:textId="7576FF9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,20</w:t>
            </w:r>
          </w:p>
        </w:tc>
        <w:tc>
          <w:tcPr>
            <w:tcW w:w="0" w:type="auto"/>
            <w:vAlign w:val="center"/>
            <w:hideMark/>
          </w:tcPr>
          <w:p w14:paraId="0069E5C0" w14:textId="4F11C9F2"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sidRPr="00642986">
              <w:rPr>
                <w:rFonts w:asciiTheme="majorBidi" w:eastAsia="Times New Roman" w:hAnsiTheme="majorBidi" w:cstheme="majorBidi"/>
                <w:kern w:val="0"/>
                <w:vertAlign w:val="superscript"/>
                <w:lang w:eastAsia="en-ZA"/>
                <w14:ligatures w14:val="none"/>
              </w:rPr>
              <w:t>1</w:t>
            </w:r>
            <w:r w:rsidR="00642986">
              <w:rPr>
                <w:rFonts w:asciiTheme="majorBidi" w:eastAsia="Times New Roman" w:hAnsiTheme="majorBidi" w:cstheme="majorBidi"/>
                <w:kern w:val="0"/>
                <w:vertAlign w:val="superscript"/>
                <w:lang w:eastAsia="en-ZA"/>
                <w14:ligatures w14:val="none"/>
              </w:rPr>
              <w:t>,20</w:t>
            </w:r>
          </w:p>
        </w:tc>
      </w:tr>
      <w:tr w:rsidR="00642986" w:rsidRPr="00DE28DF" w14:paraId="61B7FB03" w14:textId="77777777" w:rsidTr="00DE28DF">
        <w:trPr>
          <w:tblCellSpacing w:w="15" w:type="dxa"/>
        </w:trPr>
        <w:tc>
          <w:tcPr>
            <w:tcW w:w="0" w:type="auto"/>
            <w:vAlign w:val="center"/>
            <w:hideMark/>
          </w:tcPr>
          <w:p w14:paraId="7BF95FC2"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Equatorial Guinea</w:t>
            </w:r>
          </w:p>
        </w:tc>
        <w:tc>
          <w:tcPr>
            <w:tcW w:w="0" w:type="auto"/>
            <w:vAlign w:val="center"/>
            <w:hideMark/>
          </w:tcPr>
          <w:p w14:paraId="28DB8BA4" w14:textId="5FBB39E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0988D74B" w14:textId="6E63BFF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59D1B472" w14:textId="77777777" w:rsidTr="00DE28DF">
        <w:trPr>
          <w:tblCellSpacing w:w="15" w:type="dxa"/>
        </w:trPr>
        <w:tc>
          <w:tcPr>
            <w:tcW w:w="0" w:type="auto"/>
            <w:vAlign w:val="center"/>
            <w:hideMark/>
          </w:tcPr>
          <w:p w14:paraId="6A2586B7"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Eritrea</w:t>
            </w:r>
          </w:p>
        </w:tc>
        <w:tc>
          <w:tcPr>
            <w:tcW w:w="0" w:type="auto"/>
            <w:vAlign w:val="center"/>
            <w:hideMark/>
          </w:tcPr>
          <w:p w14:paraId="3CAE1883" w14:textId="3103999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7DEF20FE" w14:textId="7CB6FB82"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E130EDB" w14:textId="77777777" w:rsidTr="00DE28DF">
        <w:trPr>
          <w:tblCellSpacing w:w="15" w:type="dxa"/>
        </w:trPr>
        <w:tc>
          <w:tcPr>
            <w:tcW w:w="0" w:type="auto"/>
            <w:vAlign w:val="center"/>
            <w:hideMark/>
          </w:tcPr>
          <w:p w14:paraId="5D046323"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Eswatini</w:t>
            </w:r>
          </w:p>
        </w:tc>
        <w:tc>
          <w:tcPr>
            <w:tcW w:w="0" w:type="auto"/>
            <w:vAlign w:val="center"/>
            <w:hideMark/>
          </w:tcPr>
          <w:p w14:paraId="0C5C1ADF" w14:textId="1134438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 but discussions ongoing</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447F98BB" w14:textId="16935CB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71C08E32" w14:textId="77777777" w:rsidTr="00DE28DF">
        <w:trPr>
          <w:tblCellSpacing w:w="15" w:type="dxa"/>
        </w:trPr>
        <w:tc>
          <w:tcPr>
            <w:tcW w:w="0" w:type="auto"/>
            <w:vAlign w:val="center"/>
            <w:hideMark/>
          </w:tcPr>
          <w:p w14:paraId="6C2DC7FD"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Ethiopia</w:t>
            </w:r>
          </w:p>
        </w:tc>
        <w:tc>
          <w:tcPr>
            <w:tcW w:w="0" w:type="auto"/>
            <w:vAlign w:val="center"/>
            <w:hideMark/>
          </w:tcPr>
          <w:p w14:paraId="335E2C6C" w14:textId="04D2ED6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3EDAFA49" w14:textId="614753F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08479F6" w14:textId="77777777" w:rsidTr="00DE28DF">
        <w:trPr>
          <w:tblCellSpacing w:w="15" w:type="dxa"/>
        </w:trPr>
        <w:tc>
          <w:tcPr>
            <w:tcW w:w="0" w:type="auto"/>
            <w:vAlign w:val="center"/>
            <w:hideMark/>
          </w:tcPr>
          <w:p w14:paraId="031BFF8A"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Gabon</w:t>
            </w:r>
          </w:p>
        </w:tc>
        <w:tc>
          <w:tcPr>
            <w:tcW w:w="0" w:type="auto"/>
            <w:vAlign w:val="center"/>
            <w:hideMark/>
          </w:tcPr>
          <w:p w14:paraId="64270FD9" w14:textId="0F63595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4997D2F2" w14:textId="423F309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D7818ED" w14:textId="77777777" w:rsidTr="00DE28DF">
        <w:trPr>
          <w:tblCellSpacing w:w="15" w:type="dxa"/>
        </w:trPr>
        <w:tc>
          <w:tcPr>
            <w:tcW w:w="0" w:type="auto"/>
            <w:vAlign w:val="center"/>
            <w:hideMark/>
          </w:tcPr>
          <w:p w14:paraId="5547A95C"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Gambia</w:t>
            </w:r>
          </w:p>
        </w:tc>
        <w:tc>
          <w:tcPr>
            <w:tcW w:w="0" w:type="auto"/>
            <w:vAlign w:val="center"/>
            <w:hideMark/>
          </w:tcPr>
          <w:p w14:paraId="393903D7" w14:textId="36DDD6E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5B552BA4" w14:textId="4B52419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58686791" w14:textId="77777777" w:rsidTr="00DE28DF">
        <w:trPr>
          <w:tblCellSpacing w:w="15" w:type="dxa"/>
        </w:trPr>
        <w:tc>
          <w:tcPr>
            <w:tcW w:w="0" w:type="auto"/>
            <w:vAlign w:val="center"/>
            <w:hideMark/>
          </w:tcPr>
          <w:p w14:paraId="336140F2"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Ghana</w:t>
            </w:r>
          </w:p>
        </w:tc>
        <w:tc>
          <w:tcPr>
            <w:tcW w:w="0" w:type="auto"/>
            <w:vAlign w:val="center"/>
            <w:hideMark/>
          </w:tcPr>
          <w:p w14:paraId="35055FB4" w14:textId="7197108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medical and industrial purposes</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A35436D" w14:textId="0465D19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p>
        </w:tc>
      </w:tr>
      <w:tr w:rsidR="00642986" w:rsidRPr="00DE28DF" w14:paraId="36E6841C" w14:textId="77777777" w:rsidTr="00DE28DF">
        <w:trPr>
          <w:tblCellSpacing w:w="15" w:type="dxa"/>
        </w:trPr>
        <w:tc>
          <w:tcPr>
            <w:tcW w:w="0" w:type="auto"/>
            <w:vAlign w:val="center"/>
            <w:hideMark/>
          </w:tcPr>
          <w:p w14:paraId="3859FDA4"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Guinea</w:t>
            </w:r>
          </w:p>
        </w:tc>
        <w:tc>
          <w:tcPr>
            <w:tcW w:w="0" w:type="auto"/>
            <w:vAlign w:val="center"/>
            <w:hideMark/>
          </w:tcPr>
          <w:p w14:paraId="6F645FDB" w14:textId="18DA786A"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78BE483F" w14:textId="0AF7F585"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w:t>
            </w:r>
            <w:r w:rsidR="00642986">
              <w:rPr>
                <w:rFonts w:asciiTheme="majorBidi" w:eastAsia="Times New Roman" w:hAnsiTheme="majorBidi" w:cstheme="majorBidi"/>
                <w:kern w:val="0"/>
                <w:lang w:eastAsia="en-ZA"/>
                <w14:ligatures w14:val="none"/>
              </w:rPr>
              <w:t>l</w:t>
            </w:r>
            <w:r w:rsidR="00642986">
              <w:rPr>
                <w:rFonts w:asciiTheme="majorBidi" w:eastAsia="Times New Roman" w:hAnsiTheme="majorBidi" w:cstheme="majorBidi"/>
                <w:kern w:val="0"/>
                <w:vertAlign w:val="superscript"/>
                <w:lang w:eastAsia="en-ZA"/>
                <w14:ligatures w14:val="none"/>
              </w:rPr>
              <w:t>1</w:t>
            </w:r>
          </w:p>
        </w:tc>
      </w:tr>
      <w:tr w:rsidR="00642986" w:rsidRPr="00DE28DF" w14:paraId="53F04C5C" w14:textId="77777777" w:rsidTr="00DE28DF">
        <w:trPr>
          <w:tblCellSpacing w:w="15" w:type="dxa"/>
        </w:trPr>
        <w:tc>
          <w:tcPr>
            <w:tcW w:w="0" w:type="auto"/>
            <w:vAlign w:val="center"/>
            <w:hideMark/>
          </w:tcPr>
          <w:p w14:paraId="4466FD50"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Guinea-Bissau</w:t>
            </w:r>
          </w:p>
        </w:tc>
        <w:tc>
          <w:tcPr>
            <w:tcW w:w="0" w:type="auto"/>
            <w:vAlign w:val="center"/>
            <w:hideMark/>
          </w:tcPr>
          <w:p w14:paraId="3E10C96B" w14:textId="4830D84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50BE22B" w14:textId="2D61826F"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2DAFC97F" w14:textId="77777777" w:rsidTr="00DE28DF">
        <w:trPr>
          <w:tblCellSpacing w:w="15" w:type="dxa"/>
        </w:trPr>
        <w:tc>
          <w:tcPr>
            <w:tcW w:w="0" w:type="auto"/>
            <w:vAlign w:val="center"/>
            <w:hideMark/>
          </w:tcPr>
          <w:p w14:paraId="44AE3CDD"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Kenya</w:t>
            </w:r>
          </w:p>
        </w:tc>
        <w:tc>
          <w:tcPr>
            <w:tcW w:w="0" w:type="auto"/>
            <w:vAlign w:val="center"/>
            <w:hideMark/>
          </w:tcPr>
          <w:p w14:paraId="6B61C326" w14:textId="35DD080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08872FB" w14:textId="6D24A0C9"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1</w:t>
            </w:r>
          </w:p>
        </w:tc>
      </w:tr>
      <w:tr w:rsidR="00642986" w:rsidRPr="00DE28DF" w14:paraId="42EC44BB" w14:textId="77777777" w:rsidTr="00DE28DF">
        <w:trPr>
          <w:tblCellSpacing w:w="15" w:type="dxa"/>
        </w:trPr>
        <w:tc>
          <w:tcPr>
            <w:tcW w:w="0" w:type="auto"/>
            <w:vAlign w:val="center"/>
            <w:hideMark/>
          </w:tcPr>
          <w:p w14:paraId="4BD1DD76"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Lesotho</w:t>
            </w:r>
          </w:p>
        </w:tc>
        <w:tc>
          <w:tcPr>
            <w:tcW w:w="0" w:type="auto"/>
            <w:vAlign w:val="center"/>
            <w:hideMark/>
          </w:tcPr>
          <w:p w14:paraId="4D29C6EB" w14:textId="7933225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medical use, growing, selling, and exporting</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2</w:t>
            </w:r>
          </w:p>
        </w:tc>
        <w:tc>
          <w:tcPr>
            <w:tcW w:w="0" w:type="auto"/>
            <w:vAlign w:val="center"/>
            <w:hideMark/>
          </w:tcPr>
          <w:p w14:paraId="56C0F10C" w14:textId="4174D2D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2</w:t>
            </w:r>
          </w:p>
        </w:tc>
      </w:tr>
      <w:tr w:rsidR="00642986" w:rsidRPr="00DE28DF" w14:paraId="22AB5C8D" w14:textId="77777777" w:rsidTr="00DE28DF">
        <w:trPr>
          <w:tblCellSpacing w:w="15" w:type="dxa"/>
        </w:trPr>
        <w:tc>
          <w:tcPr>
            <w:tcW w:w="0" w:type="auto"/>
            <w:vAlign w:val="center"/>
            <w:hideMark/>
          </w:tcPr>
          <w:p w14:paraId="7D159EEF"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Liberia</w:t>
            </w:r>
          </w:p>
        </w:tc>
        <w:tc>
          <w:tcPr>
            <w:tcW w:w="0" w:type="auto"/>
            <w:vAlign w:val="center"/>
            <w:hideMark/>
          </w:tcPr>
          <w:p w14:paraId="417F3155" w14:textId="16536A0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4794631E" w14:textId="4994C08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56D54F19" w14:textId="77777777" w:rsidTr="00DE28DF">
        <w:trPr>
          <w:tblCellSpacing w:w="15" w:type="dxa"/>
        </w:trPr>
        <w:tc>
          <w:tcPr>
            <w:tcW w:w="0" w:type="auto"/>
            <w:vAlign w:val="center"/>
            <w:hideMark/>
          </w:tcPr>
          <w:p w14:paraId="230A6138"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Libya</w:t>
            </w:r>
          </w:p>
        </w:tc>
        <w:tc>
          <w:tcPr>
            <w:tcW w:w="0" w:type="auto"/>
            <w:vAlign w:val="center"/>
            <w:hideMark/>
          </w:tcPr>
          <w:p w14:paraId="60406C92" w14:textId="346ACDF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29204F7" w14:textId="395C154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28D1E1CB" w14:textId="77777777" w:rsidTr="00DE28DF">
        <w:trPr>
          <w:tblCellSpacing w:w="15" w:type="dxa"/>
        </w:trPr>
        <w:tc>
          <w:tcPr>
            <w:tcW w:w="0" w:type="auto"/>
            <w:vAlign w:val="center"/>
            <w:hideMark/>
          </w:tcPr>
          <w:p w14:paraId="504843FA"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Madagascar</w:t>
            </w:r>
          </w:p>
        </w:tc>
        <w:tc>
          <w:tcPr>
            <w:tcW w:w="0" w:type="auto"/>
            <w:vAlign w:val="center"/>
            <w:hideMark/>
          </w:tcPr>
          <w:p w14:paraId="7F64BC1C" w14:textId="75DAF04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56918CC2" w14:textId="7A73E3D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736F7948" w14:textId="77777777" w:rsidTr="00DE28DF">
        <w:trPr>
          <w:tblCellSpacing w:w="15" w:type="dxa"/>
        </w:trPr>
        <w:tc>
          <w:tcPr>
            <w:tcW w:w="0" w:type="auto"/>
            <w:vAlign w:val="center"/>
            <w:hideMark/>
          </w:tcPr>
          <w:p w14:paraId="16CFF121"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Malawi</w:t>
            </w:r>
          </w:p>
        </w:tc>
        <w:tc>
          <w:tcPr>
            <w:tcW w:w="0" w:type="auto"/>
            <w:vAlign w:val="center"/>
            <w:hideMark/>
          </w:tcPr>
          <w:p w14:paraId="4262444C" w14:textId="164D9F6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industrial, medical use, growing, selling, and exporting</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3</w:t>
            </w:r>
          </w:p>
        </w:tc>
        <w:tc>
          <w:tcPr>
            <w:tcW w:w="0" w:type="auto"/>
            <w:vAlign w:val="center"/>
            <w:hideMark/>
          </w:tcPr>
          <w:p w14:paraId="4EE2F21F" w14:textId="1C31530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3</w:t>
            </w:r>
          </w:p>
        </w:tc>
      </w:tr>
      <w:tr w:rsidR="00642986" w:rsidRPr="00DE28DF" w14:paraId="46151E69" w14:textId="77777777" w:rsidTr="00DE28DF">
        <w:trPr>
          <w:tblCellSpacing w:w="15" w:type="dxa"/>
        </w:trPr>
        <w:tc>
          <w:tcPr>
            <w:tcW w:w="0" w:type="auto"/>
            <w:vAlign w:val="center"/>
            <w:hideMark/>
          </w:tcPr>
          <w:p w14:paraId="168CC030"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Mali</w:t>
            </w:r>
          </w:p>
        </w:tc>
        <w:tc>
          <w:tcPr>
            <w:tcW w:w="0" w:type="auto"/>
            <w:vAlign w:val="center"/>
            <w:hideMark/>
          </w:tcPr>
          <w:p w14:paraId="30B59CD2" w14:textId="1C92F22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424E04A6" w14:textId="4D9C994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3C5F326B" w14:textId="77777777" w:rsidTr="00DE28DF">
        <w:trPr>
          <w:tblCellSpacing w:w="15" w:type="dxa"/>
        </w:trPr>
        <w:tc>
          <w:tcPr>
            <w:tcW w:w="0" w:type="auto"/>
            <w:vAlign w:val="center"/>
            <w:hideMark/>
          </w:tcPr>
          <w:p w14:paraId="333C6E46"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Mauritania</w:t>
            </w:r>
          </w:p>
        </w:tc>
        <w:tc>
          <w:tcPr>
            <w:tcW w:w="0" w:type="auto"/>
            <w:vAlign w:val="center"/>
            <w:hideMark/>
          </w:tcPr>
          <w:p w14:paraId="305F3BE3" w14:textId="50B2E0C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50893FBE" w14:textId="11F0E8A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9F48026" w14:textId="77777777" w:rsidTr="00DE28DF">
        <w:trPr>
          <w:tblCellSpacing w:w="15" w:type="dxa"/>
        </w:trPr>
        <w:tc>
          <w:tcPr>
            <w:tcW w:w="0" w:type="auto"/>
            <w:vAlign w:val="center"/>
            <w:hideMark/>
          </w:tcPr>
          <w:p w14:paraId="2B1DF6E8"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Mauritius</w:t>
            </w:r>
          </w:p>
        </w:tc>
        <w:tc>
          <w:tcPr>
            <w:tcW w:w="0" w:type="auto"/>
            <w:vAlign w:val="center"/>
            <w:hideMark/>
          </w:tcPr>
          <w:p w14:paraId="3795F96C" w14:textId="0113CE9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0F8E8798" w14:textId="1E07322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5781D1B6" w14:textId="77777777" w:rsidTr="00DE28DF">
        <w:trPr>
          <w:tblCellSpacing w:w="15" w:type="dxa"/>
        </w:trPr>
        <w:tc>
          <w:tcPr>
            <w:tcW w:w="0" w:type="auto"/>
            <w:vAlign w:val="center"/>
            <w:hideMark/>
          </w:tcPr>
          <w:p w14:paraId="63E518E7"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Morocco</w:t>
            </w:r>
          </w:p>
        </w:tc>
        <w:tc>
          <w:tcPr>
            <w:tcW w:w="0" w:type="auto"/>
            <w:vAlign w:val="center"/>
            <w:hideMark/>
          </w:tcPr>
          <w:p w14:paraId="66F953B8" w14:textId="29A4B6EF"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medical and industrial purposes</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4</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5</w:t>
            </w:r>
          </w:p>
        </w:tc>
        <w:tc>
          <w:tcPr>
            <w:tcW w:w="0" w:type="auto"/>
            <w:vAlign w:val="center"/>
            <w:hideMark/>
          </w:tcPr>
          <w:p w14:paraId="060DB913" w14:textId="714F1DC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4</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5</w:t>
            </w:r>
          </w:p>
        </w:tc>
      </w:tr>
      <w:tr w:rsidR="00642986" w:rsidRPr="00DE28DF" w14:paraId="5FA89C7B" w14:textId="77777777" w:rsidTr="00DE28DF">
        <w:trPr>
          <w:tblCellSpacing w:w="15" w:type="dxa"/>
        </w:trPr>
        <w:tc>
          <w:tcPr>
            <w:tcW w:w="0" w:type="auto"/>
            <w:vAlign w:val="center"/>
            <w:hideMark/>
          </w:tcPr>
          <w:p w14:paraId="2A571BB8"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Mozambique</w:t>
            </w:r>
          </w:p>
        </w:tc>
        <w:tc>
          <w:tcPr>
            <w:tcW w:w="0" w:type="auto"/>
            <w:vAlign w:val="center"/>
            <w:hideMark/>
          </w:tcPr>
          <w:p w14:paraId="6ACF2B32" w14:textId="51B82A1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6</w:t>
            </w:r>
          </w:p>
        </w:tc>
        <w:tc>
          <w:tcPr>
            <w:tcW w:w="0" w:type="auto"/>
            <w:vAlign w:val="center"/>
            <w:hideMark/>
          </w:tcPr>
          <w:p w14:paraId="28B916B3" w14:textId="2B6DD7C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6</w:t>
            </w:r>
          </w:p>
        </w:tc>
      </w:tr>
      <w:tr w:rsidR="00642986" w:rsidRPr="00DE28DF" w14:paraId="37E59918" w14:textId="77777777" w:rsidTr="00DE28DF">
        <w:trPr>
          <w:tblCellSpacing w:w="15" w:type="dxa"/>
        </w:trPr>
        <w:tc>
          <w:tcPr>
            <w:tcW w:w="0" w:type="auto"/>
            <w:vAlign w:val="center"/>
            <w:hideMark/>
          </w:tcPr>
          <w:p w14:paraId="6287F126"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Namibia</w:t>
            </w:r>
          </w:p>
        </w:tc>
        <w:tc>
          <w:tcPr>
            <w:tcW w:w="0" w:type="auto"/>
            <w:vAlign w:val="center"/>
            <w:hideMark/>
          </w:tcPr>
          <w:p w14:paraId="143B302D" w14:textId="1F3EEF6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3DB3DB01" w14:textId="0DB6D1F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ACE10CD" w14:textId="77777777" w:rsidTr="00DE28DF">
        <w:trPr>
          <w:tblCellSpacing w:w="15" w:type="dxa"/>
        </w:trPr>
        <w:tc>
          <w:tcPr>
            <w:tcW w:w="0" w:type="auto"/>
            <w:vAlign w:val="center"/>
            <w:hideMark/>
          </w:tcPr>
          <w:p w14:paraId="7E2EFE7D"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Niger</w:t>
            </w:r>
          </w:p>
        </w:tc>
        <w:tc>
          <w:tcPr>
            <w:tcW w:w="0" w:type="auto"/>
            <w:vAlign w:val="center"/>
            <w:hideMark/>
          </w:tcPr>
          <w:p w14:paraId="6BE5FA44" w14:textId="09492FC2"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70BF0274" w14:textId="23DBC34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2BD4E5AF" w14:textId="77777777" w:rsidTr="00DE28DF">
        <w:trPr>
          <w:tblCellSpacing w:w="15" w:type="dxa"/>
        </w:trPr>
        <w:tc>
          <w:tcPr>
            <w:tcW w:w="0" w:type="auto"/>
            <w:vAlign w:val="center"/>
            <w:hideMark/>
          </w:tcPr>
          <w:p w14:paraId="7E6781A1"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Nigeria</w:t>
            </w:r>
          </w:p>
        </w:tc>
        <w:tc>
          <w:tcPr>
            <w:tcW w:w="0" w:type="auto"/>
            <w:vAlign w:val="center"/>
            <w:hideMark/>
          </w:tcPr>
          <w:p w14:paraId="63E4F2C0" w14:textId="6CF0088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7</w:t>
            </w:r>
          </w:p>
        </w:tc>
        <w:tc>
          <w:tcPr>
            <w:tcW w:w="0" w:type="auto"/>
            <w:vAlign w:val="center"/>
            <w:hideMark/>
          </w:tcPr>
          <w:p w14:paraId="614193ED" w14:textId="213C751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7</w:t>
            </w:r>
          </w:p>
        </w:tc>
      </w:tr>
      <w:tr w:rsidR="00642986" w:rsidRPr="00DE28DF" w14:paraId="6AD54AE2" w14:textId="77777777" w:rsidTr="00DE28DF">
        <w:trPr>
          <w:tblCellSpacing w:w="15" w:type="dxa"/>
        </w:trPr>
        <w:tc>
          <w:tcPr>
            <w:tcW w:w="0" w:type="auto"/>
            <w:vAlign w:val="center"/>
            <w:hideMark/>
          </w:tcPr>
          <w:p w14:paraId="217C2459"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Rwanda</w:t>
            </w:r>
          </w:p>
        </w:tc>
        <w:tc>
          <w:tcPr>
            <w:tcW w:w="0" w:type="auto"/>
            <w:vAlign w:val="center"/>
            <w:hideMark/>
          </w:tcPr>
          <w:p w14:paraId="328B1F88" w14:textId="627C993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export and medical use</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8</w:t>
            </w:r>
          </w:p>
        </w:tc>
        <w:tc>
          <w:tcPr>
            <w:tcW w:w="0" w:type="auto"/>
            <w:vAlign w:val="center"/>
            <w:hideMark/>
          </w:tcPr>
          <w:p w14:paraId="1E457CE6" w14:textId="62BC361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2</w:t>
            </w:r>
            <w:r w:rsidR="00642986">
              <w:rPr>
                <w:rFonts w:asciiTheme="majorBidi" w:eastAsia="Times New Roman" w:hAnsiTheme="majorBidi" w:cstheme="majorBidi"/>
                <w:kern w:val="0"/>
                <w:vertAlign w:val="superscript"/>
                <w:lang w:eastAsia="en-ZA"/>
                <w14:ligatures w14:val="none"/>
              </w:rPr>
              <w:t>8</w:t>
            </w:r>
          </w:p>
        </w:tc>
      </w:tr>
      <w:tr w:rsidR="00642986" w:rsidRPr="00DE28DF" w14:paraId="114FCF0E" w14:textId="77777777" w:rsidTr="00DE28DF">
        <w:trPr>
          <w:tblCellSpacing w:w="15" w:type="dxa"/>
        </w:trPr>
        <w:tc>
          <w:tcPr>
            <w:tcW w:w="0" w:type="auto"/>
            <w:vAlign w:val="center"/>
            <w:hideMark/>
          </w:tcPr>
          <w:p w14:paraId="13A6BD4F"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São Tomé and Príncipe</w:t>
            </w:r>
          </w:p>
        </w:tc>
        <w:tc>
          <w:tcPr>
            <w:tcW w:w="0" w:type="auto"/>
            <w:vAlign w:val="center"/>
            <w:hideMark/>
          </w:tcPr>
          <w:p w14:paraId="7EB94741" w14:textId="2F364D9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4EF745D" w14:textId="40EA3DB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5ED96FC5" w14:textId="77777777" w:rsidTr="00DE28DF">
        <w:trPr>
          <w:tblCellSpacing w:w="15" w:type="dxa"/>
        </w:trPr>
        <w:tc>
          <w:tcPr>
            <w:tcW w:w="0" w:type="auto"/>
            <w:vAlign w:val="center"/>
            <w:hideMark/>
          </w:tcPr>
          <w:p w14:paraId="3DC71990"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Senegal</w:t>
            </w:r>
          </w:p>
        </w:tc>
        <w:tc>
          <w:tcPr>
            <w:tcW w:w="0" w:type="auto"/>
            <w:vAlign w:val="center"/>
            <w:hideMark/>
          </w:tcPr>
          <w:p w14:paraId="1A2C7C1C" w14:textId="6B81F4EB"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37A20CFF" w14:textId="3854159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A5FF888" w14:textId="77777777" w:rsidTr="00DE28DF">
        <w:trPr>
          <w:tblCellSpacing w:w="15" w:type="dxa"/>
        </w:trPr>
        <w:tc>
          <w:tcPr>
            <w:tcW w:w="0" w:type="auto"/>
            <w:vAlign w:val="center"/>
            <w:hideMark/>
          </w:tcPr>
          <w:p w14:paraId="56A1D04D"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Seychelles</w:t>
            </w:r>
          </w:p>
        </w:tc>
        <w:tc>
          <w:tcPr>
            <w:tcW w:w="0" w:type="auto"/>
            <w:vAlign w:val="center"/>
            <w:hideMark/>
          </w:tcPr>
          <w:p w14:paraId="18C0FDDB" w14:textId="05E9F70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3ED772E8" w14:textId="58E8207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34B34C21" w14:textId="77777777" w:rsidTr="00DE28DF">
        <w:trPr>
          <w:tblCellSpacing w:w="15" w:type="dxa"/>
        </w:trPr>
        <w:tc>
          <w:tcPr>
            <w:tcW w:w="0" w:type="auto"/>
            <w:vAlign w:val="center"/>
            <w:hideMark/>
          </w:tcPr>
          <w:p w14:paraId="7ECE79D4"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Sierra Leone</w:t>
            </w:r>
          </w:p>
        </w:tc>
        <w:tc>
          <w:tcPr>
            <w:tcW w:w="0" w:type="auto"/>
            <w:vAlign w:val="center"/>
            <w:hideMark/>
          </w:tcPr>
          <w:p w14:paraId="5224C6F4" w14:textId="1CC383B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67F1721A" w14:textId="3806B673"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BFC94E0" w14:textId="77777777" w:rsidTr="00DE28DF">
        <w:trPr>
          <w:tblCellSpacing w:w="15" w:type="dxa"/>
        </w:trPr>
        <w:tc>
          <w:tcPr>
            <w:tcW w:w="0" w:type="auto"/>
            <w:vAlign w:val="center"/>
            <w:hideMark/>
          </w:tcPr>
          <w:p w14:paraId="5D7C4B0E"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Somalia</w:t>
            </w:r>
          </w:p>
        </w:tc>
        <w:tc>
          <w:tcPr>
            <w:tcW w:w="0" w:type="auto"/>
            <w:vAlign w:val="center"/>
            <w:hideMark/>
          </w:tcPr>
          <w:p w14:paraId="0458335A" w14:textId="3EFB610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46B6C050" w14:textId="292BF68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1DF22538" w14:textId="77777777" w:rsidTr="00DE28DF">
        <w:trPr>
          <w:tblCellSpacing w:w="15" w:type="dxa"/>
        </w:trPr>
        <w:tc>
          <w:tcPr>
            <w:tcW w:w="0" w:type="auto"/>
            <w:vAlign w:val="center"/>
            <w:hideMark/>
          </w:tcPr>
          <w:p w14:paraId="53E85115"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South Africa</w:t>
            </w:r>
          </w:p>
        </w:tc>
        <w:tc>
          <w:tcPr>
            <w:tcW w:w="0" w:type="auto"/>
            <w:vAlign w:val="center"/>
            <w:hideMark/>
          </w:tcPr>
          <w:p w14:paraId="127B6846" w14:textId="0B2C84D2"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medical use (with prescription); legal for private recreational use</w:t>
            </w:r>
            <w:r w:rsidR="00642986">
              <w:rPr>
                <w:rFonts w:asciiTheme="majorBidi" w:eastAsia="Times New Roman" w:hAnsiTheme="majorBidi" w:cstheme="majorBidi"/>
                <w:kern w:val="0"/>
                <w:vertAlign w:val="superscript"/>
                <w:lang w:eastAsia="en-ZA"/>
                <w14:ligatures w14:val="none"/>
              </w:rPr>
              <w:t>1,29</w:t>
            </w:r>
          </w:p>
        </w:tc>
        <w:tc>
          <w:tcPr>
            <w:tcW w:w="0" w:type="auto"/>
            <w:vAlign w:val="center"/>
            <w:hideMark/>
          </w:tcPr>
          <w:p w14:paraId="235C1083" w14:textId="0FB5DB9E"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private use and cultivation, illegal for sale</w:t>
            </w:r>
            <w:r w:rsidR="00642986">
              <w:rPr>
                <w:rFonts w:asciiTheme="majorBidi" w:eastAsia="Times New Roman" w:hAnsiTheme="majorBidi" w:cstheme="majorBidi"/>
                <w:kern w:val="0"/>
                <w:vertAlign w:val="superscript"/>
                <w:lang w:eastAsia="en-ZA"/>
                <w14:ligatures w14:val="none"/>
              </w:rPr>
              <w:t>1</w:t>
            </w:r>
            <w:r w:rsidR="00642986" w:rsidRPr="00642986">
              <w:rPr>
                <w:rFonts w:asciiTheme="majorBidi" w:eastAsia="Times New Roman" w:hAnsiTheme="majorBidi" w:cstheme="majorBidi"/>
                <w:kern w:val="0"/>
                <w:vertAlign w:val="superscript"/>
                <w:lang w:eastAsia="en-ZA"/>
                <w14:ligatures w14:val="none"/>
              </w:rPr>
              <w:t>,</w:t>
            </w:r>
            <w:r w:rsidR="00642986">
              <w:rPr>
                <w:rFonts w:asciiTheme="majorBidi" w:eastAsia="Times New Roman" w:hAnsiTheme="majorBidi" w:cstheme="majorBidi"/>
                <w:kern w:val="0"/>
                <w:vertAlign w:val="superscript"/>
                <w:lang w:eastAsia="en-ZA"/>
                <w14:ligatures w14:val="none"/>
              </w:rPr>
              <w:t>29</w:t>
            </w:r>
          </w:p>
        </w:tc>
      </w:tr>
      <w:tr w:rsidR="00642986" w:rsidRPr="00DE28DF" w14:paraId="4FD2F742" w14:textId="77777777" w:rsidTr="00DE28DF">
        <w:trPr>
          <w:tblCellSpacing w:w="15" w:type="dxa"/>
        </w:trPr>
        <w:tc>
          <w:tcPr>
            <w:tcW w:w="0" w:type="auto"/>
            <w:vAlign w:val="center"/>
            <w:hideMark/>
          </w:tcPr>
          <w:p w14:paraId="6D8A8E96"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South Sudan</w:t>
            </w:r>
          </w:p>
        </w:tc>
        <w:tc>
          <w:tcPr>
            <w:tcW w:w="0" w:type="auto"/>
            <w:vAlign w:val="center"/>
            <w:hideMark/>
          </w:tcPr>
          <w:p w14:paraId="778D0800" w14:textId="70744F7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7878DD69" w14:textId="200B425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079661EF" w14:textId="77777777" w:rsidTr="00DE28DF">
        <w:trPr>
          <w:tblCellSpacing w:w="15" w:type="dxa"/>
        </w:trPr>
        <w:tc>
          <w:tcPr>
            <w:tcW w:w="0" w:type="auto"/>
            <w:vAlign w:val="center"/>
            <w:hideMark/>
          </w:tcPr>
          <w:p w14:paraId="6B649164"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Sudan</w:t>
            </w:r>
          </w:p>
        </w:tc>
        <w:tc>
          <w:tcPr>
            <w:tcW w:w="0" w:type="auto"/>
            <w:vAlign w:val="center"/>
            <w:hideMark/>
          </w:tcPr>
          <w:p w14:paraId="0C2A912F" w14:textId="4004F46A"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58106242" w14:textId="76CFCE6F"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48D8AA24" w14:textId="77777777" w:rsidTr="00DE28DF">
        <w:trPr>
          <w:tblCellSpacing w:w="15" w:type="dxa"/>
        </w:trPr>
        <w:tc>
          <w:tcPr>
            <w:tcW w:w="0" w:type="auto"/>
            <w:vAlign w:val="center"/>
            <w:hideMark/>
          </w:tcPr>
          <w:p w14:paraId="2F37CD24"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Tanzania</w:t>
            </w:r>
          </w:p>
        </w:tc>
        <w:tc>
          <w:tcPr>
            <w:tcW w:w="0" w:type="auto"/>
            <w:vAlign w:val="center"/>
            <w:hideMark/>
          </w:tcPr>
          <w:p w14:paraId="0AC5A437" w14:textId="5CF1C0F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1,30</w:t>
            </w:r>
          </w:p>
        </w:tc>
        <w:tc>
          <w:tcPr>
            <w:tcW w:w="0" w:type="auto"/>
            <w:vAlign w:val="center"/>
            <w:hideMark/>
          </w:tcPr>
          <w:p w14:paraId="5B39860E" w14:textId="1A5DFC0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1,30</w:t>
            </w:r>
          </w:p>
        </w:tc>
      </w:tr>
      <w:tr w:rsidR="00642986" w:rsidRPr="00DE28DF" w14:paraId="3D568593" w14:textId="77777777" w:rsidTr="00DE28DF">
        <w:trPr>
          <w:tblCellSpacing w:w="15" w:type="dxa"/>
        </w:trPr>
        <w:tc>
          <w:tcPr>
            <w:tcW w:w="0" w:type="auto"/>
            <w:vAlign w:val="center"/>
            <w:hideMark/>
          </w:tcPr>
          <w:p w14:paraId="3B0405DD"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Togo</w:t>
            </w:r>
          </w:p>
        </w:tc>
        <w:tc>
          <w:tcPr>
            <w:tcW w:w="0" w:type="auto"/>
            <w:vAlign w:val="center"/>
            <w:hideMark/>
          </w:tcPr>
          <w:p w14:paraId="2461C082" w14:textId="4076C9C8"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5523112B" w14:textId="7C3B8E0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60175A9B" w14:textId="77777777" w:rsidTr="00DE28DF">
        <w:trPr>
          <w:tblCellSpacing w:w="15" w:type="dxa"/>
        </w:trPr>
        <w:tc>
          <w:tcPr>
            <w:tcW w:w="0" w:type="auto"/>
            <w:vAlign w:val="center"/>
            <w:hideMark/>
          </w:tcPr>
          <w:p w14:paraId="3B4F21E8"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Tunisia</w:t>
            </w:r>
          </w:p>
        </w:tc>
        <w:tc>
          <w:tcPr>
            <w:tcW w:w="0" w:type="auto"/>
            <w:vAlign w:val="center"/>
            <w:hideMark/>
          </w:tcPr>
          <w:p w14:paraId="65D4A263" w14:textId="1ABC9DBC"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9669964" w14:textId="7A11863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Illegal</w:t>
            </w:r>
            <w:r w:rsidR="00642986">
              <w:rPr>
                <w:rFonts w:asciiTheme="majorBidi" w:eastAsia="Times New Roman" w:hAnsiTheme="majorBidi" w:cstheme="majorBidi"/>
                <w:kern w:val="0"/>
                <w:vertAlign w:val="superscript"/>
                <w:lang w:eastAsia="en-ZA"/>
                <w14:ligatures w14:val="none"/>
              </w:rPr>
              <w:t>1</w:t>
            </w:r>
          </w:p>
        </w:tc>
      </w:tr>
      <w:tr w:rsidR="00642986" w:rsidRPr="00DE28DF" w14:paraId="49972D41" w14:textId="77777777" w:rsidTr="00DE28DF">
        <w:trPr>
          <w:tblCellSpacing w:w="15" w:type="dxa"/>
        </w:trPr>
        <w:tc>
          <w:tcPr>
            <w:tcW w:w="0" w:type="auto"/>
            <w:vAlign w:val="center"/>
            <w:hideMark/>
          </w:tcPr>
          <w:p w14:paraId="7AFBDEDF"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Uganda</w:t>
            </w:r>
          </w:p>
        </w:tc>
        <w:tc>
          <w:tcPr>
            <w:tcW w:w="0" w:type="auto"/>
            <w:vAlign w:val="center"/>
            <w:hideMark/>
          </w:tcPr>
          <w:p w14:paraId="2BA206CD" w14:textId="6D6B0B16"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export only</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01EBAEA2" w14:textId="5B30F2ED"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p>
        </w:tc>
      </w:tr>
      <w:tr w:rsidR="00642986" w:rsidRPr="00DE28DF" w14:paraId="4C630D95" w14:textId="77777777" w:rsidTr="00DE28DF">
        <w:trPr>
          <w:tblCellSpacing w:w="15" w:type="dxa"/>
        </w:trPr>
        <w:tc>
          <w:tcPr>
            <w:tcW w:w="0" w:type="auto"/>
            <w:vAlign w:val="center"/>
            <w:hideMark/>
          </w:tcPr>
          <w:p w14:paraId="47AFFD7E"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Zambia</w:t>
            </w:r>
          </w:p>
        </w:tc>
        <w:tc>
          <w:tcPr>
            <w:tcW w:w="0" w:type="auto"/>
            <w:vAlign w:val="center"/>
            <w:hideMark/>
          </w:tcPr>
          <w:p w14:paraId="459CA450" w14:textId="0041B130"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export and medicinal purposes</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25586D3A" w14:textId="748BA9A4"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p>
        </w:tc>
      </w:tr>
      <w:tr w:rsidR="00642986" w:rsidRPr="00DE28DF" w14:paraId="731CAB1B" w14:textId="77777777" w:rsidTr="00DE28DF">
        <w:trPr>
          <w:tblCellSpacing w:w="15" w:type="dxa"/>
        </w:trPr>
        <w:tc>
          <w:tcPr>
            <w:tcW w:w="0" w:type="auto"/>
            <w:vAlign w:val="center"/>
            <w:hideMark/>
          </w:tcPr>
          <w:p w14:paraId="0F0CD9DC" w14:textId="77777777"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Zimbabwe</w:t>
            </w:r>
          </w:p>
        </w:tc>
        <w:tc>
          <w:tcPr>
            <w:tcW w:w="0" w:type="auto"/>
            <w:vAlign w:val="center"/>
            <w:hideMark/>
          </w:tcPr>
          <w:p w14:paraId="7B0E8065" w14:textId="288843EA"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Legal for medical use</w:t>
            </w:r>
            <w:r w:rsidR="00642986">
              <w:rPr>
                <w:rFonts w:asciiTheme="majorBidi" w:eastAsia="Times New Roman" w:hAnsiTheme="majorBidi" w:cstheme="majorBidi"/>
                <w:kern w:val="0"/>
                <w:vertAlign w:val="superscript"/>
                <w:lang w:eastAsia="en-ZA"/>
                <w14:ligatures w14:val="none"/>
              </w:rPr>
              <w:t>1</w:t>
            </w:r>
          </w:p>
        </w:tc>
        <w:tc>
          <w:tcPr>
            <w:tcW w:w="0" w:type="auto"/>
            <w:vAlign w:val="center"/>
            <w:hideMark/>
          </w:tcPr>
          <w:p w14:paraId="76609AB9" w14:textId="3D35C341" w:rsidR="00DE28DF" w:rsidRPr="00DE28DF" w:rsidRDefault="00DE28DF" w:rsidP="00DE28DF">
            <w:pPr>
              <w:spacing w:after="0" w:line="240" w:lineRule="auto"/>
              <w:rPr>
                <w:rFonts w:asciiTheme="majorBidi" w:eastAsia="Times New Roman" w:hAnsiTheme="majorBidi" w:cstheme="majorBidi"/>
                <w:kern w:val="0"/>
                <w:lang w:eastAsia="en-ZA"/>
                <w14:ligatures w14:val="none"/>
              </w:rPr>
            </w:pPr>
            <w:r w:rsidRPr="00DE28DF">
              <w:rPr>
                <w:rFonts w:asciiTheme="majorBidi" w:eastAsia="Times New Roman" w:hAnsiTheme="majorBidi" w:cstheme="majorBidi"/>
                <w:kern w:val="0"/>
                <w:lang w:eastAsia="en-ZA"/>
                <w14:ligatures w14:val="none"/>
              </w:rPr>
              <w:t>Prohibited</w:t>
            </w:r>
            <w:r w:rsidR="00642986">
              <w:rPr>
                <w:rFonts w:asciiTheme="majorBidi" w:eastAsia="Times New Roman" w:hAnsiTheme="majorBidi" w:cstheme="majorBidi"/>
                <w:kern w:val="0"/>
                <w:vertAlign w:val="superscript"/>
                <w:lang w:eastAsia="en-ZA"/>
                <w14:ligatures w14:val="none"/>
              </w:rPr>
              <w:t>1</w:t>
            </w:r>
          </w:p>
        </w:tc>
      </w:tr>
    </w:tbl>
    <w:p w14:paraId="1FD9AE4F" w14:textId="381CCF40" w:rsidR="00DE28DF" w:rsidRDefault="00DE28DF" w:rsidP="00DE28DF">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r>
        <w:rPr>
          <w:rFonts w:ascii="Times New Roman" w:eastAsia="Times New Roman" w:hAnsi="Times New Roman" w:cs="Times New Roman"/>
          <w:kern w:val="0"/>
          <w:sz w:val="24"/>
          <w:szCs w:val="24"/>
          <w:lang w:eastAsia="en-ZA"/>
          <w14:ligatures w14:val="none"/>
        </w:rPr>
        <w:t>References</w:t>
      </w:r>
    </w:p>
    <w:p w14:paraId="2ABA9B4C" w14:textId="3CE58063" w:rsidR="00642986" w:rsidRPr="00642986" w:rsidRDefault="00642986" w:rsidP="00642986">
      <w:pPr>
        <w:pStyle w:val="ListParagraph"/>
        <w:numPr>
          <w:ilvl w:val="0"/>
          <w:numId w:val="2"/>
        </w:numPr>
        <w:spacing w:before="100" w:beforeAutospacing="1" w:after="100" w:afterAutospacing="1"/>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Lubaale EC, Mavundla SD. Decriminalisation of cannabis for personal use in South Africa. African Human Rights Law Journal. 2019;19(2):819-42.</w:t>
      </w:r>
    </w:p>
    <w:p w14:paraId="0B7497C6" w14:textId="229A65B9" w:rsidR="00DE28DF" w:rsidRDefault="00DE28DF"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DE28DF">
        <w:rPr>
          <w:rFonts w:ascii="Times New Roman" w:eastAsia="Times New Roman" w:hAnsi="Times New Roman" w:cs="Times New Roman"/>
          <w:kern w:val="0"/>
          <w:sz w:val="24"/>
          <w:szCs w:val="24"/>
          <w:lang w:eastAsia="en-ZA"/>
          <w14:ligatures w14:val="none"/>
        </w:rPr>
        <w:t xml:space="preserve">Veldman M. Cannabis in Algeria—laws, use, and history. </w:t>
      </w:r>
      <w:r w:rsidRPr="00642986">
        <w:rPr>
          <w:rFonts w:ascii="Times New Roman" w:eastAsia="Times New Roman" w:hAnsi="Times New Roman" w:cs="Times New Roman"/>
          <w:kern w:val="0"/>
          <w:sz w:val="24"/>
          <w:szCs w:val="24"/>
          <w:lang w:val="fr-FR" w:eastAsia="en-ZA"/>
          <w14:ligatures w14:val="none"/>
        </w:rPr>
        <w:t>Available at </w:t>
      </w:r>
      <w:hyperlink r:id="rId34" w:tgtFrame="_blank" w:history="1">
        <w:r w:rsidRPr="00642986">
          <w:rPr>
            <w:rStyle w:val="Hyperlink"/>
            <w:rFonts w:ascii="Times New Roman" w:eastAsia="Times New Roman" w:hAnsi="Times New Roman" w:cs="Times New Roman"/>
            <w:kern w:val="0"/>
            <w:sz w:val="24"/>
            <w:szCs w:val="24"/>
            <w:lang w:val="fr-FR" w:eastAsia="en-ZA"/>
            <w14:ligatures w14:val="none"/>
          </w:rPr>
          <w:t>https://sensiseeds.com/en/blog/countries/cannabis-in-algeria-laws-use-history/</w:t>
        </w:r>
      </w:hyperlink>
      <w:r w:rsidR="00642986" w:rsidRPr="00642986">
        <w:rPr>
          <w:rFonts w:ascii="Times New Roman" w:eastAsia="Times New Roman" w:hAnsi="Times New Roman" w:cs="Times New Roman"/>
          <w:kern w:val="0"/>
          <w:sz w:val="24"/>
          <w:szCs w:val="24"/>
          <w:lang w:val="fr-FR" w:eastAsia="en-ZA"/>
          <w14:ligatures w14:val="none"/>
        </w:rPr>
        <w:t>.</w:t>
      </w:r>
      <w:r w:rsidRPr="00642986">
        <w:rPr>
          <w:rFonts w:ascii="Times New Roman" w:eastAsia="Times New Roman" w:hAnsi="Times New Roman" w:cs="Times New Roman"/>
          <w:kern w:val="0"/>
          <w:sz w:val="24"/>
          <w:szCs w:val="24"/>
          <w:lang w:val="fr-FR" w:eastAsia="en-ZA"/>
          <w14:ligatures w14:val="none"/>
        </w:rPr>
        <w:t> </w:t>
      </w:r>
      <w:r w:rsidRPr="00DE28DF">
        <w:rPr>
          <w:rFonts w:ascii="Times New Roman" w:eastAsia="Times New Roman" w:hAnsi="Times New Roman" w:cs="Times New Roman"/>
          <w:kern w:val="0"/>
          <w:sz w:val="24"/>
          <w:szCs w:val="24"/>
          <w:lang w:eastAsia="en-ZA"/>
          <w14:ligatures w14:val="none"/>
        </w:rPr>
        <w:t>Accessed O</w:t>
      </w:r>
      <w:r w:rsidRPr="00DE28DF">
        <w:rPr>
          <w:rFonts w:ascii="Times New Roman" w:eastAsia="Times New Roman" w:hAnsi="Times New Roman" w:cs="Times New Roman"/>
          <w:kern w:val="0"/>
          <w:sz w:val="24"/>
          <w:szCs w:val="24"/>
          <w:lang w:eastAsia="en-ZA"/>
          <w14:ligatures w14:val="none"/>
        </w:rPr>
        <w:t>ct</w:t>
      </w:r>
      <w:r>
        <w:rPr>
          <w:rFonts w:ascii="Times New Roman" w:eastAsia="Times New Roman" w:hAnsi="Times New Roman" w:cs="Times New Roman"/>
          <w:kern w:val="0"/>
          <w:sz w:val="24"/>
          <w:szCs w:val="24"/>
          <w:lang w:eastAsia="en-ZA"/>
          <w14:ligatures w14:val="none"/>
        </w:rPr>
        <w:t>ober</w:t>
      </w:r>
      <w:r w:rsidRPr="00DE28DF">
        <w:rPr>
          <w:rFonts w:ascii="Times New Roman" w:eastAsia="Times New Roman" w:hAnsi="Times New Roman" w:cs="Times New Roman"/>
          <w:kern w:val="0"/>
          <w:sz w:val="24"/>
          <w:szCs w:val="24"/>
          <w:lang w:eastAsia="en-ZA"/>
          <w14:ligatures w14:val="none"/>
        </w:rPr>
        <w:t xml:space="preserve"> </w:t>
      </w:r>
      <w:r>
        <w:rPr>
          <w:rFonts w:ascii="Times New Roman" w:eastAsia="Times New Roman" w:hAnsi="Times New Roman" w:cs="Times New Roman"/>
          <w:kern w:val="0"/>
          <w:sz w:val="24"/>
          <w:szCs w:val="24"/>
          <w:lang w:eastAsia="en-ZA"/>
          <w14:ligatures w14:val="none"/>
        </w:rPr>
        <w:t>30</w:t>
      </w:r>
      <w:r w:rsidRPr="00DE28DF">
        <w:rPr>
          <w:rFonts w:ascii="Times New Roman" w:eastAsia="Times New Roman" w:hAnsi="Times New Roman" w:cs="Times New Roman"/>
          <w:kern w:val="0"/>
          <w:sz w:val="24"/>
          <w:szCs w:val="24"/>
          <w:lang w:eastAsia="en-ZA"/>
          <w14:ligatures w14:val="none"/>
        </w:rPr>
        <w:t>, 202</w:t>
      </w:r>
      <w:r>
        <w:rPr>
          <w:rFonts w:ascii="Times New Roman" w:eastAsia="Times New Roman" w:hAnsi="Times New Roman" w:cs="Times New Roman"/>
          <w:kern w:val="0"/>
          <w:sz w:val="24"/>
          <w:szCs w:val="24"/>
          <w:lang w:eastAsia="en-ZA"/>
          <w14:ligatures w14:val="none"/>
        </w:rPr>
        <w:t>4</w:t>
      </w:r>
      <w:r w:rsidRPr="00DE28DF">
        <w:rPr>
          <w:rFonts w:ascii="Times New Roman" w:eastAsia="Times New Roman" w:hAnsi="Times New Roman" w:cs="Times New Roman"/>
          <w:kern w:val="0"/>
          <w:sz w:val="24"/>
          <w:szCs w:val="24"/>
          <w:lang w:eastAsia="en-ZA"/>
          <w14:ligatures w14:val="none"/>
        </w:rPr>
        <w:t>.</w:t>
      </w:r>
    </w:p>
    <w:p w14:paraId="59BFFCB9" w14:textId="7C2CCE4B"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Veldman M. Cannabis in Angola—laws, use, and history. Available at </w:t>
      </w:r>
      <w:hyperlink r:id="rId35" w:tgtFrame="_blank" w:history="1">
        <w:r w:rsidRPr="00642986">
          <w:rPr>
            <w:rStyle w:val="Hyperlink"/>
            <w:rFonts w:ascii="Times New Roman" w:eastAsia="Times New Roman" w:hAnsi="Times New Roman" w:cs="Times New Roman"/>
            <w:kern w:val="0"/>
            <w:sz w:val="24"/>
            <w:szCs w:val="24"/>
            <w:lang w:eastAsia="en-ZA"/>
            <w14:ligatures w14:val="none"/>
          </w:rPr>
          <w:t>https://sensiseeds.com/en/blog/countries/cannabis-in-angola-laws-use-history/?sqr=angola</w:t>
        </w:r>
      </w:hyperlink>
      <w:r>
        <w:rPr>
          <w:rFonts w:ascii="Times New Roman" w:eastAsia="Times New Roman" w:hAnsi="Times New Roman" w:cs="Times New Roman"/>
          <w:kern w:val="0"/>
          <w:sz w:val="24"/>
          <w:szCs w:val="24"/>
          <w:lang w:eastAsia="en-ZA"/>
          <w14:ligatures w14:val="none"/>
        </w:rPr>
        <w:t>.</w:t>
      </w:r>
      <w:r w:rsidRPr="00642986">
        <w:rPr>
          <w:rFonts w:ascii="Times New Roman" w:eastAsia="Times New Roman" w:hAnsi="Times New Roman" w:cs="Times New Roman"/>
          <w:kern w:val="0"/>
          <w:sz w:val="24"/>
          <w:szCs w:val="24"/>
          <w:lang w:eastAsia="en-ZA"/>
          <w14:ligatures w14:val="none"/>
        </w:rPr>
        <w:t xml:space="preserve"> Accessed October </w:t>
      </w:r>
      <w:r>
        <w:rPr>
          <w:rFonts w:ascii="Times New Roman" w:eastAsia="Times New Roman" w:hAnsi="Times New Roman" w:cs="Times New Roman"/>
          <w:kern w:val="0"/>
          <w:sz w:val="24"/>
          <w:szCs w:val="24"/>
          <w:lang w:eastAsia="en-ZA"/>
          <w14:ligatures w14:val="none"/>
        </w:rPr>
        <w:t>30</w:t>
      </w:r>
      <w:r w:rsidRPr="00642986">
        <w:rPr>
          <w:rFonts w:ascii="Times New Roman" w:eastAsia="Times New Roman" w:hAnsi="Times New Roman" w:cs="Times New Roman"/>
          <w:kern w:val="0"/>
          <w:sz w:val="24"/>
          <w:szCs w:val="24"/>
          <w:lang w:eastAsia="en-ZA"/>
          <w14:ligatures w14:val="none"/>
        </w:rPr>
        <w:t>, 202</w:t>
      </w:r>
      <w:r>
        <w:rPr>
          <w:rFonts w:ascii="Times New Roman" w:eastAsia="Times New Roman" w:hAnsi="Times New Roman" w:cs="Times New Roman"/>
          <w:kern w:val="0"/>
          <w:sz w:val="24"/>
          <w:szCs w:val="24"/>
          <w:lang w:eastAsia="en-ZA"/>
          <w14:ligatures w14:val="none"/>
        </w:rPr>
        <w:t>4.</w:t>
      </w:r>
    </w:p>
    <w:p w14:paraId="3E2ABDF2" w14:textId="5DF3153F"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The Republic of Angola. Angola Drug Law: Lei n° 3/99 (Law 3/99) &amp; Lei n° 4/99 (Law 4/99). National Assembly: Angola, 1999</w:t>
      </w:r>
      <w:r>
        <w:rPr>
          <w:rFonts w:ascii="Times New Roman" w:eastAsia="Times New Roman" w:hAnsi="Times New Roman" w:cs="Times New Roman"/>
          <w:kern w:val="0"/>
          <w:sz w:val="24"/>
          <w:szCs w:val="24"/>
          <w:lang w:eastAsia="en-ZA"/>
          <w14:ligatures w14:val="none"/>
        </w:rPr>
        <w:t>.</w:t>
      </w:r>
    </w:p>
    <w:p w14:paraId="2A4243A0" w14:textId="6F53ADD7"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Republic of Benin. Benin Drug Law: Act No. 97–025 on the control of drugs and precursors, 1997. Republic of Benin: Benin, 1997. </w:t>
      </w:r>
    </w:p>
    <w:p w14:paraId="6E359936" w14:textId="0859C471"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The Republic of Botswana. Botswana: illicit traffic in narcotic drugs and psychotropic substances bill. Government of Botswana: Gabarone, Botswana, 2018.</w:t>
      </w:r>
    </w:p>
    <w:p w14:paraId="66CE6FE3" w14:textId="5182F16B"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The Republic of Bostwana. Botswana: Medicines and Related Substances Act 2013. Government of Botswana: Botswana, 2013</w:t>
      </w:r>
      <w:r>
        <w:rPr>
          <w:rFonts w:ascii="Times New Roman" w:eastAsia="Times New Roman" w:hAnsi="Times New Roman" w:cs="Times New Roman"/>
          <w:kern w:val="0"/>
          <w:sz w:val="24"/>
          <w:szCs w:val="24"/>
          <w:lang w:eastAsia="en-ZA"/>
          <w14:ligatures w14:val="none"/>
        </w:rPr>
        <w:t>.</w:t>
      </w:r>
    </w:p>
    <w:p w14:paraId="22236F4D" w14:textId="2774866A"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val="pt-BR" w:eastAsia="en-ZA"/>
          <w14:ligatures w14:val="none"/>
        </w:rPr>
      </w:pPr>
      <w:r w:rsidRPr="00642986">
        <w:rPr>
          <w:rFonts w:ascii="Times New Roman" w:eastAsia="Times New Roman" w:hAnsi="Times New Roman" w:cs="Times New Roman"/>
          <w:kern w:val="0"/>
          <w:sz w:val="24"/>
          <w:szCs w:val="24"/>
          <w:lang w:val="pt-BR" w:eastAsia="en-ZA"/>
          <w14:ligatures w14:val="none"/>
        </w:rPr>
        <w:t> Faso TRoB. Law No. 017/99/AN, 1999. Faso TRoB: Ouagadougou, Burkina Faso, 1999</w:t>
      </w:r>
      <w:r>
        <w:rPr>
          <w:rFonts w:ascii="Times New Roman" w:eastAsia="Times New Roman" w:hAnsi="Times New Roman" w:cs="Times New Roman"/>
          <w:kern w:val="0"/>
          <w:sz w:val="24"/>
          <w:szCs w:val="24"/>
          <w:lang w:val="pt-BR" w:eastAsia="en-ZA"/>
          <w14:ligatures w14:val="none"/>
        </w:rPr>
        <w:t>.</w:t>
      </w:r>
    </w:p>
    <w:p w14:paraId="2D5C94DF" w14:textId="3C55639B"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AIDS and Rights Alliance for Southern Africa. Don't Treat us as Outsiders Drug Policy and the Lived Experiences of People Who Use Drugs in Southern Africa. AIDS and Rights Alliance for Southern Africa (ARASA): Windhoek, Namibia, 2019</w:t>
      </w:r>
      <w:r>
        <w:rPr>
          <w:rFonts w:ascii="Times New Roman" w:eastAsia="Times New Roman" w:hAnsi="Times New Roman" w:cs="Times New Roman"/>
          <w:kern w:val="0"/>
          <w:sz w:val="24"/>
          <w:szCs w:val="24"/>
          <w:lang w:eastAsia="en-ZA"/>
          <w14:ligatures w14:val="none"/>
        </w:rPr>
        <w:t>.</w:t>
      </w:r>
    </w:p>
    <w:p w14:paraId="23C199C2" w14:textId="130EAFBF"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Prohibition Partners. Africa Cannabis Report. Prohibition Partners: Washington, DC, 2019.</w:t>
      </w:r>
    </w:p>
    <w:p w14:paraId="3FFF0075" w14:textId="32DAF5A5"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Ane MG, Bridge J. Drug laws in West Africa: a review and summary. International Drug Policy Consortium: London, UK, 2017</w:t>
      </w:r>
      <w:r>
        <w:rPr>
          <w:rFonts w:ascii="Times New Roman" w:eastAsia="Times New Roman" w:hAnsi="Times New Roman" w:cs="Times New Roman"/>
          <w:kern w:val="0"/>
          <w:sz w:val="24"/>
          <w:szCs w:val="24"/>
          <w:lang w:eastAsia="en-ZA"/>
          <w14:ligatures w14:val="none"/>
        </w:rPr>
        <w:t>.</w:t>
      </w:r>
    </w:p>
    <w:p w14:paraId="71474A7D" w14:textId="150E8799"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Republic TCA. Law No. 01.011 Adopting the Harmonized Law Relating to the Control of Drugs, Extradition and Mutual Legal Assistance in the Matter of Illicit Trafficking in Narcotic Drugs and Psychotropic Substances. Republic TCA: Vienna, Austria, 2001</w:t>
      </w:r>
      <w:r>
        <w:rPr>
          <w:rFonts w:ascii="Times New Roman" w:eastAsia="Times New Roman" w:hAnsi="Times New Roman" w:cs="Times New Roman"/>
          <w:kern w:val="0"/>
          <w:sz w:val="24"/>
          <w:szCs w:val="24"/>
          <w:lang w:eastAsia="en-ZA"/>
          <w14:ligatures w14:val="none"/>
        </w:rPr>
        <w:t>.</w:t>
      </w:r>
    </w:p>
    <w:p w14:paraId="067B3EF2" w14:textId="6974A516"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val="es-ES" w:eastAsia="en-ZA"/>
          <w14:ligatures w14:val="none"/>
        </w:rPr>
        <w:t xml:space="preserve">Verde TRoC. Decree-Law No. 92/92. </w:t>
      </w:r>
      <w:r w:rsidRPr="00642986">
        <w:rPr>
          <w:rFonts w:ascii="Times New Roman" w:eastAsia="Times New Roman" w:hAnsi="Times New Roman" w:cs="Times New Roman"/>
          <w:kern w:val="0"/>
          <w:sz w:val="24"/>
          <w:szCs w:val="24"/>
          <w:lang w:eastAsia="en-ZA"/>
          <w14:ligatures w14:val="none"/>
        </w:rPr>
        <w:t>Dated 20 July Control of Licit Trade 1N Narcotic Drugs, Psychotropic Substances and Precursors. Verde TRoC: Praia, Cape Verde</w:t>
      </w:r>
      <w:r>
        <w:rPr>
          <w:rFonts w:ascii="Times New Roman" w:eastAsia="Times New Roman" w:hAnsi="Times New Roman" w:cs="Times New Roman"/>
          <w:kern w:val="0"/>
          <w:sz w:val="24"/>
          <w:szCs w:val="24"/>
          <w:lang w:eastAsia="en-ZA"/>
          <w14:ligatures w14:val="none"/>
        </w:rPr>
        <w:t>.</w:t>
      </w:r>
    </w:p>
    <w:p w14:paraId="6484F19B" w14:textId="7A3961B9"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The Parliament of Cameroon; Republic of Cameroon. Cameroon: law no.97-August 19, 1997 Relative to the Control of Drugs, Psychotropic Substances and Precursors and on Mutual Assistance in Material Traffic of Narcotic Drugs, Psychotropic Substances and Precursors. The Parliament of Cameroon; Republic of Cameroon, 1997.</w:t>
      </w:r>
    </w:p>
    <w:p w14:paraId="64215B5E" w14:textId="534C69E7"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Prohibition Partners. Africa Cannabis Report. Prohibition Partners: Washington, DC, 2019.</w:t>
      </w:r>
    </w:p>
    <w:p w14:paraId="20175F37" w14:textId="2D707818"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Union of the Comoros. Collection of General Legislative Texts. Comoros NAotUot: Moroni, Comoros, 2005. </w:t>
      </w:r>
    </w:p>
    <w:p w14:paraId="256E1B42" w14:textId="20D28FC0" w:rsidR="00DE28DF" w:rsidRDefault="00642986" w:rsidP="0090170B">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Ane MG, Bridge J. Drug laws in West Africa: a review and summary. International Drug Policy Consortium: London, UK, 2017. </w:t>
      </w:r>
    </w:p>
    <w:p w14:paraId="0EFE30D6" w14:textId="1AF9BF50"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Kitchen C, Kabba JA, Fang Y. Status and Impacts of Recreational and Medicinal Cannabis Policies in Africa: A Systematic Review and Thematic Analysis of Published and "Gray" Literature. Cannabis Cannabinoid Res. 2022 Jun;7(3):239-261.</w:t>
      </w:r>
    </w:p>
    <w:p w14:paraId="1399EB6E" w14:textId="35E7055C"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The Republic of Djibouti. Law No. 171/AN/81 on Psychotropic Substances. The Republic of Djibouti: Djibouti, Djibouti, 1985.</w:t>
      </w:r>
    </w:p>
    <w:p w14:paraId="00BF41C7" w14:textId="3AEE3926" w:rsidR="00642986" w:rsidRPr="00642986" w:rsidRDefault="00642986" w:rsidP="00642986">
      <w:pPr>
        <w:pStyle w:val="ListParagraph"/>
        <w:numPr>
          <w:ilvl w:val="0"/>
          <w:numId w:val="2"/>
        </w:numPr>
        <w:spacing w:before="100" w:beforeAutospacing="1" w:after="100" w:afterAutospacing="1"/>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val="pt-BR" w:eastAsia="en-ZA"/>
          <w14:ligatures w14:val="none"/>
        </w:rPr>
        <w:t>Abdel-Salam</w:t>
      </w:r>
      <w:r w:rsidRPr="00642986">
        <w:rPr>
          <w:rFonts w:ascii="Times New Roman" w:eastAsia="Times New Roman" w:hAnsi="Times New Roman" w:cs="Times New Roman"/>
          <w:kern w:val="0"/>
          <w:sz w:val="24"/>
          <w:szCs w:val="24"/>
          <w:lang w:val="pt-BR" w:eastAsia="en-ZA"/>
          <w14:ligatures w14:val="none"/>
        </w:rPr>
        <w:t xml:space="preserve"> </w:t>
      </w:r>
      <w:r w:rsidRPr="00642986">
        <w:rPr>
          <w:rFonts w:ascii="Times New Roman" w:eastAsia="Times New Roman" w:hAnsi="Times New Roman" w:cs="Times New Roman"/>
          <w:kern w:val="0"/>
          <w:sz w:val="24"/>
          <w:szCs w:val="24"/>
          <w:lang w:val="pt-BR" w:eastAsia="en-ZA"/>
          <w14:ligatures w14:val="none"/>
        </w:rPr>
        <w:t>O. M. E., Galal</w:t>
      </w:r>
      <w:r w:rsidRPr="00642986">
        <w:rPr>
          <w:rFonts w:ascii="Times New Roman" w:eastAsia="Times New Roman" w:hAnsi="Times New Roman" w:cs="Times New Roman"/>
          <w:kern w:val="0"/>
          <w:sz w:val="24"/>
          <w:szCs w:val="24"/>
          <w:lang w:val="pt-BR" w:eastAsia="en-ZA"/>
          <w14:ligatures w14:val="none"/>
        </w:rPr>
        <w:t xml:space="preserve"> </w:t>
      </w:r>
      <w:r w:rsidRPr="00642986">
        <w:rPr>
          <w:rFonts w:ascii="Times New Roman" w:eastAsia="Times New Roman" w:hAnsi="Times New Roman" w:cs="Times New Roman"/>
          <w:kern w:val="0"/>
          <w:sz w:val="24"/>
          <w:szCs w:val="24"/>
          <w:lang w:val="pt-BR" w:eastAsia="en-ZA"/>
          <w14:ligatures w14:val="none"/>
        </w:rPr>
        <w:t>A. F., ElShebiney</w:t>
      </w:r>
      <w:r w:rsidRPr="00642986">
        <w:rPr>
          <w:rFonts w:ascii="Times New Roman" w:eastAsia="Times New Roman" w:hAnsi="Times New Roman" w:cs="Times New Roman"/>
          <w:kern w:val="0"/>
          <w:sz w:val="24"/>
          <w:szCs w:val="24"/>
          <w:lang w:val="pt-BR" w:eastAsia="en-ZA"/>
          <w14:ligatures w14:val="none"/>
        </w:rPr>
        <w:t xml:space="preserve"> </w:t>
      </w:r>
      <w:r w:rsidRPr="00642986">
        <w:rPr>
          <w:rFonts w:ascii="Times New Roman" w:eastAsia="Times New Roman" w:hAnsi="Times New Roman" w:cs="Times New Roman"/>
          <w:kern w:val="0"/>
          <w:sz w:val="24"/>
          <w:szCs w:val="24"/>
          <w:lang w:val="pt-BR" w:eastAsia="en-ZA"/>
          <w14:ligatures w14:val="none"/>
        </w:rPr>
        <w:t xml:space="preserve">S. A.  </w:t>
      </w:r>
      <w:r w:rsidRPr="00642986">
        <w:rPr>
          <w:rFonts w:ascii="Times New Roman" w:eastAsia="Times New Roman" w:hAnsi="Times New Roman" w:cs="Times New Roman"/>
          <w:kern w:val="0"/>
          <w:sz w:val="24"/>
          <w:szCs w:val="24"/>
          <w:lang w:eastAsia="en-ZA"/>
          <w14:ligatures w14:val="none"/>
        </w:rPr>
        <w:t>and Gaafar</w:t>
      </w:r>
      <w:r>
        <w:rPr>
          <w:rFonts w:ascii="Times New Roman" w:eastAsia="Times New Roman" w:hAnsi="Times New Roman" w:cs="Times New Roman"/>
          <w:kern w:val="0"/>
          <w:sz w:val="24"/>
          <w:szCs w:val="24"/>
          <w:lang w:eastAsia="en-ZA"/>
          <w14:ligatures w14:val="none"/>
        </w:rPr>
        <w:t xml:space="preserve"> </w:t>
      </w:r>
      <w:r w:rsidRPr="00642986">
        <w:rPr>
          <w:rFonts w:ascii="Times New Roman" w:eastAsia="Times New Roman" w:hAnsi="Times New Roman" w:cs="Times New Roman"/>
          <w:kern w:val="0"/>
          <w:sz w:val="24"/>
          <w:szCs w:val="24"/>
          <w:lang w:eastAsia="en-ZA"/>
          <w14:ligatures w14:val="none"/>
        </w:rPr>
        <w:t>A. E. D. M.</w:t>
      </w:r>
      <w:r>
        <w:rPr>
          <w:rFonts w:ascii="Times New Roman" w:eastAsia="Times New Roman" w:hAnsi="Times New Roman" w:cs="Times New Roman"/>
          <w:kern w:val="0"/>
          <w:sz w:val="24"/>
          <w:szCs w:val="24"/>
          <w:lang w:eastAsia="en-ZA"/>
          <w14:ligatures w14:val="none"/>
        </w:rPr>
        <w:t xml:space="preserve"> </w:t>
      </w:r>
      <w:r w:rsidRPr="00642986">
        <w:rPr>
          <w:rFonts w:ascii="Times New Roman" w:eastAsia="Times New Roman" w:hAnsi="Times New Roman" w:cs="Times New Roman"/>
          <w:kern w:val="0"/>
          <w:sz w:val="24"/>
          <w:szCs w:val="24"/>
          <w:lang w:eastAsia="en-ZA"/>
          <w14:ligatures w14:val="none"/>
        </w:rPr>
        <w:t>Chapter 12 - International Aspects of Cannabis Use and Misuse: Egypt</w:t>
      </w:r>
      <w:r>
        <w:rPr>
          <w:rFonts w:ascii="Times New Roman" w:eastAsia="Times New Roman" w:hAnsi="Times New Roman" w:cs="Times New Roman"/>
          <w:kern w:val="0"/>
          <w:sz w:val="24"/>
          <w:szCs w:val="24"/>
          <w:lang w:eastAsia="en-ZA"/>
          <w14:ligatures w14:val="none"/>
        </w:rPr>
        <w:t xml:space="preserve">. Handbook of Cannabis and Related pathologies: </w:t>
      </w:r>
      <w:r w:rsidRPr="00642986">
        <w:rPr>
          <w:rFonts w:ascii="Times New Roman" w:eastAsia="Times New Roman" w:hAnsi="Times New Roman" w:cs="Times New Roman"/>
          <w:kern w:val="0"/>
          <w:sz w:val="24"/>
          <w:szCs w:val="24"/>
          <w:lang w:eastAsia="en-ZA"/>
          <w14:ligatures w14:val="none"/>
        </w:rPr>
        <w:t>Biology, Pharmacology, Diagnosis, and Treatment</w:t>
      </w:r>
      <w:r>
        <w:rPr>
          <w:rFonts w:ascii="Times New Roman" w:eastAsia="Times New Roman" w:hAnsi="Times New Roman" w:cs="Times New Roman"/>
          <w:kern w:val="0"/>
          <w:sz w:val="24"/>
          <w:szCs w:val="24"/>
          <w:lang w:eastAsia="en-ZA"/>
          <w14:ligatures w14:val="none"/>
        </w:rPr>
        <w:t xml:space="preserve">. </w:t>
      </w:r>
      <w:r w:rsidRPr="00642986">
        <w:rPr>
          <w:rFonts w:ascii="Times New Roman" w:eastAsia="Times New Roman" w:hAnsi="Times New Roman" w:cs="Times New Roman"/>
          <w:kern w:val="0"/>
          <w:sz w:val="24"/>
          <w:szCs w:val="24"/>
          <w:lang w:eastAsia="en-ZA"/>
          <w14:ligatures w14:val="none"/>
        </w:rPr>
        <w:t>2017, Pages 110-121</w:t>
      </w:r>
      <w:r>
        <w:rPr>
          <w:rFonts w:ascii="Times New Roman" w:eastAsia="Times New Roman" w:hAnsi="Times New Roman" w:cs="Times New Roman"/>
          <w:kern w:val="0"/>
          <w:sz w:val="24"/>
          <w:szCs w:val="24"/>
          <w:lang w:eastAsia="en-ZA"/>
          <w14:ligatures w14:val="none"/>
        </w:rPr>
        <w:t>.</w:t>
      </w:r>
    </w:p>
    <w:p w14:paraId="6A7D26E4" w14:textId="60133FD1" w:rsidR="00642986" w:rsidRPr="00642986" w:rsidRDefault="00642986" w:rsidP="00642986">
      <w:pPr>
        <w:pStyle w:val="ListParagraph"/>
        <w:numPr>
          <w:ilvl w:val="0"/>
          <w:numId w:val="2"/>
        </w:numPr>
        <w:spacing w:before="100" w:beforeAutospacing="1" w:after="100" w:afterAutospacing="1"/>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xml:space="preserve"> Veldman M. Cannabis in Kenya—laws, use, and history. </w:t>
      </w:r>
      <w:r w:rsidRPr="00642986">
        <w:rPr>
          <w:rFonts w:ascii="Times New Roman" w:eastAsia="Times New Roman" w:hAnsi="Times New Roman" w:cs="Times New Roman"/>
          <w:kern w:val="0"/>
          <w:sz w:val="24"/>
          <w:szCs w:val="24"/>
          <w:lang w:val="fr-FR" w:eastAsia="en-ZA"/>
          <w14:ligatures w14:val="none"/>
        </w:rPr>
        <w:t>Available at </w:t>
      </w:r>
      <w:hyperlink r:id="rId36" w:tgtFrame="_blank" w:history="1">
        <w:r w:rsidRPr="00642986">
          <w:rPr>
            <w:rStyle w:val="Hyperlink"/>
            <w:rFonts w:ascii="Times New Roman" w:eastAsia="Times New Roman" w:hAnsi="Times New Roman" w:cs="Times New Roman"/>
            <w:kern w:val="0"/>
            <w:sz w:val="24"/>
            <w:szCs w:val="24"/>
            <w:lang w:val="fr-FR" w:eastAsia="en-ZA"/>
            <w14:ligatures w14:val="none"/>
          </w:rPr>
          <w:t>https://sensiseeds.com/en/blog/countries/cannabis-in-kenya-laws-use-history/?sqr=kenya</w:t>
        </w:r>
      </w:hyperlink>
      <w:r w:rsidRPr="00642986">
        <w:rPr>
          <w:rFonts w:ascii="Times New Roman" w:eastAsia="Times New Roman" w:hAnsi="Times New Roman" w:cs="Times New Roman"/>
          <w:kern w:val="0"/>
          <w:sz w:val="24"/>
          <w:szCs w:val="24"/>
          <w:lang w:val="fr-FR" w:eastAsia="en-ZA"/>
          <w14:ligatures w14:val="none"/>
        </w:rPr>
        <w:t>.</w:t>
      </w:r>
      <w:r w:rsidRPr="00642986">
        <w:rPr>
          <w:rFonts w:ascii="Times New Roman" w:eastAsia="Times New Roman" w:hAnsi="Times New Roman" w:cs="Times New Roman"/>
          <w:kern w:val="0"/>
          <w:sz w:val="24"/>
          <w:szCs w:val="24"/>
          <w:lang w:val="fr-FR" w:eastAsia="en-ZA"/>
          <w14:ligatures w14:val="none"/>
        </w:rPr>
        <w:t> </w:t>
      </w:r>
      <w:r w:rsidRPr="00642986">
        <w:rPr>
          <w:rFonts w:ascii="Times New Roman" w:eastAsia="Times New Roman" w:hAnsi="Times New Roman" w:cs="Times New Roman"/>
          <w:kern w:val="0"/>
          <w:sz w:val="24"/>
          <w:szCs w:val="24"/>
          <w:lang w:eastAsia="en-ZA"/>
          <w14:ligatures w14:val="none"/>
        </w:rPr>
        <w:t>Accessed October 15, 2020.</w:t>
      </w:r>
    </w:p>
    <w:p w14:paraId="4B1D0D5C" w14:textId="4138534E"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Veldman M. Cannabis in Lesotho—laws and attitudes. Available at </w:t>
      </w:r>
      <w:hyperlink r:id="rId37" w:tgtFrame="_blank" w:history="1">
        <w:r w:rsidRPr="00642986">
          <w:rPr>
            <w:rStyle w:val="Hyperlink"/>
            <w:rFonts w:ascii="Times New Roman" w:eastAsia="Times New Roman" w:hAnsi="Times New Roman" w:cs="Times New Roman"/>
            <w:kern w:val="0"/>
            <w:sz w:val="24"/>
            <w:szCs w:val="24"/>
            <w:lang w:eastAsia="en-ZA"/>
            <w14:ligatures w14:val="none"/>
          </w:rPr>
          <w:t>https://sensiseeds.com/en/blog/countries/cannabis-in-lesotho-laws-use-history/?sqr=lesotho</w:t>
        </w:r>
      </w:hyperlink>
      <w:r>
        <w:rPr>
          <w:rFonts w:ascii="Times New Roman" w:eastAsia="Times New Roman" w:hAnsi="Times New Roman" w:cs="Times New Roman"/>
          <w:kern w:val="0"/>
          <w:sz w:val="24"/>
          <w:szCs w:val="24"/>
          <w:lang w:eastAsia="en-ZA"/>
          <w14:ligatures w14:val="none"/>
        </w:rPr>
        <w:t>.</w:t>
      </w:r>
      <w:r w:rsidRPr="00642986">
        <w:rPr>
          <w:rFonts w:ascii="Times New Roman" w:eastAsia="Times New Roman" w:hAnsi="Times New Roman" w:cs="Times New Roman"/>
          <w:kern w:val="0"/>
          <w:sz w:val="24"/>
          <w:szCs w:val="24"/>
          <w:lang w:eastAsia="en-ZA"/>
          <w14:ligatures w14:val="none"/>
        </w:rPr>
        <w:t> Accessed October 16, 2020. </w:t>
      </w:r>
    </w:p>
    <w:p w14:paraId="4C36BCD5" w14:textId="6C3E71F9"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Veldman M. Cannabis in Malawi—laws, use, and history. Available at </w:t>
      </w:r>
      <w:hyperlink r:id="rId38" w:tgtFrame="_blank" w:history="1">
        <w:r w:rsidRPr="00642986">
          <w:rPr>
            <w:rStyle w:val="Hyperlink"/>
            <w:rFonts w:ascii="Times New Roman" w:eastAsia="Times New Roman" w:hAnsi="Times New Roman" w:cs="Times New Roman"/>
            <w:kern w:val="0"/>
            <w:sz w:val="24"/>
            <w:szCs w:val="24"/>
            <w:lang w:eastAsia="en-ZA"/>
            <w14:ligatures w14:val="none"/>
          </w:rPr>
          <w:t>https://sensiseeds.com/en/blog/countries/cannabis-in-malawi-laws-use-history/?sqr=malawi</w:t>
        </w:r>
      </w:hyperlink>
      <w:r>
        <w:rPr>
          <w:rFonts w:ascii="Times New Roman" w:eastAsia="Times New Roman" w:hAnsi="Times New Roman" w:cs="Times New Roman"/>
          <w:kern w:val="0"/>
          <w:sz w:val="24"/>
          <w:szCs w:val="24"/>
          <w:lang w:eastAsia="en-ZA"/>
          <w14:ligatures w14:val="none"/>
        </w:rPr>
        <w:t>.</w:t>
      </w:r>
      <w:r w:rsidRPr="00642986">
        <w:rPr>
          <w:rFonts w:ascii="Times New Roman" w:eastAsia="Times New Roman" w:hAnsi="Times New Roman" w:cs="Times New Roman"/>
          <w:kern w:val="0"/>
          <w:sz w:val="24"/>
          <w:szCs w:val="24"/>
          <w:lang w:eastAsia="en-ZA"/>
          <w14:ligatures w14:val="none"/>
        </w:rPr>
        <w:t> Accessed October 16, 2020. </w:t>
      </w:r>
    </w:p>
    <w:p w14:paraId="39C46528" w14:textId="5811CE53"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Herbert M, Gallien M. A RISING TIDE: trends in production, trafficking and consumption of drugs in North Africa. Global Initiative Against Transnational Organized Crime: Geneva, Switzerland, 2020.</w:t>
      </w:r>
    </w:p>
    <w:p w14:paraId="14845B54" w14:textId="49313E9A"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Bouhout N. The Failure of Global Drug Control Policy; Morocco's Cannabis Resin Market as a Case Study. School of Public Policy, Central European University: Budapest, Hungary, 2020.</w:t>
      </w:r>
    </w:p>
    <w:p w14:paraId="77F7B157" w14:textId="7503B161"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Veldman M. Cannabis in Mozambique—laws, use, and history. Available at </w:t>
      </w:r>
      <w:hyperlink r:id="rId39" w:tgtFrame="_blank" w:history="1">
        <w:r w:rsidRPr="00642986">
          <w:rPr>
            <w:rStyle w:val="Hyperlink"/>
            <w:rFonts w:ascii="Times New Roman" w:eastAsia="Times New Roman" w:hAnsi="Times New Roman" w:cs="Times New Roman"/>
            <w:kern w:val="0"/>
            <w:sz w:val="24"/>
            <w:szCs w:val="24"/>
            <w:lang w:eastAsia="en-ZA"/>
            <w14:ligatures w14:val="none"/>
          </w:rPr>
          <w:t>https://sensiseeds.com/en/blog/countries/cannabis-in-mozambique-laws-use-history/?sqr=moza</w:t>
        </w:r>
      </w:hyperlink>
      <w:r>
        <w:rPr>
          <w:rFonts w:ascii="Times New Roman" w:eastAsia="Times New Roman" w:hAnsi="Times New Roman" w:cs="Times New Roman"/>
          <w:kern w:val="0"/>
          <w:sz w:val="24"/>
          <w:szCs w:val="24"/>
          <w:lang w:eastAsia="en-ZA"/>
          <w14:ligatures w14:val="none"/>
        </w:rPr>
        <w:t>.</w:t>
      </w:r>
      <w:r w:rsidRPr="00642986">
        <w:rPr>
          <w:rFonts w:ascii="Times New Roman" w:eastAsia="Times New Roman" w:hAnsi="Times New Roman" w:cs="Times New Roman"/>
          <w:kern w:val="0"/>
          <w:sz w:val="24"/>
          <w:szCs w:val="24"/>
          <w:lang w:eastAsia="en-ZA"/>
          <w14:ligatures w14:val="none"/>
        </w:rPr>
        <w:t> Accessed October 17, 2020. </w:t>
      </w:r>
    </w:p>
    <w:p w14:paraId="68E3A4E8" w14:textId="4EE68839"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xml:space="preserve">Veldman M. Cannabis in Nigeria—laws, use, and history. Available at </w:t>
      </w:r>
      <w:hyperlink r:id="rId40" w:history="1">
        <w:r w:rsidRPr="00796681">
          <w:rPr>
            <w:rStyle w:val="Hyperlink"/>
            <w:rFonts w:ascii="Times New Roman" w:eastAsia="Times New Roman" w:hAnsi="Times New Roman" w:cs="Times New Roman"/>
            <w:kern w:val="0"/>
            <w:sz w:val="24"/>
            <w:szCs w:val="24"/>
            <w:lang w:eastAsia="en-ZA"/>
            <w14:ligatures w14:val="none"/>
          </w:rPr>
          <w:t>https://sensiseeds.com/en/blog/countries/cannabis-in-nigeria-laws-use-history</w:t>
        </w:r>
      </w:hyperlink>
      <w:r w:rsidRPr="00642986">
        <w:rPr>
          <w:rFonts w:ascii="Times New Roman" w:eastAsia="Times New Roman" w:hAnsi="Times New Roman" w:cs="Times New Roman"/>
          <w:kern w:val="0"/>
          <w:sz w:val="24"/>
          <w:szCs w:val="24"/>
          <w:lang w:eastAsia="en-ZA"/>
          <w14:ligatures w14:val="none"/>
        </w:rPr>
        <w:t>.</w:t>
      </w:r>
      <w:r>
        <w:rPr>
          <w:rFonts w:ascii="Times New Roman" w:eastAsia="Times New Roman" w:hAnsi="Times New Roman" w:cs="Times New Roman"/>
          <w:kern w:val="0"/>
          <w:sz w:val="24"/>
          <w:szCs w:val="24"/>
          <w:lang w:eastAsia="en-ZA"/>
          <w14:ligatures w14:val="none"/>
        </w:rPr>
        <w:t xml:space="preserve"> </w:t>
      </w:r>
      <w:r w:rsidRPr="00642986">
        <w:rPr>
          <w:rFonts w:ascii="Times New Roman" w:eastAsia="Times New Roman" w:hAnsi="Times New Roman" w:cs="Times New Roman"/>
          <w:kern w:val="0"/>
          <w:sz w:val="24"/>
          <w:szCs w:val="24"/>
          <w:lang w:eastAsia="en-ZA"/>
          <w14:ligatures w14:val="none"/>
        </w:rPr>
        <w:t>Accessed October 17, 2020.</w:t>
      </w:r>
    </w:p>
    <w:p w14:paraId="009565AC" w14:textId="5D842D09"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The Republic of Rwanda. Rwanda: Law No. 03/2012 of 15/02/2012 Governing Narcotic Drugs, Psychotropic Substances and Precursors in Rwanda. Rwanda Official Gazette, 2012</w:t>
      </w:r>
      <w:r>
        <w:rPr>
          <w:rFonts w:ascii="Times New Roman" w:eastAsia="Times New Roman" w:hAnsi="Times New Roman" w:cs="Times New Roman"/>
          <w:kern w:val="0"/>
          <w:sz w:val="24"/>
          <w:szCs w:val="24"/>
          <w:lang w:eastAsia="en-ZA"/>
          <w14:ligatures w14:val="none"/>
        </w:rPr>
        <w:t>.</w:t>
      </w:r>
    </w:p>
    <w:p w14:paraId="392A6D7E" w14:textId="07984867" w:rsid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Republic of South Africa. South Africa: The Medicines and Related Substances Act, 1965 (Act No. 101 of 1965) as Amended. South African Health Products Regulatory Authority, South Africa Government Gazette 40869, 2017</w:t>
      </w:r>
      <w:r>
        <w:rPr>
          <w:rFonts w:ascii="Times New Roman" w:eastAsia="Times New Roman" w:hAnsi="Times New Roman" w:cs="Times New Roman"/>
          <w:kern w:val="0"/>
          <w:sz w:val="24"/>
          <w:szCs w:val="24"/>
          <w:lang w:eastAsia="en-ZA"/>
          <w14:ligatures w14:val="none"/>
        </w:rPr>
        <w:t>.</w:t>
      </w:r>
    </w:p>
    <w:p w14:paraId="3FA1888B" w14:textId="5D1DE986" w:rsidR="00642986" w:rsidRPr="00642986" w:rsidRDefault="00642986" w:rsidP="00642986">
      <w:pPr>
        <w:pStyle w:val="ListParagraph"/>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en-ZA"/>
          <w14:ligatures w14:val="none"/>
        </w:rPr>
      </w:pPr>
      <w:r w:rsidRPr="00642986">
        <w:rPr>
          <w:rFonts w:ascii="Times New Roman" w:eastAsia="Times New Roman" w:hAnsi="Times New Roman" w:cs="Times New Roman"/>
          <w:kern w:val="0"/>
          <w:sz w:val="24"/>
          <w:szCs w:val="24"/>
          <w:lang w:eastAsia="en-ZA"/>
          <w14:ligatures w14:val="none"/>
        </w:rPr>
        <w:t> The United Republic of Tanzania. The Tanzania Food, Drugs and Cosmetics Act, (CAP. 219). The United Republic of Tanzania: Dodoma, Tanzania, 2018. </w:t>
      </w:r>
    </w:p>
    <w:p w14:paraId="4CC34EB1"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7840B83D"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358554C6"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6B1EAFF3"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23DA17B6"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p w14:paraId="3F14807F" w14:textId="77777777" w:rsidR="00642986" w:rsidRPr="00642986" w:rsidRDefault="00642986" w:rsidP="00642986">
      <w:pPr>
        <w:spacing w:before="100" w:beforeAutospacing="1" w:after="100" w:afterAutospacing="1" w:line="240" w:lineRule="auto"/>
        <w:rPr>
          <w:rFonts w:ascii="Times New Roman" w:eastAsia="Times New Roman" w:hAnsi="Times New Roman" w:cs="Times New Roman"/>
          <w:kern w:val="0"/>
          <w:sz w:val="24"/>
          <w:szCs w:val="24"/>
          <w:lang w:eastAsia="en-ZA"/>
          <w14:ligatures w14:val="none"/>
        </w:rPr>
      </w:pPr>
    </w:p>
    <w:sectPr w:rsidR="00642986" w:rsidRPr="00642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72D0"/>
    <w:multiLevelType w:val="multilevel"/>
    <w:tmpl w:val="B5B8E7E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FA1BD4"/>
    <w:multiLevelType w:val="multilevel"/>
    <w:tmpl w:val="A7B2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668432">
    <w:abstractNumId w:val="1"/>
  </w:num>
  <w:num w:numId="2" w16cid:durableId="604191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MTc2N7c0MzM3tjBV0lEKTi0uzszPAykwrAUA4MQuYCwAAAA="/>
  </w:docVars>
  <w:rsids>
    <w:rsidRoot w:val="00DE28DF"/>
    <w:rsid w:val="000C46BF"/>
    <w:rsid w:val="00574692"/>
    <w:rsid w:val="00642986"/>
    <w:rsid w:val="009973E8"/>
    <w:rsid w:val="00D304E2"/>
    <w:rsid w:val="00DE28DF"/>
    <w:rsid w:val="00EB143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798E7"/>
  <w15:chartTrackingRefBased/>
  <w15:docId w15:val="{855E8847-E067-4D43-9CD5-8CF52D60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8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E28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28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28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28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2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8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E28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28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28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28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2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8DF"/>
    <w:rPr>
      <w:rFonts w:eastAsiaTheme="majorEastAsia" w:cstheme="majorBidi"/>
      <w:color w:val="272727" w:themeColor="text1" w:themeTint="D8"/>
    </w:rPr>
  </w:style>
  <w:style w:type="paragraph" w:styleId="Title">
    <w:name w:val="Title"/>
    <w:basedOn w:val="Normal"/>
    <w:next w:val="Normal"/>
    <w:link w:val="TitleChar"/>
    <w:uiPriority w:val="10"/>
    <w:qFormat/>
    <w:rsid w:val="00DE2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8DF"/>
    <w:pPr>
      <w:spacing w:before="160"/>
      <w:jc w:val="center"/>
    </w:pPr>
    <w:rPr>
      <w:i/>
      <w:iCs/>
      <w:color w:val="404040" w:themeColor="text1" w:themeTint="BF"/>
    </w:rPr>
  </w:style>
  <w:style w:type="character" w:customStyle="1" w:styleId="QuoteChar">
    <w:name w:val="Quote Char"/>
    <w:basedOn w:val="DefaultParagraphFont"/>
    <w:link w:val="Quote"/>
    <w:uiPriority w:val="29"/>
    <w:rsid w:val="00DE28DF"/>
    <w:rPr>
      <w:i/>
      <w:iCs/>
      <w:color w:val="404040" w:themeColor="text1" w:themeTint="BF"/>
    </w:rPr>
  </w:style>
  <w:style w:type="paragraph" w:styleId="ListParagraph">
    <w:name w:val="List Paragraph"/>
    <w:basedOn w:val="Normal"/>
    <w:uiPriority w:val="34"/>
    <w:qFormat/>
    <w:rsid w:val="00DE28DF"/>
    <w:pPr>
      <w:ind w:left="720"/>
      <w:contextualSpacing/>
    </w:pPr>
  </w:style>
  <w:style w:type="character" w:styleId="IntenseEmphasis">
    <w:name w:val="Intense Emphasis"/>
    <w:basedOn w:val="DefaultParagraphFont"/>
    <w:uiPriority w:val="21"/>
    <w:qFormat/>
    <w:rsid w:val="00DE28DF"/>
    <w:rPr>
      <w:i/>
      <w:iCs/>
      <w:color w:val="2F5496" w:themeColor="accent1" w:themeShade="BF"/>
    </w:rPr>
  </w:style>
  <w:style w:type="paragraph" w:styleId="IntenseQuote">
    <w:name w:val="Intense Quote"/>
    <w:basedOn w:val="Normal"/>
    <w:next w:val="Normal"/>
    <w:link w:val="IntenseQuoteChar"/>
    <w:uiPriority w:val="30"/>
    <w:qFormat/>
    <w:rsid w:val="00DE28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28DF"/>
    <w:rPr>
      <w:i/>
      <w:iCs/>
      <w:color w:val="2F5496" w:themeColor="accent1" w:themeShade="BF"/>
    </w:rPr>
  </w:style>
  <w:style w:type="character" w:styleId="IntenseReference">
    <w:name w:val="Intense Reference"/>
    <w:basedOn w:val="DefaultParagraphFont"/>
    <w:uiPriority w:val="32"/>
    <w:qFormat/>
    <w:rsid w:val="00DE28DF"/>
    <w:rPr>
      <w:b/>
      <w:bCs/>
      <w:smallCaps/>
      <w:color w:val="2F5496" w:themeColor="accent1" w:themeShade="BF"/>
      <w:spacing w:val="5"/>
    </w:rPr>
  </w:style>
  <w:style w:type="numbering" w:customStyle="1" w:styleId="NoList1">
    <w:name w:val="No List1"/>
    <w:next w:val="NoList"/>
    <w:uiPriority w:val="99"/>
    <w:semiHidden/>
    <w:unhideWhenUsed/>
    <w:rsid w:val="00DE28DF"/>
  </w:style>
  <w:style w:type="paragraph" w:customStyle="1" w:styleId="msonormal0">
    <w:name w:val="msonormal"/>
    <w:basedOn w:val="Normal"/>
    <w:rsid w:val="00DE28DF"/>
    <w:pPr>
      <w:spacing w:before="100" w:beforeAutospacing="1" w:after="100" w:afterAutospacing="1" w:line="240" w:lineRule="auto"/>
    </w:pPr>
    <w:rPr>
      <w:rFonts w:ascii="Times New Roman" w:eastAsia="Times New Roman" w:hAnsi="Times New Roman" w:cs="Times New Roman"/>
      <w:kern w:val="0"/>
      <w:sz w:val="24"/>
      <w:szCs w:val="24"/>
      <w:lang w:eastAsia="en-ZA"/>
    </w:rPr>
  </w:style>
  <w:style w:type="paragraph" w:customStyle="1" w:styleId="my-0">
    <w:name w:val="my-0"/>
    <w:basedOn w:val="Normal"/>
    <w:rsid w:val="00DE28DF"/>
    <w:pPr>
      <w:spacing w:before="100" w:beforeAutospacing="1" w:after="100" w:afterAutospacing="1" w:line="240" w:lineRule="auto"/>
    </w:pPr>
    <w:rPr>
      <w:rFonts w:ascii="Times New Roman" w:eastAsia="Times New Roman" w:hAnsi="Times New Roman" w:cs="Times New Roman"/>
      <w:kern w:val="0"/>
      <w:sz w:val="24"/>
      <w:szCs w:val="24"/>
      <w:lang w:eastAsia="en-ZA"/>
    </w:rPr>
  </w:style>
  <w:style w:type="character" w:styleId="Hyperlink">
    <w:name w:val="Hyperlink"/>
    <w:basedOn w:val="DefaultParagraphFont"/>
    <w:uiPriority w:val="99"/>
    <w:unhideWhenUsed/>
    <w:rsid w:val="00DE28DF"/>
    <w:rPr>
      <w:color w:val="0000FF"/>
      <w:u w:val="single"/>
    </w:rPr>
  </w:style>
  <w:style w:type="character" w:styleId="FollowedHyperlink">
    <w:name w:val="FollowedHyperlink"/>
    <w:basedOn w:val="DefaultParagraphFont"/>
    <w:uiPriority w:val="99"/>
    <w:semiHidden/>
    <w:unhideWhenUsed/>
    <w:rsid w:val="00DE28DF"/>
    <w:rPr>
      <w:color w:val="800080"/>
      <w:u w:val="single"/>
    </w:rPr>
  </w:style>
  <w:style w:type="character" w:customStyle="1" w:styleId="relative">
    <w:name w:val="relative"/>
    <w:basedOn w:val="DefaultParagraphFont"/>
    <w:rsid w:val="00DE28DF"/>
  </w:style>
  <w:style w:type="character" w:customStyle="1" w:styleId="min-w-1rem">
    <w:name w:val="min-w-[1rem]"/>
    <w:basedOn w:val="DefaultParagraphFont"/>
    <w:rsid w:val="00DE28DF"/>
  </w:style>
  <w:style w:type="character" w:styleId="Strong">
    <w:name w:val="Strong"/>
    <w:basedOn w:val="DefaultParagraphFont"/>
    <w:uiPriority w:val="22"/>
    <w:qFormat/>
    <w:rsid w:val="00DE28DF"/>
    <w:rPr>
      <w:b/>
      <w:bCs/>
    </w:rPr>
  </w:style>
  <w:style w:type="character" w:customStyle="1" w:styleId="whitespace-nowrap">
    <w:name w:val="whitespace-nowrap"/>
    <w:basedOn w:val="DefaultParagraphFont"/>
    <w:rsid w:val="00DE28DF"/>
  </w:style>
  <w:style w:type="character" w:styleId="UnresolvedMention">
    <w:name w:val="Unresolved Mention"/>
    <w:basedOn w:val="DefaultParagraphFont"/>
    <w:uiPriority w:val="99"/>
    <w:semiHidden/>
    <w:unhideWhenUsed/>
    <w:rsid w:val="00DE2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13419">
      <w:bodyDiv w:val="1"/>
      <w:marLeft w:val="0"/>
      <w:marRight w:val="0"/>
      <w:marTop w:val="0"/>
      <w:marBottom w:val="0"/>
      <w:divBdr>
        <w:top w:val="none" w:sz="0" w:space="0" w:color="auto"/>
        <w:left w:val="none" w:sz="0" w:space="0" w:color="auto"/>
        <w:bottom w:val="none" w:sz="0" w:space="0" w:color="auto"/>
        <w:right w:val="none" w:sz="0" w:space="0" w:color="auto"/>
      </w:divBdr>
      <w:divsChild>
        <w:div w:id="1310938098">
          <w:marLeft w:val="0"/>
          <w:marRight w:val="0"/>
          <w:marTop w:val="0"/>
          <w:marBottom w:val="0"/>
          <w:divBdr>
            <w:top w:val="none" w:sz="0" w:space="0" w:color="auto"/>
            <w:left w:val="none" w:sz="0" w:space="0" w:color="auto"/>
            <w:bottom w:val="none" w:sz="0" w:space="0" w:color="auto"/>
            <w:right w:val="none" w:sz="0" w:space="0" w:color="auto"/>
          </w:divBdr>
          <w:divsChild>
            <w:div w:id="346953558">
              <w:marLeft w:val="0"/>
              <w:marRight w:val="0"/>
              <w:marTop w:val="0"/>
              <w:marBottom w:val="0"/>
              <w:divBdr>
                <w:top w:val="none" w:sz="0" w:space="0" w:color="auto"/>
                <w:left w:val="none" w:sz="0" w:space="0" w:color="auto"/>
                <w:bottom w:val="none" w:sz="0" w:space="0" w:color="auto"/>
                <w:right w:val="none" w:sz="0" w:space="0" w:color="auto"/>
              </w:divBdr>
              <w:divsChild>
                <w:div w:id="887037963">
                  <w:marLeft w:val="0"/>
                  <w:marRight w:val="0"/>
                  <w:marTop w:val="0"/>
                  <w:marBottom w:val="0"/>
                  <w:divBdr>
                    <w:top w:val="none" w:sz="0" w:space="0" w:color="auto"/>
                    <w:left w:val="none" w:sz="0" w:space="0" w:color="auto"/>
                    <w:bottom w:val="none" w:sz="0" w:space="0" w:color="auto"/>
                    <w:right w:val="none" w:sz="0" w:space="0" w:color="auto"/>
                  </w:divBdr>
                  <w:divsChild>
                    <w:div w:id="6285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8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loumA@ukzn.ac.za" TargetMode="External"/><Relationship Id="rId18" Type="http://schemas.openxmlformats.org/officeDocument/2006/relationships/hyperlink" Target="mailto:simon.erridge12@imperial.ac.uk" TargetMode="External"/><Relationship Id="rId26" Type="http://schemas.openxmlformats.org/officeDocument/2006/relationships/hyperlink" Target="mailto:dpretorius@biomedicalemporium.com" TargetMode="External"/><Relationship Id="rId39" Type="http://schemas.openxmlformats.org/officeDocument/2006/relationships/hyperlink" Target="https://sensiseeds.com/en/blog/countries/cannabis-in-mozambique-laws-use-history/?sqr=moza" TargetMode="External"/><Relationship Id="rId21" Type="http://schemas.openxmlformats.org/officeDocument/2006/relationships/hyperlink" Target="mailto:ngeh.toyang@edscientific.com" TargetMode="External"/><Relationship Id="rId34" Type="http://schemas.openxmlformats.org/officeDocument/2006/relationships/hyperlink" Target="https://sensiseeds.com/en/blog/countries/cannabis-in-algeria-laws-use-history/" TargetMode="External"/><Relationship Id="rId42" Type="http://schemas.openxmlformats.org/officeDocument/2006/relationships/theme" Target="theme/theme1.xml"/><Relationship Id="rId7" Type="http://schemas.openxmlformats.org/officeDocument/2006/relationships/hyperlink" Target="mailto:tappidi1@jhmi.edu" TargetMode="External"/><Relationship Id="rId2" Type="http://schemas.openxmlformats.org/officeDocument/2006/relationships/numbering" Target="numbering.xml"/><Relationship Id="rId16" Type="http://schemas.openxmlformats.org/officeDocument/2006/relationships/hyperlink" Target="mailto:Stephen.Avery@pennmedicine.upenn.edu" TargetMode="External"/><Relationship Id="rId20" Type="http://schemas.openxmlformats.org/officeDocument/2006/relationships/hyperlink" Target="mailto:calvin.johnson@gmail.com" TargetMode="External"/><Relationship Id="rId29" Type="http://schemas.openxmlformats.org/officeDocument/2006/relationships/hyperlink" Target="mailto:pmgrinspoo@bics.bwh.harvard.ed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bilingatendwa@gmail.com" TargetMode="External"/><Relationship Id="rId11" Type="http://schemas.openxmlformats.org/officeDocument/2006/relationships/hyperlink" Target="mailto:bokole@csir.co.zaa" TargetMode="External"/><Relationship Id="rId24" Type="http://schemas.openxmlformats.org/officeDocument/2006/relationships/hyperlink" Target="mailto:press@cannabis-europa.com" TargetMode="External"/><Relationship Id="rId32" Type="http://schemas.openxmlformats.org/officeDocument/2006/relationships/hyperlink" Target="mailto:wngwa1@jhmi.edu" TargetMode="External"/><Relationship Id="rId37" Type="http://schemas.openxmlformats.org/officeDocument/2006/relationships/hyperlink" Target="https://sensiseeds.com/en/blog/countries/cannabis-in-lesotho-laws-use-history/?sqr=lesotho" TargetMode="External"/><Relationship Id="rId40" Type="http://schemas.openxmlformats.org/officeDocument/2006/relationships/hyperlink" Target="https://sensiseeds.com/en/blog/countries/cannabis-in-nigeria-laws-use-history" TargetMode="External"/><Relationship Id="rId5" Type="http://schemas.openxmlformats.org/officeDocument/2006/relationships/webSettings" Target="webSettings.xml"/><Relationship Id="rId15" Type="http://schemas.openxmlformats.org/officeDocument/2006/relationships/hyperlink" Target="mailto:docwead1@gmail.com" TargetMode="External"/><Relationship Id="rId23" Type="http://schemas.openxmlformats.org/officeDocument/2006/relationships/hyperlink" Target="mailto:bashkim.ziberi@unite.edu.mk" TargetMode="External"/><Relationship Id="rId28" Type="http://schemas.openxmlformats.org/officeDocument/2006/relationships/hyperlink" Target="mailto:f.nsolebiteghe@northeastern.edu" TargetMode="External"/><Relationship Id="rId36" Type="http://schemas.openxmlformats.org/officeDocument/2006/relationships/hyperlink" Target="https://sensiseeds.com/en/blog/countries/cannabis-in-kenya-laws-use-history/?sqr=kenya" TargetMode="External"/><Relationship Id="rId10" Type="http://schemas.openxmlformats.org/officeDocument/2006/relationships/hyperlink" Target="mailto:brylynec@yahoo.com" TargetMode="External"/><Relationship Id="rId19" Type="http://schemas.openxmlformats.org/officeDocument/2006/relationships/hyperlink" Target="mailto:m.sodergren@imperial.ac.uk" TargetMode="External"/><Relationship Id="rId31" Type="http://schemas.openxmlformats.org/officeDocument/2006/relationships/hyperlink" Target="mailto:sayeda_yasmin-karim@dfci.harvard.edu" TargetMode="External"/><Relationship Id="rId4" Type="http://schemas.openxmlformats.org/officeDocument/2006/relationships/settings" Target="settings.xml"/><Relationship Id="rId9" Type="http://schemas.openxmlformats.org/officeDocument/2006/relationships/hyperlink" Target="mailto:wngwa1@jhmi.edu" TargetMode="External"/><Relationship Id="rId14" Type="http://schemas.openxmlformats.org/officeDocument/2006/relationships/hyperlink" Target="mailto:ngoma_tan@yahoo.com" TargetMode="External"/><Relationship Id="rId22" Type="http://schemas.openxmlformats.org/officeDocument/2006/relationships/hyperlink" Target="mailto:mlowe@mediaone.net" TargetMode="External"/><Relationship Id="rId27" Type="http://schemas.openxmlformats.org/officeDocument/2006/relationships/hyperlink" Target="mailto:rchikwamba@csir.co.za" TargetMode="External"/><Relationship Id="rId30" Type="http://schemas.openxmlformats.org/officeDocument/2006/relationships/hyperlink" Target="mailto:gstrichz@zeus.bwh.harvard.edu" TargetMode="External"/><Relationship Id="rId35" Type="http://schemas.openxmlformats.org/officeDocument/2006/relationships/hyperlink" Target="https://sensiseeds.com/en/blog/countries/cannabis-in-angola-laws-use-history/?sqr=angola" TargetMode="External"/><Relationship Id="rId8" Type="http://schemas.openxmlformats.org/officeDocument/2006/relationships/hyperlink" Target="mailto:mmoreau1@jh.edu" TargetMode="External"/><Relationship Id="rId3" Type="http://schemas.openxmlformats.org/officeDocument/2006/relationships/styles" Target="styles.xml"/><Relationship Id="rId12" Type="http://schemas.openxmlformats.org/officeDocument/2006/relationships/hyperlink" Target="mailto:lkalombo@csir.co.za" TargetMode="External"/><Relationship Id="rId17" Type="http://schemas.openxmlformats.org/officeDocument/2006/relationships/hyperlink" Target="mailto:eatanifu@texaschildrens.org" TargetMode="External"/><Relationship Id="rId25" Type="http://schemas.openxmlformats.org/officeDocument/2006/relationships/hyperlink" Target="mailto:sandra.carillo@uniroma1.it" TargetMode="External"/><Relationship Id="rId33" Type="http://schemas.openxmlformats.org/officeDocument/2006/relationships/hyperlink" Target="mailto:BTendwa@ghcuniversity.org" TargetMode="External"/><Relationship Id="rId38" Type="http://schemas.openxmlformats.org/officeDocument/2006/relationships/hyperlink" Target="https://sensiseeds.com/en/blog/countries/cannabis-in-malawi-laws-use-history/?sqr=malaw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6F67D-6B8D-45C3-BE25-04DA37926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1832</Words>
  <Characters>10445</Characters>
  <Application>Microsoft Office Word</Application>
  <DocSecurity>0</DocSecurity>
  <Lines>87</Lines>
  <Paragraphs>24</Paragraphs>
  <ScaleCrop>false</ScaleCrop>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Bilinga Tendwa</dc:creator>
  <cp:keywords/>
  <dc:description/>
  <cp:lastModifiedBy>Bilinga Tendwa</cp:lastModifiedBy>
  <cp:revision>2</cp:revision>
  <dcterms:created xsi:type="dcterms:W3CDTF">2025-07-14T06:16:00Z</dcterms:created>
  <dcterms:modified xsi:type="dcterms:W3CDTF">2025-07-14T07:59:00Z</dcterms:modified>
</cp:coreProperties>
</file>