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n-SG" w:eastAsia="zh-CN"/>
        </w:rPr>
        <w:id w:val="-79390955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BCABE23" w14:textId="131A6E11" w:rsidR="008E5D4C" w:rsidRPr="008E5D4C" w:rsidRDefault="002952C9">
          <w:pPr>
            <w:pStyle w:val="TOCHeading"/>
            <w:rPr>
              <w:b w:val="0"/>
              <w:bCs w:val="0"/>
            </w:rPr>
          </w:pPr>
          <w:r>
            <w:t xml:space="preserve">Supplementary Materials </w:t>
          </w:r>
        </w:p>
        <w:p w14:paraId="0F18DD20" w14:textId="67F92B4A" w:rsidR="007E2D44" w:rsidRPr="007E2D44" w:rsidRDefault="00C07139">
          <w:pPr>
            <w:pStyle w:val="TOC1"/>
            <w:tabs>
              <w:tab w:val="righ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r w:rsidRPr="007E2D44">
            <w:rPr>
              <w:rFonts w:asciiTheme="majorHAnsi" w:eastAsiaTheme="majorEastAsia" w:hAnsiTheme="majorHAnsi" w:cstheme="majorHAnsi"/>
              <w:b w:val="0"/>
              <w:bCs w:val="0"/>
              <w:caps/>
              <w:u w:val="single"/>
            </w:rPr>
            <w:fldChar w:fldCharType="begin"/>
          </w:r>
          <w:r w:rsidRPr="007E2D44">
            <w:rPr>
              <w:rFonts w:asciiTheme="majorHAnsi" w:eastAsiaTheme="majorEastAsia" w:hAnsiTheme="majorHAnsi" w:cstheme="majorHAnsi"/>
              <w:b w:val="0"/>
              <w:bCs w:val="0"/>
              <w:caps/>
              <w:u w:val="single"/>
            </w:rPr>
            <w:instrText xml:space="preserve"> TOC \o "1-2" \h \z \u </w:instrText>
          </w:r>
          <w:r w:rsidRPr="007E2D44">
            <w:rPr>
              <w:rFonts w:asciiTheme="majorHAnsi" w:eastAsiaTheme="majorEastAsia" w:hAnsiTheme="majorHAnsi" w:cstheme="majorHAnsi"/>
              <w:b w:val="0"/>
              <w:bCs w:val="0"/>
              <w:caps/>
              <w:u w:val="single"/>
            </w:rPr>
            <w:fldChar w:fldCharType="separate"/>
          </w:r>
          <w:hyperlink w:anchor="_Toc196219213" w:history="1">
            <w:r w:rsidR="007E2D44" w:rsidRPr="007E2D44">
              <w:rPr>
                <w:rStyle w:val="Hyperlink"/>
                <w:b w:val="0"/>
                <w:bCs w:val="0"/>
                <w:noProof/>
              </w:rPr>
              <w:t>Supplementary Methods</w:t>
            </w:r>
            <w:r w:rsidR="007E2D44" w:rsidRPr="007E2D44">
              <w:rPr>
                <w:b w:val="0"/>
                <w:bCs w:val="0"/>
                <w:noProof/>
                <w:webHidden/>
              </w:rPr>
              <w:tab/>
            </w:r>
            <w:r w:rsidR="007E2D44" w:rsidRPr="007E2D44">
              <w:rPr>
                <w:b w:val="0"/>
                <w:bCs w:val="0"/>
                <w:noProof/>
                <w:webHidden/>
              </w:rPr>
              <w:fldChar w:fldCharType="begin"/>
            </w:r>
            <w:r w:rsidR="007E2D44" w:rsidRPr="007E2D44">
              <w:rPr>
                <w:b w:val="0"/>
                <w:bCs w:val="0"/>
                <w:noProof/>
                <w:webHidden/>
              </w:rPr>
              <w:instrText xml:space="preserve"> PAGEREF _Toc196219213 \h </w:instrText>
            </w:r>
            <w:r w:rsidR="007E2D44" w:rsidRPr="007E2D44">
              <w:rPr>
                <w:b w:val="0"/>
                <w:bCs w:val="0"/>
                <w:noProof/>
                <w:webHidden/>
              </w:rPr>
            </w:r>
            <w:r w:rsidR="007E2D44" w:rsidRPr="007E2D44">
              <w:rPr>
                <w:b w:val="0"/>
                <w:bCs w:val="0"/>
                <w:noProof/>
                <w:webHidden/>
              </w:rPr>
              <w:fldChar w:fldCharType="separate"/>
            </w:r>
            <w:r w:rsidR="00804567">
              <w:rPr>
                <w:b w:val="0"/>
                <w:bCs w:val="0"/>
                <w:noProof/>
                <w:webHidden/>
              </w:rPr>
              <w:t>2</w:t>
            </w:r>
            <w:r w:rsidR="007E2D44" w:rsidRPr="007E2D44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47E7D729" w14:textId="4D05CBC8" w:rsidR="007E2D44" w:rsidRPr="007E2D44" w:rsidRDefault="007E2D44">
          <w:pPr>
            <w:pStyle w:val="TOC2"/>
            <w:tabs>
              <w:tab w:val="righ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196219214" w:history="1">
            <w:r w:rsidRPr="007E2D44">
              <w:rPr>
                <w:rStyle w:val="Hyperlink"/>
                <w:b w:val="0"/>
                <w:bCs w:val="0"/>
                <w:noProof/>
              </w:rPr>
              <w:t>Search strategy and keywords</w:t>
            </w:r>
            <w:r w:rsidRPr="007E2D44">
              <w:rPr>
                <w:b w:val="0"/>
                <w:bCs w:val="0"/>
                <w:noProof/>
                <w:webHidden/>
              </w:rPr>
              <w:tab/>
            </w:r>
            <w:r w:rsidRPr="007E2D44">
              <w:rPr>
                <w:b w:val="0"/>
                <w:bCs w:val="0"/>
                <w:noProof/>
                <w:webHidden/>
              </w:rPr>
              <w:fldChar w:fldCharType="begin"/>
            </w:r>
            <w:r w:rsidRPr="007E2D44">
              <w:rPr>
                <w:b w:val="0"/>
                <w:bCs w:val="0"/>
                <w:noProof/>
                <w:webHidden/>
              </w:rPr>
              <w:instrText xml:space="preserve"> PAGEREF _Toc196219214 \h </w:instrText>
            </w:r>
            <w:r w:rsidRPr="007E2D44">
              <w:rPr>
                <w:b w:val="0"/>
                <w:bCs w:val="0"/>
                <w:noProof/>
                <w:webHidden/>
              </w:rPr>
            </w:r>
            <w:r w:rsidRPr="007E2D44">
              <w:rPr>
                <w:b w:val="0"/>
                <w:bCs w:val="0"/>
                <w:noProof/>
                <w:webHidden/>
              </w:rPr>
              <w:fldChar w:fldCharType="separate"/>
            </w:r>
            <w:r w:rsidR="00804567">
              <w:rPr>
                <w:b w:val="0"/>
                <w:bCs w:val="0"/>
                <w:noProof/>
                <w:webHidden/>
              </w:rPr>
              <w:t>2</w:t>
            </w:r>
            <w:r w:rsidRPr="007E2D44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24362520" w14:textId="2585D806" w:rsidR="007E2D44" w:rsidRPr="007E2D44" w:rsidRDefault="007E2D44">
          <w:pPr>
            <w:pStyle w:val="TOC2"/>
            <w:tabs>
              <w:tab w:val="right" w:pos="9016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196219215" w:history="1">
            <w:r w:rsidRPr="007E2D44">
              <w:rPr>
                <w:rStyle w:val="Hyperlink"/>
                <w:b w:val="0"/>
                <w:bCs w:val="0"/>
                <w:noProof/>
              </w:rPr>
              <w:t>Quality assessment of reviews using AMSTAR-2</w:t>
            </w:r>
            <w:r w:rsidRPr="007E2D44">
              <w:rPr>
                <w:b w:val="0"/>
                <w:bCs w:val="0"/>
                <w:noProof/>
                <w:webHidden/>
              </w:rPr>
              <w:tab/>
            </w:r>
            <w:r w:rsidRPr="007E2D44">
              <w:rPr>
                <w:b w:val="0"/>
                <w:bCs w:val="0"/>
                <w:noProof/>
                <w:webHidden/>
              </w:rPr>
              <w:fldChar w:fldCharType="begin"/>
            </w:r>
            <w:r w:rsidRPr="007E2D44">
              <w:rPr>
                <w:b w:val="0"/>
                <w:bCs w:val="0"/>
                <w:noProof/>
                <w:webHidden/>
              </w:rPr>
              <w:instrText xml:space="preserve"> PAGEREF _Toc196219215 \h </w:instrText>
            </w:r>
            <w:r w:rsidRPr="007E2D44">
              <w:rPr>
                <w:b w:val="0"/>
                <w:bCs w:val="0"/>
                <w:noProof/>
                <w:webHidden/>
              </w:rPr>
            </w:r>
            <w:r w:rsidRPr="007E2D44">
              <w:rPr>
                <w:b w:val="0"/>
                <w:bCs w:val="0"/>
                <w:noProof/>
                <w:webHidden/>
              </w:rPr>
              <w:fldChar w:fldCharType="separate"/>
            </w:r>
            <w:r w:rsidR="00804567">
              <w:rPr>
                <w:b w:val="0"/>
                <w:bCs w:val="0"/>
                <w:noProof/>
                <w:webHidden/>
              </w:rPr>
              <w:t>4</w:t>
            </w:r>
            <w:r w:rsidRPr="007E2D44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4C3AFF50" w14:textId="3913CF0E" w:rsidR="007E2D44" w:rsidRPr="007E2D44" w:rsidRDefault="007E2D44">
          <w:pPr>
            <w:pStyle w:val="TOC1"/>
            <w:tabs>
              <w:tab w:val="righ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196219216" w:history="1">
            <w:r w:rsidRPr="007E2D44">
              <w:rPr>
                <w:rStyle w:val="Hyperlink"/>
                <w:b w:val="0"/>
                <w:bCs w:val="0"/>
                <w:noProof/>
              </w:rPr>
              <w:t>eTable1.  Inclusion and exclusion criteria</w:t>
            </w:r>
            <w:r w:rsidRPr="007E2D44">
              <w:rPr>
                <w:b w:val="0"/>
                <w:bCs w:val="0"/>
                <w:noProof/>
                <w:webHidden/>
              </w:rPr>
              <w:tab/>
            </w:r>
            <w:r w:rsidRPr="007E2D44">
              <w:rPr>
                <w:b w:val="0"/>
                <w:bCs w:val="0"/>
                <w:noProof/>
                <w:webHidden/>
              </w:rPr>
              <w:fldChar w:fldCharType="begin"/>
            </w:r>
            <w:r w:rsidRPr="007E2D44">
              <w:rPr>
                <w:b w:val="0"/>
                <w:bCs w:val="0"/>
                <w:noProof/>
                <w:webHidden/>
              </w:rPr>
              <w:instrText xml:space="preserve"> PAGEREF _Toc196219216 \h </w:instrText>
            </w:r>
            <w:r w:rsidRPr="007E2D44">
              <w:rPr>
                <w:b w:val="0"/>
                <w:bCs w:val="0"/>
                <w:noProof/>
                <w:webHidden/>
              </w:rPr>
            </w:r>
            <w:r w:rsidRPr="007E2D44">
              <w:rPr>
                <w:b w:val="0"/>
                <w:bCs w:val="0"/>
                <w:noProof/>
                <w:webHidden/>
              </w:rPr>
              <w:fldChar w:fldCharType="separate"/>
            </w:r>
            <w:r w:rsidR="00804567">
              <w:rPr>
                <w:b w:val="0"/>
                <w:bCs w:val="0"/>
                <w:noProof/>
                <w:webHidden/>
              </w:rPr>
              <w:t>5</w:t>
            </w:r>
            <w:r w:rsidRPr="007E2D44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0E616CDE" w14:textId="6A19FBE1" w:rsidR="007E2D44" w:rsidRPr="007E2D44" w:rsidRDefault="007E2D44">
          <w:pPr>
            <w:pStyle w:val="TOC1"/>
            <w:tabs>
              <w:tab w:val="righ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196219217" w:history="1">
            <w:r w:rsidRPr="007E2D44">
              <w:rPr>
                <w:rStyle w:val="Hyperlink"/>
                <w:b w:val="0"/>
                <w:bCs w:val="0"/>
                <w:noProof/>
              </w:rPr>
              <w:t>eTable2. List of excluded articles in each level of prevention after full-text screening and their reasons</w:t>
            </w:r>
            <w:r w:rsidRPr="007E2D44">
              <w:rPr>
                <w:b w:val="0"/>
                <w:bCs w:val="0"/>
                <w:noProof/>
                <w:webHidden/>
              </w:rPr>
              <w:tab/>
            </w:r>
            <w:r w:rsidRPr="007E2D44">
              <w:rPr>
                <w:b w:val="0"/>
                <w:bCs w:val="0"/>
                <w:noProof/>
                <w:webHidden/>
              </w:rPr>
              <w:fldChar w:fldCharType="begin"/>
            </w:r>
            <w:r w:rsidRPr="007E2D44">
              <w:rPr>
                <w:b w:val="0"/>
                <w:bCs w:val="0"/>
                <w:noProof/>
                <w:webHidden/>
              </w:rPr>
              <w:instrText xml:space="preserve"> PAGEREF _Toc196219217 \h </w:instrText>
            </w:r>
            <w:r w:rsidRPr="007E2D44">
              <w:rPr>
                <w:b w:val="0"/>
                <w:bCs w:val="0"/>
                <w:noProof/>
                <w:webHidden/>
              </w:rPr>
            </w:r>
            <w:r w:rsidRPr="007E2D44">
              <w:rPr>
                <w:b w:val="0"/>
                <w:bCs w:val="0"/>
                <w:noProof/>
                <w:webHidden/>
              </w:rPr>
              <w:fldChar w:fldCharType="separate"/>
            </w:r>
            <w:r w:rsidR="00804567">
              <w:rPr>
                <w:b w:val="0"/>
                <w:bCs w:val="0"/>
                <w:noProof/>
                <w:webHidden/>
              </w:rPr>
              <w:t>6</w:t>
            </w:r>
            <w:r w:rsidRPr="007E2D44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4A9A3B18" w14:textId="66CD8026" w:rsidR="007E2D44" w:rsidRPr="007E2D44" w:rsidRDefault="007E2D44">
          <w:pPr>
            <w:pStyle w:val="TOC1"/>
            <w:tabs>
              <w:tab w:val="righ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196219218" w:history="1">
            <w:r w:rsidRPr="007E2D44">
              <w:rPr>
                <w:rStyle w:val="Hyperlink"/>
                <w:b w:val="0"/>
                <w:bCs w:val="0"/>
                <w:noProof/>
              </w:rPr>
              <w:t>eTable3. Characteristics of the common parenting interventions</w:t>
            </w:r>
            <w:r w:rsidRPr="007E2D44">
              <w:rPr>
                <w:b w:val="0"/>
                <w:bCs w:val="0"/>
                <w:noProof/>
                <w:webHidden/>
              </w:rPr>
              <w:tab/>
            </w:r>
            <w:r w:rsidRPr="007E2D44">
              <w:rPr>
                <w:b w:val="0"/>
                <w:bCs w:val="0"/>
                <w:noProof/>
                <w:webHidden/>
              </w:rPr>
              <w:fldChar w:fldCharType="begin"/>
            </w:r>
            <w:r w:rsidRPr="007E2D44">
              <w:rPr>
                <w:b w:val="0"/>
                <w:bCs w:val="0"/>
                <w:noProof/>
                <w:webHidden/>
              </w:rPr>
              <w:instrText xml:space="preserve"> PAGEREF _Toc196219218 \h </w:instrText>
            </w:r>
            <w:r w:rsidRPr="007E2D44">
              <w:rPr>
                <w:b w:val="0"/>
                <w:bCs w:val="0"/>
                <w:noProof/>
                <w:webHidden/>
              </w:rPr>
            </w:r>
            <w:r w:rsidRPr="007E2D44">
              <w:rPr>
                <w:b w:val="0"/>
                <w:bCs w:val="0"/>
                <w:noProof/>
                <w:webHidden/>
              </w:rPr>
              <w:fldChar w:fldCharType="separate"/>
            </w:r>
            <w:r w:rsidR="00804567">
              <w:rPr>
                <w:b w:val="0"/>
                <w:bCs w:val="0"/>
                <w:noProof/>
                <w:webHidden/>
              </w:rPr>
              <w:t>10</w:t>
            </w:r>
            <w:r w:rsidRPr="007E2D44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19D9D546" w14:textId="07E81941" w:rsidR="007E2D44" w:rsidRPr="007E2D44" w:rsidRDefault="007E2D44">
          <w:pPr>
            <w:pStyle w:val="TOC1"/>
            <w:tabs>
              <w:tab w:val="righ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196219219" w:history="1">
            <w:r w:rsidRPr="007E2D44">
              <w:rPr>
                <w:rStyle w:val="Hyperlink"/>
                <w:b w:val="0"/>
                <w:bCs w:val="0"/>
                <w:noProof/>
              </w:rPr>
              <w:t>eTable4. Detailed summary of systematic reviews and meta-analyses on universal, selective, and indicated parenting interventions</w:t>
            </w:r>
            <w:r w:rsidRPr="007E2D44">
              <w:rPr>
                <w:b w:val="0"/>
                <w:bCs w:val="0"/>
                <w:noProof/>
                <w:webHidden/>
              </w:rPr>
              <w:tab/>
            </w:r>
            <w:r w:rsidRPr="007E2D44">
              <w:rPr>
                <w:b w:val="0"/>
                <w:bCs w:val="0"/>
                <w:noProof/>
                <w:webHidden/>
              </w:rPr>
              <w:fldChar w:fldCharType="begin"/>
            </w:r>
            <w:r w:rsidRPr="007E2D44">
              <w:rPr>
                <w:b w:val="0"/>
                <w:bCs w:val="0"/>
                <w:noProof/>
                <w:webHidden/>
              </w:rPr>
              <w:instrText xml:space="preserve"> PAGEREF _Toc196219219 \h </w:instrText>
            </w:r>
            <w:r w:rsidRPr="007E2D44">
              <w:rPr>
                <w:b w:val="0"/>
                <w:bCs w:val="0"/>
                <w:noProof/>
                <w:webHidden/>
              </w:rPr>
            </w:r>
            <w:r w:rsidRPr="007E2D44">
              <w:rPr>
                <w:b w:val="0"/>
                <w:bCs w:val="0"/>
                <w:noProof/>
                <w:webHidden/>
              </w:rPr>
              <w:fldChar w:fldCharType="separate"/>
            </w:r>
            <w:r w:rsidR="00804567">
              <w:rPr>
                <w:b w:val="0"/>
                <w:bCs w:val="0"/>
                <w:noProof/>
                <w:webHidden/>
              </w:rPr>
              <w:t>18</w:t>
            </w:r>
            <w:r w:rsidRPr="007E2D44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54D791D4" w14:textId="152ED08B" w:rsidR="007E2D44" w:rsidRPr="007E2D44" w:rsidRDefault="007E2D44">
          <w:pPr>
            <w:pStyle w:val="TOC1"/>
            <w:tabs>
              <w:tab w:val="right" w:pos="9016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hyperlink w:anchor="_Toc196219220" w:history="1">
            <w:r w:rsidRPr="007E2D44">
              <w:rPr>
                <w:rStyle w:val="Hyperlink"/>
                <w:b w:val="0"/>
                <w:bCs w:val="0"/>
                <w:noProof/>
              </w:rPr>
              <w:t>eTable5. Assessment of the quality of systematic</w:t>
            </w:r>
            <w:r w:rsidRPr="007E2D44">
              <w:rPr>
                <w:rStyle w:val="Hyperlink"/>
                <w:b w:val="0"/>
                <w:bCs w:val="0"/>
                <w:noProof/>
              </w:rPr>
              <w:t xml:space="preserve"> </w:t>
            </w:r>
            <w:r w:rsidRPr="007E2D44">
              <w:rPr>
                <w:rStyle w:val="Hyperlink"/>
                <w:b w:val="0"/>
                <w:bCs w:val="0"/>
                <w:noProof/>
              </w:rPr>
              <w:t>reviews and meta-anal</w:t>
            </w:r>
            <w:r w:rsidRPr="007E2D44">
              <w:rPr>
                <w:rStyle w:val="Hyperlink"/>
                <w:b w:val="0"/>
                <w:bCs w:val="0"/>
                <w:noProof/>
              </w:rPr>
              <w:t>y</w:t>
            </w:r>
            <w:r w:rsidRPr="007E2D44">
              <w:rPr>
                <w:rStyle w:val="Hyperlink"/>
                <w:b w:val="0"/>
                <w:bCs w:val="0"/>
                <w:noProof/>
              </w:rPr>
              <w:t>ses (A</w:t>
            </w:r>
            <w:r w:rsidRPr="007E2D44">
              <w:rPr>
                <w:rStyle w:val="Hyperlink"/>
                <w:b w:val="0"/>
                <w:bCs w:val="0"/>
                <w:noProof/>
              </w:rPr>
              <w:t>M</w:t>
            </w:r>
            <w:r w:rsidRPr="007E2D44">
              <w:rPr>
                <w:rStyle w:val="Hyperlink"/>
                <w:b w:val="0"/>
                <w:bCs w:val="0"/>
                <w:noProof/>
              </w:rPr>
              <w:t>STAR-2 ratings by item)</w:t>
            </w:r>
            <w:r w:rsidRPr="007E2D44">
              <w:rPr>
                <w:b w:val="0"/>
                <w:bCs w:val="0"/>
                <w:noProof/>
                <w:webHidden/>
              </w:rPr>
              <w:tab/>
            </w:r>
            <w:r w:rsidRPr="007E2D44">
              <w:rPr>
                <w:b w:val="0"/>
                <w:bCs w:val="0"/>
                <w:noProof/>
                <w:webHidden/>
              </w:rPr>
              <w:fldChar w:fldCharType="begin"/>
            </w:r>
            <w:r w:rsidRPr="007E2D44">
              <w:rPr>
                <w:b w:val="0"/>
                <w:bCs w:val="0"/>
                <w:noProof/>
                <w:webHidden/>
              </w:rPr>
              <w:instrText xml:space="preserve"> PAGEREF _Toc196219220 \h </w:instrText>
            </w:r>
            <w:r w:rsidRPr="007E2D44">
              <w:rPr>
                <w:b w:val="0"/>
                <w:bCs w:val="0"/>
                <w:noProof/>
                <w:webHidden/>
              </w:rPr>
            </w:r>
            <w:r w:rsidRPr="007E2D44">
              <w:rPr>
                <w:b w:val="0"/>
                <w:bCs w:val="0"/>
                <w:noProof/>
                <w:webHidden/>
              </w:rPr>
              <w:fldChar w:fldCharType="separate"/>
            </w:r>
            <w:r w:rsidR="00804567">
              <w:rPr>
                <w:b w:val="0"/>
                <w:bCs w:val="0"/>
                <w:noProof/>
                <w:webHidden/>
              </w:rPr>
              <w:t>30</w:t>
            </w:r>
            <w:r w:rsidRPr="007E2D44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7BECFB7C" w14:textId="6D026314" w:rsidR="008E5D4C" w:rsidRDefault="00C07139">
          <w:r w:rsidRPr="007E2D44">
            <w:rPr>
              <w:rFonts w:asciiTheme="majorHAnsi" w:eastAsiaTheme="majorEastAsia" w:hAnsiTheme="majorHAnsi" w:cstheme="majorHAnsi"/>
              <w:caps/>
              <w:u w:val="single"/>
            </w:rPr>
            <w:fldChar w:fldCharType="end"/>
          </w:r>
        </w:p>
      </w:sdtContent>
    </w:sdt>
    <w:p w14:paraId="331A276A" w14:textId="77777777" w:rsidR="008E5D4C" w:rsidRDefault="008E5D4C" w:rsidP="008E5D4C">
      <w:pPr>
        <w:rPr>
          <w:lang w:val="en-GB" w:eastAsia="en-US"/>
        </w:rPr>
      </w:pPr>
    </w:p>
    <w:p w14:paraId="3D75EDA5" w14:textId="77777777" w:rsidR="008E5D4C" w:rsidRDefault="008E5D4C" w:rsidP="008E5D4C">
      <w:pPr>
        <w:rPr>
          <w:lang w:val="en-GB" w:eastAsia="en-US"/>
        </w:rPr>
      </w:pPr>
    </w:p>
    <w:p w14:paraId="30DFBE92" w14:textId="77777777" w:rsidR="008E5D4C" w:rsidRDefault="008E5D4C" w:rsidP="008E5D4C">
      <w:pPr>
        <w:rPr>
          <w:lang w:val="en-GB" w:eastAsia="en-US"/>
        </w:rPr>
      </w:pPr>
    </w:p>
    <w:p w14:paraId="6CBF6769" w14:textId="77777777" w:rsidR="008E5D4C" w:rsidRDefault="008E5D4C" w:rsidP="008E5D4C">
      <w:pPr>
        <w:rPr>
          <w:lang w:val="en-GB" w:eastAsia="en-US"/>
        </w:rPr>
      </w:pPr>
    </w:p>
    <w:p w14:paraId="42411907" w14:textId="77777777" w:rsidR="008E5D4C" w:rsidRDefault="008E5D4C" w:rsidP="008E5D4C">
      <w:pPr>
        <w:rPr>
          <w:lang w:val="en-GB" w:eastAsia="en-US"/>
        </w:rPr>
      </w:pPr>
    </w:p>
    <w:p w14:paraId="3B8188E7" w14:textId="77777777" w:rsidR="008E5D4C" w:rsidRDefault="008E5D4C" w:rsidP="008E5D4C">
      <w:pPr>
        <w:rPr>
          <w:lang w:val="en-GB" w:eastAsia="en-US"/>
        </w:rPr>
      </w:pPr>
    </w:p>
    <w:p w14:paraId="58679012" w14:textId="77777777" w:rsidR="008E5D4C" w:rsidRDefault="008E5D4C" w:rsidP="008E5D4C">
      <w:pPr>
        <w:rPr>
          <w:lang w:val="en-GB" w:eastAsia="en-US"/>
        </w:rPr>
      </w:pPr>
    </w:p>
    <w:p w14:paraId="0F796C46" w14:textId="77777777" w:rsidR="008E5D4C" w:rsidRDefault="008E5D4C" w:rsidP="008E5D4C">
      <w:pPr>
        <w:rPr>
          <w:lang w:val="en-GB" w:eastAsia="en-US"/>
        </w:rPr>
      </w:pPr>
    </w:p>
    <w:p w14:paraId="41FEDB44" w14:textId="77777777" w:rsidR="008E5D4C" w:rsidRDefault="008E5D4C" w:rsidP="008E5D4C">
      <w:pPr>
        <w:rPr>
          <w:lang w:val="en-GB" w:eastAsia="en-US"/>
        </w:rPr>
      </w:pPr>
    </w:p>
    <w:p w14:paraId="3A2D0D88" w14:textId="77777777" w:rsidR="008E5D4C" w:rsidRDefault="008E5D4C" w:rsidP="008E5D4C">
      <w:pPr>
        <w:rPr>
          <w:lang w:val="en-GB" w:eastAsia="en-US"/>
        </w:rPr>
      </w:pPr>
    </w:p>
    <w:p w14:paraId="09475687" w14:textId="77777777" w:rsidR="008E5D4C" w:rsidRDefault="008E5D4C" w:rsidP="008E5D4C">
      <w:pPr>
        <w:rPr>
          <w:lang w:val="en-GB" w:eastAsia="en-US"/>
        </w:rPr>
      </w:pPr>
    </w:p>
    <w:p w14:paraId="7508D1B6" w14:textId="77777777" w:rsidR="008E5D4C" w:rsidRDefault="008E5D4C" w:rsidP="008E5D4C">
      <w:pPr>
        <w:rPr>
          <w:lang w:val="en-GB" w:eastAsia="en-US"/>
        </w:rPr>
      </w:pPr>
    </w:p>
    <w:p w14:paraId="488B6035" w14:textId="77777777" w:rsidR="008E5D4C" w:rsidRDefault="008E5D4C" w:rsidP="008E5D4C">
      <w:pPr>
        <w:rPr>
          <w:lang w:val="en-GB" w:eastAsia="en-US"/>
        </w:rPr>
      </w:pPr>
    </w:p>
    <w:p w14:paraId="046D399E" w14:textId="77777777" w:rsidR="008E5D4C" w:rsidRDefault="008E5D4C" w:rsidP="008E5D4C">
      <w:pPr>
        <w:rPr>
          <w:lang w:val="en-GB" w:eastAsia="en-US"/>
        </w:rPr>
      </w:pPr>
    </w:p>
    <w:p w14:paraId="00CF8BD0" w14:textId="77777777" w:rsidR="008E5D4C" w:rsidRDefault="008E5D4C" w:rsidP="008E5D4C">
      <w:pPr>
        <w:rPr>
          <w:lang w:val="en-GB" w:eastAsia="en-US"/>
        </w:rPr>
      </w:pPr>
    </w:p>
    <w:p w14:paraId="0B6F9C8E" w14:textId="77777777" w:rsidR="008E5D4C" w:rsidRDefault="008E5D4C" w:rsidP="008E5D4C">
      <w:pPr>
        <w:rPr>
          <w:lang w:val="en-GB" w:eastAsia="en-US"/>
        </w:rPr>
      </w:pPr>
    </w:p>
    <w:p w14:paraId="47C2E38C" w14:textId="77777777" w:rsidR="008E5D4C" w:rsidRDefault="008E5D4C" w:rsidP="008E5D4C">
      <w:pPr>
        <w:rPr>
          <w:lang w:val="en-GB" w:eastAsia="en-US"/>
        </w:rPr>
      </w:pPr>
    </w:p>
    <w:p w14:paraId="12FABE66" w14:textId="77777777" w:rsidR="008E5D4C" w:rsidRDefault="008E5D4C" w:rsidP="008E5D4C">
      <w:pPr>
        <w:rPr>
          <w:lang w:val="en-GB" w:eastAsia="en-US"/>
        </w:rPr>
      </w:pPr>
    </w:p>
    <w:p w14:paraId="66346668" w14:textId="77777777" w:rsidR="008E5D4C" w:rsidRDefault="008E5D4C" w:rsidP="008E5D4C">
      <w:pPr>
        <w:rPr>
          <w:lang w:val="en-GB" w:eastAsia="en-US"/>
        </w:rPr>
      </w:pPr>
    </w:p>
    <w:p w14:paraId="3A6434E2" w14:textId="77777777" w:rsidR="008E5D4C" w:rsidRDefault="008E5D4C" w:rsidP="008E5D4C">
      <w:pPr>
        <w:rPr>
          <w:lang w:val="en-GB" w:eastAsia="en-US"/>
        </w:rPr>
      </w:pPr>
    </w:p>
    <w:p w14:paraId="0A7568F1" w14:textId="77777777" w:rsidR="008E5D4C" w:rsidRDefault="008E5D4C" w:rsidP="008E5D4C">
      <w:pPr>
        <w:rPr>
          <w:lang w:val="en-GB" w:eastAsia="en-US"/>
        </w:rPr>
      </w:pPr>
    </w:p>
    <w:p w14:paraId="39EB4F01" w14:textId="77777777" w:rsidR="008E5D4C" w:rsidRDefault="008E5D4C" w:rsidP="008E5D4C">
      <w:pPr>
        <w:rPr>
          <w:lang w:val="en-GB" w:eastAsia="en-US"/>
        </w:rPr>
      </w:pPr>
    </w:p>
    <w:p w14:paraId="005D6984" w14:textId="77777777" w:rsidR="008E5D4C" w:rsidRDefault="008E5D4C" w:rsidP="008E5D4C">
      <w:pPr>
        <w:rPr>
          <w:lang w:val="en-GB" w:eastAsia="en-US"/>
        </w:rPr>
      </w:pPr>
    </w:p>
    <w:p w14:paraId="7B10F0E3" w14:textId="77777777" w:rsidR="008E5D4C" w:rsidRDefault="008E5D4C" w:rsidP="008E5D4C">
      <w:pPr>
        <w:rPr>
          <w:lang w:val="en-GB" w:eastAsia="en-US"/>
        </w:rPr>
      </w:pPr>
    </w:p>
    <w:p w14:paraId="33B71EAC" w14:textId="77777777" w:rsidR="002952C9" w:rsidRDefault="002952C9" w:rsidP="008E5D4C">
      <w:pPr>
        <w:rPr>
          <w:lang w:val="en-GB" w:eastAsia="en-US"/>
        </w:rPr>
      </w:pPr>
    </w:p>
    <w:p w14:paraId="6CD24F35" w14:textId="77777777" w:rsidR="002952C9" w:rsidRDefault="002952C9" w:rsidP="008E5D4C">
      <w:pPr>
        <w:rPr>
          <w:lang w:val="en-GB" w:eastAsia="en-US"/>
        </w:rPr>
      </w:pPr>
    </w:p>
    <w:p w14:paraId="4ECACB8A" w14:textId="77777777" w:rsidR="002952C9" w:rsidRDefault="002952C9" w:rsidP="008E5D4C">
      <w:pPr>
        <w:rPr>
          <w:lang w:val="en-GB" w:eastAsia="en-US"/>
        </w:rPr>
      </w:pPr>
    </w:p>
    <w:p w14:paraId="4A3AA0A9" w14:textId="77777777" w:rsidR="002952C9" w:rsidRDefault="002952C9" w:rsidP="008E5D4C">
      <w:pPr>
        <w:rPr>
          <w:lang w:val="en-GB" w:eastAsia="en-US"/>
        </w:rPr>
      </w:pPr>
    </w:p>
    <w:p w14:paraId="6F8877F2" w14:textId="77777777" w:rsidR="002952C9" w:rsidRDefault="002952C9" w:rsidP="008E5D4C">
      <w:pPr>
        <w:rPr>
          <w:lang w:val="en-GB" w:eastAsia="en-US"/>
        </w:rPr>
      </w:pPr>
    </w:p>
    <w:p w14:paraId="02CCFD6A" w14:textId="77777777" w:rsidR="002952C9" w:rsidRDefault="002952C9" w:rsidP="008E5D4C">
      <w:pPr>
        <w:rPr>
          <w:lang w:val="en-GB" w:eastAsia="en-US"/>
        </w:rPr>
      </w:pPr>
    </w:p>
    <w:p w14:paraId="618AB526" w14:textId="77777777" w:rsidR="002952C9" w:rsidRDefault="002952C9" w:rsidP="008E5D4C">
      <w:pPr>
        <w:rPr>
          <w:lang w:val="en-GB" w:eastAsia="en-US"/>
        </w:rPr>
      </w:pPr>
    </w:p>
    <w:p w14:paraId="5D3BB5C3" w14:textId="26EEBC35" w:rsidR="003A1C3E" w:rsidRDefault="008E5D4C" w:rsidP="008E5D4C">
      <w:pPr>
        <w:pStyle w:val="Heading1"/>
        <w:rPr>
          <w:noProof/>
        </w:rPr>
      </w:pPr>
      <w:bookmarkStart w:id="0" w:name="_Toc196219213"/>
      <w:r>
        <w:rPr>
          <w:noProof/>
        </w:rPr>
        <w:lastRenderedPageBreak/>
        <w:t>Supplementary Methods</w:t>
      </w:r>
      <w:bookmarkEnd w:id="0"/>
    </w:p>
    <w:p w14:paraId="75318939" w14:textId="77777777" w:rsidR="008E5D4C" w:rsidRPr="008E5D4C" w:rsidRDefault="008E5D4C" w:rsidP="008E5D4C">
      <w:pPr>
        <w:rPr>
          <w:lang w:val="en-GB" w:eastAsia="en-US"/>
        </w:rPr>
      </w:pPr>
    </w:p>
    <w:p w14:paraId="72227B28" w14:textId="13F2C6F3" w:rsidR="007C7F83" w:rsidRPr="00C07139" w:rsidRDefault="007C7F83" w:rsidP="00C07139">
      <w:pPr>
        <w:pStyle w:val="Heading2"/>
      </w:pPr>
      <w:bookmarkStart w:id="1" w:name="_Toc196219214"/>
      <w:r w:rsidRPr="00C07139">
        <w:t>Search strategy and keywords</w:t>
      </w:r>
      <w:bookmarkEnd w:id="1"/>
      <w:r w:rsidRPr="00C07139">
        <w:t xml:space="preserve"> </w:t>
      </w:r>
    </w:p>
    <w:p w14:paraId="145EB91B" w14:textId="77777777" w:rsidR="009F6FB9" w:rsidRPr="009F6FB9" w:rsidRDefault="009F6FB9" w:rsidP="009F6FB9"/>
    <w:p w14:paraId="0A77698A" w14:textId="4993DB98" w:rsidR="009F6FB9" w:rsidRPr="009F6FB9" w:rsidRDefault="009F6FB9" w:rsidP="009F6FB9">
      <w:r>
        <w:t xml:space="preserve">We searched </w:t>
      </w:r>
      <w:r w:rsidRPr="00C36837">
        <w:t xml:space="preserve">MEDLINE, Embase, PsycINFO and PubMed databases </w:t>
      </w:r>
      <w:r>
        <w:t xml:space="preserve">searched </w:t>
      </w:r>
      <w:r w:rsidRPr="00C36837">
        <w:t>from database inception until May 30, 2023</w:t>
      </w:r>
      <w:r>
        <w:t xml:space="preserve"> initially and an updated search was completed with additional keywords for mental health outcomes to capture any eligible review published between May 30, 2023 and</w:t>
      </w:r>
      <w:r w:rsidRPr="00C36837">
        <w:t xml:space="preserve"> </w:t>
      </w:r>
      <w:r>
        <w:t>September</w:t>
      </w:r>
      <w:r w:rsidRPr="00C36837">
        <w:t xml:space="preserve"> </w:t>
      </w:r>
      <w:r>
        <w:t>25</w:t>
      </w:r>
      <w:r w:rsidRPr="00C36837">
        <w:t>,</w:t>
      </w:r>
      <w:r>
        <w:t xml:space="preserve"> 2024</w:t>
      </w:r>
    </w:p>
    <w:p w14:paraId="49DD3FA7" w14:textId="77777777" w:rsidR="003A1C3E" w:rsidRDefault="003A1C3E" w:rsidP="003A1C3E"/>
    <w:p w14:paraId="2FDBB261" w14:textId="0D59D216" w:rsidR="007C7F83" w:rsidRPr="003A1C3E" w:rsidRDefault="007C7F83" w:rsidP="003A1C3E">
      <w:pPr>
        <w:pStyle w:val="Heading3"/>
      </w:pPr>
      <w:r w:rsidRPr="003A1C3E">
        <w:t>Original search (search date 30/05/23)</w:t>
      </w:r>
    </w:p>
    <w:p w14:paraId="1A570F07" w14:textId="77777777" w:rsidR="007C7F83" w:rsidRPr="003A1C3E" w:rsidRDefault="007C7F83" w:rsidP="003A1C3E">
      <w:pPr>
        <w:rPr>
          <w:rFonts w:cstheme="minorHAnsi"/>
          <w:sz w:val="22"/>
          <w:szCs w:val="22"/>
          <w:u w:val="single"/>
        </w:rPr>
      </w:pPr>
    </w:p>
    <w:p w14:paraId="18E84694" w14:textId="77777777" w:rsidR="007C7F83" w:rsidRPr="003A1C3E" w:rsidRDefault="007C7F83" w:rsidP="003A1C3E">
      <w:pPr>
        <w:rPr>
          <w:rFonts w:cstheme="minorHAnsi"/>
          <w:sz w:val="22"/>
          <w:szCs w:val="22"/>
          <w:u w:val="single"/>
        </w:rPr>
      </w:pPr>
      <w:r w:rsidRPr="003A1C3E">
        <w:rPr>
          <w:rFonts w:cstheme="minorHAnsi"/>
          <w:sz w:val="22"/>
          <w:szCs w:val="22"/>
          <w:u w:val="single"/>
        </w:rPr>
        <w:t xml:space="preserve">Ovid databases (Database Embase, Ovid MEDLINE(R) ALL; APA </w:t>
      </w:r>
      <w:proofErr w:type="spellStart"/>
      <w:r w:rsidRPr="003A1C3E">
        <w:rPr>
          <w:rFonts w:cstheme="minorHAnsi"/>
          <w:sz w:val="22"/>
          <w:szCs w:val="22"/>
          <w:u w:val="single"/>
        </w:rPr>
        <w:t>PsycInfo</w:t>
      </w:r>
      <w:proofErr w:type="spellEnd"/>
      <w:r w:rsidRPr="003A1C3E">
        <w:rPr>
          <w:rFonts w:cstheme="minorHAnsi"/>
          <w:sz w:val="22"/>
          <w:szCs w:val="22"/>
          <w:u w:val="single"/>
        </w:rPr>
        <w:t xml:space="preserve">) from conception to present </w:t>
      </w:r>
    </w:p>
    <w:p w14:paraId="21E856BD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  <w:r w:rsidRPr="003A1C3E">
        <w:rPr>
          <w:rFonts w:cstheme="minorHAnsi"/>
          <w:sz w:val="22"/>
          <w:szCs w:val="22"/>
        </w:rPr>
        <w:t xml:space="preserve">Filters= English language, humans  </w:t>
      </w:r>
    </w:p>
    <w:p w14:paraId="69544243" w14:textId="77777777" w:rsidR="007C7F83" w:rsidRPr="003A1C3E" w:rsidRDefault="007C7F83" w:rsidP="003A1C3E">
      <w:pPr>
        <w:rPr>
          <w:sz w:val="22"/>
          <w:szCs w:val="22"/>
        </w:rPr>
      </w:pPr>
    </w:p>
    <w:p w14:paraId="607EE79E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  <w:r w:rsidRPr="003A1C3E">
        <w:rPr>
          <w:rFonts w:cstheme="minorHAnsi"/>
          <w:sz w:val="22"/>
          <w:szCs w:val="22"/>
        </w:rPr>
        <w:t>(review or meta).</w:t>
      </w:r>
      <w:proofErr w:type="spellStart"/>
      <w:r w:rsidRPr="003A1C3E">
        <w:rPr>
          <w:rFonts w:cstheme="minorHAnsi"/>
          <w:sz w:val="22"/>
          <w:szCs w:val="22"/>
        </w:rPr>
        <w:t>m_titl</w:t>
      </w:r>
      <w:proofErr w:type="spellEnd"/>
      <w:r w:rsidRPr="003A1C3E">
        <w:rPr>
          <w:rFonts w:cstheme="minorHAnsi"/>
          <w:sz w:val="22"/>
          <w:szCs w:val="22"/>
        </w:rPr>
        <w:t xml:space="preserve">. and ((trial* or intervention*) and (infant or child* or youth or adolescent* or offspring) and (parent* or mother* or father*) and (depress* or </w:t>
      </w:r>
      <w:proofErr w:type="spellStart"/>
      <w:r w:rsidRPr="003A1C3E">
        <w:rPr>
          <w:rFonts w:cstheme="minorHAnsi"/>
          <w:sz w:val="22"/>
          <w:szCs w:val="22"/>
        </w:rPr>
        <w:t>anxi</w:t>
      </w:r>
      <w:proofErr w:type="spellEnd"/>
      <w:r w:rsidRPr="003A1C3E">
        <w:rPr>
          <w:rFonts w:cstheme="minorHAnsi"/>
          <w:sz w:val="22"/>
          <w:szCs w:val="22"/>
        </w:rPr>
        <w:t xml:space="preserve">* or attention or </w:t>
      </w:r>
      <w:proofErr w:type="spellStart"/>
      <w:r w:rsidRPr="003A1C3E">
        <w:rPr>
          <w:rFonts w:cstheme="minorHAnsi"/>
          <w:sz w:val="22"/>
          <w:szCs w:val="22"/>
        </w:rPr>
        <w:t>adhd</w:t>
      </w:r>
      <w:proofErr w:type="spellEnd"/>
      <w:r w:rsidRPr="003A1C3E">
        <w:rPr>
          <w:rFonts w:cstheme="minorHAnsi"/>
          <w:sz w:val="22"/>
          <w:szCs w:val="22"/>
        </w:rPr>
        <w:t xml:space="preserve"> or alcohol or substance or conduct or externalising or externalizing or internalising or internalizing or psych* or mental or </w:t>
      </w:r>
      <w:proofErr w:type="spellStart"/>
      <w:r w:rsidRPr="003A1C3E">
        <w:rPr>
          <w:rFonts w:cstheme="minorHAnsi"/>
          <w:sz w:val="22"/>
          <w:szCs w:val="22"/>
        </w:rPr>
        <w:t>behav</w:t>
      </w:r>
      <w:proofErr w:type="spellEnd"/>
      <w:r w:rsidRPr="003A1C3E">
        <w:rPr>
          <w:rFonts w:cstheme="minorHAnsi"/>
          <w:sz w:val="22"/>
          <w:szCs w:val="22"/>
        </w:rPr>
        <w:t xml:space="preserve">* or personality or </w:t>
      </w:r>
      <w:proofErr w:type="spellStart"/>
      <w:r w:rsidRPr="003A1C3E">
        <w:rPr>
          <w:rFonts w:cstheme="minorHAnsi"/>
          <w:sz w:val="22"/>
          <w:szCs w:val="22"/>
        </w:rPr>
        <w:t>defian</w:t>
      </w:r>
      <w:proofErr w:type="spellEnd"/>
      <w:r w:rsidRPr="003A1C3E">
        <w:rPr>
          <w:rFonts w:cstheme="minorHAnsi"/>
          <w:sz w:val="22"/>
          <w:szCs w:val="22"/>
        </w:rPr>
        <w:t>* or emotion*)).</w:t>
      </w:r>
      <w:proofErr w:type="spellStart"/>
      <w:r w:rsidRPr="003A1C3E">
        <w:rPr>
          <w:rFonts w:cstheme="minorHAnsi"/>
          <w:sz w:val="22"/>
          <w:szCs w:val="22"/>
        </w:rPr>
        <w:t>mp</w:t>
      </w:r>
      <w:proofErr w:type="spellEnd"/>
      <w:r w:rsidRPr="003A1C3E">
        <w:rPr>
          <w:rFonts w:cstheme="minorHAnsi"/>
          <w:sz w:val="22"/>
          <w:szCs w:val="22"/>
        </w:rPr>
        <w:t>. [</w:t>
      </w:r>
      <w:proofErr w:type="spellStart"/>
      <w:r w:rsidRPr="003A1C3E">
        <w:rPr>
          <w:rFonts w:cstheme="minorHAnsi"/>
          <w:sz w:val="22"/>
          <w:szCs w:val="22"/>
        </w:rPr>
        <w:t>mp</w:t>
      </w:r>
      <w:proofErr w:type="spellEnd"/>
      <w:r w:rsidRPr="003A1C3E">
        <w:rPr>
          <w:rFonts w:cstheme="minorHAnsi"/>
          <w:sz w:val="22"/>
          <w:szCs w:val="22"/>
        </w:rPr>
        <w:t>=</w:t>
      </w:r>
      <w:proofErr w:type="spellStart"/>
      <w:r w:rsidRPr="003A1C3E">
        <w:rPr>
          <w:rFonts w:cstheme="minorHAnsi"/>
          <w:sz w:val="22"/>
          <w:szCs w:val="22"/>
        </w:rPr>
        <w:t>ti</w:t>
      </w:r>
      <w:proofErr w:type="spellEnd"/>
      <w:r w:rsidRPr="003A1C3E">
        <w:rPr>
          <w:rFonts w:cstheme="minorHAnsi"/>
          <w:sz w:val="22"/>
          <w:szCs w:val="22"/>
        </w:rPr>
        <w:t xml:space="preserve">, ab, </w:t>
      </w:r>
      <w:proofErr w:type="spellStart"/>
      <w:r w:rsidRPr="003A1C3E">
        <w:rPr>
          <w:rFonts w:cstheme="minorHAnsi"/>
          <w:sz w:val="22"/>
          <w:szCs w:val="22"/>
        </w:rPr>
        <w:t>hw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tn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ot</w:t>
      </w:r>
      <w:proofErr w:type="spellEnd"/>
      <w:r w:rsidRPr="003A1C3E">
        <w:rPr>
          <w:rFonts w:cstheme="minorHAnsi"/>
          <w:sz w:val="22"/>
          <w:szCs w:val="22"/>
        </w:rPr>
        <w:t xml:space="preserve">, dm, mf, dv, </w:t>
      </w:r>
      <w:proofErr w:type="spellStart"/>
      <w:r w:rsidRPr="003A1C3E">
        <w:rPr>
          <w:rFonts w:cstheme="minorHAnsi"/>
          <w:sz w:val="22"/>
          <w:szCs w:val="22"/>
        </w:rPr>
        <w:t>kf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fx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dq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bt</w:t>
      </w:r>
      <w:proofErr w:type="spellEnd"/>
      <w:r w:rsidRPr="003A1C3E">
        <w:rPr>
          <w:rFonts w:cstheme="minorHAnsi"/>
          <w:sz w:val="22"/>
          <w:szCs w:val="22"/>
        </w:rPr>
        <w:t xml:space="preserve">, nm, ox, </w:t>
      </w:r>
      <w:proofErr w:type="spellStart"/>
      <w:r w:rsidRPr="003A1C3E">
        <w:rPr>
          <w:rFonts w:cstheme="minorHAnsi"/>
          <w:sz w:val="22"/>
          <w:szCs w:val="22"/>
        </w:rPr>
        <w:t>px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rx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ui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sy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ux</w:t>
      </w:r>
      <w:proofErr w:type="spellEnd"/>
      <w:r w:rsidRPr="003A1C3E">
        <w:rPr>
          <w:rFonts w:cstheme="minorHAnsi"/>
          <w:sz w:val="22"/>
          <w:szCs w:val="22"/>
        </w:rPr>
        <w:t xml:space="preserve">, mx, </w:t>
      </w:r>
      <w:proofErr w:type="spellStart"/>
      <w:r w:rsidRPr="003A1C3E">
        <w:rPr>
          <w:rFonts w:cstheme="minorHAnsi"/>
          <w:sz w:val="22"/>
          <w:szCs w:val="22"/>
        </w:rPr>
        <w:t>tc</w:t>
      </w:r>
      <w:proofErr w:type="spellEnd"/>
      <w:r w:rsidRPr="003A1C3E">
        <w:rPr>
          <w:rFonts w:cstheme="minorHAnsi"/>
          <w:sz w:val="22"/>
          <w:szCs w:val="22"/>
        </w:rPr>
        <w:t xml:space="preserve">, id, tm]  (8878 hits before de-duplication) </w:t>
      </w:r>
    </w:p>
    <w:p w14:paraId="7F888C16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</w:p>
    <w:p w14:paraId="34731337" w14:textId="77777777" w:rsidR="007C7F83" w:rsidRPr="003A1C3E" w:rsidRDefault="007C7F83" w:rsidP="003A1C3E">
      <w:pPr>
        <w:rPr>
          <w:rFonts w:cstheme="minorHAnsi"/>
          <w:sz w:val="22"/>
          <w:szCs w:val="22"/>
          <w:u w:val="single"/>
        </w:rPr>
      </w:pPr>
      <w:proofErr w:type="spellStart"/>
      <w:r w:rsidRPr="003A1C3E">
        <w:rPr>
          <w:rFonts w:cstheme="minorHAnsi"/>
          <w:sz w:val="22"/>
          <w:szCs w:val="22"/>
          <w:u w:val="single"/>
        </w:rPr>
        <w:t>Pubmed</w:t>
      </w:r>
      <w:proofErr w:type="spellEnd"/>
      <w:r w:rsidRPr="003A1C3E">
        <w:rPr>
          <w:rFonts w:cstheme="minorHAnsi"/>
          <w:sz w:val="22"/>
          <w:szCs w:val="22"/>
          <w:u w:val="single"/>
        </w:rPr>
        <w:t xml:space="preserve"> database from inception to present</w:t>
      </w:r>
    </w:p>
    <w:p w14:paraId="3DB4FC1F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  <w:r w:rsidRPr="003A1C3E">
        <w:rPr>
          <w:rFonts w:cstheme="minorHAnsi"/>
          <w:sz w:val="22"/>
          <w:szCs w:val="22"/>
        </w:rPr>
        <w:t xml:space="preserve">Filters= English, humans </w:t>
      </w:r>
    </w:p>
    <w:p w14:paraId="6339149D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</w:p>
    <w:p w14:paraId="1FD8C5B2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  <w:r w:rsidRPr="003A1C3E">
        <w:rPr>
          <w:rFonts w:cstheme="minorHAnsi"/>
          <w:sz w:val="22"/>
          <w:szCs w:val="22"/>
        </w:rPr>
        <w:t xml:space="preserve">((review[Title] OR meta[Title])) AND (((trial* or intervention*) and (infant or child* or youth or adolescent* or offspring) and (parent* or mother* or father*) and (depress* or </w:t>
      </w:r>
      <w:proofErr w:type="spellStart"/>
      <w:r w:rsidRPr="003A1C3E">
        <w:rPr>
          <w:rFonts w:cstheme="minorHAnsi"/>
          <w:sz w:val="22"/>
          <w:szCs w:val="22"/>
        </w:rPr>
        <w:t>anxi</w:t>
      </w:r>
      <w:proofErr w:type="spellEnd"/>
      <w:r w:rsidRPr="003A1C3E">
        <w:rPr>
          <w:rFonts w:cstheme="minorHAnsi"/>
          <w:sz w:val="22"/>
          <w:szCs w:val="22"/>
        </w:rPr>
        <w:t xml:space="preserve">* or attention or </w:t>
      </w:r>
      <w:proofErr w:type="spellStart"/>
      <w:r w:rsidRPr="003A1C3E">
        <w:rPr>
          <w:rFonts w:cstheme="minorHAnsi"/>
          <w:sz w:val="22"/>
          <w:szCs w:val="22"/>
        </w:rPr>
        <w:t>adhd</w:t>
      </w:r>
      <w:proofErr w:type="spellEnd"/>
      <w:r w:rsidRPr="003A1C3E">
        <w:rPr>
          <w:rFonts w:cstheme="minorHAnsi"/>
          <w:sz w:val="22"/>
          <w:szCs w:val="22"/>
        </w:rPr>
        <w:t xml:space="preserve"> or alcohol or substance or conduct or externalising or externalizing or internalising or internalizing or psych* or mental or </w:t>
      </w:r>
      <w:proofErr w:type="spellStart"/>
      <w:r w:rsidRPr="003A1C3E">
        <w:rPr>
          <w:rFonts w:cstheme="minorHAnsi"/>
          <w:sz w:val="22"/>
          <w:szCs w:val="22"/>
        </w:rPr>
        <w:t>behav</w:t>
      </w:r>
      <w:proofErr w:type="spellEnd"/>
      <w:r w:rsidRPr="003A1C3E">
        <w:rPr>
          <w:rFonts w:cstheme="minorHAnsi"/>
          <w:sz w:val="22"/>
          <w:szCs w:val="22"/>
        </w:rPr>
        <w:t xml:space="preserve">* or </w:t>
      </w:r>
      <w:proofErr w:type="spellStart"/>
      <w:r w:rsidRPr="003A1C3E">
        <w:rPr>
          <w:rFonts w:cstheme="minorHAnsi"/>
          <w:sz w:val="22"/>
          <w:szCs w:val="22"/>
        </w:rPr>
        <w:t>defian</w:t>
      </w:r>
      <w:proofErr w:type="spellEnd"/>
      <w:r w:rsidRPr="003A1C3E">
        <w:rPr>
          <w:rFonts w:cstheme="minorHAnsi"/>
          <w:sz w:val="22"/>
          <w:szCs w:val="22"/>
        </w:rPr>
        <w:t>* or personality or emotion*))) (4269 hits before de-duplication)</w:t>
      </w:r>
    </w:p>
    <w:p w14:paraId="5A24FE67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</w:p>
    <w:p w14:paraId="58408CDC" w14:textId="0B675507" w:rsidR="007C7F83" w:rsidRPr="003A1C3E" w:rsidRDefault="007C7F83" w:rsidP="003A1C3E">
      <w:pPr>
        <w:pStyle w:val="Heading3"/>
      </w:pPr>
      <w:r w:rsidRPr="003A1C3E">
        <w:t xml:space="preserve">Updated Search terms (search date: </w:t>
      </w:r>
      <w:r w:rsidR="00AA5075">
        <w:t>25</w:t>
      </w:r>
      <w:r w:rsidRPr="003A1C3E">
        <w:t>/</w:t>
      </w:r>
      <w:r w:rsidR="00AA5075">
        <w:t>09</w:t>
      </w:r>
      <w:r w:rsidRPr="003A1C3E">
        <w:t>/2</w:t>
      </w:r>
      <w:r w:rsidR="00AA5075">
        <w:t>4</w:t>
      </w:r>
      <w:r w:rsidRPr="003A1C3E">
        <w:t>)</w:t>
      </w:r>
    </w:p>
    <w:p w14:paraId="3F68ACCA" w14:textId="77777777" w:rsidR="007C7F83" w:rsidRPr="003A1C3E" w:rsidRDefault="007C7F83" w:rsidP="003A1C3E">
      <w:pPr>
        <w:rPr>
          <w:sz w:val="22"/>
          <w:szCs w:val="22"/>
        </w:rPr>
      </w:pPr>
    </w:p>
    <w:p w14:paraId="2DB98532" w14:textId="78A4BEA5" w:rsidR="007C7F83" w:rsidRPr="003A1C3E" w:rsidRDefault="007C7F83" w:rsidP="003A1C3E">
      <w:pPr>
        <w:rPr>
          <w:sz w:val="22"/>
          <w:szCs w:val="22"/>
        </w:rPr>
      </w:pPr>
      <w:r w:rsidRPr="003A1C3E">
        <w:rPr>
          <w:color w:val="000000"/>
          <w:sz w:val="22"/>
          <w:szCs w:val="22"/>
        </w:rPr>
        <w:t xml:space="preserve">New terms added: </w:t>
      </w:r>
      <w:r w:rsidRPr="003A1C3E">
        <w:rPr>
          <w:color w:val="000000"/>
          <w:sz w:val="22"/>
          <w:szCs w:val="22"/>
          <w:lang w:val="en-GB"/>
        </w:rPr>
        <w:t>“mood”, “socioemotional”, “obsessive compulsive”, “disruptive mood dysregulation”, “bipolar”, “attention deficit”, “hyperactivity”, “</w:t>
      </w:r>
      <w:r w:rsidR="007C78AD" w:rsidRPr="003A1C3E">
        <w:rPr>
          <w:color w:val="000000"/>
          <w:sz w:val="22"/>
          <w:szCs w:val="22"/>
          <w:lang w:val="en-GB"/>
        </w:rPr>
        <w:t>post-traumatic</w:t>
      </w:r>
      <w:r w:rsidRPr="003A1C3E">
        <w:rPr>
          <w:color w:val="000000"/>
          <w:sz w:val="22"/>
          <w:szCs w:val="22"/>
          <w:lang w:val="en-GB"/>
        </w:rPr>
        <w:t xml:space="preserve"> stress”</w:t>
      </w:r>
    </w:p>
    <w:p w14:paraId="41379167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</w:p>
    <w:p w14:paraId="0BD1E5C7" w14:textId="77777777" w:rsidR="007C7F83" w:rsidRPr="003A1C3E" w:rsidRDefault="007C7F83" w:rsidP="003A1C3E">
      <w:pPr>
        <w:rPr>
          <w:rFonts w:cstheme="minorHAnsi"/>
          <w:sz w:val="22"/>
          <w:szCs w:val="22"/>
          <w:u w:val="single"/>
        </w:rPr>
      </w:pPr>
      <w:r w:rsidRPr="003A1C3E">
        <w:rPr>
          <w:rFonts w:cstheme="minorHAnsi"/>
          <w:sz w:val="22"/>
          <w:szCs w:val="22"/>
          <w:u w:val="single"/>
        </w:rPr>
        <w:t xml:space="preserve">Ovid databases (Database Embase, Ovid MEDLINE(R) ALL; APA </w:t>
      </w:r>
      <w:proofErr w:type="spellStart"/>
      <w:r w:rsidRPr="003A1C3E">
        <w:rPr>
          <w:rFonts w:cstheme="minorHAnsi"/>
          <w:sz w:val="22"/>
          <w:szCs w:val="22"/>
          <w:u w:val="single"/>
        </w:rPr>
        <w:t>PsycInfo</w:t>
      </w:r>
      <w:proofErr w:type="spellEnd"/>
      <w:r w:rsidRPr="003A1C3E">
        <w:rPr>
          <w:rFonts w:cstheme="minorHAnsi"/>
          <w:sz w:val="22"/>
          <w:szCs w:val="22"/>
          <w:u w:val="single"/>
        </w:rPr>
        <w:t xml:space="preserve">) from conception to present </w:t>
      </w:r>
    </w:p>
    <w:p w14:paraId="0E68B01A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  <w:r w:rsidRPr="003A1C3E">
        <w:rPr>
          <w:rFonts w:cstheme="minorHAnsi"/>
          <w:sz w:val="22"/>
          <w:szCs w:val="22"/>
        </w:rPr>
        <w:t xml:space="preserve">Filters= English language, humans  </w:t>
      </w:r>
    </w:p>
    <w:p w14:paraId="6138A0BF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</w:p>
    <w:p w14:paraId="547BAE48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  <w:r w:rsidRPr="003A1C3E">
        <w:rPr>
          <w:rFonts w:cstheme="minorHAnsi"/>
          <w:sz w:val="22"/>
          <w:szCs w:val="22"/>
        </w:rPr>
        <w:t>(review or meta).</w:t>
      </w:r>
      <w:proofErr w:type="spellStart"/>
      <w:r w:rsidRPr="003A1C3E">
        <w:rPr>
          <w:rFonts w:cstheme="minorHAnsi"/>
          <w:sz w:val="22"/>
          <w:szCs w:val="22"/>
        </w:rPr>
        <w:t>m_titl</w:t>
      </w:r>
      <w:proofErr w:type="spellEnd"/>
      <w:r w:rsidRPr="003A1C3E">
        <w:rPr>
          <w:rFonts w:cstheme="minorHAnsi"/>
          <w:sz w:val="22"/>
          <w:szCs w:val="22"/>
        </w:rPr>
        <w:t xml:space="preserve">. and ((trial* or intervention*) and (infant or child* or youth or adolescent* or offspring) and (parent* or mother* or father*) and (depress* or </w:t>
      </w:r>
      <w:proofErr w:type="spellStart"/>
      <w:r w:rsidRPr="003A1C3E">
        <w:rPr>
          <w:rFonts w:cstheme="minorHAnsi"/>
          <w:sz w:val="22"/>
          <w:szCs w:val="22"/>
        </w:rPr>
        <w:t>anxi</w:t>
      </w:r>
      <w:proofErr w:type="spellEnd"/>
      <w:r w:rsidRPr="003A1C3E">
        <w:rPr>
          <w:rFonts w:cstheme="minorHAnsi"/>
          <w:sz w:val="22"/>
          <w:szCs w:val="22"/>
        </w:rPr>
        <w:t xml:space="preserve">* or attention or </w:t>
      </w:r>
      <w:proofErr w:type="spellStart"/>
      <w:r w:rsidRPr="003A1C3E">
        <w:rPr>
          <w:rFonts w:cstheme="minorHAnsi"/>
          <w:sz w:val="22"/>
          <w:szCs w:val="22"/>
        </w:rPr>
        <w:t>adhd</w:t>
      </w:r>
      <w:proofErr w:type="spellEnd"/>
      <w:r w:rsidRPr="003A1C3E">
        <w:rPr>
          <w:rFonts w:cstheme="minorHAnsi"/>
          <w:sz w:val="22"/>
          <w:szCs w:val="22"/>
        </w:rPr>
        <w:t xml:space="preserve"> or alcohol or substance or conduct or externalising or externalizing or internalising or internalizing or psych* or mental or </w:t>
      </w:r>
      <w:proofErr w:type="spellStart"/>
      <w:r w:rsidRPr="003A1C3E">
        <w:rPr>
          <w:rFonts w:cstheme="minorHAnsi"/>
          <w:sz w:val="22"/>
          <w:szCs w:val="22"/>
        </w:rPr>
        <w:t>behav</w:t>
      </w:r>
      <w:proofErr w:type="spellEnd"/>
      <w:r w:rsidRPr="003A1C3E">
        <w:rPr>
          <w:rFonts w:cstheme="minorHAnsi"/>
          <w:sz w:val="22"/>
          <w:szCs w:val="22"/>
        </w:rPr>
        <w:t xml:space="preserve">* or personality or </w:t>
      </w:r>
      <w:proofErr w:type="spellStart"/>
      <w:r w:rsidRPr="003A1C3E">
        <w:rPr>
          <w:rFonts w:cstheme="minorHAnsi"/>
          <w:sz w:val="22"/>
          <w:szCs w:val="22"/>
        </w:rPr>
        <w:t>defian</w:t>
      </w:r>
      <w:proofErr w:type="spellEnd"/>
      <w:r w:rsidRPr="003A1C3E">
        <w:rPr>
          <w:rFonts w:cstheme="minorHAnsi"/>
          <w:sz w:val="22"/>
          <w:szCs w:val="22"/>
        </w:rPr>
        <w:t xml:space="preserve">* or emotion* or mood or </w:t>
      </w:r>
      <w:proofErr w:type="spellStart"/>
      <w:r w:rsidRPr="003A1C3E">
        <w:rPr>
          <w:rFonts w:cstheme="minorHAnsi"/>
          <w:sz w:val="22"/>
          <w:szCs w:val="22"/>
        </w:rPr>
        <w:t>obsessi</w:t>
      </w:r>
      <w:proofErr w:type="spellEnd"/>
      <w:r w:rsidRPr="003A1C3E">
        <w:rPr>
          <w:rFonts w:cstheme="minorHAnsi"/>
          <w:sz w:val="22"/>
          <w:szCs w:val="22"/>
        </w:rPr>
        <w:t xml:space="preserve">* or OCD or disruptive or bipolar or </w:t>
      </w:r>
      <w:proofErr w:type="spellStart"/>
      <w:r w:rsidRPr="003A1C3E">
        <w:rPr>
          <w:rFonts w:cstheme="minorHAnsi"/>
          <w:sz w:val="22"/>
          <w:szCs w:val="22"/>
        </w:rPr>
        <w:t>hyperactiv</w:t>
      </w:r>
      <w:proofErr w:type="spellEnd"/>
      <w:r w:rsidRPr="003A1C3E">
        <w:rPr>
          <w:rFonts w:cstheme="minorHAnsi"/>
          <w:sz w:val="22"/>
          <w:szCs w:val="22"/>
        </w:rPr>
        <w:t>* or trauma* or PTSD or smoking or nicotine or tobacco or “drug use” or “drug abuse” or “drug dependence” or cannabis or socioemotional)).</w:t>
      </w:r>
      <w:proofErr w:type="spellStart"/>
      <w:r w:rsidRPr="003A1C3E">
        <w:rPr>
          <w:rFonts w:cstheme="minorHAnsi"/>
          <w:sz w:val="22"/>
          <w:szCs w:val="22"/>
        </w:rPr>
        <w:t>mp</w:t>
      </w:r>
      <w:proofErr w:type="spellEnd"/>
      <w:r w:rsidRPr="003A1C3E">
        <w:rPr>
          <w:rFonts w:cstheme="minorHAnsi"/>
          <w:sz w:val="22"/>
          <w:szCs w:val="22"/>
        </w:rPr>
        <w:t>. [</w:t>
      </w:r>
      <w:proofErr w:type="spellStart"/>
      <w:r w:rsidRPr="003A1C3E">
        <w:rPr>
          <w:rFonts w:cstheme="minorHAnsi"/>
          <w:sz w:val="22"/>
          <w:szCs w:val="22"/>
        </w:rPr>
        <w:t>mp</w:t>
      </w:r>
      <w:proofErr w:type="spellEnd"/>
      <w:r w:rsidRPr="003A1C3E">
        <w:rPr>
          <w:rFonts w:cstheme="minorHAnsi"/>
          <w:sz w:val="22"/>
          <w:szCs w:val="22"/>
        </w:rPr>
        <w:t>=</w:t>
      </w:r>
      <w:proofErr w:type="spellStart"/>
      <w:r w:rsidRPr="003A1C3E">
        <w:rPr>
          <w:rFonts w:cstheme="minorHAnsi"/>
          <w:sz w:val="22"/>
          <w:szCs w:val="22"/>
        </w:rPr>
        <w:t>ti</w:t>
      </w:r>
      <w:proofErr w:type="spellEnd"/>
      <w:r w:rsidRPr="003A1C3E">
        <w:rPr>
          <w:rFonts w:cstheme="minorHAnsi"/>
          <w:sz w:val="22"/>
          <w:szCs w:val="22"/>
        </w:rPr>
        <w:t xml:space="preserve">, ab, </w:t>
      </w:r>
      <w:proofErr w:type="spellStart"/>
      <w:r w:rsidRPr="003A1C3E">
        <w:rPr>
          <w:rFonts w:cstheme="minorHAnsi"/>
          <w:sz w:val="22"/>
          <w:szCs w:val="22"/>
        </w:rPr>
        <w:t>hw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tn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ot</w:t>
      </w:r>
      <w:proofErr w:type="spellEnd"/>
      <w:r w:rsidRPr="003A1C3E">
        <w:rPr>
          <w:rFonts w:cstheme="minorHAnsi"/>
          <w:sz w:val="22"/>
          <w:szCs w:val="22"/>
        </w:rPr>
        <w:t xml:space="preserve">, dm, mf, dv, </w:t>
      </w:r>
      <w:proofErr w:type="spellStart"/>
      <w:r w:rsidRPr="003A1C3E">
        <w:rPr>
          <w:rFonts w:cstheme="minorHAnsi"/>
          <w:sz w:val="22"/>
          <w:szCs w:val="22"/>
        </w:rPr>
        <w:t>kf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fx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dq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bt</w:t>
      </w:r>
      <w:proofErr w:type="spellEnd"/>
      <w:r w:rsidRPr="003A1C3E">
        <w:rPr>
          <w:rFonts w:cstheme="minorHAnsi"/>
          <w:sz w:val="22"/>
          <w:szCs w:val="22"/>
        </w:rPr>
        <w:t xml:space="preserve">, nm, ox, </w:t>
      </w:r>
      <w:proofErr w:type="spellStart"/>
      <w:r w:rsidRPr="003A1C3E">
        <w:rPr>
          <w:rFonts w:cstheme="minorHAnsi"/>
          <w:sz w:val="22"/>
          <w:szCs w:val="22"/>
        </w:rPr>
        <w:t>px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rx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ui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sy</w:t>
      </w:r>
      <w:proofErr w:type="spellEnd"/>
      <w:r w:rsidRPr="003A1C3E">
        <w:rPr>
          <w:rFonts w:cstheme="minorHAnsi"/>
          <w:sz w:val="22"/>
          <w:szCs w:val="22"/>
        </w:rPr>
        <w:t xml:space="preserve">, </w:t>
      </w:r>
      <w:proofErr w:type="spellStart"/>
      <w:r w:rsidRPr="003A1C3E">
        <w:rPr>
          <w:rFonts w:cstheme="minorHAnsi"/>
          <w:sz w:val="22"/>
          <w:szCs w:val="22"/>
        </w:rPr>
        <w:t>ux</w:t>
      </w:r>
      <w:proofErr w:type="spellEnd"/>
      <w:r w:rsidRPr="003A1C3E">
        <w:rPr>
          <w:rFonts w:cstheme="minorHAnsi"/>
          <w:sz w:val="22"/>
          <w:szCs w:val="22"/>
        </w:rPr>
        <w:t xml:space="preserve">, mx, </w:t>
      </w:r>
      <w:proofErr w:type="spellStart"/>
      <w:r w:rsidRPr="003A1C3E">
        <w:rPr>
          <w:rFonts w:cstheme="minorHAnsi"/>
          <w:sz w:val="22"/>
          <w:szCs w:val="22"/>
        </w:rPr>
        <w:t>tc</w:t>
      </w:r>
      <w:proofErr w:type="spellEnd"/>
      <w:r w:rsidRPr="003A1C3E">
        <w:rPr>
          <w:rFonts w:cstheme="minorHAnsi"/>
          <w:sz w:val="22"/>
          <w:szCs w:val="22"/>
        </w:rPr>
        <w:t xml:space="preserve">, id, tm] (9365 hits before de-duplication) </w:t>
      </w:r>
    </w:p>
    <w:p w14:paraId="27D9D367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</w:p>
    <w:p w14:paraId="6A8FE8B0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</w:p>
    <w:p w14:paraId="2DDE92B6" w14:textId="77777777" w:rsidR="007C7F83" w:rsidRPr="003A1C3E" w:rsidRDefault="007C7F83" w:rsidP="003A1C3E">
      <w:pPr>
        <w:rPr>
          <w:rFonts w:cstheme="minorHAnsi"/>
          <w:sz w:val="22"/>
          <w:szCs w:val="22"/>
          <w:u w:val="single"/>
        </w:rPr>
      </w:pPr>
      <w:proofErr w:type="spellStart"/>
      <w:r w:rsidRPr="003A1C3E">
        <w:rPr>
          <w:rFonts w:cstheme="minorHAnsi"/>
          <w:sz w:val="22"/>
          <w:szCs w:val="22"/>
          <w:u w:val="single"/>
        </w:rPr>
        <w:t>Pubmed</w:t>
      </w:r>
      <w:proofErr w:type="spellEnd"/>
      <w:r w:rsidRPr="003A1C3E">
        <w:rPr>
          <w:rFonts w:cstheme="minorHAnsi"/>
          <w:sz w:val="22"/>
          <w:szCs w:val="22"/>
          <w:u w:val="single"/>
        </w:rPr>
        <w:t xml:space="preserve"> database from conception to present</w:t>
      </w:r>
    </w:p>
    <w:p w14:paraId="4EAF23BD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  <w:r w:rsidRPr="003A1C3E">
        <w:rPr>
          <w:rFonts w:cstheme="minorHAnsi"/>
          <w:sz w:val="22"/>
          <w:szCs w:val="22"/>
        </w:rPr>
        <w:t xml:space="preserve">Filters= English, humans </w:t>
      </w:r>
    </w:p>
    <w:p w14:paraId="2FFAD869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</w:p>
    <w:p w14:paraId="454D0A50" w14:textId="77777777" w:rsidR="007C7F83" w:rsidRPr="003A1C3E" w:rsidRDefault="007C7F83" w:rsidP="003A1C3E">
      <w:pPr>
        <w:rPr>
          <w:rFonts w:cstheme="minorHAnsi"/>
          <w:sz w:val="22"/>
          <w:szCs w:val="22"/>
        </w:rPr>
      </w:pPr>
      <w:r w:rsidRPr="003A1C3E">
        <w:rPr>
          <w:rFonts w:cstheme="minorHAnsi"/>
          <w:sz w:val="22"/>
          <w:szCs w:val="22"/>
        </w:rPr>
        <w:lastRenderedPageBreak/>
        <w:t xml:space="preserve">((review[Title] OR meta[Title])) AND (((trial* or intervention*) and (infant or child* or youth or adolescent* or offspring) and (parent* or mother* or father*) and (depress* or </w:t>
      </w:r>
      <w:proofErr w:type="spellStart"/>
      <w:r w:rsidRPr="003A1C3E">
        <w:rPr>
          <w:rFonts w:cstheme="minorHAnsi"/>
          <w:sz w:val="22"/>
          <w:szCs w:val="22"/>
        </w:rPr>
        <w:t>anxi</w:t>
      </w:r>
      <w:proofErr w:type="spellEnd"/>
      <w:r w:rsidRPr="003A1C3E">
        <w:rPr>
          <w:rFonts w:cstheme="minorHAnsi"/>
          <w:sz w:val="22"/>
          <w:szCs w:val="22"/>
        </w:rPr>
        <w:t xml:space="preserve">* or attention or </w:t>
      </w:r>
      <w:proofErr w:type="spellStart"/>
      <w:r w:rsidRPr="003A1C3E">
        <w:rPr>
          <w:rFonts w:cstheme="minorHAnsi"/>
          <w:sz w:val="22"/>
          <w:szCs w:val="22"/>
        </w:rPr>
        <w:t>adhd</w:t>
      </w:r>
      <w:proofErr w:type="spellEnd"/>
      <w:r w:rsidRPr="003A1C3E">
        <w:rPr>
          <w:rFonts w:cstheme="minorHAnsi"/>
          <w:sz w:val="22"/>
          <w:szCs w:val="22"/>
        </w:rPr>
        <w:t xml:space="preserve"> or alcohol or substance or conduct or externalising or externalizing or internalising or internalizing or psych* or mental or </w:t>
      </w:r>
      <w:proofErr w:type="spellStart"/>
      <w:r w:rsidRPr="003A1C3E">
        <w:rPr>
          <w:rFonts w:cstheme="minorHAnsi"/>
          <w:sz w:val="22"/>
          <w:szCs w:val="22"/>
        </w:rPr>
        <w:t>behav</w:t>
      </w:r>
      <w:proofErr w:type="spellEnd"/>
      <w:r w:rsidRPr="003A1C3E">
        <w:rPr>
          <w:rFonts w:cstheme="minorHAnsi"/>
          <w:sz w:val="22"/>
          <w:szCs w:val="22"/>
        </w:rPr>
        <w:t xml:space="preserve">* or  personality or </w:t>
      </w:r>
      <w:proofErr w:type="spellStart"/>
      <w:r w:rsidRPr="003A1C3E">
        <w:rPr>
          <w:rFonts w:cstheme="minorHAnsi"/>
          <w:sz w:val="22"/>
          <w:szCs w:val="22"/>
        </w:rPr>
        <w:t>defian</w:t>
      </w:r>
      <w:proofErr w:type="spellEnd"/>
      <w:r w:rsidRPr="003A1C3E">
        <w:rPr>
          <w:rFonts w:cstheme="minorHAnsi"/>
          <w:sz w:val="22"/>
          <w:szCs w:val="22"/>
        </w:rPr>
        <w:t xml:space="preserve">* or emotion* or mood or </w:t>
      </w:r>
      <w:proofErr w:type="spellStart"/>
      <w:r w:rsidRPr="003A1C3E">
        <w:rPr>
          <w:rFonts w:cstheme="minorHAnsi"/>
          <w:sz w:val="22"/>
          <w:szCs w:val="22"/>
        </w:rPr>
        <w:t>obsessi</w:t>
      </w:r>
      <w:proofErr w:type="spellEnd"/>
      <w:r w:rsidRPr="003A1C3E">
        <w:rPr>
          <w:rFonts w:cstheme="minorHAnsi"/>
          <w:sz w:val="22"/>
          <w:szCs w:val="22"/>
        </w:rPr>
        <w:t xml:space="preserve">* or OCD or disruptive or bipolar or </w:t>
      </w:r>
      <w:proofErr w:type="spellStart"/>
      <w:r w:rsidRPr="003A1C3E">
        <w:rPr>
          <w:rFonts w:cstheme="minorHAnsi"/>
          <w:sz w:val="22"/>
          <w:szCs w:val="22"/>
        </w:rPr>
        <w:t>hyperactiv</w:t>
      </w:r>
      <w:proofErr w:type="spellEnd"/>
      <w:r w:rsidRPr="003A1C3E">
        <w:rPr>
          <w:rFonts w:cstheme="minorHAnsi"/>
          <w:sz w:val="22"/>
          <w:szCs w:val="22"/>
        </w:rPr>
        <w:t>* or trauma* or PTSD or smoking or nicotine or tobacco or “drug use” or “drug abuse” or “drug dependence” or cannabis or socioemotional))) (4439 hits before de-duplication)</w:t>
      </w:r>
    </w:p>
    <w:p w14:paraId="0FADC7E3" w14:textId="77777777" w:rsidR="003A1C3E" w:rsidRDefault="003A1C3E" w:rsidP="007C7F83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016FE98B" w14:textId="77777777" w:rsidR="003A1C3E" w:rsidRDefault="003A1C3E" w:rsidP="007C7F83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37EE5AD5" w14:textId="77777777" w:rsidR="000F2359" w:rsidRDefault="000F2359" w:rsidP="003A1C3E">
      <w:pPr>
        <w:pStyle w:val="Heading2"/>
        <w:rPr>
          <w:b/>
          <w:bCs/>
        </w:rPr>
      </w:pPr>
    </w:p>
    <w:p w14:paraId="2625286D" w14:textId="77777777" w:rsidR="000F2359" w:rsidRDefault="000F2359" w:rsidP="003A1C3E">
      <w:pPr>
        <w:pStyle w:val="Heading2"/>
        <w:rPr>
          <w:b/>
          <w:bCs/>
        </w:rPr>
      </w:pPr>
    </w:p>
    <w:p w14:paraId="00219AFF" w14:textId="77777777" w:rsidR="000F2359" w:rsidRDefault="000F2359" w:rsidP="003A1C3E">
      <w:pPr>
        <w:pStyle w:val="Heading2"/>
        <w:rPr>
          <w:b/>
          <w:bCs/>
        </w:rPr>
      </w:pPr>
    </w:p>
    <w:p w14:paraId="5BD005A7" w14:textId="77777777" w:rsidR="000F2359" w:rsidRDefault="000F2359" w:rsidP="003A1C3E">
      <w:pPr>
        <w:pStyle w:val="Heading2"/>
        <w:rPr>
          <w:b/>
          <w:bCs/>
        </w:rPr>
      </w:pPr>
    </w:p>
    <w:p w14:paraId="7FAE3149" w14:textId="77777777" w:rsidR="000F2359" w:rsidRDefault="000F2359" w:rsidP="003A1C3E">
      <w:pPr>
        <w:pStyle w:val="Heading2"/>
        <w:rPr>
          <w:b/>
          <w:bCs/>
        </w:rPr>
      </w:pPr>
    </w:p>
    <w:p w14:paraId="32ADB97E" w14:textId="77777777" w:rsidR="008E5D4C" w:rsidRDefault="008E5D4C" w:rsidP="008E5D4C">
      <w:pPr>
        <w:pStyle w:val="Heading1"/>
        <w:rPr>
          <w:noProof/>
        </w:rPr>
      </w:pPr>
    </w:p>
    <w:p w14:paraId="3F17E0D2" w14:textId="77777777" w:rsidR="008E5D4C" w:rsidRDefault="008E5D4C" w:rsidP="008E5D4C">
      <w:pPr>
        <w:pStyle w:val="Heading1"/>
        <w:rPr>
          <w:noProof/>
        </w:rPr>
      </w:pPr>
    </w:p>
    <w:p w14:paraId="5537B309" w14:textId="77777777" w:rsidR="008E5D4C" w:rsidRDefault="008E5D4C" w:rsidP="008E5D4C">
      <w:pPr>
        <w:pStyle w:val="Heading1"/>
        <w:rPr>
          <w:noProof/>
        </w:rPr>
      </w:pPr>
    </w:p>
    <w:p w14:paraId="1FDEF3A6" w14:textId="77777777" w:rsidR="008E5D4C" w:rsidRDefault="008E5D4C" w:rsidP="008E5D4C">
      <w:pPr>
        <w:pStyle w:val="Heading1"/>
        <w:rPr>
          <w:noProof/>
        </w:rPr>
      </w:pPr>
    </w:p>
    <w:p w14:paraId="79059197" w14:textId="77777777" w:rsidR="008E5D4C" w:rsidRDefault="008E5D4C" w:rsidP="008E5D4C">
      <w:pPr>
        <w:pStyle w:val="Heading1"/>
        <w:rPr>
          <w:noProof/>
        </w:rPr>
      </w:pPr>
    </w:p>
    <w:p w14:paraId="11BCC257" w14:textId="77777777" w:rsidR="008E5D4C" w:rsidRDefault="008E5D4C" w:rsidP="008E5D4C">
      <w:pPr>
        <w:pStyle w:val="Heading1"/>
        <w:rPr>
          <w:noProof/>
        </w:rPr>
      </w:pPr>
    </w:p>
    <w:p w14:paraId="4BFA1165" w14:textId="77777777" w:rsidR="008E5D4C" w:rsidRDefault="008E5D4C" w:rsidP="008E5D4C">
      <w:pPr>
        <w:pStyle w:val="Heading1"/>
        <w:rPr>
          <w:noProof/>
        </w:rPr>
      </w:pPr>
    </w:p>
    <w:p w14:paraId="11F3E86F" w14:textId="77777777" w:rsidR="008E5D4C" w:rsidRDefault="008E5D4C" w:rsidP="008E5D4C">
      <w:pPr>
        <w:pStyle w:val="Heading1"/>
        <w:rPr>
          <w:noProof/>
        </w:rPr>
      </w:pPr>
    </w:p>
    <w:p w14:paraId="122C33CB" w14:textId="77777777" w:rsidR="008E5D4C" w:rsidRDefault="008E5D4C" w:rsidP="008E5D4C">
      <w:pPr>
        <w:pStyle w:val="Heading1"/>
        <w:rPr>
          <w:noProof/>
        </w:rPr>
      </w:pPr>
    </w:p>
    <w:p w14:paraId="08F51B84" w14:textId="77777777" w:rsidR="008E5D4C" w:rsidRDefault="008E5D4C" w:rsidP="008E5D4C">
      <w:pPr>
        <w:pStyle w:val="Heading1"/>
        <w:rPr>
          <w:noProof/>
        </w:rPr>
      </w:pPr>
    </w:p>
    <w:p w14:paraId="6B08CA12" w14:textId="77777777" w:rsidR="008E5D4C" w:rsidRDefault="008E5D4C" w:rsidP="008E5D4C">
      <w:pPr>
        <w:pStyle w:val="Heading1"/>
        <w:rPr>
          <w:noProof/>
        </w:rPr>
      </w:pPr>
    </w:p>
    <w:p w14:paraId="34160E5D" w14:textId="77777777" w:rsidR="008E5D4C" w:rsidRDefault="008E5D4C" w:rsidP="008E5D4C">
      <w:pPr>
        <w:pStyle w:val="Heading1"/>
        <w:rPr>
          <w:noProof/>
        </w:rPr>
        <w:sectPr w:rsidR="008E5D4C" w:rsidSect="000B6B22">
          <w:headerReference w:type="default" r:id="rId8"/>
          <w:footerReference w:type="even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A50B289" w14:textId="77777777" w:rsidR="002952C9" w:rsidRPr="002952C9" w:rsidRDefault="002952C9" w:rsidP="00C07139">
      <w:pPr>
        <w:pStyle w:val="Heading2"/>
        <w:rPr>
          <w:noProof/>
        </w:rPr>
      </w:pPr>
    </w:p>
    <w:p w14:paraId="46CA69D8" w14:textId="02BF273B" w:rsidR="008E5D4C" w:rsidRPr="002952C9" w:rsidRDefault="008E5D4C" w:rsidP="00C07139">
      <w:pPr>
        <w:pStyle w:val="Heading2"/>
        <w:rPr>
          <w:noProof/>
        </w:rPr>
      </w:pPr>
      <w:bookmarkStart w:id="2" w:name="_Toc196219215"/>
      <w:r w:rsidRPr="002952C9">
        <w:rPr>
          <w:noProof/>
        </w:rPr>
        <w:t>Quality assessment of reviews using AMSTAR-2</w:t>
      </w:r>
      <w:bookmarkEnd w:id="2"/>
    </w:p>
    <w:p w14:paraId="5E4B5BE2" w14:textId="77777777" w:rsidR="008E5D4C" w:rsidRPr="00A302AF" w:rsidRDefault="008E5D4C" w:rsidP="008E5D4C">
      <w:pPr>
        <w:rPr>
          <w:lang w:val="en-GB" w:eastAsia="en-US"/>
        </w:rPr>
      </w:pPr>
    </w:p>
    <w:p w14:paraId="7C9B46FA" w14:textId="3025D5EF" w:rsidR="008E5D4C" w:rsidRDefault="008E5D4C" w:rsidP="008E5D4C">
      <w:pPr>
        <w:spacing w:line="360" w:lineRule="auto"/>
      </w:pPr>
      <w:r>
        <w:t xml:space="preserve">AMSTAR-2 categorizes systematic reviews and meta-analyses based on 16 domains with seven critical domains: protocol registration (Item 2), adequate literature search (Item 4), justification for excluding studies (Item 7), risk of bias assessed (Item 9), appropriate meta-analysis methods (Item 11), consideration of risk of bias when reporting results (Item 13), and assessment of publication bias (Item 15). A review of </w:t>
      </w:r>
      <w:r w:rsidR="00335318">
        <w:t xml:space="preserve"> </w:t>
      </w:r>
      <w:r>
        <w:t>“High” confidence satisfies all critical domains, with no or one non-critical weakness. A review with “Moderate” confidence satisfies all critical domains, but has more than one non-critical weakness. Reviews of “Low” confidence have one critical weakness, with or without non-critical weaknesses, and “Critically low” reviews would have more than one critical weakness with or without non-critical weaknesses.</w:t>
      </w:r>
    </w:p>
    <w:p w14:paraId="6BFED24A" w14:textId="77777777" w:rsidR="008E5D4C" w:rsidRDefault="008E5D4C" w:rsidP="008E5D4C">
      <w:pPr>
        <w:spacing w:line="480" w:lineRule="auto"/>
      </w:pPr>
    </w:p>
    <w:p w14:paraId="29D64942" w14:textId="77777777" w:rsidR="008E5D4C" w:rsidRPr="0043482B" w:rsidRDefault="008E5D4C" w:rsidP="008E5D4C">
      <w:r w:rsidRPr="0043482B">
        <w:rPr>
          <w:noProof/>
        </w:rPr>
        <w:t xml:space="preserve">Shea BJ, Reeves BC, Wells G, et al. AMSTAR 2: a critical appraisal tool for systematic reviews that include randomised or non-randomised studies of healthcare interventions, or both. </w:t>
      </w:r>
      <w:r w:rsidRPr="0043482B">
        <w:rPr>
          <w:i/>
          <w:noProof/>
        </w:rPr>
        <w:t>BMJ</w:t>
      </w:r>
      <w:r w:rsidRPr="0043482B">
        <w:rPr>
          <w:noProof/>
        </w:rPr>
        <w:t>. Sep 21 2017;358:j4008. doi:10.1136/bmj.j4008</w:t>
      </w:r>
    </w:p>
    <w:p w14:paraId="1CC543DE" w14:textId="77777777" w:rsidR="008E5D4C" w:rsidRDefault="008E5D4C" w:rsidP="008E5D4C">
      <w:pPr>
        <w:spacing w:line="480" w:lineRule="auto"/>
      </w:pPr>
    </w:p>
    <w:p w14:paraId="56C95BC9" w14:textId="77777777" w:rsidR="008E5D4C" w:rsidRDefault="008E5D4C" w:rsidP="008E5D4C">
      <w:pPr>
        <w:spacing w:line="480" w:lineRule="auto"/>
      </w:pPr>
    </w:p>
    <w:p w14:paraId="6AE7A2E1" w14:textId="77777777" w:rsidR="000F2359" w:rsidRDefault="000F2359" w:rsidP="003A1C3E">
      <w:pPr>
        <w:pStyle w:val="Heading2"/>
        <w:rPr>
          <w:b/>
          <w:bCs/>
        </w:rPr>
      </w:pPr>
    </w:p>
    <w:p w14:paraId="3ABD3D05" w14:textId="77777777" w:rsidR="000F2359" w:rsidRDefault="000F2359" w:rsidP="003A1C3E">
      <w:pPr>
        <w:pStyle w:val="Heading2"/>
        <w:rPr>
          <w:b/>
          <w:bCs/>
        </w:rPr>
      </w:pPr>
    </w:p>
    <w:p w14:paraId="4AC6A013" w14:textId="77777777" w:rsidR="000F2359" w:rsidRDefault="000F2359" w:rsidP="003A1C3E">
      <w:pPr>
        <w:pStyle w:val="Heading2"/>
        <w:rPr>
          <w:b/>
          <w:bCs/>
        </w:rPr>
      </w:pPr>
    </w:p>
    <w:p w14:paraId="7F006D52" w14:textId="77777777" w:rsidR="000F2359" w:rsidRDefault="000F2359" w:rsidP="003A1C3E">
      <w:pPr>
        <w:pStyle w:val="Heading2"/>
        <w:rPr>
          <w:b/>
          <w:bCs/>
        </w:rPr>
      </w:pPr>
    </w:p>
    <w:p w14:paraId="0E40A506" w14:textId="77777777" w:rsidR="000F2359" w:rsidRDefault="000F2359" w:rsidP="003A1C3E">
      <w:pPr>
        <w:pStyle w:val="Heading2"/>
        <w:rPr>
          <w:b/>
          <w:bCs/>
        </w:rPr>
      </w:pPr>
    </w:p>
    <w:p w14:paraId="78035059" w14:textId="77777777" w:rsidR="000F2359" w:rsidRDefault="000F2359" w:rsidP="003A1C3E">
      <w:pPr>
        <w:pStyle w:val="Heading2"/>
        <w:rPr>
          <w:b/>
          <w:bCs/>
        </w:rPr>
      </w:pPr>
    </w:p>
    <w:p w14:paraId="4A827A26" w14:textId="77777777" w:rsidR="000B233B" w:rsidRDefault="000B233B" w:rsidP="000B233B">
      <w:pPr>
        <w:spacing w:line="360" w:lineRule="auto"/>
        <w:rPr>
          <w:b/>
          <w:bCs/>
          <w:noProof/>
        </w:rPr>
      </w:pPr>
    </w:p>
    <w:p w14:paraId="0A94E5F7" w14:textId="77777777" w:rsidR="000B233B" w:rsidRDefault="000B233B" w:rsidP="000B233B">
      <w:pPr>
        <w:spacing w:line="360" w:lineRule="auto"/>
        <w:rPr>
          <w:b/>
          <w:bCs/>
          <w:noProof/>
        </w:rPr>
      </w:pPr>
    </w:p>
    <w:p w14:paraId="2BA6718C" w14:textId="77777777" w:rsidR="000B233B" w:rsidRDefault="000B233B" w:rsidP="000B233B">
      <w:pPr>
        <w:spacing w:line="360" w:lineRule="auto"/>
        <w:rPr>
          <w:b/>
          <w:bCs/>
          <w:noProof/>
        </w:rPr>
      </w:pPr>
    </w:p>
    <w:p w14:paraId="6F6D5F92" w14:textId="77777777" w:rsidR="000B233B" w:rsidRDefault="000B233B" w:rsidP="000B233B">
      <w:pPr>
        <w:spacing w:line="360" w:lineRule="auto"/>
        <w:rPr>
          <w:b/>
          <w:bCs/>
          <w:noProof/>
        </w:rPr>
      </w:pPr>
    </w:p>
    <w:p w14:paraId="40081D68" w14:textId="77777777" w:rsidR="000B233B" w:rsidRDefault="000B233B" w:rsidP="000B233B">
      <w:pPr>
        <w:spacing w:line="360" w:lineRule="auto"/>
        <w:rPr>
          <w:b/>
          <w:bCs/>
          <w:noProof/>
        </w:rPr>
      </w:pPr>
    </w:p>
    <w:p w14:paraId="14E2D01E" w14:textId="77777777" w:rsidR="000B233B" w:rsidRDefault="000B233B" w:rsidP="000B233B">
      <w:pPr>
        <w:spacing w:line="360" w:lineRule="auto"/>
        <w:rPr>
          <w:b/>
          <w:bCs/>
          <w:noProof/>
        </w:rPr>
      </w:pPr>
    </w:p>
    <w:p w14:paraId="06FB9398" w14:textId="77777777" w:rsidR="000B233B" w:rsidRDefault="000B233B" w:rsidP="000B233B">
      <w:pPr>
        <w:spacing w:line="360" w:lineRule="auto"/>
        <w:rPr>
          <w:b/>
          <w:bCs/>
          <w:noProof/>
        </w:rPr>
      </w:pPr>
    </w:p>
    <w:p w14:paraId="0D46E643" w14:textId="77777777" w:rsidR="000B233B" w:rsidRDefault="000B233B" w:rsidP="000B233B">
      <w:pPr>
        <w:spacing w:line="360" w:lineRule="auto"/>
        <w:rPr>
          <w:b/>
          <w:bCs/>
          <w:noProof/>
        </w:rPr>
      </w:pPr>
    </w:p>
    <w:p w14:paraId="73FC4E49" w14:textId="60EE7C64" w:rsidR="000B233B" w:rsidRPr="002952C9" w:rsidRDefault="000B233B" w:rsidP="002952C9">
      <w:pPr>
        <w:pStyle w:val="Heading1"/>
      </w:pPr>
      <w:bookmarkStart w:id="3" w:name="_Toc196219216"/>
      <w:r w:rsidRPr="002952C9">
        <w:lastRenderedPageBreak/>
        <w:t>eTable1.  Inclusion and exclusion criteria</w:t>
      </w:r>
      <w:bookmarkEnd w:id="3"/>
    </w:p>
    <w:p w14:paraId="043C817D" w14:textId="77777777" w:rsidR="000B233B" w:rsidRPr="000B233B" w:rsidRDefault="000B233B" w:rsidP="000B233B">
      <w:pPr>
        <w:rPr>
          <w:lang w:val="en-GB" w:eastAsia="en-US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4110"/>
        <w:gridCol w:w="4111"/>
      </w:tblGrid>
      <w:tr w:rsidR="000B233B" w:rsidRPr="00AD2322" w14:paraId="17717866" w14:textId="77777777" w:rsidTr="00B64DA6">
        <w:trPr>
          <w:trHeight w:val="20"/>
        </w:trPr>
        <w:tc>
          <w:tcPr>
            <w:tcW w:w="2269" w:type="dxa"/>
            <w:shd w:val="clear" w:color="auto" w:fill="auto"/>
          </w:tcPr>
          <w:p w14:paraId="31543E55" w14:textId="77777777" w:rsidR="000B233B" w:rsidRPr="00A95149" w:rsidRDefault="000B233B" w:rsidP="00B64DA6">
            <w:pPr>
              <w:pStyle w:val="EndNoteBibliography"/>
              <w:rPr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auto"/>
          </w:tcPr>
          <w:p w14:paraId="07E80771" w14:textId="77777777" w:rsidR="000B233B" w:rsidRPr="00A95149" w:rsidRDefault="000B233B" w:rsidP="00B64DA6">
            <w:pPr>
              <w:pStyle w:val="EndNoteBibliography"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A95149">
              <w:rPr>
                <w:b/>
                <w:bCs/>
                <w:noProof/>
                <w:sz w:val="22"/>
                <w:szCs w:val="22"/>
              </w:rPr>
              <w:t>Inclusion</w:t>
            </w:r>
          </w:p>
        </w:tc>
        <w:tc>
          <w:tcPr>
            <w:tcW w:w="4111" w:type="dxa"/>
            <w:shd w:val="clear" w:color="auto" w:fill="auto"/>
          </w:tcPr>
          <w:p w14:paraId="6B72353E" w14:textId="77777777" w:rsidR="000B233B" w:rsidRPr="00A95149" w:rsidRDefault="000B233B" w:rsidP="00B64DA6">
            <w:pPr>
              <w:pStyle w:val="EndNoteBibliography"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A95149">
              <w:rPr>
                <w:b/>
                <w:bCs/>
                <w:noProof/>
                <w:sz w:val="22"/>
                <w:szCs w:val="22"/>
              </w:rPr>
              <w:t>Exclusion</w:t>
            </w:r>
          </w:p>
        </w:tc>
      </w:tr>
      <w:tr w:rsidR="000B233B" w:rsidRPr="00AD2322" w14:paraId="44952835" w14:textId="77777777" w:rsidTr="00B64DA6">
        <w:trPr>
          <w:trHeight w:val="20"/>
        </w:trPr>
        <w:tc>
          <w:tcPr>
            <w:tcW w:w="2269" w:type="dxa"/>
            <w:shd w:val="clear" w:color="auto" w:fill="auto"/>
          </w:tcPr>
          <w:p w14:paraId="772491AE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>Population</w:t>
            </w:r>
          </w:p>
        </w:tc>
        <w:tc>
          <w:tcPr>
            <w:tcW w:w="4110" w:type="dxa"/>
            <w:shd w:val="clear" w:color="auto" w:fill="auto"/>
          </w:tcPr>
          <w:p w14:paraId="50F5BBFE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>Interventions provided to any cargiver: biological, adoptive and foster parents.</w:t>
            </w:r>
          </w:p>
          <w:p w14:paraId="7E39DBCE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</w:p>
          <w:p w14:paraId="0CB27A8E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 xml:space="preserve">Outcomes measured in youth with no age limit. </w:t>
            </w:r>
          </w:p>
        </w:tc>
        <w:tc>
          <w:tcPr>
            <w:tcW w:w="4111" w:type="dxa"/>
            <w:shd w:val="clear" w:color="auto" w:fill="auto"/>
          </w:tcPr>
          <w:p w14:paraId="361451DC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>Populations with physical health conditions (e.g., cancer) or developmental disabilities (e.g., intellectual disability, fetal alcohol syndrome, cerebral palsy).</w:t>
            </w:r>
          </w:p>
        </w:tc>
      </w:tr>
      <w:tr w:rsidR="000B233B" w:rsidRPr="00AD2322" w14:paraId="639E2E8C" w14:textId="77777777" w:rsidTr="00B64DA6">
        <w:trPr>
          <w:trHeight w:val="20"/>
        </w:trPr>
        <w:tc>
          <w:tcPr>
            <w:tcW w:w="2269" w:type="dxa"/>
            <w:shd w:val="clear" w:color="auto" w:fill="auto"/>
          </w:tcPr>
          <w:p w14:paraId="29345771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>Intervention</w:t>
            </w:r>
          </w:p>
        </w:tc>
        <w:tc>
          <w:tcPr>
            <w:tcW w:w="4110" w:type="dxa"/>
            <w:shd w:val="clear" w:color="auto" w:fill="auto"/>
          </w:tcPr>
          <w:p w14:paraId="580B49E3" w14:textId="311482B5" w:rsidR="000B233B" w:rsidRDefault="000B233B" w:rsidP="00B64DA6">
            <w:pPr>
              <w:pStyle w:val="EndNoteBibliography"/>
              <w:spacing w:line="276" w:lineRule="auto"/>
              <w:rPr>
                <w:sz w:val="22"/>
                <w:szCs w:val="22"/>
              </w:rPr>
            </w:pPr>
            <w:r w:rsidRPr="00A95149">
              <w:rPr>
                <w:sz w:val="22"/>
                <w:szCs w:val="22"/>
              </w:rPr>
              <w:t>Parenting interventions include modifying parenting practices and discipline styles, improving parent-child relationships</w:t>
            </w:r>
            <w:r w:rsidR="00140CAE">
              <w:rPr>
                <w:sz w:val="22"/>
                <w:szCs w:val="22"/>
              </w:rPr>
              <w:t xml:space="preserve"> and </w:t>
            </w:r>
            <w:r w:rsidRPr="00A95149">
              <w:rPr>
                <w:sz w:val="22"/>
                <w:szCs w:val="22"/>
              </w:rPr>
              <w:t>coaching parents to provide strategies for their children’s problems.</w:t>
            </w:r>
          </w:p>
          <w:p w14:paraId="52AE7A34" w14:textId="3131A56D" w:rsidR="00116AD1" w:rsidRPr="00116AD1" w:rsidRDefault="00116AD1" w:rsidP="00B64DA6">
            <w:pPr>
              <w:pStyle w:val="EndNoteBibliography"/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116AD1">
              <w:rPr>
                <w:color w:val="000000" w:themeColor="text1"/>
                <w:sz w:val="22"/>
                <w:szCs w:val="22"/>
              </w:rPr>
              <w:t>(Types of interventions consist of parent skills training, parent-child interaction therapy, emotion socialization and parent psychoeducation).</w:t>
            </w:r>
          </w:p>
          <w:p w14:paraId="441E8060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sz w:val="22"/>
                <w:szCs w:val="22"/>
              </w:rPr>
            </w:pPr>
          </w:p>
          <w:p w14:paraId="612FC6D4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sz w:val="22"/>
                <w:szCs w:val="22"/>
              </w:rPr>
            </w:pPr>
            <w:r w:rsidRPr="00A95149">
              <w:rPr>
                <w:sz w:val="22"/>
                <w:szCs w:val="22"/>
              </w:rPr>
              <w:t xml:space="preserve">No restrictions on the method of delivery: home visits, digital, pamphlets, staff-delivered. </w:t>
            </w:r>
          </w:p>
          <w:p w14:paraId="00EB98B3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b/>
                <w:bCs/>
                <w:noProof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14:paraId="694DAACB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>Skin-to-skin and nursing interventions. Interventions primarily focused on improving mental health outcomes in the parent or the child (CBT, psychotherapy).</w:t>
            </w:r>
          </w:p>
        </w:tc>
      </w:tr>
      <w:tr w:rsidR="000B233B" w:rsidRPr="00AD2322" w14:paraId="4677410F" w14:textId="77777777" w:rsidTr="00B64DA6">
        <w:trPr>
          <w:trHeight w:val="20"/>
        </w:trPr>
        <w:tc>
          <w:tcPr>
            <w:tcW w:w="2269" w:type="dxa"/>
            <w:shd w:val="clear" w:color="auto" w:fill="auto"/>
          </w:tcPr>
          <w:p w14:paraId="466C9F61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>Comparators</w:t>
            </w:r>
          </w:p>
        </w:tc>
        <w:tc>
          <w:tcPr>
            <w:tcW w:w="4110" w:type="dxa"/>
            <w:shd w:val="clear" w:color="auto" w:fill="auto"/>
          </w:tcPr>
          <w:p w14:paraId="502B2301" w14:textId="77777777" w:rsidR="000B233B" w:rsidRPr="00A95149" w:rsidRDefault="000B233B" w:rsidP="00B64DA6">
            <w:pPr>
              <w:spacing w:line="276" w:lineRule="auto"/>
              <w:rPr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 xml:space="preserve">No restictions; </w:t>
            </w:r>
            <w:r w:rsidRPr="00A95149">
              <w:rPr>
                <w:sz w:val="22"/>
                <w:szCs w:val="22"/>
              </w:rPr>
              <w:t>any comparison group, including an alternative intervention, usual care, or a wait-list control.</w:t>
            </w:r>
          </w:p>
        </w:tc>
        <w:tc>
          <w:tcPr>
            <w:tcW w:w="4111" w:type="dxa"/>
            <w:shd w:val="clear" w:color="auto" w:fill="auto"/>
          </w:tcPr>
          <w:p w14:paraId="21EAC43E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b/>
                <w:bCs/>
                <w:noProof/>
                <w:sz w:val="22"/>
                <w:szCs w:val="22"/>
              </w:rPr>
            </w:pPr>
          </w:p>
        </w:tc>
      </w:tr>
      <w:tr w:rsidR="000B233B" w:rsidRPr="00AD2322" w14:paraId="0361C94C" w14:textId="77777777" w:rsidTr="00B64DA6">
        <w:trPr>
          <w:trHeight w:val="20"/>
        </w:trPr>
        <w:tc>
          <w:tcPr>
            <w:tcW w:w="2269" w:type="dxa"/>
            <w:shd w:val="clear" w:color="auto" w:fill="auto"/>
          </w:tcPr>
          <w:p w14:paraId="6807C1AD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>Outcome</w:t>
            </w:r>
          </w:p>
        </w:tc>
        <w:tc>
          <w:tcPr>
            <w:tcW w:w="4110" w:type="dxa"/>
            <w:shd w:val="clear" w:color="auto" w:fill="auto"/>
          </w:tcPr>
          <w:p w14:paraId="0C9DF2E7" w14:textId="77777777" w:rsidR="000B233B" w:rsidRPr="0077516D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77516D">
              <w:rPr>
                <w:noProof/>
                <w:sz w:val="22"/>
                <w:szCs w:val="22"/>
              </w:rPr>
              <w:t>Symptoms related to any mental health conditions in the DSM-5.</w:t>
            </w:r>
          </w:p>
        </w:tc>
        <w:tc>
          <w:tcPr>
            <w:tcW w:w="4111" w:type="dxa"/>
            <w:shd w:val="clear" w:color="auto" w:fill="auto"/>
          </w:tcPr>
          <w:p w14:paraId="227C2E5C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 xml:space="preserve">Child developmental outcomes; cognition, motor, language skills. </w:t>
            </w:r>
          </w:p>
          <w:p w14:paraId="110B39DE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sz w:val="22"/>
                <w:szCs w:val="22"/>
              </w:rPr>
            </w:pPr>
          </w:p>
          <w:p w14:paraId="76B7C732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sz w:val="22"/>
                <w:szCs w:val="22"/>
              </w:rPr>
              <w:t xml:space="preserve">Neurodevelopmental disorders such as autism spectrum disorders. </w:t>
            </w:r>
          </w:p>
        </w:tc>
      </w:tr>
      <w:tr w:rsidR="000B233B" w:rsidRPr="00AD2322" w14:paraId="65E64F79" w14:textId="77777777" w:rsidTr="00B64DA6">
        <w:trPr>
          <w:trHeight w:val="20"/>
        </w:trPr>
        <w:tc>
          <w:tcPr>
            <w:tcW w:w="2269" w:type="dxa"/>
            <w:shd w:val="clear" w:color="auto" w:fill="auto"/>
          </w:tcPr>
          <w:p w14:paraId="59740D19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>Timing</w:t>
            </w:r>
          </w:p>
        </w:tc>
        <w:tc>
          <w:tcPr>
            <w:tcW w:w="4110" w:type="dxa"/>
            <w:shd w:val="clear" w:color="auto" w:fill="auto"/>
          </w:tcPr>
          <w:p w14:paraId="54276387" w14:textId="707631BB" w:rsidR="000B233B" w:rsidRPr="0077516D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77516D">
              <w:rPr>
                <w:noProof/>
                <w:sz w:val="22"/>
                <w:szCs w:val="22"/>
              </w:rPr>
              <w:t xml:space="preserve">No date restriction. Reviews published from inception to </w:t>
            </w:r>
            <w:r w:rsidR="0077516D" w:rsidRPr="0077516D">
              <w:rPr>
                <w:sz w:val="22"/>
                <w:szCs w:val="22"/>
              </w:rPr>
              <w:t>September 25, 2024</w:t>
            </w:r>
            <w:r w:rsidRPr="0077516D">
              <w:rPr>
                <w:noProof/>
                <w:sz w:val="22"/>
                <w:szCs w:val="22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06221E05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b/>
                <w:bCs/>
                <w:noProof/>
                <w:sz w:val="22"/>
                <w:szCs w:val="22"/>
              </w:rPr>
            </w:pPr>
          </w:p>
        </w:tc>
      </w:tr>
      <w:tr w:rsidR="000B233B" w:rsidRPr="00AD2322" w14:paraId="71E22C96" w14:textId="77777777" w:rsidTr="00B64DA6">
        <w:trPr>
          <w:trHeight w:val="20"/>
        </w:trPr>
        <w:tc>
          <w:tcPr>
            <w:tcW w:w="2269" w:type="dxa"/>
            <w:shd w:val="clear" w:color="auto" w:fill="auto"/>
          </w:tcPr>
          <w:p w14:paraId="4F83D4DC" w14:textId="77777777" w:rsidR="000B233B" w:rsidRPr="00A95149" w:rsidRDefault="000B233B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 w:rsidRPr="00A95149">
              <w:rPr>
                <w:noProof/>
                <w:sz w:val="22"/>
                <w:szCs w:val="22"/>
              </w:rPr>
              <w:t xml:space="preserve">Setting </w:t>
            </w:r>
          </w:p>
        </w:tc>
        <w:tc>
          <w:tcPr>
            <w:tcW w:w="4110" w:type="dxa"/>
            <w:shd w:val="clear" w:color="auto" w:fill="auto"/>
          </w:tcPr>
          <w:p w14:paraId="0F89D816" w14:textId="07921033" w:rsidR="000B233B" w:rsidRPr="00A95149" w:rsidRDefault="008A13E7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Published and unpublished (e.g., pre-prints) </w:t>
            </w:r>
            <w:r w:rsidR="000B233B" w:rsidRPr="00A95149">
              <w:rPr>
                <w:noProof/>
                <w:sz w:val="22"/>
                <w:szCs w:val="22"/>
              </w:rPr>
              <w:t xml:space="preserve">Systematic reviews and meta-analyses with at least one or more RCT of parenting intervention(s) and consist of the levels of prevention (universal, selective, indicated). </w:t>
            </w:r>
          </w:p>
        </w:tc>
        <w:tc>
          <w:tcPr>
            <w:tcW w:w="4111" w:type="dxa"/>
            <w:shd w:val="clear" w:color="auto" w:fill="auto"/>
          </w:tcPr>
          <w:p w14:paraId="36338781" w14:textId="015458FE" w:rsidR="000B233B" w:rsidRPr="00A95149" w:rsidRDefault="000817FE" w:rsidP="00B64DA6">
            <w:pPr>
              <w:pStyle w:val="EndNoteBibliography"/>
              <w:spacing w:line="27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D</w:t>
            </w:r>
            <w:r w:rsidR="000B233B" w:rsidRPr="00A95149">
              <w:rPr>
                <w:noProof/>
                <w:sz w:val="22"/>
                <w:szCs w:val="22"/>
              </w:rPr>
              <w:t>issertations</w:t>
            </w:r>
            <w:r>
              <w:rPr>
                <w:noProof/>
                <w:sz w:val="22"/>
                <w:szCs w:val="22"/>
              </w:rPr>
              <w:t xml:space="preserve">, </w:t>
            </w:r>
            <w:r w:rsidR="000B233B" w:rsidRPr="00A95149">
              <w:rPr>
                <w:noProof/>
                <w:sz w:val="22"/>
                <w:szCs w:val="22"/>
              </w:rPr>
              <w:t>book chapters and conference abstracts and other non-systematic reviews: narrative reviews, socoping reviews, integrative reviews.</w:t>
            </w:r>
          </w:p>
        </w:tc>
      </w:tr>
    </w:tbl>
    <w:p w14:paraId="0CD576B3" w14:textId="77777777" w:rsidR="000B233B" w:rsidRPr="00AD2322" w:rsidRDefault="000B233B" w:rsidP="000B233B">
      <w:pPr>
        <w:pStyle w:val="EndNoteBibliography"/>
        <w:ind w:left="720" w:hanging="720"/>
        <w:rPr>
          <w:noProof/>
          <w:sz w:val="22"/>
          <w:szCs w:val="22"/>
        </w:rPr>
      </w:pPr>
    </w:p>
    <w:p w14:paraId="74375C68" w14:textId="77777777" w:rsidR="000B233B" w:rsidRPr="00AD2322" w:rsidRDefault="000B233B" w:rsidP="000B233B">
      <w:pPr>
        <w:ind w:left="-709"/>
        <w:rPr>
          <w:b/>
          <w:bCs/>
          <w:sz w:val="22"/>
          <w:szCs w:val="22"/>
        </w:rPr>
      </w:pPr>
    </w:p>
    <w:p w14:paraId="0AE10882" w14:textId="77777777" w:rsidR="000B233B" w:rsidRPr="00AD2322" w:rsidRDefault="000B233B" w:rsidP="000B233B">
      <w:pPr>
        <w:ind w:left="-709"/>
        <w:rPr>
          <w:b/>
          <w:bCs/>
          <w:sz w:val="22"/>
          <w:szCs w:val="22"/>
        </w:rPr>
      </w:pPr>
    </w:p>
    <w:p w14:paraId="7610071D" w14:textId="77777777" w:rsidR="000B233B" w:rsidRDefault="000B233B" w:rsidP="000B233B">
      <w:pPr>
        <w:ind w:left="-709"/>
        <w:rPr>
          <w:b/>
          <w:bCs/>
          <w:sz w:val="22"/>
          <w:szCs w:val="22"/>
        </w:rPr>
      </w:pPr>
    </w:p>
    <w:p w14:paraId="5FEDE3F6" w14:textId="77777777" w:rsidR="000B233B" w:rsidRDefault="000B233B" w:rsidP="000B233B">
      <w:pPr>
        <w:ind w:left="-709"/>
        <w:rPr>
          <w:b/>
          <w:bCs/>
          <w:sz w:val="22"/>
          <w:szCs w:val="22"/>
        </w:rPr>
      </w:pPr>
    </w:p>
    <w:p w14:paraId="444F3B18" w14:textId="77777777" w:rsidR="000B233B" w:rsidRDefault="000B233B" w:rsidP="000B233B">
      <w:pPr>
        <w:ind w:left="-709"/>
        <w:rPr>
          <w:b/>
          <w:bCs/>
          <w:sz w:val="22"/>
          <w:szCs w:val="22"/>
        </w:rPr>
      </w:pPr>
    </w:p>
    <w:p w14:paraId="2E9AE2AF" w14:textId="77777777" w:rsidR="000B233B" w:rsidRDefault="000B233B" w:rsidP="000B233B">
      <w:pPr>
        <w:ind w:left="-709"/>
        <w:rPr>
          <w:b/>
          <w:bCs/>
          <w:sz w:val="22"/>
          <w:szCs w:val="22"/>
        </w:rPr>
      </w:pPr>
    </w:p>
    <w:p w14:paraId="66C30C7A" w14:textId="77777777" w:rsidR="00321967" w:rsidRDefault="00321967" w:rsidP="007C7F83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7C87967A" w14:textId="77777777" w:rsidR="000B233B" w:rsidRDefault="000B233B" w:rsidP="007C7F83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61DA1199" w14:textId="77777777" w:rsidR="000B233B" w:rsidRDefault="000B233B" w:rsidP="007C7F83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4B6D023F" w14:textId="77777777" w:rsidR="000B233B" w:rsidRDefault="000B233B" w:rsidP="007C7F83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7373580C" w14:textId="77777777" w:rsidR="000B233B" w:rsidRDefault="000B233B" w:rsidP="007C7F83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178097FE" w14:textId="77777777" w:rsidR="000B233B" w:rsidRDefault="000B233B" w:rsidP="007C7F83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0996A01C" w14:textId="4E6B4A54" w:rsidR="00235325" w:rsidRDefault="00235325" w:rsidP="002952C9">
      <w:pPr>
        <w:pStyle w:val="Heading1"/>
      </w:pPr>
      <w:bookmarkStart w:id="4" w:name="_Toc196219217"/>
      <w:r w:rsidRPr="00BD14FC">
        <w:rPr>
          <w:b/>
          <w:bCs/>
        </w:rPr>
        <w:t>eTable</w:t>
      </w:r>
      <w:r w:rsidR="002952C9">
        <w:rPr>
          <w:b/>
          <w:bCs/>
        </w:rPr>
        <w:t>2</w:t>
      </w:r>
      <w:r w:rsidRPr="00BD14FC">
        <w:rPr>
          <w:b/>
          <w:bCs/>
        </w:rPr>
        <w:t xml:space="preserve">. </w:t>
      </w:r>
      <w:r w:rsidRPr="00BD14FC">
        <w:t>List of excluded articles</w:t>
      </w:r>
      <w:r w:rsidR="00233C41">
        <w:t xml:space="preserve"> in each level of prevention</w:t>
      </w:r>
      <w:r w:rsidRPr="00BD14FC">
        <w:t xml:space="preserve"> after full-text screening and their reasons</w:t>
      </w:r>
      <w:bookmarkEnd w:id="4"/>
    </w:p>
    <w:p w14:paraId="1AAE6447" w14:textId="77777777" w:rsidR="00EB5AF2" w:rsidRPr="00BD14FC" w:rsidRDefault="00EB5AF2" w:rsidP="00235325"/>
    <w:tbl>
      <w:tblPr>
        <w:tblW w:w="60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1421"/>
        <w:gridCol w:w="710"/>
        <w:gridCol w:w="2127"/>
        <w:gridCol w:w="1557"/>
        <w:gridCol w:w="987"/>
        <w:gridCol w:w="2559"/>
      </w:tblGrid>
      <w:tr w:rsidR="00466D2D" w:rsidRPr="003A1C3E" w14:paraId="3D57B5FF" w14:textId="77777777" w:rsidTr="000B233B">
        <w:trPr>
          <w:trHeight w:val="340"/>
          <w:jc w:val="center"/>
        </w:trPr>
        <w:tc>
          <w:tcPr>
            <w:tcW w:w="712" w:type="pct"/>
          </w:tcPr>
          <w:p w14:paraId="771FA7D4" w14:textId="77777777" w:rsidR="009258AF" w:rsidRPr="003A1C3E" w:rsidRDefault="009258AF" w:rsidP="003A1C3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A1C3E">
              <w:rPr>
                <w:b/>
                <w:bCs/>
                <w:color w:val="000000" w:themeColor="text1"/>
                <w:sz w:val="20"/>
                <w:szCs w:val="20"/>
              </w:rPr>
              <w:t>Intervention level</w:t>
            </w:r>
          </w:p>
        </w:tc>
        <w:tc>
          <w:tcPr>
            <w:tcW w:w="651" w:type="pct"/>
            <w:shd w:val="clear" w:color="auto" w:fill="auto"/>
            <w:hideMark/>
          </w:tcPr>
          <w:p w14:paraId="147663DC" w14:textId="77777777" w:rsidR="009258AF" w:rsidRPr="003A1C3E" w:rsidRDefault="009258AF" w:rsidP="003A1C3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A1C3E">
              <w:rPr>
                <w:b/>
                <w:bCs/>
                <w:color w:val="000000" w:themeColor="text1"/>
                <w:sz w:val="20"/>
                <w:szCs w:val="20"/>
              </w:rPr>
              <w:t>Author</w:t>
            </w:r>
          </w:p>
        </w:tc>
        <w:tc>
          <w:tcPr>
            <w:tcW w:w="325" w:type="pct"/>
            <w:shd w:val="clear" w:color="auto" w:fill="auto"/>
            <w:hideMark/>
          </w:tcPr>
          <w:p w14:paraId="1CE19B82" w14:textId="77777777" w:rsidR="009258AF" w:rsidRPr="003A1C3E" w:rsidRDefault="009258AF" w:rsidP="003A1C3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A1C3E">
              <w:rPr>
                <w:b/>
                <w:bCs/>
                <w:color w:val="000000" w:themeColor="text1"/>
                <w:sz w:val="20"/>
                <w:szCs w:val="20"/>
              </w:rPr>
              <w:t>Year</w:t>
            </w:r>
          </w:p>
        </w:tc>
        <w:tc>
          <w:tcPr>
            <w:tcW w:w="974" w:type="pct"/>
            <w:shd w:val="clear" w:color="auto" w:fill="auto"/>
            <w:hideMark/>
          </w:tcPr>
          <w:p w14:paraId="161780A1" w14:textId="77777777" w:rsidR="009258AF" w:rsidRPr="003A1C3E" w:rsidRDefault="009258AF" w:rsidP="003A1C3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A1C3E">
              <w:rPr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713" w:type="pct"/>
            <w:shd w:val="clear" w:color="auto" w:fill="auto"/>
            <w:hideMark/>
          </w:tcPr>
          <w:p w14:paraId="1EAE4F05" w14:textId="77777777" w:rsidR="009258AF" w:rsidRPr="003A1C3E" w:rsidRDefault="009258AF" w:rsidP="003A1C3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A1C3E">
              <w:rPr>
                <w:b/>
                <w:bCs/>
                <w:color w:val="000000" w:themeColor="text1"/>
                <w:sz w:val="20"/>
                <w:szCs w:val="20"/>
              </w:rPr>
              <w:t>Outcome</w:t>
            </w:r>
          </w:p>
        </w:tc>
        <w:tc>
          <w:tcPr>
            <w:tcW w:w="452" w:type="pct"/>
          </w:tcPr>
          <w:p w14:paraId="2AD38806" w14:textId="77777777" w:rsidR="009258AF" w:rsidRPr="003A1C3E" w:rsidRDefault="009258AF" w:rsidP="003A1C3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A1C3E">
              <w:rPr>
                <w:b/>
                <w:bCs/>
                <w:color w:val="000000" w:themeColor="text1"/>
                <w:sz w:val="20"/>
                <w:szCs w:val="20"/>
              </w:rPr>
              <w:t>Number of trials (k)</w:t>
            </w:r>
          </w:p>
        </w:tc>
        <w:tc>
          <w:tcPr>
            <w:tcW w:w="1172" w:type="pct"/>
          </w:tcPr>
          <w:p w14:paraId="10162A0C" w14:textId="77777777" w:rsidR="009258AF" w:rsidRPr="003A1C3E" w:rsidRDefault="009258AF" w:rsidP="003A1C3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A1C3E">
              <w:rPr>
                <w:b/>
                <w:bCs/>
                <w:color w:val="000000" w:themeColor="text1"/>
                <w:sz w:val="20"/>
                <w:szCs w:val="20"/>
              </w:rPr>
              <w:t>Reason</w:t>
            </w:r>
          </w:p>
        </w:tc>
      </w:tr>
      <w:tr w:rsidR="003A1C3E" w:rsidRPr="003A1C3E" w14:paraId="599834BF" w14:textId="77777777" w:rsidTr="000B233B">
        <w:trPr>
          <w:trHeight w:val="1545"/>
          <w:jc w:val="center"/>
        </w:trPr>
        <w:tc>
          <w:tcPr>
            <w:tcW w:w="712" w:type="pct"/>
          </w:tcPr>
          <w:p w14:paraId="4420D75B" w14:textId="6F1D5C3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Universal</w:t>
            </w:r>
          </w:p>
        </w:tc>
        <w:tc>
          <w:tcPr>
            <w:tcW w:w="651" w:type="pct"/>
            <w:shd w:val="clear" w:color="auto" w:fill="auto"/>
          </w:tcPr>
          <w:p w14:paraId="3AF2A323" w14:textId="3D57D2E8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Ladis et a</w:t>
            </w:r>
            <w:r w:rsidR="000F2359" w:rsidRPr="00BF7381">
              <w:rPr>
                <w:color w:val="000000" w:themeColor="text1"/>
                <w:sz w:val="20"/>
                <w:szCs w:val="20"/>
              </w:rPr>
              <w:t>l</w:t>
            </w:r>
            <w:r w:rsidRPr="00BF7381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25" w:type="pct"/>
            <w:shd w:val="clear" w:color="auto" w:fill="auto"/>
          </w:tcPr>
          <w:p w14:paraId="096950D5" w14:textId="1CA231FB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974" w:type="pct"/>
            <w:shd w:val="clear" w:color="auto" w:fill="auto"/>
          </w:tcPr>
          <w:p w14:paraId="284EAA10" w14:textId="5FBA1DE1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Parent-focused preventive interventions for youth substance use and problem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behaviors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>: A systematic review</w:t>
            </w:r>
          </w:p>
        </w:tc>
        <w:tc>
          <w:tcPr>
            <w:tcW w:w="713" w:type="pct"/>
            <w:shd w:val="clear" w:color="auto" w:fill="auto"/>
          </w:tcPr>
          <w:p w14:paraId="6CDEE181" w14:textId="43FBD40E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Substance use</w:t>
            </w:r>
          </w:p>
        </w:tc>
        <w:tc>
          <w:tcPr>
            <w:tcW w:w="452" w:type="pct"/>
          </w:tcPr>
          <w:p w14:paraId="3D7E0CD2" w14:textId="2F030084" w:rsidR="003A1C3E" w:rsidRPr="003A1C3E" w:rsidRDefault="003A1C3E" w:rsidP="003A1C3E">
            <w:pPr>
              <w:rPr>
                <w:color w:val="000000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72" w:type="pct"/>
          </w:tcPr>
          <w:p w14:paraId="27BEB0FA" w14:textId="4028DCF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Vermeulen-Smit et al. (2015) is more up to date and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included a greater number of RCTs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(k=9)</w:t>
            </w:r>
          </w:p>
        </w:tc>
      </w:tr>
      <w:tr w:rsidR="003A1C3E" w:rsidRPr="003A1C3E" w14:paraId="09FEF0B2" w14:textId="77777777" w:rsidTr="000B233B">
        <w:trPr>
          <w:trHeight w:val="1131"/>
          <w:jc w:val="center"/>
        </w:trPr>
        <w:tc>
          <w:tcPr>
            <w:tcW w:w="712" w:type="pct"/>
          </w:tcPr>
          <w:p w14:paraId="0D6863DC" w14:textId="5467A34A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Universal</w:t>
            </w:r>
          </w:p>
        </w:tc>
        <w:tc>
          <w:tcPr>
            <w:tcW w:w="651" w:type="pct"/>
            <w:shd w:val="clear" w:color="auto" w:fill="auto"/>
          </w:tcPr>
          <w:p w14:paraId="78CBB7F9" w14:textId="6D42F0BC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Peacock-Chambers et a</w:t>
            </w:r>
            <w:r w:rsidR="000F2359" w:rsidRPr="00BF7381">
              <w:rPr>
                <w:color w:val="000000" w:themeColor="text1"/>
                <w:sz w:val="20"/>
                <w:szCs w:val="20"/>
              </w:rPr>
              <w:t>l</w:t>
            </w:r>
            <w:r w:rsidRPr="00BF7381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25" w:type="pct"/>
            <w:shd w:val="clear" w:color="auto" w:fill="auto"/>
          </w:tcPr>
          <w:p w14:paraId="3A5DCF7B" w14:textId="564B8FA1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974" w:type="pct"/>
            <w:shd w:val="clear" w:color="auto" w:fill="auto"/>
          </w:tcPr>
          <w:p w14:paraId="0CC8372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3A1C3E">
              <w:rPr>
                <w:color w:val="000000" w:themeColor="text1"/>
                <w:sz w:val="20"/>
                <w:szCs w:val="20"/>
                <w:lang w:val="en-GB"/>
              </w:rPr>
              <w:t>Primary care interventions for early childhood development: A systematic review</w:t>
            </w:r>
          </w:p>
          <w:p w14:paraId="3BED7D79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3" w:type="pct"/>
            <w:shd w:val="clear" w:color="auto" w:fill="auto"/>
          </w:tcPr>
          <w:p w14:paraId="20F351FE" w14:textId="58121D29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Soothability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>, internalising and externalising problems in infants</w:t>
            </w:r>
          </w:p>
        </w:tc>
        <w:tc>
          <w:tcPr>
            <w:tcW w:w="452" w:type="pct"/>
          </w:tcPr>
          <w:p w14:paraId="319D383E" w14:textId="3E8E3D0A" w:rsidR="003A1C3E" w:rsidRPr="003A1C3E" w:rsidRDefault="003A1C3E" w:rsidP="003A1C3E">
            <w:pPr>
              <w:rPr>
                <w:color w:val="000000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72" w:type="pct"/>
          </w:tcPr>
          <w:p w14:paraId="77837A7C" w14:textId="5EDBAF71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Pontoppidan et al. (2016) is more up to date and </w:t>
            </w:r>
            <w:r w:rsidR="009B726C">
              <w:rPr>
                <w:color w:val="000000" w:themeColor="text1"/>
                <w:sz w:val="20"/>
                <w:szCs w:val="20"/>
              </w:rPr>
              <w:t>included a greater number of RCTs</w:t>
            </w:r>
            <w:r w:rsidR="009B726C"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A1C3E">
              <w:rPr>
                <w:color w:val="000000" w:themeColor="text1"/>
                <w:sz w:val="20"/>
                <w:szCs w:val="20"/>
              </w:rPr>
              <w:t>(k=4)</w:t>
            </w:r>
          </w:p>
        </w:tc>
      </w:tr>
      <w:tr w:rsidR="00487CA7" w:rsidRPr="003A1C3E" w14:paraId="669E1EFE" w14:textId="77777777" w:rsidTr="00941A9B">
        <w:trPr>
          <w:trHeight w:val="602"/>
          <w:jc w:val="center"/>
        </w:trPr>
        <w:tc>
          <w:tcPr>
            <w:tcW w:w="712" w:type="pct"/>
          </w:tcPr>
          <w:p w14:paraId="40FE5B12" w14:textId="5A00237A" w:rsidR="00487CA7" w:rsidRPr="003A1C3E" w:rsidRDefault="00487CA7" w:rsidP="00487CA7">
            <w:pPr>
              <w:rPr>
                <w:color w:val="000000" w:themeColor="text1"/>
                <w:sz w:val="20"/>
                <w:szCs w:val="20"/>
              </w:rPr>
            </w:pPr>
            <w:r w:rsidRPr="004F58DF">
              <w:rPr>
                <w:color w:val="000000" w:themeColor="text1"/>
                <w:sz w:val="20"/>
                <w:szCs w:val="20"/>
              </w:rPr>
              <w:t>S</w:t>
            </w:r>
            <w:r w:rsidRPr="00487CA7">
              <w:rPr>
                <w:color w:val="000000" w:themeColor="text1"/>
                <w:sz w:val="20"/>
                <w:szCs w:val="20"/>
              </w:rPr>
              <w:t>elective</w:t>
            </w:r>
          </w:p>
        </w:tc>
        <w:tc>
          <w:tcPr>
            <w:tcW w:w="651" w:type="pct"/>
            <w:shd w:val="clear" w:color="auto" w:fill="auto"/>
          </w:tcPr>
          <w:p w14:paraId="78F88BF1" w14:textId="00612501" w:rsidR="00487CA7" w:rsidRPr="00BF7381" w:rsidRDefault="00941A9B" w:rsidP="00487CA7">
            <w:pPr>
              <w:rPr>
                <w:color w:val="000000" w:themeColor="text1"/>
                <w:sz w:val="20"/>
                <w:szCs w:val="20"/>
              </w:rPr>
            </w:pPr>
            <w:r w:rsidRPr="00941A9B">
              <w:rPr>
                <w:color w:val="000000"/>
                <w:sz w:val="20"/>
                <w:szCs w:val="20"/>
              </w:rPr>
              <w:t>Sadeghi et al.*</w:t>
            </w:r>
          </w:p>
        </w:tc>
        <w:tc>
          <w:tcPr>
            <w:tcW w:w="325" w:type="pct"/>
            <w:shd w:val="clear" w:color="auto" w:fill="auto"/>
          </w:tcPr>
          <w:p w14:paraId="721D848C" w14:textId="262A6E80" w:rsidR="00487CA7" w:rsidRPr="003A1C3E" w:rsidRDefault="00487CA7" w:rsidP="00487CA7">
            <w:pPr>
              <w:rPr>
                <w:color w:val="000000" w:themeColor="text1"/>
                <w:sz w:val="20"/>
                <w:szCs w:val="20"/>
              </w:rPr>
            </w:pPr>
            <w:r w:rsidRPr="00487CA7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974" w:type="pct"/>
            <w:shd w:val="clear" w:color="auto" w:fill="auto"/>
          </w:tcPr>
          <w:p w14:paraId="7172F38E" w14:textId="44DDE576" w:rsidR="00487CA7" w:rsidRPr="003A1C3E" w:rsidRDefault="00487CA7" w:rsidP="00487CA7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487CA7">
              <w:rPr>
                <w:color w:val="000000" w:themeColor="text1"/>
                <w:sz w:val="20"/>
                <w:szCs w:val="20"/>
              </w:rPr>
              <w:t>Preventing adolescent substance use disorder: a systematic review of community-based practices and social work implications</w:t>
            </w:r>
          </w:p>
        </w:tc>
        <w:tc>
          <w:tcPr>
            <w:tcW w:w="713" w:type="pct"/>
            <w:shd w:val="clear" w:color="auto" w:fill="auto"/>
          </w:tcPr>
          <w:p w14:paraId="61F682CC" w14:textId="0FB8CC37" w:rsidR="00487CA7" w:rsidRPr="003A1C3E" w:rsidRDefault="00487CA7" w:rsidP="00487CA7">
            <w:pPr>
              <w:rPr>
                <w:color w:val="000000" w:themeColor="text1"/>
                <w:sz w:val="20"/>
                <w:szCs w:val="20"/>
              </w:rPr>
            </w:pPr>
            <w:r w:rsidRPr="00487CA7">
              <w:rPr>
                <w:color w:val="000000" w:themeColor="text1"/>
                <w:sz w:val="20"/>
                <w:szCs w:val="20"/>
              </w:rPr>
              <w:t>Substance use</w:t>
            </w:r>
          </w:p>
        </w:tc>
        <w:tc>
          <w:tcPr>
            <w:tcW w:w="452" w:type="pct"/>
          </w:tcPr>
          <w:p w14:paraId="4904C1D2" w14:textId="6F23B35F" w:rsidR="00487CA7" w:rsidRPr="003A1C3E" w:rsidRDefault="00487CA7" w:rsidP="00487C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72" w:type="pct"/>
          </w:tcPr>
          <w:p w14:paraId="568C7CD7" w14:textId="0BF427FC" w:rsidR="00487CA7" w:rsidRPr="003A1C3E" w:rsidRDefault="00487CA7" w:rsidP="00487CA7">
            <w:pPr>
              <w:rPr>
                <w:color w:val="000000" w:themeColor="text1"/>
                <w:sz w:val="20"/>
                <w:szCs w:val="20"/>
              </w:rPr>
            </w:pPr>
            <w:r w:rsidRPr="00487CA7">
              <w:rPr>
                <w:color w:val="000000" w:themeColor="text1"/>
                <w:sz w:val="20"/>
                <w:szCs w:val="20"/>
              </w:rPr>
              <w:t>Outcomes and trials overlap with Champion et al. (2022). which, is higher quality as it provides more detailed description of interventions and outcomes</w:t>
            </w:r>
          </w:p>
        </w:tc>
      </w:tr>
      <w:tr w:rsidR="003A1C3E" w:rsidRPr="003A1C3E" w14:paraId="59A6FC12" w14:textId="77777777" w:rsidTr="000B233B">
        <w:trPr>
          <w:trHeight w:val="960"/>
          <w:jc w:val="center"/>
        </w:trPr>
        <w:tc>
          <w:tcPr>
            <w:tcW w:w="712" w:type="pct"/>
          </w:tcPr>
          <w:p w14:paraId="66CE69A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17B7D029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Allin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01B979FC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2005</w:t>
            </w:r>
          </w:p>
        </w:tc>
        <w:tc>
          <w:tcPr>
            <w:tcW w:w="974" w:type="pct"/>
            <w:shd w:val="clear" w:color="auto" w:fill="auto"/>
            <w:hideMark/>
          </w:tcPr>
          <w:p w14:paraId="438957C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Treatment of child neglect: a systematic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06F9D6C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5E28E944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72" w:type="pct"/>
          </w:tcPr>
          <w:p w14:paraId="6289C066" w14:textId="2CE65FB6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Fraser et al. (2013) which, is more up to date and  (k=10)</w:t>
            </w:r>
          </w:p>
        </w:tc>
      </w:tr>
      <w:tr w:rsidR="003A1C3E" w:rsidRPr="003A1C3E" w14:paraId="47E1794A" w14:textId="77777777" w:rsidTr="000B233B">
        <w:trPr>
          <w:trHeight w:val="960"/>
          <w:jc w:val="center"/>
        </w:trPr>
        <w:tc>
          <w:tcPr>
            <w:tcW w:w="712" w:type="pct"/>
          </w:tcPr>
          <w:p w14:paraId="76211168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6DA5BEEF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Barlow et al.*</w:t>
            </w:r>
          </w:p>
        </w:tc>
        <w:tc>
          <w:tcPr>
            <w:tcW w:w="325" w:type="pct"/>
            <w:shd w:val="clear" w:color="auto" w:fill="auto"/>
            <w:hideMark/>
          </w:tcPr>
          <w:p w14:paraId="0A9AD648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974" w:type="pct"/>
            <w:shd w:val="clear" w:color="auto" w:fill="auto"/>
            <w:hideMark/>
          </w:tcPr>
          <w:p w14:paraId="711B3A9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Review: Attachment and attachment-related outcomes in preschool children - a review of recent evidence</w:t>
            </w:r>
          </w:p>
        </w:tc>
        <w:tc>
          <w:tcPr>
            <w:tcW w:w="713" w:type="pct"/>
            <w:shd w:val="clear" w:color="auto" w:fill="auto"/>
            <w:noWrap/>
            <w:hideMark/>
          </w:tcPr>
          <w:p w14:paraId="3CA34956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Attachment</w:t>
            </w:r>
          </w:p>
        </w:tc>
        <w:tc>
          <w:tcPr>
            <w:tcW w:w="452" w:type="pct"/>
          </w:tcPr>
          <w:p w14:paraId="62A592EC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2" w:type="pct"/>
          </w:tcPr>
          <w:p w14:paraId="050264CB" w14:textId="1CF2A4E8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 Outcomes and trials overlap with Lavallee et al. (2022) which, is more up to date</w:t>
            </w:r>
            <w:r w:rsidR="009B726C">
              <w:rPr>
                <w:color w:val="000000" w:themeColor="text1"/>
                <w:sz w:val="20"/>
                <w:szCs w:val="20"/>
              </w:rPr>
              <w:t>.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3A1C3E" w:rsidRPr="003A1C3E" w14:paraId="0EA87239" w14:textId="77777777" w:rsidTr="000B233B">
        <w:trPr>
          <w:trHeight w:val="900"/>
          <w:jc w:val="center"/>
        </w:trPr>
        <w:tc>
          <w:tcPr>
            <w:tcW w:w="712" w:type="pct"/>
          </w:tcPr>
          <w:p w14:paraId="2FF6F8E8" w14:textId="3CE6EE22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30B79AC6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Baumel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0EB96424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974" w:type="pct"/>
            <w:shd w:val="clear" w:color="auto" w:fill="auto"/>
            <w:hideMark/>
          </w:tcPr>
          <w:p w14:paraId="7943741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Technology-assisted parent training programs for children and adolescents with disruptive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behaviors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>: A Systematic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2BCAA833" w14:textId="3245045C" w:rsidR="003A1C3E" w:rsidRPr="003A1C3E" w:rsidRDefault="007D5D78" w:rsidP="003A1C3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Behavioural problems</w:t>
            </w:r>
            <w:r w:rsidR="003A1C3E"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</w:tcPr>
          <w:p w14:paraId="4F75CEB9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2" w:type="pct"/>
          </w:tcPr>
          <w:p w14:paraId="758872C9" w14:textId="7383DE25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Outcomes and trials overlap with Harris et al. (2020) which, is more up to date (March 2007 to June 2019) 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and included a greater number of RCTs </w:t>
            </w:r>
            <w:r w:rsidRPr="003A1C3E">
              <w:rPr>
                <w:color w:val="000000" w:themeColor="text1"/>
                <w:sz w:val="20"/>
                <w:szCs w:val="20"/>
              </w:rPr>
              <w:t>(k=15)</w:t>
            </w:r>
          </w:p>
        </w:tc>
      </w:tr>
      <w:tr w:rsidR="003A1C3E" w:rsidRPr="003A1C3E" w14:paraId="5EA977DD" w14:textId="77777777" w:rsidTr="000B233B">
        <w:trPr>
          <w:trHeight w:val="960"/>
          <w:jc w:val="center"/>
        </w:trPr>
        <w:tc>
          <w:tcPr>
            <w:tcW w:w="712" w:type="pct"/>
          </w:tcPr>
          <w:p w14:paraId="6F32A914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058D6333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Bergstrom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1C23439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974" w:type="pct"/>
            <w:shd w:val="clear" w:color="auto" w:fill="auto"/>
            <w:hideMark/>
          </w:tcPr>
          <w:p w14:paraId="0FE5BEB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Interventions in foster family care: A systematic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7BD17246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5711556D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172" w:type="pct"/>
          </w:tcPr>
          <w:p w14:paraId="4F071B27" w14:textId="23AD1F51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Schoemaker et al. (2020) whi</w:t>
            </w:r>
            <w:r w:rsidR="009B726C">
              <w:rPr>
                <w:color w:val="000000" w:themeColor="text1"/>
                <w:sz w:val="20"/>
                <w:szCs w:val="20"/>
              </w:rPr>
              <w:t>ch included a greater number of RCTs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(k=23)</w:t>
            </w:r>
          </w:p>
        </w:tc>
      </w:tr>
      <w:tr w:rsidR="003A1C3E" w:rsidRPr="003A1C3E" w14:paraId="6361DDF5" w14:textId="77777777" w:rsidTr="000B233B">
        <w:trPr>
          <w:trHeight w:val="960"/>
          <w:jc w:val="center"/>
        </w:trPr>
        <w:tc>
          <w:tcPr>
            <w:tcW w:w="712" w:type="pct"/>
          </w:tcPr>
          <w:p w14:paraId="26684B2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</w:tcPr>
          <w:p w14:paraId="0A18DAC9" w14:textId="77777777" w:rsidR="003A1C3E" w:rsidRPr="00BF7381" w:rsidRDefault="003A1C3E" w:rsidP="003A1C3E">
            <w:pPr>
              <w:rPr>
                <w:color w:val="000000"/>
                <w:sz w:val="20"/>
                <w:szCs w:val="20"/>
              </w:rPr>
            </w:pPr>
            <w:r w:rsidRPr="00BF7381">
              <w:rPr>
                <w:color w:val="000000"/>
                <w:sz w:val="20"/>
                <w:szCs w:val="20"/>
              </w:rPr>
              <w:t>Bergsund et al.</w:t>
            </w:r>
          </w:p>
          <w:p w14:paraId="768E17E6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auto"/>
          </w:tcPr>
          <w:p w14:paraId="4437CC50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974" w:type="pct"/>
            <w:shd w:val="clear" w:color="auto" w:fill="auto"/>
          </w:tcPr>
          <w:p w14:paraId="2BA5F959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The effect of relationship-based interventions for maltreated children</w:t>
            </w:r>
          </w:p>
          <w:p w14:paraId="195B8E78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and adolescents: a systematic review and meta-analysis</w:t>
            </w:r>
          </w:p>
        </w:tc>
        <w:tc>
          <w:tcPr>
            <w:tcW w:w="713" w:type="pct"/>
            <w:shd w:val="clear" w:color="auto" w:fill="auto"/>
          </w:tcPr>
          <w:p w14:paraId="687561D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Attachment </w:t>
            </w:r>
          </w:p>
        </w:tc>
        <w:tc>
          <w:tcPr>
            <w:tcW w:w="452" w:type="pct"/>
          </w:tcPr>
          <w:p w14:paraId="39F2E806" w14:textId="77777777" w:rsidR="003A1C3E" w:rsidRPr="003A1C3E" w:rsidRDefault="003A1C3E" w:rsidP="003A1C3E">
            <w:pPr>
              <w:rPr>
                <w:color w:val="000000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72" w:type="pct"/>
          </w:tcPr>
          <w:p w14:paraId="36BBF2E4" w14:textId="0A98074E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Lavallee et al. (2022) which has more trials (k=15) and  a wider search date: Inception to April 28, 2022 compared to Bergsund: Inception to November 2018.</w:t>
            </w:r>
          </w:p>
        </w:tc>
      </w:tr>
      <w:tr w:rsidR="003A1C3E" w:rsidRPr="003A1C3E" w14:paraId="72CA2806" w14:textId="77777777" w:rsidTr="000B233B">
        <w:trPr>
          <w:trHeight w:val="960"/>
          <w:jc w:val="center"/>
        </w:trPr>
        <w:tc>
          <w:tcPr>
            <w:tcW w:w="712" w:type="pct"/>
          </w:tcPr>
          <w:p w14:paraId="3C8CE4A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lastRenderedPageBreak/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042BF286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Corralejo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25039FBA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974" w:type="pct"/>
            <w:shd w:val="clear" w:color="auto" w:fill="auto"/>
            <w:hideMark/>
          </w:tcPr>
          <w:p w14:paraId="17135A0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Technology in parenting programs: A systematic review of existing interventions</w:t>
            </w:r>
          </w:p>
        </w:tc>
        <w:tc>
          <w:tcPr>
            <w:tcW w:w="713" w:type="pct"/>
            <w:shd w:val="clear" w:color="auto" w:fill="auto"/>
            <w:hideMark/>
          </w:tcPr>
          <w:p w14:paraId="5C71352D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0F77E496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2" w:type="pct"/>
          </w:tcPr>
          <w:p w14:paraId="0588F921" w14:textId="27F7CB8D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Harris et al. (2020) which, is more up to date and had prevention levels clearly labelled</w:t>
            </w:r>
            <w:r w:rsidR="009B726C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F7381" w:rsidRPr="003A1C3E" w14:paraId="4A26E01F" w14:textId="77777777" w:rsidTr="000B233B">
        <w:trPr>
          <w:trHeight w:val="960"/>
          <w:jc w:val="center"/>
        </w:trPr>
        <w:tc>
          <w:tcPr>
            <w:tcW w:w="712" w:type="pct"/>
          </w:tcPr>
          <w:p w14:paraId="31690AA9" w14:textId="5A4C566B" w:rsidR="00BF7381" w:rsidRPr="003A1C3E" w:rsidRDefault="00BF7381" w:rsidP="00BF7381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</w:tcPr>
          <w:p w14:paraId="25CAD47B" w14:textId="5911128E" w:rsidR="00BF7381" w:rsidRPr="00BF7381" w:rsidRDefault="00BF7381" w:rsidP="00BF7381">
            <w:pPr>
              <w:rPr>
                <w:color w:val="000000" w:themeColor="text1"/>
                <w:sz w:val="21"/>
                <w:szCs w:val="21"/>
              </w:rPr>
            </w:pPr>
            <w:r w:rsidRPr="00BF7381">
              <w:rPr>
                <w:color w:val="000000"/>
                <w:sz w:val="21"/>
                <w:szCs w:val="21"/>
              </w:rPr>
              <w:t xml:space="preserve">Edwards et al. </w:t>
            </w:r>
          </w:p>
        </w:tc>
        <w:tc>
          <w:tcPr>
            <w:tcW w:w="325" w:type="pct"/>
            <w:shd w:val="clear" w:color="auto" w:fill="auto"/>
          </w:tcPr>
          <w:p w14:paraId="7146396A" w14:textId="7F01BFF4" w:rsidR="00BF7381" w:rsidRPr="00BF7381" w:rsidRDefault="00BF7381" w:rsidP="00BF7381">
            <w:pPr>
              <w:rPr>
                <w:color w:val="000000" w:themeColor="text1"/>
                <w:sz w:val="21"/>
                <w:szCs w:val="21"/>
              </w:rPr>
            </w:pPr>
            <w:r w:rsidRPr="00BF7381">
              <w:rPr>
                <w:color w:val="000000"/>
                <w:sz w:val="21"/>
                <w:szCs w:val="21"/>
              </w:rPr>
              <w:t>2023</w:t>
            </w:r>
          </w:p>
        </w:tc>
        <w:tc>
          <w:tcPr>
            <w:tcW w:w="974" w:type="pct"/>
            <w:shd w:val="clear" w:color="auto" w:fill="auto"/>
          </w:tcPr>
          <w:p w14:paraId="2E158355" w14:textId="43DFC42C" w:rsidR="00BF7381" w:rsidRPr="00BF7381" w:rsidRDefault="00BF7381" w:rsidP="00BF7381">
            <w:pPr>
              <w:rPr>
                <w:color w:val="000000" w:themeColor="text1"/>
                <w:sz w:val="21"/>
                <w:szCs w:val="21"/>
              </w:rPr>
            </w:pPr>
            <w:r w:rsidRPr="00BF7381">
              <w:rPr>
                <w:color w:val="000000"/>
                <w:sz w:val="21"/>
                <w:szCs w:val="21"/>
              </w:rPr>
              <w:t>Programs to Prevent Violence Against Children in Sub-Saharan Africa: A Systematic Review</w:t>
            </w:r>
          </w:p>
        </w:tc>
        <w:tc>
          <w:tcPr>
            <w:tcW w:w="713" w:type="pct"/>
            <w:shd w:val="clear" w:color="auto" w:fill="auto"/>
          </w:tcPr>
          <w:p w14:paraId="0A5C160B" w14:textId="5863F47F" w:rsidR="00BF7381" w:rsidRPr="00BF7381" w:rsidRDefault="00BF7381" w:rsidP="00BF7381">
            <w:pPr>
              <w:rPr>
                <w:color w:val="000000" w:themeColor="text1"/>
                <w:sz w:val="21"/>
                <w:szCs w:val="21"/>
              </w:rPr>
            </w:pPr>
            <w:r w:rsidRPr="00BF7381">
              <w:rPr>
                <w:color w:val="000000"/>
                <w:sz w:val="21"/>
                <w:szCs w:val="21"/>
              </w:rPr>
              <w:t xml:space="preserve">General child mental health </w:t>
            </w:r>
          </w:p>
        </w:tc>
        <w:tc>
          <w:tcPr>
            <w:tcW w:w="452" w:type="pct"/>
          </w:tcPr>
          <w:p w14:paraId="09C66663" w14:textId="5FD9A98D" w:rsidR="00BF7381" w:rsidRPr="00BF7381" w:rsidRDefault="00BF7381" w:rsidP="00BF7381">
            <w:pPr>
              <w:rPr>
                <w:color w:val="000000"/>
                <w:sz w:val="21"/>
                <w:szCs w:val="21"/>
              </w:rPr>
            </w:pPr>
            <w:r w:rsidRPr="00BF7381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172" w:type="pct"/>
          </w:tcPr>
          <w:p w14:paraId="1B5294E5" w14:textId="43972165" w:rsidR="00BF7381" w:rsidRPr="00BF7381" w:rsidRDefault="00BF7381" w:rsidP="00BF7381">
            <w:pPr>
              <w:rPr>
                <w:color w:val="000000" w:themeColor="text1"/>
                <w:sz w:val="21"/>
                <w:szCs w:val="21"/>
              </w:rPr>
            </w:pPr>
            <w:r w:rsidRPr="00BF7381">
              <w:rPr>
                <w:color w:val="000000" w:themeColor="text1"/>
                <w:sz w:val="21"/>
                <w:szCs w:val="21"/>
              </w:rPr>
              <w:t xml:space="preserve">Topic overlaps with Fraser et al. (2013), which </w:t>
            </w:r>
            <w:r w:rsidR="009B726C">
              <w:rPr>
                <w:color w:val="000000" w:themeColor="text1"/>
                <w:sz w:val="21"/>
                <w:szCs w:val="21"/>
              </w:rPr>
              <w:t>included a greater number of RCTs</w:t>
            </w:r>
            <w:r w:rsidRPr="00BF7381">
              <w:rPr>
                <w:color w:val="000000" w:themeColor="text1"/>
                <w:sz w:val="21"/>
                <w:szCs w:val="21"/>
              </w:rPr>
              <w:t xml:space="preserve"> (k=10). Results were also not reported for child mental health outcomes in the parenting condition</w:t>
            </w:r>
          </w:p>
        </w:tc>
      </w:tr>
      <w:tr w:rsidR="003A1C3E" w:rsidRPr="003A1C3E" w14:paraId="499E91A5" w14:textId="77777777" w:rsidTr="000B233B">
        <w:trPr>
          <w:trHeight w:val="960"/>
          <w:jc w:val="center"/>
        </w:trPr>
        <w:tc>
          <w:tcPr>
            <w:tcW w:w="712" w:type="pct"/>
          </w:tcPr>
          <w:p w14:paraId="506E617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Selective </w:t>
            </w:r>
          </w:p>
        </w:tc>
        <w:tc>
          <w:tcPr>
            <w:tcW w:w="651" w:type="pct"/>
            <w:shd w:val="clear" w:color="auto" w:fill="auto"/>
            <w:hideMark/>
          </w:tcPr>
          <w:p w14:paraId="359F0D98" w14:textId="5F04AF8D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Horowitz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31D94C7F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2006</w:t>
            </w:r>
          </w:p>
        </w:tc>
        <w:tc>
          <w:tcPr>
            <w:tcW w:w="974" w:type="pct"/>
            <w:shd w:val="clear" w:color="auto" w:fill="auto"/>
            <w:hideMark/>
          </w:tcPr>
          <w:p w14:paraId="78587A8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The prevention of depressive symptoms in children and adolescents: A meta-analytic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75617770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Depression</w:t>
            </w:r>
          </w:p>
        </w:tc>
        <w:tc>
          <w:tcPr>
            <w:tcW w:w="452" w:type="pct"/>
          </w:tcPr>
          <w:p w14:paraId="47AA983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2" w:type="pct"/>
          </w:tcPr>
          <w:p w14:paraId="769EEAB1" w14:textId="17E8F7A9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 and topic overlaps with Yap et al. (2016) which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included a greater number of RCTs </w:t>
            </w:r>
            <w:r w:rsidRPr="003A1C3E">
              <w:rPr>
                <w:color w:val="000000" w:themeColor="text1"/>
                <w:sz w:val="20"/>
                <w:szCs w:val="20"/>
              </w:rPr>
              <w:t>( k=36) and more up to date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search date </w:t>
            </w:r>
          </w:p>
        </w:tc>
      </w:tr>
      <w:tr w:rsidR="003A1C3E" w:rsidRPr="003A1C3E" w14:paraId="69B2B7BF" w14:textId="77777777" w:rsidTr="000B233B">
        <w:trPr>
          <w:trHeight w:val="960"/>
          <w:jc w:val="center"/>
        </w:trPr>
        <w:tc>
          <w:tcPr>
            <w:tcW w:w="712" w:type="pct"/>
          </w:tcPr>
          <w:p w14:paraId="63463ED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18E54DB1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Kemmis-Riggs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2FE250C0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974" w:type="pct"/>
            <w:shd w:val="clear" w:color="auto" w:fill="auto"/>
            <w:hideMark/>
          </w:tcPr>
          <w:p w14:paraId="18409A3D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Program Components of Psychosocial Interventions in Foster and Kinship Care: A Systematic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0169CA64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7A1E57C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72" w:type="pct"/>
          </w:tcPr>
          <w:p w14:paraId="7919B146" w14:textId="5F71CB4F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Schoemaker et al.(2020) whic</w:t>
            </w:r>
            <w:r w:rsidR="009B726C">
              <w:rPr>
                <w:color w:val="000000" w:themeColor="text1"/>
                <w:sz w:val="20"/>
                <w:szCs w:val="20"/>
              </w:rPr>
              <w:t>h included a greater number of RCTs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(k=23)</w:t>
            </w:r>
          </w:p>
        </w:tc>
      </w:tr>
      <w:tr w:rsidR="003A1C3E" w:rsidRPr="003A1C3E" w14:paraId="7F3113C5" w14:textId="77777777" w:rsidTr="000B233B">
        <w:trPr>
          <w:trHeight w:val="1160"/>
          <w:jc w:val="center"/>
        </w:trPr>
        <w:tc>
          <w:tcPr>
            <w:tcW w:w="712" w:type="pct"/>
          </w:tcPr>
          <w:p w14:paraId="08401B3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1E5FE37F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Kinsey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5FA7378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2013</w:t>
            </w:r>
          </w:p>
        </w:tc>
        <w:tc>
          <w:tcPr>
            <w:tcW w:w="974" w:type="pct"/>
            <w:shd w:val="clear" w:color="auto" w:fill="auto"/>
            <w:hideMark/>
          </w:tcPr>
          <w:p w14:paraId="2D0B3A2C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Interventions in foster and kinship care: A systematic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22C37FE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0CC9523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72" w:type="pct"/>
          </w:tcPr>
          <w:p w14:paraId="22645C2E" w14:textId="09508631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Schoemaker et al.(2020) which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included a greater number of RCTs (k=23) has a more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up to date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search 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3A1C3E" w:rsidRPr="003A1C3E" w14:paraId="24F03437" w14:textId="77777777" w:rsidTr="000B233B">
        <w:trPr>
          <w:trHeight w:val="960"/>
          <w:jc w:val="center"/>
        </w:trPr>
        <w:tc>
          <w:tcPr>
            <w:tcW w:w="712" w:type="pct"/>
          </w:tcPr>
          <w:p w14:paraId="18D05C36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0C6E4FF9" w14:textId="3A67DB60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 xml:space="preserve">Ladis et al. </w:t>
            </w:r>
          </w:p>
        </w:tc>
        <w:tc>
          <w:tcPr>
            <w:tcW w:w="325" w:type="pct"/>
            <w:shd w:val="clear" w:color="auto" w:fill="auto"/>
            <w:hideMark/>
          </w:tcPr>
          <w:p w14:paraId="7EFEBA73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974" w:type="pct"/>
            <w:shd w:val="clear" w:color="auto" w:fill="auto"/>
            <w:hideMark/>
          </w:tcPr>
          <w:p w14:paraId="0D43DA6C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Parent-focused preventive interventions for youth substance use and problem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behaviors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>: A systematic review</w:t>
            </w:r>
          </w:p>
        </w:tc>
        <w:tc>
          <w:tcPr>
            <w:tcW w:w="713" w:type="pct"/>
            <w:shd w:val="clear" w:color="auto" w:fill="auto"/>
            <w:noWrap/>
            <w:hideMark/>
          </w:tcPr>
          <w:p w14:paraId="7F1F1275" w14:textId="50A430CE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Substance use and </w:t>
            </w:r>
            <w:r w:rsidR="007D5D78">
              <w:rPr>
                <w:color w:val="000000" w:themeColor="text1"/>
                <w:sz w:val="20"/>
                <w:szCs w:val="20"/>
              </w:rPr>
              <w:t>Behavioural problems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</w:tcPr>
          <w:p w14:paraId="2D0FC50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2" w:type="pct"/>
          </w:tcPr>
          <w:p w14:paraId="51076D12" w14:textId="7138B680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Outcome and topic overlaps with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Leijten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 xml:space="preserve"> et al.  </w:t>
            </w:r>
            <w:r w:rsidR="009B726C">
              <w:rPr>
                <w:color w:val="000000" w:themeColor="text1"/>
                <w:sz w:val="20"/>
                <w:szCs w:val="20"/>
              </w:rPr>
              <w:t>which included more RCTs (</w:t>
            </w:r>
            <w:r w:rsidRPr="003A1C3E">
              <w:rPr>
                <w:color w:val="000000" w:themeColor="text1"/>
                <w:sz w:val="20"/>
                <w:szCs w:val="20"/>
              </w:rPr>
              <w:t>k=50) and more up to date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search</w:t>
            </w:r>
          </w:p>
        </w:tc>
      </w:tr>
      <w:tr w:rsidR="003A1C3E" w:rsidRPr="003A1C3E" w14:paraId="34C3BD10" w14:textId="77777777" w:rsidTr="000B233B">
        <w:trPr>
          <w:trHeight w:val="960"/>
          <w:jc w:val="center"/>
        </w:trPr>
        <w:tc>
          <w:tcPr>
            <w:tcW w:w="712" w:type="pct"/>
          </w:tcPr>
          <w:p w14:paraId="2E0FF24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34CF6963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Mitchell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140AC6A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974" w:type="pct"/>
            <w:shd w:val="clear" w:color="auto" w:fill="auto"/>
            <w:hideMark/>
          </w:tcPr>
          <w:p w14:paraId="7C736CF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A Systematic Review of Trials to Improve Child Outcomes Associated With Adverse Childhood Experiences</w:t>
            </w:r>
          </w:p>
        </w:tc>
        <w:tc>
          <w:tcPr>
            <w:tcW w:w="713" w:type="pct"/>
            <w:shd w:val="clear" w:color="auto" w:fill="auto"/>
            <w:hideMark/>
          </w:tcPr>
          <w:p w14:paraId="73278B4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44CBEC36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2" w:type="pct"/>
          </w:tcPr>
          <w:p w14:paraId="5E31BA44" w14:textId="27BE4F40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Included non-child mental health outcomes and trials overlap with Fraser et al. (2013), which 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included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>(k=10)</w:t>
            </w:r>
          </w:p>
        </w:tc>
      </w:tr>
      <w:tr w:rsidR="003A1C3E" w:rsidRPr="003A1C3E" w14:paraId="766DF2DF" w14:textId="77777777" w:rsidTr="000B233B">
        <w:trPr>
          <w:trHeight w:val="960"/>
          <w:jc w:val="center"/>
        </w:trPr>
        <w:tc>
          <w:tcPr>
            <w:tcW w:w="712" w:type="pct"/>
          </w:tcPr>
          <w:p w14:paraId="5438DA0A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Selective </w:t>
            </w:r>
          </w:p>
        </w:tc>
        <w:tc>
          <w:tcPr>
            <w:tcW w:w="651" w:type="pct"/>
            <w:shd w:val="clear" w:color="auto" w:fill="auto"/>
            <w:hideMark/>
          </w:tcPr>
          <w:p w14:paraId="2411998F" w14:textId="7F6AAC7B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Peacock-Chambers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523CDA5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974" w:type="pct"/>
            <w:shd w:val="clear" w:color="auto" w:fill="auto"/>
            <w:hideMark/>
          </w:tcPr>
          <w:p w14:paraId="03902754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Universal care interventions for early childhood development: A systematic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4C41631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General child mental health </w:t>
            </w:r>
          </w:p>
        </w:tc>
        <w:tc>
          <w:tcPr>
            <w:tcW w:w="452" w:type="pct"/>
          </w:tcPr>
          <w:p w14:paraId="545E126F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2" w:type="pct"/>
          </w:tcPr>
          <w:p w14:paraId="37F6141A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 and topic overlaps with Lo et al. (2020) which, is higher quality and more comprehensive (k=8)</w:t>
            </w:r>
          </w:p>
        </w:tc>
      </w:tr>
      <w:tr w:rsidR="003A1C3E" w:rsidRPr="003A1C3E" w14:paraId="48C8C86F" w14:textId="77777777" w:rsidTr="000B233B">
        <w:trPr>
          <w:trHeight w:val="960"/>
          <w:jc w:val="center"/>
        </w:trPr>
        <w:tc>
          <w:tcPr>
            <w:tcW w:w="712" w:type="pct"/>
          </w:tcPr>
          <w:p w14:paraId="730B5583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14DC7037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Solomon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67C99790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974" w:type="pct"/>
            <w:shd w:val="clear" w:color="auto" w:fill="auto"/>
            <w:hideMark/>
          </w:tcPr>
          <w:p w14:paraId="3BC8683F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The impact of foster parent training on parenting skills and child disruptive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>: A meta-analysis</w:t>
            </w:r>
          </w:p>
        </w:tc>
        <w:tc>
          <w:tcPr>
            <w:tcW w:w="713" w:type="pct"/>
            <w:shd w:val="clear" w:color="auto" w:fill="auto"/>
            <w:hideMark/>
          </w:tcPr>
          <w:p w14:paraId="1254192C" w14:textId="4EBB11A4" w:rsidR="003A1C3E" w:rsidRPr="003A1C3E" w:rsidRDefault="007D5D78" w:rsidP="003A1C3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Behavioural problems</w:t>
            </w:r>
            <w:r w:rsidR="003A1C3E"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</w:tcPr>
          <w:p w14:paraId="7218258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72" w:type="pct"/>
          </w:tcPr>
          <w:p w14:paraId="2363DAAC" w14:textId="4AF322BD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Schoemaker et al.(2020) which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included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>(k=23)</w:t>
            </w:r>
          </w:p>
        </w:tc>
      </w:tr>
      <w:tr w:rsidR="003A1C3E" w:rsidRPr="003A1C3E" w14:paraId="28D04A57" w14:textId="77777777" w:rsidTr="000B233B">
        <w:trPr>
          <w:trHeight w:val="960"/>
          <w:jc w:val="center"/>
        </w:trPr>
        <w:tc>
          <w:tcPr>
            <w:tcW w:w="712" w:type="pct"/>
          </w:tcPr>
          <w:p w14:paraId="59BE1CE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6D675D79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Uretsky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3179D47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974" w:type="pct"/>
            <w:shd w:val="clear" w:color="auto" w:fill="auto"/>
            <w:hideMark/>
          </w:tcPr>
          <w:p w14:paraId="29D85CC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Evidence for group-based foster parent training programs in reducing externalizing child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behaviors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>: A systematic review and meta-analysis</w:t>
            </w:r>
          </w:p>
        </w:tc>
        <w:tc>
          <w:tcPr>
            <w:tcW w:w="713" w:type="pct"/>
            <w:shd w:val="clear" w:color="auto" w:fill="auto"/>
            <w:hideMark/>
          </w:tcPr>
          <w:p w14:paraId="6C6B2031" w14:textId="3D1834E9" w:rsidR="003A1C3E" w:rsidRPr="003A1C3E" w:rsidRDefault="007D5D78" w:rsidP="003A1C3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Behavioural problems</w:t>
            </w:r>
            <w:r w:rsidR="003A1C3E"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</w:tcPr>
          <w:p w14:paraId="0BBBE17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72" w:type="pct"/>
          </w:tcPr>
          <w:p w14:paraId="41C4752E" w14:textId="6C889A5A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Schoemaker et al.(2020) which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included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>(k=23)</w:t>
            </w:r>
          </w:p>
        </w:tc>
      </w:tr>
      <w:tr w:rsidR="003A1C3E" w:rsidRPr="003A1C3E" w14:paraId="36FB18FC" w14:textId="77777777" w:rsidTr="000B233B">
        <w:trPr>
          <w:trHeight w:val="960"/>
          <w:jc w:val="center"/>
        </w:trPr>
        <w:tc>
          <w:tcPr>
            <w:tcW w:w="712" w:type="pct"/>
          </w:tcPr>
          <w:p w14:paraId="59C0C34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lastRenderedPageBreak/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53101BD6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Van Andel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2C08BE8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2014</w:t>
            </w:r>
          </w:p>
        </w:tc>
        <w:tc>
          <w:tcPr>
            <w:tcW w:w="974" w:type="pct"/>
            <w:shd w:val="clear" w:color="auto" w:fill="auto"/>
            <w:hideMark/>
          </w:tcPr>
          <w:p w14:paraId="668310F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Searching for effective interventions for foster children under stress: A meta-analysis</w:t>
            </w:r>
          </w:p>
        </w:tc>
        <w:tc>
          <w:tcPr>
            <w:tcW w:w="713" w:type="pct"/>
            <w:shd w:val="clear" w:color="auto" w:fill="auto"/>
            <w:hideMark/>
          </w:tcPr>
          <w:p w14:paraId="4D2DF91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0AF32BE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172" w:type="pct"/>
          </w:tcPr>
          <w:p w14:paraId="2DE7F6FD" w14:textId="4F966BE6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Schoemaker et al.(2020) which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included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>(k=23)</w:t>
            </w:r>
          </w:p>
        </w:tc>
      </w:tr>
      <w:tr w:rsidR="003A1C3E" w:rsidRPr="003A1C3E" w14:paraId="119A7615" w14:textId="77777777" w:rsidTr="000B233B">
        <w:trPr>
          <w:trHeight w:val="960"/>
          <w:jc w:val="center"/>
        </w:trPr>
        <w:tc>
          <w:tcPr>
            <w:tcW w:w="712" w:type="pct"/>
          </w:tcPr>
          <w:p w14:paraId="59FA438D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70FE676A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Wright et al.*</w:t>
            </w:r>
          </w:p>
        </w:tc>
        <w:tc>
          <w:tcPr>
            <w:tcW w:w="325" w:type="pct"/>
            <w:shd w:val="clear" w:color="auto" w:fill="auto"/>
            <w:hideMark/>
          </w:tcPr>
          <w:p w14:paraId="6AD23CA0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974" w:type="pct"/>
            <w:shd w:val="clear" w:color="auto" w:fill="auto"/>
            <w:hideMark/>
          </w:tcPr>
          <w:p w14:paraId="1E6CAE5A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Decreasing rates of disorganised attachment in infants and young children, who are at risk of developing, or who already have disorganised attachment. A systematic review</w:t>
            </w:r>
            <w:r w:rsidRPr="003A1C3E">
              <w:rPr>
                <w:color w:val="000000" w:themeColor="text1"/>
                <w:sz w:val="20"/>
                <w:szCs w:val="20"/>
              </w:rPr>
              <w:br/>
              <w:t>and meta-analysis of early parenting interventions</w:t>
            </w:r>
          </w:p>
        </w:tc>
        <w:tc>
          <w:tcPr>
            <w:tcW w:w="713" w:type="pct"/>
            <w:shd w:val="clear" w:color="auto" w:fill="auto"/>
            <w:noWrap/>
            <w:hideMark/>
          </w:tcPr>
          <w:p w14:paraId="4A697FA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Attachment</w:t>
            </w:r>
          </w:p>
        </w:tc>
        <w:tc>
          <w:tcPr>
            <w:tcW w:w="452" w:type="pct"/>
          </w:tcPr>
          <w:p w14:paraId="1F5CE440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72" w:type="pct"/>
          </w:tcPr>
          <w:p w14:paraId="49AD1F66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Search dates were from 2011-2016. Outcomes and trials overlap with Lavallee et al. (2022) which, has a wider search date (Inception to April 28, 2022)</w:t>
            </w:r>
          </w:p>
        </w:tc>
      </w:tr>
      <w:tr w:rsidR="003A1C3E" w:rsidRPr="003A1C3E" w14:paraId="55AF2844" w14:textId="77777777" w:rsidTr="000B233B">
        <w:trPr>
          <w:trHeight w:val="960"/>
          <w:jc w:val="center"/>
        </w:trPr>
        <w:tc>
          <w:tcPr>
            <w:tcW w:w="712" w:type="pct"/>
          </w:tcPr>
          <w:p w14:paraId="6DB0B7ED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  <w:hideMark/>
          </w:tcPr>
          <w:p w14:paraId="2F8CF70F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 xml:space="preserve">Wu et al. </w:t>
            </w:r>
          </w:p>
        </w:tc>
        <w:tc>
          <w:tcPr>
            <w:tcW w:w="325" w:type="pct"/>
            <w:shd w:val="clear" w:color="auto" w:fill="auto"/>
            <w:hideMark/>
          </w:tcPr>
          <w:p w14:paraId="4DEECCF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974" w:type="pct"/>
            <w:shd w:val="clear" w:color="auto" w:fill="auto"/>
            <w:hideMark/>
          </w:tcPr>
          <w:p w14:paraId="5D39393A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Parenting intervention outcomes for kinship caregivers and child: A systematic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775553B0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6C66F319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2" w:type="pct"/>
          </w:tcPr>
          <w:p w14:paraId="4488F86C" w14:textId="58B64479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 and topic overlaps with Schoemaker et al.(2020)which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included more RCTs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(k=23)</w:t>
            </w:r>
          </w:p>
        </w:tc>
      </w:tr>
      <w:tr w:rsidR="00446FF2" w:rsidRPr="003A1C3E" w14:paraId="2AA23B30" w14:textId="77777777" w:rsidTr="000B233B">
        <w:trPr>
          <w:trHeight w:val="960"/>
          <w:jc w:val="center"/>
        </w:trPr>
        <w:tc>
          <w:tcPr>
            <w:tcW w:w="712" w:type="pct"/>
          </w:tcPr>
          <w:p w14:paraId="3B9367E4" w14:textId="71CE0307" w:rsidR="00446FF2" w:rsidRPr="00CE006D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</w:tcPr>
          <w:p w14:paraId="21055DD6" w14:textId="29D5521C" w:rsidR="00446FF2" w:rsidRPr="00CE006D" w:rsidRDefault="00941A9B" w:rsidP="003A1C3E">
            <w:pPr>
              <w:rPr>
                <w:color w:val="000000" w:themeColor="text1"/>
                <w:sz w:val="20"/>
                <w:szCs w:val="20"/>
              </w:rPr>
            </w:pPr>
            <w:r w:rsidRPr="00941A9B">
              <w:rPr>
                <w:color w:val="000000"/>
                <w:sz w:val="20"/>
                <w:szCs w:val="20"/>
              </w:rPr>
              <w:t>Sadeghi et al.*</w:t>
            </w:r>
          </w:p>
        </w:tc>
        <w:tc>
          <w:tcPr>
            <w:tcW w:w="325" w:type="pct"/>
            <w:shd w:val="clear" w:color="auto" w:fill="auto"/>
          </w:tcPr>
          <w:p w14:paraId="65EDA392" w14:textId="10D763CF" w:rsidR="00446FF2" w:rsidRPr="00CE006D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974" w:type="pct"/>
            <w:shd w:val="clear" w:color="auto" w:fill="auto"/>
          </w:tcPr>
          <w:p w14:paraId="68A90728" w14:textId="40F045E1" w:rsidR="00446FF2" w:rsidRPr="00CE006D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Preventing adolescent substance use disorder: a systematic review of community-based practices and social work implications</w:t>
            </w:r>
          </w:p>
        </w:tc>
        <w:tc>
          <w:tcPr>
            <w:tcW w:w="713" w:type="pct"/>
            <w:shd w:val="clear" w:color="auto" w:fill="auto"/>
          </w:tcPr>
          <w:p w14:paraId="378471AF" w14:textId="5409E119" w:rsidR="00446FF2" w:rsidRPr="00CE006D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Substance use</w:t>
            </w:r>
          </w:p>
        </w:tc>
        <w:tc>
          <w:tcPr>
            <w:tcW w:w="452" w:type="pct"/>
          </w:tcPr>
          <w:p w14:paraId="6F0A0C7B" w14:textId="6337EF8D" w:rsidR="00446FF2" w:rsidRPr="00CE006D" w:rsidRDefault="00487CA7" w:rsidP="003A1C3E">
            <w:pPr>
              <w:rPr>
                <w:color w:val="000000"/>
                <w:sz w:val="20"/>
                <w:szCs w:val="20"/>
              </w:rPr>
            </w:pPr>
            <w:r w:rsidRPr="00CE00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2" w:type="pct"/>
          </w:tcPr>
          <w:p w14:paraId="6F8DB694" w14:textId="09569513" w:rsidR="00446FF2" w:rsidRPr="00CE006D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Outcomes and trials overlap with Champion et al. (2022). which, is higher quality as it provides more detailed description of interventions and outcomes</w:t>
            </w:r>
          </w:p>
        </w:tc>
      </w:tr>
      <w:tr w:rsidR="00487CA7" w:rsidRPr="003A1C3E" w14:paraId="6AA1E899" w14:textId="77777777" w:rsidTr="000B233B">
        <w:trPr>
          <w:trHeight w:val="960"/>
          <w:jc w:val="center"/>
        </w:trPr>
        <w:tc>
          <w:tcPr>
            <w:tcW w:w="712" w:type="pct"/>
          </w:tcPr>
          <w:p w14:paraId="1239E8A5" w14:textId="7444C635" w:rsidR="00487CA7" w:rsidRPr="00487CA7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487CA7">
              <w:rPr>
                <w:color w:val="000000" w:themeColor="text1"/>
                <w:sz w:val="20"/>
                <w:szCs w:val="20"/>
              </w:rPr>
              <w:t>Selective</w:t>
            </w:r>
          </w:p>
        </w:tc>
        <w:tc>
          <w:tcPr>
            <w:tcW w:w="651" w:type="pct"/>
            <w:shd w:val="clear" w:color="auto" w:fill="auto"/>
          </w:tcPr>
          <w:p w14:paraId="529EB7F7" w14:textId="1D4D94D6" w:rsidR="00487CA7" w:rsidRPr="008F22D9" w:rsidRDefault="00487CA7" w:rsidP="00487CA7">
            <w:pPr>
              <w:rPr>
                <w:color w:val="000000"/>
                <w:sz w:val="20"/>
                <w:szCs w:val="20"/>
              </w:rPr>
            </w:pPr>
            <w:r w:rsidRPr="008F22D9">
              <w:rPr>
                <w:color w:val="000000"/>
                <w:sz w:val="20"/>
                <w:szCs w:val="20"/>
              </w:rPr>
              <w:t>Arega*</w:t>
            </w:r>
          </w:p>
        </w:tc>
        <w:tc>
          <w:tcPr>
            <w:tcW w:w="325" w:type="pct"/>
            <w:shd w:val="clear" w:color="auto" w:fill="auto"/>
          </w:tcPr>
          <w:p w14:paraId="2E045726" w14:textId="2347B775" w:rsidR="00487CA7" w:rsidRPr="00487CA7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487CA7">
              <w:rPr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974" w:type="pct"/>
            <w:shd w:val="clear" w:color="auto" w:fill="auto"/>
          </w:tcPr>
          <w:p w14:paraId="77900D2A" w14:textId="654F3105" w:rsidR="00487CA7" w:rsidRPr="00487CA7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487CA7">
              <w:rPr>
                <w:color w:val="000000" w:themeColor="text1"/>
                <w:sz w:val="20"/>
                <w:szCs w:val="20"/>
              </w:rPr>
              <w:t>Mental health and psychosocial support interventions for children affected by armed conflict in low-and middle-income countries: A systematic review</w:t>
            </w:r>
          </w:p>
        </w:tc>
        <w:tc>
          <w:tcPr>
            <w:tcW w:w="713" w:type="pct"/>
            <w:shd w:val="clear" w:color="auto" w:fill="auto"/>
          </w:tcPr>
          <w:p w14:paraId="6C560595" w14:textId="7BA2D408" w:rsidR="00487CA7" w:rsidRPr="00487CA7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8F22D9">
              <w:rPr>
                <w:color w:val="000000"/>
                <w:sz w:val="20"/>
                <w:szCs w:val="20"/>
                <w:lang w:eastAsia="en-GB"/>
              </w:rPr>
              <w:t xml:space="preserve">Depression, anxiety and behavioural and emotional problems  </w:t>
            </w:r>
          </w:p>
        </w:tc>
        <w:tc>
          <w:tcPr>
            <w:tcW w:w="452" w:type="pct"/>
          </w:tcPr>
          <w:p w14:paraId="3B2112C0" w14:textId="77BA27E9" w:rsidR="00487CA7" w:rsidRPr="00487CA7" w:rsidRDefault="00487CA7" w:rsidP="003A1C3E">
            <w:pPr>
              <w:rPr>
                <w:color w:val="000000"/>
                <w:sz w:val="20"/>
                <w:szCs w:val="20"/>
              </w:rPr>
            </w:pPr>
            <w:r w:rsidRPr="00487CA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2" w:type="pct"/>
          </w:tcPr>
          <w:p w14:paraId="7ED91FB2" w14:textId="704E541E" w:rsidR="00487CA7" w:rsidRPr="00487CA7" w:rsidRDefault="00487CA7" w:rsidP="003A1C3E">
            <w:pPr>
              <w:rPr>
                <w:color w:val="000000" w:themeColor="text1"/>
                <w:sz w:val="20"/>
                <w:szCs w:val="20"/>
              </w:rPr>
            </w:pPr>
            <w:r w:rsidRPr="00487CA7">
              <w:rPr>
                <w:color w:val="000000" w:themeColor="text1"/>
                <w:sz w:val="20"/>
                <w:szCs w:val="20"/>
              </w:rPr>
              <w:t>Outcomes and the one trial overlapped with  Gillespie et al. (2022) which, is higher quality as it provides more detailed description of interventions and outcomes</w:t>
            </w:r>
          </w:p>
        </w:tc>
      </w:tr>
      <w:tr w:rsidR="003A1C3E" w:rsidRPr="003A1C3E" w14:paraId="6E5B10FF" w14:textId="77777777" w:rsidTr="000B233B">
        <w:trPr>
          <w:trHeight w:val="960"/>
          <w:jc w:val="center"/>
        </w:trPr>
        <w:tc>
          <w:tcPr>
            <w:tcW w:w="712" w:type="pct"/>
          </w:tcPr>
          <w:p w14:paraId="3BA89B29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Indicated</w:t>
            </w:r>
          </w:p>
        </w:tc>
        <w:tc>
          <w:tcPr>
            <w:tcW w:w="651" w:type="pct"/>
            <w:shd w:val="clear" w:color="auto" w:fill="auto"/>
            <w:hideMark/>
          </w:tcPr>
          <w:p w14:paraId="4E55414B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Barlow et al.*</w:t>
            </w:r>
          </w:p>
        </w:tc>
        <w:tc>
          <w:tcPr>
            <w:tcW w:w="325" w:type="pct"/>
            <w:shd w:val="clear" w:color="auto" w:fill="auto"/>
            <w:hideMark/>
          </w:tcPr>
          <w:p w14:paraId="37B6CC70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974" w:type="pct"/>
            <w:shd w:val="clear" w:color="auto" w:fill="auto"/>
            <w:hideMark/>
          </w:tcPr>
          <w:p w14:paraId="7ACDB7A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Review: Attachment and attachment-related outcomes in preschool children - a review of recent evidence</w:t>
            </w:r>
          </w:p>
        </w:tc>
        <w:tc>
          <w:tcPr>
            <w:tcW w:w="713" w:type="pct"/>
            <w:shd w:val="clear" w:color="auto" w:fill="auto"/>
            <w:hideMark/>
          </w:tcPr>
          <w:p w14:paraId="410A9E9D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Attachment</w:t>
            </w:r>
          </w:p>
        </w:tc>
        <w:tc>
          <w:tcPr>
            <w:tcW w:w="452" w:type="pct"/>
          </w:tcPr>
          <w:p w14:paraId="26E95953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2" w:type="pct"/>
          </w:tcPr>
          <w:p w14:paraId="611499BF" w14:textId="636DC1B4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Outcome and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trialsoverlap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 xml:space="preserve"> with Wright et al. (2017) which i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(k=2) </w:t>
            </w:r>
          </w:p>
        </w:tc>
      </w:tr>
      <w:tr w:rsidR="003A1C3E" w:rsidRPr="003A1C3E" w14:paraId="4CD8F182" w14:textId="77777777" w:rsidTr="000B233B">
        <w:trPr>
          <w:trHeight w:val="1600"/>
          <w:jc w:val="center"/>
        </w:trPr>
        <w:tc>
          <w:tcPr>
            <w:tcW w:w="712" w:type="pct"/>
          </w:tcPr>
          <w:p w14:paraId="36A7F3F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Indicated</w:t>
            </w:r>
          </w:p>
        </w:tc>
        <w:tc>
          <w:tcPr>
            <w:tcW w:w="651" w:type="pct"/>
            <w:shd w:val="clear" w:color="auto" w:fill="auto"/>
            <w:hideMark/>
          </w:tcPr>
          <w:p w14:paraId="6446D871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Baumel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0CEA4A1C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974" w:type="pct"/>
            <w:shd w:val="clear" w:color="auto" w:fill="auto"/>
            <w:hideMark/>
          </w:tcPr>
          <w:p w14:paraId="1329CC99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Digital Parent Training for Children with Disruptive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Behaviors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>: Systematic Review and Meta-Analysis of Randomized Trials</w:t>
            </w:r>
          </w:p>
        </w:tc>
        <w:tc>
          <w:tcPr>
            <w:tcW w:w="713" w:type="pct"/>
            <w:shd w:val="clear" w:color="auto" w:fill="auto"/>
            <w:hideMark/>
          </w:tcPr>
          <w:p w14:paraId="459AB471" w14:textId="327B2B4D" w:rsidR="003A1C3E" w:rsidRPr="003A1C3E" w:rsidRDefault="007D5D78" w:rsidP="003A1C3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Behavioural problems</w:t>
            </w:r>
            <w:r w:rsidR="003A1C3E"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</w:tcPr>
          <w:p w14:paraId="09767F3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72" w:type="pct"/>
          </w:tcPr>
          <w:p w14:paraId="21FB9D94" w14:textId="04ACF7E0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Outcomes and trials overlap with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Thongseiratch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 xml:space="preserve"> et al. (2020) which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included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>(k=10)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and more up to date search </w:t>
            </w:r>
          </w:p>
        </w:tc>
      </w:tr>
      <w:tr w:rsidR="003A1C3E" w:rsidRPr="003A1C3E" w14:paraId="228FFF11" w14:textId="77777777" w:rsidTr="000B233B">
        <w:trPr>
          <w:trHeight w:val="960"/>
          <w:jc w:val="center"/>
        </w:trPr>
        <w:tc>
          <w:tcPr>
            <w:tcW w:w="712" w:type="pct"/>
          </w:tcPr>
          <w:p w14:paraId="39B5F1A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Indicated</w:t>
            </w:r>
          </w:p>
        </w:tc>
        <w:tc>
          <w:tcPr>
            <w:tcW w:w="651" w:type="pct"/>
            <w:shd w:val="clear" w:color="auto" w:fill="auto"/>
            <w:hideMark/>
          </w:tcPr>
          <w:p w14:paraId="14045CF3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Corralejo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066EA27C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974" w:type="pct"/>
            <w:shd w:val="clear" w:color="auto" w:fill="auto"/>
            <w:hideMark/>
          </w:tcPr>
          <w:p w14:paraId="5D5C181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Technology in parenting programs: A systematic review of existing interventions</w:t>
            </w:r>
          </w:p>
        </w:tc>
        <w:tc>
          <w:tcPr>
            <w:tcW w:w="713" w:type="pct"/>
            <w:shd w:val="clear" w:color="auto" w:fill="auto"/>
            <w:hideMark/>
          </w:tcPr>
          <w:p w14:paraId="3115B254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15F50C09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2" w:type="pct"/>
          </w:tcPr>
          <w:p w14:paraId="74DB77CE" w14:textId="7AAE0BE9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Outcomes and trials overlap with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Thongseiratch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 xml:space="preserve"> et al. (2020) which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included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>(k=10)</w:t>
            </w:r>
          </w:p>
        </w:tc>
      </w:tr>
      <w:tr w:rsidR="003A1C3E" w:rsidRPr="003A1C3E" w14:paraId="29245636" w14:textId="77777777" w:rsidTr="000B233B">
        <w:trPr>
          <w:trHeight w:val="960"/>
          <w:jc w:val="center"/>
        </w:trPr>
        <w:tc>
          <w:tcPr>
            <w:tcW w:w="712" w:type="pct"/>
          </w:tcPr>
          <w:p w14:paraId="0938F1F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Indicated</w:t>
            </w:r>
          </w:p>
        </w:tc>
        <w:tc>
          <w:tcPr>
            <w:tcW w:w="651" w:type="pct"/>
            <w:shd w:val="clear" w:color="auto" w:fill="auto"/>
            <w:hideMark/>
          </w:tcPr>
          <w:p w14:paraId="68A657F5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de Los Reyes</w:t>
            </w:r>
          </w:p>
        </w:tc>
        <w:tc>
          <w:tcPr>
            <w:tcW w:w="325" w:type="pct"/>
            <w:shd w:val="clear" w:color="auto" w:fill="auto"/>
            <w:hideMark/>
          </w:tcPr>
          <w:p w14:paraId="50892EB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2009</w:t>
            </w:r>
          </w:p>
        </w:tc>
        <w:tc>
          <w:tcPr>
            <w:tcW w:w="974" w:type="pct"/>
            <w:shd w:val="clear" w:color="auto" w:fill="auto"/>
            <w:hideMark/>
          </w:tcPr>
          <w:p w14:paraId="39D10A3A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Identifying evidence-based interventions for children and adolescents using the range of possible changes model: A meta-analytic illustration</w:t>
            </w:r>
          </w:p>
        </w:tc>
        <w:tc>
          <w:tcPr>
            <w:tcW w:w="713" w:type="pct"/>
            <w:shd w:val="clear" w:color="auto" w:fill="auto"/>
            <w:hideMark/>
          </w:tcPr>
          <w:p w14:paraId="23822951" w14:textId="369E2936" w:rsidR="003A1C3E" w:rsidRPr="003A1C3E" w:rsidRDefault="007D5D78" w:rsidP="003A1C3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Behavioural problems</w:t>
            </w:r>
            <w:r w:rsidR="003A1C3E"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</w:tcPr>
          <w:p w14:paraId="33D4FA1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72" w:type="pct"/>
          </w:tcPr>
          <w:p w14:paraId="0C8A1A6C" w14:textId="020BEB0D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Outcomes and trials overlap with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Leijten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 xml:space="preserve"> et al. (2019) which, 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included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>(k=50)</w:t>
            </w:r>
          </w:p>
        </w:tc>
      </w:tr>
      <w:tr w:rsidR="003A1C3E" w:rsidRPr="003A1C3E" w14:paraId="552CF380" w14:textId="77777777" w:rsidTr="000B233B">
        <w:trPr>
          <w:trHeight w:val="1140"/>
          <w:jc w:val="center"/>
        </w:trPr>
        <w:tc>
          <w:tcPr>
            <w:tcW w:w="712" w:type="pct"/>
          </w:tcPr>
          <w:p w14:paraId="720C1933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lastRenderedPageBreak/>
              <w:t>Indicated</w:t>
            </w:r>
          </w:p>
        </w:tc>
        <w:tc>
          <w:tcPr>
            <w:tcW w:w="651" w:type="pct"/>
            <w:shd w:val="clear" w:color="auto" w:fill="auto"/>
            <w:hideMark/>
          </w:tcPr>
          <w:p w14:paraId="552FB396" w14:textId="441F933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BF7381">
              <w:rPr>
                <w:color w:val="000000" w:themeColor="text1"/>
                <w:sz w:val="20"/>
                <w:szCs w:val="20"/>
              </w:rPr>
              <w:t>Gavita</w:t>
            </w:r>
            <w:proofErr w:type="spellEnd"/>
            <w:r w:rsidRPr="00BF7381">
              <w:rPr>
                <w:color w:val="000000" w:themeColor="text1"/>
                <w:sz w:val="20"/>
                <w:szCs w:val="20"/>
              </w:rPr>
              <w:t xml:space="preserve">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2209574A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2008</w:t>
            </w:r>
          </w:p>
        </w:tc>
        <w:tc>
          <w:tcPr>
            <w:tcW w:w="974" w:type="pct"/>
            <w:shd w:val="clear" w:color="auto" w:fill="auto"/>
            <w:hideMark/>
          </w:tcPr>
          <w:p w14:paraId="5B666488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A review of the effectiveness of group cognitively enhanced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behavioral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 xml:space="preserve"> based parent programs designed for reducing disruptive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 xml:space="preserve"> in children</w:t>
            </w:r>
          </w:p>
        </w:tc>
        <w:tc>
          <w:tcPr>
            <w:tcW w:w="713" w:type="pct"/>
            <w:shd w:val="clear" w:color="auto" w:fill="auto"/>
            <w:hideMark/>
          </w:tcPr>
          <w:p w14:paraId="022BAD85" w14:textId="4A7D3D7A" w:rsidR="003A1C3E" w:rsidRPr="003A1C3E" w:rsidRDefault="007D5D78" w:rsidP="003A1C3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Behavioural problems</w:t>
            </w:r>
            <w:r w:rsidR="003A1C3E"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</w:tcPr>
          <w:p w14:paraId="54E9A42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72" w:type="pct"/>
          </w:tcPr>
          <w:p w14:paraId="224BE8C1" w14:textId="1E44F983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Outcomes and trials overlap with Buchanan-Pascall et al. (2018) which, 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included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>(k=9)</w:t>
            </w:r>
          </w:p>
        </w:tc>
      </w:tr>
      <w:tr w:rsidR="003A1C3E" w:rsidRPr="003A1C3E" w14:paraId="77CE10FE" w14:textId="77777777" w:rsidTr="000B233B">
        <w:trPr>
          <w:trHeight w:val="960"/>
          <w:jc w:val="center"/>
        </w:trPr>
        <w:tc>
          <w:tcPr>
            <w:tcW w:w="712" w:type="pct"/>
          </w:tcPr>
          <w:p w14:paraId="388668F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Indicated</w:t>
            </w:r>
          </w:p>
        </w:tc>
        <w:tc>
          <w:tcPr>
            <w:tcW w:w="651" w:type="pct"/>
            <w:shd w:val="clear" w:color="auto" w:fill="auto"/>
            <w:hideMark/>
          </w:tcPr>
          <w:p w14:paraId="1775A20D" w14:textId="12B804B8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 xml:space="preserve">Ladis et al. </w:t>
            </w:r>
          </w:p>
        </w:tc>
        <w:tc>
          <w:tcPr>
            <w:tcW w:w="325" w:type="pct"/>
            <w:shd w:val="clear" w:color="auto" w:fill="auto"/>
            <w:hideMark/>
          </w:tcPr>
          <w:p w14:paraId="16D689C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974" w:type="pct"/>
            <w:shd w:val="clear" w:color="auto" w:fill="auto"/>
            <w:hideMark/>
          </w:tcPr>
          <w:p w14:paraId="3F70E5A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Parent-focused preventive interventions for youth substance use and problem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behaviors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>: A systematic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6926CDEB" w14:textId="7263EC2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Substance use and other problem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behaviors</w:t>
            </w:r>
            <w:proofErr w:type="spellEnd"/>
          </w:p>
        </w:tc>
        <w:tc>
          <w:tcPr>
            <w:tcW w:w="452" w:type="pct"/>
          </w:tcPr>
          <w:p w14:paraId="4B532C91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72" w:type="pct"/>
          </w:tcPr>
          <w:p w14:paraId="50E18C3E" w14:textId="253A3F58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Vermeulen-Smit et al. (2015) et al. which, is higher quality as it provides more detailed description of interventions and outcomes</w:t>
            </w:r>
          </w:p>
        </w:tc>
      </w:tr>
      <w:tr w:rsidR="003A1C3E" w:rsidRPr="003A1C3E" w14:paraId="53B7080F" w14:textId="77777777" w:rsidTr="000B233B">
        <w:trPr>
          <w:trHeight w:val="1320"/>
          <w:jc w:val="center"/>
        </w:trPr>
        <w:tc>
          <w:tcPr>
            <w:tcW w:w="712" w:type="pct"/>
          </w:tcPr>
          <w:p w14:paraId="376EE4BF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Indicated</w:t>
            </w:r>
          </w:p>
        </w:tc>
        <w:tc>
          <w:tcPr>
            <w:tcW w:w="651" w:type="pct"/>
            <w:shd w:val="clear" w:color="auto" w:fill="auto"/>
            <w:hideMark/>
          </w:tcPr>
          <w:p w14:paraId="344A529F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Nowak and Heinrichs*</w:t>
            </w:r>
          </w:p>
        </w:tc>
        <w:tc>
          <w:tcPr>
            <w:tcW w:w="325" w:type="pct"/>
            <w:shd w:val="clear" w:color="auto" w:fill="auto"/>
            <w:hideMark/>
          </w:tcPr>
          <w:p w14:paraId="2250726F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2008</w:t>
            </w:r>
          </w:p>
        </w:tc>
        <w:tc>
          <w:tcPr>
            <w:tcW w:w="974" w:type="pct"/>
            <w:shd w:val="clear" w:color="auto" w:fill="auto"/>
            <w:hideMark/>
          </w:tcPr>
          <w:p w14:paraId="0342C98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A comprehensive meta-analysis of triple P-positive parenting program using hierarchical linear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modeling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>: Effectiveness and moderating variables</w:t>
            </w:r>
          </w:p>
        </w:tc>
        <w:tc>
          <w:tcPr>
            <w:tcW w:w="713" w:type="pct"/>
            <w:shd w:val="clear" w:color="auto" w:fill="auto"/>
            <w:hideMark/>
          </w:tcPr>
          <w:p w14:paraId="343A9C55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General mental health</w:t>
            </w:r>
          </w:p>
        </w:tc>
        <w:tc>
          <w:tcPr>
            <w:tcW w:w="452" w:type="pct"/>
          </w:tcPr>
          <w:p w14:paraId="6B0AF3F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72" w:type="pct"/>
          </w:tcPr>
          <w:p w14:paraId="1E3E3654" w14:textId="5724DB60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Results include non-indicated and non-RCT trials. Outcomes and trials overlap with De Graaf et al. (2008) which, provide breakdown of results per prevention level, included only RCTs and 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included more RCTs 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(k=6) </w:t>
            </w:r>
          </w:p>
        </w:tc>
      </w:tr>
      <w:tr w:rsidR="003A1C3E" w:rsidRPr="003A1C3E" w14:paraId="29FD6EC0" w14:textId="77777777" w:rsidTr="000B233B">
        <w:trPr>
          <w:trHeight w:val="1360"/>
          <w:jc w:val="center"/>
        </w:trPr>
        <w:tc>
          <w:tcPr>
            <w:tcW w:w="712" w:type="pct"/>
          </w:tcPr>
          <w:p w14:paraId="2FBD1598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Indicated</w:t>
            </w:r>
          </w:p>
        </w:tc>
        <w:tc>
          <w:tcPr>
            <w:tcW w:w="651" w:type="pct"/>
            <w:shd w:val="clear" w:color="auto" w:fill="auto"/>
            <w:hideMark/>
          </w:tcPr>
          <w:p w14:paraId="03F24283" w14:textId="3899CD6D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Peacock-Chambers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7FEE4A5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974" w:type="pct"/>
            <w:shd w:val="clear" w:color="auto" w:fill="auto"/>
            <w:hideMark/>
          </w:tcPr>
          <w:p w14:paraId="73A6F8FE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Universal care interventions for early childhood development: A systematic review</w:t>
            </w:r>
          </w:p>
        </w:tc>
        <w:tc>
          <w:tcPr>
            <w:tcW w:w="713" w:type="pct"/>
            <w:shd w:val="clear" w:color="auto" w:fill="auto"/>
            <w:hideMark/>
          </w:tcPr>
          <w:p w14:paraId="67AB1F2F" w14:textId="3B546AFD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Behavior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 xml:space="preserve"> problems </w:t>
            </w:r>
          </w:p>
        </w:tc>
        <w:tc>
          <w:tcPr>
            <w:tcW w:w="452" w:type="pct"/>
          </w:tcPr>
          <w:p w14:paraId="4306FC17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2" w:type="pct"/>
          </w:tcPr>
          <w:p w14:paraId="7E01E6BA" w14:textId="3C00D8FA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 xml:space="preserve">Outcomes and trials overlap with </w:t>
            </w:r>
            <w:proofErr w:type="spellStart"/>
            <w:r w:rsidRPr="003A1C3E">
              <w:rPr>
                <w:color w:val="000000" w:themeColor="text1"/>
                <w:sz w:val="20"/>
                <w:szCs w:val="20"/>
              </w:rPr>
              <w:t>Leijten</w:t>
            </w:r>
            <w:proofErr w:type="spellEnd"/>
            <w:r w:rsidRPr="003A1C3E">
              <w:rPr>
                <w:color w:val="000000" w:themeColor="text1"/>
                <w:sz w:val="20"/>
                <w:szCs w:val="20"/>
              </w:rPr>
              <w:t xml:space="preserve"> et al. (2019) which, is more up to date and </w:t>
            </w:r>
            <w:r w:rsidR="009B726C">
              <w:rPr>
                <w:color w:val="000000" w:themeColor="text1"/>
                <w:sz w:val="20"/>
                <w:szCs w:val="20"/>
              </w:rPr>
              <w:t>included more RCTs</w:t>
            </w:r>
            <w:r w:rsidR="009B726C"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A1C3E">
              <w:rPr>
                <w:color w:val="000000" w:themeColor="text1"/>
                <w:sz w:val="20"/>
                <w:szCs w:val="20"/>
              </w:rPr>
              <w:t>(k=50)</w:t>
            </w:r>
          </w:p>
        </w:tc>
      </w:tr>
      <w:tr w:rsidR="003A1C3E" w:rsidRPr="003A1C3E" w14:paraId="125F60FF" w14:textId="77777777" w:rsidTr="000B233B">
        <w:trPr>
          <w:trHeight w:val="960"/>
          <w:jc w:val="center"/>
        </w:trPr>
        <w:tc>
          <w:tcPr>
            <w:tcW w:w="712" w:type="pct"/>
          </w:tcPr>
          <w:p w14:paraId="7A8E74EB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Indicated</w:t>
            </w:r>
          </w:p>
        </w:tc>
        <w:tc>
          <w:tcPr>
            <w:tcW w:w="651" w:type="pct"/>
            <w:shd w:val="clear" w:color="auto" w:fill="auto"/>
            <w:hideMark/>
          </w:tcPr>
          <w:p w14:paraId="46284BEA" w14:textId="77777777" w:rsidR="003A1C3E" w:rsidRPr="00BF7381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BF7381">
              <w:rPr>
                <w:color w:val="000000" w:themeColor="text1"/>
                <w:sz w:val="20"/>
                <w:szCs w:val="20"/>
              </w:rPr>
              <w:t>Phillips et al.</w:t>
            </w:r>
          </w:p>
        </w:tc>
        <w:tc>
          <w:tcPr>
            <w:tcW w:w="325" w:type="pct"/>
            <w:shd w:val="clear" w:color="auto" w:fill="auto"/>
            <w:hideMark/>
          </w:tcPr>
          <w:p w14:paraId="12F5234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974" w:type="pct"/>
            <w:shd w:val="clear" w:color="auto" w:fill="auto"/>
            <w:hideMark/>
          </w:tcPr>
          <w:p w14:paraId="615646E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A review of Parent-Child Interaction Therapy (PCIT): Applications for youth anxiety</w:t>
            </w:r>
          </w:p>
        </w:tc>
        <w:tc>
          <w:tcPr>
            <w:tcW w:w="713" w:type="pct"/>
            <w:shd w:val="clear" w:color="auto" w:fill="auto"/>
            <w:hideMark/>
          </w:tcPr>
          <w:p w14:paraId="45EA36E0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Anxiety</w:t>
            </w:r>
          </w:p>
        </w:tc>
        <w:tc>
          <w:tcPr>
            <w:tcW w:w="452" w:type="pct"/>
          </w:tcPr>
          <w:p w14:paraId="76A7BF62" w14:textId="77777777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2" w:type="pct"/>
          </w:tcPr>
          <w:p w14:paraId="1C660F23" w14:textId="3FDBE0B0" w:rsidR="003A1C3E" w:rsidRPr="003A1C3E" w:rsidRDefault="003A1C3E" w:rsidP="003A1C3E">
            <w:pPr>
              <w:rPr>
                <w:color w:val="000000" w:themeColor="text1"/>
                <w:sz w:val="20"/>
                <w:szCs w:val="20"/>
              </w:rPr>
            </w:pPr>
            <w:r w:rsidRPr="003A1C3E">
              <w:rPr>
                <w:color w:val="000000" w:themeColor="text1"/>
                <w:sz w:val="20"/>
                <w:szCs w:val="20"/>
              </w:rPr>
              <w:t>Outcomes and trials overlap with Yap et al. (2016) which, is more comprehensive as it included PCIT and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along with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other forms of parenting interventions</w:t>
            </w:r>
            <w:r w:rsidR="009B726C">
              <w:rPr>
                <w:color w:val="000000" w:themeColor="text1"/>
                <w:sz w:val="20"/>
                <w:szCs w:val="20"/>
              </w:rPr>
              <w:t xml:space="preserve"> (k= 9)</w:t>
            </w:r>
            <w:r w:rsidRPr="003A1C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487CA7" w:rsidRPr="003A1C3E" w14:paraId="7ED859D6" w14:textId="77777777" w:rsidTr="000B233B">
        <w:trPr>
          <w:trHeight w:val="818"/>
          <w:jc w:val="center"/>
        </w:trPr>
        <w:tc>
          <w:tcPr>
            <w:tcW w:w="712" w:type="pct"/>
          </w:tcPr>
          <w:p w14:paraId="4336EA34" w14:textId="5A946C46" w:rsidR="00487CA7" w:rsidRPr="00CE006D" w:rsidRDefault="00487CA7" w:rsidP="00487CA7">
            <w:pPr>
              <w:rPr>
                <w:color w:val="000000" w:themeColor="text1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Indicated</w:t>
            </w:r>
          </w:p>
        </w:tc>
        <w:tc>
          <w:tcPr>
            <w:tcW w:w="651" w:type="pct"/>
            <w:shd w:val="clear" w:color="auto" w:fill="auto"/>
          </w:tcPr>
          <w:p w14:paraId="2CC3B305" w14:textId="77BBBF3B" w:rsidR="00487CA7" w:rsidRPr="00CE006D" w:rsidRDefault="00941A9B" w:rsidP="00487CA7">
            <w:pPr>
              <w:rPr>
                <w:color w:val="000000"/>
                <w:sz w:val="20"/>
                <w:szCs w:val="20"/>
              </w:rPr>
            </w:pPr>
            <w:r w:rsidRPr="00941A9B">
              <w:rPr>
                <w:color w:val="000000"/>
                <w:sz w:val="20"/>
                <w:szCs w:val="20"/>
              </w:rPr>
              <w:t>Sadeghi et al.*</w:t>
            </w:r>
          </w:p>
        </w:tc>
        <w:tc>
          <w:tcPr>
            <w:tcW w:w="325" w:type="pct"/>
            <w:shd w:val="clear" w:color="auto" w:fill="auto"/>
          </w:tcPr>
          <w:p w14:paraId="6AB79065" w14:textId="6EE37843" w:rsidR="00487CA7" w:rsidRPr="00CE006D" w:rsidRDefault="00487CA7" w:rsidP="00487CA7">
            <w:pPr>
              <w:rPr>
                <w:color w:val="000000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974" w:type="pct"/>
            <w:shd w:val="clear" w:color="auto" w:fill="auto"/>
          </w:tcPr>
          <w:p w14:paraId="1F2B5AC5" w14:textId="27899369" w:rsidR="00487CA7" w:rsidRPr="00CE006D" w:rsidRDefault="00487CA7" w:rsidP="00487CA7">
            <w:pPr>
              <w:rPr>
                <w:color w:val="000000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Preventing adolescent substance use disorder: a systematic review of community-based practices and social work implications</w:t>
            </w:r>
          </w:p>
        </w:tc>
        <w:tc>
          <w:tcPr>
            <w:tcW w:w="713" w:type="pct"/>
            <w:shd w:val="clear" w:color="auto" w:fill="auto"/>
          </w:tcPr>
          <w:p w14:paraId="5D45F681" w14:textId="63E8DA5D" w:rsidR="00487CA7" w:rsidRPr="00CE006D" w:rsidRDefault="00487CA7" w:rsidP="00487CA7">
            <w:pPr>
              <w:rPr>
                <w:color w:val="000000" w:themeColor="text1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Substance use</w:t>
            </w:r>
          </w:p>
        </w:tc>
        <w:tc>
          <w:tcPr>
            <w:tcW w:w="452" w:type="pct"/>
          </w:tcPr>
          <w:p w14:paraId="600EA2E1" w14:textId="770E1CF7" w:rsidR="00487CA7" w:rsidRPr="00CE006D" w:rsidRDefault="00487CA7" w:rsidP="00487CA7">
            <w:pPr>
              <w:rPr>
                <w:color w:val="000000"/>
                <w:sz w:val="20"/>
                <w:szCs w:val="20"/>
              </w:rPr>
            </w:pPr>
            <w:r w:rsidRPr="00CE00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2" w:type="pct"/>
          </w:tcPr>
          <w:p w14:paraId="2C8B80C9" w14:textId="6E01927B" w:rsidR="00487CA7" w:rsidRPr="00CE006D" w:rsidRDefault="00487CA7" w:rsidP="00487CA7">
            <w:pPr>
              <w:rPr>
                <w:color w:val="000000" w:themeColor="text1"/>
                <w:sz w:val="20"/>
                <w:szCs w:val="20"/>
              </w:rPr>
            </w:pPr>
            <w:r w:rsidRPr="00CE006D">
              <w:rPr>
                <w:color w:val="000000" w:themeColor="text1"/>
                <w:sz w:val="20"/>
                <w:szCs w:val="20"/>
              </w:rPr>
              <w:t>Outcomes and trials overlap with Vermeulen-Smit et al. (2015),  which, is higher quality as it provides more detailed description of interventions and outcomes</w:t>
            </w:r>
          </w:p>
        </w:tc>
      </w:tr>
    </w:tbl>
    <w:p w14:paraId="69A8998C" w14:textId="44E4EE07" w:rsidR="00235325" w:rsidRDefault="00C41DD8">
      <w:pPr>
        <w:rPr>
          <w:sz w:val="22"/>
          <w:szCs w:val="22"/>
        </w:rPr>
      </w:pPr>
      <w:r w:rsidRPr="00BD14FC">
        <w:rPr>
          <w:sz w:val="22"/>
          <w:szCs w:val="22"/>
        </w:rPr>
        <w:t xml:space="preserve">*Reviews </w:t>
      </w:r>
      <w:r w:rsidR="008F4D76" w:rsidRPr="00BD14FC">
        <w:rPr>
          <w:sz w:val="22"/>
          <w:szCs w:val="22"/>
        </w:rPr>
        <w:t>present</w:t>
      </w:r>
      <w:r w:rsidRPr="00BD14FC">
        <w:rPr>
          <w:sz w:val="22"/>
          <w:szCs w:val="22"/>
        </w:rPr>
        <w:t xml:space="preserve"> in other prevention levels</w:t>
      </w:r>
      <w:r w:rsidR="00BF7381">
        <w:rPr>
          <w:sz w:val="22"/>
          <w:szCs w:val="22"/>
        </w:rPr>
        <w:t xml:space="preserve">. </w:t>
      </w:r>
    </w:p>
    <w:p w14:paraId="6964F08A" w14:textId="77777777" w:rsidR="00F11B50" w:rsidRDefault="00F11B50">
      <w:pPr>
        <w:rPr>
          <w:sz w:val="22"/>
          <w:szCs w:val="22"/>
        </w:rPr>
      </w:pPr>
    </w:p>
    <w:p w14:paraId="48A65CED" w14:textId="77777777" w:rsidR="00F11B50" w:rsidRDefault="00F11B50">
      <w:pPr>
        <w:rPr>
          <w:sz w:val="22"/>
          <w:szCs w:val="22"/>
        </w:rPr>
      </w:pPr>
    </w:p>
    <w:p w14:paraId="2B7C5DF4" w14:textId="77777777" w:rsidR="00F11B50" w:rsidRDefault="00F11B50">
      <w:pPr>
        <w:rPr>
          <w:sz w:val="22"/>
          <w:szCs w:val="22"/>
        </w:rPr>
      </w:pPr>
    </w:p>
    <w:p w14:paraId="28D2363B" w14:textId="77777777" w:rsidR="00F11B50" w:rsidRDefault="00F11B50">
      <w:pPr>
        <w:rPr>
          <w:sz w:val="22"/>
          <w:szCs w:val="22"/>
        </w:rPr>
      </w:pPr>
    </w:p>
    <w:p w14:paraId="485FEE3F" w14:textId="77777777" w:rsidR="00F11B50" w:rsidRDefault="00F11B50">
      <w:pPr>
        <w:rPr>
          <w:sz w:val="22"/>
          <w:szCs w:val="22"/>
        </w:rPr>
      </w:pPr>
    </w:p>
    <w:p w14:paraId="7953D098" w14:textId="77777777" w:rsidR="00F11B50" w:rsidRDefault="00F11B50">
      <w:pPr>
        <w:rPr>
          <w:sz w:val="22"/>
          <w:szCs w:val="22"/>
        </w:rPr>
      </w:pPr>
    </w:p>
    <w:p w14:paraId="16DCE066" w14:textId="77777777" w:rsidR="00F11B50" w:rsidRDefault="00F11B50">
      <w:pPr>
        <w:rPr>
          <w:sz w:val="22"/>
          <w:szCs w:val="22"/>
        </w:rPr>
      </w:pPr>
    </w:p>
    <w:p w14:paraId="43961B83" w14:textId="77777777" w:rsidR="00F11B50" w:rsidRDefault="00F11B50">
      <w:pPr>
        <w:rPr>
          <w:sz w:val="22"/>
          <w:szCs w:val="22"/>
        </w:rPr>
      </w:pPr>
    </w:p>
    <w:p w14:paraId="2F6351EC" w14:textId="77777777" w:rsidR="00F11B50" w:rsidRDefault="00F11B50">
      <w:pPr>
        <w:rPr>
          <w:sz w:val="22"/>
          <w:szCs w:val="22"/>
        </w:rPr>
      </w:pPr>
    </w:p>
    <w:p w14:paraId="0D1C41F7" w14:textId="77777777" w:rsidR="009B726C" w:rsidRDefault="009B726C">
      <w:pPr>
        <w:rPr>
          <w:sz w:val="22"/>
          <w:szCs w:val="22"/>
        </w:rPr>
      </w:pPr>
    </w:p>
    <w:p w14:paraId="0662C56F" w14:textId="77777777" w:rsidR="009B726C" w:rsidRDefault="009B726C">
      <w:pPr>
        <w:rPr>
          <w:sz w:val="22"/>
          <w:szCs w:val="22"/>
        </w:rPr>
      </w:pPr>
    </w:p>
    <w:p w14:paraId="4054D6DF" w14:textId="77777777" w:rsidR="002F6AFB" w:rsidRDefault="002F6AFB">
      <w:pPr>
        <w:rPr>
          <w:sz w:val="22"/>
          <w:szCs w:val="22"/>
        </w:rPr>
      </w:pPr>
    </w:p>
    <w:p w14:paraId="31EFFF38" w14:textId="77777777" w:rsidR="002F6AFB" w:rsidRDefault="002F6AFB">
      <w:pPr>
        <w:rPr>
          <w:sz w:val="22"/>
          <w:szCs w:val="22"/>
        </w:rPr>
        <w:sectPr w:rsidR="002F6AFB" w:rsidSect="000B6B2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F26356C" w14:textId="556F6F22" w:rsidR="002F6AFB" w:rsidRDefault="00F11B50" w:rsidP="002952C9">
      <w:pPr>
        <w:pStyle w:val="Heading1"/>
      </w:pPr>
      <w:bookmarkStart w:id="5" w:name="_Toc196219218"/>
      <w:r>
        <w:rPr>
          <w:b/>
          <w:bCs/>
        </w:rPr>
        <w:lastRenderedPageBreak/>
        <w:t>eTable</w:t>
      </w:r>
      <w:r w:rsidR="008E5D4C">
        <w:rPr>
          <w:b/>
          <w:bCs/>
        </w:rPr>
        <w:t>3</w:t>
      </w:r>
      <w:r>
        <w:rPr>
          <w:b/>
          <w:bCs/>
        </w:rPr>
        <w:t xml:space="preserve">. </w:t>
      </w:r>
      <w:r w:rsidR="002F6AFB">
        <w:t>Characteristics of the</w:t>
      </w:r>
      <w:r w:rsidR="002A22E9">
        <w:t xml:space="preserve"> common</w:t>
      </w:r>
      <w:r w:rsidR="002F6AFB">
        <w:t xml:space="preserve"> parenting interventions</w:t>
      </w:r>
      <w:bookmarkEnd w:id="5"/>
    </w:p>
    <w:p w14:paraId="19FF1C14" w14:textId="77777777" w:rsidR="003E4DA0" w:rsidRDefault="003E4DA0"/>
    <w:tbl>
      <w:tblPr>
        <w:tblStyle w:val="PlainTable1"/>
        <w:tblW w:w="15261" w:type="dxa"/>
        <w:tblInd w:w="-714" w:type="dxa"/>
        <w:tblLook w:val="04A0" w:firstRow="1" w:lastRow="0" w:firstColumn="1" w:lastColumn="0" w:noHBand="0" w:noVBand="1"/>
      </w:tblPr>
      <w:tblGrid>
        <w:gridCol w:w="1363"/>
        <w:gridCol w:w="1408"/>
        <w:gridCol w:w="1052"/>
        <w:gridCol w:w="1376"/>
        <w:gridCol w:w="825"/>
        <w:gridCol w:w="739"/>
        <w:gridCol w:w="1025"/>
        <w:gridCol w:w="945"/>
        <w:gridCol w:w="945"/>
        <w:gridCol w:w="853"/>
        <w:gridCol w:w="1078"/>
        <w:gridCol w:w="945"/>
        <w:gridCol w:w="1245"/>
        <w:gridCol w:w="1462"/>
      </w:tblGrid>
      <w:tr w:rsidR="003E4DA0" w:rsidRPr="00852B83" w14:paraId="31530F3A" w14:textId="77777777" w:rsidTr="008045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63A4916" w14:textId="77777777" w:rsidR="003E4DA0" w:rsidRPr="00852B83" w:rsidRDefault="003E4DA0" w:rsidP="004F7674">
            <w:pPr>
              <w:jc w:val="center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Main component in the parenting intervention</w:t>
            </w:r>
          </w:p>
        </w:tc>
        <w:tc>
          <w:tcPr>
            <w:tcW w:w="1408" w:type="dxa"/>
            <w:noWrap/>
            <w:hideMark/>
          </w:tcPr>
          <w:p w14:paraId="3512C1C3" w14:textId="77777777" w:rsidR="003E4DA0" w:rsidRPr="00852B83" w:rsidRDefault="003E4DA0" w:rsidP="004F7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Name of established Interventions</w:t>
            </w:r>
          </w:p>
        </w:tc>
        <w:tc>
          <w:tcPr>
            <w:tcW w:w="1052" w:type="dxa"/>
            <w:noWrap/>
            <w:hideMark/>
          </w:tcPr>
          <w:p w14:paraId="2BA0178E" w14:textId="77777777" w:rsidR="003E4DA0" w:rsidRPr="00852B83" w:rsidRDefault="003E4DA0" w:rsidP="004F7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Number of reviews reporting the intervention</w:t>
            </w:r>
          </w:p>
        </w:tc>
        <w:tc>
          <w:tcPr>
            <w:tcW w:w="1376" w:type="dxa"/>
            <w:hideMark/>
          </w:tcPr>
          <w:p w14:paraId="37B46187" w14:textId="5AF1E2AF" w:rsidR="003E4DA0" w:rsidRPr="00852B83" w:rsidRDefault="003E4DA0" w:rsidP="004F7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Reviews</w:t>
            </w:r>
          </w:p>
        </w:tc>
        <w:tc>
          <w:tcPr>
            <w:tcW w:w="1564" w:type="dxa"/>
            <w:gridSpan w:val="2"/>
            <w:noWrap/>
            <w:hideMark/>
          </w:tcPr>
          <w:p w14:paraId="5825C1D5" w14:textId="0C922F5D" w:rsidR="003E4DA0" w:rsidRPr="00852B83" w:rsidRDefault="003E4DA0" w:rsidP="004F7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Intervention focus</w:t>
            </w:r>
          </w:p>
          <w:p w14:paraId="23FB38B6" w14:textId="5F2FC9D1" w:rsidR="003E4DA0" w:rsidRPr="00852B83" w:rsidRDefault="003E4DA0" w:rsidP="004F7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3768" w:type="dxa"/>
            <w:gridSpan w:val="4"/>
            <w:noWrap/>
            <w:hideMark/>
          </w:tcPr>
          <w:p w14:paraId="16BEEF5B" w14:textId="65CEF125" w:rsidR="003E4DA0" w:rsidRPr="00852B83" w:rsidRDefault="003E4DA0" w:rsidP="004F7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Setting of intervention</w:t>
            </w:r>
          </w:p>
        </w:tc>
        <w:tc>
          <w:tcPr>
            <w:tcW w:w="3268" w:type="dxa"/>
            <w:gridSpan w:val="3"/>
          </w:tcPr>
          <w:p w14:paraId="06A885F5" w14:textId="03C66250" w:rsidR="003E4DA0" w:rsidRPr="00852B83" w:rsidRDefault="003E4DA0" w:rsidP="004F7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Administrator</w:t>
            </w:r>
          </w:p>
        </w:tc>
        <w:tc>
          <w:tcPr>
            <w:tcW w:w="1462" w:type="dxa"/>
            <w:noWrap/>
            <w:hideMark/>
          </w:tcPr>
          <w:p w14:paraId="0A27BB8F" w14:textId="77777777" w:rsidR="003E4DA0" w:rsidRPr="00852B83" w:rsidRDefault="003E4DA0" w:rsidP="004F76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Typical Duration</w:t>
            </w:r>
          </w:p>
        </w:tc>
      </w:tr>
      <w:tr w:rsidR="00852B83" w:rsidRPr="00852B83" w14:paraId="792DD894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A7BF956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8" w:type="dxa"/>
            <w:noWrap/>
            <w:hideMark/>
          </w:tcPr>
          <w:p w14:paraId="61194D3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noWrap/>
            <w:hideMark/>
          </w:tcPr>
          <w:p w14:paraId="22B3B27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376" w:type="dxa"/>
            <w:hideMark/>
          </w:tcPr>
          <w:p w14:paraId="62D31CC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25" w:type="dxa"/>
            <w:hideMark/>
          </w:tcPr>
          <w:p w14:paraId="5804076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+ Child</w:t>
            </w:r>
          </w:p>
        </w:tc>
        <w:tc>
          <w:tcPr>
            <w:tcW w:w="739" w:type="dxa"/>
            <w:hideMark/>
          </w:tcPr>
          <w:p w14:paraId="2D9D306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</w:t>
            </w:r>
          </w:p>
        </w:tc>
        <w:tc>
          <w:tcPr>
            <w:tcW w:w="1025" w:type="dxa"/>
            <w:hideMark/>
          </w:tcPr>
          <w:p w14:paraId="02575A9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In-person at home (one-on-one) </w:t>
            </w:r>
          </w:p>
        </w:tc>
        <w:tc>
          <w:tcPr>
            <w:tcW w:w="945" w:type="dxa"/>
            <w:hideMark/>
          </w:tcPr>
          <w:p w14:paraId="6C3AB43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In-person in community (group) </w:t>
            </w:r>
          </w:p>
        </w:tc>
        <w:tc>
          <w:tcPr>
            <w:tcW w:w="945" w:type="dxa"/>
            <w:hideMark/>
          </w:tcPr>
          <w:p w14:paraId="23204A4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In-person in community (one-on-one)</w:t>
            </w:r>
          </w:p>
        </w:tc>
        <w:tc>
          <w:tcPr>
            <w:tcW w:w="853" w:type="dxa"/>
            <w:hideMark/>
          </w:tcPr>
          <w:p w14:paraId="28CF058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Online </w:t>
            </w:r>
          </w:p>
        </w:tc>
        <w:tc>
          <w:tcPr>
            <w:tcW w:w="1078" w:type="dxa"/>
            <w:hideMark/>
          </w:tcPr>
          <w:p w14:paraId="2913BD3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Health-care  professionals</w:t>
            </w:r>
          </w:p>
        </w:tc>
        <w:tc>
          <w:tcPr>
            <w:tcW w:w="945" w:type="dxa"/>
            <w:hideMark/>
          </w:tcPr>
          <w:p w14:paraId="754E06F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Trained providers (e.g., teachers, community workers)</w:t>
            </w:r>
          </w:p>
        </w:tc>
        <w:tc>
          <w:tcPr>
            <w:tcW w:w="1245" w:type="dxa"/>
            <w:hideMark/>
          </w:tcPr>
          <w:p w14:paraId="4D6F4AB0" w14:textId="25F84B03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  <w:vertAlign w:val="superscript"/>
              </w:rPr>
            </w:pPr>
            <w:r w:rsidRPr="00852B83">
              <w:rPr>
                <w:color w:val="000000"/>
                <w:sz w:val="16"/>
                <w:szCs w:val="16"/>
              </w:rPr>
              <w:t>Self-administered</w:t>
            </w:r>
            <w:r w:rsidRPr="00852B83">
              <w:rPr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462" w:type="dxa"/>
            <w:hideMark/>
          </w:tcPr>
          <w:p w14:paraId="41912B1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3E4DA0" w:rsidRPr="00852B83" w14:paraId="630B9F3C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6EDAA8D0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Emotional socialization</w:t>
            </w:r>
          </w:p>
        </w:tc>
        <w:tc>
          <w:tcPr>
            <w:tcW w:w="1408" w:type="dxa"/>
            <w:noWrap/>
            <w:hideMark/>
          </w:tcPr>
          <w:p w14:paraId="558B27E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Attachment and Biobehavioural Catch-Up (ABC)</w:t>
            </w:r>
          </w:p>
        </w:tc>
        <w:tc>
          <w:tcPr>
            <w:tcW w:w="1052" w:type="dxa"/>
            <w:noWrap/>
            <w:hideMark/>
          </w:tcPr>
          <w:p w14:paraId="56878C6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9216AE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Lavallee (2022), Fraser (2013)</w:t>
            </w:r>
          </w:p>
        </w:tc>
        <w:tc>
          <w:tcPr>
            <w:tcW w:w="825" w:type="dxa"/>
            <w:noWrap/>
            <w:hideMark/>
          </w:tcPr>
          <w:p w14:paraId="020F484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1F54D19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13FA5D9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6E617E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42F671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99287F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3577DC5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24BB60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3D927FD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83EFA0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10 visits, 10 weeks</w:t>
            </w:r>
          </w:p>
        </w:tc>
      </w:tr>
      <w:tr w:rsidR="00852B83" w:rsidRPr="00852B83" w14:paraId="5BC74F37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FE8AAD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Emotional socialization</w:t>
            </w:r>
          </w:p>
        </w:tc>
        <w:tc>
          <w:tcPr>
            <w:tcW w:w="1408" w:type="dxa"/>
            <w:noWrap/>
            <w:hideMark/>
          </w:tcPr>
          <w:p w14:paraId="2BEE14F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Avon Premature Infant Project (APIP) </w:t>
            </w:r>
          </w:p>
        </w:tc>
        <w:tc>
          <w:tcPr>
            <w:tcW w:w="1052" w:type="dxa"/>
            <w:noWrap/>
            <w:hideMark/>
          </w:tcPr>
          <w:p w14:paraId="67A6A63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7F44449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7907DA7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3D5545C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B62937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FC05AE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16D2B5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4254C8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5F5A44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BACB58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0BBBCAB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hideMark/>
          </w:tcPr>
          <w:p w14:paraId="3E5B9DF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 Weekly for the first few months, reduced</w:t>
            </w:r>
            <w:r w:rsidRPr="00852B83">
              <w:rPr>
                <w:color w:val="000000"/>
                <w:sz w:val="16"/>
                <w:szCs w:val="16"/>
              </w:rPr>
              <w:br/>
              <w:t>to 2–4 weekly for the next year, and then to monthly, 2 years</w:t>
            </w:r>
          </w:p>
        </w:tc>
      </w:tr>
      <w:tr w:rsidR="003E4DA0" w:rsidRPr="00852B83" w14:paraId="5A2A9EF3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836C5F4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Emotional socialization</w:t>
            </w:r>
          </w:p>
        </w:tc>
        <w:tc>
          <w:tcPr>
            <w:tcW w:w="1408" w:type="dxa"/>
            <w:noWrap/>
            <w:hideMark/>
          </w:tcPr>
          <w:p w14:paraId="3854D45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Minding the Baby (MTB)</w:t>
            </w:r>
          </w:p>
        </w:tc>
        <w:tc>
          <w:tcPr>
            <w:tcW w:w="1052" w:type="dxa"/>
            <w:noWrap/>
            <w:hideMark/>
          </w:tcPr>
          <w:p w14:paraId="2963F2D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7A68E48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Lavallee (2022), Yap (2016)</w:t>
            </w:r>
          </w:p>
        </w:tc>
        <w:tc>
          <w:tcPr>
            <w:tcW w:w="825" w:type="dxa"/>
            <w:noWrap/>
            <w:hideMark/>
          </w:tcPr>
          <w:p w14:paraId="2513B32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7FCCF4A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74D26C7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7978A9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BAB89D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ED484B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59F3C7A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840335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51FE048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901190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3-4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vists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>, 2 years</w:t>
            </w:r>
          </w:p>
        </w:tc>
      </w:tr>
      <w:tr w:rsidR="00852B83" w:rsidRPr="00852B83" w14:paraId="3F6FBEEF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020B5F5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Emotional socialization</w:t>
            </w:r>
          </w:p>
        </w:tc>
        <w:tc>
          <w:tcPr>
            <w:tcW w:w="1408" w:type="dxa"/>
            <w:noWrap/>
            <w:hideMark/>
          </w:tcPr>
          <w:p w14:paraId="71F13E2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Tuning into Kids</w:t>
            </w:r>
          </w:p>
        </w:tc>
        <w:tc>
          <w:tcPr>
            <w:tcW w:w="1052" w:type="dxa"/>
            <w:noWrap/>
            <w:hideMark/>
          </w:tcPr>
          <w:p w14:paraId="4EE99F2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738B7E4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Kalembo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(2022), Buchanan-Pascall (2018)</w:t>
            </w:r>
          </w:p>
        </w:tc>
        <w:tc>
          <w:tcPr>
            <w:tcW w:w="825" w:type="dxa"/>
            <w:noWrap/>
            <w:hideMark/>
          </w:tcPr>
          <w:p w14:paraId="49790F5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44F300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CF2AD8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4F7C8D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0E1C8A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0DBD75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CE0ACD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253D9E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15DC0B7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5B0170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7 to 10 sessions, 7 to 10 weeks</w:t>
            </w:r>
          </w:p>
        </w:tc>
      </w:tr>
      <w:tr w:rsidR="003E4DA0" w:rsidRPr="00852B83" w14:paraId="555F4892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CFC9F6E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Emotional socialization</w:t>
            </w:r>
          </w:p>
        </w:tc>
        <w:tc>
          <w:tcPr>
            <w:tcW w:w="1408" w:type="dxa"/>
            <w:noWrap/>
            <w:hideMark/>
          </w:tcPr>
          <w:p w14:paraId="427D192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Emotional Attachment and Emotional Availability (EA2)</w:t>
            </w:r>
          </w:p>
        </w:tc>
        <w:tc>
          <w:tcPr>
            <w:tcW w:w="1052" w:type="dxa"/>
            <w:noWrap/>
            <w:hideMark/>
          </w:tcPr>
          <w:p w14:paraId="543BA17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EAF704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Schoemaker et al., 2020</w:t>
            </w:r>
          </w:p>
        </w:tc>
        <w:tc>
          <w:tcPr>
            <w:tcW w:w="825" w:type="dxa"/>
            <w:noWrap/>
            <w:hideMark/>
          </w:tcPr>
          <w:p w14:paraId="7B73709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16B43DE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1BB7C55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419C50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BA8D9D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37B9D26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6ECA070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77C34D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303F6D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5A21950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6 sessions, 6 weeks </w:t>
            </w:r>
          </w:p>
        </w:tc>
      </w:tr>
      <w:tr w:rsidR="00852B83" w:rsidRPr="00852B83" w14:paraId="7C417301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36FDBC3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Emotional socialization</w:t>
            </w:r>
          </w:p>
        </w:tc>
        <w:tc>
          <w:tcPr>
            <w:tcW w:w="1408" w:type="dxa"/>
            <w:noWrap/>
            <w:hideMark/>
          </w:tcPr>
          <w:p w14:paraId="354E8FB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Tuning into Teens</w:t>
            </w:r>
          </w:p>
        </w:tc>
        <w:tc>
          <w:tcPr>
            <w:tcW w:w="1052" w:type="dxa"/>
            <w:noWrap/>
            <w:hideMark/>
          </w:tcPr>
          <w:p w14:paraId="21EB80E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62BDAEB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21E5235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6E89673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848B18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7D00D5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39BC4E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9DCA72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410584F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BCA027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FCD852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A7A98B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6 sessions</w:t>
            </w:r>
          </w:p>
        </w:tc>
      </w:tr>
      <w:tr w:rsidR="003E4DA0" w:rsidRPr="00852B83" w14:paraId="4873E06E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5E5D4FC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Emotional socialization</w:t>
            </w:r>
          </w:p>
        </w:tc>
        <w:tc>
          <w:tcPr>
            <w:tcW w:w="1408" w:type="dxa"/>
            <w:noWrap/>
            <w:hideMark/>
          </w:tcPr>
          <w:p w14:paraId="0D28CFD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SAFE</w:t>
            </w:r>
          </w:p>
        </w:tc>
        <w:tc>
          <w:tcPr>
            <w:tcW w:w="1052" w:type="dxa"/>
            <w:noWrap/>
            <w:hideMark/>
          </w:tcPr>
          <w:p w14:paraId="71BA548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1449AEB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Lavallee (2022)</w:t>
            </w:r>
          </w:p>
        </w:tc>
        <w:tc>
          <w:tcPr>
            <w:tcW w:w="825" w:type="dxa"/>
            <w:noWrap/>
            <w:hideMark/>
          </w:tcPr>
          <w:p w14:paraId="69BF624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6E2A8E3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719FC6C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99A7E1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6E312B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6050D2D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7B540F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F8A532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18A47F3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79B24E5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13 visits, 15-months</w:t>
            </w:r>
          </w:p>
        </w:tc>
      </w:tr>
      <w:tr w:rsidR="00852B83" w:rsidRPr="00852B83" w14:paraId="65C4A030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075B5CD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5ECC4B2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1-2-3 Magic</w:t>
            </w:r>
          </w:p>
        </w:tc>
        <w:tc>
          <w:tcPr>
            <w:tcW w:w="1052" w:type="dxa"/>
            <w:noWrap/>
            <w:hideMark/>
          </w:tcPr>
          <w:p w14:paraId="5E6BA3D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6278F09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Thongseiratch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(2020)</w:t>
            </w:r>
          </w:p>
        </w:tc>
        <w:tc>
          <w:tcPr>
            <w:tcW w:w="825" w:type="dxa"/>
            <w:noWrap/>
            <w:hideMark/>
          </w:tcPr>
          <w:p w14:paraId="54B3360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A2DCFC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4A89594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2325A4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0BEF23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85F3BA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6880C31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ECA585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23AC313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1FE9C20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2 sessions/videos </w:t>
            </w:r>
          </w:p>
        </w:tc>
      </w:tr>
      <w:tr w:rsidR="003E4DA0" w:rsidRPr="00852B83" w14:paraId="714C19CB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3424CFF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1909A4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Black Parenting Strengths and Strategies (BPSS)</w:t>
            </w:r>
          </w:p>
        </w:tc>
        <w:tc>
          <w:tcPr>
            <w:tcW w:w="1052" w:type="dxa"/>
            <w:noWrap/>
            <w:hideMark/>
          </w:tcPr>
          <w:p w14:paraId="037B156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3F1873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03DDC8B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6E69C5A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6ACFB7A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DC69AB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729B50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613560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0ED89ED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75181F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CF3592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1EB06CD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12 sessions, 12 weeks </w:t>
            </w:r>
          </w:p>
        </w:tc>
      </w:tr>
      <w:tr w:rsidR="00852B83" w:rsidRPr="00852B83" w14:paraId="046D9A37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F86689A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267862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Chicago Parent Program</w:t>
            </w:r>
          </w:p>
        </w:tc>
        <w:tc>
          <w:tcPr>
            <w:tcW w:w="1052" w:type="dxa"/>
            <w:noWrap/>
            <w:hideMark/>
          </w:tcPr>
          <w:p w14:paraId="489183F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76" w:type="dxa"/>
            <w:hideMark/>
          </w:tcPr>
          <w:p w14:paraId="117F9A3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Thongseiratch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(2020),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</w:t>
            </w:r>
            <w:r w:rsidRPr="00852B83">
              <w:rPr>
                <w:color w:val="000000"/>
                <w:sz w:val="16"/>
                <w:szCs w:val="16"/>
              </w:rPr>
              <w:lastRenderedPageBreak/>
              <w:t xml:space="preserve">(2019), Van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Mourik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(2017)</w:t>
            </w:r>
          </w:p>
        </w:tc>
        <w:tc>
          <w:tcPr>
            <w:tcW w:w="825" w:type="dxa"/>
            <w:noWrap/>
            <w:hideMark/>
          </w:tcPr>
          <w:p w14:paraId="674C8F9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F2C881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6A6EA39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186B6C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81F428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2489C3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369D11D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2C3341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5B30B6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50CA856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12 sessions, 12 weeks </w:t>
            </w:r>
          </w:p>
        </w:tc>
      </w:tr>
      <w:tr w:rsidR="003E4DA0" w:rsidRPr="00852B83" w14:paraId="107F9C71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BC1EDDE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59CF5F3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Comet (Komet)</w:t>
            </w:r>
          </w:p>
        </w:tc>
        <w:tc>
          <w:tcPr>
            <w:tcW w:w="1052" w:type="dxa"/>
            <w:noWrap/>
            <w:hideMark/>
          </w:tcPr>
          <w:p w14:paraId="0384039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7A8B80F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54DE6E6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43E189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D425B6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5B8824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26A1F0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C343AF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0AC6C1C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60534B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10C4B55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56C8D8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11 sessions, 11 weeks</w:t>
            </w:r>
          </w:p>
        </w:tc>
      </w:tr>
      <w:tr w:rsidR="00852B83" w:rsidRPr="00852B83" w14:paraId="25947DF3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AA14756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83A6F2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Coping and Promoting Strength (CAPS)</w:t>
            </w:r>
          </w:p>
        </w:tc>
        <w:tc>
          <w:tcPr>
            <w:tcW w:w="1052" w:type="dxa"/>
            <w:noWrap/>
            <w:hideMark/>
          </w:tcPr>
          <w:p w14:paraId="24C62A5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615428C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74ACF87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2AC5B4F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7DBC54B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D0C2E9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764B6A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0DC0871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E0BC72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4E369A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7357E5C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E170E8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6-8 sessions, 8 weeks</w:t>
            </w:r>
          </w:p>
        </w:tc>
      </w:tr>
      <w:tr w:rsidR="003E4DA0" w:rsidRPr="00852B83" w14:paraId="71989DF8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CB09C4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2E6766A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  Spirit Intervention</w:t>
            </w:r>
          </w:p>
        </w:tc>
        <w:tc>
          <w:tcPr>
            <w:tcW w:w="1052" w:type="dxa"/>
            <w:noWrap/>
            <w:hideMark/>
          </w:tcPr>
          <w:p w14:paraId="4FDA8E0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E878F9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019B6C2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29173D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61156D6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E13B2A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4B8C7F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FDD3EA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45B87AC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14B31C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4CC0B6E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8362E3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25 sessions, over 9 months </w:t>
            </w:r>
          </w:p>
        </w:tc>
      </w:tr>
      <w:tr w:rsidR="00852B83" w:rsidRPr="00852B83" w14:paraId="13628175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6F11BB3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AC0450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with Behavioural Couples Therapy</w:t>
            </w:r>
          </w:p>
        </w:tc>
        <w:tc>
          <w:tcPr>
            <w:tcW w:w="1052" w:type="dxa"/>
            <w:noWrap/>
            <w:hideMark/>
          </w:tcPr>
          <w:p w14:paraId="6D24A3F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31B3EC3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5E79C29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002ACEB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548C3E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39060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4C24AA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0CB6872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516C2D5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E13A58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12C2778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49711C9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12 sessions, 12 weeks</w:t>
            </w:r>
          </w:p>
        </w:tc>
      </w:tr>
      <w:tr w:rsidR="003E4DA0" w:rsidRPr="00852B83" w14:paraId="5CFD38C1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50D2C9C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257544F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Early Start intervention</w:t>
            </w:r>
          </w:p>
        </w:tc>
        <w:tc>
          <w:tcPr>
            <w:tcW w:w="1052" w:type="dxa"/>
            <w:noWrap/>
            <w:hideMark/>
          </w:tcPr>
          <w:p w14:paraId="1EE3D84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5EDE5A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328F1B4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3716E2D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40A113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143A8D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BB1714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154D3C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E4DE26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CF319C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652FCBA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75A52EB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NR</w:t>
            </w:r>
          </w:p>
        </w:tc>
      </w:tr>
      <w:tr w:rsidR="00852B83" w:rsidRPr="00852B83" w14:paraId="3B9AD3EE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9773913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DD57C7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ezParent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program</w:t>
            </w:r>
          </w:p>
        </w:tc>
        <w:tc>
          <w:tcPr>
            <w:tcW w:w="1052" w:type="dxa"/>
            <w:noWrap/>
            <w:hideMark/>
          </w:tcPr>
          <w:p w14:paraId="3215F1E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EECDAD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Harris (2020) </w:t>
            </w:r>
          </w:p>
        </w:tc>
        <w:tc>
          <w:tcPr>
            <w:tcW w:w="825" w:type="dxa"/>
            <w:noWrap/>
            <w:hideMark/>
          </w:tcPr>
          <w:p w14:paraId="2F945A5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695AE5E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5F333D3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BBF4BF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4D1B09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B70B9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2E78B91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860664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5540152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167903F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12 weeks </w:t>
            </w:r>
          </w:p>
        </w:tc>
      </w:tr>
      <w:tr w:rsidR="003E4DA0" w:rsidRPr="00852B83" w14:paraId="4AB71D4F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DC13531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822699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 Foundations</w:t>
            </w:r>
          </w:p>
        </w:tc>
        <w:tc>
          <w:tcPr>
            <w:tcW w:w="1052" w:type="dxa"/>
            <w:noWrap/>
            <w:hideMark/>
          </w:tcPr>
          <w:p w14:paraId="1B38FEE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76" w:type="dxa"/>
            <w:hideMark/>
          </w:tcPr>
          <w:p w14:paraId="749796D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(2016), Pontoppidan (2016), Hurt (2018)</w:t>
            </w:r>
          </w:p>
        </w:tc>
        <w:tc>
          <w:tcPr>
            <w:tcW w:w="825" w:type="dxa"/>
            <w:noWrap/>
            <w:hideMark/>
          </w:tcPr>
          <w:p w14:paraId="7683B04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350E170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7895C71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503F15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34E2F6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97D875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FBDF74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5C48DD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0081BD7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C4EEBC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8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sesssions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852B83" w:rsidRPr="00852B83" w14:paraId="5D3FCF2B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6DEC4F01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1D9FBFB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First Steps Parenting Program</w:t>
            </w:r>
          </w:p>
        </w:tc>
        <w:tc>
          <w:tcPr>
            <w:tcW w:w="1052" w:type="dxa"/>
            <w:noWrap/>
            <w:hideMark/>
          </w:tcPr>
          <w:p w14:paraId="148AAE1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746783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Zhang (2021)</w:t>
            </w:r>
          </w:p>
        </w:tc>
        <w:tc>
          <w:tcPr>
            <w:tcW w:w="825" w:type="dxa"/>
            <w:noWrap/>
            <w:hideMark/>
          </w:tcPr>
          <w:p w14:paraId="557D814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AD4A72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5B1E604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75FA7E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BBA3B2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27B9A3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AD7E40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754D02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BC1D3D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5E9968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17 sessions, 17 weeks </w:t>
            </w:r>
          </w:p>
        </w:tc>
      </w:tr>
      <w:tr w:rsidR="003E4DA0" w:rsidRPr="00852B83" w14:paraId="6B1BD1D6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3FB8B9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14264FE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Helping the Non-Compliant Child</w:t>
            </w:r>
          </w:p>
        </w:tc>
        <w:tc>
          <w:tcPr>
            <w:tcW w:w="1052" w:type="dxa"/>
            <w:noWrap/>
            <w:hideMark/>
          </w:tcPr>
          <w:p w14:paraId="1CD4587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1952974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1081AA8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5976BD1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3B40742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2B56F8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584B36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EE3986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7C5AE94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6B35F3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6A58C3E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A5F751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NR </w:t>
            </w:r>
          </w:p>
        </w:tc>
      </w:tr>
      <w:tr w:rsidR="00852B83" w:rsidRPr="00852B83" w14:paraId="31882128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54E00D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C82385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Incredible Years (IY)</w:t>
            </w:r>
          </w:p>
        </w:tc>
        <w:tc>
          <w:tcPr>
            <w:tcW w:w="1052" w:type="dxa"/>
            <w:noWrap/>
            <w:hideMark/>
          </w:tcPr>
          <w:p w14:paraId="6AB8BA2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376" w:type="dxa"/>
            <w:hideMark/>
          </w:tcPr>
          <w:p w14:paraId="4BCA1B6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(2019),  Yap (2016), Hurt (2018), Menting (2013), Van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Mourik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(2013), Fraser (2013), Schoemaker (2020),Buchanan-Pascall (2018), Tully and Hunt (2016), </w:t>
            </w:r>
          </w:p>
        </w:tc>
        <w:tc>
          <w:tcPr>
            <w:tcW w:w="825" w:type="dxa"/>
            <w:noWrap/>
            <w:hideMark/>
          </w:tcPr>
          <w:p w14:paraId="2389D87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7A433BB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005651B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A8AA87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46E7B5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D7D5AE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6D146ED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3ECFFC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61D4ED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5D661D8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19 sessions, 19 weeks </w:t>
            </w:r>
          </w:p>
        </w:tc>
      </w:tr>
      <w:tr w:rsidR="003E4DA0" w:rsidRPr="00852B83" w14:paraId="17F5E163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E6CD63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40620DC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Keeping Foster Parents Trained and Supported  (KEEP)</w:t>
            </w:r>
          </w:p>
        </w:tc>
        <w:tc>
          <w:tcPr>
            <w:tcW w:w="1052" w:type="dxa"/>
            <w:noWrap/>
            <w:hideMark/>
          </w:tcPr>
          <w:p w14:paraId="0CB6C44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5A9410A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Fraser (2013), Schoemaker (2020)</w:t>
            </w:r>
          </w:p>
        </w:tc>
        <w:tc>
          <w:tcPr>
            <w:tcW w:w="825" w:type="dxa"/>
            <w:noWrap/>
            <w:hideMark/>
          </w:tcPr>
          <w:p w14:paraId="7D50FB5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26C621E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1A10504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EE54D3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DD066D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F06059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510861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5F5B28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3DCE63B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1D3732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16 sessions, 16 weeks </w:t>
            </w:r>
          </w:p>
        </w:tc>
      </w:tr>
      <w:tr w:rsidR="00852B83" w:rsidRPr="00852B83" w14:paraId="71C162E6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ED43F3F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F8B3B2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Msingi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Bora (Good Foundation) Curriculum</w:t>
            </w:r>
          </w:p>
        </w:tc>
        <w:tc>
          <w:tcPr>
            <w:tcW w:w="1052" w:type="dxa"/>
            <w:noWrap/>
            <w:hideMark/>
          </w:tcPr>
          <w:p w14:paraId="5B68931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55DFD05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Zhang (2021)</w:t>
            </w:r>
          </w:p>
        </w:tc>
        <w:tc>
          <w:tcPr>
            <w:tcW w:w="825" w:type="dxa"/>
            <w:noWrap/>
            <w:hideMark/>
          </w:tcPr>
          <w:p w14:paraId="0648848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2711109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54B6AA7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EB5FB0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66D3CE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7C6244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76AF17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CBE401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29AE893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7D3571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16 sessions</w:t>
            </w:r>
          </w:p>
        </w:tc>
      </w:tr>
      <w:tr w:rsidR="003E4DA0" w:rsidRPr="00852B83" w14:paraId="31DFD91C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2FC055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964E6B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Parenting the Strong-Willed Child</w:t>
            </w:r>
          </w:p>
        </w:tc>
        <w:tc>
          <w:tcPr>
            <w:tcW w:w="1052" w:type="dxa"/>
            <w:noWrap/>
            <w:hideMark/>
          </w:tcPr>
          <w:p w14:paraId="6EF2EE3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78A98C9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1B84851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5F3327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1DE3573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595D95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0BF717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B71998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301CD1E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CAE35C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22530F5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677FEE2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NR, 5 weeks</w:t>
            </w:r>
          </w:p>
        </w:tc>
      </w:tr>
      <w:tr w:rsidR="00852B83" w:rsidRPr="00852B83" w14:paraId="143125F3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398CE93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lastRenderedPageBreak/>
              <w:t>Parent skills training</w:t>
            </w:r>
          </w:p>
        </w:tc>
        <w:tc>
          <w:tcPr>
            <w:tcW w:w="1408" w:type="dxa"/>
            <w:noWrap/>
            <w:hideMark/>
          </w:tcPr>
          <w:p w14:paraId="4839E19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Parenting Through Change</w:t>
            </w:r>
          </w:p>
        </w:tc>
        <w:tc>
          <w:tcPr>
            <w:tcW w:w="1052" w:type="dxa"/>
            <w:noWrap/>
            <w:hideMark/>
          </w:tcPr>
          <w:p w14:paraId="6F8FAE2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7617E6C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(2019), Yap (2016)</w:t>
            </w:r>
          </w:p>
        </w:tc>
        <w:tc>
          <w:tcPr>
            <w:tcW w:w="825" w:type="dxa"/>
            <w:noWrap/>
            <w:hideMark/>
          </w:tcPr>
          <w:p w14:paraId="0DFD428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7EDED9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DC17F3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3396ED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D5EFBF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FF5DB6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5EDA9C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996D7B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2ADF3A1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50C4425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14 to 16 sessions, 16 weeks</w:t>
            </w:r>
          </w:p>
        </w:tc>
      </w:tr>
      <w:tr w:rsidR="003E4DA0" w:rsidRPr="00852B83" w14:paraId="5D2BAABD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C898CCE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03EB972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Parenting Your Hyperactive Preschooler</w:t>
            </w:r>
          </w:p>
        </w:tc>
        <w:tc>
          <w:tcPr>
            <w:tcW w:w="1052" w:type="dxa"/>
            <w:noWrap/>
            <w:hideMark/>
          </w:tcPr>
          <w:p w14:paraId="00125E4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5BB6A81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095BA1A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1B561BC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51736D8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43E2A5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FEB11F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81CF9B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AA491F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68051D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53D0D6C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DCBC40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14 sessions, 14 weeks </w:t>
            </w:r>
          </w:p>
        </w:tc>
      </w:tr>
      <w:tr w:rsidR="00852B83" w:rsidRPr="00852B83" w14:paraId="57D31B04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6F41F3F7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50394CB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Parents as Teachers</w:t>
            </w:r>
          </w:p>
        </w:tc>
        <w:tc>
          <w:tcPr>
            <w:tcW w:w="1052" w:type="dxa"/>
            <w:noWrap/>
            <w:hideMark/>
          </w:tcPr>
          <w:p w14:paraId="4141817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910A2C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Hurt (2018)</w:t>
            </w:r>
          </w:p>
        </w:tc>
        <w:tc>
          <w:tcPr>
            <w:tcW w:w="825" w:type="dxa"/>
            <w:noWrap/>
            <w:hideMark/>
          </w:tcPr>
          <w:p w14:paraId="5E41590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0C0125E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2316F56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2D0D03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FD00A5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B28C4C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612E49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DD8087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3CA6DA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7DDECD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24 sessions, 24 months </w:t>
            </w:r>
          </w:p>
        </w:tc>
      </w:tr>
      <w:tr w:rsidR="003E4DA0" w:rsidRPr="00852B83" w14:paraId="1757CAF6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8C0436A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2E726F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Strong African American Families (SAAF)</w:t>
            </w:r>
          </w:p>
        </w:tc>
        <w:tc>
          <w:tcPr>
            <w:tcW w:w="1052" w:type="dxa"/>
            <w:noWrap/>
            <w:hideMark/>
          </w:tcPr>
          <w:p w14:paraId="58CF2D1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1F02D21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Champion (2022) </w:t>
            </w:r>
          </w:p>
        </w:tc>
        <w:tc>
          <w:tcPr>
            <w:tcW w:w="825" w:type="dxa"/>
            <w:noWrap/>
            <w:hideMark/>
          </w:tcPr>
          <w:p w14:paraId="4A43397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1000540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77A4B3E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495E46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56834A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9B8164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63C4D9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2791D2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B603AB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5B90DE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 sessions (around 10 hours)</w:t>
            </w:r>
          </w:p>
        </w:tc>
      </w:tr>
      <w:tr w:rsidR="00852B83" w:rsidRPr="00852B83" w14:paraId="0AD8A80F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E120A00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516522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Stronger Families Smart Website</w:t>
            </w:r>
          </w:p>
        </w:tc>
        <w:tc>
          <w:tcPr>
            <w:tcW w:w="1052" w:type="dxa"/>
            <w:noWrap/>
            <w:hideMark/>
          </w:tcPr>
          <w:p w14:paraId="345B80A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3564887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Thongseiratch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(2020)</w:t>
            </w:r>
          </w:p>
        </w:tc>
        <w:tc>
          <w:tcPr>
            <w:tcW w:w="825" w:type="dxa"/>
            <w:noWrap/>
            <w:hideMark/>
          </w:tcPr>
          <w:p w14:paraId="6CD46E0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2C8F29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B272F2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9485A3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7BA87B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9F4475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2B61139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638886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01D5B26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7E2920B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11 sessions of internet-assisted parent training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progeam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with weekly telephone coaching</w:t>
            </w:r>
          </w:p>
        </w:tc>
      </w:tr>
      <w:tr w:rsidR="003E4DA0" w:rsidRPr="00852B83" w14:paraId="20C1D03E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4B40C0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7A3D8A4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Toddlers Without Tears</w:t>
            </w:r>
          </w:p>
        </w:tc>
        <w:tc>
          <w:tcPr>
            <w:tcW w:w="1052" w:type="dxa"/>
            <w:noWrap/>
            <w:hideMark/>
          </w:tcPr>
          <w:p w14:paraId="25EED90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5708B88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Pontoppidan (2016), Hurt (2018)</w:t>
            </w:r>
          </w:p>
        </w:tc>
        <w:tc>
          <w:tcPr>
            <w:tcW w:w="825" w:type="dxa"/>
            <w:noWrap/>
            <w:hideMark/>
          </w:tcPr>
          <w:p w14:paraId="049C353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7B14EF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682F8CC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339BFD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981380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D4F42B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4BFD6C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E9F57C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41F72BD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425A642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 group sessions</w:t>
            </w:r>
          </w:p>
        </w:tc>
      </w:tr>
      <w:tr w:rsidR="00852B83" w:rsidRPr="00852B83" w14:paraId="17DCE136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65E8F59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4AE255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Triple P (Positive Parenting Program)</w:t>
            </w:r>
          </w:p>
        </w:tc>
        <w:tc>
          <w:tcPr>
            <w:tcW w:w="1052" w:type="dxa"/>
            <w:noWrap/>
            <w:hideMark/>
          </w:tcPr>
          <w:p w14:paraId="17DB7CE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376" w:type="dxa"/>
            <w:hideMark/>
          </w:tcPr>
          <w:p w14:paraId="5A53A54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Yap (2016), Nowak and Heinrichs (2008), Nogueira (2022),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Kalembo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(2022), Lavallee (2022), Van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Mourik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(2017), Pontoppidan (2016), Hurt (2018)Schrank (2015), De Graaf (2008), Tarver (2014),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Thongseiratch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(2020), Tully and Hunt (2016) </w:t>
            </w:r>
          </w:p>
        </w:tc>
        <w:tc>
          <w:tcPr>
            <w:tcW w:w="825" w:type="dxa"/>
            <w:noWrap/>
            <w:hideMark/>
          </w:tcPr>
          <w:p w14:paraId="55F7615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0E5E1F5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4BE4690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49DFC0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BDA3AC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E0E0B3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0BD1CAF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A6391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28C0E2E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hideMark/>
          </w:tcPr>
          <w:p w14:paraId="0ACDE52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 sessions,  4 weeks</w:t>
            </w:r>
          </w:p>
        </w:tc>
      </w:tr>
      <w:tr w:rsidR="003E4DA0" w:rsidRPr="00852B83" w14:paraId="60ADA0F8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FB89881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7BF561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Management Training–Oregon Model (PMTO)</w:t>
            </w:r>
          </w:p>
        </w:tc>
        <w:tc>
          <w:tcPr>
            <w:tcW w:w="1052" w:type="dxa"/>
            <w:noWrap/>
            <w:hideMark/>
          </w:tcPr>
          <w:p w14:paraId="4255B5C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76" w:type="dxa"/>
            <w:hideMark/>
          </w:tcPr>
          <w:p w14:paraId="6D2B407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Van Mourik (2013),  Tully and Hunt (2016),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2F55501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6EECFE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42A9F42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D08817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A5B916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5E5770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F142F3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465465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0C48A29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5992680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18 sessions, 18 weeks</w:t>
            </w:r>
          </w:p>
        </w:tc>
      </w:tr>
      <w:tr w:rsidR="00852B83" w:rsidRPr="00852B83" w14:paraId="58E2769A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0052E6D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1D2C76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 Spirit Intervention</w:t>
            </w:r>
          </w:p>
        </w:tc>
        <w:tc>
          <w:tcPr>
            <w:tcW w:w="1052" w:type="dxa"/>
            <w:noWrap/>
            <w:hideMark/>
          </w:tcPr>
          <w:p w14:paraId="6E381F3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7A12918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35655DA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0CC5B9E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18790F7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753CF9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55032B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0B591E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60AC4B4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CD19BC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2051A36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76F6107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25 sessions, 9 months </w:t>
            </w:r>
          </w:p>
        </w:tc>
      </w:tr>
      <w:tr w:rsidR="003E4DA0" w:rsidRPr="00852B83" w14:paraId="47824AA9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2ECD5FB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52D99E1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Focus on Families</w:t>
            </w:r>
          </w:p>
        </w:tc>
        <w:tc>
          <w:tcPr>
            <w:tcW w:w="1052" w:type="dxa"/>
            <w:noWrap/>
            <w:hideMark/>
          </w:tcPr>
          <w:p w14:paraId="019333D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0737F11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Vermeulen-Smit ( 2015),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Thanhauser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(2017)</w:t>
            </w:r>
          </w:p>
        </w:tc>
        <w:tc>
          <w:tcPr>
            <w:tcW w:w="825" w:type="dxa"/>
            <w:noWrap/>
            <w:hideMark/>
          </w:tcPr>
          <w:p w14:paraId="08296F4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389ECD4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3F36BE4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22E8DE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F067DC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7152C1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249498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097359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53EF780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4DCD91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32 sessions, 16 weeks</w:t>
            </w:r>
          </w:p>
        </w:tc>
      </w:tr>
      <w:tr w:rsidR="00852B83" w:rsidRPr="00852B83" w14:paraId="685CA903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6C770B69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lastRenderedPageBreak/>
              <w:t>Parent skills training</w:t>
            </w:r>
          </w:p>
        </w:tc>
        <w:tc>
          <w:tcPr>
            <w:tcW w:w="1408" w:type="dxa"/>
            <w:noWrap/>
            <w:hideMark/>
          </w:tcPr>
          <w:p w14:paraId="2DFDA9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The Fatherhood, Relationship, and Marriage Education program (FRAME) </w:t>
            </w:r>
          </w:p>
        </w:tc>
        <w:tc>
          <w:tcPr>
            <w:tcW w:w="1052" w:type="dxa"/>
            <w:noWrap/>
            <w:hideMark/>
          </w:tcPr>
          <w:p w14:paraId="774BB6A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EAA4D4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566464E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647FDB4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180BA86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247619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776A05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CF2DB7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BDA293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B6CEE3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2CFC754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C2BD37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14 hours: 3 weeks or 5 days </w:t>
            </w:r>
          </w:p>
        </w:tc>
      </w:tr>
      <w:tr w:rsidR="003E4DA0" w:rsidRPr="00852B83" w14:paraId="5EB404C4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5CCD33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5DCF0FB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Healthy Steps for Young Children</w:t>
            </w:r>
          </w:p>
        </w:tc>
        <w:tc>
          <w:tcPr>
            <w:tcW w:w="1052" w:type="dxa"/>
            <w:noWrap/>
            <w:hideMark/>
          </w:tcPr>
          <w:p w14:paraId="6B9A9E3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5B3BF4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Pontoppidan (2016)</w:t>
            </w:r>
          </w:p>
        </w:tc>
        <w:tc>
          <w:tcPr>
            <w:tcW w:w="825" w:type="dxa"/>
            <w:noWrap/>
            <w:hideMark/>
          </w:tcPr>
          <w:p w14:paraId="7BBDDBD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3DA780C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5E050D3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2D8E18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550DD1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1A3FC96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C1D53E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C295BB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49B0C3F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D5B9D7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6 sessions</w:t>
            </w:r>
          </w:p>
        </w:tc>
      </w:tr>
      <w:tr w:rsidR="00852B83" w:rsidRPr="00852B83" w14:paraId="3A3F3AAF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B27B1B0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7CD888A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HOPE</w:t>
            </w:r>
          </w:p>
        </w:tc>
        <w:tc>
          <w:tcPr>
            <w:tcW w:w="1052" w:type="dxa"/>
            <w:noWrap/>
            <w:hideMark/>
          </w:tcPr>
          <w:p w14:paraId="19FF2EB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6DB0A17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2C2F0A6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23AFDA6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C5B77D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C1150B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F516B1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1874F6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EFE767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3138EB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605705D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5877FD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20 sessions, 20 weeks </w:t>
            </w:r>
          </w:p>
        </w:tc>
      </w:tr>
      <w:tr w:rsidR="003E4DA0" w:rsidRPr="00852B83" w14:paraId="10DF2707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6BB2989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75353E1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Infant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Behavioral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Assessment and Intervention Program  (IBAIP)</w:t>
            </w:r>
          </w:p>
        </w:tc>
        <w:tc>
          <w:tcPr>
            <w:tcW w:w="1052" w:type="dxa"/>
            <w:noWrap/>
            <w:hideMark/>
          </w:tcPr>
          <w:p w14:paraId="169AEF1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50D301D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49F9C58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0E1BCFF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5C07181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7341BE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51E1AF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EFD779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4CE160A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D45B21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75CF25B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6E7421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7 to 9 sessions, 6 months </w:t>
            </w:r>
          </w:p>
        </w:tc>
      </w:tr>
      <w:tr w:rsidR="00852B83" w:rsidRPr="00852B83" w14:paraId="59B697CA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BE8F3A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12D7819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Linking the interests of families and teachers  (LIFT )</w:t>
            </w:r>
          </w:p>
        </w:tc>
        <w:tc>
          <w:tcPr>
            <w:tcW w:w="1052" w:type="dxa"/>
            <w:noWrap/>
            <w:hideMark/>
          </w:tcPr>
          <w:p w14:paraId="7094563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5BCC20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( 2015)</w:t>
            </w:r>
          </w:p>
        </w:tc>
        <w:tc>
          <w:tcPr>
            <w:tcW w:w="825" w:type="dxa"/>
            <w:noWrap/>
            <w:hideMark/>
          </w:tcPr>
          <w:p w14:paraId="356BF04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08EE22C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32B7C76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F68FE2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9EBDCB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387E2BB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5B5F2AB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CF7CE7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9B9308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5086AD6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6 sessions</w:t>
            </w:r>
          </w:p>
        </w:tc>
      </w:tr>
      <w:tr w:rsidR="003E4DA0" w:rsidRPr="00852B83" w14:paraId="5FF91A85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CE9FEA4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47DAC6C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Madres a Madres</w:t>
            </w:r>
          </w:p>
        </w:tc>
        <w:tc>
          <w:tcPr>
            <w:tcW w:w="1052" w:type="dxa"/>
            <w:noWrap/>
            <w:hideMark/>
          </w:tcPr>
          <w:p w14:paraId="2F07802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4DCD22A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51B8290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2109E34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136010E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776258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A8B305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8CA7A9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5ACC8A9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3ED264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6BE376A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04C738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4 sessions </w:t>
            </w:r>
          </w:p>
        </w:tc>
      </w:tr>
      <w:tr w:rsidR="00852B83" w:rsidRPr="00852B83" w14:paraId="00D08AAD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27B52A7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001ED7E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Mother-Infant Transaction Program (MITP)</w:t>
            </w:r>
          </w:p>
        </w:tc>
        <w:tc>
          <w:tcPr>
            <w:tcW w:w="1052" w:type="dxa"/>
            <w:noWrap/>
            <w:hideMark/>
          </w:tcPr>
          <w:p w14:paraId="3A4E009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5D79F08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2A0E734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0769D9D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2D5EB0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3A6966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8E3E67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A0D9BA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67184A0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9DBCC0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702EDCD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50DB1C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12 sessions</w:t>
            </w:r>
          </w:p>
        </w:tc>
      </w:tr>
      <w:tr w:rsidR="003E4DA0" w:rsidRPr="00852B83" w14:paraId="222FC4F8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B64C1CC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436B9CB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New Beginnings Program (NBP)</w:t>
            </w:r>
          </w:p>
        </w:tc>
        <w:tc>
          <w:tcPr>
            <w:tcW w:w="1052" w:type="dxa"/>
            <w:noWrap/>
            <w:hideMark/>
          </w:tcPr>
          <w:p w14:paraId="12688D4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50007A0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( 2015), Yap (2016)</w:t>
            </w:r>
          </w:p>
        </w:tc>
        <w:tc>
          <w:tcPr>
            <w:tcW w:w="825" w:type="dxa"/>
            <w:noWrap/>
            <w:hideMark/>
          </w:tcPr>
          <w:p w14:paraId="3D55BF2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1D92EA8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83BE8B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D5BFD7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D1691A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15DF411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0D1AFE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7561DD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3DC4852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735B36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11 sessions, 13 weeks </w:t>
            </w:r>
          </w:p>
        </w:tc>
      </w:tr>
      <w:tr w:rsidR="00852B83" w:rsidRPr="00852B83" w14:paraId="2428E446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DA41611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AEF57F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PARTNERS</w:t>
            </w:r>
          </w:p>
        </w:tc>
        <w:tc>
          <w:tcPr>
            <w:tcW w:w="1052" w:type="dxa"/>
            <w:noWrap/>
            <w:hideMark/>
          </w:tcPr>
          <w:p w14:paraId="0B0DF3F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31546F9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Van Mourik (2013)</w:t>
            </w:r>
          </w:p>
        </w:tc>
        <w:tc>
          <w:tcPr>
            <w:tcW w:w="825" w:type="dxa"/>
            <w:noWrap/>
            <w:hideMark/>
          </w:tcPr>
          <w:p w14:paraId="0F4ADF0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65B1F8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30D668C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C7E33C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094DD1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9F3857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E54F21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BD82DF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0F67BC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9A6842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12 sessions, 12 weeks</w:t>
            </w:r>
          </w:p>
        </w:tc>
      </w:tr>
      <w:tr w:rsidR="003E4DA0" w:rsidRPr="00852B83" w14:paraId="1A046628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FCA20EE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185E199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Preparing for Drug Free Years (PDFY)</w:t>
            </w:r>
          </w:p>
        </w:tc>
        <w:tc>
          <w:tcPr>
            <w:tcW w:w="1052" w:type="dxa"/>
            <w:noWrap/>
            <w:hideMark/>
          </w:tcPr>
          <w:p w14:paraId="6D08622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76" w:type="dxa"/>
            <w:hideMark/>
          </w:tcPr>
          <w:p w14:paraId="75A9BFF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(2016), Vermeulen-Smit (2015), Smit (2008)</w:t>
            </w:r>
          </w:p>
        </w:tc>
        <w:tc>
          <w:tcPr>
            <w:tcW w:w="825" w:type="dxa"/>
            <w:noWrap/>
            <w:hideMark/>
          </w:tcPr>
          <w:p w14:paraId="0C364C4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1A185E9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33F2705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6CBD7F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52951A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D2E90F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E7B518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BF2A78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271245A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3060BE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5 sessions, 5 weeks </w:t>
            </w:r>
          </w:p>
        </w:tc>
      </w:tr>
      <w:tr w:rsidR="00852B83" w:rsidRPr="00852B83" w14:paraId="26ECD832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5CFC4F5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7EC3ACD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You Make the Difference </w:t>
            </w:r>
          </w:p>
        </w:tc>
        <w:tc>
          <w:tcPr>
            <w:tcW w:w="1052" w:type="dxa"/>
            <w:noWrap/>
            <w:hideMark/>
          </w:tcPr>
          <w:p w14:paraId="33CB8D8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301359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007252A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3CDA88B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6BCCF5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46A4A1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CAA25C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6775A8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BD9630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DB9104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5FB1927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A4C949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6 sessions, 6 weeks </w:t>
            </w:r>
          </w:p>
        </w:tc>
      </w:tr>
      <w:tr w:rsidR="003E4DA0" w:rsidRPr="00852B83" w14:paraId="6695EEA7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672EB540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05EC563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CoolLittleKids</w:t>
            </w:r>
            <w:proofErr w:type="spellEnd"/>
          </w:p>
        </w:tc>
        <w:tc>
          <w:tcPr>
            <w:tcW w:w="1052" w:type="dxa"/>
            <w:noWrap/>
            <w:hideMark/>
          </w:tcPr>
          <w:p w14:paraId="56B3EFB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4FFF3B3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Yap (2016), 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Thongseiratch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(2020)</w:t>
            </w:r>
          </w:p>
        </w:tc>
        <w:tc>
          <w:tcPr>
            <w:tcW w:w="825" w:type="dxa"/>
            <w:noWrap/>
            <w:hideMark/>
          </w:tcPr>
          <w:p w14:paraId="0D902FC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6F85F45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0FB313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F9B66F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7C8F73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3C162E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CFC3B4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37A898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6EF9DF9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304B4B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6 sessions, 9 weeks</w:t>
            </w:r>
          </w:p>
        </w:tc>
      </w:tr>
      <w:tr w:rsidR="00852B83" w:rsidRPr="00852B83" w14:paraId="7A32F0EF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0F16785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81D248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REACH for RESILIENCE</w:t>
            </w:r>
          </w:p>
        </w:tc>
        <w:tc>
          <w:tcPr>
            <w:tcW w:w="1052" w:type="dxa"/>
            <w:noWrap/>
            <w:hideMark/>
          </w:tcPr>
          <w:p w14:paraId="410FD06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16BB969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358D63D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0C3C1D6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7940BA4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337290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62DFFD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DBC65B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5F98224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A68127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3598AE0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D58293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6 sessions, 12 weeks </w:t>
            </w:r>
          </w:p>
        </w:tc>
      </w:tr>
      <w:tr w:rsidR="003E4DA0" w:rsidRPr="00852B83" w14:paraId="785F397B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F51F09F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5588B78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VIBeS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(Victorian Infant Brain Studies) Plus home-based preventive care program.</w:t>
            </w:r>
          </w:p>
        </w:tc>
        <w:tc>
          <w:tcPr>
            <w:tcW w:w="1052" w:type="dxa"/>
            <w:noWrap/>
            <w:hideMark/>
          </w:tcPr>
          <w:p w14:paraId="78F5F05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E111C5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4178B8A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F51AFD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BD3D9F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95ECE0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512937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4B053E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B8EF78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6BA6AC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38A0313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748DA0D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 sessions, 11 months</w:t>
            </w:r>
          </w:p>
        </w:tc>
      </w:tr>
      <w:tr w:rsidR="00852B83" w:rsidRPr="00852B83" w14:paraId="3DE280ED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82D0F81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73B8B06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VIPP (Video-feedback Intervention to </w:t>
            </w:r>
            <w:r w:rsidRPr="00852B83">
              <w:rPr>
                <w:color w:val="000000"/>
                <w:sz w:val="16"/>
                <w:szCs w:val="16"/>
              </w:rPr>
              <w:lastRenderedPageBreak/>
              <w:t>Promote Parenting)</w:t>
            </w:r>
          </w:p>
        </w:tc>
        <w:tc>
          <w:tcPr>
            <w:tcW w:w="1052" w:type="dxa"/>
            <w:noWrap/>
            <w:hideMark/>
          </w:tcPr>
          <w:p w14:paraId="0F53AEC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1376" w:type="dxa"/>
            <w:hideMark/>
          </w:tcPr>
          <w:p w14:paraId="186559B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Lavallee (2022), Vermeulen-Smit ( 2015),Yap </w:t>
            </w:r>
            <w:r w:rsidRPr="00852B83">
              <w:rPr>
                <w:color w:val="000000"/>
                <w:sz w:val="16"/>
                <w:szCs w:val="16"/>
              </w:rPr>
              <w:lastRenderedPageBreak/>
              <w:t xml:space="preserve">(2016), Hurt (2018),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Kalembo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(2022), Schoemaker (2020), Rayce (2020), Van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Ijzendoorn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(2023),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032FB5A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58575D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A9A39E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9AB625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EE9DD7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CE1B09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6940579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46D015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44D8428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377C7D5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4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sesions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>,  12 weeks</w:t>
            </w:r>
          </w:p>
        </w:tc>
      </w:tr>
      <w:tr w:rsidR="003E4DA0" w:rsidRPr="00852B83" w14:paraId="172A0575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578CEA7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769CAC3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ImPACT</w:t>
            </w:r>
            <w:proofErr w:type="spellEnd"/>
          </w:p>
        </w:tc>
        <w:tc>
          <w:tcPr>
            <w:tcW w:w="1052" w:type="dxa"/>
            <w:noWrap/>
            <w:hideMark/>
          </w:tcPr>
          <w:p w14:paraId="73889C9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5AED27F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( 2015)</w:t>
            </w:r>
          </w:p>
        </w:tc>
        <w:tc>
          <w:tcPr>
            <w:tcW w:w="825" w:type="dxa"/>
            <w:noWrap/>
            <w:hideMark/>
          </w:tcPr>
          <w:p w14:paraId="5724504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2729A50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03AD4F4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AC6CD5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7C0D3E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2B8D44F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659AA21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8497D0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364EA7F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28DDB7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 sessions</w:t>
            </w:r>
          </w:p>
        </w:tc>
      </w:tr>
      <w:tr w:rsidR="00852B83" w:rsidRPr="00852B83" w14:paraId="35EB0427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2201214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362591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Iowa's Strengthening Families Program (ISFP)</w:t>
            </w:r>
          </w:p>
        </w:tc>
        <w:tc>
          <w:tcPr>
            <w:tcW w:w="1052" w:type="dxa"/>
            <w:noWrap/>
            <w:hideMark/>
          </w:tcPr>
          <w:p w14:paraId="4EFFA5C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noWrap/>
            <w:hideMark/>
          </w:tcPr>
          <w:p w14:paraId="4088DEB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Smit et al. (2008)</w:t>
            </w:r>
          </w:p>
        </w:tc>
        <w:tc>
          <w:tcPr>
            <w:tcW w:w="825" w:type="dxa"/>
            <w:noWrap/>
            <w:hideMark/>
          </w:tcPr>
          <w:p w14:paraId="5DD547F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5A36594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720C838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51F112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3E31FF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B4F775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62A3233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78A0B1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5D8F1C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EBF8F5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7 sessions, 7 weeks </w:t>
            </w:r>
          </w:p>
        </w:tc>
      </w:tr>
      <w:tr w:rsidR="00804567" w:rsidRPr="00852B83" w14:paraId="2D5A2CF5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40B1633" w14:textId="77777777" w:rsidR="00804567" w:rsidRPr="00852B83" w:rsidRDefault="00804567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085F67B1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Promoting First Relationships (PFR)</w:t>
            </w:r>
          </w:p>
        </w:tc>
        <w:tc>
          <w:tcPr>
            <w:tcW w:w="1052" w:type="dxa"/>
            <w:noWrap/>
            <w:hideMark/>
          </w:tcPr>
          <w:p w14:paraId="4F199783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noWrap/>
            <w:hideMark/>
          </w:tcPr>
          <w:p w14:paraId="090517F8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Schoemaker (2020), Lavallee (2022)</w:t>
            </w:r>
          </w:p>
        </w:tc>
        <w:tc>
          <w:tcPr>
            <w:tcW w:w="825" w:type="dxa"/>
          </w:tcPr>
          <w:p w14:paraId="23D66EDC" w14:textId="72A041B1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467A178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46AA7799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4BAFDEE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4AC42AA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3F865E3B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0D9DB8C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0C842BA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DB4D499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D4CFB87" w14:textId="77777777" w:rsidR="00804567" w:rsidRPr="00852B83" w:rsidRDefault="00804567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10 sessions, 10 weeks </w:t>
            </w:r>
          </w:p>
        </w:tc>
      </w:tr>
      <w:tr w:rsidR="00852B83" w:rsidRPr="00852B83" w14:paraId="7A5E69D3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77B6E58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554520C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Middle school success</w:t>
            </w:r>
          </w:p>
        </w:tc>
        <w:tc>
          <w:tcPr>
            <w:tcW w:w="1052" w:type="dxa"/>
            <w:noWrap/>
            <w:hideMark/>
          </w:tcPr>
          <w:p w14:paraId="5807410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957192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Champion (2022) </w:t>
            </w:r>
          </w:p>
        </w:tc>
        <w:tc>
          <w:tcPr>
            <w:tcW w:w="825" w:type="dxa"/>
            <w:noWrap/>
            <w:hideMark/>
          </w:tcPr>
          <w:p w14:paraId="0D6D35C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31B3EA4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5E2EA1D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E03BA5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01000B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0F7F19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2FB7BB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4C67AF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3D6935D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842811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6 sessions, 3 weeks</w:t>
            </w:r>
          </w:p>
        </w:tc>
      </w:tr>
      <w:tr w:rsidR="003E4DA0" w:rsidRPr="00852B83" w14:paraId="4F2E4467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30EBF23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7C7626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Behavioral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Parent Training </w:t>
            </w:r>
          </w:p>
        </w:tc>
        <w:tc>
          <w:tcPr>
            <w:tcW w:w="1052" w:type="dxa"/>
            <w:noWrap/>
            <w:hideMark/>
          </w:tcPr>
          <w:p w14:paraId="7715F3B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0336A1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6F7A515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28E838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705838C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387956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37C036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79BAF4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AA12D3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4503D5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254E32C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440000D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8 sessions, 8 weeks</w:t>
            </w:r>
          </w:p>
        </w:tc>
      </w:tr>
      <w:tr w:rsidR="00852B83" w:rsidRPr="00852B83" w14:paraId="0F787BA6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D02F1A5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34FD12B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Eastern Health Board parenting programme</w:t>
            </w:r>
          </w:p>
        </w:tc>
        <w:tc>
          <w:tcPr>
            <w:tcW w:w="1052" w:type="dxa"/>
            <w:noWrap/>
            <w:hideMark/>
          </w:tcPr>
          <w:p w14:paraId="6BC302A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33492E7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1988397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1A11407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2E375A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B24EEF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2EF6FA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69AA31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570AD1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EADE4A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0029166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434D81C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 sessions</w:t>
            </w:r>
          </w:p>
        </w:tc>
      </w:tr>
      <w:tr w:rsidR="003E4DA0" w:rsidRPr="00852B83" w14:paraId="6E3934D9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C2C54B1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BB9C56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 Check-up</w:t>
            </w:r>
          </w:p>
        </w:tc>
        <w:tc>
          <w:tcPr>
            <w:tcW w:w="1052" w:type="dxa"/>
            <w:noWrap/>
            <w:hideMark/>
          </w:tcPr>
          <w:p w14:paraId="50D77FC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noWrap/>
            <w:hideMark/>
          </w:tcPr>
          <w:p w14:paraId="764DA9F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1C7E5D2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36C91EF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5CB5326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E5CA43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314AE4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3B6F44B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6AB252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EBCFD6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1351D65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4597DE5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 sessions at 2-3yrs, 3 sessions at 3-4 yrs</w:t>
            </w:r>
          </w:p>
        </w:tc>
      </w:tr>
      <w:tr w:rsidR="00852B83" w:rsidRPr="00852B83" w14:paraId="2FFE6C4C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3AD5E19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4CFFA2E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Child-Parent Psychotherapy (CPP)</w:t>
            </w:r>
          </w:p>
        </w:tc>
        <w:tc>
          <w:tcPr>
            <w:tcW w:w="1052" w:type="dxa"/>
            <w:noWrap/>
            <w:hideMark/>
          </w:tcPr>
          <w:p w14:paraId="061925C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DCAFD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3F5B2A6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27757D5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6157467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C37B38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FEF098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004D3E9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E67B3D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B6B691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42AC919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715A4B0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50 sessions, 50 weeks</w:t>
            </w:r>
          </w:p>
        </w:tc>
      </w:tr>
      <w:tr w:rsidR="003E4DA0" w:rsidRPr="00852B83" w14:paraId="46C145A0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E8D5E2D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2062B18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Enhanced support and training (ES &amp; T)</w:t>
            </w:r>
          </w:p>
        </w:tc>
        <w:tc>
          <w:tcPr>
            <w:tcW w:w="1052" w:type="dxa"/>
            <w:noWrap/>
            <w:hideMark/>
          </w:tcPr>
          <w:p w14:paraId="05413EF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3319690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Schoemaker (2020)</w:t>
            </w:r>
          </w:p>
        </w:tc>
        <w:tc>
          <w:tcPr>
            <w:tcW w:w="825" w:type="dxa"/>
            <w:noWrap/>
            <w:hideMark/>
          </w:tcPr>
          <w:p w14:paraId="70DF804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948B68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58F1C6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E41809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1EE432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C91CD2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079648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C11A06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B4251D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A4AE85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NR </w:t>
            </w:r>
          </w:p>
        </w:tc>
      </w:tr>
      <w:tr w:rsidR="00852B83" w:rsidRPr="00852B83" w14:paraId="59637195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F98DF0B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26B1939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Familias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Unidas</w:t>
            </w:r>
          </w:p>
        </w:tc>
        <w:tc>
          <w:tcPr>
            <w:tcW w:w="1052" w:type="dxa"/>
            <w:noWrap/>
            <w:hideMark/>
          </w:tcPr>
          <w:p w14:paraId="0579008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0E15CC4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Champion (2022), Vermeulen-Smit (2015)</w:t>
            </w:r>
          </w:p>
        </w:tc>
        <w:tc>
          <w:tcPr>
            <w:tcW w:w="825" w:type="dxa"/>
            <w:noWrap/>
            <w:hideMark/>
          </w:tcPr>
          <w:p w14:paraId="754A911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48ACFC4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2F569F8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93314A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7AC01E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CD15CA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56DC177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47CC47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189BE5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C587A9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 to 12 sessions</w:t>
            </w:r>
          </w:p>
        </w:tc>
      </w:tr>
      <w:tr w:rsidR="003E4DA0" w:rsidRPr="00852B83" w14:paraId="60E12F01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7093798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17A6B39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Families and Schools Together (FAST)</w:t>
            </w:r>
          </w:p>
        </w:tc>
        <w:tc>
          <w:tcPr>
            <w:tcW w:w="1052" w:type="dxa"/>
            <w:noWrap/>
            <w:hideMark/>
          </w:tcPr>
          <w:p w14:paraId="7144548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656B095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56515FA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0ACEC9A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3A1BED6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C6F766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B1E8CD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E0EB14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4B3FD6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80E62D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AF2B1F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BA12A5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8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sesssions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, 8 weeks </w:t>
            </w:r>
          </w:p>
        </w:tc>
      </w:tr>
      <w:tr w:rsidR="00852B83" w:rsidRPr="00852B83" w14:paraId="287655F2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9D52170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4070AAF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Bridges </w:t>
            </w:r>
          </w:p>
        </w:tc>
        <w:tc>
          <w:tcPr>
            <w:tcW w:w="1052" w:type="dxa"/>
            <w:noWrap/>
            <w:hideMark/>
          </w:tcPr>
          <w:p w14:paraId="3D5C9BE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4D6C22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Champion (2022) </w:t>
            </w:r>
          </w:p>
        </w:tc>
        <w:tc>
          <w:tcPr>
            <w:tcW w:w="825" w:type="dxa"/>
            <w:noWrap/>
            <w:hideMark/>
          </w:tcPr>
          <w:p w14:paraId="5DE2C04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5EF6945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34A6C5A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CFA240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34645B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9ED577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141763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7607A0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B36A09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59BC50D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11 sessions </w:t>
            </w:r>
          </w:p>
        </w:tc>
      </w:tr>
      <w:tr w:rsidR="003E4DA0" w:rsidRPr="00852B83" w14:paraId="4BB40D60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ECBF8D5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5215EE0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Dartmouth prevention project</w:t>
            </w:r>
          </w:p>
        </w:tc>
        <w:tc>
          <w:tcPr>
            <w:tcW w:w="1052" w:type="dxa"/>
            <w:noWrap/>
            <w:hideMark/>
          </w:tcPr>
          <w:p w14:paraId="2E58620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noWrap/>
            <w:hideMark/>
          </w:tcPr>
          <w:p w14:paraId="0FB63D5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Smit (2008)</w:t>
            </w:r>
          </w:p>
        </w:tc>
        <w:tc>
          <w:tcPr>
            <w:tcW w:w="825" w:type="dxa"/>
            <w:noWrap/>
            <w:hideMark/>
          </w:tcPr>
          <w:p w14:paraId="5D5C7B1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3FEBE41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57996CE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3F3455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6B6E9C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0233375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1DF838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6C5102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010AB28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126F1CE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sessions NR, 36 months </w:t>
            </w:r>
          </w:p>
        </w:tc>
      </w:tr>
      <w:tr w:rsidR="00852B83" w:rsidRPr="00852B83" w14:paraId="6B24DF0A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5720A35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12FE6BD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Enhanced Treatment Foster Care (TFC)</w:t>
            </w:r>
          </w:p>
        </w:tc>
        <w:tc>
          <w:tcPr>
            <w:tcW w:w="1052" w:type="dxa"/>
            <w:noWrap/>
            <w:hideMark/>
          </w:tcPr>
          <w:p w14:paraId="457B259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05DE49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Schoemaker (2020)</w:t>
            </w:r>
          </w:p>
        </w:tc>
        <w:tc>
          <w:tcPr>
            <w:tcW w:w="825" w:type="dxa"/>
            <w:noWrap/>
            <w:hideMark/>
          </w:tcPr>
          <w:p w14:paraId="4D16C99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E41BA0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3A8A22D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0666D0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471EC8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318CC7D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0DB958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303BFF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41E77C5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899B0E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6 sessions, 6 weeks </w:t>
            </w:r>
          </w:p>
        </w:tc>
      </w:tr>
      <w:tr w:rsidR="003E4DA0" w:rsidRPr="00852B83" w14:paraId="745B90EA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08D8144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lastRenderedPageBreak/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4FA4C04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 Empowerment Intervention (FEI)</w:t>
            </w:r>
          </w:p>
        </w:tc>
        <w:tc>
          <w:tcPr>
            <w:tcW w:w="1052" w:type="dxa"/>
            <w:noWrap/>
            <w:hideMark/>
          </w:tcPr>
          <w:p w14:paraId="7E7154E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5CD444C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( 2015)</w:t>
            </w:r>
          </w:p>
        </w:tc>
        <w:tc>
          <w:tcPr>
            <w:tcW w:w="825" w:type="dxa"/>
            <w:noWrap/>
            <w:hideMark/>
          </w:tcPr>
          <w:p w14:paraId="565EFB6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14E077D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0262348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C859BC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CB4C88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3E7DC13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96A585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FCBB0A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44451FE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AE6D3E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30 sessions, 10 weeks </w:t>
            </w:r>
          </w:p>
        </w:tc>
      </w:tr>
      <w:tr w:rsidR="00852B83" w:rsidRPr="00852B83" w14:paraId="4E7B84E6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7D35EF6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02EEEA3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 Matters</w:t>
            </w:r>
          </w:p>
        </w:tc>
        <w:tc>
          <w:tcPr>
            <w:tcW w:w="1052" w:type="dxa"/>
            <w:noWrap/>
            <w:hideMark/>
          </w:tcPr>
          <w:p w14:paraId="229D358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41A355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Smit (2008) </w:t>
            </w:r>
          </w:p>
        </w:tc>
        <w:tc>
          <w:tcPr>
            <w:tcW w:w="825" w:type="dxa"/>
            <w:noWrap/>
            <w:hideMark/>
          </w:tcPr>
          <w:p w14:paraId="7C7CF9C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618864A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488AF8A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6729E5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630A6B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37804F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E63F6D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C02426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1DBADD5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24C902C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4 sessions </w:t>
            </w:r>
          </w:p>
        </w:tc>
      </w:tr>
      <w:tr w:rsidR="003E4DA0" w:rsidRPr="00852B83" w14:paraId="5AA31774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3A63CC6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4B76743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 Strengthening Intervention for Refugees (FSI-R)</w:t>
            </w:r>
          </w:p>
        </w:tc>
        <w:tc>
          <w:tcPr>
            <w:tcW w:w="1052" w:type="dxa"/>
            <w:noWrap/>
            <w:hideMark/>
          </w:tcPr>
          <w:p w14:paraId="1A5608D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719D571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Gillespie (2022)</w:t>
            </w:r>
          </w:p>
        </w:tc>
        <w:tc>
          <w:tcPr>
            <w:tcW w:w="825" w:type="dxa"/>
            <w:noWrap/>
            <w:hideMark/>
          </w:tcPr>
          <w:p w14:paraId="3C24439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5642A18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553C449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420085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BEC768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98CD89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4B5ECD4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EF54F1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3E817B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9E1E88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10 sessions, 10 weeks</w:t>
            </w:r>
          </w:p>
        </w:tc>
      </w:tr>
      <w:tr w:rsidR="00852B83" w:rsidRPr="00852B83" w14:paraId="6A555ACE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DC799C1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2D62481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Families: Preparing the new generation (FPNG)</w:t>
            </w:r>
          </w:p>
        </w:tc>
        <w:tc>
          <w:tcPr>
            <w:tcW w:w="1052" w:type="dxa"/>
            <w:noWrap/>
            <w:hideMark/>
          </w:tcPr>
          <w:p w14:paraId="2E73B4E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7EFDE0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Champion (2022) </w:t>
            </w:r>
          </w:p>
        </w:tc>
        <w:tc>
          <w:tcPr>
            <w:tcW w:w="825" w:type="dxa"/>
            <w:noWrap/>
            <w:hideMark/>
          </w:tcPr>
          <w:p w14:paraId="3824AF4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7264BAE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1D637C7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CAB034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7AA768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192769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6ADCF66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9E6461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21C5A1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4B90DD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8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sesssions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, 8 weeks </w:t>
            </w:r>
          </w:p>
        </w:tc>
      </w:tr>
      <w:tr w:rsidR="003E4DA0" w:rsidRPr="00852B83" w14:paraId="4DB911D1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67897F47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20E4BCF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Family-school Partnership (FSP)</w:t>
            </w:r>
          </w:p>
        </w:tc>
        <w:tc>
          <w:tcPr>
            <w:tcW w:w="1052" w:type="dxa"/>
            <w:noWrap/>
            <w:hideMark/>
          </w:tcPr>
          <w:p w14:paraId="0231C7A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4AC4A0B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( 2015)</w:t>
            </w:r>
          </w:p>
        </w:tc>
        <w:tc>
          <w:tcPr>
            <w:tcW w:w="825" w:type="dxa"/>
            <w:noWrap/>
            <w:hideMark/>
          </w:tcPr>
          <w:p w14:paraId="74575B6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565AB97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7188E5E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BE90EE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6ECDC0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7C1CFE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151EF8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F5F6F6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B4290D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3BABB8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9 sessions </w:t>
            </w:r>
          </w:p>
        </w:tc>
      </w:tr>
      <w:tr w:rsidR="00852B83" w:rsidRPr="00852B83" w14:paraId="2A5EB74B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FED6EB8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62BD62F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Hitkashrut</w:t>
            </w:r>
            <w:proofErr w:type="spellEnd"/>
          </w:p>
        </w:tc>
        <w:tc>
          <w:tcPr>
            <w:tcW w:w="1052" w:type="dxa"/>
            <w:noWrap/>
            <w:hideMark/>
          </w:tcPr>
          <w:p w14:paraId="168B24B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730CE2D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506721D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1F89A60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7EB3E0A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5BDDBF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FABFA8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33B6F38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CAA07E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1FE95D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4EC7404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4CF9E8A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14 sessions</w:t>
            </w:r>
          </w:p>
        </w:tc>
      </w:tr>
      <w:tr w:rsidR="003E4DA0" w:rsidRPr="00852B83" w14:paraId="392FA519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EAA7850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3CD6542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Home-based Family Alcohol Intervention</w:t>
            </w:r>
          </w:p>
        </w:tc>
        <w:tc>
          <w:tcPr>
            <w:tcW w:w="1052" w:type="dxa"/>
            <w:noWrap/>
            <w:hideMark/>
          </w:tcPr>
          <w:p w14:paraId="056733C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noWrap/>
            <w:hideMark/>
          </w:tcPr>
          <w:p w14:paraId="6339804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Vermeulen-Smit (2015),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Thanhauser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(2017)</w:t>
            </w:r>
          </w:p>
        </w:tc>
        <w:tc>
          <w:tcPr>
            <w:tcW w:w="825" w:type="dxa"/>
            <w:noWrap/>
            <w:hideMark/>
          </w:tcPr>
          <w:p w14:paraId="2FFB05B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4C17738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3AB8F74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4F295A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96469C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C3BF5E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3547DC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B68ED6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7367E97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7474A01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 Booklet </w:t>
            </w:r>
          </w:p>
        </w:tc>
      </w:tr>
      <w:tr w:rsidR="00852B83" w:rsidRPr="00852B83" w14:paraId="37D8F7F6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3DD6FD8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1118A16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Project Hope </w:t>
            </w:r>
          </w:p>
        </w:tc>
        <w:tc>
          <w:tcPr>
            <w:tcW w:w="1052" w:type="dxa"/>
            <w:noWrap/>
            <w:hideMark/>
          </w:tcPr>
          <w:p w14:paraId="78F5215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6F0E066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Champion (2022), Loechner (2018)</w:t>
            </w:r>
          </w:p>
        </w:tc>
        <w:tc>
          <w:tcPr>
            <w:tcW w:w="825" w:type="dxa"/>
            <w:noWrap/>
            <w:hideMark/>
          </w:tcPr>
          <w:p w14:paraId="0817EBE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18C1614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4DBD6CE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708D0A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838BF7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24158E7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6A08714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0EFAF0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661981E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7B99016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10 sessions, 10 weeks</w:t>
            </w:r>
          </w:p>
        </w:tc>
      </w:tr>
      <w:tr w:rsidR="003E4DA0" w:rsidRPr="00852B83" w14:paraId="64A021F7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9AD5CEE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2AD2D1A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I-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InTERACT</w:t>
            </w:r>
            <w:proofErr w:type="spellEnd"/>
          </w:p>
        </w:tc>
        <w:tc>
          <w:tcPr>
            <w:tcW w:w="1052" w:type="dxa"/>
            <w:noWrap/>
            <w:hideMark/>
          </w:tcPr>
          <w:p w14:paraId="74C1E08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4CCFE50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Thongseiratch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(2020)</w:t>
            </w:r>
          </w:p>
        </w:tc>
        <w:tc>
          <w:tcPr>
            <w:tcW w:w="825" w:type="dxa"/>
            <w:noWrap/>
            <w:hideMark/>
          </w:tcPr>
          <w:p w14:paraId="5E92F22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466162A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2112138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D85109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4DA612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8CEB98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3DB0B3D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EEFBDE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0E554AB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79203BB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9 sessions </w:t>
            </w:r>
          </w:p>
        </w:tc>
      </w:tr>
      <w:tr w:rsidR="00852B83" w:rsidRPr="00852B83" w14:paraId="503F11C2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6E43E103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3D1C199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KOPP mother-baby program </w:t>
            </w:r>
          </w:p>
        </w:tc>
        <w:tc>
          <w:tcPr>
            <w:tcW w:w="1052" w:type="dxa"/>
            <w:noWrap/>
            <w:hideMark/>
          </w:tcPr>
          <w:p w14:paraId="7A0E861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1A3B81E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Thanhauser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(2017)</w:t>
            </w:r>
          </w:p>
        </w:tc>
        <w:tc>
          <w:tcPr>
            <w:tcW w:w="825" w:type="dxa"/>
            <w:noWrap/>
            <w:hideMark/>
          </w:tcPr>
          <w:p w14:paraId="77F2D7C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3A4CBFD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D6961B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ED6A0E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AE81F6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608951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524B9C4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9B7D16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5BE8FBF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416F84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6 to 8 sessions, 12 to 16 weeks</w:t>
            </w:r>
          </w:p>
        </w:tc>
      </w:tr>
      <w:tr w:rsidR="003E4DA0" w:rsidRPr="00852B83" w14:paraId="1836CB53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E991D24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72FFA38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Ladnaan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and Connect</w:t>
            </w:r>
          </w:p>
        </w:tc>
        <w:tc>
          <w:tcPr>
            <w:tcW w:w="1052" w:type="dxa"/>
            <w:noWrap/>
            <w:hideMark/>
          </w:tcPr>
          <w:p w14:paraId="543052E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noWrap/>
            <w:hideMark/>
          </w:tcPr>
          <w:p w14:paraId="5CE8FC8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Gillespie (2022)</w:t>
            </w:r>
          </w:p>
        </w:tc>
        <w:tc>
          <w:tcPr>
            <w:tcW w:w="825" w:type="dxa"/>
            <w:noWrap/>
            <w:hideMark/>
          </w:tcPr>
          <w:p w14:paraId="712C78A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521D353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458F991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0F1930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EA139F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A38D5A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16A22B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NR </w:t>
            </w:r>
          </w:p>
        </w:tc>
        <w:tc>
          <w:tcPr>
            <w:tcW w:w="945" w:type="dxa"/>
            <w:noWrap/>
            <w:hideMark/>
          </w:tcPr>
          <w:p w14:paraId="5FC3A52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6FA3594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8A4E01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12 sessions, 12 weeks </w:t>
            </w:r>
          </w:p>
        </w:tc>
      </w:tr>
      <w:tr w:rsidR="00852B83" w:rsidRPr="00852B83" w14:paraId="6FB56921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922DC43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1968B72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Mother-Child Education Program (MOCEP)</w:t>
            </w:r>
          </w:p>
        </w:tc>
        <w:tc>
          <w:tcPr>
            <w:tcW w:w="1052" w:type="dxa"/>
            <w:noWrap/>
            <w:hideMark/>
          </w:tcPr>
          <w:p w14:paraId="6147319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345CF8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Gillespie (2022)</w:t>
            </w:r>
          </w:p>
        </w:tc>
        <w:tc>
          <w:tcPr>
            <w:tcW w:w="825" w:type="dxa"/>
            <w:noWrap/>
            <w:hideMark/>
          </w:tcPr>
          <w:p w14:paraId="283698C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518FC90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141F43D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E7A817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CC4D34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5EADF2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4E7ECAA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130740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6ADF2B5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E8DC46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25 sessions</w:t>
            </w:r>
          </w:p>
        </w:tc>
      </w:tr>
      <w:tr w:rsidR="003E4DA0" w:rsidRPr="00852B83" w14:paraId="16EF3BCE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D8F0788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1320BFA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MTFC-P (Multidimensional Treatment Foster Care for Parents)</w:t>
            </w:r>
          </w:p>
        </w:tc>
        <w:tc>
          <w:tcPr>
            <w:tcW w:w="1052" w:type="dxa"/>
            <w:noWrap/>
            <w:hideMark/>
          </w:tcPr>
          <w:p w14:paraId="6A653BF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48B950F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Schoemaker (2020)</w:t>
            </w:r>
          </w:p>
        </w:tc>
        <w:tc>
          <w:tcPr>
            <w:tcW w:w="825" w:type="dxa"/>
            <w:noWrap/>
            <w:hideMark/>
          </w:tcPr>
          <w:p w14:paraId="0863C0F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75EF78A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7EF4C18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EB286F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1F0302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26744F7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571A4A0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6978DD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1F28748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E0A29B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36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sesions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>, 9 to 12 months</w:t>
            </w:r>
          </w:p>
        </w:tc>
      </w:tr>
      <w:tr w:rsidR="00852B83" w:rsidRPr="00852B83" w14:paraId="50C89F09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2D61E15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1B4CFA1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Parents Make the Difference</w:t>
            </w:r>
          </w:p>
        </w:tc>
        <w:tc>
          <w:tcPr>
            <w:tcW w:w="1052" w:type="dxa"/>
            <w:noWrap/>
            <w:hideMark/>
          </w:tcPr>
          <w:p w14:paraId="73227AD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CCFCFC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1B6272A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2AD4A84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3B48E6E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6CE81A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B50F92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C730F0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51472D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C872A4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686EB7A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7A880F8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10 sessions, 13 weeks</w:t>
            </w:r>
          </w:p>
        </w:tc>
      </w:tr>
      <w:tr w:rsidR="003E4DA0" w:rsidRPr="00852B83" w14:paraId="2AAF0E47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B89F2D0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3634E78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Parents Who Care</w:t>
            </w:r>
          </w:p>
        </w:tc>
        <w:tc>
          <w:tcPr>
            <w:tcW w:w="1052" w:type="dxa"/>
            <w:noWrap/>
            <w:hideMark/>
          </w:tcPr>
          <w:p w14:paraId="26A341A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601B213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( 2015)</w:t>
            </w:r>
          </w:p>
        </w:tc>
        <w:tc>
          <w:tcPr>
            <w:tcW w:w="825" w:type="dxa"/>
            <w:noWrap/>
            <w:hideMark/>
          </w:tcPr>
          <w:p w14:paraId="0BD67B5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3E45DD0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193DCA3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282491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B3AACE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508FB8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4A563E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7F7295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FF9582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7BB6B0F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7 sessions, 7 weeks</w:t>
            </w:r>
          </w:p>
        </w:tc>
      </w:tr>
      <w:tr w:rsidR="00852B83" w:rsidRPr="00852B83" w14:paraId="2BEF77D5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8C39608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225F7B6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Parent Child Interaction Therapy (PCIT) </w:t>
            </w:r>
          </w:p>
        </w:tc>
        <w:tc>
          <w:tcPr>
            <w:tcW w:w="1052" w:type="dxa"/>
            <w:noWrap/>
            <w:hideMark/>
          </w:tcPr>
          <w:p w14:paraId="440D4D9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4D65B44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51C0EFC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1BAF6F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CA2180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17FE54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28CE6B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727B93E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9E50EB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371285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17265AF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57D88A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12 to 20  sessions</w:t>
            </w:r>
          </w:p>
        </w:tc>
      </w:tr>
      <w:tr w:rsidR="003E4DA0" w:rsidRPr="00852B83" w14:paraId="46A582FC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CD4FD13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31FD7B7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Raising Healthy Children (RHC)</w:t>
            </w:r>
          </w:p>
        </w:tc>
        <w:tc>
          <w:tcPr>
            <w:tcW w:w="1052" w:type="dxa"/>
            <w:noWrap/>
            <w:hideMark/>
          </w:tcPr>
          <w:p w14:paraId="6475B16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1224D42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Loechner (2018)</w:t>
            </w:r>
          </w:p>
        </w:tc>
        <w:tc>
          <w:tcPr>
            <w:tcW w:w="825" w:type="dxa"/>
            <w:noWrap/>
            <w:hideMark/>
          </w:tcPr>
          <w:p w14:paraId="29ECAEE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77FF4EC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187E073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5E81B4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46C540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ADF8DF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D553FC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A7B837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1F702AF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D2D871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 group sessions</w:t>
            </w:r>
          </w:p>
        </w:tc>
      </w:tr>
      <w:tr w:rsidR="00852B83" w:rsidRPr="00852B83" w14:paraId="1DBF47CB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69EC567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lastRenderedPageBreak/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2407E1A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The Relational Psychotherapy Mothers’ Group (RPMG)</w:t>
            </w:r>
          </w:p>
        </w:tc>
        <w:tc>
          <w:tcPr>
            <w:tcW w:w="1052" w:type="dxa"/>
            <w:noWrap/>
            <w:hideMark/>
          </w:tcPr>
          <w:p w14:paraId="5D697AD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329A97D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Thanhauser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(2017)</w:t>
            </w:r>
          </w:p>
        </w:tc>
        <w:tc>
          <w:tcPr>
            <w:tcW w:w="825" w:type="dxa"/>
            <w:noWrap/>
            <w:hideMark/>
          </w:tcPr>
          <w:p w14:paraId="6FC112F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5D01561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17515BF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74307B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18C25F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89A365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F22D8B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6E0675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39E8D79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4A44A3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24 sessions, 24 weeks</w:t>
            </w:r>
          </w:p>
        </w:tc>
      </w:tr>
      <w:tr w:rsidR="003E4DA0" w:rsidRPr="00852B83" w14:paraId="55594F08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E31F23D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6D26F08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SFP (Strengthening Families Program)</w:t>
            </w:r>
          </w:p>
        </w:tc>
        <w:tc>
          <w:tcPr>
            <w:tcW w:w="1052" w:type="dxa"/>
            <w:noWrap/>
            <w:hideMark/>
          </w:tcPr>
          <w:p w14:paraId="09E6CAE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376" w:type="dxa"/>
            <w:hideMark/>
          </w:tcPr>
          <w:p w14:paraId="7603DC6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Thanhauser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(2017), Champion (2022),  Vermeulen-Smit ( 2015), Smit (2008)</w:t>
            </w:r>
          </w:p>
        </w:tc>
        <w:tc>
          <w:tcPr>
            <w:tcW w:w="825" w:type="dxa"/>
            <w:noWrap/>
            <w:hideMark/>
          </w:tcPr>
          <w:p w14:paraId="0D2B7AB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580F9EE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6A50481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4EA15A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34CD70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75E2B01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48B30B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AD795F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BA22B1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hideMark/>
          </w:tcPr>
          <w:p w14:paraId="175C91F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7 session for 10-14 programme; 11 sessions 7-17years</w:t>
            </w:r>
          </w:p>
        </w:tc>
      </w:tr>
      <w:tr w:rsidR="00852B83" w:rsidRPr="00852B83" w14:paraId="278BE4F5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E39C19E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68C5B0D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Sinovuyo</w:t>
            </w:r>
            <w:proofErr w:type="spellEnd"/>
          </w:p>
        </w:tc>
        <w:tc>
          <w:tcPr>
            <w:tcW w:w="1052" w:type="dxa"/>
            <w:noWrap/>
            <w:hideMark/>
          </w:tcPr>
          <w:p w14:paraId="031D741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1BFC076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2EB4BAD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66715C7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25F62E0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Y*</w:t>
            </w:r>
          </w:p>
        </w:tc>
        <w:tc>
          <w:tcPr>
            <w:tcW w:w="945" w:type="dxa"/>
            <w:noWrap/>
            <w:hideMark/>
          </w:tcPr>
          <w:p w14:paraId="7051B89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A2322B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0F89B2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5C660A7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1ACD13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6DE25F8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20779B4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12 sessions, 12 weeks</w:t>
            </w:r>
          </w:p>
        </w:tc>
      </w:tr>
      <w:tr w:rsidR="003E4DA0" w:rsidRPr="00852B83" w14:paraId="5A4250AE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CDB4466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42DBDC2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SODAS City</w:t>
            </w:r>
          </w:p>
        </w:tc>
        <w:tc>
          <w:tcPr>
            <w:tcW w:w="1052" w:type="dxa"/>
            <w:noWrap/>
            <w:hideMark/>
          </w:tcPr>
          <w:p w14:paraId="079917D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17334C0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( 2015)</w:t>
            </w:r>
          </w:p>
        </w:tc>
        <w:tc>
          <w:tcPr>
            <w:tcW w:w="825" w:type="dxa"/>
            <w:noWrap/>
            <w:hideMark/>
          </w:tcPr>
          <w:p w14:paraId="25F8444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405FC67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354E5E7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1A8A9F6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312C1C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1A1F84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0DBF23C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8CC243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4A954DA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5CD1088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 to 10 sessions</w:t>
            </w:r>
          </w:p>
        </w:tc>
      </w:tr>
      <w:tr w:rsidR="00852B83" w:rsidRPr="00852B83" w14:paraId="2FF375CD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D1E1148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4589CA7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STARS for families</w:t>
            </w:r>
          </w:p>
        </w:tc>
        <w:tc>
          <w:tcPr>
            <w:tcW w:w="1052" w:type="dxa"/>
            <w:noWrap/>
            <w:hideMark/>
          </w:tcPr>
          <w:p w14:paraId="5229838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76" w:type="dxa"/>
            <w:hideMark/>
          </w:tcPr>
          <w:p w14:paraId="1DA8EB9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Smit (2008),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(2019), Lo (2020)</w:t>
            </w:r>
          </w:p>
        </w:tc>
        <w:tc>
          <w:tcPr>
            <w:tcW w:w="825" w:type="dxa"/>
            <w:noWrap/>
            <w:hideMark/>
          </w:tcPr>
          <w:p w14:paraId="746346F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1FA556C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24FEF83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48553B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9E93F0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3423446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48034BD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180D0E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05DAA29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hideMark/>
          </w:tcPr>
          <w:p w14:paraId="2F9CDDB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9 sessions (1 consultation, 1 information booklet and 9 lessons), 2 years </w:t>
            </w:r>
          </w:p>
        </w:tc>
      </w:tr>
      <w:tr w:rsidR="003E4DA0" w:rsidRPr="00852B83" w14:paraId="5DC2B458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9FB00A8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1D54F5F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Strengthening Washing DC Families</w:t>
            </w:r>
          </w:p>
        </w:tc>
        <w:tc>
          <w:tcPr>
            <w:tcW w:w="1052" w:type="dxa"/>
            <w:noWrap/>
            <w:hideMark/>
          </w:tcPr>
          <w:p w14:paraId="5F6BC7E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44E119A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0AA2C82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21E4825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566A049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C3F411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1B1E61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0D4605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6E81941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C1C35E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614D307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94A2D8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14 sessions, 14 weeks</w:t>
            </w:r>
          </w:p>
        </w:tc>
      </w:tr>
      <w:tr w:rsidR="00852B83" w:rsidRPr="00852B83" w14:paraId="39555887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18D754E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7AD9E2E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Strengthening Intervention for Refugees (FSI-R)</w:t>
            </w:r>
          </w:p>
        </w:tc>
        <w:tc>
          <w:tcPr>
            <w:tcW w:w="1052" w:type="dxa"/>
            <w:noWrap/>
            <w:hideMark/>
          </w:tcPr>
          <w:p w14:paraId="13E3F47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B266CF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Gillespie (2022)</w:t>
            </w:r>
          </w:p>
        </w:tc>
        <w:tc>
          <w:tcPr>
            <w:tcW w:w="825" w:type="dxa"/>
            <w:noWrap/>
            <w:hideMark/>
          </w:tcPr>
          <w:p w14:paraId="7C303E7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61D92E2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63CD512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6B053E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590EC3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3C1CAA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C881AA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C730BB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494B11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75B6C4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10 sessions, 10 weeks</w:t>
            </w:r>
          </w:p>
        </w:tc>
      </w:tr>
      <w:tr w:rsidR="003E4DA0" w:rsidRPr="00852B83" w14:paraId="6D4B7091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A31F52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0995D4C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STRIVE</w:t>
            </w:r>
          </w:p>
        </w:tc>
        <w:tc>
          <w:tcPr>
            <w:tcW w:w="1052" w:type="dxa"/>
            <w:noWrap/>
            <w:hideMark/>
          </w:tcPr>
          <w:p w14:paraId="541064F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13FEBBB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( 2015)</w:t>
            </w:r>
          </w:p>
        </w:tc>
        <w:tc>
          <w:tcPr>
            <w:tcW w:w="825" w:type="dxa"/>
            <w:noWrap/>
            <w:hideMark/>
          </w:tcPr>
          <w:p w14:paraId="2E75113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5C2300E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45E5F95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229BD95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FED00A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523E9C5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46FFE29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1A4647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7AAE159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380550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 sessions</w:t>
            </w:r>
          </w:p>
        </w:tc>
      </w:tr>
      <w:tr w:rsidR="00852B83" w:rsidRPr="00852B83" w14:paraId="37CD5EFA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22A6842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hideMark/>
          </w:tcPr>
          <w:p w14:paraId="2FEE6FF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Teens and Adults Learning to</w:t>
            </w:r>
            <w:r w:rsidRPr="00852B83">
              <w:rPr>
                <w:color w:val="000000"/>
                <w:sz w:val="16"/>
                <w:szCs w:val="16"/>
              </w:rPr>
              <w:br/>
              <w:t>Communicate (TALC)</w:t>
            </w:r>
          </w:p>
        </w:tc>
        <w:tc>
          <w:tcPr>
            <w:tcW w:w="1052" w:type="dxa"/>
            <w:noWrap/>
            <w:hideMark/>
          </w:tcPr>
          <w:p w14:paraId="69491A5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348539E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( 2015)</w:t>
            </w:r>
          </w:p>
        </w:tc>
        <w:tc>
          <w:tcPr>
            <w:tcW w:w="825" w:type="dxa"/>
            <w:noWrap/>
            <w:hideMark/>
          </w:tcPr>
          <w:p w14:paraId="760B1DC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2381FA0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4C61313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7A9C29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69A791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7F2337B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51D970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B38249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13E0730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4AA640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16 sessions</w:t>
            </w:r>
          </w:p>
        </w:tc>
      </w:tr>
      <w:tr w:rsidR="003E4DA0" w:rsidRPr="00852B83" w14:paraId="25DEBC5A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CC17A41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057BFCD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Beardslee Family Program</w:t>
            </w:r>
          </w:p>
        </w:tc>
        <w:tc>
          <w:tcPr>
            <w:tcW w:w="1052" w:type="dxa"/>
            <w:noWrap/>
            <w:hideMark/>
          </w:tcPr>
          <w:p w14:paraId="00A0575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2429EA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70CC8F6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72A5827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528B325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1176AC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A693EF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72A0A92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1885EB7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4A764A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04CE84B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1C60C9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6 to 11 sessions, 6 to 9 months </w:t>
            </w:r>
          </w:p>
        </w:tc>
      </w:tr>
      <w:tr w:rsidR="00852B83" w:rsidRPr="00852B83" w14:paraId="2F2A5BC5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6CEC8FF4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Psychoeducation</w:t>
            </w:r>
          </w:p>
        </w:tc>
        <w:tc>
          <w:tcPr>
            <w:tcW w:w="1408" w:type="dxa"/>
            <w:noWrap/>
            <w:hideMark/>
          </w:tcPr>
          <w:p w14:paraId="4A5B6A8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MAPP(-GPS)</w:t>
            </w:r>
          </w:p>
        </w:tc>
        <w:tc>
          <w:tcPr>
            <w:tcW w:w="1052" w:type="dxa"/>
            <w:noWrap/>
            <w:hideMark/>
          </w:tcPr>
          <w:p w14:paraId="301232E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45389A4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Schoemaker (2020)</w:t>
            </w:r>
          </w:p>
        </w:tc>
        <w:tc>
          <w:tcPr>
            <w:tcW w:w="825" w:type="dxa"/>
            <w:noWrap/>
            <w:hideMark/>
          </w:tcPr>
          <w:p w14:paraId="2784142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1106CF8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4D5424F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01AF70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584164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757348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786E24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CA2AED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1819E55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4800AC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10 sessions </w:t>
            </w:r>
          </w:p>
        </w:tc>
      </w:tr>
      <w:tr w:rsidR="003E4DA0" w:rsidRPr="00852B83" w14:paraId="433D9ACC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070F687D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Psychoeducation</w:t>
            </w:r>
          </w:p>
        </w:tc>
        <w:tc>
          <w:tcPr>
            <w:tcW w:w="1408" w:type="dxa"/>
            <w:noWrap/>
            <w:hideMark/>
          </w:tcPr>
          <w:p w14:paraId="752847A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COPE</w:t>
            </w:r>
          </w:p>
        </w:tc>
        <w:tc>
          <w:tcPr>
            <w:tcW w:w="1052" w:type="dxa"/>
            <w:noWrap/>
            <w:hideMark/>
          </w:tcPr>
          <w:p w14:paraId="2552572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76" w:type="dxa"/>
            <w:hideMark/>
          </w:tcPr>
          <w:p w14:paraId="62E6E3C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(2019),  Yap (2016)</w:t>
            </w:r>
          </w:p>
        </w:tc>
        <w:tc>
          <w:tcPr>
            <w:tcW w:w="825" w:type="dxa"/>
            <w:noWrap/>
            <w:hideMark/>
          </w:tcPr>
          <w:p w14:paraId="4EBC933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3367B97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D42A49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0B1A5B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A308F9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402645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78" w:type="dxa"/>
            <w:noWrap/>
            <w:hideMark/>
          </w:tcPr>
          <w:p w14:paraId="4AD0ED9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4C37C7B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12F4CB9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5432FDC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NR</w:t>
            </w:r>
          </w:p>
        </w:tc>
      </w:tr>
      <w:tr w:rsidR="00852B83" w:rsidRPr="00852B83" w14:paraId="75257D6C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D685B1A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Psychoeducation</w:t>
            </w:r>
          </w:p>
        </w:tc>
        <w:tc>
          <w:tcPr>
            <w:tcW w:w="1408" w:type="dxa"/>
            <w:noWrap/>
            <w:hideMark/>
          </w:tcPr>
          <w:p w14:paraId="177BC9D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Family Depression Programme </w:t>
            </w:r>
          </w:p>
        </w:tc>
        <w:tc>
          <w:tcPr>
            <w:tcW w:w="1052" w:type="dxa"/>
            <w:noWrap/>
            <w:hideMark/>
          </w:tcPr>
          <w:p w14:paraId="02FBFFD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noWrap/>
            <w:hideMark/>
          </w:tcPr>
          <w:p w14:paraId="189201A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Thanhauser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(2017)</w:t>
            </w:r>
          </w:p>
        </w:tc>
        <w:tc>
          <w:tcPr>
            <w:tcW w:w="825" w:type="dxa"/>
            <w:noWrap/>
            <w:hideMark/>
          </w:tcPr>
          <w:p w14:paraId="3455CF1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5AF58B8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18F6976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71B30B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927F42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NR</w:t>
            </w:r>
          </w:p>
        </w:tc>
        <w:tc>
          <w:tcPr>
            <w:tcW w:w="853" w:type="dxa"/>
            <w:noWrap/>
            <w:hideMark/>
          </w:tcPr>
          <w:p w14:paraId="0CCF688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BEA82A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NR</w:t>
            </w:r>
          </w:p>
        </w:tc>
        <w:tc>
          <w:tcPr>
            <w:tcW w:w="945" w:type="dxa"/>
            <w:noWrap/>
            <w:hideMark/>
          </w:tcPr>
          <w:p w14:paraId="3EA1FDB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678ECA7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BFA1C8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NR</w:t>
            </w:r>
          </w:p>
        </w:tc>
      </w:tr>
      <w:tr w:rsidR="003E4DA0" w:rsidRPr="00852B83" w14:paraId="0DF35709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A49875B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Psychoeducation</w:t>
            </w:r>
          </w:p>
        </w:tc>
        <w:tc>
          <w:tcPr>
            <w:tcW w:w="1408" w:type="dxa"/>
            <w:noWrap/>
            <w:hideMark/>
          </w:tcPr>
          <w:p w14:paraId="31DA6FE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The Enhancing Connections Program</w:t>
            </w:r>
          </w:p>
        </w:tc>
        <w:tc>
          <w:tcPr>
            <w:tcW w:w="1052" w:type="dxa"/>
            <w:noWrap/>
            <w:hideMark/>
          </w:tcPr>
          <w:p w14:paraId="24047D9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5B53B17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(2016)</w:t>
            </w:r>
          </w:p>
        </w:tc>
        <w:tc>
          <w:tcPr>
            <w:tcW w:w="825" w:type="dxa"/>
            <w:noWrap/>
            <w:hideMark/>
          </w:tcPr>
          <w:p w14:paraId="34CB523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71D956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44F90AE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122FC6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63AE59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2C87E08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3BE484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5E6C6F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616B09F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6269BFE3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 sessions, 8 weeks</w:t>
            </w:r>
          </w:p>
        </w:tc>
      </w:tr>
      <w:tr w:rsidR="00852B83" w:rsidRPr="00852B83" w14:paraId="74B4CB58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B5EB981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Psychoeducation</w:t>
            </w:r>
          </w:p>
        </w:tc>
        <w:tc>
          <w:tcPr>
            <w:tcW w:w="1408" w:type="dxa"/>
            <w:noWrap/>
            <w:hideMark/>
          </w:tcPr>
          <w:p w14:paraId="0BFF5D6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Early Adolescent Skills for Emotions (EASE)</w:t>
            </w:r>
          </w:p>
        </w:tc>
        <w:tc>
          <w:tcPr>
            <w:tcW w:w="1052" w:type="dxa"/>
            <w:noWrap/>
            <w:hideMark/>
          </w:tcPr>
          <w:p w14:paraId="5EAF4CE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626FA6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Arega (2023)</w:t>
            </w:r>
          </w:p>
        </w:tc>
        <w:tc>
          <w:tcPr>
            <w:tcW w:w="825" w:type="dxa"/>
            <w:noWrap/>
            <w:hideMark/>
          </w:tcPr>
          <w:p w14:paraId="20607D1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30AB75A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3CCD7E8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27AF7D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328329A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CE0F19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0CA1CBA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60DD74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4C09697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201F881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10 sessions</w:t>
            </w:r>
          </w:p>
        </w:tc>
      </w:tr>
      <w:tr w:rsidR="003E4DA0" w:rsidRPr="00852B83" w14:paraId="441BB2A8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56E9EBE0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lastRenderedPageBreak/>
              <w:t>Psychoeducation</w:t>
            </w:r>
          </w:p>
        </w:tc>
        <w:tc>
          <w:tcPr>
            <w:tcW w:w="1408" w:type="dxa"/>
            <w:noWrap/>
            <w:hideMark/>
          </w:tcPr>
          <w:p w14:paraId="670AC26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Empowering parents, empowering communities</w:t>
            </w:r>
          </w:p>
        </w:tc>
        <w:tc>
          <w:tcPr>
            <w:tcW w:w="1052" w:type="dxa"/>
            <w:noWrap/>
            <w:hideMark/>
          </w:tcPr>
          <w:p w14:paraId="22D17F1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76" w:type="dxa"/>
            <w:hideMark/>
          </w:tcPr>
          <w:p w14:paraId="5A05E86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Van Mourik (2013),  Lo (2020), 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(2019)</w:t>
            </w:r>
          </w:p>
        </w:tc>
        <w:tc>
          <w:tcPr>
            <w:tcW w:w="825" w:type="dxa"/>
            <w:noWrap/>
            <w:hideMark/>
          </w:tcPr>
          <w:p w14:paraId="2FB2919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7088083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DB05FA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25267B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E613CA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4360D1D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45E487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600FF67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5F702F31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6DCF487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8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sesssions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, 8 weeks </w:t>
            </w:r>
          </w:p>
        </w:tc>
      </w:tr>
      <w:tr w:rsidR="00852B83" w:rsidRPr="00852B83" w14:paraId="1BAB3D2B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75A19E23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Psychoeducation</w:t>
            </w:r>
          </w:p>
        </w:tc>
        <w:tc>
          <w:tcPr>
            <w:tcW w:w="1408" w:type="dxa"/>
            <w:noWrap/>
            <w:hideMark/>
          </w:tcPr>
          <w:p w14:paraId="543C8D0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 Talk Intervention (FTI)</w:t>
            </w:r>
          </w:p>
        </w:tc>
        <w:tc>
          <w:tcPr>
            <w:tcW w:w="1052" w:type="dxa"/>
            <w:noWrap/>
            <w:hideMark/>
          </w:tcPr>
          <w:p w14:paraId="31FAA64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noWrap/>
            <w:hideMark/>
          </w:tcPr>
          <w:p w14:paraId="77CA954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Loechner (2018)</w:t>
            </w:r>
          </w:p>
        </w:tc>
        <w:tc>
          <w:tcPr>
            <w:tcW w:w="825" w:type="dxa"/>
            <w:noWrap/>
            <w:hideMark/>
          </w:tcPr>
          <w:p w14:paraId="31CD1B8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24A520E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6DECB747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2D400BD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D120F7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08E921F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72C8448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07FB27A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492BDA6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2665A8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7 modules, delivered flexibly </w:t>
            </w:r>
          </w:p>
        </w:tc>
      </w:tr>
      <w:tr w:rsidR="003E4DA0" w:rsidRPr="00852B83" w14:paraId="67975CE1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13564B7A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Psychoeducation</w:t>
            </w:r>
          </w:p>
        </w:tc>
        <w:tc>
          <w:tcPr>
            <w:tcW w:w="1408" w:type="dxa"/>
            <w:noWrap/>
            <w:hideMark/>
          </w:tcPr>
          <w:p w14:paraId="709A4B4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New Forest Parenting Programme</w:t>
            </w:r>
          </w:p>
        </w:tc>
        <w:tc>
          <w:tcPr>
            <w:tcW w:w="1052" w:type="dxa"/>
            <w:noWrap/>
            <w:hideMark/>
          </w:tcPr>
          <w:p w14:paraId="6A46D95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3B0C532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Tarver (2014)</w:t>
            </w:r>
          </w:p>
        </w:tc>
        <w:tc>
          <w:tcPr>
            <w:tcW w:w="825" w:type="dxa"/>
            <w:noWrap/>
            <w:hideMark/>
          </w:tcPr>
          <w:p w14:paraId="62DE6DE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0A2C4C3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607453A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Y*</w:t>
            </w:r>
          </w:p>
        </w:tc>
        <w:tc>
          <w:tcPr>
            <w:tcW w:w="945" w:type="dxa"/>
            <w:noWrap/>
            <w:hideMark/>
          </w:tcPr>
          <w:p w14:paraId="69BB56E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Y*</w:t>
            </w:r>
          </w:p>
        </w:tc>
        <w:tc>
          <w:tcPr>
            <w:tcW w:w="945" w:type="dxa"/>
            <w:noWrap/>
            <w:hideMark/>
          </w:tcPr>
          <w:p w14:paraId="5301150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6B90DA8D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F1D3CB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0FAF557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546E319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462" w:type="dxa"/>
            <w:noWrap/>
            <w:hideMark/>
          </w:tcPr>
          <w:p w14:paraId="2271174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6 sessions, 7 weeks </w:t>
            </w:r>
          </w:p>
        </w:tc>
      </w:tr>
      <w:tr w:rsidR="00852B83" w:rsidRPr="00852B83" w14:paraId="1C0D4F6F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34D30C44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1F8A4F1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Circle of Security Intervention</w:t>
            </w:r>
          </w:p>
        </w:tc>
        <w:tc>
          <w:tcPr>
            <w:tcW w:w="1052" w:type="dxa"/>
            <w:noWrap/>
            <w:hideMark/>
          </w:tcPr>
          <w:p w14:paraId="1808FCA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BD1373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Lavallee (2022)</w:t>
            </w:r>
          </w:p>
        </w:tc>
        <w:tc>
          <w:tcPr>
            <w:tcW w:w="825" w:type="dxa"/>
            <w:noWrap/>
            <w:hideMark/>
          </w:tcPr>
          <w:p w14:paraId="1440C4D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13CCA0B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C3D29F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1800B7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8450EE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3C58931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D10EDBF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D7D77E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516E9A2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B1BFED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20 </w:t>
            </w:r>
            <w:proofErr w:type="spellStart"/>
            <w:r w:rsidRPr="00852B83">
              <w:rPr>
                <w:color w:val="000000"/>
                <w:sz w:val="16"/>
                <w:szCs w:val="16"/>
              </w:rPr>
              <w:t>sesions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>, 20 weeks</w:t>
            </w:r>
          </w:p>
        </w:tc>
      </w:tr>
      <w:tr w:rsidR="003E4DA0" w:rsidRPr="00852B83" w14:paraId="132FB3A1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45AD256C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1E8180B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12121"/>
                <w:sz w:val="16"/>
                <w:szCs w:val="16"/>
              </w:rPr>
            </w:pPr>
            <w:r w:rsidRPr="00852B83">
              <w:rPr>
                <w:color w:val="212121"/>
                <w:sz w:val="16"/>
                <w:szCs w:val="16"/>
              </w:rPr>
              <w:t>The preterm infant-parent programme for attachment (PIPPA)</w:t>
            </w:r>
          </w:p>
        </w:tc>
        <w:tc>
          <w:tcPr>
            <w:tcW w:w="1052" w:type="dxa"/>
            <w:noWrap/>
            <w:hideMark/>
          </w:tcPr>
          <w:p w14:paraId="6934D11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2A453D1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Lavallee (2022)</w:t>
            </w:r>
          </w:p>
        </w:tc>
        <w:tc>
          <w:tcPr>
            <w:tcW w:w="825" w:type="dxa"/>
            <w:noWrap/>
            <w:hideMark/>
          </w:tcPr>
          <w:p w14:paraId="3D44580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01F17D0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28572F4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3BD31D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7C2E431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15D1EEA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1BE4AC6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C47654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0A05E68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1F68D13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 sessions</w:t>
            </w:r>
          </w:p>
        </w:tc>
      </w:tr>
      <w:tr w:rsidR="00852B83" w:rsidRPr="00852B83" w14:paraId="5BA6A514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80AF03F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46AF62A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Family Nurture Intervention</w:t>
            </w:r>
          </w:p>
        </w:tc>
        <w:tc>
          <w:tcPr>
            <w:tcW w:w="1052" w:type="dxa"/>
            <w:noWrap/>
            <w:hideMark/>
          </w:tcPr>
          <w:p w14:paraId="51694CC1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4FB27402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Lavallee (2022)</w:t>
            </w:r>
          </w:p>
        </w:tc>
        <w:tc>
          <w:tcPr>
            <w:tcW w:w="825" w:type="dxa"/>
            <w:noWrap/>
            <w:hideMark/>
          </w:tcPr>
          <w:p w14:paraId="0C19602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448A491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0823463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C4A32D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558CD05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853" w:type="dxa"/>
            <w:noWrap/>
            <w:hideMark/>
          </w:tcPr>
          <w:p w14:paraId="1621BE4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278E4CE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9289428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44C8876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5BFEDE65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 weeks</w:t>
            </w:r>
          </w:p>
        </w:tc>
      </w:tr>
      <w:tr w:rsidR="003E4DA0" w:rsidRPr="00852B83" w14:paraId="655C8952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317C8AF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 skills training</w:t>
            </w:r>
          </w:p>
        </w:tc>
        <w:tc>
          <w:tcPr>
            <w:tcW w:w="1408" w:type="dxa"/>
            <w:noWrap/>
            <w:hideMark/>
          </w:tcPr>
          <w:p w14:paraId="627AA1F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Healthy Families Durham (HFD)</w:t>
            </w:r>
          </w:p>
        </w:tc>
        <w:tc>
          <w:tcPr>
            <w:tcW w:w="1052" w:type="dxa"/>
            <w:noWrap/>
            <w:hideMark/>
          </w:tcPr>
          <w:p w14:paraId="15A34F2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35205247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Lavallee (2022)</w:t>
            </w:r>
          </w:p>
        </w:tc>
        <w:tc>
          <w:tcPr>
            <w:tcW w:w="825" w:type="dxa"/>
            <w:noWrap/>
            <w:hideMark/>
          </w:tcPr>
          <w:p w14:paraId="34012FB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739" w:type="dxa"/>
            <w:noWrap/>
            <w:hideMark/>
          </w:tcPr>
          <w:p w14:paraId="2C90ECC8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025" w:type="dxa"/>
            <w:noWrap/>
            <w:hideMark/>
          </w:tcPr>
          <w:p w14:paraId="4ED871F2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6098411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C05993F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0DD4DED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A7535C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3D9D913A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245" w:type="dxa"/>
            <w:noWrap/>
            <w:hideMark/>
          </w:tcPr>
          <w:p w14:paraId="60D927C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05D8B32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29 sessions</w:t>
            </w:r>
          </w:p>
        </w:tc>
      </w:tr>
      <w:tr w:rsidR="00852B83" w:rsidRPr="00852B83" w14:paraId="24EE447A" w14:textId="77777777" w:rsidTr="00804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2A0CFF8F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4FB4D296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Parent-infant Psychotherapy (PIP)</w:t>
            </w:r>
          </w:p>
        </w:tc>
        <w:tc>
          <w:tcPr>
            <w:tcW w:w="1052" w:type="dxa"/>
            <w:noWrap/>
            <w:hideMark/>
          </w:tcPr>
          <w:p w14:paraId="66FFA2D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78166CC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Lavallee (2022)</w:t>
            </w:r>
          </w:p>
        </w:tc>
        <w:tc>
          <w:tcPr>
            <w:tcW w:w="825" w:type="dxa"/>
            <w:noWrap/>
            <w:hideMark/>
          </w:tcPr>
          <w:p w14:paraId="0F58700E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4ECF8780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025" w:type="dxa"/>
            <w:noWrap/>
            <w:hideMark/>
          </w:tcPr>
          <w:p w14:paraId="0A8E1F1B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NR</w:t>
            </w:r>
          </w:p>
        </w:tc>
        <w:tc>
          <w:tcPr>
            <w:tcW w:w="945" w:type="dxa"/>
            <w:noWrap/>
            <w:hideMark/>
          </w:tcPr>
          <w:p w14:paraId="094C0DFA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945" w:type="dxa"/>
            <w:noWrap/>
            <w:hideMark/>
          </w:tcPr>
          <w:p w14:paraId="45C0E804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53" w:type="dxa"/>
            <w:noWrap/>
            <w:hideMark/>
          </w:tcPr>
          <w:p w14:paraId="1491C423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8" w:type="dxa"/>
            <w:noWrap/>
            <w:hideMark/>
          </w:tcPr>
          <w:p w14:paraId="371E2EA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1BF0C8DC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  <w:tc>
          <w:tcPr>
            <w:tcW w:w="1245" w:type="dxa"/>
            <w:noWrap/>
            <w:hideMark/>
          </w:tcPr>
          <w:p w14:paraId="7F5673FD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62" w:type="dxa"/>
            <w:noWrap/>
            <w:hideMark/>
          </w:tcPr>
          <w:p w14:paraId="32ACA979" w14:textId="77777777" w:rsidR="004F7674" w:rsidRPr="00852B83" w:rsidRDefault="004F7674" w:rsidP="004F76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16 sessions, 12 months</w:t>
            </w:r>
          </w:p>
        </w:tc>
      </w:tr>
      <w:tr w:rsidR="003E4DA0" w:rsidRPr="00852B83" w14:paraId="505367AB" w14:textId="77777777" w:rsidTr="00804567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noWrap/>
            <w:hideMark/>
          </w:tcPr>
          <w:p w14:paraId="63C5B4AA" w14:textId="77777777" w:rsidR="004F7674" w:rsidRPr="00852B83" w:rsidRDefault="004F7674" w:rsidP="004F7674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Parent-child psychotherapy</w:t>
            </w:r>
          </w:p>
        </w:tc>
        <w:tc>
          <w:tcPr>
            <w:tcW w:w="1408" w:type="dxa"/>
            <w:noWrap/>
            <w:hideMark/>
          </w:tcPr>
          <w:p w14:paraId="32B0CE6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HUGS</w:t>
            </w:r>
          </w:p>
        </w:tc>
        <w:tc>
          <w:tcPr>
            <w:tcW w:w="1052" w:type="dxa"/>
            <w:noWrap/>
            <w:hideMark/>
          </w:tcPr>
          <w:p w14:paraId="43EA12F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76" w:type="dxa"/>
            <w:hideMark/>
          </w:tcPr>
          <w:p w14:paraId="05E567C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Lavallee (2022)</w:t>
            </w:r>
          </w:p>
        </w:tc>
        <w:tc>
          <w:tcPr>
            <w:tcW w:w="825" w:type="dxa"/>
            <w:noWrap/>
            <w:hideMark/>
          </w:tcPr>
          <w:p w14:paraId="4CCA973B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739" w:type="dxa"/>
            <w:noWrap/>
            <w:hideMark/>
          </w:tcPr>
          <w:p w14:paraId="131881C9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5" w:type="dxa"/>
            <w:noWrap/>
            <w:hideMark/>
          </w:tcPr>
          <w:p w14:paraId="2E37BD3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45" w:type="dxa"/>
            <w:noWrap/>
            <w:hideMark/>
          </w:tcPr>
          <w:p w14:paraId="2B62752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7B34CC9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noWrap/>
            <w:hideMark/>
          </w:tcPr>
          <w:p w14:paraId="33993630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noWrap/>
            <w:hideMark/>
          </w:tcPr>
          <w:p w14:paraId="17C0A2FC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945" w:type="dxa"/>
            <w:noWrap/>
            <w:hideMark/>
          </w:tcPr>
          <w:p w14:paraId="54396554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5" w:type="dxa"/>
            <w:noWrap/>
            <w:hideMark/>
          </w:tcPr>
          <w:p w14:paraId="38F121CE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2" w:type="dxa"/>
            <w:noWrap/>
            <w:hideMark/>
          </w:tcPr>
          <w:p w14:paraId="15AAB0F5" w14:textId="77777777" w:rsidR="004F7674" w:rsidRPr="00852B83" w:rsidRDefault="004F7674" w:rsidP="004F76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 sessions, 4 weeks</w:t>
            </w:r>
          </w:p>
        </w:tc>
      </w:tr>
    </w:tbl>
    <w:p w14:paraId="12E98651" w14:textId="77777777" w:rsidR="00A302AF" w:rsidRPr="00852B83" w:rsidRDefault="00A302AF" w:rsidP="00A302AF">
      <w:pPr>
        <w:rPr>
          <w:sz w:val="16"/>
          <w:szCs w:val="16"/>
        </w:rPr>
      </w:pPr>
    </w:p>
    <w:p w14:paraId="43A9DA24" w14:textId="604E4E4F" w:rsidR="00A302AF" w:rsidRPr="00852B83" w:rsidRDefault="004238BF" w:rsidP="00A302AF">
      <w:pPr>
        <w:rPr>
          <w:sz w:val="20"/>
          <w:szCs w:val="20"/>
        </w:rPr>
      </w:pPr>
      <w:r w:rsidRPr="00852B83">
        <w:rPr>
          <w:b/>
          <w:bCs/>
          <w:sz w:val="20"/>
          <w:szCs w:val="20"/>
        </w:rPr>
        <w:t>Note:</w:t>
      </w:r>
      <w:r w:rsidRPr="00852B83">
        <w:rPr>
          <w:sz w:val="20"/>
          <w:szCs w:val="20"/>
        </w:rPr>
        <w:t xml:space="preserve"> </w:t>
      </w:r>
      <w:r w:rsidR="004F7674" w:rsidRPr="00852B83">
        <w:rPr>
          <w:sz w:val="20"/>
          <w:szCs w:val="20"/>
          <w:vertAlign w:val="superscript"/>
        </w:rPr>
        <w:t>1</w:t>
      </w:r>
      <w:r w:rsidR="004F7674" w:rsidRPr="00852B83">
        <w:rPr>
          <w:sz w:val="20"/>
          <w:szCs w:val="20"/>
        </w:rPr>
        <w:t>Self-administered includes homework in the form of booklet and activities parents carry out with their child. *Only provided if parents missed the main session</w:t>
      </w:r>
      <w:r w:rsidR="00832ED6" w:rsidRPr="00852B83">
        <w:rPr>
          <w:sz w:val="20"/>
          <w:szCs w:val="20"/>
        </w:rPr>
        <w:t xml:space="preserve">. NR = not reported </w:t>
      </w:r>
    </w:p>
    <w:p w14:paraId="52895696" w14:textId="77777777" w:rsidR="00A302AF" w:rsidRDefault="00A302AF" w:rsidP="00A302AF"/>
    <w:p w14:paraId="799506D1" w14:textId="77777777" w:rsidR="001334C5" w:rsidRDefault="001334C5" w:rsidP="00A302AF"/>
    <w:p w14:paraId="039AB5B5" w14:textId="77777777" w:rsidR="001334C5" w:rsidRDefault="001334C5" w:rsidP="00A302AF"/>
    <w:p w14:paraId="777FDE0B" w14:textId="77777777" w:rsidR="001334C5" w:rsidRDefault="001334C5" w:rsidP="00A302AF"/>
    <w:p w14:paraId="5ECD73EF" w14:textId="77777777" w:rsidR="001334C5" w:rsidRDefault="001334C5">
      <w:pPr>
        <w:sectPr w:rsidR="001334C5" w:rsidSect="002F6AF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533199D" w14:textId="0ACEABA1" w:rsidR="001334C5" w:rsidRPr="001334C5" w:rsidRDefault="001334C5" w:rsidP="007E2D44">
      <w:pPr>
        <w:pStyle w:val="Heading1"/>
      </w:pPr>
      <w:bookmarkStart w:id="6" w:name="_Toc196219219"/>
      <w:r w:rsidRPr="001334C5">
        <w:rPr>
          <w:b/>
          <w:bCs/>
        </w:rPr>
        <w:lastRenderedPageBreak/>
        <w:t>eTable</w:t>
      </w:r>
      <w:r w:rsidR="008E5D4C">
        <w:rPr>
          <w:b/>
          <w:bCs/>
        </w:rPr>
        <w:t>4</w:t>
      </w:r>
      <w:r w:rsidRPr="001334C5">
        <w:rPr>
          <w:b/>
          <w:bCs/>
        </w:rPr>
        <w:t xml:space="preserve">. </w:t>
      </w:r>
      <w:r w:rsidR="0055444A" w:rsidRPr="007E2D44">
        <w:t>Detailed</w:t>
      </w:r>
      <w:r w:rsidRPr="007E2D44">
        <w:t xml:space="preserve"> </w:t>
      </w:r>
      <w:r w:rsidR="0055444A" w:rsidRPr="007E2D44">
        <w:t>s</w:t>
      </w:r>
      <w:r w:rsidRPr="007E2D44">
        <w:t>ummary of systematic reviews and meta-analyses on universal, selective, and indicated parenting interventions</w:t>
      </w:r>
      <w:bookmarkEnd w:id="6"/>
    </w:p>
    <w:p w14:paraId="0A853C2C" w14:textId="77777777" w:rsidR="001334C5" w:rsidRPr="008D0E7E" w:rsidRDefault="001334C5" w:rsidP="001334C5">
      <w:pPr>
        <w:ind w:left="-709"/>
      </w:pPr>
    </w:p>
    <w:tbl>
      <w:tblPr>
        <w:tblW w:w="1474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168"/>
        <w:gridCol w:w="1018"/>
        <w:gridCol w:w="1375"/>
        <w:gridCol w:w="1217"/>
        <w:gridCol w:w="750"/>
        <w:gridCol w:w="567"/>
        <w:gridCol w:w="557"/>
        <w:gridCol w:w="793"/>
        <w:gridCol w:w="1202"/>
        <w:gridCol w:w="1559"/>
        <w:gridCol w:w="992"/>
        <w:gridCol w:w="992"/>
        <w:gridCol w:w="1701"/>
      </w:tblGrid>
      <w:tr w:rsidR="00FB2095" w:rsidRPr="008D0E7E" w14:paraId="459B2202" w14:textId="77777777" w:rsidTr="006B3FEE">
        <w:trPr>
          <w:trHeight w:val="835"/>
        </w:trPr>
        <w:tc>
          <w:tcPr>
            <w:tcW w:w="851" w:type="dxa"/>
            <w:shd w:val="clear" w:color="auto" w:fill="auto"/>
            <w:hideMark/>
          </w:tcPr>
          <w:p w14:paraId="446A9BB7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>Level of prevention</w:t>
            </w:r>
          </w:p>
        </w:tc>
        <w:tc>
          <w:tcPr>
            <w:tcW w:w="1168" w:type="dxa"/>
            <w:shd w:val="clear" w:color="auto" w:fill="auto"/>
            <w:hideMark/>
          </w:tcPr>
          <w:p w14:paraId="48E482BD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>Risk or emerging symptoms</w:t>
            </w:r>
          </w:p>
        </w:tc>
        <w:tc>
          <w:tcPr>
            <w:tcW w:w="1018" w:type="dxa"/>
            <w:shd w:val="clear" w:color="auto" w:fill="auto"/>
            <w:hideMark/>
          </w:tcPr>
          <w:p w14:paraId="01785C8A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>Author &amp; Year</w:t>
            </w:r>
          </w:p>
        </w:tc>
        <w:tc>
          <w:tcPr>
            <w:tcW w:w="1375" w:type="dxa"/>
            <w:shd w:val="clear" w:color="auto" w:fill="auto"/>
            <w:hideMark/>
          </w:tcPr>
          <w:p w14:paraId="0182BF60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>Title</w:t>
            </w:r>
          </w:p>
        </w:tc>
        <w:tc>
          <w:tcPr>
            <w:tcW w:w="1217" w:type="dxa"/>
            <w:shd w:val="clear" w:color="auto" w:fill="auto"/>
            <w:hideMark/>
          </w:tcPr>
          <w:p w14:paraId="0FF483EC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b/>
                <w:bCs/>
                <w:color w:val="000000"/>
                <w:sz w:val="15"/>
                <w:szCs w:val="15"/>
                <w:lang w:eastAsia="en-GB"/>
              </w:rPr>
              <w:t xml:space="preserve">Topic </w:t>
            </w:r>
          </w:p>
        </w:tc>
        <w:tc>
          <w:tcPr>
            <w:tcW w:w="750" w:type="dxa"/>
            <w:shd w:val="clear" w:color="auto" w:fill="auto"/>
            <w:hideMark/>
          </w:tcPr>
          <w:p w14:paraId="32759CA2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F1398C">
              <w:rPr>
                <w:b/>
                <w:bCs/>
                <w:color w:val="000000"/>
                <w:sz w:val="15"/>
                <w:szCs w:val="15"/>
                <w:lang w:eastAsia="en-GB"/>
              </w:rPr>
              <w:t>Searched period</w:t>
            </w:r>
          </w:p>
        </w:tc>
        <w:tc>
          <w:tcPr>
            <w:tcW w:w="567" w:type="dxa"/>
            <w:shd w:val="clear" w:color="auto" w:fill="auto"/>
            <w:hideMark/>
          </w:tcPr>
          <w:p w14:paraId="6506BE44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>Number of relevant RCTs (k)</w:t>
            </w:r>
          </w:p>
        </w:tc>
        <w:tc>
          <w:tcPr>
            <w:tcW w:w="557" w:type="dxa"/>
            <w:shd w:val="clear" w:color="auto" w:fill="auto"/>
            <w:hideMark/>
          </w:tcPr>
          <w:p w14:paraId="4EBE1CDE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>Total sample size</w:t>
            </w:r>
          </w:p>
        </w:tc>
        <w:tc>
          <w:tcPr>
            <w:tcW w:w="793" w:type="dxa"/>
            <w:shd w:val="clear" w:color="auto" w:fill="auto"/>
            <w:hideMark/>
          </w:tcPr>
          <w:p w14:paraId="6E6650DB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 xml:space="preserve">Summary of age groups </w:t>
            </w:r>
          </w:p>
        </w:tc>
        <w:tc>
          <w:tcPr>
            <w:tcW w:w="1202" w:type="dxa"/>
          </w:tcPr>
          <w:p w14:paraId="5AAD4138" w14:textId="5C6F04BD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0B233B">
              <w:rPr>
                <w:b/>
                <w:bCs/>
                <w:color w:val="000000"/>
                <w:sz w:val="15"/>
                <w:szCs w:val="15"/>
                <w:lang w:eastAsia="en-GB"/>
              </w:rPr>
              <w:t>Summary of Countries</w:t>
            </w:r>
          </w:p>
        </w:tc>
        <w:tc>
          <w:tcPr>
            <w:tcW w:w="1559" w:type="dxa"/>
            <w:shd w:val="clear" w:color="auto" w:fill="auto"/>
            <w:hideMark/>
          </w:tcPr>
          <w:p w14:paraId="6638C416" w14:textId="12E01B1A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 xml:space="preserve">Intervention(s) </w:t>
            </w:r>
          </w:p>
        </w:tc>
        <w:tc>
          <w:tcPr>
            <w:tcW w:w="992" w:type="dxa"/>
            <w:shd w:val="clear" w:color="auto" w:fill="auto"/>
            <w:hideMark/>
          </w:tcPr>
          <w:p w14:paraId="2AC77ACD" w14:textId="77777777" w:rsidR="00FB2095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>Summary of delivery format</w:t>
            </w:r>
            <w:r w:rsidRPr="008D0E7E">
              <w:rPr>
                <w:b/>
                <w:bCs/>
                <w:color w:val="000000"/>
                <w:sz w:val="15"/>
                <w:szCs w:val="15"/>
                <w:vertAlign w:val="superscript"/>
                <w:lang w:eastAsia="en-GB"/>
              </w:rPr>
              <w:t xml:space="preserve">1 </w:t>
            </w:r>
          </w:p>
          <w:p w14:paraId="41BED926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519D5601" w14:textId="77777777" w:rsidR="00FB2095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>Summary of comparators</w:t>
            </w:r>
            <w:r w:rsidRPr="008D0E7E">
              <w:rPr>
                <w:b/>
                <w:bCs/>
                <w:color w:val="000000"/>
                <w:sz w:val="15"/>
                <w:szCs w:val="15"/>
                <w:vertAlign w:val="superscript"/>
                <w:lang w:eastAsia="en-GB"/>
              </w:rPr>
              <w:t>1</w:t>
            </w: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 xml:space="preserve"> </w:t>
            </w:r>
          </w:p>
          <w:p w14:paraId="1BF93DFB" w14:textId="77777777" w:rsidR="00FB2095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</w:p>
          <w:p w14:paraId="43CB82F3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716B8A07" w14:textId="77777777" w:rsidR="00FB2095" w:rsidRPr="008D0E7E" w:rsidRDefault="00FB2095" w:rsidP="00D34562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b/>
                <w:bCs/>
                <w:color w:val="000000"/>
                <w:sz w:val="15"/>
                <w:szCs w:val="15"/>
                <w:lang w:eastAsia="en-GB"/>
              </w:rPr>
              <w:t>Summary of results</w:t>
            </w:r>
            <w:r>
              <w:rPr>
                <w:b/>
                <w:bCs/>
                <w:color w:val="000000"/>
                <w:sz w:val="15"/>
                <w:szCs w:val="15"/>
                <w:vertAlign w:val="superscript"/>
                <w:lang w:eastAsia="en-GB"/>
              </w:rPr>
              <w:t>2</w:t>
            </w:r>
          </w:p>
        </w:tc>
      </w:tr>
      <w:tr w:rsidR="007877CA" w:rsidRPr="008D0E7E" w14:paraId="62F5567A" w14:textId="77777777" w:rsidTr="004F4B91">
        <w:trPr>
          <w:trHeight w:val="835"/>
        </w:trPr>
        <w:tc>
          <w:tcPr>
            <w:tcW w:w="851" w:type="dxa"/>
            <w:shd w:val="clear" w:color="auto" w:fill="auto"/>
          </w:tcPr>
          <w:p w14:paraId="6B747D1E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6EF0D24B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27C084C1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Pontoppidan et al., 2016</w:t>
            </w:r>
          </w:p>
        </w:tc>
        <w:tc>
          <w:tcPr>
            <w:tcW w:w="1375" w:type="dxa"/>
            <w:shd w:val="clear" w:color="auto" w:fill="auto"/>
          </w:tcPr>
          <w:p w14:paraId="1FB19D2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Effects of universally offered parenting interventions for parents with infants: a systematic review</w:t>
            </w:r>
          </w:p>
        </w:tc>
        <w:tc>
          <w:tcPr>
            <w:tcW w:w="1217" w:type="dxa"/>
            <w:shd w:val="clear" w:color="auto" w:fill="auto"/>
          </w:tcPr>
          <w:p w14:paraId="7BE7C8F8" w14:textId="36C9BCC5" w:rsidR="007877CA" w:rsidRPr="00B927F7" w:rsidRDefault="00B927F7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52B83">
              <w:rPr>
                <w:color w:val="000000"/>
                <w:sz w:val="15"/>
                <w:szCs w:val="15"/>
              </w:rPr>
              <w:t>General mental health (parenting  interventions in infancy</w:t>
            </w:r>
            <w:r w:rsidR="007877CA" w:rsidRPr="00B927F7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750" w:type="dxa"/>
            <w:shd w:val="clear" w:color="auto" w:fill="auto"/>
          </w:tcPr>
          <w:p w14:paraId="0615DB71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 2016</w:t>
            </w:r>
          </w:p>
        </w:tc>
        <w:tc>
          <w:tcPr>
            <w:tcW w:w="567" w:type="dxa"/>
            <w:shd w:val="clear" w:color="auto" w:fill="auto"/>
          </w:tcPr>
          <w:p w14:paraId="0F902F95" w14:textId="77777777" w:rsidR="007877CA" w:rsidRPr="00450572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450572">
              <w:rPr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557" w:type="dxa"/>
            <w:shd w:val="clear" w:color="auto" w:fill="auto"/>
          </w:tcPr>
          <w:p w14:paraId="297E1D14" w14:textId="77777777" w:rsidR="007877CA" w:rsidRPr="00450572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450572">
              <w:rPr>
                <w:color w:val="000000"/>
                <w:sz w:val="15"/>
                <w:szCs w:val="15"/>
                <w:lang w:eastAsia="en-GB"/>
              </w:rPr>
              <w:t>2,638</w:t>
            </w:r>
          </w:p>
        </w:tc>
        <w:tc>
          <w:tcPr>
            <w:tcW w:w="793" w:type="dxa"/>
            <w:shd w:val="clear" w:color="auto" w:fill="auto"/>
          </w:tcPr>
          <w:p w14:paraId="662E59B6" w14:textId="77777777" w:rsidR="007877CA" w:rsidRPr="00450572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450572">
              <w:rPr>
                <w:color w:val="000000"/>
                <w:sz w:val="15"/>
                <w:szCs w:val="15"/>
                <w:lang w:eastAsia="en-GB"/>
              </w:rPr>
              <w:t xml:space="preserve">Pregnancy to 8 months </w:t>
            </w:r>
          </w:p>
        </w:tc>
        <w:tc>
          <w:tcPr>
            <w:tcW w:w="1202" w:type="dxa"/>
          </w:tcPr>
          <w:p w14:paraId="375719F5" w14:textId="158A8DBE" w:rsidR="007877CA" w:rsidRPr="00713E57" w:rsidRDefault="007877CA" w:rsidP="007877CA">
            <w:pPr>
              <w:rPr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(k=2), Australia (k=1), Finland (k=1)</w:t>
            </w:r>
          </w:p>
        </w:tc>
        <w:tc>
          <w:tcPr>
            <w:tcW w:w="1559" w:type="dxa"/>
            <w:shd w:val="clear" w:color="auto" w:fill="auto"/>
          </w:tcPr>
          <w:p w14:paraId="1B3485F8" w14:textId="54D35611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Family Foundations, Toddlers without tears, Psychodynamic counselling,  Healthy Steps for Young Children </w:t>
            </w:r>
            <w:r>
              <w:rPr>
                <w:color w:val="000000"/>
                <w:sz w:val="15"/>
                <w:szCs w:val="15"/>
                <w:lang w:eastAsia="en-GB"/>
              </w:rPr>
              <w:t>(all k=1)</w:t>
            </w:r>
          </w:p>
        </w:tc>
        <w:tc>
          <w:tcPr>
            <w:tcW w:w="992" w:type="dxa"/>
            <w:shd w:val="clear" w:color="auto" w:fill="auto"/>
          </w:tcPr>
          <w:p w14:paraId="49042F52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Individual (k=1)</w:t>
            </w:r>
            <w:r>
              <w:rPr>
                <w:color w:val="000000"/>
                <w:sz w:val="15"/>
                <w:szCs w:val="15"/>
                <w:lang w:eastAsia="en-GB"/>
              </w:rPr>
              <w:t>, Group + individual (k=1)</w:t>
            </w:r>
          </w:p>
        </w:tc>
        <w:tc>
          <w:tcPr>
            <w:tcW w:w="992" w:type="dxa"/>
            <w:shd w:val="clear" w:color="auto" w:fill="auto"/>
          </w:tcPr>
          <w:p w14:paraId="4098276B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Usual care</w:t>
            </w:r>
            <w:r>
              <w:rPr>
                <w:color w:val="000000"/>
                <w:sz w:val="15"/>
                <w:szCs w:val="15"/>
                <w:lang w:eastAsia="en-GB"/>
              </w:rPr>
              <w:t>/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 </w:t>
            </w:r>
            <w:r>
              <w:rPr>
                <w:color w:val="000000"/>
                <w:sz w:val="15"/>
                <w:szCs w:val="15"/>
                <w:lang w:eastAsia="en-GB"/>
              </w:rPr>
              <w:t>M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inimal intervention(k=</w:t>
            </w:r>
            <w:r>
              <w:rPr>
                <w:color w:val="000000"/>
                <w:sz w:val="15"/>
                <w:szCs w:val="15"/>
                <w:lang w:eastAsia="en-GB"/>
              </w:rPr>
              <w:t>4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82D0A6A" w14:textId="178AC411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 out of 4</w:t>
            </w:r>
            <w:r>
              <w:rPr>
                <w:color w:val="000000"/>
                <w:sz w:val="15"/>
                <w:szCs w:val="15"/>
                <w:lang w:eastAsia="en-GB"/>
              </w:rPr>
              <w:t>. One trial 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ecreased mental health problems at 10-15 year follow-up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 0.37 to 0.42),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another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increased soci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o-emotional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competence</w:t>
            </w:r>
            <w:r w:rsidR="004238BF">
              <w:rPr>
                <w:color w:val="000000"/>
                <w:sz w:val="15"/>
                <w:szCs w:val="15"/>
                <w:lang w:eastAsia="en-GB"/>
              </w:rPr>
              <w:t xml:space="preserve"> (infant mental health)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=0.43, [95% CI: 0.09 to 0.77])</w:t>
            </w:r>
          </w:p>
        </w:tc>
      </w:tr>
      <w:tr w:rsidR="007877CA" w:rsidRPr="008D0E7E" w14:paraId="08A8BEC5" w14:textId="77777777" w:rsidTr="006B3FEE">
        <w:trPr>
          <w:trHeight w:val="835"/>
        </w:trPr>
        <w:tc>
          <w:tcPr>
            <w:tcW w:w="851" w:type="dxa"/>
            <w:shd w:val="clear" w:color="auto" w:fill="auto"/>
          </w:tcPr>
          <w:p w14:paraId="79037B94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15A8E73C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0BBBB60D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Lavallee et al., 2022</w:t>
            </w:r>
          </w:p>
        </w:tc>
        <w:tc>
          <w:tcPr>
            <w:tcW w:w="1375" w:type="dxa"/>
            <w:shd w:val="clear" w:color="auto" w:fill="auto"/>
          </w:tcPr>
          <w:p w14:paraId="3B43CE9D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Dyadic Parent/Caregiver-Infant Interventions Initiated in the First 6 Months of Life to Support Early Relational Health: A Meta-Analysis</w:t>
            </w:r>
          </w:p>
        </w:tc>
        <w:tc>
          <w:tcPr>
            <w:tcW w:w="1217" w:type="dxa"/>
            <w:shd w:val="clear" w:color="auto" w:fill="auto"/>
          </w:tcPr>
          <w:p w14:paraId="335A3839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Attachment and </w:t>
            </w:r>
            <w:r>
              <w:rPr>
                <w:color w:val="000000"/>
                <w:sz w:val="15"/>
                <w:szCs w:val="15"/>
                <w:lang w:eastAsia="en-GB"/>
              </w:rPr>
              <w:t>externalising (in infants)</w:t>
            </w:r>
          </w:p>
        </w:tc>
        <w:tc>
          <w:tcPr>
            <w:tcW w:w="750" w:type="dxa"/>
            <w:shd w:val="clear" w:color="auto" w:fill="auto"/>
          </w:tcPr>
          <w:p w14:paraId="272BBEB9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 2022</w:t>
            </w:r>
          </w:p>
        </w:tc>
        <w:tc>
          <w:tcPr>
            <w:tcW w:w="567" w:type="dxa"/>
            <w:shd w:val="clear" w:color="auto" w:fill="auto"/>
          </w:tcPr>
          <w:p w14:paraId="544074C8" w14:textId="77777777" w:rsidR="007877CA" w:rsidRPr="007C4B96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7C4B96">
              <w:rPr>
                <w:color w:val="000000"/>
                <w:sz w:val="15"/>
                <w:szCs w:val="15"/>
                <w:lang w:eastAsia="en-GB"/>
              </w:rPr>
              <w:t>7</w:t>
            </w:r>
          </w:p>
        </w:tc>
        <w:tc>
          <w:tcPr>
            <w:tcW w:w="557" w:type="dxa"/>
            <w:shd w:val="clear" w:color="auto" w:fill="auto"/>
          </w:tcPr>
          <w:p w14:paraId="47CCF1A0" w14:textId="77777777" w:rsidR="007877CA" w:rsidRPr="007C4B96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7C4B96">
              <w:rPr>
                <w:color w:val="000000"/>
                <w:sz w:val="15"/>
                <w:szCs w:val="15"/>
                <w:lang w:eastAsia="en-GB"/>
              </w:rPr>
              <w:t>3,118</w:t>
            </w:r>
          </w:p>
        </w:tc>
        <w:tc>
          <w:tcPr>
            <w:tcW w:w="793" w:type="dxa"/>
            <w:shd w:val="clear" w:color="auto" w:fill="auto"/>
          </w:tcPr>
          <w:p w14:paraId="1C5E6038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Pregnancy to  2 years </w:t>
            </w:r>
          </w:p>
        </w:tc>
        <w:tc>
          <w:tcPr>
            <w:tcW w:w="1202" w:type="dxa"/>
          </w:tcPr>
          <w:p w14:paraId="3D46D995" w14:textId="5812D134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Denmark (k=1), USA(k=2), Chile (k=1), USA and Germany (k=1), Netherlands (k=1), </w:t>
            </w:r>
            <w:r w:rsidR="001D540A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="00B34FD1">
              <w:rPr>
                <w:color w:val="000000"/>
                <w:sz w:val="15"/>
                <w:szCs w:val="15"/>
                <w:lang w:eastAsia="en-GB"/>
              </w:rPr>
              <w:t xml:space="preserve">Denmark &amp; </w:t>
            </w:r>
            <w:r w:rsidR="001D540A">
              <w:rPr>
                <w:color w:val="000000"/>
                <w:sz w:val="15"/>
                <w:szCs w:val="15"/>
                <w:lang w:eastAsia="en-GB"/>
              </w:rPr>
              <w:t>Norway (k=1)</w:t>
            </w:r>
          </w:p>
        </w:tc>
        <w:tc>
          <w:tcPr>
            <w:tcW w:w="1559" w:type="dxa"/>
            <w:shd w:val="clear" w:color="auto" w:fill="auto"/>
          </w:tcPr>
          <w:p w14:paraId="6B9DF6B1" w14:textId="0213AC31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VIPP, Home Visitation and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>Group Intervention, SAFE,  Minding The Baby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>(MTB), Secure Attachment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 xml:space="preserve">Promotion Program, Incredible Years, Newborn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al Observations (NBO) </w:t>
            </w:r>
            <w:r>
              <w:rPr>
                <w:color w:val="000000"/>
                <w:sz w:val="15"/>
                <w:szCs w:val="15"/>
                <w:lang w:eastAsia="en-GB"/>
              </w:rPr>
              <w:t>(all k=1)</w:t>
            </w:r>
          </w:p>
        </w:tc>
        <w:tc>
          <w:tcPr>
            <w:tcW w:w="992" w:type="dxa"/>
            <w:shd w:val="clear" w:color="auto" w:fill="auto"/>
          </w:tcPr>
          <w:p w14:paraId="260DE6E7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+ individual (k=1), individual (k=1), NR (k=2)</w:t>
            </w:r>
          </w:p>
        </w:tc>
        <w:tc>
          <w:tcPr>
            <w:tcW w:w="992" w:type="dxa"/>
            <w:shd w:val="clear" w:color="auto" w:fill="auto"/>
          </w:tcPr>
          <w:p w14:paraId="7E5FF678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Usual care (k=7)</w:t>
            </w:r>
          </w:p>
        </w:tc>
        <w:tc>
          <w:tcPr>
            <w:tcW w:w="1701" w:type="dxa"/>
            <w:shd w:val="clear" w:color="auto" w:fill="auto"/>
          </w:tcPr>
          <w:p w14:paraId="427F4F88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1 out of 4: Reduced problem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s</w:t>
            </w:r>
          </w:p>
          <w:p w14:paraId="291AEAA7" w14:textId="77777777" w:rsidR="007877CA" w:rsidRPr="00214DFD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 out of 3: Reduced maladaptive attachment styles and increased secure attachment</w:t>
            </w:r>
          </w:p>
        </w:tc>
      </w:tr>
      <w:tr w:rsidR="007877CA" w:rsidRPr="008D0E7E" w14:paraId="611E9192" w14:textId="77777777" w:rsidTr="006B3FEE">
        <w:trPr>
          <w:trHeight w:val="835"/>
        </w:trPr>
        <w:tc>
          <w:tcPr>
            <w:tcW w:w="851" w:type="dxa"/>
            <w:shd w:val="clear" w:color="auto" w:fill="auto"/>
          </w:tcPr>
          <w:p w14:paraId="4CAB4496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61731119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1663C76C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Yap et al., (2016)</w:t>
            </w:r>
          </w:p>
        </w:tc>
        <w:tc>
          <w:tcPr>
            <w:tcW w:w="1375" w:type="dxa"/>
            <w:shd w:val="clear" w:color="auto" w:fill="auto"/>
          </w:tcPr>
          <w:p w14:paraId="0CE63DD3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Parents in prevention: A meta-analysis of randomized controlled trials of parenting interventions to prevent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 in children from birth to age 18</w:t>
            </w:r>
          </w:p>
        </w:tc>
        <w:tc>
          <w:tcPr>
            <w:tcW w:w="1217" w:type="dxa"/>
            <w:shd w:val="clear" w:color="auto" w:fill="auto"/>
          </w:tcPr>
          <w:p w14:paraId="77DE74FB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, anxiety and depressive symptoms</w:t>
            </w:r>
          </w:p>
        </w:tc>
        <w:tc>
          <w:tcPr>
            <w:tcW w:w="750" w:type="dxa"/>
            <w:shd w:val="clear" w:color="auto" w:fill="auto"/>
          </w:tcPr>
          <w:p w14:paraId="2C3ABD44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 2015</w:t>
            </w:r>
          </w:p>
        </w:tc>
        <w:tc>
          <w:tcPr>
            <w:tcW w:w="567" w:type="dxa"/>
            <w:shd w:val="clear" w:color="auto" w:fill="auto"/>
          </w:tcPr>
          <w:p w14:paraId="647BABB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9</w:t>
            </w:r>
          </w:p>
        </w:tc>
        <w:tc>
          <w:tcPr>
            <w:tcW w:w="557" w:type="dxa"/>
            <w:shd w:val="clear" w:color="auto" w:fill="auto"/>
          </w:tcPr>
          <w:p w14:paraId="7778BA9D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2,362</w:t>
            </w:r>
          </w:p>
        </w:tc>
        <w:tc>
          <w:tcPr>
            <w:tcW w:w="793" w:type="dxa"/>
            <w:shd w:val="clear" w:color="auto" w:fill="auto"/>
          </w:tcPr>
          <w:p w14:paraId="6D9C1F61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0 to 1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years </w:t>
            </w:r>
          </w:p>
        </w:tc>
        <w:tc>
          <w:tcPr>
            <w:tcW w:w="1202" w:type="dxa"/>
          </w:tcPr>
          <w:p w14:paraId="03290280" w14:textId="7BAFD17C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(k=5), Japan (k=1), Australia (k=2), Germany (k=1)</w:t>
            </w:r>
          </w:p>
        </w:tc>
        <w:tc>
          <w:tcPr>
            <w:tcW w:w="1559" w:type="dxa"/>
            <w:shd w:val="clear" w:color="auto" w:fill="auto"/>
          </w:tcPr>
          <w:p w14:paraId="196CC04E" w14:textId="6580EB33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Unspecified (k=3), REACH for RESILIENCE (k=1), Family Foundations (k=1), Triple-P (k=1), Tuning in to Teens (k=1), Preparing for the Drug Free Years (PDFY) (k=1), Families and Schools Together (FAST) (k=1)</w:t>
            </w:r>
          </w:p>
        </w:tc>
        <w:tc>
          <w:tcPr>
            <w:tcW w:w="992" w:type="dxa"/>
            <w:shd w:val="clear" w:color="auto" w:fill="auto"/>
          </w:tcPr>
          <w:p w14:paraId="7C1A31B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</w:t>
            </w:r>
            <w:r>
              <w:rPr>
                <w:color w:val="000000"/>
                <w:sz w:val="15"/>
                <w:szCs w:val="15"/>
                <w:lang w:eastAsia="en-GB"/>
              </w:rPr>
              <w:t>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Individual (k=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13F35C2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No/Minimal intervention/Usual care (k=9)</w:t>
            </w:r>
          </w:p>
        </w:tc>
        <w:tc>
          <w:tcPr>
            <w:tcW w:w="1701" w:type="dxa"/>
            <w:shd w:val="clear" w:color="auto" w:fill="auto"/>
          </w:tcPr>
          <w:p w14:paraId="7A242AD9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No difference in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symptoms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=0.11 [95% CI: −0.10 to 0.32];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k=7) in a meta-analysis.</w:t>
            </w:r>
          </w:p>
          <w:p w14:paraId="588CB460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7DE0FA13" w14:textId="77777777" w:rsidR="002C0BA8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Reduced depressive symptoms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=0.14 [95% CI: 0.1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0.1</w:t>
            </w:r>
            <w:r>
              <w:rPr>
                <w:color w:val="000000"/>
                <w:sz w:val="15"/>
                <w:szCs w:val="15"/>
                <w:lang w:eastAsia="en-GB"/>
              </w:rPr>
              <w:t>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]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; k=2). </w:t>
            </w:r>
          </w:p>
          <w:p w14:paraId="751FF167" w14:textId="77777777" w:rsidR="002C0BA8" w:rsidRDefault="002C0BA8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28F0B64C" w14:textId="745BA748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Reduced anxiety symptoms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=0.26 [95% CI:  0.30 to 0.23]</w:t>
            </w:r>
            <w:r>
              <w:rPr>
                <w:color w:val="000000"/>
                <w:sz w:val="15"/>
                <w:szCs w:val="15"/>
                <w:lang w:eastAsia="en-GB"/>
              </w:rPr>
              <w:t>; k=1).</w:t>
            </w:r>
          </w:p>
          <w:p w14:paraId="358E38E8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2C29F812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No effect on anxiety disorder incidence (k=1).</w:t>
            </w:r>
          </w:p>
        </w:tc>
      </w:tr>
      <w:tr w:rsidR="007877CA" w:rsidRPr="008D0E7E" w14:paraId="353714FF" w14:textId="77777777" w:rsidTr="006B3FEE">
        <w:trPr>
          <w:trHeight w:val="835"/>
        </w:trPr>
        <w:tc>
          <w:tcPr>
            <w:tcW w:w="851" w:type="dxa"/>
            <w:shd w:val="clear" w:color="auto" w:fill="auto"/>
          </w:tcPr>
          <w:p w14:paraId="6CC36F5E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Universal</w:t>
            </w:r>
          </w:p>
        </w:tc>
        <w:tc>
          <w:tcPr>
            <w:tcW w:w="1168" w:type="dxa"/>
            <w:shd w:val="clear" w:color="auto" w:fill="auto"/>
          </w:tcPr>
          <w:p w14:paraId="2094677B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785296B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Zhang et al., 2021</w:t>
            </w:r>
          </w:p>
        </w:tc>
        <w:tc>
          <w:tcPr>
            <w:tcW w:w="1375" w:type="dxa"/>
            <w:shd w:val="clear" w:color="auto" w:fill="auto"/>
          </w:tcPr>
          <w:p w14:paraId="136E1F04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Supporting Child Development Through Parenting Interventions in Low- to Middle-Income Countries: An Updated Systematic Review</w:t>
            </w:r>
          </w:p>
        </w:tc>
        <w:tc>
          <w:tcPr>
            <w:tcW w:w="1217" w:type="dxa"/>
            <w:shd w:val="clear" w:color="auto" w:fill="auto"/>
          </w:tcPr>
          <w:p w14:paraId="02A89939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3309C8">
              <w:rPr>
                <w:color w:val="000000"/>
                <w:sz w:val="15"/>
                <w:szCs w:val="15"/>
                <w:lang w:eastAsia="en-GB"/>
              </w:rPr>
              <w:t>Socioemotional (in low and middle income countries)</w:t>
            </w:r>
          </w:p>
        </w:tc>
        <w:tc>
          <w:tcPr>
            <w:tcW w:w="750" w:type="dxa"/>
            <w:shd w:val="clear" w:color="auto" w:fill="auto"/>
          </w:tcPr>
          <w:p w14:paraId="190ADF19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 2015</w:t>
            </w:r>
          </w:p>
        </w:tc>
        <w:tc>
          <w:tcPr>
            <w:tcW w:w="567" w:type="dxa"/>
            <w:shd w:val="clear" w:color="auto" w:fill="auto"/>
          </w:tcPr>
          <w:p w14:paraId="511D8F2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557" w:type="dxa"/>
            <w:shd w:val="clear" w:color="auto" w:fill="auto"/>
          </w:tcPr>
          <w:p w14:paraId="760AEB64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3,883</w:t>
            </w:r>
          </w:p>
        </w:tc>
        <w:tc>
          <w:tcPr>
            <w:tcW w:w="793" w:type="dxa"/>
            <w:shd w:val="clear" w:color="auto" w:fill="auto"/>
          </w:tcPr>
          <w:p w14:paraId="1BF55C0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0 to 2 years</w:t>
            </w:r>
          </w:p>
        </w:tc>
        <w:tc>
          <w:tcPr>
            <w:tcW w:w="1202" w:type="dxa"/>
          </w:tcPr>
          <w:p w14:paraId="70BFB8A8" w14:textId="23046E9F" w:rsidR="007877CA" w:rsidRPr="006B3FEE" w:rsidRDefault="007877CA" w:rsidP="007877CA">
            <w:pPr>
              <w:rPr>
                <w:sz w:val="15"/>
                <w:szCs w:val="15"/>
                <w:lang w:eastAsia="en-GB"/>
              </w:rPr>
            </w:pPr>
            <w:r w:rsidRPr="000A0FEF">
              <w:rPr>
                <w:color w:val="000000"/>
                <w:sz w:val="15"/>
                <w:szCs w:val="15"/>
                <w:lang w:eastAsia="en-GB"/>
              </w:rPr>
              <w:t>Kenya (k</w:t>
            </w:r>
            <w:r>
              <w:rPr>
                <w:color w:val="000000"/>
                <w:sz w:val="15"/>
                <w:szCs w:val="15"/>
                <w:lang w:eastAsia="en-GB"/>
              </w:rPr>
              <w:t>=1), Rwanda (k=1), rural Uganda (k=1), rural Pakistan (k=1)</w:t>
            </w:r>
          </w:p>
        </w:tc>
        <w:tc>
          <w:tcPr>
            <w:tcW w:w="1559" w:type="dxa"/>
            <w:shd w:val="clear" w:color="auto" w:fill="auto"/>
          </w:tcPr>
          <w:p w14:paraId="2ED96153" w14:textId="33DDCF75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First Steps parenting program (k=1),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Msingi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Bora (</w:t>
            </w:r>
            <w:r>
              <w:rPr>
                <w:color w:val="000000"/>
                <w:sz w:val="15"/>
                <w:szCs w:val="15"/>
                <w:lang w:eastAsia="en-GB"/>
              </w:rPr>
              <w:t>k=1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 curriculum (k=1), Information on parent-child interactions (k=2)</w:t>
            </w:r>
          </w:p>
        </w:tc>
        <w:tc>
          <w:tcPr>
            <w:tcW w:w="992" w:type="dxa"/>
            <w:shd w:val="clear" w:color="auto" w:fill="auto"/>
          </w:tcPr>
          <w:p w14:paraId="647777A1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roup (k=2), </w:t>
            </w:r>
            <w:r>
              <w:rPr>
                <w:color w:val="000000"/>
                <w:sz w:val="15"/>
                <w:szCs w:val="15"/>
                <w:lang w:eastAsia="en-GB"/>
              </w:rPr>
              <w:t>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roup + home-visits (k=2) </w:t>
            </w:r>
          </w:p>
        </w:tc>
        <w:tc>
          <w:tcPr>
            <w:tcW w:w="992" w:type="dxa"/>
            <w:shd w:val="clear" w:color="auto" w:fill="auto"/>
          </w:tcPr>
          <w:p w14:paraId="56354A75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No intervention (k=2), </w:t>
            </w:r>
            <w:r>
              <w:rPr>
                <w:color w:val="000000"/>
                <w:sz w:val="15"/>
                <w:szCs w:val="15"/>
                <w:lang w:eastAsia="en-GB"/>
              </w:rPr>
              <w:t>A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lternative intervention (k=1), </w:t>
            </w:r>
            <w:r>
              <w:rPr>
                <w:color w:val="000000"/>
                <w:sz w:val="15"/>
                <w:szCs w:val="15"/>
                <w:lang w:eastAsia="en-GB"/>
              </w:rPr>
              <w:t>U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nclear/NR (k=1)</w:t>
            </w:r>
          </w:p>
        </w:tc>
        <w:tc>
          <w:tcPr>
            <w:tcW w:w="1701" w:type="dxa"/>
            <w:shd w:val="clear" w:color="auto" w:fill="auto"/>
          </w:tcPr>
          <w:p w14:paraId="557644B7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 out of 4: Reduced socioemotional problems (Hedges'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 xml:space="preserve"> 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</w:t>
            </w:r>
            <w:r>
              <w:rPr>
                <w:color w:val="000000"/>
                <w:sz w:val="15"/>
                <w:szCs w:val="15"/>
                <w:lang w:eastAsia="en-GB"/>
              </w:rPr>
              <w:t>-0.06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0.46)</w:t>
            </w:r>
          </w:p>
        </w:tc>
      </w:tr>
      <w:tr w:rsidR="007877CA" w:rsidRPr="008D0E7E" w14:paraId="5F235B62" w14:textId="77777777" w:rsidTr="006B3FEE">
        <w:trPr>
          <w:trHeight w:val="132"/>
        </w:trPr>
        <w:tc>
          <w:tcPr>
            <w:tcW w:w="851" w:type="dxa"/>
            <w:shd w:val="clear" w:color="auto" w:fill="auto"/>
          </w:tcPr>
          <w:p w14:paraId="1D2D3F6C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6BE6E255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1385B764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Hurt et al., 2018</w:t>
            </w:r>
          </w:p>
        </w:tc>
        <w:tc>
          <w:tcPr>
            <w:tcW w:w="1375" w:type="dxa"/>
            <w:shd w:val="clear" w:color="auto" w:fill="auto"/>
          </w:tcPr>
          <w:p w14:paraId="0BD92902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Interventions that enhance health services for parents and infants to improve child development and social and emotional well-being in high-income countries: A systematic review</w:t>
            </w:r>
          </w:p>
        </w:tc>
        <w:tc>
          <w:tcPr>
            <w:tcW w:w="1217" w:type="dxa"/>
            <w:shd w:val="clear" w:color="auto" w:fill="auto"/>
          </w:tcPr>
          <w:p w14:paraId="2506F59D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Socioemotional </w:t>
            </w:r>
            <w:r>
              <w:rPr>
                <w:color w:val="000000"/>
                <w:sz w:val="15"/>
                <w:szCs w:val="15"/>
                <w:lang w:eastAsia="en-GB"/>
              </w:rPr>
              <w:t>(in high income countries)</w:t>
            </w:r>
          </w:p>
        </w:tc>
        <w:tc>
          <w:tcPr>
            <w:tcW w:w="750" w:type="dxa"/>
            <w:shd w:val="clear" w:color="auto" w:fill="auto"/>
          </w:tcPr>
          <w:p w14:paraId="1709513E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1996 to 2016</w:t>
            </w:r>
          </w:p>
        </w:tc>
        <w:tc>
          <w:tcPr>
            <w:tcW w:w="567" w:type="dxa"/>
            <w:shd w:val="clear" w:color="auto" w:fill="auto"/>
          </w:tcPr>
          <w:p w14:paraId="5B7E7CC1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557" w:type="dxa"/>
            <w:shd w:val="clear" w:color="auto" w:fill="auto"/>
          </w:tcPr>
          <w:p w14:paraId="1E84F206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1,002</w:t>
            </w:r>
          </w:p>
        </w:tc>
        <w:tc>
          <w:tcPr>
            <w:tcW w:w="793" w:type="dxa"/>
            <w:shd w:val="clear" w:color="auto" w:fill="auto"/>
          </w:tcPr>
          <w:p w14:paraId="6D4597F5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Pregnancy to 15 months</w:t>
            </w:r>
          </w:p>
        </w:tc>
        <w:tc>
          <w:tcPr>
            <w:tcW w:w="1202" w:type="dxa"/>
          </w:tcPr>
          <w:p w14:paraId="79723E07" w14:textId="7C1484E0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(k=1), Australia (k=1), Chile (k=1)</w:t>
            </w:r>
          </w:p>
        </w:tc>
        <w:tc>
          <w:tcPr>
            <w:tcW w:w="1559" w:type="dxa"/>
            <w:shd w:val="clear" w:color="auto" w:fill="auto"/>
          </w:tcPr>
          <w:p w14:paraId="21E392A8" w14:textId="5F7CD2C0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Toddlers Without Tears (k=1), Family Foundations (k=1), Promoting Secure Attachment (k=1)</w:t>
            </w:r>
          </w:p>
        </w:tc>
        <w:tc>
          <w:tcPr>
            <w:tcW w:w="992" w:type="dxa"/>
            <w:shd w:val="clear" w:color="auto" w:fill="auto"/>
          </w:tcPr>
          <w:p w14:paraId="327E0C3A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</w:t>
            </w:r>
            <w:r>
              <w:rPr>
                <w:color w:val="000000"/>
                <w:sz w:val="15"/>
                <w:szCs w:val="15"/>
                <w:lang w:eastAsia="en-GB"/>
              </w:rPr>
              <w:t>2), Group + individual (k=1)</w:t>
            </w:r>
          </w:p>
        </w:tc>
        <w:tc>
          <w:tcPr>
            <w:tcW w:w="992" w:type="dxa"/>
            <w:shd w:val="clear" w:color="auto" w:fill="auto"/>
          </w:tcPr>
          <w:p w14:paraId="28A7D4B4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Minimal intervention/Usual care (k=3)</w:t>
            </w:r>
          </w:p>
        </w:tc>
        <w:tc>
          <w:tcPr>
            <w:tcW w:w="1701" w:type="dxa"/>
            <w:shd w:val="clear" w:color="auto" w:fill="auto"/>
          </w:tcPr>
          <w:p w14:paraId="4997C9BE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1 out of 3: Reduced infant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  <w:r>
              <w:rPr>
                <w:color w:val="000000"/>
                <w:sz w:val="15"/>
                <w:szCs w:val="15"/>
                <w:lang w:eastAsia="en-GB"/>
              </w:rPr>
              <w:t>.</w:t>
            </w:r>
          </w:p>
        </w:tc>
      </w:tr>
      <w:tr w:rsidR="007877CA" w:rsidRPr="008D0E7E" w14:paraId="5732EF92" w14:textId="77777777" w:rsidTr="006B3FEE">
        <w:trPr>
          <w:trHeight w:val="835"/>
        </w:trPr>
        <w:tc>
          <w:tcPr>
            <w:tcW w:w="851" w:type="dxa"/>
            <w:shd w:val="clear" w:color="auto" w:fill="auto"/>
          </w:tcPr>
          <w:p w14:paraId="6A75A4E0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3E432341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30AC5473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Nowak and Heinrichs., 2008</w:t>
            </w:r>
          </w:p>
        </w:tc>
        <w:tc>
          <w:tcPr>
            <w:tcW w:w="1375" w:type="dxa"/>
            <w:shd w:val="clear" w:color="auto" w:fill="auto"/>
          </w:tcPr>
          <w:p w14:paraId="5E307F77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 comprehensive meta-analysis of triple P-positive parenting program using hierarchical linear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modeling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>: Effectiveness and moderating variables</w:t>
            </w:r>
          </w:p>
        </w:tc>
        <w:tc>
          <w:tcPr>
            <w:tcW w:w="1217" w:type="dxa"/>
            <w:shd w:val="clear" w:color="auto" w:fill="auto"/>
          </w:tcPr>
          <w:p w14:paraId="0596E135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and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(Triple P Intervention)</w:t>
            </w:r>
          </w:p>
        </w:tc>
        <w:tc>
          <w:tcPr>
            <w:tcW w:w="750" w:type="dxa"/>
            <w:shd w:val="clear" w:color="auto" w:fill="auto"/>
          </w:tcPr>
          <w:p w14:paraId="084A7417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1970 to 2007</w:t>
            </w:r>
          </w:p>
        </w:tc>
        <w:tc>
          <w:tcPr>
            <w:tcW w:w="567" w:type="dxa"/>
            <w:shd w:val="clear" w:color="auto" w:fill="auto"/>
          </w:tcPr>
          <w:p w14:paraId="2B5454EC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14:paraId="5D4AAEE9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214DFD">
              <w:rPr>
                <w:color w:val="000000"/>
                <w:sz w:val="15"/>
                <w:szCs w:val="15"/>
                <w:lang w:eastAsia="en-GB"/>
              </w:rPr>
              <w:t>369</w:t>
            </w:r>
          </w:p>
        </w:tc>
        <w:tc>
          <w:tcPr>
            <w:tcW w:w="793" w:type="dxa"/>
            <w:shd w:val="clear" w:color="auto" w:fill="auto"/>
          </w:tcPr>
          <w:p w14:paraId="1524FDE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 to 12 years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1202" w:type="dxa"/>
          </w:tcPr>
          <w:p w14:paraId="77933194" w14:textId="64F0A210" w:rsidR="007877CA" w:rsidRPr="008D0E7E" w:rsidRDefault="00EB555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Germany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 xml:space="preserve"> (k=1), Switzerland  (k=1)</w:t>
            </w:r>
          </w:p>
        </w:tc>
        <w:tc>
          <w:tcPr>
            <w:tcW w:w="1559" w:type="dxa"/>
            <w:shd w:val="clear" w:color="auto" w:fill="auto"/>
          </w:tcPr>
          <w:p w14:paraId="472E72C5" w14:textId="749C5AE3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Triple P (k=2)</w:t>
            </w:r>
          </w:p>
        </w:tc>
        <w:tc>
          <w:tcPr>
            <w:tcW w:w="992" w:type="dxa"/>
            <w:shd w:val="clear" w:color="auto" w:fill="auto"/>
          </w:tcPr>
          <w:p w14:paraId="5BF5CB34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Group + individual +    self-help (k=2)</w:t>
            </w:r>
          </w:p>
        </w:tc>
        <w:tc>
          <w:tcPr>
            <w:tcW w:w="992" w:type="dxa"/>
            <w:shd w:val="clear" w:color="auto" w:fill="auto"/>
          </w:tcPr>
          <w:p w14:paraId="7F816959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Waitlist (k=1)</w:t>
            </w:r>
            <w:r>
              <w:rPr>
                <w:color w:val="000000"/>
                <w:sz w:val="15"/>
                <w:szCs w:val="15"/>
                <w:lang w:eastAsia="en-GB"/>
              </w:rPr>
              <w:t>, No intervention (k=1)</w:t>
            </w:r>
          </w:p>
        </w:tc>
        <w:tc>
          <w:tcPr>
            <w:tcW w:w="1701" w:type="dxa"/>
            <w:shd w:val="clear" w:color="auto" w:fill="auto"/>
          </w:tcPr>
          <w:p w14:paraId="22B364E8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2 out of 2: Reduced </w:t>
            </w:r>
            <w:r>
              <w:rPr>
                <w:color w:val="000000"/>
                <w:sz w:val="15"/>
                <w:szCs w:val="15"/>
                <w:lang w:eastAsia="en-GB"/>
              </w:rPr>
              <w:t>behavioural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problems, no difference in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 </w:t>
            </w:r>
          </w:p>
        </w:tc>
      </w:tr>
      <w:tr w:rsidR="007877CA" w:rsidRPr="008D0E7E" w14:paraId="03D168D0" w14:textId="77777777" w:rsidTr="006B3FEE">
        <w:trPr>
          <w:trHeight w:val="835"/>
        </w:trPr>
        <w:tc>
          <w:tcPr>
            <w:tcW w:w="851" w:type="dxa"/>
            <w:shd w:val="clear" w:color="auto" w:fill="auto"/>
          </w:tcPr>
          <w:p w14:paraId="581DA55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045C79E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6ABE874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Nogueira et al., 2022</w:t>
            </w:r>
          </w:p>
        </w:tc>
        <w:tc>
          <w:tcPr>
            <w:tcW w:w="1375" w:type="dxa"/>
            <w:shd w:val="clear" w:color="auto" w:fill="auto"/>
          </w:tcPr>
          <w:p w14:paraId="2A59D87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Triple P Intervention Effects on Children and Parents: A Systematic Review and Meta-Analysis</w:t>
            </w:r>
          </w:p>
        </w:tc>
        <w:tc>
          <w:tcPr>
            <w:tcW w:w="1217" w:type="dxa"/>
            <w:shd w:val="clear" w:color="auto" w:fill="auto"/>
          </w:tcPr>
          <w:p w14:paraId="53D1FCE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(Group Triple P)</w:t>
            </w:r>
          </w:p>
        </w:tc>
        <w:tc>
          <w:tcPr>
            <w:tcW w:w="750" w:type="dxa"/>
            <w:shd w:val="clear" w:color="auto" w:fill="auto"/>
          </w:tcPr>
          <w:p w14:paraId="39DF580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 2020</w:t>
            </w:r>
          </w:p>
        </w:tc>
        <w:tc>
          <w:tcPr>
            <w:tcW w:w="567" w:type="dxa"/>
            <w:shd w:val="clear" w:color="auto" w:fill="auto"/>
          </w:tcPr>
          <w:p w14:paraId="4840A39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6</w:t>
            </w:r>
          </w:p>
        </w:tc>
        <w:tc>
          <w:tcPr>
            <w:tcW w:w="557" w:type="dxa"/>
            <w:shd w:val="clear" w:color="auto" w:fill="auto"/>
          </w:tcPr>
          <w:p w14:paraId="72CFACC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708</w:t>
            </w:r>
          </w:p>
        </w:tc>
        <w:tc>
          <w:tcPr>
            <w:tcW w:w="793" w:type="dxa"/>
            <w:shd w:val="clear" w:color="auto" w:fill="auto"/>
          </w:tcPr>
          <w:p w14:paraId="2424CDA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 to 12 years</w:t>
            </w:r>
          </w:p>
        </w:tc>
        <w:tc>
          <w:tcPr>
            <w:tcW w:w="1202" w:type="dxa"/>
          </w:tcPr>
          <w:p w14:paraId="4C06F22F" w14:textId="73F21B9D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Switzerland (k=1), Hongkong (k=1), New Zealand (k=1), Australia (k=1), Australia (Japanese parents) (k=1), Japan (k=1)</w:t>
            </w:r>
          </w:p>
        </w:tc>
        <w:tc>
          <w:tcPr>
            <w:tcW w:w="1559" w:type="dxa"/>
            <w:shd w:val="clear" w:color="auto" w:fill="auto"/>
          </w:tcPr>
          <w:p w14:paraId="32F23458" w14:textId="17C59E5B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Triple P (k=6)</w:t>
            </w:r>
          </w:p>
        </w:tc>
        <w:tc>
          <w:tcPr>
            <w:tcW w:w="992" w:type="dxa"/>
            <w:shd w:val="clear" w:color="auto" w:fill="auto"/>
          </w:tcPr>
          <w:p w14:paraId="10CEE20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(k=6)</w:t>
            </w:r>
          </w:p>
        </w:tc>
        <w:tc>
          <w:tcPr>
            <w:tcW w:w="992" w:type="dxa"/>
            <w:shd w:val="clear" w:color="auto" w:fill="auto"/>
          </w:tcPr>
          <w:p w14:paraId="6BC2A42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Waitlist (k=6)</w:t>
            </w:r>
          </w:p>
        </w:tc>
        <w:tc>
          <w:tcPr>
            <w:tcW w:w="1701" w:type="dxa"/>
            <w:shd w:val="clear" w:color="auto" w:fill="auto"/>
          </w:tcPr>
          <w:p w14:paraId="2521269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2 out of 6: Reduced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 (SMD= 0.</w:t>
            </w:r>
            <w:r>
              <w:rPr>
                <w:color w:val="000000"/>
                <w:sz w:val="15"/>
                <w:szCs w:val="15"/>
                <w:lang w:eastAsia="en-GB"/>
              </w:rPr>
              <w:t>11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0.73) </w:t>
            </w:r>
          </w:p>
        </w:tc>
      </w:tr>
      <w:tr w:rsidR="007877CA" w:rsidRPr="008D0E7E" w14:paraId="00252437" w14:textId="77777777" w:rsidTr="006B3FEE">
        <w:trPr>
          <w:trHeight w:val="835"/>
        </w:trPr>
        <w:tc>
          <w:tcPr>
            <w:tcW w:w="851" w:type="dxa"/>
            <w:shd w:val="clear" w:color="auto" w:fill="auto"/>
          </w:tcPr>
          <w:p w14:paraId="13AEA8C4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2E8D1955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76119935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Leijten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et al., 2019</w:t>
            </w:r>
          </w:p>
        </w:tc>
        <w:tc>
          <w:tcPr>
            <w:tcW w:w="1375" w:type="dxa"/>
            <w:shd w:val="clear" w:color="auto" w:fill="auto"/>
          </w:tcPr>
          <w:p w14:paraId="1C2F8376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Meta-Analyses: Key Parenting Program Components for Disruptive Child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</w:p>
        </w:tc>
        <w:tc>
          <w:tcPr>
            <w:tcW w:w="1217" w:type="dxa"/>
            <w:shd w:val="clear" w:color="auto" w:fill="auto"/>
          </w:tcPr>
          <w:p w14:paraId="65D30D6C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/Disruptive </w:t>
            </w:r>
            <w:r>
              <w:rPr>
                <w:color w:val="000000"/>
                <w:sz w:val="15"/>
                <w:szCs w:val="15"/>
                <w:lang w:eastAsia="en-GB"/>
              </w:rPr>
              <w:t>(including ADHD)</w:t>
            </w:r>
          </w:p>
        </w:tc>
        <w:tc>
          <w:tcPr>
            <w:tcW w:w="750" w:type="dxa"/>
            <w:shd w:val="clear" w:color="auto" w:fill="auto"/>
          </w:tcPr>
          <w:p w14:paraId="6CB6D3FB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 2014</w:t>
            </w:r>
          </w:p>
        </w:tc>
        <w:tc>
          <w:tcPr>
            <w:tcW w:w="567" w:type="dxa"/>
            <w:shd w:val="clear" w:color="auto" w:fill="auto"/>
          </w:tcPr>
          <w:p w14:paraId="3CEF25AA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8</w:t>
            </w:r>
          </w:p>
        </w:tc>
        <w:tc>
          <w:tcPr>
            <w:tcW w:w="557" w:type="dxa"/>
            <w:shd w:val="clear" w:color="auto" w:fill="auto"/>
          </w:tcPr>
          <w:p w14:paraId="3D84D0BC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1,715</w:t>
            </w:r>
          </w:p>
        </w:tc>
        <w:tc>
          <w:tcPr>
            <w:tcW w:w="793" w:type="dxa"/>
            <w:shd w:val="clear" w:color="auto" w:fill="auto"/>
          </w:tcPr>
          <w:p w14:paraId="2B489E4E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2 to </w:t>
            </w:r>
            <w:r>
              <w:rPr>
                <w:color w:val="000000"/>
                <w:sz w:val="15"/>
                <w:szCs w:val="15"/>
                <w:lang w:eastAsia="en-GB"/>
              </w:rPr>
              <w:t>8 years</w:t>
            </w:r>
          </w:p>
        </w:tc>
        <w:tc>
          <w:tcPr>
            <w:tcW w:w="1202" w:type="dxa"/>
          </w:tcPr>
          <w:p w14:paraId="2A1A4A7A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Germany (k=2), Hongkong (k=2), </w:t>
            </w:r>
          </w:p>
          <w:p w14:paraId="44C75F89" w14:textId="7E862869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</w:t>
            </w:r>
            <w:r w:rsidR="00BF2977">
              <w:rPr>
                <w:color w:val="000000"/>
                <w:sz w:val="15"/>
                <w:szCs w:val="15"/>
                <w:lang w:eastAsia="en-GB"/>
              </w:rPr>
              <w:t>1</w:t>
            </w:r>
            <w:r>
              <w:rPr>
                <w:color w:val="000000"/>
                <w:sz w:val="15"/>
                <w:szCs w:val="15"/>
                <w:lang w:eastAsia="en-GB"/>
              </w:rPr>
              <w:t>),</w:t>
            </w:r>
            <w:r w:rsidR="00BF2977">
              <w:rPr>
                <w:color w:val="000000"/>
                <w:sz w:val="15"/>
                <w:szCs w:val="15"/>
                <w:lang w:eastAsia="en-GB"/>
              </w:rPr>
              <w:t xml:space="preserve"> Switzerland (k=1),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Sweden (k=1), Australia (k=1)</w:t>
            </w:r>
          </w:p>
        </w:tc>
        <w:tc>
          <w:tcPr>
            <w:tcW w:w="1559" w:type="dxa"/>
            <w:shd w:val="clear" w:color="auto" w:fill="auto"/>
          </w:tcPr>
          <w:p w14:paraId="1BEDE04B" w14:textId="4F6DB81F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 skills training: Triple P (k=6), Computer-Assisted Parenting Program (k=1), HOPE (k=1).</w:t>
            </w:r>
          </w:p>
        </w:tc>
        <w:tc>
          <w:tcPr>
            <w:tcW w:w="992" w:type="dxa"/>
            <w:shd w:val="clear" w:color="auto" w:fill="auto"/>
          </w:tcPr>
          <w:p w14:paraId="0FC25B71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(k=5), Individual (k=2); Self-directed/Computerized (k=2)</w:t>
            </w:r>
          </w:p>
        </w:tc>
        <w:tc>
          <w:tcPr>
            <w:tcW w:w="992" w:type="dxa"/>
            <w:shd w:val="clear" w:color="auto" w:fill="auto"/>
          </w:tcPr>
          <w:p w14:paraId="2E3AA863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 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Waitlist (k=</w:t>
            </w:r>
            <w:r>
              <w:rPr>
                <w:color w:val="000000"/>
                <w:sz w:val="15"/>
                <w:szCs w:val="15"/>
                <w:lang w:eastAsia="en-GB"/>
              </w:rPr>
              <w:t>5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1B5AA97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No difference in disruptive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=0.21 [95% CI: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-0.10 to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0.52]</w:t>
            </w:r>
            <w:r>
              <w:rPr>
                <w:color w:val="000000"/>
                <w:sz w:val="15"/>
                <w:szCs w:val="15"/>
                <w:lang w:eastAsia="en-GB"/>
              </w:rPr>
              <w:t>; k=8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</w:tr>
      <w:tr w:rsidR="007877CA" w:rsidRPr="008D0E7E" w14:paraId="72CE1B63" w14:textId="77777777" w:rsidTr="006B3FEE">
        <w:trPr>
          <w:trHeight w:val="835"/>
        </w:trPr>
        <w:tc>
          <w:tcPr>
            <w:tcW w:w="851" w:type="dxa"/>
            <w:shd w:val="clear" w:color="auto" w:fill="auto"/>
          </w:tcPr>
          <w:p w14:paraId="2BEAF280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6F65EBE5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34179EC9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Kalembo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et al., 2022</w:t>
            </w:r>
          </w:p>
        </w:tc>
        <w:tc>
          <w:tcPr>
            <w:tcW w:w="1375" w:type="dxa"/>
            <w:shd w:val="clear" w:color="auto" w:fill="auto"/>
          </w:tcPr>
          <w:p w14:paraId="093362C2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A systematic review of interventions that have the potential to foster engaged fathering to enhance children's health and development</w:t>
            </w:r>
          </w:p>
        </w:tc>
        <w:tc>
          <w:tcPr>
            <w:tcW w:w="1217" w:type="dxa"/>
            <w:shd w:val="clear" w:color="auto" w:fill="auto"/>
          </w:tcPr>
          <w:p w14:paraId="136068DF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 (interventions for fathers)</w:t>
            </w:r>
          </w:p>
        </w:tc>
        <w:tc>
          <w:tcPr>
            <w:tcW w:w="750" w:type="dxa"/>
            <w:shd w:val="clear" w:color="auto" w:fill="auto"/>
          </w:tcPr>
          <w:p w14:paraId="74A3F5EB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1998 to 2018</w:t>
            </w:r>
          </w:p>
        </w:tc>
        <w:tc>
          <w:tcPr>
            <w:tcW w:w="567" w:type="dxa"/>
            <w:shd w:val="clear" w:color="auto" w:fill="auto"/>
          </w:tcPr>
          <w:p w14:paraId="511E4071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14:paraId="109B0380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442</w:t>
            </w:r>
          </w:p>
        </w:tc>
        <w:tc>
          <w:tcPr>
            <w:tcW w:w="793" w:type="dxa"/>
            <w:shd w:val="clear" w:color="auto" w:fill="auto"/>
          </w:tcPr>
          <w:p w14:paraId="25E1EDD0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2.5 to 6 years</w:t>
            </w:r>
          </w:p>
        </w:tc>
        <w:tc>
          <w:tcPr>
            <w:tcW w:w="1202" w:type="dxa"/>
          </w:tcPr>
          <w:p w14:paraId="7B827B6C" w14:textId="3D871AAD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Germany (k=1), Australia (k=1)</w:t>
            </w:r>
          </w:p>
        </w:tc>
        <w:tc>
          <w:tcPr>
            <w:tcW w:w="1559" w:type="dxa"/>
            <w:shd w:val="clear" w:color="auto" w:fill="auto"/>
          </w:tcPr>
          <w:p w14:paraId="676D13C2" w14:textId="2ED3372A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Intervention directed at fathers: Triple P (k=1) and Dads Tuning into Kids (K=1)</w:t>
            </w:r>
          </w:p>
        </w:tc>
        <w:tc>
          <w:tcPr>
            <w:tcW w:w="992" w:type="dxa"/>
            <w:shd w:val="clear" w:color="auto" w:fill="auto"/>
          </w:tcPr>
          <w:p w14:paraId="5E9BF974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(k=1), Self-directed (k=1)</w:t>
            </w:r>
          </w:p>
        </w:tc>
        <w:tc>
          <w:tcPr>
            <w:tcW w:w="992" w:type="dxa"/>
            <w:shd w:val="clear" w:color="auto" w:fill="auto"/>
          </w:tcPr>
          <w:p w14:paraId="20BDBA46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 intervention (k=1)</w:t>
            </w:r>
            <w:r>
              <w:rPr>
                <w:color w:val="000000"/>
                <w:sz w:val="15"/>
                <w:szCs w:val="15"/>
                <w:lang w:eastAsia="en-GB"/>
              </w:rPr>
              <w:t>, W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aitlist(k=1)</w:t>
            </w:r>
          </w:p>
        </w:tc>
        <w:tc>
          <w:tcPr>
            <w:tcW w:w="1701" w:type="dxa"/>
            <w:shd w:val="clear" w:color="auto" w:fill="auto"/>
          </w:tcPr>
          <w:p w14:paraId="299FCED2" w14:textId="77777777" w:rsidR="007877CA" w:rsidRPr="008D0E7E" w:rsidRDefault="007877CA" w:rsidP="007877CA">
            <w:pPr>
              <w:ind w:left="-57" w:right="-57"/>
              <w:contextualSpacing/>
              <w:rPr>
                <w:b/>
                <w:bCs/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2 out of 2: Reduced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  <w:r>
              <w:rPr>
                <w:color w:val="000000"/>
                <w:sz w:val="15"/>
                <w:szCs w:val="15"/>
                <w:lang w:eastAsia="en-GB"/>
              </w:rPr>
              <w:t>.</w:t>
            </w:r>
          </w:p>
        </w:tc>
      </w:tr>
      <w:tr w:rsidR="007877CA" w:rsidRPr="008D0E7E" w14:paraId="5D1061D2" w14:textId="77777777" w:rsidTr="004F7674">
        <w:trPr>
          <w:trHeight w:val="1049"/>
        </w:trPr>
        <w:tc>
          <w:tcPr>
            <w:tcW w:w="851" w:type="dxa"/>
            <w:shd w:val="clear" w:color="auto" w:fill="auto"/>
          </w:tcPr>
          <w:p w14:paraId="67FDA1A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Universal</w:t>
            </w:r>
          </w:p>
        </w:tc>
        <w:tc>
          <w:tcPr>
            <w:tcW w:w="1168" w:type="dxa"/>
            <w:shd w:val="clear" w:color="auto" w:fill="auto"/>
          </w:tcPr>
          <w:p w14:paraId="082F1A6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121389C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Champion et al., 2022</w:t>
            </w:r>
          </w:p>
        </w:tc>
        <w:tc>
          <w:tcPr>
            <w:tcW w:w="1375" w:type="dxa"/>
            <w:shd w:val="clear" w:color="auto" w:fill="auto"/>
          </w:tcPr>
          <w:p w14:paraId="129953E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Parent-based interventions to improve multiple lifestyle risk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s among adolescents: A systematic review and meta-analysis</w:t>
            </w:r>
          </w:p>
        </w:tc>
        <w:tc>
          <w:tcPr>
            <w:tcW w:w="1217" w:type="dxa"/>
            <w:shd w:val="clear" w:color="auto" w:fill="auto"/>
          </w:tcPr>
          <w:p w14:paraId="1F34E97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Alcohol and tobacco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use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750" w:type="dxa"/>
            <w:shd w:val="clear" w:color="auto" w:fill="auto"/>
          </w:tcPr>
          <w:p w14:paraId="4BED293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201</w:t>
            </w:r>
            <w:r>
              <w:rPr>
                <w:color w:val="000000"/>
                <w:sz w:val="15"/>
                <w:szCs w:val="15"/>
                <w:lang w:eastAsia="en-GB"/>
              </w:rPr>
              <w:t>0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20</w:t>
            </w:r>
            <w:r>
              <w:rPr>
                <w:color w:val="000000"/>
                <w:sz w:val="15"/>
                <w:szCs w:val="15"/>
                <w:lang w:eastAsia="en-GB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14:paraId="6452D22F" w14:textId="77777777" w:rsidR="007877CA" w:rsidRPr="008D0E7E" w:rsidRDefault="007877CA" w:rsidP="004F7674">
            <w:pPr>
              <w:ind w:left="-57" w:right="-57"/>
              <w:contextualSpacing/>
              <w:jc w:val="center"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9</w:t>
            </w:r>
          </w:p>
        </w:tc>
        <w:tc>
          <w:tcPr>
            <w:tcW w:w="557" w:type="dxa"/>
            <w:shd w:val="clear" w:color="auto" w:fill="auto"/>
          </w:tcPr>
          <w:p w14:paraId="58563F8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5,438</w:t>
            </w:r>
          </w:p>
        </w:tc>
        <w:tc>
          <w:tcPr>
            <w:tcW w:w="793" w:type="dxa"/>
            <w:shd w:val="clear" w:color="auto" w:fill="auto"/>
          </w:tcPr>
          <w:p w14:paraId="7FD0BBF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</w:t>
            </w:r>
            <w:r>
              <w:rPr>
                <w:color w:val="000000"/>
                <w:sz w:val="15"/>
                <w:szCs w:val="15"/>
                <w:lang w:eastAsia="en-GB"/>
              </w:rPr>
              <w:t>0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14 years</w:t>
            </w:r>
          </w:p>
        </w:tc>
        <w:tc>
          <w:tcPr>
            <w:tcW w:w="1202" w:type="dxa"/>
          </w:tcPr>
          <w:p w14:paraId="5A1081BF" w14:textId="7BC933DC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(k=6), Netherlands (k=</w:t>
            </w:r>
            <w:r w:rsidR="00EB6528">
              <w:rPr>
                <w:color w:val="000000"/>
                <w:sz w:val="15"/>
                <w:szCs w:val="15"/>
                <w:lang w:eastAsia="en-GB"/>
              </w:rPr>
              <w:t>2</w:t>
            </w:r>
            <w:r>
              <w:rPr>
                <w:color w:val="000000"/>
                <w:sz w:val="15"/>
                <w:szCs w:val="15"/>
                <w:lang w:eastAsia="en-GB"/>
              </w:rPr>
              <w:t>), Sweden (k=1)</w:t>
            </w:r>
            <w:r w:rsidR="003B2CB7">
              <w:rPr>
                <w:color w:val="000000"/>
                <w:sz w:val="15"/>
                <w:szCs w:val="15"/>
                <w:lang w:eastAsia="en-GB"/>
              </w:rPr>
              <w:t xml:space="preserve">, Germany (k=1) </w:t>
            </w:r>
          </w:p>
        </w:tc>
        <w:tc>
          <w:tcPr>
            <w:tcW w:w="1559" w:type="dxa"/>
            <w:shd w:val="clear" w:color="auto" w:fill="auto"/>
          </w:tcPr>
          <w:p w14:paraId="05C7F855" w14:textId="003A0734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Strengthening Families Program (SFP) (k=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);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Familias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: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Preparando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la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nueva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generacion</w:t>
            </w:r>
            <w:proofErr w:type="spellEnd"/>
            <w:r>
              <w:rPr>
                <w:color w:val="000000"/>
                <w:sz w:val="15"/>
                <w:szCs w:val="15"/>
                <w:lang w:eastAsia="en-GB"/>
              </w:rPr>
              <w:t xml:space="preserve"> (FPNG)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(k=3); Family check-up (k=1); Bridges (k=1)</w:t>
            </w:r>
            <w:r>
              <w:rPr>
                <w:color w:val="000000"/>
                <w:sz w:val="15"/>
                <w:szCs w:val="15"/>
                <w:lang w:eastAsia="en-GB"/>
              </w:rPr>
              <w:t>, NR (k=1)</w:t>
            </w:r>
          </w:p>
          <w:p w14:paraId="638E8342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6D4E6586" w14:textId="77777777" w:rsidR="007877CA" w:rsidRPr="008D0E7E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14:paraId="7399AAC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</w:t>
            </w:r>
            <w:r>
              <w:rPr>
                <w:color w:val="000000"/>
                <w:sz w:val="15"/>
                <w:szCs w:val="15"/>
                <w:lang w:eastAsia="en-GB"/>
              </w:rPr>
              <w:t>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), </w:t>
            </w:r>
            <w:r>
              <w:rPr>
                <w:color w:val="000000"/>
                <w:sz w:val="15"/>
                <w:szCs w:val="15"/>
                <w:lang w:eastAsia="en-GB"/>
              </w:rPr>
              <w:t>Self-directed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(k=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), </w:t>
            </w:r>
          </w:p>
        </w:tc>
        <w:tc>
          <w:tcPr>
            <w:tcW w:w="992" w:type="dxa"/>
            <w:shd w:val="clear" w:color="auto" w:fill="auto"/>
          </w:tcPr>
          <w:p w14:paraId="6938AFA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 intervention/</w:t>
            </w:r>
            <w:r>
              <w:rPr>
                <w:color w:val="000000"/>
                <w:sz w:val="15"/>
                <w:szCs w:val="15"/>
                <w:lang w:eastAsia="en-GB"/>
              </w:rPr>
              <w:t>U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sual care (k=</w:t>
            </w:r>
            <w:r>
              <w:rPr>
                <w:color w:val="000000"/>
                <w:sz w:val="15"/>
                <w:szCs w:val="15"/>
                <w:lang w:eastAsia="en-GB"/>
              </w:rPr>
              <w:t>4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Alternative intervention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(k=4), Waitlist (k=1)</w:t>
            </w:r>
          </w:p>
        </w:tc>
        <w:tc>
          <w:tcPr>
            <w:tcW w:w="1701" w:type="dxa"/>
            <w:shd w:val="clear" w:color="auto" w:fill="auto"/>
          </w:tcPr>
          <w:p w14:paraId="3EB7E8D8" w14:textId="77777777" w:rsidR="007877CA" w:rsidRPr="003F2D90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 out of 3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>: reduced alcohol initiation (</w:t>
            </w:r>
            <w:r w:rsidRPr="003F2D90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>=0.01 to 0.4</w:t>
            </w:r>
            <w:r>
              <w:rPr>
                <w:color w:val="000000"/>
                <w:sz w:val="15"/>
                <w:szCs w:val="15"/>
                <w:lang w:eastAsia="en-GB"/>
              </w:rPr>
              <w:t>7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>)</w:t>
            </w:r>
          </w:p>
          <w:p w14:paraId="306C8960" w14:textId="77777777" w:rsidR="007877CA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 out of 4: reduced tobacco initiation (</w:t>
            </w:r>
            <w:r w:rsidRPr="003F2D90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>= 0.</w:t>
            </w:r>
            <w:r>
              <w:rPr>
                <w:color w:val="000000"/>
                <w:sz w:val="15"/>
                <w:szCs w:val="15"/>
                <w:lang w:eastAsia="en-GB"/>
              </w:rPr>
              <w:t>19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 to 0.65)</w:t>
            </w:r>
          </w:p>
          <w:p w14:paraId="238585D6" w14:textId="77777777" w:rsidR="00255B68" w:rsidRPr="003F2D90" w:rsidRDefault="00255B68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4EDEF8B9" w14:textId="77777777" w:rsidR="007877CA" w:rsidRPr="003F2D90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 out of 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: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no effect on the 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frequency of alcohol use </w:t>
            </w:r>
            <w:r>
              <w:rPr>
                <w:color w:val="000000"/>
                <w:sz w:val="15"/>
                <w:szCs w:val="15"/>
                <w:lang w:eastAsia="en-GB"/>
              </w:rPr>
              <w:t>(mean occasions)</w:t>
            </w:r>
          </w:p>
          <w:p w14:paraId="5AF8AAAC" w14:textId="77777777" w:rsidR="007877CA" w:rsidRPr="003F2D90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 out of 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: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no effect on the 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frequency of tobacco use </w:t>
            </w:r>
            <w:r>
              <w:rPr>
                <w:color w:val="000000"/>
                <w:sz w:val="15"/>
                <w:szCs w:val="15"/>
                <w:lang w:eastAsia="en-GB"/>
              </w:rPr>
              <w:t>(mean occasions)</w:t>
            </w:r>
          </w:p>
          <w:p w14:paraId="10B85DAE" w14:textId="77777777" w:rsidR="007877CA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F2D90">
              <w:rPr>
                <w:color w:val="000000"/>
                <w:sz w:val="15"/>
                <w:szCs w:val="15"/>
                <w:lang w:eastAsia="en-GB"/>
              </w:rPr>
              <w:t>2 out of 2: no effect of tobacco use over the last month</w:t>
            </w:r>
          </w:p>
          <w:p w14:paraId="0BEEA3D9" w14:textId="77777777" w:rsidR="007877CA" w:rsidRPr="008D0E7E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 out of 5: reduced alcohol use in the past month (</w:t>
            </w:r>
            <w:r w:rsidRPr="008A29C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=1.69)</w:t>
            </w:r>
          </w:p>
        </w:tc>
      </w:tr>
      <w:tr w:rsidR="007877CA" w:rsidRPr="008D0E7E" w14:paraId="695A4618" w14:textId="77777777" w:rsidTr="006B3FEE">
        <w:trPr>
          <w:trHeight w:val="546"/>
        </w:trPr>
        <w:tc>
          <w:tcPr>
            <w:tcW w:w="851" w:type="dxa"/>
            <w:shd w:val="clear" w:color="auto" w:fill="auto"/>
          </w:tcPr>
          <w:p w14:paraId="588592A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1757D09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1EE9BBA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Smit et al., 2008</w:t>
            </w:r>
          </w:p>
        </w:tc>
        <w:tc>
          <w:tcPr>
            <w:tcW w:w="1375" w:type="dxa"/>
            <w:shd w:val="clear" w:color="auto" w:fill="auto"/>
          </w:tcPr>
          <w:p w14:paraId="07D088C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Family interventions and their effect on adolescent alcohol use in general populations; a meta-analysis of randomized controlled trials-</w:t>
            </w:r>
          </w:p>
        </w:tc>
        <w:tc>
          <w:tcPr>
            <w:tcW w:w="1217" w:type="dxa"/>
            <w:shd w:val="clear" w:color="auto" w:fill="auto"/>
          </w:tcPr>
          <w:p w14:paraId="661BF9F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Alcohol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use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750" w:type="dxa"/>
            <w:shd w:val="clear" w:color="auto" w:fill="auto"/>
          </w:tcPr>
          <w:p w14:paraId="5A51FB2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1995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</w:t>
            </w:r>
            <w:r>
              <w:rPr>
                <w:color w:val="000000"/>
                <w:sz w:val="15"/>
                <w:szCs w:val="15"/>
                <w:lang w:eastAsia="en-GB"/>
              </w:rPr>
              <w:t>2006</w:t>
            </w:r>
          </w:p>
        </w:tc>
        <w:tc>
          <w:tcPr>
            <w:tcW w:w="567" w:type="dxa"/>
            <w:shd w:val="clear" w:color="auto" w:fill="auto"/>
          </w:tcPr>
          <w:p w14:paraId="161D19B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9</w:t>
            </w:r>
          </w:p>
        </w:tc>
        <w:tc>
          <w:tcPr>
            <w:tcW w:w="557" w:type="dxa"/>
            <w:shd w:val="clear" w:color="auto" w:fill="auto"/>
          </w:tcPr>
          <w:p w14:paraId="7570D97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4,180</w:t>
            </w:r>
          </w:p>
        </w:tc>
        <w:tc>
          <w:tcPr>
            <w:tcW w:w="793" w:type="dxa"/>
            <w:shd w:val="clear" w:color="auto" w:fill="auto"/>
          </w:tcPr>
          <w:p w14:paraId="0554D0A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9 to 14 years</w:t>
            </w:r>
          </w:p>
        </w:tc>
        <w:tc>
          <w:tcPr>
            <w:tcW w:w="1202" w:type="dxa"/>
          </w:tcPr>
          <w:p w14:paraId="46126375" w14:textId="2C9BCCF9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(k=9)</w:t>
            </w:r>
          </w:p>
        </w:tc>
        <w:tc>
          <w:tcPr>
            <w:tcW w:w="1559" w:type="dxa"/>
            <w:shd w:val="clear" w:color="auto" w:fill="auto"/>
          </w:tcPr>
          <w:p w14:paraId="21D65A49" w14:textId="3B375E99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Family matters, SFP, SAAF, ISFP, PDF</w:t>
            </w:r>
            <w:r>
              <w:rPr>
                <w:color w:val="000000"/>
                <w:sz w:val="15"/>
                <w:szCs w:val="15"/>
                <w:lang w:eastAsia="en-GB"/>
              </w:rPr>
              <w:t>Y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, STARS for families, Self-directed videos, Dartmouth prevention project </w:t>
            </w:r>
            <w:r>
              <w:rPr>
                <w:color w:val="000000"/>
                <w:sz w:val="15"/>
                <w:szCs w:val="15"/>
                <w:lang w:eastAsia="en-GB"/>
              </w:rPr>
              <w:t>(all k=1)</w:t>
            </w:r>
          </w:p>
        </w:tc>
        <w:tc>
          <w:tcPr>
            <w:tcW w:w="992" w:type="dxa"/>
            <w:shd w:val="clear" w:color="auto" w:fill="auto"/>
          </w:tcPr>
          <w:p w14:paraId="3752696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Self-directed (k=</w:t>
            </w:r>
            <w:r>
              <w:rPr>
                <w:color w:val="000000"/>
                <w:sz w:val="15"/>
                <w:szCs w:val="15"/>
                <w:lang w:eastAsia="en-GB"/>
              </w:rPr>
              <w:t>4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>, Individual (k=3)</w:t>
            </w:r>
          </w:p>
        </w:tc>
        <w:tc>
          <w:tcPr>
            <w:tcW w:w="992" w:type="dxa"/>
            <w:shd w:val="clear" w:color="auto" w:fill="auto"/>
          </w:tcPr>
          <w:p w14:paraId="6FA267D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No/Minimal intervention(k=</w:t>
            </w:r>
            <w:r>
              <w:rPr>
                <w:color w:val="000000"/>
                <w:sz w:val="15"/>
                <w:szCs w:val="15"/>
                <w:lang w:eastAsia="en-GB"/>
              </w:rPr>
              <w:t>4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Alternative 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>, NR (k=2)</w:t>
            </w:r>
          </w:p>
        </w:tc>
        <w:tc>
          <w:tcPr>
            <w:tcW w:w="1701" w:type="dxa"/>
            <w:shd w:val="clear" w:color="auto" w:fill="auto"/>
          </w:tcPr>
          <w:p w14:paraId="447576C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Meta-analysis demonstrated 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educed alcohol initiation, OR = 0.71 [95% CI: 0.54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0.94]</w:t>
            </w:r>
            <w:r>
              <w:rPr>
                <w:color w:val="000000"/>
                <w:sz w:val="15"/>
                <w:szCs w:val="15"/>
                <w:lang w:eastAsia="en-GB"/>
              </w:rPr>
              <w:t>; k=8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), </w:t>
            </w:r>
            <w:r>
              <w:rPr>
                <w:color w:val="000000"/>
                <w:sz w:val="15"/>
                <w:szCs w:val="15"/>
                <w:lang w:eastAsia="en-GB"/>
              </w:rPr>
              <w:t>and 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educed frequency of alcohol use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=0.25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[95% CI: 0.12 to 0.37); k=5).</w:t>
            </w:r>
          </w:p>
        </w:tc>
      </w:tr>
      <w:tr w:rsidR="007877CA" w:rsidRPr="008D0E7E" w14:paraId="284FE30B" w14:textId="77777777" w:rsidTr="006B3FEE">
        <w:trPr>
          <w:trHeight w:val="1520"/>
        </w:trPr>
        <w:tc>
          <w:tcPr>
            <w:tcW w:w="851" w:type="dxa"/>
            <w:shd w:val="clear" w:color="auto" w:fill="auto"/>
          </w:tcPr>
          <w:p w14:paraId="4740017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Universal</w:t>
            </w:r>
          </w:p>
        </w:tc>
        <w:tc>
          <w:tcPr>
            <w:tcW w:w="1168" w:type="dxa"/>
            <w:shd w:val="clear" w:color="auto" w:fill="auto"/>
          </w:tcPr>
          <w:p w14:paraId="7D8486D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NA</w:t>
            </w:r>
          </w:p>
        </w:tc>
        <w:tc>
          <w:tcPr>
            <w:tcW w:w="1018" w:type="dxa"/>
            <w:shd w:val="clear" w:color="auto" w:fill="auto"/>
          </w:tcPr>
          <w:p w14:paraId="6036062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Vermeulen-Smit et al., 2015</w:t>
            </w:r>
          </w:p>
        </w:tc>
        <w:tc>
          <w:tcPr>
            <w:tcW w:w="1375" w:type="dxa"/>
            <w:shd w:val="clear" w:color="auto" w:fill="auto"/>
          </w:tcPr>
          <w:p w14:paraId="1396DF6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The Effectiveness of Family Interventions in Preventing Adolescent Illicit Drug Use: A Systematic Review and Meta-analysis of Randomized Controlled Trials-</w:t>
            </w:r>
          </w:p>
        </w:tc>
        <w:tc>
          <w:tcPr>
            <w:tcW w:w="1217" w:type="dxa"/>
            <w:shd w:val="clear" w:color="auto" w:fill="auto"/>
          </w:tcPr>
          <w:p w14:paraId="1E057F6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Substance use</w:t>
            </w:r>
          </w:p>
        </w:tc>
        <w:tc>
          <w:tcPr>
            <w:tcW w:w="750" w:type="dxa"/>
            <w:shd w:val="clear" w:color="auto" w:fill="auto"/>
          </w:tcPr>
          <w:p w14:paraId="53F6995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1995 to 201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3664AA0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10</w:t>
            </w:r>
          </w:p>
        </w:tc>
        <w:tc>
          <w:tcPr>
            <w:tcW w:w="557" w:type="dxa"/>
            <w:shd w:val="clear" w:color="auto" w:fill="auto"/>
          </w:tcPr>
          <w:p w14:paraId="4EDB4361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4,026</w:t>
            </w:r>
          </w:p>
          <w:p w14:paraId="4CB4B79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93" w:type="dxa"/>
            <w:shd w:val="clear" w:color="auto" w:fill="auto"/>
          </w:tcPr>
          <w:p w14:paraId="4BF4873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6 to 18 years</w:t>
            </w:r>
          </w:p>
        </w:tc>
        <w:tc>
          <w:tcPr>
            <w:tcW w:w="1202" w:type="dxa"/>
          </w:tcPr>
          <w:p w14:paraId="6D9DA679" w14:textId="70133DE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NR</w:t>
            </w:r>
          </w:p>
        </w:tc>
        <w:tc>
          <w:tcPr>
            <w:tcW w:w="1559" w:type="dxa"/>
            <w:shd w:val="clear" w:color="auto" w:fill="auto"/>
          </w:tcPr>
          <w:p w14:paraId="7EF3C42E" w14:textId="44EA37E9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Familias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Unidas,  FSP, Home-based family alcohol intervention,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ImPACT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>, Parents Who Care, PDFY,  SFP, SFP 10-14 (all k=1),  SODAS City (k=2)</w:t>
            </w:r>
          </w:p>
        </w:tc>
        <w:tc>
          <w:tcPr>
            <w:tcW w:w="992" w:type="dxa"/>
            <w:shd w:val="clear" w:color="auto" w:fill="auto"/>
          </w:tcPr>
          <w:p w14:paraId="68BA274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(k=8), Self-directed (k=2)</w:t>
            </w:r>
          </w:p>
        </w:tc>
        <w:tc>
          <w:tcPr>
            <w:tcW w:w="992" w:type="dxa"/>
            <w:shd w:val="clear" w:color="auto" w:fill="auto"/>
          </w:tcPr>
          <w:p w14:paraId="488281E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No/Minimal intervention/Usual care (k=</w:t>
            </w:r>
            <w:r>
              <w:rPr>
                <w:color w:val="000000"/>
                <w:sz w:val="15"/>
                <w:szCs w:val="15"/>
                <w:lang w:eastAsia="en-GB"/>
              </w:rPr>
              <w:t>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Waitlist (k=1), Alternative 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51BFCEB" w14:textId="77777777" w:rsidR="001348E1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Meta-analysis demonstrated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educed cannabis initiation (OR = 0.72, [95% CI: 0.56 to 0.94]</w:t>
            </w:r>
            <w:r>
              <w:rPr>
                <w:color w:val="000000"/>
                <w:sz w:val="15"/>
                <w:szCs w:val="15"/>
                <w:lang w:eastAsia="en-GB"/>
              </w:rPr>
              <w:t>; k=5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. </w:t>
            </w:r>
          </w:p>
          <w:p w14:paraId="0268715D" w14:textId="77777777" w:rsidR="001348E1" w:rsidRDefault="001348E1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51BF297A" w14:textId="6EAD1E18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 difference in initiation of other illicit drugs (OR: 0.90, [95% CI: 0.60, 1.34, p=0.61]</w:t>
            </w:r>
            <w:r>
              <w:rPr>
                <w:color w:val="000000"/>
                <w:sz w:val="15"/>
                <w:szCs w:val="15"/>
                <w:lang w:eastAsia="en-GB"/>
              </w:rPr>
              <w:t>; k=4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. </w:t>
            </w:r>
          </w:p>
          <w:p w14:paraId="2DA718FE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7E76A2C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4 </w:t>
            </w:r>
            <w:r w:rsidRPr="002C221D">
              <w:rPr>
                <w:color w:val="000000"/>
                <w:sz w:val="15"/>
                <w:szCs w:val="15"/>
                <w:lang w:eastAsia="en-GB"/>
              </w:rPr>
              <w:t xml:space="preserve">out of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4: decreased </w:t>
            </w:r>
            <w:r w:rsidRPr="002C221D">
              <w:rPr>
                <w:color w:val="000000"/>
                <w:sz w:val="15"/>
                <w:szCs w:val="15"/>
                <w:lang w:eastAsia="en-GB"/>
              </w:rPr>
              <w:t>frequency of illicit drug-use (</w:t>
            </w:r>
            <w:r w:rsidRPr="00253800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2C221D">
              <w:rPr>
                <w:color w:val="000000"/>
                <w:sz w:val="15"/>
                <w:szCs w:val="15"/>
                <w:lang w:eastAsia="en-GB"/>
              </w:rPr>
              <w:t>=0.23 to 0.58)</w:t>
            </w:r>
          </w:p>
        </w:tc>
      </w:tr>
      <w:tr w:rsidR="007877CA" w:rsidRPr="008D0E7E" w14:paraId="29BAA16C" w14:textId="77777777" w:rsidTr="006B3FEE">
        <w:trPr>
          <w:trHeight w:val="1520"/>
        </w:trPr>
        <w:tc>
          <w:tcPr>
            <w:tcW w:w="851" w:type="dxa"/>
            <w:shd w:val="clear" w:color="auto" w:fill="auto"/>
          </w:tcPr>
          <w:p w14:paraId="1BC5F7B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14BDBFD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Various (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SES, prematurity, low birthweight, adoption, foster home, adolescent mothers, family history of mental health conditions</w:t>
            </w:r>
            <w:r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1018" w:type="dxa"/>
            <w:shd w:val="clear" w:color="auto" w:fill="auto"/>
          </w:tcPr>
          <w:p w14:paraId="4E764F9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Lavallee et al., 2022</w:t>
            </w:r>
          </w:p>
        </w:tc>
        <w:tc>
          <w:tcPr>
            <w:tcW w:w="1375" w:type="dxa"/>
            <w:shd w:val="clear" w:color="auto" w:fill="auto"/>
          </w:tcPr>
          <w:p w14:paraId="2BD8003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Dyadic Parent/Caregiver-Infant Interventions Initiated in the First 6 Months of Life to Support Early Relational Health: A Meta-Analysis</w:t>
            </w:r>
          </w:p>
        </w:tc>
        <w:tc>
          <w:tcPr>
            <w:tcW w:w="1217" w:type="dxa"/>
            <w:shd w:val="clear" w:color="auto" w:fill="auto"/>
          </w:tcPr>
          <w:p w14:paraId="188D05D7" w14:textId="7B2D6D90" w:rsidR="007877CA" w:rsidRPr="008D0E7E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Dyadic interventions for 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Infant a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 xml:space="preserve">ttachment, 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, 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>and socioemotional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across various risk factors </w:t>
            </w:r>
          </w:p>
        </w:tc>
        <w:tc>
          <w:tcPr>
            <w:tcW w:w="750" w:type="dxa"/>
            <w:shd w:val="clear" w:color="auto" w:fill="auto"/>
          </w:tcPr>
          <w:p w14:paraId="7525C3F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2022</w:t>
            </w:r>
          </w:p>
        </w:tc>
        <w:tc>
          <w:tcPr>
            <w:tcW w:w="567" w:type="dxa"/>
            <w:shd w:val="clear" w:color="auto" w:fill="auto"/>
          </w:tcPr>
          <w:p w14:paraId="44DD04F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18</w:t>
            </w:r>
          </w:p>
        </w:tc>
        <w:tc>
          <w:tcPr>
            <w:tcW w:w="557" w:type="dxa"/>
            <w:shd w:val="clear" w:color="auto" w:fill="auto"/>
          </w:tcPr>
          <w:p w14:paraId="6E15921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2,</w:t>
            </w:r>
            <w:r>
              <w:rPr>
                <w:color w:val="000000"/>
                <w:sz w:val="15"/>
                <w:szCs w:val="15"/>
                <w:lang w:eastAsia="en-GB"/>
              </w:rPr>
              <w:t>685</w:t>
            </w:r>
          </w:p>
        </w:tc>
        <w:tc>
          <w:tcPr>
            <w:tcW w:w="793" w:type="dxa"/>
            <w:shd w:val="clear" w:color="auto" w:fill="auto"/>
          </w:tcPr>
          <w:p w14:paraId="4C93367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Pregnancy to 2 years </w:t>
            </w:r>
          </w:p>
        </w:tc>
        <w:tc>
          <w:tcPr>
            <w:tcW w:w="1202" w:type="dxa"/>
          </w:tcPr>
          <w:p w14:paraId="2D3AC8C5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USA (k=6), Germany (k=3), Netherlands (k=2), </w:t>
            </w:r>
          </w:p>
          <w:p w14:paraId="603CE3D0" w14:textId="4334FF2A" w:rsidR="007877CA" w:rsidRPr="007B6894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UK (k=2), France (k=1), Ireland (k=1), South Africa (k=1), Brazil (k=1), Australia (k=1)</w:t>
            </w:r>
          </w:p>
        </w:tc>
        <w:tc>
          <w:tcPr>
            <w:tcW w:w="1559" w:type="dxa"/>
            <w:shd w:val="clear" w:color="auto" w:fill="auto"/>
          </w:tcPr>
          <w:p w14:paraId="469CEAC3" w14:textId="218D8FAB" w:rsidR="007877CA" w:rsidRPr="007B6894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7B6894">
              <w:rPr>
                <w:color w:val="000000"/>
                <w:sz w:val="15"/>
                <w:szCs w:val="15"/>
                <w:lang w:eastAsia="en-GB"/>
              </w:rPr>
              <w:t>VIPP (k=1) Attachment and Biobehavioural Catch-up (ABC) (k=2), Baby Triple P (all k=1), others (k=14)</w:t>
            </w:r>
          </w:p>
        </w:tc>
        <w:tc>
          <w:tcPr>
            <w:tcW w:w="992" w:type="dxa"/>
            <w:shd w:val="clear" w:color="auto" w:fill="auto"/>
          </w:tcPr>
          <w:p w14:paraId="0CE726E4" w14:textId="77777777" w:rsidR="007877CA" w:rsidRPr="007B6894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7B6894">
              <w:rPr>
                <w:color w:val="000000"/>
                <w:sz w:val="15"/>
                <w:szCs w:val="15"/>
                <w:lang w:eastAsia="en-GB"/>
              </w:rPr>
              <w:t>Trained facilitator-led one-on-one sessions during home-visits and at hospitals (k=</w:t>
            </w:r>
            <w:r>
              <w:rPr>
                <w:color w:val="000000"/>
                <w:sz w:val="15"/>
                <w:szCs w:val="15"/>
                <w:lang w:eastAsia="en-GB"/>
              </w:rPr>
              <w:t>18</w:t>
            </w:r>
            <w:r w:rsidRPr="007B6894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1ACBA976" w14:textId="77777777" w:rsidR="007877CA" w:rsidRPr="007B6894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7B6894">
              <w:rPr>
                <w:color w:val="000000"/>
                <w:sz w:val="15"/>
                <w:szCs w:val="15"/>
                <w:lang w:eastAsia="en-GB"/>
              </w:rPr>
              <w:t>Usual care (k=16), Alternative intervention (</w:t>
            </w:r>
            <w:r>
              <w:rPr>
                <w:color w:val="000000"/>
                <w:sz w:val="15"/>
                <w:szCs w:val="15"/>
                <w:lang w:eastAsia="en-GB"/>
              </w:rPr>
              <w:t>k=</w:t>
            </w:r>
            <w:r w:rsidRPr="007B6894">
              <w:rPr>
                <w:color w:val="000000"/>
                <w:sz w:val="15"/>
                <w:szCs w:val="15"/>
                <w:lang w:eastAsia="en-GB"/>
              </w:rPr>
              <w:t>2)</w:t>
            </w:r>
          </w:p>
        </w:tc>
        <w:tc>
          <w:tcPr>
            <w:tcW w:w="1701" w:type="dxa"/>
            <w:shd w:val="clear" w:color="auto" w:fill="auto"/>
          </w:tcPr>
          <w:p w14:paraId="1230C2ED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6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out of 13: Increased secure attachment and reduced avoidant attachment</w:t>
            </w:r>
          </w:p>
          <w:p w14:paraId="28EC0F5A" w14:textId="77777777" w:rsidR="001333D6" w:rsidRDefault="001333D6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44A4F679" w14:textId="18D1299F" w:rsidR="001333D6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out of 2: Reduced </w:t>
            </w: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</w:t>
            </w:r>
          </w:p>
          <w:p w14:paraId="556795D1" w14:textId="77777777" w:rsidR="001333D6" w:rsidRDefault="001333D6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73B2B445" w14:textId="2B36796D" w:rsidR="007877CA" w:rsidDel="00792007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3 out of </w:t>
            </w:r>
            <w:r w:rsidR="001333D6">
              <w:rPr>
                <w:color w:val="000000"/>
                <w:sz w:val="15"/>
                <w:szCs w:val="15"/>
                <w:lang w:eastAsia="en-GB"/>
              </w:rPr>
              <w:t>5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: Increased self-regulation and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socio</w:t>
            </w:r>
            <w:r>
              <w:rPr>
                <w:color w:val="000000"/>
                <w:sz w:val="15"/>
                <w:szCs w:val="15"/>
                <w:lang w:eastAsia="en-GB"/>
              </w:rPr>
              <w:t>e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motional functioning </w:t>
            </w:r>
          </w:p>
        </w:tc>
      </w:tr>
      <w:tr w:rsidR="007877CA" w:rsidRPr="008D0E7E" w14:paraId="49F3553B" w14:textId="77777777" w:rsidTr="00BC53E1">
        <w:trPr>
          <w:trHeight w:val="1520"/>
        </w:trPr>
        <w:tc>
          <w:tcPr>
            <w:tcW w:w="851" w:type="dxa"/>
            <w:shd w:val="clear" w:color="auto" w:fill="auto"/>
          </w:tcPr>
          <w:p w14:paraId="77CF648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Selective</w:t>
            </w:r>
          </w:p>
        </w:tc>
        <w:tc>
          <w:tcPr>
            <w:tcW w:w="1168" w:type="dxa"/>
            <w:shd w:val="clear" w:color="auto" w:fill="auto"/>
          </w:tcPr>
          <w:p w14:paraId="6A4F9283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Non-specific</w:t>
            </w:r>
          </w:p>
        </w:tc>
        <w:tc>
          <w:tcPr>
            <w:tcW w:w="1018" w:type="dxa"/>
            <w:shd w:val="clear" w:color="auto" w:fill="auto"/>
          </w:tcPr>
          <w:p w14:paraId="09B489E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Leijten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et al., 2019</w:t>
            </w:r>
          </w:p>
        </w:tc>
        <w:tc>
          <w:tcPr>
            <w:tcW w:w="1375" w:type="dxa"/>
            <w:shd w:val="clear" w:color="auto" w:fill="auto"/>
          </w:tcPr>
          <w:p w14:paraId="6E1C16D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Meta-Analyses: Key Parenting Program Components for Disruptive Child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</w:p>
        </w:tc>
        <w:tc>
          <w:tcPr>
            <w:tcW w:w="1217" w:type="dxa"/>
            <w:shd w:val="clear" w:color="auto" w:fill="auto"/>
          </w:tcPr>
          <w:p w14:paraId="46A657AE" w14:textId="23F0C642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/Disruptive </w:t>
            </w:r>
            <w:r>
              <w:rPr>
                <w:color w:val="000000"/>
                <w:sz w:val="15"/>
                <w:szCs w:val="15"/>
                <w:lang w:eastAsia="en-GB"/>
              </w:rPr>
              <w:t>(including ADHD)</w:t>
            </w:r>
            <w:r w:rsidR="00811E73">
              <w:rPr>
                <w:color w:val="000000"/>
                <w:sz w:val="15"/>
                <w:szCs w:val="15"/>
                <w:lang w:eastAsia="en-GB"/>
              </w:rPr>
              <w:t xml:space="preserve"> across various risk factors </w:t>
            </w:r>
          </w:p>
        </w:tc>
        <w:tc>
          <w:tcPr>
            <w:tcW w:w="750" w:type="dxa"/>
            <w:shd w:val="clear" w:color="auto" w:fill="auto"/>
          </w:tcPr>
          <w:p w14:paraId="767E92F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2014</w:t>
            </w:r>
          </w:p>
        </w:tc>
        <w:tc>
          <w:tcPr>
            <w:tcW w:w="567" w:type="dxa"/>
            <w:shd w:val="clear" w:color="auto" w:fill="auto"/>
          </w:tcPr>
          <w:p w14:paraId="70D9D98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50</w:t>
            </w:r>
          </w:p>
        </w:tc>
        <w:tc>
          <w:tcPr>
            <w:tcW w:w="557" w:type="dxa"/>
            <w:shd w:val="clear" w:color="auto" w:fill="auto"/>
          </w:tcPr>
          <w:p w14:paraId="707A5C1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5,071</w:t>
            </w:r>
          </w:p>
        </w:tc>
        <w:tc>
          <w:tcPr>
            <w:tcW w:w="793" w:type="dxa"/>
            <w:shd w:val="clear" w:color="auto" w:fill="auto"/>
          </w:tcPr>
          <w:p w14:paraId="212CC98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1.5 to 16</w:t>
            </w:r>
          </w:p>
        </w:tc>
        <w:tc>
          <w:tcPr>
            <w:tcW w:w="1202" w:type="dxa"/>
            <w:shd w:val="clear" w:color="auto" w:fill="auto"/>
          </w:tcPr>
          <w:p w14:paraId="632DC0AD" w14:textId="70D77887" w:rsidR="007877CA" w:rsidRPr="005F4398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USA (k= </w:t>
            </w:r>
            <w:r w:rsidRPr="00BC53E1">
              <w:rPr>
                <w:color w:val="000000"/>
                <w:sz w:val="15"/>
                <w:szCs w:val="15"/>
                <w:lang w:eastAsia="en-GB"/>
              </w:rPr>
              <w:t>1</w:t>
            </w:r>
            <w:r>
              <w:rPr>
                <w:color w:val="000000"/>
                <w:sz w:val="15"/>
                <w:szCs w:val="15"/>
                <w:lang w:eastAsia="en-GB"/>
              </w:rPr>
              <w:t>8), Australia (k=2</w:t>
            </w:r>
            <w:r w:rsidR="00374CBE">
              <w:rPr>
                <w:color w:val="000000"/>
                <w:sz w:val="15"/>
                <w:szCs w:val="15"/>
                <w:lang w:eastAsia="en-GB"/>
              </w:rPr>
              <w:t>2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), UK (k=2), </w:t>
            </w:r>
            <w:r w:rsidRPr="005F4398">
              <w:rPr>
                <w:color w:val="000000"/>
                <w:sz w:val="15"/>
                <w:szCs w:val="15"/>
                <w:lang w:eastAsia="en-GB"/>
              </w:rPr>
              <w:t xml:space="preserve">Iran </w:t>
            </w:r>
            <w:r>
              <w:rPr>
                <w:color w:val="000000"/>
                <w:sz w:val="15"/>
                <w:szCs w:val="15"/>
                <w:lang w:eastAsia="en-GB"/>
              </w:rPr>
              <w:t>(k=1), Switzerland (k=1),</w:t>
            </w:r>
          </w:p>
          <w:p w14:paraId="6D45A58E" w14:textId="77777777" w:rsidR="007877CA" w:rsidRPr="005F4398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5F4398">
              <w:rPr>
                <w:color w:val="000000"/>
                <w:sz w:val="15"/>
                <w:szCs w:val="15"/>
                <w:lang w:eastAsia="en-GB"/>
              </w:rPr>
              <w:t xml:space="preserve">Ireland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(k=1), </w:t>
            </w:r>
          </w:p>
          <w:p w14:paraId="23ED2A54" w14:textId="77777777" w:rsidR="007877CA" w:rsidRPr="005F4398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5F4398">
              <w:rPr>
                <w:color w:val="000000"/>
                <w:sz w:val="15"/>
                <w:szCs w:val="15"/>
                <w:lang w:eastAsia="en-GB"/>
              </w:rPr>
              <w:t xml:space="preserve">South </w:t>
            </w:r>
            <w:proofErr w:type="spellStart"/>
            <w:r w:rsidRPr="005F4398">
              <w:rPr>
                <w:color w:val="000000"/>
                <w:sz w:val="15"/>
                <w:szCs w:val="15"/>
                <w:lang w:eastAsia="en-GB"/>
              </w:rPr>
              <w:t>africa</w:t>
            </w:r>
            <w:proofErr w:type="spellEnd"/>
            <w:r w:rsidRPr="005F4398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(k=1),</w:t>
            </w:r>
          </w:p>
          <w:p w14:paraId="5C7DA82A" w14:textId="77777777" w:rsidR="007877CA" w:rsidRPr="005F4398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5F4398">
              <w:rPr>
                <w:color w:val="000000"/>
                <w:sz w:val="15"/>
                <w:szCs w:val="15"/>
                <w:lang w:eastAsia="en-GB"/>
              </w:rPr>
              <w:t>Hongkong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(k=1),</w:t>
            </w:r>
          </w:p>
          <w:p w14:paraId="5BA93051" w14:textId="77777777" w:rsidR="007877CA" w:rsidRPr="005F4398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5F4398">
              <w:rPr>
                <w:color w:val="000000"/>
                <w:sz w:val="15"/>
                <w:szCs w:val="15"/>
                <w:lang w:eastAsia="en-GB"/>
              </w:rPr>
              <w:t xml:space="preserve">Panama </w:t>
            </w:r>
            <w:r>
              <w:rPr>
                <w:color w:val="000000"/>
                <w:sz w:val="15"/>
                <w:szCs w:val="15"/>
                <w:lang w:eastAsia="en-GB"/>
              </w:rPr>
              <w:t>(k=</w:t>
            </w:r>
            <w:r w:rsidRPr="005F4398">
              <w:rPr>
                <w:color w:val="000000"/>
                <w:sz w:val="15"/>
                <w:szCs w:val="15"/>
                <w:lang w:eastAsia="en-GB"/>
              </w:rPr>
              <w:t>1</w:t>
            </w:r>
            <w:r>
              <w:rPr>
                <w:color w:val="000000"/>
                <w:sz w:val="15"/>
                <w:szCs w:val="15"/>
                <w:lang w:eastAsia="en-GB"/>
              </w:rPr>
              <w:t>),</w:t>
            </w:r>
          </w:p>
          <w:p w14:paraId="04AF8432" w14:textId="77777777" w:rsidR="007877CA" w:rsidRPr="005F4398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5F4398">
              <w:rPr>
                <w:color w:val="000000"/>
                <w:sz w:val="15"/>
                <w:szCs w:val="15"/>
                <w:lang w:eastAsia="en-GB"/>
              </w:rPr>
              <w:t>Netherlands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</w:t>
            </w:r>
            <w:r w:rsidRPr="005F4398">
              <w:rPr>
                <w:color w:val="000000"/>
                <w:sz w:val="15"/>
                <w:szCs w:val="15"/>
                <w:lang w:eastAsia="en-GB"/>
              </w:rPr>
              <w:t xml:space="preserve"> 1</w:t>
            </w:r>
            <w:r>
              <w:rPr>
                <w:color w:val="000000"/>
                <w:sz w:val="15"/>
                <w:szCs w:val="15"/>
                <w:lang w:eastAsia="en-GB"/>
              </w:rPr>
              <w:t>),</w:t>
            </w:r>
          </w:p>
          <w:p w14:paraId="5C6F33CD" w14:textId="77777777" w:rsidR="007877CA" w:rsidRPr="005F4398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5F4398">
              <w:rPr>
                <w:color w:val="000000"/>
                <w:sz w:val="15"/>
                <w:szCs w:val="15"/>
                <w:lang w:eastAsia="en-GB"/>
              </w:rPr>
              <w:t xml:space="preserve">Norway </w:t>
            </w:r>
            <w:r>
              <w:rPr>
                <w:color w:val="000000"/>
                <w:sz w:val="15"/>
                <w:szCs w:val="15"/>
                <w:lang w:eastAsia="en-GB"/>
              </w:rPr>
              <w:t>(k=1),</w:t>
            </w:r>
          </w:p>
          <w:p w14:paraId="663CCA8F" w14:textId="31231DCF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5F4398">
              <w:rPr>
                <w:color w:val="000000"/>
                <w:sz w:val="15"/>
                <w:szCs w:val="15"/>
                <w:lang w:eastAsia="en-GB"/>
              </w:rPr>
              <w:t xml:space="preserve">Liberia </w:t>
            </w:r>
            <w:r>
              <w:rPr>
                <w:color w:val="000000"/>
                <w:sz w:val="15"/>
                <w:szCs w:val="15"/>
                <w:lang w:eastAsia="en-GB"/>
              </w:rPr>
              <w:t>(k=1)</w:t>
            </w:r>
          </w:p>
        </w:tc>
        <w:tc>
          <w:tcPr>
            <w:tcW w:w="1559" w:type="dxa"/>
            <w:shd w:val="clear" w:color="auto" w:fill="auto"/>
          </w:tcPr>
          <w:p w14:paraId="4E3C5021" w14:textId="39726FB2" w:rsidR="007877CA" w:rsidRPr="006C218B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highlight w:val="yellow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Parenting skills training: Triple P (k=20); IY (k=10); 1-2-3 Magic (k=3); Parent Management Training-Oregon (PMTO) (k=2); Black Parenting Strengths and Strategies, Empowering Parents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,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Empowering Communities, Early Childhood Parenting Skills, Parenting the Strong-Willed Child, HOPE, Parenting Through Change, Strengthening Washing DC Fami</w:t>
            </w:r>
            <w:r>
              <w:rPr>
                <w:color w:val="000000"/>
                <w:sz w:val="15"/>
                <w:szCs w:val="15"/>
                <w:lang w:eastAsia="en-GB"/>
              </w:rPr>
              <w:t>l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ies, Chicago Parent Program,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Sinovuyo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>, I-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InTERACT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>, Eastern Health Board, STAR, Parents Make the Difference, Training Exercises for Parents of Preschoolers, Madres a Madres (all k=1)</w:t>
            </w:r>
          </w:p>
        </w:tc>
        <w:tc>
          <w:tcPr>
            <w:tcW w:w="992" w:type="dxa"/>
            <w:shd w:val="clear" w:color="auto" w:fill="auto"/>
          </w:tcPr>
          <w:p w14:paraId="7ADAE723" w14:textId="77777777" w:rsidR="007877CA" w:rsidRPr="006C218B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highlight w:val="yellow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(k=42), Individual (k=4), Self-directed (k=4)</w:t>
            </w:r>
          </w:p>
        </w:tc>
        <w:tc>
          <w:tcPr>
            <w:tcW w:w="992" w:type="dxa"/>
            <w:shd w:val="clear" w:color="auto" w:fill="auto"/>
          </w:tcPr>
          <w:p w14:paraId="3AE23229" w14:textId="77777777" w:rsidR="007877CA" w:rsidRPr="006C218B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highlight w:val="yellow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Waitlist (k=3</w:t>
            </w:r>
            <w:r>
              <w:rPr>
                <w:color w:val="000000"/>
                <w:sz w:val="15"/>
                <w:szCs w:val="15"/>
                <w:lang w:eastAsia="en-GB"/>
              </w:rPr>
              <w:t>5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No/Minimal intervention/Usual care (k=1</w:t>
            </w:r>
            <w:r>
              <w:rPr>
                <w:color w:val="000000"/>
                <w:sz w:val="15"/>
                <w:szCs w:val="15"/>
                <w:lang w:eastAsia="en-GB"/>
              </w:rPr>
              <w:t>0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Alternative intervention (k=5)</w:t>
            </w:r>
          </w:p>
        </w:tc>
        <w:tc>
          <w:tcPr>
            <w:tcW w:w="1701" w:type="dxa"/>
            <w:shd w:val="clear" w:color="auto" w:fill="auto"/>
          </w:tcPr>
          <w:p w14:paraId="12AB1FE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Meta-analysis demonstrated 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educed disruptive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=0.27 [95% CI: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0.17 to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0.36</w:t>
            </w:r>
            <w:r>
              <w:rPr>
                <w:color w:val="000000"/>
                <w:sz w:val="15"/>
                <w:szCs w:val="15"/>
                <w:lang w:eastAsia="en-GB"/>
              </w:rPr>
              <w:t>]; k=50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</w:tr>
      <w:tr w:rsidR="007877CA" w:rsidRPr="008D0E7E" w14:paraId="30D932FF" w14:textId="77777777" w:rsidTr="006B3FEE">
        <w:trPr>
          <w:trHeight w:val="1520"/>
        </w:trPr>
        <w:tc>
          <w:tcPr>
            <w:tcW w:w="851" w:type="dxa"/>
            <w:shd w:val="clear" w:color="auto" w:fill="auto"/>
          </w:tcPr>
          <w:p w14:paraId="1719856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491EEF5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Various (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Divorce, SES parental bereavement, parental drug use</w:t>
            </w:r>
            <w:r>
              <w:rPr>
                <w:color w:val="000000"/>
                <w:sz w:val="15"/>
                <w:szCs w:val="15"/>
                <w:lang w:eastAsia="en-GB"/>
              </w:rPr>
              <w:t>)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1018" w:type="dxa"/>
            <w:shd w:val="clear" w:color="auto" w:fill="auto"/>
          </w:tcPr>
          <w:p w14:paraId="42D0EEA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Vermeulen-Smit et al., 2015</w:t>
            </w:r>
          </w:p>
        </w:tc>
        <w:tc>
          <w:tcPr>
            <w:tcW w:w="1375" w:type="dxa"/>
            <w:shd w:val="clear" w:color="auto" w:fill="auto"/>
          </w:tcPr>
          <w:p w14:paraId="645FE41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The Effectiveness of Family Interventions in Preventing Adolescent Illicit Drug Use: A Systematic Review and Meta-analysis of Randomized Controlled Trials-</w:t>
            </w:r>
          </w:p>
        </w:tc>
        <w:tc>
          <w:tcPr>
            <w:tcW w:w="1217" w:type="dxa"/>
            <w:shd w:val="clear" w:color="auto" w:fill="auto"/>
          </w:tcPr>
          <w:p w14:paraId="4DBE3061" w14:textId="7A1988AA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Substance use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="00811E73">
              <w:rPr>
                <w:color w:val="000000"/>
                <w:sz w:val="15"/>
                <w:szCs w:val="15"/>
                <w:lang w:eastAsia="en-GB"/>
              </w:rPr>
              <w:t>across various risk factor</w:t>
            </w:r>
          </w:p>
        </w:tc>
        <w:tc>
          <w:tcPr>
            <w:tcW w:w="750" w:type="dxa"/>
            <w:shd w:val="clear" w:color="auto" w:fill="auto"/>
          </w:tcPr>
          <w:p w14:paraId="1452D3E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1995 to 201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98168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10</w:t>
            </w:r>
          </w:p>
        </w:tc>
        <w:tc>
          <w:tcPr>
            <w:tcW w:w="557" w:type="dxa"/>
            <w:shd w:val="clear" w:color="auto" w:fill="auto"/>
          </w:tcPr>
          <w:p w14:paraId="0DA4986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3,520</w:t>
            </w:r>
          </w:p>
        </w:tc>
        <w:tc>
          <w:tcPr>
            <w:tcW w:w="793" w:type="dxa"/>
            <w:shd w:val="clear" w:color="auto" w:fill="auto"/>
          </w:tcPr>
          <w:p w14:paraId="7E766D3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6 to 21 years </w:t>
            </w:r>
          </w:p>
        </w:tc>
        <w:tc>
          <w:tcPr>
            <w:tcW w:w="1202" w:type="dxa"/>
          </w:tcPr>
          <w:p w14:paraId="6BC8C7C0" w14:textId="2B3B5BFA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NR</w:t>
            </w:r>
          </w:p>
        </w:tc>
        <w:tc>
          <w:tcPr>
            <w:tcW w:w="1559" w:type="dxa"/>
            <w:shd w:val="clear" w:color="auto" w:fill="auto"/>
          </w:tcPr>
          <w:p w14:paraId="2048EF16" w14:textId="3D57451B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Familias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Unidas (k=1), Family Empowerment Intervention (FEI) (k=1), Family Check-up (k=2), LIFT (k=1), STRIVE (K=1), Focus on Families (k=1), TALC (k=2), New beginnings (k=1)</w:t>
            </w:r>
          </w:p>
        </w:tc>
        <w:tc>
          <w:tcPr>
            <w:tcW w:w="992" w:type="dxa"/>
            <w:shd w:val="clear" w:color="auto" w:fill="auto"/>
          </w:tcPr>
          <w:p w14:paraId="2908EEA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Group (k=6), Individual (k=4) </w:t>
            </w:r>
          </w:p>
        </w:tc>
        <w:tc>
          <w:tcPr>
            <w:tcW w:w="992" w:type="dxa"/>
            <w:shd w:val="clear" w:color="auto" w:fill="auto"/>
          </w:tcPr>
          <w:p w14:paraId="56B7E6A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No/Minimal intervention/Usual care (k=</w:t>
            </w:r>
            <w:r>
              <w:rPr>
                <w:color w:val="000000"/>
                <w:sz w:val="15"/>
                <w:szCs w:val="15"/>
                <w:lang w:eastAsia="en-GB"/>
              </w:rPr>
              <w:t>7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Waitlist (k=1), Alternative 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817EBFB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5 out of 6: No difference on the init</w:t>
            </w:r>
            <w:r>
              <w:rPr>
                <w:color w:val="000000"/>
                <w:sz w:val="15"/>
                <w:szCs w:val="15"/>
                <w:lang w:eastAsia="en-GB"/>
              </w:rPr>
              <w:t>i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ation of illicit drug use. </w:t>
            </w:r>
          </w:p>
          <w:p w14:paraId="78C4E42E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7 out of 7: Reduced frequency of illicit drug use. </w:t>
            </w:r>
          </w:p>
          <w:p w14:paraId="3472BD69" w14:textId="77777777" w:rsidR="007877CA" w:rsidDel="00792007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 out of 4: Reduced the risk of marijuana use disorder among boys</w:t>
            </w:r>
          </w:p>
        </w:tc>
      </w:tr>
      <w:tr w:rsidR="007877CA" w:rsidRPr="008D0E7E" w14:paraId="3CCAEF27" w14:textId="77777777" w:rsidTr="006B3FEE">
        <w:trPr>
          <w:trHeight w:val="1440"/>
        </w:trPr>
        <w:tc>
          <w:tcPr>
            <w:tcW w:w="851" w:type="dxa"/>
            <w:shd w:val="clear" w:color="auto" w:fill="auto"/>
          </w:tcPr>
          <w:p w14:paraId="17862FE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Selective</w:t>
            </w:r>
          </w:p>
        </w:tc>
        <w:tc>
          <w:tcPr>
            <w:tcW w:w="1168" w:type="dxa"/>
            <w:shd w:val="clear" w:color="auto" w:fill="auto"/>
          </w:tcPr>
          <w:p w14:paraId="11E8DE3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Various (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SES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)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foster home, ethnic minorities, parents with mental health conditions</w:t>
            </w:r>
            <w:r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1018" w:type="dxa"/>
            <w:shd w:val="clear" w:color="auto" w:fill="auto"/>
          </w:tcPr>
          <w:p w14:paraId="2DA2361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Champion et al., 2022</w:t>
            </w:r>
          </w:p>
        </w:tc>
        <w:tc>
          <w:tcPr>
            <w:tcW w:w="1375" w:type="dxa"/>
            <w:shd w:val="clear" w:color="auto" w:fill="auto"/>
          </w:tcPr>
          <w:p w14:paraId="4301836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Parent-based interventions to improve multiple lifestyle risk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s among adolescents: A systematic review and meta-analysis</w:t>
            </w:r>
          </w:p>
        </w:tc>
        <w:tc>
          <w:tcPr>
            <w:tcW w:w="1217" w:type="dxa"/>
            <w:shd w:val="clear" w:color="auto" w:fill="auto"/>
          </w:tcPr>
          <w:p w14:paraId="2C1A8346" w14:textId="3D9BB742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Alcohol and tobacco use </w:t>
            </w:r>
            <w:r w:rsidR="00811E73">
              <w:rPr>
                <w:color w:val="000000"/>
                <w:sz w:val="15"/>
                <w:szCs w:val="15"/>
                <w:lang w:eastAsia="en-GB"/>
              </w:rPr>
              <w:t>across various risk factor</w:t>
            </w:r>
          </w:p>
        </w:tc>
        <w:tc>
          <w:tcPr>
            <w:tcW w:w="750" w:type="dxa"/>
            <w:shd w:val="clear" w:color="auto" w:fill="auto"/>
          </w:tcPr>
          <w:p w14:paraId="102AD62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201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0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to 20</w:t>
            </w:r>
            <w:r>
              <w:rPr>
                <w:color w:val="000000"/>
                <w:sz w:val="15"/>
                <w:szCs w:val="15"/>
                <w:lang w:eastAsia="en-GB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14:paraId="5666086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11</w:t>
            </w:r>
          </w:p>
        </w:tc>
        <w:tc>
          <w:tcPr>
            <w:tcW w:w="557" w:type="dxa"/>
            <w:shd w:val="clear" w:color="auto" w:fill="auto"/>
          </w:tcPr>
          <w:p w14:paraId="235C6142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3,270</w:t>
            </w:r>
          </w:p>
          <w:p w14:paraId="2A0BE9A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93" w:type="dxa"/>
            <w:shd w:val="clear" w:color="auto" w:fill="auto"/>
          </w:tcPr>
          <w:p w14:paraId="260FB33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10 to 16 years</w:t>
            </w:r>
          </w:p>
        </w:tc>
        <w:tc>
          <w:tcPr>
            <w:tcW w:w="1202" w:type="dxa"/>
          </w:tcPr>
          <w:p w14:paraId="7C208C87" w14:textId="1F444E21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(k=9), Sweden (k=1), Poland (k=1)</w:t>
            </w:r>
          </w:p>
        </w:tc>
        <w:tc>
          <w:tcPr>
            <w:tcW w:w="1559" w:type="dxa"/>
            <w:shd w:val="clear" w:color="auto" w:fill="auto"/>
          </w:tcPr>
          <w:p w14:paraId="435B0F02" w14:textId="0461141E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SFP (k=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);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Familias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Unidas (k=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); Project Hope (k=1); Middle School Success (k=1); Strong African American Families (k=1)</w:t>
            </w:r>
            <w:r>
              <w:rPr>
                <w:color w:val="000000"/>
                <w:sz w:val="15"/>
                <w:szCs w:val="15"/>
                <w:lang w:eastAsia="en-GB"/>
              </w:rPr>
              <w:t>, Bridges (k=1), NR (k=1)</w:t>
            </w:r>
          </w:p>
        </w:tc>
        <w:tc>
          <w:tcPr>
            <w:tcW w:w="992" w:type="dxa"/>
            <w:shd w:val="clear" w:color="auto" w:fill="auto"/>
          </w:tcPr>
          <w:p w14:paraId="175BAB4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Individual (k=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), Group </w:t>
            </w:r>
            <w:r>
              <w:rPr>
                <w:color w:val="000000"/>
                <w:sz w:val="15"/>
                <w:szCs w:val="15"/>
                <w:lang w:eastAsia="en-GB"/>
              </w:rPr>
              <w:t>+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Individual (k=</w:t>
            </w:r>
            <w:r>
              <w:rPr>
                <w:color w:val="000000"/>
                <w:sz w:val="15"/>
                <w:szCs w:val="15"/>
                <w:lang w:eastAsia="en-GB"/>
              </w:rPr>
              <w:t>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>, Self-directed (k-1)</w:t>
            </w:r>
          </w:p>
        </w:tc>
        <w:tc>
          <w:tcPr>
            <w:tcW w:w="992" w:type="dxa"/>
            <w:shd w:val="clear" w:color="auto" w:fill="auto"/>
          </w:tcPr>
          <w:p w14:paraId="32C582D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 intervention/Usual care (k=</w:t>
            </w:r>
            <w:r>
              <w:rPr>
                <w:color w:val="000000"/>
                <w:sz w:val="15"/>
                <w:szCs w:val="15"/>
                <w:lang w:eastAsia="en-GB"/>
              </w:rPr>
              <w:t>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, Waitlist (k=2),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Alternative 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1)</w:t>
            </w:r>
          </w:p>
        </w:tc>
        <w:tc>
          <w:tcPr>
            <w:tcW w:w="1701" w:type="dxa"/>
            <w:shd w:val="clear" w:color="auto" w:fill="auto"/>
          </w:tcPr>
          <w:p w14:paraId="5E38CAEB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1 out of 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>: effect on alcohol initiation</w:t>
            </w:r>
          </w:p>
          <w:p w14:paraId="201697E6" w14:textId="77777777" w:rsidR="00804E56" w:rsidRPr="003F2D90" w:rsidRDefault="00804E56" w:rsidP="00804E56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2 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out of 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>: delayed tobacco initiation (d= -0.12 to 0.42)</w:t>
            </w:r>
          </w:p>
          <w:p w14:paraId="2830F83D" w14:textId="77777777" w:rsidR="00804E56" w:rsidRPr="003F2D90" w:rsidRDefault="00804E56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004CB425" w14:textId="77777777" w:rsidR="00804E56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 out of </w:t>
            </w:r>
            <w:r>
              <w:rPr>
                <w:color w:val="000000"/>
                <w:sz w:val="15"/>
                <w:szCs w:val="15"/>
                <w:lang w:eastAsia="en-GB"/>
              </w:rPr>
              <w:t>5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: reduced frequency of alcohol use </w:t>
            </w:r>
          </w:p>
          <w:p w14:paraId="3BCC9029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 out of 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: </w:t>
            </w:r>
            <w:r w:rsidRPr="00D6282A">
              <w:rPr>
                <w:color w:val="000000"/>
                <w:sz w:val="15"/>
                <w:szCs w:val="15"/>
                <w:lang w:eastAsia="en-GB"/>
              </w:rPr>
              <w:t>reduced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 frequency of tobacco use</w:t>
            </w:r>
          </w:p>
          <w:p w14:paraId="31C34A2A" w14:textId="77777777" w:rsidR="007877CA" w:rsidRPr="003F2D90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2 out of 4: reduced frequency of </w:t>
            </w:r>
            <w:r w:rsidRPr="003F2D90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alcohol use</w:t>
            </w:r>
          </w:p>
          <w:p w14:paraId="2C00FBD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1 </w:t>
            </w:r>
            <w:r w:rsidRPr="00D6282A">
              <w:rPr>
                <w:color w:val="000000"/>
                <w:sz w:val="15"/>
                <w:szCs w:val="15"/>
                <w:lang w:eastAsia="en-GB"/>
              </w:rPr>
              <w:t xml:space="preserve">out of 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D6282A">
              <w:rPr>
                <w:color w:val="000000"/>
                <w:sz w:val="15"/>
                <w:szCs w:val="15"/>
                <w:lang w:eastAsia="en-GB"/>
              </w:rPr>
              <w:t xml:space="preserve">: </w:t>
            </w:r>
            <w:r>
              <w:rPr>
                <w:color w:val="000000"/>
                <w:sz w:val="15"/>
                <w:szCs w:val="15"/>
                <w:lang w:eastAsia="en-GB"/>
              </w:rPr>
              <w:t>reduced</w:t>
            </w:r>
            <w:r w:rsidRPr="00D6282A">
              <w:rPr>
                <w:color w:val="000000"/>
                <w:sz w:val="15"/>
                <w:szCs w:val="15"/>
                <w:lang w:eastAsia="en-GB"/>
              </w:rPr>
              <w:t xml:space="preserve"> tobacco use in the past month</w:t>
            </w:r>
          </w:p>
        </w:tc>
      </w:tr>
      <w:tr w:rsidR="007877CA" w:rsidRPr="008D0E7E" w14:paraId="56EF706B" w14:textId="77777777" w:rsidTr="006B3FEE">
        <w:trPr>
          <w:trHeight w:val="1440"/>
        </w:trPr>
        <w:tc>
          <w:tcPr>
            <w:tcW w:w="851" w:type="dxa"/>
            <w:shd w:val="clear" w:color="auto" w:fill="auto"/>
          </w:tcPr>
          <w:p w14:paraId="504588E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16A1E8A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SES and contextual factors</w:t>
            </w:r>
          </w:p>
        </w:tc>
        <w:tc>
          <w:tcPr>
            <w:tcW w:w="1018" w:type="dxa"/>
            <w:shd w:val="clear" w:color="auto" w:fill="auto"/>
          </w:tcPr>
          <w:p w14:paraId="5C67F7C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Yap et al., (2016)</w:t>
            </w:r>
          </w:p>
        </w:tc>
        <w:tc>
          <w:tcPr>
            <w:tcW w:w="1375" w:type="dxa"/>
            <w:shd w:val="clear" w:color="auto" w:fill="auto"/>
          </w:tcPr>
          <w:p w14:paraId="1B98AF3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Parents in prevention: A meta-analysis of randomized controlled trials of parenting interventions to prevent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 in children from birth to age 18</w:t>
            </w:r>
          </w:p>
        </w:tc>
        <w:tc>
          <w:tcPr>
            <w:tcW w:w="1217" w:type="dxa"/>
            <w:shd w:val="clear" w:color="auto" w:fill="auto"/>
          </w:tcPr>
          <w:p w14:paraId="4B857285" w14:textId="5139074C" w:rsidR="007877CA" w:rsidRPr="00811E73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11E73">
              <w:rPr>
                <w:color w:val="000000"/>
                <w:sz w:val="15"/>
                <w:szCs w:val="15"/>
                <w:lang w:eastAsia="en-GB"/>
              </w:rPr>
              <w:t>Internalising, anxiety and depressive symptoms</w:t>
            </w:r>
            <w:r w:rsidR="00811E73" w:rsidRPr="00811E73">
              <w:rPr>
                <w:color w:val="000000"/>
                <w:sz w:val="15"/>
                <w:szCs w:val="15"/>
                <w:lang w:eastAsia="en-GB"/>
              </w:rPr>
              <w:t xml:space="preserve"> across </w:t>
            </w:r>
            <w:r w:rsidR="00811E73" w:rsidRPr="00852B83">
              <w:rPr>
                <w:color w:val="000000"/>
                <w:sz w:val="15"/>
                <w:szCs w:val="15"/>
              </w:rPr>
              <w:t>SES and contextual factors</w:t>
            </w:r>
          </w:p>
        </w:tc>
        <w:tc>
          <w:tcPr>
            <w:tcW w:w="750" w:type="dxa"/>
            <w:shd w:val="clear" w:color="auto" w:fill="auto"/>
          </w:tcPr>
          <w:p w14:paraId="598726F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 2015</w:t>
            </w:r>
          </w:p>
        </w:tc>
        <w:tc>
          <w:tcPr>
            <w:tcW w:w="567" w:type="dxa"/>
            <w:shd w:val="clear" w:color="auto" w:fill="auto"/>
          </w:tcPr>
          <w:p w14:paraId="30EFAD7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37</w:t>
            </w:r>
          </w:p>
        </w:tc>
        <w:tc>
          <w:tcPr>
            <w:tcW w:w="557" w:type="dxa"/>
            <w:shd w:val="clear" w:color="auto" w:fill="auto"/>
          </w:tcPr>
          <w:p w14:paraId="75DED49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6,397</w:t>
            </w:r>
          </w:p>
        </w:tc>
        <w:tc>
          <w:tcPr>
            <w:tcW w:w="793" w:type="dxa"/>
            <w:shd w:val="clear" w:color="auto" w:fill="auto"/>
          </w:tcPr>
          <w:p w14:paraId="008DC82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0 to 18 years</w:t>
            </w:r>
          </w:p>
        </w:tc>
        <w:tc>
          <w:tcPr>
            <w:tcW w:w="1202" w:type="dxa"/>
          </w:tcPr>
          <w:p w14:paraId="53705941" w14:textId="1537CBC1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(k=2</w:t>
            </w:r>
            <w:r w:rsidR="001C573D">
              <w:rPr>
                <w:color w:val="000000"/>
                <w:sz w:val="15"/>
                <w:szCs w:val="15"/>
                <w:lang w:eastAsia="en-GB"/>
              </w:rPr>
              <w:t>5</w:t>
            </w:r>
            <w:r>
              <w:rPr>
                <w:color w:val="000000"/>
                <w:sz w:val="15"/>
                <w:szCs w:val="15"/>
                <w:lang w:eastAsia="en-GB"/>
              </w:rPr>
              <w:t>), Australia (k=4), Finland (k=1), Norway (k=1), New Zealand (k=1), Netherlands (k=3)</w:t>
            </w:r>
            <w:r w:rsidR="001C573D">
              <w:rPr>
                <w:color w:val="000000"/>
                <w:sz w:val="15"/>
                <w:szCs w:val="15"/>
                <w:lang w:eastAsia="en-GB"/>
              </w:rPr>
              <w:t xml:space="preserve">, </w:t>
            </w:r>
            <w:r w:rsidR="008A7136">
              <w:rPr>
                <w:color w:val="000000"/>
                <w:sz w:val="15"/>
                <w:szCs w:val="15"/>
                <w:lang w:eastAsia="en-GB"/>
              </w:rPr>
              <w:t>UK (k=1), Taiwan (k=1)</w:t>
            </w:r>
          </w:p>
        </w:tc>
        <w:tc>
          <w:tcPr>
            <w:tcW w:w="1559" w:type="dxa"/>
            <w:shd w:val="clear" w:color="auto" w:fill="auto"/>
          </w:tcPr>
          <w:p w14:paraId="6E215841" w14:textId="0835B65C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Mother-Infant Transaction Program, PAT supplemented with cellular phone calls and text messaging, Family Check-Up, FRAME, Early Start intervention, Parenting Through Change, CAPS, APIP, MITP, IBAIP, Parent Skills with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al Couples Therapy, The Enhancing Connections Program, CPP, Child FIRST, Relational Psychotherapy Mothers' Group,  COPE,  MTB, Cool Little Kids, Family Talk Intervention,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VIBeS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, VIPP, You Make the Difference (modified), Family Spirit Intervention, </w:t>
            </w:r>
          </w:p>
          <w:p w14:paraId="5A44FF73" w14:textId="132D02F4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Madres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 Madres, New Beginnings Program (NBP), Clinic-based intervention program (CBIP) (all k=1), Unspecified (k=10)</w:t>
            </w:r>
          </w:p>
        </w:tc>
        <w:tc>
          <w:tcPr>
            <w:tcW w:w="992" w:type="dxa"/>
            <w:shd w:val="clear" w:color="auto" w:fill="auto"/>
          </w:tcPr>
          <w:p w14:paraId="2408B2D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Group (k=11), individual (k=26) </w:t>
            </w:r>
          </w:p>
        </w:tc>
        <w:tc>
          <w:tcPr>
            <w:tcW w:w="992" w:type="dxa"/>
            <w:shd w:val="clear" w:color="auto" w:fill="auto"/>
          </w:tcPr>
          <w:p w14:paraId="7CC20C7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No/Minimal intervention/Usual care (k=</w:t>
            </w:r>
            <w:r>
              <w:rPr>
                <w:color w:val="000000"/>
                <w:sz w:val="15"/>
                <w:szCs w:val="15"/>
                <w:lang w:eastAsia="en-GB"/>
              </w:rPr>
              <w:t>35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), Waitlist (k=2), </w:t>
            </w:r>
          </w:p>
        </w:tc>
        <w:tc>
          <w:tcPr>
            <w:tcW w:w="1701" w:type="dxa"/>
            <w:shd w:val="clear" w:color="auto" w:fill="auto"/>
          </w:tcPr>
          <w:p w14:paraId="6F014077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Meta-analysis demonstrated reduced internalising symptoms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= 0.13 , [95% CI: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0.05 to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0.22]</w:t>
            </w:r>
            <w:r>
              <w:rPr>
                <w:color w:val="000000"/>
                <w:sz w:val="15"/>
                <w:szCs w:val="15"/>
                <w:lang w:eastAsia="en-GB"/>
              </w:rPr>
              <w:t>; k=26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>, but no difference in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depressive symptoms </w:t>
            </w:r>
            <w:r>
              <w:rPr>
                <w:color w:val="000000"/>
                <w:sz w:val="15"/>
                <w:szCs w:val="15"/>
                <w:lang w:eastAsia="en-GB"/>
              </w:rPr>
              <w:t>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= 0.18 [95% CI: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-0.04 to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0.39</w:t>
            </w:r>
            <w:r>
              <w:rPr>
                <w:color w:val="000000"/>
                <w:sz w:val="15"/>
                <w:szCs w:val="15"/>
                <w:lang w:eastAsia="en-GB"/>
              </w:rPr>
              <w:t>]; k=8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>; or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anxiety symptoms 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= 0.23 [95% CI: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-0.05 to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0.50]</w:t>
            </w:r>
            <w:r>
              <w:rPr>
                <w:color w:val="000000"/>
                <w:sz w:val="15"/>
                <w:szCs w:val="15"/>
                <w:lang w:eastAsia="en-GB"/>
              </w:rPr>
              <w:t>; k=10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). </w:t>
            </w:r>
          </w:p>
          <w:p w14:paraId="5AFC6E29" w14:textId="77777777" w:rsidR="001333D6" w:rsidRDefault="001333D6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70B24CFE" w14:textId="77777777" w:rsidR="001333D6" w:rsidRDefault="001333D6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 out of 2: No difference in depression incidence</w:t>
            </w:r>
          </w:p>
          <w:p w14:paraId="09CBE101" w14:textId="77777777" w:rsidR="001333D6" w:rsidRDefault="001333D6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3B661990" w14:textId="6F03A555" w:rsidR="001333D6" w:rsidRPr="008D0E7E" w:rsidRDefault="001333D6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3 out of 3: No difference in anxiety incidence</w:t>
            </w:r>
          </w:p>
        </w:tc>
      </w:tr>
      <w:tr w:rsidR="007877CA" w:rsidRPr="008D0E7E" w14:paraId="4C9867D6" w14:textId="77777777" w:rsidTr="006B3FEE">
        <w:trPr>
          <w:trHeight w:val="1440"/>
        </w:trPr>
        <w:tc>
          <w:tcPr>
            <w:tcW w:w="851" w:type="dxa"/>
            <w:shd w:val="clear" w:color="auto" w:fill="auto"/>
          </w:tcPr>
          <w:p w14:paraId="3AB8A12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Selective</w:t>
            </w:r>
          </w:p>
        </w:tc>
        <w:tc>
          <w:tcPr>
            <w:tcW w:w="1168" w:type="dxa"/>
            <w:shd w:val="clear" w:color="auto" w:fill="auto"/>
          </w:tcPr>
          <w:p w14:paraId="580BE8D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SES, low birthweight, undernourished children</w:t>
            </w:r>
          </w:p>
        </w:tc>
        <w:tc>
          <w:tcPr>
            <w:tcW w:w="1018" w:type="dxa"/>
            <w:shd w:val="clear" w:color="auto" w:fill="auto"/>
          </w:tcPr>
          <w:p w14:paraId="5BEFF0A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Zhang et al., 2021</w:t>
            </w:r>
          </w:p>
        </w:tc>
        <w:tc>
          <w:tcPr>
            <w:tcW w:w="1375" w:type="dxa"/>
            <w:shd w:val="clear" w:color="auto" w:fill="auto"/>
          </w:tcPr>
          <w:p w14:paraId="1EF0C04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Supporting Child Development Through Parenting Interventions in Low- to Middle-Income Countries: An Updated Systematic Review</w:t>
            </w:r>
          </w:p>
        </w:tc>
        <w:tc>
          <w:tcPr>
            <w:tcW w:w="1217" w:type="dxa"/>
            <w:shd w:val="clear" w:color="auto" w:fill="auto"/>
          </w:tcPr>
          <w:p w14:paraId="150DAD8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Socioemotional </w:t>
            </w:r>
            <w:r>
              <w:rPr>
                <w:color w:val="000000"/>
                <w:sz w:val="15"/>
                <w:szCs w:val="15"/>
                <w:lang w:eastAsia="en-GB"/>
              </w:rPr>
              <w:t>(in low to middle income countries)</w:t>
            </w:r>
          </w:p>
        </w:tc>
        <w:tc>
          <w:tcPr>
            <w:tcW w:w="750" w:type="dxa"/>
            <w:shd w:val="clear" w:color="auto" w:fill="auto"/>
          </w:tcPr>
          <w:p w14:paraId="48C5E07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2020</w:t>
            </w:r>
          </w:p>
        </w:tc>
        <w:tc>
          <w:tcPr>
            <w:tcW w:w="567" w:type="dxa"/>
            <w:shd w:val="clear" w:color="auto" w:fill="auto"/>
          </w:tcPr>
          <w:p w14:paraId="6A4019D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557" w:type="dxa"/>
            <w:shd w:val="clear" w:color="auto" w:fill="auto"/>
          </w:tcPr>
          <w:p w14:paraId="382BBE7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714</w:t>
            </w:r>
          </w:p>
        </w:tc>
        <w:tc>
          <w:tcPr>
            <w:tcW w:w="793" w:type="dxa"/>
            <w:shd w:val="clear" w:color="auto" w:fill="auto"/>
          </w:tcPr>
          <w:p w14:paraId="0137D7D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0 to 16 months</w:t>
            </w:r>
          </w:p>
        </w:tc>
        <w:tc>
          <w:tcPr>
            <w:tcW w:w="1202" w:type="dxa"/>
          </w:tcPr>
          <w:p w14:paraId="29FE006D" w14:textId="3CDDA32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r</w:t>
            </w:r>
            <w:r w:rsidRPr="00257540">
              <w:rPr>
                <w:color w:val="000000"/>
                <w:sz w:val="15"/>
                <w:szCs w:val="15"/>
                <w:lang w:eastAsia="en-GB"/>
              </w:rPr>
              <w:t>ural Bangladesh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(k=2), rural China (k=1)</w:t>
            </w:r>
          </w:p>
        </w:tc>
        <w:tc>
          <w:tcPr>
            <w:tcW w:w="1559" w:type="dxa"/>
            <w:shd w:val="clear" w:color="auto" w:fill="auto"/>
          </w:tcPr>
          <w:p w14:paraId="56612F4C" w14:textId="4347D7AE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Unspecified (k=3)</w:t>
            </w:r>
          </w:p>
        </w:tc>
        <w:tc>
          <w:tcPr>
            <w:tcW w:w="992" w:type="dxa"/>
            <w:shd w:val="clear" w:color="auto" w:fill="auto"/>
          </w:tcPr>
          <w:p w14:paraId="696053A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roup </w:t>
            </w:r>
            <w:r>
              <w:rPr>
                <w:color w:val="000000"/>
                <w:sz w:val="15"/>
                <w:szCs w:val="15"/>
                <w:lang w:eastAsia="en-GB"/>
              </w:rPr>
              <w:t>+ individual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(k=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), </w:t>
            </w:r>
            <w:r>
              <w:rPr>
                <w:color w:val="000000"/>
                <w:sz w:val="15"/>
                <w:szCs w:val="15"/>
                <w:lang w:eastAsia="en-GB"/>
              </w:rPr>
              <w:t>Individual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only (k=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2F76C35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Alternative intervention (k=2), </w:t>
            </w:r>
            <w:r>
              <w:rPr>
                <w:color w:val="000000"/>
                <w:sz w:val="15"/>
                <w:szCs w:val="15"/>
                <w:lang w:eastAsia="en-GB"/>
              </w:rPr>
              <w:t>U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nclear/NR (k=1)</w:t>
            </w:r>
          </w:p>
        </w:tc>
        <w:tc>
          <w:tcPr>
            <w:tcW w:w="1701" w:type="dxa"/>
            <w:shd w:val="clear" w:color="auto" w:fill="auto"/>
          </w:tcPr>
          <w:p w14:paraId="7A3133A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3 out of 3: No difference in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socioemotional outcomes </w:t>
            </w:r>
          </w:p>
        </w:tc>
      </w:tr>
      <w:tr w:rsidR="007877CA" w:rsidRPr="008D0E7E" w14:paraId="5CBDF699" w14:textId="77777777" w:rsidTr="006B3FEE">
        <w:trPr>
          <w:trHeight w:val="1440"/>
        </w:trPr>
        <w:tc>
          <w:tcPr>
            <w:tcW w:w="851" w:type="dxa"/>
            <w:shd w:val="clear" w:color="auto" w:fill="auto"/>
          </w:tcPr>
          <w:p w14:paraId="0DD45D7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2712D7E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SES</w:t>
            </w:r>
          </w:p>
        </w:tc>
        <w:tc>
          <w:tcPr>
            <w:tcW w:w="1018" w:type="dxa"/>
            <w:shd w:val="clear" w:color="auto" w:fill="auto"/>
          </w:tcPr>
          <w:p w14:paraId="18F196C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Hurt et al., 2018</w:t>
            </w:r>
          </w:p>
        </w:tc>
        <w:tc>
          <w:tcPr>
            <w:tcW w:w="1375" w:type="dxa"/>
            <w:shd w:val="clear" w:color="auto" w:fill="auto"/>
          </w:tcPr>
          <w:p w14:paraId="0733272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Interventions that enhance health services for parents and infants to improve child development and social and emotional well-being in high-income countries: A systematic review</w:t>
            </w:r>
          </w:p>
        </w:tc>
        <w:tc>
          <w:tcPr>
            <w:tcW w:w="1217" w:type="dxa"/>
            <w:shd w:val="clear" w:color="auto" w:fill="auto"/>
          </w:tcPr>
          <w:p w14:paraId="5072574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Socioemotional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(in high income countries)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750" w:type="dxa"/>
            <w:shd w:val="clear" w:color="auto" w:fill="auto"/>
          </w:tcPr>
          <w:p w14:paraId="4D8B945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1996 to 2016</w:t>
            </w:r>
          </w:p>
        </w:tc>
        <w:tc>
          <w:tcPr>
            <w:tcW w:w="567" w:type="dxa"/>
            <w:shd w:val="clear" w:color="auto" w:fill="auto"/>
          </w:tcPr>
          <w:p w14:paraId="7EC69B0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557" w:type="dxa"/>
            <w:shd w:val="clear" w:color="auto" w:fill="auto"/>
          </w:tcPr>
          <w:p w14:paraId="2435678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1,251</w:t>
            </w:r>
          </w:p>
        </w:tc>
        <w:tc>
          <w:tcPr>
            <w:tcW w:w="793" w:type="dxa"/>
            <w:shd w:val="clear" w:color="auto" w:fill="auto"/>
          </w:tcPr>
          <w:p w14:paraId="2FD2858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From pregnancy to school entry</w:t>
            </w:r>
          </w:p>
        </w:tc>
        <w:tc>
          <w:tcPr>
            <w:tcW w:w="1202" w:type="dxa"/>
          </w:tcPr>
          <w:p w14:paraId="438DC1FF" w14:textId="1DC8D275" w:rsidR="007877CA" w:rsidRPr="008D0E7E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(k=2), Ireland (k=1), UK (k=1)</w:t>
            </w:r>
          </w:p>
        </w:tc>
        <w:tc>
          <w:tcPr>
            <w:tcW w:w="1559" w:type="dxa"/>
            <w:shd w:val="clear" w:color="auto" w:fill="auto"/>
          </w:tcPr>
          <w:p w14:paraId="3A598F2B" w14:textId="0356057D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Preparing for life (k=1), Incredible Years (k=1), Parents as Teachers (k=1), VIPP (k=1)</w:t>
            </w:r>
          </w:p>
        </w:tc>
        <w:tc>
          <w:tcPr>
            <w:tcW w:w="992" w:type="dxa"/>
            <w:shd w:val="clear" w:color="auto" w:fill="auto"/>
          </w:tcPr>
          <w:p w14:paraId="18D6398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(k=2), Individual (k=2)</w:t>
            </w:r>
          </w:p>
        </w:tc>
        <w:tc>
          <w:tcPr>
            <w:tcW w:w="992" w:type="dxa"/>
            <w:shd w:val="clear" w:color="auto" w:fill="auto"/>
          </w:tcPr>
          <w:p w14:paraId="6D694F1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Alternative intervention (k=2), </w:t>
            </w:r>
            <w:r>
              <w:rPr>
                <w:color w:val="000000"/>
                <w:sz w:val="15"/>
                <w:szCs w:val="15"/>
                <w:lang w:eastAsia="en-GB"/>
              </w:rPr>
              <w:t>U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sual care (k=1), </w:t>
            </w:r>
            <w:r>
              <w:rPr>
                <w:color w:val="000000"/>
                <w:sz w:val="15"/>
                <w:szCs w:val="15"/>
                <w:lang w:eastAsia="en-GB"/>
              </w:rPr>
              <w:t>W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aitlist (k=1)</w:t>
            </w:r>
          </w:p>
        </w:tc>
        <w:tc>
          <w:tcPr>
            <w:tcW w:w="1701" w:type="dxa"/>
            <w:shd w:val="clear" w:color="auto" w:fill="auto"/>
          </w:tcPr>
          <w:p w14:paraId="7C0B68BC" w14:textId="2AFEF503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out of 4: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reduced </w:t>
            </w:r>
            <w:r w:rsidR="00B83FD9">
              <w:rPr>
                <w:color w:val="000000"/>
                <w:sz w:val="15"/>
                <w:szCs w:val="15"/>
                <w:lang w:eastAsia="en-GB"/>
              </w:rPr>
              <w:t xml:space="preserve">internalising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problems </w:t>
            </w:r>
          </w:p>
        </w:tc>
      </w:tr>
      <w:tr w:rsidR="007877CA" w:rsidRPr="008D0E7E" w14:paraId="5967A96E" w14:textId="77777777" w:rsidTr="006B3FEE">
        <w:trPr>
          <w:trHeight w:val="1440"/>
        </w:trPr>
        <w:tc>
          <w:tcPr>
            <w:tcW w:w="851" w:type="dxa"/>
            <w:shd w:val="clear" w:color="auto" w:fill="auto"/>
          </w:tcPr>
          <w:p w14:paraId="7EAA209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5FB27A2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SES</w:t>
            </w:r>
          </w:p>
        </w:tc>
        <w:tc>
          <w:tcPr>
            <w:tcW w:w="1018" w:type="dxa"/>
            <w:shd w:val="clear" w:color="auto" w:fill="auto"/>
          </w:tcPr>
          <w:p w14:paraId="5D0631D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Harris et al., 2020</w:t>
            </w:r>
          </w:p>
        </w:tc>
        <w:tc>
          <w:tcPr>
            <w:tcW w:w="1375" w:type="dxa"/>
            <w:shd w:val="clear" w:color="auto" w:fill="auto"/>
          </w:tcPr>
          <w:p w14:paraId="51B2097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Technology-Assisted Parenting Interventions for Families Experiencing Social Disadvantage: a Meta-Analysis</w:t>
            </w:r>
          </w:p>
        </w:tc>
        <w:tc>
          <w:tcPr>
            <w:tcW w:w="1217" w:type="dxa"/>
            <w:shd w:val="clear" w:color="auto" w:fill="auto"/>
          </w:tcPr>
          <w:p w14:paraId="36224C0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(technology-assisted)</w:t>
            </w:r>
          </w:p>
        </w:tc>
        <w:tc>
          <w:tcPr>
            <w:tcW w:w="750" w:type="dxa"/>
            <w:shd w:val="clear" w:color="auto" w:fill="auto"/>
          </w:tcPr>
          <w:p w14:paraId="5CCBD06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2007 to 2019</w:t>
            </w:r>
          </w:p>
        </w:tc>
        <w:tc>
          <w:tcPr>
            <w:tcW w:w="567" w:type="dxa"/>
            <w:shd w:val="clear" w:color="auto" w:fill="auto"/>
          </w:tcPr>
          <w:p w14:paraId="120614A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557" w:type="dxa"/>
            <w:shd w:val="clear" w:color="auto" w:fill="auto"/>
          </w:tcPr>
          <w:p w14:paraId="0E52DE0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404</w:t>
            </w:r>
          </w:p>
        </w:tc>
        <w:tc>
          <w:tcPr>
            <w:tcW w:w="793" w:type="dxa"/>
            <w:shd w:val="clear" w:color="auto" w:fill="auto"/>
          </w:tcPr>
          <w:p w14:paraId="1C1B7A9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0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to </w:t>
            </w:r>
            <w:r>
              <w:rPr>
                <w:color w:val="000000"/>
                <w:sz w:val="15"/>
                <w:szCs w:val="15"/>
                <w:lang w:eastAsia="en-GB"/>
              </w:rPr>
              <w:t>4.6 years</w:t>
            </w:r>
          </w:p>
        </w:tc>
        <w:tc>
          <w:tcPr>
            <w:tcW w:w="1202" w:type="dxa"/>
          </w:tcPr>
          <w:p w14:paraId="40292643" w14:textId="3C3E8A53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NR</w:t>
            </w:r>
          </w:p>
        </w:tc>
        <w:tc>
          <w:tcPr>
            <w:tcW w:w="1559" w:type="dxa"/>
            <w:shd w:val="clear" w:color="auto" w:fill="auto"/>
          </w:tcPr>
          <w:p w14:paraId="653AF5D4" w14:textId="7A2BC484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Infant-Net (k=1),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ezParent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program (k=1), PCI-C (Parent-Child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>Interactions, cellular enhanced vers</w:t>
            </w:r>
            <w:r>
              <w:rPr>
                <w:color w:val="000000"/>
                <w:sz w:val="15"/>
                <w:szCs w:val="15"/>
                <w:lang w:eastAsia="en-GB"/>
              </w:rPr>
              <w:t>i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on) (k=1)</w:t>
            </w:r>
          </w:p>
        </w:tc>
        <w:tc>
          <w:tcPr>
            <w:tcW w:w="992" w:type="dxa"/>
            <w:shd w:val="clear" w:color="auto" w:fill="auto"/>
          </w:tcPr>
          <w:p w14:paraId="21F5B357" w14:textId="77777777" w:rsidR="007877CA" w:rsidRPr="00F1398C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</w:rPr>
            </w:pPr>
            <w:r w:rsidRPr="00F1398C">
              <w:rPr>
                <w:color w:val="000000"/>
                <w:sz w:val="15"/>
                <w:szCs w:val="15"/>
              </w:rPr>
              <w:t>Self-directed and phone calls (k=1)</w:t>
            </w:r>
          </w:p>
          <w:p w14:paraId="69EDC49A" w14:textId="77777777" w:rsidR="007877CA" w:rsidRPr="00F1398C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1398C">
              <w:rPr>
                <w:color w:val="000000"/>
                <w:sz w:val="15"/>
                <w:szCs w:val="15"/>
              </w:rPr>
              <w:t>Self-help (k=1), Self-help and individual (k=1)</w:t>
            </w:r>
          </w:p>
        </w:tc>
        <w:tc>
          <w:tcPr>
            <w:tcW w:w="992" w:type="dxa"/>
            <w:shd w:val="clear" w:color="auto" w:fill="auto"/>
          </w:tcPr>
          <w:p w14:paraId="619C4A65" w14:textId="77777777" w:rsidR="007877CA" w:rsidRPr="00F1398C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1398C">
              <w:rPr>
                <w:color w:val="000000"/>
                <w:sz w:val="15"/>
                <w:szCs w:val="15"/>
              </w:rPr>
              <w:t xml:space="preserve">Waitlist (k=1), </w:t>
            </w:r>
            <w:r>
              <w:rPr>
                <w:color w:val="000000"/>
                <w:sz w:val="15"/>
                <w:szCs w:val="15"/>
              </w:rPr>
              <w:t>A</w:t>
            </w:r>
            <w:r w:rsidRPr="00F1398C">
              <w:rPr>
                <w:color w:val="000000"/>
                <w:sz w:val="15"/>
                <w:szCs w:val="15"/>
              </w:rPr>
              <w:t>ttention control (k=2)</w:t>
            </w:r>
          </w:p>
        </w:tc>
        <w:tc>
          <w:tcPr>
            <w:tcW w:w="1701" w:type="dxa"/>
            <w:shd w:val="clear" w:color="auto" w:fill="auto"/>
          </w:tcPr>
          <w:p w14:paraId="43DEE799" w14:textId="77777777" w:rsidR="007877CA" w:rsidRPr="00364F6B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</w:rPr>
              <w:t xml:space="preserve">2 out of 3: </w:t>
            </w:r>
            <w:r w:rsidRPr="00364F6B">
              <w:rPr>
                <w:color w:val="000000"/>
                <w:sz w:val="15"/>
                <w:szCs w:val="15"/>
              </w:rPr>
              <w:t>reduc</w:t>
            </w:r>
            <w:r>
              <w:rPr>
                <w:color w:val="000000"/>
                <w:sz w:val="15"/>
                <w:szCs w:val="15"/>
              </w:rPr>
              <w:t>ed</w:t>
            </w:r>
            <w:r w:rsidRPr="00364F6B">
              <w:rPr>
                <w:color w:val="000000"/>
                <w:sz w:val="15"/>
                <w:szCs w:val="15"/>
              </w:rPr>
              <w:t xml:space="preserve"> childhood </w:t>
            </w:r>
            <w:r>
              <w:rPr>
                <w:color w:val="000000"/>
                <w:sz w:val="15"/>
                <w:szCs w:val="15"/>
              </w:rPr>
              <w:t>behaviour</w:t>
            </w:r>
            <w:r w:rsidRPr="00364F6B">
              <w:rPr>
                <w:color w:val="000000"/>
                <w:sz w:val="15"/>
                <w:szCs w:val="15"/>
              </w:rPr>
              <w:t xml:space="preserve">al problems (effect size: </w:t>
            </w:r>
            <w:proofErr w:type="spellStart"/>
            <w:r w:rsidRPr="00364F6B">
              <w:rPr>
                <w:color w:val="000000"/>
                <w:sz w:val="15"/>
                <w:szCs w:val="15"/>
              </w:rPr>
              <w:t>hedges's</w:t>
            </w:r>
            <w:proofErr w:type="spellEnd"/>
            <w:r w:rsidRPr="00364F6B">
              <w:rPr>
                <w:color w:val="000000"/>
                <w:sz w:val="15"/>
                <w:szCs w:val="15"/>
              </w:rPr>
              <w:t xml:space="preserve"> g= 0.</w:t>
            </w:r>
            <w:r>
              <w:rPr>
                <w:color w:val="000000"/>
                <w:sz w:val="15"/>
                <w:szCs w:val="15"/>
              </w:rPr>
              <w:t>15</w:t>
            </w:r>
            <w:r w:rsidRPr="00364F6B">
              <w:rPr>
                <w:color w:val="000000"/>
                <w:sz w:val="15"/>
                <w:szCs w:val="15"/>
              </w:rPr>
              <w:t xml:space="preserve"> to 0.97)</w:t>
            </w:r>
          </w:p>
        </w:tc>
      </w:tr>
      <w:tr w:rsidR="007877CA" w:rsidRPr="008D0E7E" w14:paraId="242A9B2D" w14:textId="77777777" w:rsidTr="006B3FEE">
        <w:trPr>
          <w:trHeight w:val="1440"/>
        </w:trPr>
        <w:tc>
          <w:tcPr>
            <w:tcW w:w="851" w:type="dxa"/>
            <w:shd w:val="clear" w:color="auto" w:fill="auto"/>
          </w:tcPr>
          <w:p w14:paraId="78DBBA6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208BBCC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SES</w:t>
            </w:r>
          </w:p>
        </w:tc>
        <w:tc>
          <w:tcPr>
            <w:tcW w:w="1018" w:type="dxa"/>
            <w:shd w:val="clear" w:color="auto" w:fill="auto"/>
          </w:tcPr>
          <w:p w14:paraId="2BD67F7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Lo et al., 2020</w:t>
            </w:r>
          </w:p>
        </w:tc>
        <w:tc>
          <w:tcPr>
            <w:tcW w:w="1375" w:type="dxa"/>
            <w:shd w:val="clear" w:color="auto" w:fill="auto"/>
          </w:tcPr>
          <w:p w14:paraId="5EE4587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Short-term psychological interventions on economically disadvantaged families: A systematic review and meta-analysis</w:t>
            </w:r>
          </w:p>
        </w:tc>
        <w:tc>
          <w:tcPr>
            <w:tcW w:w="1217" w:type="dxa"/>
            <w:shd w:val="clear" w:color="auto" w:fill="auto"/>
          </w:tcPr>
          <w:p w14:paraId="7922801B" w14:textId="4AAB4B35" w:rsidR="007877CA" w:rsidRPr="00811E73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52B83">
              <w:rPr>
                <w:color w:val="000000"/>
                <w:sz w:val="15"/>
                <w:szCs w:val="15"/>
              </w:rPr>
              <w:t>Short-term parenting interventions for low SES families</w:t>
            </w:r>
          </w:p>
        </w:tc>
        <w:tc>
          <w:tcPr>
            <w:tcW w:w="750" w:type="dxa"/>
            <w:shd w:val="clear" w:color="auto" w:fill="auto"/>
          </w:tcPr>
          <w:p w14:paraId="3B99727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1980 to 2018</w:t>
            </w:r>
          </w:p>
        </w:tc>
        <w:tc>
          <w:tcPr>
            <w:tcW w:w="567" w:type="dxa"/>
            <w:shd w:val="clear" w:color="auto" w:fill="auto"/>
          </w:tcPr>
          <w:p w14:paraId="08C8ED0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8</w:t>
            </w:r>
          </w:p>
        </w:tc>
        <w:tc>
          <w:tcPr>
            <w:tcW w:w="557" w:type="dxa"/>
            <w:shd w:val="clear" w:color="auto" w:fill="auto"/>
          </w:tcPr>
          <w:p w14:paraId="1F39654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1,538</w:t>
            </w:r>
          </w:p>
        </w:tc>
        <w:tc>
          <w:tcPr>
            <w:tcW w:w="793" w:type="dxa"/>
            <w:shd w:val="clear" w:color="auto" w:fill="auto"/>
          </w:tcPr>
          <w:p w14:paraId="77EE4E4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1 to 11 years </w:t>
            </w:r>
          </w:p>
        </w:tc>
        <w:tc>
          <w:tcPr>
            <w:tcW w:w="1202" w:type="dxa"/>
          </w:tcPr>
          <w:p w14:paraId="7390C0C5" w14:textId="464D785B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(k=3), UK (k=3), Hong Kong (k=1), Ireland (k=1)</w:t>
            </w:r>
          </w:p>
        </w:tc>
        <w:tc>
          <w:tcPr>
            <w:tcW w:w="1559" w:type="dxa"/>
            <w:shd w:val="clear" w:color="auto" w:fill="auto"/>
          </w:tcPr>
          <w:p w14:paraId="0C3E91BB" w14:textId="48864144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IY (k=4), </w:t>
            </w:r>
            <w:r w:rsidRPr="003240CE">
              <w:rPr>
                <w:color w:val="000000"/>
                <w:sz w:val="15"/>
                <w:szCs w:val="15"/>
                <w:lang w:eastAsia="en-GB"/>
              </w:rPr>
              <w:t>Family Check-Up, Empowering parents, empowering communities, STAR, Family based mindfulness (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all </w:t>
            </w:r>
            <w:r w:rsidRPr="003240CE">
              <w:rPr>
                <w:color w:val="000000"/>
                <w:sz w:val="15"/>
                <w:szCs w:val="15"/>
                <w:lang w:eastAsia="en-GB"/>
              </w:rPr>
              <w:t>k=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3240CE">
              <w:rPr>
                <w:color w:val="000000"/>
                <w:sz w:val="15"/>
                <w:szCs w:val="15"/>
                <w:lang w:eastAsia="en-GB"/>
              </w:rPr>
              <w:t>)</w:t>
            </w:r>
            <w:r w:rsidRPr="003240CE" w:rsidDel="003240C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769576C" w14:textId="77777777" w:rsidR="007877CA" w:rsidRPr="00364F6B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</w:rPr>
              <w:t>Group</w:t>
            </w:r>
            <w:r w:rsidRPr="00364F6B">
              <w:rPr>
                <w:color w:val="000000"/>
                <w:sz w:val="15"/>
                <w:szCs w:val="15"/>
              </w:rPr>
              <w:t xml:space="preserve"> (k=7), </w:t>
            </w:r>
            <w:r>
              <w:rPr>
                <w:color w:val="000000"/>
                <w:sz w:val="15"/>
                <w:szCs w:val="15"/>
              </w:rPr>
              <w:t>individual</w:t>
            </w:r>
            <w:r w:rsidRPr="00364F6B">
              <w:rPr>
                <w:color w:val="000000"/>
                <w:sz w:val="15"/>
                <w:szCs w:val="15"/>
              </w:rPr>
              <w:t xml:space="preserve"> (k=1)</w:t>
            </w:r>
          </w:p>
        </w:tc>
        <w:tc>
          <w:tcPr>
            <w:tcW w:w="992" w:type="dxa"/>
            <w:shd w:val="clear" w:color="auto" w:fill="auto"/>
          </w:tcPr>
          <w:p w14:paraId="7F4BB5AE" w14:textId="77777777" w:rsidR="007877CA" w:rsidRPr="00364F6B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64F6B">
              <w:rPr>
                <w:color w:val="000000"/>
                <w:sz w:val="15"/>
                <w:szCs w:val="15"/>
              </w:rPr>
              <w:t>Waitlist (k=</w:t>
            </w:r>
            <w:r>
              <w:rPr>
                <w:color w:val="000000"/>
                <w:sz w:val="15"/>
                <w:szCs w:val="15"/>
              </w:rPr>
              <w:t>7</w:t>
            </w:r>
            <w:r w:rsidRPr="00364F6B">
              <w:rPr>
                <w:color w:val="000000"/>
                <w:sz w:val="15"/>
                <w:szCs w:val="15"/>
              </w:rPr>
              <w:t xml:space="preserve">), </w:t>
            </w:r>
            <w:r>
              <w:rPr>
                <w:color w:val="000000"/>
                <w:sz w:val="15"/>
                <w:szCs w:val="15"/>
              </w:rPr>
              <w:t>No intervention</w:t>
            </w:r>
            <w:r w:rsidRPr="00364F6B">
              <w:rPr>
                <w:color w:val="000000"/>
                <w:sz w:val="15"/>
                <w:szCs w:val="15"/>
              </w:rPr>
              <w:t xml:space="preserve"> (k=</w:t>
            </w:r>
            <w:r>
              <w:rPr>
                <w:color w:val="000000"/>
                <w:sz w:val="15"/>
                <w:szCs w:val="15"/>
              </w:rPr>
              <w:t>1</w:t>
            </w:r>
            <w:r w:rsidRPr="00364F6B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1685C02F" w14:textId="77777777" w:rsidR="007877CA" w:rsidRPr="00364F6B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64F6B">
              <w:rPr>
                <w:color w:val="000000"/>
                <w:sz w:val="15"/>
                <w:szCs w:val="15"/>
                <w:lang w:eastAsia="en-GB"/>
              </w:rPr>
              <w:t xml:space="preserve">A meta-analysis demonstrated reduced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364F6B">
              <w:rPr>
                <w:color w:val="000000"/>
                <w:sz w:val="15"/>
                <w:szCs w:val="15"/>
                <w:lang w:eastAsia="en-GB"/>
              </w:rPr>
              <w:t xml:space="preserve">al problems, Hedges’ </w:t>
            </w:r>
            <w:r w:rsidRPr="00364F6B">
              <w:rPr>
                <w:i/>
                <w:iCs/>
                <w:color w:val="000000"/>
                <w:sz w:val="15"/>
                <w:szCs w:val="15"/>
                <w:lang w:eastAsia="en-GB"/>
              </w:rPr>
              <w:t xml:space="preserve">g </w:t>
            </w:r>
            <w:r w:rsidRPr="00364F6B">
              <w:rPr>
                <w:color w:val="000000"/>
                <w:sz w:val="15"/>
                <w:szCs w:val="15"/>
                <w:lang w:eastAsia="en-GB"/>
              </w:rPr>
              <w:t>= 0.38 [95% CI: 0.27 to 0.49]; k=8)</w:t>
            </w:r>
          </w:p>
        </w:tc>
      </w:tr>
      <w:tr w:rsidR="007877CA" w:rsidRPr="008D0E7E" w14:paraId="4388136E" w14:textId="77777777" w:rsidTr="006B3FEE">
        <w:trPr>
          <w:trHeight w:val="1440"/>
        </w:trPr>
        <w:tc>
          <w:tcPr>
            <w:tcW w:w="851" w:type="dxa"/>
            <w:shd w:val="clear" w:color="auto" w:fill="auto"/>
          </w:tcPr>
          <w:p w14:paraId="118FC77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53E504D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SES, foster home</w:t>
            </w:r>
          </w:p>
        </w:tc>
        <w:tc>
          <w:tcPr>
            <w:tcW w:w="1018" w:type="dxa"/>
            <w:shd w:val="clear" w:color="auto" w:fill="auto"/>
          </w:tcPr>
          <w:p w14:paraId="13F689D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Menting et al., 2013</w:t>
            </w:r>
          </w:p>
        </w:tc>
        <w:tc>
          <w:tcPr>
            <w:tcW w:w="1375" w:type="dxa"/>
            <w:shd w:val="clear" w:color="auto" w:fill="auto"/>
          </w:tcPr>
          <w:p w14:paraId="7411B9C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Effectiveness of the Incredible Years parent training to modify disruptive and prosocial child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: A meta-analytic review</w:t>
            </w:r>
          </w:p>
        </w:tc>
        <w:tc>
          <w:tcPr>
            <w:tcW w:w="1217" w:type="dxa"/>
            <w:shd w:val="clear" w:color="auto" w:fill="auto"/>
          </w:tcPr>
          <w:p w14:paraId="7F03AF04" w14:textId="238E72E2" w:rsidR="007877CA" w:rsidRPr="008D0E7E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52B83">
              <w:rPr>
                <w:color w:val="000000"/>
                <w:sz w:val="15"/>
                <w:szCs w:val="15"/>
              </w:rPr>
              <w:t>Incredible Years Intervention for  low SES and foster care families</w:t>
            </w:r>
          </w:p>
        </w:tc>
        <w:tc>
          <w:tcPr>
            <w:tcW w:w="750" w:type="dxa"/>
            <w:shd w:val="clear" w:color="auto" w:fill="auto"/>
          </w:tcPr>
          <w:p w14:paraId="4B5E1A9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1980 to 2010</w:t>
            </w:r>
          </w:p>
        </w:tc>
        <w:tc>
          <w:tcPr>
            <w:tcW w:w="567" w:type="dxa"/>
            <w:shd w:val="clear" w:color="auto" w:fill="auto"/>
          </w:tcPr>
          <w:p w14:paraId="742F3A0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10</w:t>
            </w:r>
          </w:p>
        </w:tc>
        <w:tc>
          <w:tcPr>
            <w:tcW w:w="557" w:type="dxa"/>
            <w:shd w:val="clear" w:color="auto" w:fill="auto"/>
          </w:tcPr>
          <w:p w14:paraId="52D1B4DF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64F6B">
              <w:rPr>
                <w:color w:val="000000"/>
                <w:sz w:val="15"/>
                <w:szCs w:val="15"/>
                <w:lang w:eastAsia="en-GB"/>
              </w:rPr>
              <w:t>1,179</w:t>
            </w:r>
          </w:p>
          <w:p w14:paraId="5214ADF2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7E61FC1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93" w:type="dxa"/>
            <w:shd w:val="clear" w:color="auto" w:fill="auto"/>
          </w:tcPr>
          <w:p w14:paraId="1010329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 to 9 years</w:t>
            </w:r>
          </w:p>
        </w:tc>
        <w:tc>
          <w:tcPr>
            <w:tcW w:w="1202" w:type="dxa"/>
          </w:tcPr>
          <w:p w14:paraId="1FCAB60B" w14:textId="250F0B9C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NR</w:t>
            </w:r>
          </w:p>
        </w:tc>
        <w:tc>
          <w:tcPr>
            <w:tcW w:w="1559" w:type="dxa"/>
            <w:shd w:val="clear" w:color="auto" w:fill="auto"/>
          </w:tcPr>
          <w:p w14:paraId="587225B8" w14:textId="6BC71826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IY (k=10)</w:t>
            </w:r>
          </w:p>
        </w:tc>
        <w:tc>
          <w:tcPr>
            <w:tcW w:w="992" w:type="dxa"/>
            <w:shd w:val="clear" w:color="auto" w:fill="auto"/>
          </w:tcPr>
          <w:p w14:paraId="2E1DF3A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(k=10)</w:t>
            </w:r>
          </w:p>
        </w:tc>
        <w:tc>
          <w:tcPr>
            <w:tcW w:w="992" w:type="dxa"/>
            <w:shd w:val="clear" w:color="auto" w:fill="auto"/>
          </w:tcPr>
          <w:p w14:paraId="4E188E5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64F6B">
              <w:rPr>
                <w:color w:val="000000"/>
                <w:sz w:val="15"/>
                <w:szCs w:val="15"/>
                <w:lang w:eastAsia="en-GB"/>
              </w:rPr>
              <w:t xml:space="preserve">No intervention (k=7), </w:t>
            </w:r>
            <w:r>
              <w:rPr>
                <w:color w:val="000000"/>
                <w:sz w:val="15"/>
                <w:szCs w:val="15"/>
                <w:lang w:eastAsia="en-GB"/>
              </w:rPr>
              <w:t>W</w:t>
            </w:r>
            <w:r w:rsidRPr="00364F6B">
              <w:rPr>
                <w:color w:val="000000"/>
                <w:sz w:val="15"/>
                <w:szCs w:val="15"/>
                <w:lang w:eastAsia="en-GB"/>
              </w:rPr>
              <w:t>ait-list (k=3)</w:t>
            </w:r>
          </w:p>
        </w:tc>
        <w:tc>
          <w:tcPr>
            <w:tcW w:w="1701" w:type="dxa"/>
            <w:shd w:val="clear" w:color="auto" w:fill="auto"/>
          </w:tcPr>
          <w:p w14:paraId="1F1A003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Meta-analysis demonstrated 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educed disruptive behaviour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d=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0.13)</w:t>
            </w:r>
          </w:p>
        </w:tc>
      </w:tr>
      <w:tr w:rsidR="007877CA" w:rsidRPr="008D0E7E" w14:paraId="40A50DE1" w14:textId="77777777" w:rsidTr="006B3FEE">
        <w:trPr>
          <w:trHeight w:val="1360"/>
        </w:trPr>
        <w:tc>
          <w:tcPr>
            <w:tcW w:w="851" w:type="dxa"/>
            <w:shd w:val="clear" w:color="auto" w:fill="auto"/>
            <w:hideMark/>
          </w:tcPr>
          <w:p w14:paraId="565E32A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  <w:hideMark/>
          </w:tcPr>
          <w:p w14:paraId="76CB479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Refugee</w:t>
            </w:r>
            <w:r>
              <w:rPr>
                <w:color w:val="000000"/>
                <w:sz w:val="15"/>
                <w:szCs w:val="15"/>
                <w:lang w:eastAsia="en-GB"/>
              </w:rPr>
              <w:t>s</w:t>
            </w:r>
          </w:p>
        </w:tc>
        <w:tc>
          <w:tcPr>
            <w:tcW w:w="1018" w:type="dxa"/>
            <w:shd w:val="clear" w:color="auto" w:fill="auto"/>
            <w:hideMark/>
          </w:tcPr>
          <w:p w14:paraId="6F86CB9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Gillespie et al., 2022</w:t>
            </w:r>
          </w:p>
        </w:tc>
        <w:tc>
          <w:tcPr>
            <w:tcW w:w="1375" w:type="dxa"/>
            <w:shd w:val="clear" w:color="auto" w:fill="auto"/>
            <w:hideMark/>
          </w:tcPr>
          <w:p w14:paraId="213D486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Parenting Interventions for Refugees and Forcibly Displaced Families: A Systematic Review</w:t>
            </w:r>
          </w:p>
        </w:tc>
        <w:tc>
          <w:tcPr>
            <w:tcW w:w="1217" w:type="dxa"/>
            <w:shd w:val="clear" w:color="auto" w:fill="auto"/>
            <w:hideMark/>
          </w:tcPr>
          <w:p w14:paraId="470E9A10" w14:textId="7D4888C0" w:rsidR="007877CA" w:rsidRPr="00811E73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52B83">
              <w:rPr>
                <w:color w:val="000000"/>
                <w:sz w:val="15"/>
                <w:szCs w:val="15"/>
              </w:rPr>
              <w:t>Parenting interventions for Refugees and forcibly displaced families</w:t>
            </w:r>
          </w:p>
        </w:tc>
        <w:tc>
          <w:tcPr>
            <w:tcW w:w="750" w:type="dxa"/>
            <w:shd w:val="clear" w:color="auto" w:fill="auto"/>
            <w:hideMark/>
          </w:tcPr>
          <w:p w14:paraId="1639361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2020</w:t>
            </w:r>
          </w:p>
        </w:tc>
        <w:tc>
          <w:tcPr>
            <w:tcW w:w="567" w:type="dxa"/>
            <w:shd w:val="clear" w:color="auto" w:fill="auto"/>
            <w:hideMark/>
          </w:tcPr>
          <w:p w14:paraId="2BDC3DB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6</w:t>
            </w:r>
          </w:p>
        </w:tc>
        <w:tc>
          <w:tcPr>
            <w:tcW w:w="557" w:type="dxa"/>
            <w:shd w:val="clear" w:color="auto" w:fill="auto"/>
            <w:hideMark/>
          </w:tcPr>
          <w:p w14:paraId="3B383B8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640</w:t>
            </w:r>
          </w:p>
        </w:tc>
        <w:tc>
          <w:tcPr>
            <w:tcW w:w="793" w:type="dxa"/>
            <w:shd w:val="clear" w:color="auto" w:fill="auto"/>
            <w:hideMark/>
          </w:tcPr>
          <w:p w14:paraId="775127D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6 months to 1</w:t>
            </w:r>
            <w:r>
              <w:rPr>
                <w:color w:val="000000"/>
                <w:sz w:val="15"/>
                <w:szCs w:val="15"/>
                <w:lang w:eastAsia="en-GB"/>
              </w:rPr>
              <w:t>7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years </w:t>
            </w:r>
          </w:p>
        </w:tc>
        <w:tc>
          <w:tcPr>
            <w:tcW w:w="1202" w:type="dxa"/>
          </w:tcPr>
          <w:p w14:paraId="7AA1BCA6" w14:textId="4D3D1D43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Muslims in Bosnia (k=1), Somali refugees in Norway (k=1), Palestinian refugees in Lebanon (k=1), Somali refugees </w:t>
            </w:r>
            <w:r>
              <w:rPr>
                <w:color w:val="000000"/>
                <w:sz w:val="15"/>
                <w:szCs w:val="15"/>
                <w:lang w:eastAsia="en-GB"/>
              </w:rPr>
              <w:lastRenderedPageBreak/>
              <w:t>in Sweden (k=1), Somali refugees in USA (k=1), Syrian refugees in Lebanon (k=1)</w:t>
            </w:r>
          </w:p>
        </w:tc>
        <w:tc>
          <w:tcPr>
            <w:tcW w:w="1559" w:type="dxa"/>
            <w:shd w:val="clear" w:color="auto" w:fill="auto"/>
            <w:hideMark/>
          </w:tcPr>
          <w:p w14:paraId="7F71ABCE" w14:textId="3A172E71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Early Childhood and Education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>Program, Generation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PMTO, Mother Child Education Program (MOCEP),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Ladnaan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and Connect, Family Strengthening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Intervention for Refugees (FSI-R)</w:t>
            </w:r>
            <w:r>
              <w:rPr>
                <w:color w:val="000000"/>
                <w:sz w:val="15"/>
                <w:szCs w:val="15"/>
                <w:lang w:eastAsia="en-GB"/>
              </w:rPr>
              <w:t>,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Caregiver Support Intervention (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all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k=1)</w:t>
            </w:r>
          </w:p>
        </w:tc>
        <w:tc>
          <w:tcPr>
            <w:tcW w:w="992" w:type="dxa"/>
            <w:shd w:val="clear" w:color="auto" w:fill="auto"/>
            <w:hideMark/>
          </w:tcPr>
          <w:p w14:paraId="46D8FC3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Group (k=6)</w:t>
            </w:r>
          </w:p>
        </w:tc>
        <w:tc>
          <w:tcPr>
            <w:tcW w:w="992" w:type="dxa"/>
            <w:shd w:val="clear" w:color="auto" w:fill="auto"/>
            <w:hideMark/>
          </w:tcPr>
          <w:p w14:paraId="0D519A7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64F6B">
              <w:rPr>
                <w:color w:val="000000"/>
                <w:sz w:val="15"/>
                <w:szCs w:val="15"/>
                <w:lang w:eastAsia="en-GB"/>
              </w:rPr>
              <w:t xml:space="preserve">Usual care (k=2), </w:t>
            </w:r>
            <w:r>
              <w:rPr>
                <w:color w:val="000000"/>
                <w:sz w:val="15"/>
                <w:szCs w:val="15"/>
                <w:lang w:eastAsia="en-GB"/>
              </w:rPr>
              <w:t>W</w:t>
            </w:r>
            <w:r w:rsidRPr="00364F6B">
              <w:rPr>
                <w:color w:val="000000"/>
                <w:sz w:val="15"/>
                <w:szCs w:val="15"/>
                <w:lang w:eastAsia="en-GB"/>
              </w:rPr>
              <w:t>aitlist (k=4)</w:t>
            </w:r>
          </w:p>
        </w:tc>
        <w:tc>
          <w:tcPr>
            <w:tcW w:w="1701" w:type="dxa"/>
            <w:shd w:val="clear" w:color="auto" w:fill="auto"/>
            <w:hideMark/>
          </w:tcPr>
          <w:p w14:paraId="0EA05739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2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out of </w:t>
            </w:r>
            <w:r>
              <w:rPr>
                <w:color w:val="000000"/>
                <w:sz w:val="15"/>
                <w:szCs w:val="15"/>
                <w:lang w:eastAsia="en-GB"/>
              </w:rPr>
              <w:t>4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: </w:t>
            </w:r>
            <w:r>
              <w:rPr>
                <w:color w:val="000000"/>
                <w:sz w:val="15"/>
                <w:szCs w:val="15"/>
                <w:lang w:eastAsia="en-GB"/>
              </w:rPr>
              <w:t>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educed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=0.58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and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0.71) </w:t>
            </w:r>
          </w:p>
          <w:p w14:paraId="383EE6D2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6029DA35" w14:textId="381F3A23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 out of 2: I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ncreased wellbeing</w:t>
            </w:r>
            <w:r w:rsidR="00EF2A45">
              <w:rPr>
                <w:color w:val="000000"/>
                <w:sz w:val="15"/>
                <w:szCs w:val="15"/>
                <w:lang w:eastAsia="en-GB"/>
              </w:rPr>
              <w:t xml:space="preserve"> (general mental health)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=0.45)</w:t>
            </w:r>
          </w:p>
        </w:tc>
      </w:tr>
      <w:tr w:rsidR="007877CA" w:rsidRPr="008D0E7E" w14:paraId="7E14554D" w14:textId="77777777" w:rsidTr="006B3FEE">
        <w:trPr>
          <w:trHeight w:val="1100"/>
        </w:trPr>
        <w:tc>
          <w:tcPr>
            <w:tcW w:w="851" w:type="dxa"/>
            <w:shd w:val="clear" w:color="auto" w:fill="auto"/>
          </w:tcPr>
          <w:p w14:paraId="1712366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30BEA43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Divorce, ethnic minorities</w:t>
            </w:r>
          </w:p>
        </w:tc>
        <w:tc>
          <w:tcPr>
            <w:tcW w:w="1018" w:type="dxa"/>
            <w:shd w:val="clear" w:color="auto" w:fill="auto"/>
          </w:tcPr>
          <w:p w14:paraId="1CAF1A7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Kalembo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et al., 2022</w:t>
            </w:r>
          </w:p>
        </w:tc>
        <w:tc>
          <w:tcPr>
            <w:tcW w:w="1375" w:type="dxa"/>
            <w:shd w:val="clear" w:color="auto" w:fill="auto"/>
          </w:tcPr>
          <w:p w14:paraId="049809F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A systematic review of interventions that have the potential to foster engaged fathering to enhance children's health and development</w:t>
            </w:r>
          </w:p>
        </w:tc>
        <w:tc>
          <w:tcPr>
            <w:tcW w:w="1217" w:type="dxa"/>
            <w:shd w:val="clear" w:color="auto" w:fill="auto"/>
          </w:tcPr>
          <w:p w14:paraId="57C26F44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and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externalising </w:t>
            </w:r>
          </w:p>
          <w:p w14:paraId="5933623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(for foster parents)</w:t>
            </w:r>
          </w:p>
        </w:tc>
        <w:tc>
          <w:tcPr>
            <w:tcW w:w="750" w:type="dxa"/>
            <w:shd w:val="clear" w:color="auto" w:fill="auto"/>
          </w:tcPr>
          <w:p w14:paraId="234AA72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1998 to 2018</w:t>
            </w:r>
          </w:p>
        </w:tc>
        <w:tc>
          <w:tcPr>
            <w:tcW w:w="567" w:type="dxa"/>
            <w:shd w:val="clear" w:color="auto" w:fill="auto"/>
          </w:tcPr>
          <w:p w14:paraId="01FB433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14:paraId="1F4F13E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423</w:t>
            </w:r>
          </w:p>
        </w:tc>
        <w:tc>
          <w:tcPr>
            <w:tcW w:w="793" w:type="dxa"/>
            <w:shd w:val="clear" w:color="auto" w:fill="auto"/>
          </w:tcPr>
          <w:p w14:paraId="37BAC30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 to 18 years</w:t>
            </w:r>
          </w:p>
        </w:tc>
        <w:tc>
          <w:tcPr>
            <w:tcW w:w="1202" w:type="dxa"/>
          </w:tcPr>
          <w:p w14:paraId="0C3EA527" w14:textId="3C987905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(K=2)</w:t>
            </w:r>
          </w:p>
        </w:tc>
        <w:tc>
          <w:tcPr>
            <w:tcW w:w="1559" w:type="dxa"/>
            <w:shd w:val="clear" w:color="auto" w:fill="auto"/>
          </w:tcPr>
          <w:p w14:paraId="12D9EDE5" w14:textId="6A8971A1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 skills training (k=1), VIPP (k=1)</w:t>
            </w:r>
          </w:p>
        </w:tc>
        <w:tc>
          <w:tcPr>
            <w:tcW w:w="992" w:type="dxa"/>
            <w:shd w:val="clear" w:color="auto" w:fill="auto"/>
          </w:tcPr>
          <w:p w14:paraId="4D881CB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>, Group + Individual (k=1)</w:t>
            </w:r>
          </w:p>
        </w:tc>
        <w:tc>
          <w:tcPr>
            <w:tcW w:w="992" w:type="dxa"/>
            <w:shd w:val="clear" w:color="auto" w:fill="auto"/>
          </w:tcPr>
          <w:p w14:paraId="79C19C7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Minimal</w:t>
            </w:r>
            <w:r>
              <w:rPr>
                <w:color w:val="000000"/>
                <w:sz w:val="15"/>
                <w:szCs w:val="15"/>
                <w:lang w:eastAsia="en-GB"/>
              </w:rPr>
              <w:t>/N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o intervention </w:t>
            </w:r>
            <w:r>
              <w:rPr>
                <w:color w:val="000000"/>
                <w:sz w:val="15"/>
                <w:szCs w:val="15"/>
                <w:lang w:eastAsia="en-GB"/>
              </w:rPr>
              <w:t>(k=2)</w:t>
            </w:r>
          </w:p>
        </w:tc>
        <w:tc>
          <w:tcPr>
            <w:tcW w:w="1701" w:type="dxa"/>
            <w:shd w:val="clear" w:color="auto" w:fill="auto"/>
          </w:tcPr>
          <w:p w14:paraId="139CB68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2 out of 2: Reduced </w:t>
            </w: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and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</w:t>
            </w:r>
          </w:p>
        </w:tc>
      </w:tr>
      <w:tr w:rsidR="007877CA" w:rsidRPr="008D0E7E" w14:paraId="3BC67339" w14:textId="77777777" w:rsidTr="006B3FEE">
        <w:trPr>
          <w:trHeight w:val="1975"/>
        </w:trPr>
        <w:tc>
          <w:tcPr>
            <w:tcW w:w="851" w:type="dxa"/>
            <w:shd w:val="clear" w:color="auto" w:fill="auto"/>
          </w:tcPr>
          <w:p w14:paraId="6D19648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02319AA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Ethnic minorities</w:t>
            </w:r>
          </w:p>
        </w:tc>
        <w:tc>
          <w:tcPr>
            <w:tcW w:w="1018" w:type="dxa"/>
            <w:shd w:val="clear" w:color="auto" w:fill="auto"/>
          </w:tcPr>
          <w:p w14:paraId="4407DBC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Van Mourik et al., 2017</w:t>
            </w:r>
          </w:p>
        </w:tc>
        <w:tc>
          <w:tcPr>
            <w:tcW w:w="1375" w:type="dxa"/>
            <w:shd w:val="clear" w:color="auto" w:fill="auto"/>
          </w:tcPr>
          <w:p w14:paraId="7C864D1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 Training Programs for Ethnic Minorities: a Meta-analysis of Adaptations and Effect</w:t>
            </w:r>
          </w:p>
        </w:tc>
        <w:tc>
          <w:tcPr>
            <w:tcW w:w="1217" w:type="dxa"/>
            <w:shd w:val="clear" w:color="auto" w:fill="auto"/>
          </w:tcPr>
          <w:p w14:paraId="47482AE5" w14:textId="62B32AA7" w:rsidR="007877CA" w:rsidRPr="00811E73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52B83">
              <w:rPr>
                <w:color w:val="000000"/>
                <w:sz w:val="15"/>
                <w:szCs w:val="15"/>
              </w:rPr>
              <w:t xml:space="preserve">Parenting interventions for ethnic minorities targeting behavioural problems </w:t>
            </w:r>
          </w:p>
        </w:tc>
        <w:tc>
          <w:tcPr>
            <w:tcW w:w="750" w:type="dxa"/>
            <w:shd w:val="clear" w:color="auto" w:fill="auto"/>
          </w:tcPr>
          <w:p w14:paraId="36A26E3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2015</w:t>
            </w:r>
          </w:p>
        </w:tc>
        <w:tc>
          <w:tcPr>
            <w:tcW w:w="567" w:type="dxa"/>
            <w:shd w:val="clear" w:color="auto" w:fill="auto"/>
          </w:tcPr>
          <w:p w14:paraId="106B9B8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11</w:t>
            </w:r>
          </w:p>
        </w:tc>
        <w:tc>
          <w:tcPr>
            <w:tcW w:w="557" w:type="dxa"/>
            <w:shd w:val="clear" w:color="auto" w:fill="auto"/>
          </w:tcPr>
          <w:p w14:paraId="0B39AE6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2,329</w:t>
            </w:r>
          </w:p>
        </w:tc>
        <w:tc>
          <w:tcPr>
            <w:tcW w:w="793" w:type="dxa"/>
            <w:shd w:val="clear" w:color="auto" w:fill="auto"/>
          </w:tcPr>
          <w:p w14:paraId="3EE4A00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0 to 1 years</w:t>
            </w:r>
          </w:p>
        </w:tc>
        <w:tc>
          <w:tcPr>
            <w:tcW w:w="1202" w:type="dxa"/>
          </w:tcPr>
          <w:p w14:paraId="28C9C005" w14:textId="40677AF3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(k=10), Australia (k=1)</w:t>
            </w:r>
          </w:p>
        </w:tc>
        <w:tc>
          <w:tcPr>
            <w:tcW w:w="1559" w:type="dxa"/>
            <w:shd w:val="clear" w:color="auto" w:fill="auto"/>
          </w:tcPr>
          <w:p w14:paraId="63DB0022" w14:textId="652E2E54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Various, including Incredible Years (k=3), Triple P (k=1), Chicago Parent Program (k=1), PARTNERS (k=1) Others (k=5)</w:t>
            </w:r>
          </w:p>
        </w:tc>
        <w:tc>
          <w:tcPr>
            <w:tcW w:w="992" w:type="dxa"/>
            <w:shd w:val="clear" w:color="auto" w:fill="auto"/>
          </w:tcPr>
          <w:p w14:paraId="63A0F3E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(k=11)</w:t>
            </w:r>
          </w:p>
        </w:tc>
        <w:tc>
          <w:tcPr>
            <w:tcW w:w="992" w:type="dxa"/>
            <w:shd w:val="clear" w:color="auto" w:fill="auto"/>
          </w:tcPr>
          <w:p w14:paraId="30BA308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7080D">
              <w:rPr>
                <w:color w:val="000000"/>
                <w:sz w:val="15"/>
                <w:szCs w:val="15"/>
                <w:lang w:eastAsia="en-GB"/>
              </w:rPr>
              <w:t>Usual care</w:t>
            </w:r>
            <w:r>
              <w:rPr>
                <w:color w:val="000000"/>
                <w:sz w:val="15"/>
                <w:szCs w:val="15"/>
                <w:lang w:eastAsia="en-GB"/>
              </w:rPr>
              <w:t>/No/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minimal intervention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(k=4)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 xml:space="preserve">, </w:t>
            </w:r>
            <w:r>
              <w:rPr>
                <w:color w:val="000000"/>
                <w:sz w:val="15"/>
                <w:szCs w:val="15"/>
                <w:lang w:eastAsia="en-GB"/>
              </w:rPr>
              <w:t>W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aitlist (k=</w:t>
            </w:r>
            <w:r>
              <w:rPr>
                <w:color w:val="000000"/>
                <w:sz w:val="15"/>
                <w:szCs w:val="15"/>
                <w:lang w:eastAsia="en-GB"/>
              </w:rPr>
              <w:t>4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 xml:space="preserve">), </w:t>
            </w:r>
            <w:r>
              <w:rPr>
                <w:color w:val="000000"/>
                <w:sz w:val="15"/>
                <w:szCs w:val="15"/>
                <w:lang w:eastAsia="en-GB"/>
              </w:rPr>
              <w:t>A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lternative 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>, NR (k=1)</w:t>
            </w:r>
          </w:p>
        </w:tc>
        <w:tc>
          <w:tcPr>
            <w:tcW w:w="1701" w:type="dxa"/>
            <w:shd w:val="clear" w:color="auto" w:fill="auto"/>
          </w:tcPr>
          <w:p w14:paraId="71E365D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6 out of 11: Reduced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= </w:t>
            </w:r>
            <w:r>
              <w:rPr>
                <w:color w:val="000000"/>
                <w:sz w:val="15"/>
                <w:szCs w:val="15"/>
                <w:lang w:eastAsia="en-GB"/>
              </w:rPr>
              <w:t>0.04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0.54)</w:t>
            </w:r>
          </w:p>
        </w:tc>
      </w:tr>
      <w:tr w:rsidR="007877CA" w:rsidRPr="008D0E7E" w14:paraId="688ED6EC" w14:textId="77777777" w:rsidTr="006B3FEE">
        <w:trPr>
          <w:trHeight w:val="1975"/>
        </w:trPr>
        <w:tc>
          <w:tcPr>
            <w:tcW w:w="851" w:type="dxa"/>
            <w:shd w:val="clear" w:color="auto" w:fill="auto"/>
          </w:tcPr>
          <w:p w14:paraId="473F194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5AB90B1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Rural</w:t>
            </w:r>
          </w:p>
        </w:tc>
        <w:tc>
          <w:tcPr>
            <w:tcW w:w="1018" w:type="dxa"/>
            <w:shd w:val="clear" w:color="auto" w:fill="auto"/>
          </w:tcPr>
          <w:p w14:paraId="07EB2C7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Emmers et al., 2021</w:t>
            </w:r>
          </w:p>
        </w:tc>
        <w:tc>
          <w:tcPr>
            <w:tcW w:w="1375" w:type="dxa"/>
            <w:shd w:val="clear" w:color="auto" w:fill="auto"/>
          </w:tcPr>
          <w:p w14:paraId="641603D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Early childhood development and parental training interventions in rural China: A systematic review and meta-analysis</w:t>
            </w:r>
          </w:p>
        </w:tc>
        <w:tc>
          <w:tcPr>
            <w:tcW w:w="1217" w:type="dxa"/>
            <w:shd w:val="clear" w:color="auto" w:fill="auto"/>
          </w:tcPr>
          <w:p w14:paraId="3B9EE9F6" w14:textId="36657222" w:rsidR="007877CA" w:rsidRPr="00811E73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52B83">
              <w:rPr>
                <w:color w:val="000000"/>
                <w:sz w:val="15"/>
                <w:szCs w:val="15"/>
              </w:rPr>
              <w:t>Parenting interventions in rural China: SES</w:t>
            </w:r>
            <w:r w:rsidRPr="00811E73">
              <w:rPr>
                <w:color w:val="000000"/>
                <w:sz w:val="15"/>
                <w:szCs w:val="15"/>
                <w:lang w:eastAsia="en-GB"/>
              </w:rPr>
              <w:t>, for socio-emotional problems</w:t>
            </w:r>
          </w:p>
          <w:p w14:paraId="5A82507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50" w:type="dxa"/>
            <w:shd w:val="clear" w:color="auto" w:fill="auto"/>
          </w:tcPr>
          <w:p w14:paraId="5454E33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2000 to 2020</w:t>
            </w:r>
          </w:p>
        </w:tc>
        <w:tc>
          <w:tcPr>
            <w:tcW w:w="567" w:type="dxa"/>
            <w:shd w:val="clear" w:color="auto" w:fill="auto"/>
          </w:tcPr>
          <w:p w14:paraId="579E22A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9</w:t>
            </w:r>
          </w:p>
        </w:tc>
        <w:tc>
          <w:tcPr>
            <w:tcW w:w="557" w:type="dxa"/>
            <w:shd w:val="clear" w:color="auto" w:fill="auto"/>
          </w:tcPr>
          <w:p w14:paraId="68A440C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8,042</w:t>
            </w:r>
          </w:p>
        </w:tc>
        <w:tc>
          <w:tcPr>
            <w:tcW w:w="793" w:type="dxa"/>
            <w:shd w:val="clear" w:color="auto" w:fill="auto"/>
          </w:tcPr>
          <w:p w14:paraId="0056D40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0 to 4 years</w:t>
            </w:r>
          </w:p>
        </w:tc>
        <w:tc>
          <w:tcPr>
            <w:tcW w:w="1202" w:type="dxa"/>
          </w:tcPr>
          <w:p w14:paraId="2CC935A5" w14:textId="5CE496B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China (k=9)</w:t>
            </w:r>
          </w:p>
        </w:tc>
        <w:tc>
          <w:tcPr>
            <w:tcW w:w="1559" w:type="dxa"/>
            <w:shd w:val="clear" w:color="auto" w:fill="auto"/>
          </w:tcPr>
          <w:p w14:paraId="1E1135C3" w14:textId="17554A08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 skills training (k=9)</w:t>
            </w:r>
          </w:p>
        </w:tc>
        <w:tc>
          <w:tcPr>
            <w:tcW w:w="992" w:type="dxa"/>
            <w:shd w:val="clear" w:color="auto" w:fill="auto"/>
          </w:tcPr>
          <w:p w14:paraId="1548412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1616C6">
              <w:rPr>
                <w:color w:val="000000"/>
                <w:sz w:val="15"/>
                <w:szCs w:val="15"/>
                <w:lang w:eastAsia="en-GB"/>
              </w:rPr>
              <w:t xml:space="preserve">Group + Individual (k=4), Individual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Pr="001616C6">
              <w:rPr>
                <w:color w:val="000000"/>
                <w:sz w:val="15"/>
                <w:szCs w:val="15"/>
                <w:lang w:eastAsia="en-GB"/>
              </w:rPr>
              <w:t>(k=5)</w:t>
            </w:r>
          </w:p>
        </w:tc>
        <w:tc>
          <w:tcPr>
            <w:tcW w:w="992" w:type="dxa"/>
            <w:shd w:val="clear" w:color="auto" w:fill="auto"/>
          </w:tcPr>
          <w:p w14:paraId="0FF91A3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7080D">
              <w:rPr>
                <w:color w:val="000000"/>
                <w:sz w:val="15"/>
                <w:szCs w:val="15"/>
                <w:lang w:eastAsia="en-GB"/>
              </w:rPr>
              <w:t>Usual care/</w:t>
            </w:r>
            <w:r>
              <w:rPr>
                <w:color w:val="000000"/>
                <w:sz w:val="15"/>
                <w:szCs w:val="15"/>
                <w:lang w:eastAsia="en-GB"/>
              </w:rPr>
              <w:t>N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o</w:t>
            </w:r>
            <w:r>
              <w:rPr>
                <w:color w:val="000000"/>
                <w:sz w:val="15"/>
                <w:szCs w:val="15"/>
                <w:lang w:eastAsia="en-GB"/>
              </w:rPr>
              <w:t>/minimal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 xml:space="preserve"> 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4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), NR (k=5)</w:t>
            </w:r>
          </w:p>
        </w:tc>
        <w:tc>
          <w:tcPr>
            <w:tcW w:w="1701" w:type="dxa"/>
            <w:shd w:val="clear" w:color="auto" w:fill="auto"/>
          </w:tcPr>
          <w:p w14:paraId="626F72AA" w14:textId="6CD86255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Meta-analysis of demonstrated 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educed </w:t>
            </w:r>
            <w:r w:rsidR="00B253EF">
              <w:rPr>
                <w:color w:val="000000"/>
                <w:sz w:val="15"/>
                <w:szCs w:val="15"/>
                <w:lang w:eastAsia="en-GB"/>
              </w:rPr>
              <w:t>internalising problems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 0.14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[95% CI: 0.03 to 0.24]; k=9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</w:tr>
      <w:tr w:rsidR="007877CA" w:rsidRPr="008D0E7E" w14:paraId="79C90F84" w14:textId="77777777" w:rsidTr="006B3FEE">
        <w:trPr>
          <w:trHeight w:val="1975"/>
        </w:trPr>
        <w:tc>
          <w:tcPr>
            <w:tcW w:w="851" w:type="dxa"/>
            <w:shd w:val="clear" w:color="auto" w:fill="auto"/>
          </w:tcPr>
          <w:p w14:paraId="4AD7FC8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5B002E0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Maltreatment</w:t>
            </w:r>
          </w:p>
        </w:tc>
        <w:tc>
          <w:tcPr>
            <w:tcW w:w="1018" w:type="dxa"/>
            <w:shd w:val="clear" w:color="auto" w:fill="auto"/>
          </w:tcPr>
          <w:p w14:paraId="30F35C2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Fraser et al., 2013</w:t>
            </w:r>
          </w:p>
        </w:tc>
        <w:tc>
          <w:tcPr>
            <w:tcW w:w="1375" w:type="dxa"/>
            <w:shd w:val="clear" w:color="auto" w:fill="auto"/>
          </w:tcPr>
          <w:p w14:paraId="0322025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A comparative effectiveness review of parenting and trauma-focused interventions for children exposed to maltreatment</w:t>
            </w:r>
          </w:p>
        </w:tc>
        <w:tc>
          <w:tcPr>
            <w:tcW w:w="1217" w:type="dxa"/>
            <w:shd w:val="clear" w:color="auto" w:fill="auto"/>
          </w:tcPr>
          <w:p w14:paraId="4AC02E07" w14:textId="5805C6D6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General mental health</w:t>
            </w:r>
            <w:r w:rsidR="00811E73">
              <w:rPr>
                <w:color w:val="000000"/>
                <w:sz w:val="15"/>
                <w:szCs w:val="15"/>
                <w:lang w:eastAsia="en-GB"/>
              </w:rPr>
              <w:t xml:space="preserve"> in children exposed to maltreatment</w:t>
            </w:r>
          </w:p>
        </w:tc>
        <w:tc>
          <w:tcPr>
            <w:tcW w:w="750" w:type="dxa"/>
            <w:shd w:val="clear" w:color="auto" w:fill="auto"/>
          </w:tcPr>
          <w:p w14:paraId="49B2906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2012</w:t>
            </w:r>
          </w:p>
        </w:tc>
        <w:tc>
          <w:tcPr>
            <w:tcW w:w="567" w:type="dxa"/>
            <w:shd w:val="clear" w:color="auto" w:fill="auto"/>
          </w:tcPr>
          <w:p w14:paraId="625A58F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10</w:t>
            </w:r>
          </w:p>
        </w:tc>
        <w:tc>
          <w:tcPr>
            <w:tcW w:w="557" w:type="dxa"/>
            <w:shd w:val="clear" w:color="auto" w:fill="auto"/>
          </w:tcPr>
          <w:p w14:paraId="3F13F99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1,607</w:t>
            </w:r>
          </w:p>
        </w:tc>
        <w:tc>
          <w:tcPr>
            <w:tcW w:w="793" w:type="dxa"/>
            <w:shd w:val="clear" w:color="auto" w:fill="auto"/>
          </w:tcPr>
          <w:p w14:paraId="7C5BB58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0 to 13 years </w:t>
            </w:r>
          </w:p>
        </w:tc>
        <w:tc>
          <w:tcPr>
            <w:tcW w:w="1202" w:type="dxa"/>
          </w:tcPr>
          <w:p w14:paraId="4A7188D7" w14:textId="4876CD89" w:rsidR="007877CA" w:rsidRPr="008D0E7E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NR</w:t>
            </w:r>
          </w:p>
        </w:tc>
        <w:tc>
          <w:tcPr>
            <w:tcW w:w="1559" w:type="dxa"/>
            <w:shd w:val="clear" w:color="auto" w:fill="auto"/>
          </w:tcPr>
          <w:p w14:paraId="654EFBEA" w14:textId="0199EA1C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Various including: Attachment Biobehavioural Catchup (k=1), Incredible Years (k=1), Child-Parent psychother</w:t>
            </w:r>
            <w:r>
              <w:rPr>
                <w:color w:val="000000"/>
                <w:sz w:val="15"/>
                <w:szCs w:val="15"/>
                <w:lang w:eastAsia="en-GB"/>
              </w:rPr>
              <w:t>a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py (k=2), KEEP (k=1), others (k=5)</w:t>
            </w:r>
          </w:p>
        </w:tc>
        <w:tc>
          <w:tcPr>
            <w:tcW w:w="992" w:type="dxa"/>
            <w:shd w:val="clear" w:color="auto" w:fill="auto"/>
          </w:tcPr>
          <w:p w14:paraId="22232922" w14:textId="77777777" w:rsidR="007877CA" w:rsidRPr="00F1398C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1398C">
              <w:rPr>
                <w:color w:val="000000"/>
                <w:sz w:val="15"/>
                <w:szCs w:val="15"/>
              </w:rPr>
              <w:t>Group (k=2), Individual (k=8)</w:t>
            </w:r>
          </w:p>
        </w:tc>
        <w:tc>
          <w:tcPr>
            <w:tcW w:w="992" w:type="dxa"/>
            <w:shd w:val="clear" w:color="auto" w:fill="auto"/>
          </w:tcPr>
          <w:p w14:paraId="39EDD11F" w14:textId="77777777" w:rsidR="007877CA" w:rsidRPr="00F1398C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1398C">
              <w:rPr>
                <w:color w:val="000000"/>
                <w:sz w:val="15"/>
                <w:szCs w:val="15"/>
              </w:rPr>
              <w:t>Alternative intervention (k=3), usual care (k=7)</w:t>
            </w:r>
          </w:p>
        </w:tc>
        <w:tc>
          <w:tcPr>
            <w:tcW w:w="1701" w:type="dxa"/>
            <w:shd w:val="clear" w:color="auto" w:fill="auto"/>
          </w:tcPr>
          <w:p w14:paraId="737C6EF2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3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out of </w:t>
            </w:r>
            <w:r>
              <w:rPr>
                <w:color w:val="000000"/>
                <w:sz w:val="15"/>
                <w:szCs w:val="15"/>
                <w:lang w:eastAsia="en-GB"/>
              </w:rPr>
              <w:t>5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: Reduced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(partial η2 =0.44) </w:t>
            </w:r>
          </w:p>
          <w:p w14:paraId="593CA250" w14:textId="77777777" w:rsidR="00B253EF" w:rsidRDefault="00B253EF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07B92E35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 out of 6: Reduced 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 (partial η2 = 0.51) </w:t>
            </w:r>
          </w:p>
          <w:p w14:paraId="662E5722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4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out of </w:t>
            </w:r>
            <w:r>
              <w:rPr>
                <w:color w:val="000000"/>
                <w:sz w:val="15"/>
                <w:szCs w:val="15"/>
                <w:lang w:eastAsia="en-GB"/>
              </w:rPr>
              <w:t>5: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I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ncreased secure attachment, medium to large effect size</w:t>
            </w:r>
          </w:p>
          <w:p w14:paraId="1AD18FD1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 out of 1: No effects on trauma symptoms</w:t>
            </w:r>
          </w:p>
          <w:p w14:paraId="7486FDF1" w14:textId="77777777" w:rsidR="007877CA" w:rsidRPr="00253800" w:rsidRDefault="007877CA" w:rsidP="007877CA">
            <w:pPr>
              <w:ind w:firstLine="720"/>
              <w:rPr>
                <w:sz w:val="15"/>
                <w:szCs w:val="15"/>
                <w:lang w:eastAsia="en-GB"/>
              </w:rPr>
            </w:pPr>
          </w:p>
        </w:tc>
      </w:tr>
      <w:tr w:rsidR="007877CA" w:rsidRPr="008D0E7E" w14:paraId="38678F79" w14:textId="77777777" w:rsidTr="006B3FEE">
        <w:trPr>
          <w:trHeight w:val="1975"/>
        </w:trPr>
        <w:tc>
          <w:tcPr>
            <w:tcW w:w="851" w:type="dxa"/>
            <w:shd w:val="clear" w:color="auto" w:fill="auto"/>
          </w:tcPr>
          <w:p w14:paraId="31653CA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Selective</w:t>
            </w:r>
          </w:p>
        </w:tc>
        <w:tc>
          <w:tcPr>
            <w:tcW w:w="1168" w:type="dxa"/>
            <w:shd w:val="clear" w:color="auto" w:fill="auto"/>
          </w:tcPr>
          <w:p w14:paraId="13D4BCB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Adoption, foster home</w:t>
            </w:r>
          </w:p>
        </w:tc>
        <w:tc>
          <w:tcPr>
            <w:tcW w:w="1018" w:type="dxa"/>
            <w:shd w:val="clear" w:color="auto" w:fill="auto"/>
          </w:tcPr>
          <w:p w14:paraId="6357ACF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Schoemaker et al., 2020</w:t>
            </w:r>
          </w:p>
        </w:tc>
        <w:tc>
          <w:tcPr>
            <w:tcW w:w="1375" w:type="dxa"/>
            <w:shd w:val="clear" w:color="auto" w:fill="auto"/>
          </w:tcPr>
          <w:p w14:paraId="3593515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A meta-analytic review of parenting interventions in foster care and adoption</w:t>
            </w:r>
          </w:p>
        </w:tc>
        <w:tc>
          <w:tcPr>
            <w:tcW w:w="1217" w:type="dxa"/>
            <w:shd w:val="clear" w:color="auto" w:fill="auto"/>
          </w:tcPr>
          <w:p w14:paraId="6FA3D5EF" w14:textId="04CD0709" w:rsidR="007877CA" w:rsidRPr="00811E73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11E73">
              <w:rPr>
                <w:color w:val="000000"/>
                <w:sz w:val="15"/>
                <w:szCs w:val="15"/>
                <w:lang w:eastAsia="en-GB"/>
              </w:rPr>
              <w:t xml:space="preserve">Attachment and externalising </w:t>
            </w:r>
            <w:r w:rsidR="00811E73" w:rsidRPr="00811E73">
              <w:rPr>
                <w:color w:val="000000"/>
                <w:sz w:val="15"/>
                <w:szCs w:val="15"/>
                <w:lang w:eastAsia="en-GB"/>
              </w:rPr>
              <w:t xml:space="preserve">in children in  </w:t>
            </w:r>
            <w:r w:rsidR="00811E73">
              <w:rPr>
                <w:color w:val="000000"/>
                <w:sz w:val="15"/>
                <w:szCs w:val="15"/>
              </w:rPr>
              <w:t>a</w:t>
            </w:r>
            <w:r w:rsidR="00811E73" w:rsidRPr="00852B83">
              <w:rPr>
                <w:color w:val="000000"/>
                <w:sz w:val="15"/>
                <w:szCs w:val="15"/>
              </w:rPr>
              <w:t>doption and foster care</w:t>
            </w:r>
          </w:p>
        </w:tc>
        <w:tc>
          <w:tcPr>
            <w:tcW w:w="750" w:type="dxa"/>
            <w:shd w:val="clear" w:color="auto" w:fill="auto"/>
          </w:tcPr>
          <w:p w14:paraId="7B532A8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2018</w:t>
            </w:r>
          </w:p>
        </w:tc>
        <w:tc>
          <w:tcPr>
            <w:tcW w:w="567" w:type="dxa"/>
            <w:shd w:val="clear" w:color="auto" w:fill="auto"/>
          </w:tcPr>
          <w:p w14:paraId="4093953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15</w:t>
            </w:r>
          </w:p>
        </w:tc>
        <w:tc>
          <w:tcPr>
            <w:tcW w:w="557" w:type="dxa"/>
            <w:shd w:val="clear" w:color="auto" w:fill="auto"/>
          </w:tcPr>
          <w:p w14:paraId="78D0823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2,</w:t>
            </w:r>
            <w:r>
              <w:rPr>
                <w:color w:val="000000"/>
                <w:sz w:val="15"/>
                <w:szCs w:val="15"/>
                <w:lang w:eastAsia="en-GB"/>
              </w:rPr>
              <w:t>202</w:t>
            </w:r>
          </w:p>
        </w:tc>
        <w:tc>
          <w:tcPr>
            <w:tcW w:w="793" w:type="dxa"/>
            <w:shd w:val="clear" w:color="auto" w:fill="auto"/>
          </w:tcPr>
          <w:p w14:paraId="7221A33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0 to 18 years</w:t>
            </w:r>
          </w:p>
        </w:tc>
        <w:tc>
          <w:tcPr>
            <w:tcW w:w="1202" w:type="dxa"/>
          </w:tcPr>
          <w:p w14:paraId="67B069F0" w14:textId="10B7DF8F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(k=11), Netherlands (k=2), UK (k=2)</w:t>
            </w:r>
          </w:p>
        </w:tc>
        <w:tc>
          <w:tcPr>
            <w:tcW w:w="1559" w:type="dxa"/>
            <w:shd w:val="clear" w:color="auto" w:fill="auto"/>
          </w:tcPr>
          <w:p w14:paraId="0F7F90C2" w14:textId="6C743661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Incredible Years (k=2), Attachment Biobehavioural Catchup (k=3), VIPP (k=2), Keeping Foster Parents Trained, EA2,  ES &amp; T, Enhanced TFC, MTFC-P, PFR, MAPP (k=1), not named </w:t>
            </w:r>
            <w:r>
              <w:rPr>
                <w:color w:val="000000"/>
                <w:sz w:val="15"/>
                <w:szCs w:val="15"/>
                <w:lang w:eastAsia="en-GB"/>
              </w:rPr>
              <w:t>(all k=1)</w:t>
            </w:r>
          </w:p>
        </w:tc>
        <w:tc>
          <w:tcPr>
            <w:tcW w:w="992" w:type="dxa"/>
            <w:shd w:val="clear" w:color="auto" w:fill="auto"/>
          </w:tcPr>
          <w:p w14:paraId="2BE12E3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</w:t>
            </w:r>
            <w:r>
              <w:rPr>
                <w:color w:val="000000"/>
                <w:sz w:val="15"/>
                <w:szCs w:val="15"/>
                <w:lang w:eastAsia="en-GB"/>
              </w:rPr>
              <w:t>4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),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Group +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Individual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(k=4), Individual only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(k= </w:t>
            </w:r>
            <w:r>
              <w:rPr>
                <w:color w:val="000000"/>
                <w:sz w:val="15"/>
                <w:szCs w:val="15"/>
                <w:lang w:eastAsia="en-GB"/>
              </w:rPr>
              <w:t>7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78B7596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Waitlist (k=3), Waitlist or alternative intervention (k=1), usual care (k=6), alternative intervention (k=5)</w:t>
            </w:r>
          </w:p>
        </w:tc>
        <w:tc>
          <w:tcPr>
            <w:tcW w:w="1701" w:type="dxa"/>
            <w:shd w:val="clear" w:color="auto" w:fill="auto"/>
          </w:tcPr>
          <w:p w14:paraId="2CEDF207" w14:textId="44414ADE" w:rsidR="007877CA" w:rsidRDefault="007877CA" w:rsidP="007877CA">
            <w:pPr>
              <w:spacing w:after="240"/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6 out of 11: Reduced  </w:t>
            </w:r>
            <w:r w:rsidR="00315DF0">
              <w:rPr>
                <w:color w:val="000000"/>
                <w:sz w:val="15"/>
                <w:szCs w:val="15"/>
                <w:lang w:eastAsia="en-GB"/>
              </w:rPr>
              <w:t xml:space="preserve">general mental health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problems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(Hedge’s 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g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=0.00 to 1.30)</w:t>
            </w:r>
          </w:p>
          <w:p w14:paraId="3F6ACB23" w14:textId="77777777" w:rsidR="007877CA" w:rsidRDefault="007877CA" w:rsidP="007877CA">
            <w:pPr>
              <w:spacing w:after="240"/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7EFFDA53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Meta-analysis demonstrated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no difference in attachment security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=0.22, [95% CI: -0.07 to 0.50]</w:t>
            </w:r>
            <w:r>
              <w:rPr>
                <w:color w:val="000000"/>
                <w:sz w:val="15"/>
                <w:szCs w:val="15"/>
                <w:lang w:eastAsia="en-GB"/>
              </w:rPr>
              <w:t>; k=5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</w:tr>
      <w:tr w:rsidR="007877CA" w:rsidRPr="008D0E7E" w14:paraId="7F0D514F" w14:textId="77777777" w:rsidTr="006B3FEE">
        <w:trPr>
          <w:trHeight w:val="1440"/>
        </w:trPr>
        <w:tc>
          <w:tcPr>
            <w:tcW w:w="851" w:type="dxa"/>
            <w:shd w:val="clear" w:color="auto" w:fill="auto"/>
          </w:tcPr>
          <w:p w14:paraId="77F7EF6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7DA7D8B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Parents with mental health conditions</w:t>
            </w:r>
          </w:p>
        </w:tc>
        <w:tc>
          <w:tcPr>
            <w:tcW w:w="1018" w:type="dxa"/>
            <w:shd w:val="clear" w:color="auto" w:fill="auto"/>
          </w:tcPr>
          <w:p w14:paraId="2B32F65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Thanhauser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et al., 2017</w:t>
            </w:r>
          </w:p>
        </w:tc>
        <w:tc>
          <w:tcPr>
            <w:tcW w:w="1375" w:type="dxa"/>
            <w:shd w:val="clear" w:color="auto" w:fill="auto"/>
          </w:tcPr>
          <w:p w14:paraId="5D20870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Do preventive interventions for children of mentally ill parents work? Results of a systematic review and meta-analysis</w:t>
            </w:r>
          </w:p>
        </w:tc>
        <w:tc>
          <w:tcPr>
            <w:tcW w:w="1217" w:type="dxa"/>
            <w:shd w:val="clear" w:color="auto" w:fill="auto"/>
          </w:tcPr>
          <w:p w14:paraId="43E8C5D9" w14:textId="5E5401F3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General mental health</w:t>
            </w:r>
            <w:r w:rsidR="00811E73">
              <w:rPr>
                <w:color w:val="000000"/>
                <w:sz w:val="15"/>
                <w:szCs w:val="15"/>
                <w:lang w:eastAsia="en-GB"/>
              </w:rPr>
              <w:t xml:space="preserve"> for children exposed to parents with mental health problems</w:t>
            </w:r>
          </w:p>
        </w:tc>
        <w:tc>
          <w:tcPr>
            <w:tcW w:w="750" w:type="dxa"/>
            <w:shd w:val="clear" w:color="auto" w:fill="auto"/>
          </w:tcPr>
          <w:p w14:paraId="53FAF96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1987 to 2015</w:t>
            </w:r>
          </w:p>
        </w:tc>
        <w:tc>
          <w:tcPr>
            <w:tcW w:w="567" w:type="dxa"/>
            <w:shd w:val="clear" w:color="auto" w:fill="auto"/>
          </w:tcPr>
          <w:p w14:paraId="5E3F1A5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12</w:t>
            </w:r>
          </w:p>
        </w:tc>
        <w:tc>
          <w:tcPr>
            <w:tcW w:w="557" w:type="dxa"/>
            <w:shd w:val="clear" w:color="auto" w:fill="auto"/>
          </w:tcPr>
          <w:p w14:paraId="35E27CB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1,</w:t>
            </w:r>
            <w:r>
              <w:rPr>
                <w:color w:val="000000"/>
                <w:sz w:val="15"/>
                <w:szCs w:val="15"/>
                <w:lang w:eastAsia="en-GB"/>
              </w:rPr>
              <w:t>602</w:t>
            </w:r>
          </w:p>
        </w:tc>
        <w:tc>
          <w:tcPr>
            <w:tcW w:w="793" w:type="dxa"/>
            <w:shd w:val="clear" w:color="auto" w:fill="auto"/>
          </w:tcPr>
          <w:p w14:paraId="4CD7045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0 to 12 years </w:t>
            </w:r>
          </w:p>
        </w:tc>
        <w:tc>
          <w:tcPr>
            <w:tcW w:w="1202" w:type="dxa"/>
          </w:tcPr>
          <w:p w14:paraId="3B6F49CE" w14:textId="79081BCE" w:rsidR="007877CA" w:rsidRPr="00B11F58" w:rsidRDefault="007877CA" w:rsidP="007877CA">
            <w:pPr>
              <w:tabs>
                <w:tab w:val="left" w:pos="448"/>
              </w:tabs>
              <w:rPr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USA (k=8), Netherlands (k=1), Canada (k=1), Germany (k=1), Finland (k=1) </w:t>
            </w:r>
          </w:p>
        </w:tc>
        <w:tc>
          <w:tcPr>
            <w:tcW w:w="1559" w:type="dxa"/>
            <w:shd w:val="clear" w:color="auto" w:fill="auto"/>
          </w:tcPr>
          <w:p w14:paraId="6FCD8C16" w14:textId="4678A85F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Beardslee Family Program, Family Depression Programme, Home-based nurse intervention, Focus on families, Family group CBT, KOPP, Preventive parent training for single mothers, SFP, parent skills training, parent-group intervention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,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Family-talk intervention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(all k=1),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RPMG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(k=2)</w:t>
            </w:r>
          </w:p>
        </w:tc>
        <w:tc>
          <w:tcPr>
            <w:tcW w:w="992" w:type="dxa"/>
            <w:shd w:val="clear" w:color="auto" w:fill="auto"/>
          </w:tcPr>
          <w:p w14:paraId="3B84211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</w:t>
            </w:r>
            <w:r>
              <w:rPr>
                <w:color w:val="000000"/>
                <w:sz w:val="15"/>
                <w:szCs w:val="15"/>
                <w:lang w:eastAsia="en-GB"/>
              </w:rPr>
              <w:t>7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), Individual (k=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56F5C41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No/Minimal intervention/Usual care (k=9), Waitlist (k=1), Alternative 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D71BA8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7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out of 12: Reduced mental health conditions (Hedges' 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=0.</w:t>
            </w:r>
            <w:r>
              <w:rPr>
                <w:color w:val="000000"/>
                <w:sz w:val="15"/>
                <w:szCs w:val="15"/>
                <w:lang w:eastAsia="en-GB"/>
              </w:rPr>
              <w:t>03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0.82) </w:t>
            </w:r>
          </w:p>
        </w:tc>
      </w:tr>
      <w:tr w:rsidR="007877CA" w:rsidRPr="008D0E7E" w14:paraId="54057718" w14:textId="77777777" w:rsidTr="006B3FEE">
        <w:trPr>
          <w:trHeight w:val="1380"/>
        </w:trPr>
        <w:tc>
          <w:tcPr>
            <w:tcW w:w="851" w:type="dxa"/>
            <w:shd w:val="clear" w:color="auto" w:fill="auto"/>
            <w:hideMark/>
          </w:tcPr>
          <w:p w14:paraId="3CF5517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  <w:hideMark/>
          </w:tcPr>
          <w:p w14:paraId="2A430F2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Mothers with depressive symptoms</w:t>
            </w:r>
          </w:p>
        </w:tc>
        <w:tc>
          <w:tcPr>
            <w:tcW w:w="1018" w:type="dxa"/>
            <w:shd w:val="clear" w:color="auto" w:fill="auto"/>
            <w:hideMark/>
          </w:tcPr>
          <w:p w14:paraId="69AA467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Rayce et al., 2020</w:t>
            </w:r>
          </w:p>
        </w:tc>
        <w:tc>
          <w:tcPr>
            <w:tcW w:w="1375" w:type="dxa"/>
            <w:shd w:val="clear" w:color="auto" w:fill="auto"/>
            <w:hideMark/>
          </w:tcPr>
          <w:p w14:paraId="445DBBD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Effects of parenting interventions for mothers with depressive symptoms and an infant: Systematic review and meta-analysis</w:t>
            </w:r>
          </w:p>
        </w:tc>
        <w:tc>
          <w:tcPr>
            <w:tcW w:w="1217" w:type="dxa"/>
            <w:shd w:val="clear" w:color="auto" w:fill="auto"/>
            <w:hideMark/>
          </w:tcPr>
          <w:p w14:paraId="5AFAF513" w14:textId="50892B7B" w:rsidR="007877CA" w:rsidRPr="008D0E7E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Mothers with depression and 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 xml:space="preserve">Infant 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 xml:space="preserve"> and 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750" w:type="dxa"/>
            <w:shd w:val="clear" w:color="auto" w:fill="auto"/>
            <w:hideMark/>
          </w:tcPr>
          <w:p w14:paraId="6898C3E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2018</w:t>
            </w:r>
          </w:p>
        </w:tc>
        <w:tc>
          <w:tcPr>
            <w:tcW w:w="567" w:type="dxa"/>
            <w:shd w:val="clear" w:color="auto" w:fill="auto"/>
            <w:hideMark/>
          </w:tcPr>
          <w:p w14:paraId="47A135C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557" w:type="dxa"/>
            <w:shd w:val="clear" w:color="auto" w:fill="auto"/>
            <w:hideMark/>
          </w:tcPr>
          <w:p w14:paraId="0E984B7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465</w:t>
            </w:r>
          </w:p>
        </w:tc>
        <w:tc>
          <w:tcPr>
            <w:tcW w:w="793" w:type="dxa"/>
            <w:shd w:val="clear" w:color="auto" w:fill="auto"/>
            <w:hideMark/>
          </w:tcPr>
          <w:p w14:paraId="0392DA1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0 to 1 year</w:t>
            </w:r>
          </w:p>
        </w:tc>
        <w:tc>
          <w:tcPr>
            <w:tcW w:w="1202" w:type="dxa"/>
          </w:tcPr>
          <w:p w14:paraId="416FE997" w14:textId="471FAA24" w:rsidR="007877CA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UK (k=2), Canada (k=1), Netherlands (k=1)</w:t>
            </w:r>
          </w:p>
        </w:tc>
        <w:tc>
          <w:tcPr>
            <w:tcW w:w="1559" w:type="dxa"/>
            <w:shd w:val="clear" w:color="auto" w:fill="auto"/>
            <w:hideMark/>
          </w:tcPr>
          <w:p w14:paraId="33C63685" w14:textId="3766F1FC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Unspecified parent skills training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(k=2) and VIPP (k=2) </w:t>
            </w:r>
          </w:p>
        </w:tc>
        <w:tc>
          <w:tcPr>
            <w:tcW w:w="992" w:type="dxa"/>
            <w:shd w:val="clear" w:color="auto" w:fill="auto"/>
            <w:hideMark/>
          </w:tcPr>
          <w:p w14:paraId="562657B1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E85A18">
              <w:rPr>
                <w:color w:val="000000"/>
                <w:sz w:val="15"/>
                <w:szCs w:val="15"/>
                <w:lang w:eastAsia="en-GB"/>
              </w:rPr>
              <w:t>Individual (k=4)</w:t>
            </w:r>
          </w:p>
          <w:p w14:paraId="17FF172A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3028756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1B2C034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Waitlist and usual care (k=1), Usual care/minimal intervention (k=2), A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lternative intervention (k=1)</w:t>
            </w:r>
          </w:p>
        </w:tc>
        <w:tc>
          <w:tcPr>
            <w:tcW w:w="1701" w:type="dxa"/>
            <w:shd w:val="clear" w:color="auto" w:fill="auto"/>
            <w:hideMark/>
          </w:tcPr>
          <w:p w14:paraId="02856F24" w14:textId="17E20762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1 out of 4: Reduced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and </w:t>
            </w: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symptoms</w:t>
            </w:r>
            <w:r w:rsidR="001333D6">
              <w:rPr>
                <w:color w:val="000000"/>
                <w:sz w:val="15"/>
                <w:szCs w:val="15"/>
                <w:lang w:eastAsia="en-GB"/>
              </w:rPr>
              <w:t xml:space="preserve"> (general mental health)</w:t>
            </w:r>
          </w:p>
        </w:tc>
      </w:tr>
      <w:tr w:rsidR="007877CA" w:rsidRPr="008D0E7E" w14:paraId="493AC031" w14:textId="77777777" w:rsidTr="006B3FEE">
        <w:trPr>
          <w:trHeight w:val="2040"/>
        </w:trPr>
        <w:tc>
          <w:tcPr>
            <w:tcW w:w="851" w:type="dxa"/>
            <w:shd w:val="clear" w:color="auto" w:fill="auto"/>
          </w:tcPr>
          <w:p w14:paraId="70B6A45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</w:tcPr>
          <w:p w14:paraId="29CB9F8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Parents with depression</w:t>
            </w:r>
          </w:p>
        </w:tc>
        <w:tc>
          <w:tcPr>
            <w:tcW w:w="1018" w:type="dxa"/>
            <w:shd w:val="clear" w:color="auto" w:fill="auto"/>
          </w:tcPr>
          <w:p w14:paraId="03B3FD0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Loechner et al., 2018</w:t>
            </w:r>
          </w:p>
        </w:tc>
        <w:tc>
          <w:tcPr>
            <w:tcW w:w="1375" w:type="dxa"/>
            <w:shd w:val="clear" w:color="auto" w:fill="auto"/>
          </w:tcPr>
          <w:p w14:paraId="2AFF8AA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Preventing depression in the offspring of parents with depression: A systematic review and meta-analysis of randomized controlled trials</w:t>
            </w:r>
          </w:p>
        </w:tc>
        <w:tc>
          <w:tcPr>
            <w:tcW w:w="1217" w:type="dxa"/>
            <w:shd w:val="clear" w:color="auto" w:fill="auto"/>
          </w:tcPr>
          <w:p w14:paraId="28761117" w14:textId="5542012F" w:rsidR="007877CA" w:rsidRPr="008D0E7E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Parents with depression and child d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 xml:space="preserve">epressive and 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symptoms</w:t>
            </w:r>
          </w:p>
        </w:tc>
        <w:tc>
          <w:tcPr>
            <w:tcW w:w="750" w:type="dxa"/>
            <w:shd w:val="clear" w:color="auto" w:fill="auto"/>
          </w:tcPr>
          <w:p w14:paraId="547A679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2017</w:t>
            </w:r>
          </w:p>
        </w:tc>
        <w:tc>
          <w:tcPr>
            <w:tcW w:w="567" w:type="dxa"/>
            <w:shd w:val="clear" w:color="auto" w:fill="auto"/>
          </w:tcPr>
          <w:p w14:paraId="76E4C33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5</w:t>
            </w:r>
          </w:p>
        </w:tc>
        <w:tc>
          <w:tcPr>
            <w:tcW w:w="557" w:type="dxa"/>
            <w:shd w:val="clear" w:color="auto" w:fill="auto"/>
          </w:tcPr>
          <w:p w14:paraId="41226AD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564</w:t>
            </w:r>
          </w:p>
        </w:tc>
        <w:tc>
          <w:tcPr>
            <w:tcW w:w="793" w:type="dxa"/>
            <w:shd w:val="clear" w:color="auto" w:fill="auto"/>
          </w:tcPr>
          <w:p w14:paraId="60690A1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6 to 18 years</w:t>
            </w:r>
          </w:p>
        </w:tc>
        <w:tc>
          <w:tcPr>
            <w:tcW w:w="1202" w:type="dxa"/>
          </w:tcPr>
          <w:p w14:paraId="105A94BD" w14:textId="24CF0E1B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USA (k=3), Canada (k=1), Finland (k-1) </w:t>
            </w:r>
          </w:p>
        </w:tc>
        <w:tc>
          <w:tcPr>
            <w:tcW w:w="1559" w:type="dxa"/>
            <w:shd w:val="clear" w:color="auto" w:fill="auto"/>
          </w:tcPr>
          <w:p w14:paraId="38B46A8C" w14:textId="4C2E64ED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FTI-Family talk intervention (k=2), Raising healthy children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(RHC)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(k=1), Project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Hope (k=1), Parent training (k=1), </w:t>
            </w:r>
          </w:p>
        </w:tc>
        <w:tc>
          <w:tcPr>
            <w:tcW w:w="992" w:type="dxa"/>
            <w:shd w:val="clear" w:color="auto" w:fill="auto"/>
          </w:tcPr>
          <w:p w14:paraId="7C68490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Group + individual (k=1), Group only (k=2), Individual only (k=2)</w:t>
            </w:r>
          </w:p>
        </w:tc>
        <w:tc>
          <w:tcPr>
            <w:tcW w:w="992" w:type="dxa"/>
            <w:shd w:val="clear" w:color="auto" w:fill="auto"/>
          </w:tcPr>
          <w:p w14:paraId="47C7BA3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7080D">
              <w:rPr>
                <w:color w:val="000000"/>
                <w:sz w:val="15"/>
                <w:szCs w:val="15"/>
                <w:lang w:eastAsia="en-GB"/>
              </w:rPr>
              <w:t>Alternative 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), usual care (k=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), waitlist (k=1</w:t>
            </w:r>
            <w:r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4407E51" w14:textId="77777777" w:rsidR="007877CA" w:rsidRPr="008D0E7E" w:rsidRDefault="007877CA" w:rsidP="007877CA">
            <w:pPr>
              <w:spacing w:after="240"/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1 out of 5: reduced internalising symptoms (Hedges’ </w:t>
            </w:r>
            <w:r w:rsidRPr="000E0E56">
              <w:rPr>
                <w:i/>
                <w:iCs/>
                <w:color w:val="000000"/>
                <w:sz w:val="15"/>
                <w:szCs w:val="15"/>
                <w:lang w:eastAsia="en-GB"/>
              </w:rPr>
              <w:t>g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= 0.06 to 0.49)</w:t>
            </w:r>
          </w:p>
        </w:tc>
      </w:tr>
      <w:tr w:rsidR="007877CA" w:rsidRPr="008D0E7E" w14:paraId="0C9A3D06" w14:textId="77777777" w:rsidTr="006B3FEE">
        <w:trPr>
          <w:trHeight w:val="1480"/>
        </w:trPr>
        <w:tc>
          <w:tcPr>
            <w:tcW w:w="851" w:type="dxa"/>
            <w:shd w:val="clear" w:color="auto" w:fill="auto"/>
            <w:hideMark/>
          </w:tcPr>
          <w:p w14:paraId="6DEBFEA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Selective</w:t>
            </w:r>
          </w:p>
        </w:tc>
        <w:tc>
          <w:tcPr>
            <w:tcW w:w="1168" w:type="dxa"/>
            <w:shd w:val="clear" w:color="auto" w:fill="auto"/>
            <w:hideMark/>
          </w:tcPr>
          <w:p w14:paraId="11961BC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Parents with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mental health conditions (bipolar disorder)</w:t>
            </w:r>
          </w:p>
        </w:tc>
        <w:tc>
          <w:tcPr>
            <w:tcW w:w="1018" w:type="dxa"/>
            <w:shd w:val="clear" w:color="auto" w:fill="auto"/>
            <w:hideMark/>
          </w:tcPr>
          <w:p w14:paraId="46B3539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Schrank et al., 2015</w:t>
            </w:r>
          </w:p>
        </w:tc>
        <w:tc>
          <w:tcPr>
            <w:tcW w:w="1375" w:type="dxa"/>
            <w:shd w:val="clear" w:color="auto" w:fill="auto"/>
            <w:hideMark/>
          </w:tcPr>
          <w:p w14:paraId="689B971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How to support patients with severe mental illness in their parenting role with children aged over 1 year? A systematic review of interventions</w:t>
            </w:r>
          </w:p>
        </w:tc>
        <w:tc>
          <w:tcPr>
            <w:tcW w:w="1217" w:type="dxa"/>
            <w:shd w:val="clear" w:color="auto" w:fill="auto"/>
            <w:hideMark/>
          </w:tcPr>
          <w:p w14:paraId="33FFF3CB" w14:textId="425CB094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="00811E73">
              <w:rPr>
                <w:color w:val="000000"/>
                <w:sz w:val="15"/>
                <w:szCs w:val="15"/>
                <w:lang w:eastAsia="en-GB"/>
              </w:rPr>
              <w:t xml:space="preserve"> in children with parents with bipolar disorder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750" w:type="dxa"/>
            <w:shd w:val="clear" w:color="auto" w:fill="auto"/>
            <w:hideMark/>
          </w:tcPr>
          <w:p w14:paraId="7D38938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2014</w:t>
            </w:r>
          </w:p>
        </w:tc>
        <w:tc>
          <w:tcPr>
            <w:tcW w:w="567" w:type="dxa"/>
            <w:shd w:val="clear" w:color="auto" w:fill="auto"/>
            <w:hideMark/>
          </w:tcPr>
          <w:p w14:paraId="7E817C2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</w:p>
        </w:tc>
        <w:tc>
          <w:tcPr>
            <w:tcW w:w="557" w:type="dxa"/>
            <w:shd w:val="clear" w:color="auto" w:fill="auto"/>
            <w:hideMark/>
          </w:tcPr>
          <w:p w14:paraId="4884248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39</w:t>
            </w:r>
          </w:p>
        </w:tc>
        <w:tc>
          <w:tcPr>
            <w:tcW w:w="793" w:type="dxa"/>
            <w:shd w:val="clear" w:color="auto" w:fill="auto"/>
            <w:hideMark/>
          </w:tcPr>
          <w:p w14:paraId="107B2D5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 to 10 years</w:t>
            </w:r>
          </w:p>
        </w:tc>
        <w:tc>
          <w:tcPr>
            <w:tcW w:w="1202" w:type="dxa"/>
          </w:tcPr>
          <w:p w14:paraId="32D4EBAA" w14:textId="365CF248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UK (k=1) </w:t>
            </w:r>
          </w:p>
        </w:tc>
        <w:tc>
          <w:tcPr>
            <w:tcW w:w="1559" w:type="dxa"/>
            <w:shd w:val="clear" w:color="auto" w:fill="auto"/>
            <w:hideMark/>
          </w:tcPr>
          <w:p w14:paraId="6086F63C" w14:textId="53D44CC0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Triple P (k=1)</w:t>
            </w:r>
          </w:p>
        </w:tc>
        <w:tc>
          <w:tcPr>
            <w:tcW w:w="992" w:type="dxa"/>
            <w:shd w:val="clear" w:color="auto" w:fill="auto"/>
            <w:hideMark/>
          </w:tcPr>
          <w:p w14:paraId="34A14C4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Self-directed (k=1)</w:t>
            </w:r>
          </w:p>
        </w:tc>
        <w:tc>
          <w:tcPr>
            <w:tcW w:w="992" w:type="dxa"/>
            <w:shd w:val="clear" w:color="auto" w:fill="auto"/>
            <w:hideMark/>
          </w:tcPr>
          <w:p w14:paraId="2AF798D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Waitlist (k=1)</w:t>
            </w:r>
          </w:p>
        </w:tc>
        <w:tc>
          <w:tcPr>
            <w:tcW w:w="1701" w:type="dxa"/>
            <w:shd w:val="clear" w:color="auto" w:fill="auto"/>
            <w:hideMark/>
          </w:tcPr>
          <w:p w14:paraId="77AEEBD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1 out of 1: Reduced parent-reported behaviour problems </w:t>
            </w:r>
          </w:p>
        </w:tc>
      </w:tr>
      <w:tr w:rsidR="007877CA" w:rsidRPr="008D0E7E" w14:paraId="0B101F94" w14:textId="77777777" w:rsidTr="006B3FEE">
        <w:trPr>
          <w:trHeight w:val="1020"/>
        </w:trPr>
        <w:tc>
          <w:tcPr>
            <w:tcW w:w="851" w:type="dxa"/>
            <w:shd w:val="clear" w:color="auto" w:fill="auto"/>
            <w:hideMark/>
          </w:tcPr>
          <w:p w14:paraId="1423BF5D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  <w:hideMark/>
          </w:tcPr>
          <w:p w14:paraId="3A70FE65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>SES, family history of mental health conditions</w:t>
            </w:r>
          </w:p>
        </w:tc>
        <w:tc>
          <w:tcPr>
            <w:tcW w:w="1018" w:type="dxa"/>
            <w:shd w:val="clear" w:color="auto" w:fill="auto"/>
            <w:hideMark/>
          </w:tcPr>
          <w:p w14:paraId="1BDC3798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3E1299">
              <w:rPr>
                <w:color w:val="000000"/>
                <w:sz w:val="15"/>
                <w:szCs w:val="15"/>
                <w:lang w:eastAsia="en-GB"/>
              </w:rPr>
              <w:t>Thongseiratch</w:t>
            </w:r>
            <w:proofErr w:type="spellEnd"/>
            <w:r w:rsidRPr="003E1299">
              <w:rPr>
                <w:color w:val="000000"/>
                <w:sz w:val="15"/>
                <w:szCs w:val="15"/>
                <w:lang w:eastAsia="en-GB"/>
              </w:rPr>
              <w:t xml:space="preserve"> et al., 2020</w:t>
            </w:r>
          </w:p>
        </w:tc>
        <w:tc>
          <w:tcPr>
            <w:tcW w:w="1375" w:type="dxa"/>
            <w:shd w:val="clear" w:color="auto" w:fill="auto"/>
            <w:hideMark/>
          </w:tcPr>
          <w:p w14:paraId="6A4D7FF5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 xml:space="preserve">Online parent programs for children's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3E1299">
              <w:rPr>
                <w:color w:val="000000"/>
                <w:sz w:val="15"/>
                <w:szCs w:val="15"/>
                <w:lang w:eastAsia="en-GB"/>
              </w:rPr>
              <w:t>al problems: a meta-analytic review</w:t>
            </w:r>
          </w:p>
        </w:tc>
        <w:tc>
          <w:tcPr>
            <w:tcW w:w="1217" w:type="dxa"/>
            <w:shd w:val="clear" w:color="auto" w:fill="auto"/>
            <w:hideMark/>
          </w:tcPr>
          <w:p w14:paraId="3A32CD9E" w14:textId="603445F5" w:rsidR="007877CA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Online programmes for b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ehaviour</w:t>
            </w:r>
            <w:r w:rsidR="007877CA" w:rsidRPr="003E1299">
              <w:rPr>
                <w:color w:val="000000"/>
                <w:sz w:val="15"/>
                <w:szCs w:val="15"/>
                <w:lang w:eastAsia="en-GB"/>
              </w:rPr>
              <w:t>al problems</w:t>
            </w:r>
          </w:p>
          <w:p w14:paraId="4A070AA7" w14:textId="08A84020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50" w:type="dxa"/>
            <w:shd w:val="clear" w:color="auto" w:fill="auto"/>
            <w:hideMark/>
          </w:tcPr>
          <w:p w14:paraId="0B3083DC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192D16">
              <w:rPr>
                <w:color w:val="000000"/>
                <w:sz w:val="15"/>
                <w:szCs w:val="15"/>
                <w:lang w:eastAsia="en-GB"/>
              </w:rPr>
              <w:t xml:space="preserve">Inception to </w:t>
            </w:r>
            <w:r w:rsidRPr="003E1299">
              <w:rPr>
                <w:color w:val="000000"/>
                <w:sz w:val="15"/>
                <w:szCs w:val="15"/>
                <w:lang w:eastAsia="en-GB"/>
              </w:rPr>
              <w:t>2017</w:t>
            </w:r>
          </w:p>
        </w:tc>
        <w:tc>
          <w:tcPr>
            <w:tcW w:w="567" w:type="dxa"/>
            <w:shd w:val="clear" w:color="auto" w:fill="auto"/>
            <w:hideMark/>
          </w:tcPr>
          <w:p w14:paraId="5F3F4492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557" w:type="dxa"/>
            <w:shd w:val="clear" w:color="auto" w:fill="auto"/>
            <w:hideMark/>
          </w:tcPr>
          <w:p w14:paraId="193670FB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>176</w:t>
            </w:r>
          </w:p>
        </w:tc>
        <w:tc>
          <w:tcPr>
            <w:tcW w:w="793" w:type="dxa"/>
            <w:shd w:val="clear" w:color="auto" w:fill="auto"/>
            <w:hideMark/>
          </w:tcPr>
          <w:p w14:paraId="5898FBCA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>2 to 10 years</w:t>
            </w:r>
          </w:p>
        </w:tc>
        <w:tc>
          <w:tcPr>
            <w:tcW w:w="1202" w:type="dxa"/>
          </w:tcPr>
          <w:p w14:paraId="14A39092" w14:textId="26C79125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(k=1), UK (k=1)</w:t>
            </w:r>
          </w:p>
        </w:tc>
        <w:tc>
          <w:tcPr>
            <w:tcW w:w="1559" w:type="dxa"/>
            <w:shd w:val="clear" w:color="auto" w:fill="auto"/>
            <w:hideMark/>
          </w:tcPr>
          <w:p w14:paraId="00004D7A" w14:textId="68AAC165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>Chicago Parent Program (k=1), Integrated bipolar parenting intervention (k=1)</w:t>
            </w:r>
          </w:p>
        </w:tc>
        <w:tc>
          <w:tcPr>
            <w:tcW w:w="992" w:type="dxa"/>
            <w:shd w:val="clear" w:color="auto" w:fill="auto"/>
            <w:hideMark/>
          </w:tcPr>
          <w:p w14:paraId="26A8F3AD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>Self-directed online (k=2)</w:t>
            </w:r>
          </w:p>
          <w:p w14:paraId="3A98E9B9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174B367A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3B7598BF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>Minimal intervention (k=1), Waitlist (k=1)</w:t>
            </w:r>
          </w:p>
        </w:tc>
        <w:tc>
          <w:tcPr>
            <w:tcW w:w="1701" w:type="dxa"/>
            <w:shd w:val="clear" w:color="auto" w:fill="auto"/>
            <w:hideMark/>
          </w:tcPr>
          <w:p w14:paraId="2971BA98" w14:textId="77777777" w:rsidR="007877CA" w:rsidRPr="003E1299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3E1299">
              <w:rPr>
                <w:color w:val="000000"/>
                <w:sz w:val="15"/>
                <w:szCs w:val="15"/>
                <w:lang w:eastAsia="en-GB"/>
              </w:rPr>
              <w:t xml:space="preserve">2 out of 2: No difference in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3E1299">
              <w:rPr>
                <w:color w:val="000000"/>
                <w:sz w:val="15"/>
                <w:szCs w:val="15"/>
                <w:lang w:eastAsia="en-GB"/>
              </w:rPr>
              <w:t xml:space="preserve"> problems</w:t>
            </w:r>
          </w:p>
        </w:tc>
      </w:tr>
      <w:tr w:rsidR="007877CA" w:rsidRPr="008D0E7E" w14:paraId="4D177ACE" w14:textId="77777777" w:rsidTr="006B3FEE">
        <w:trPr>
          <w:trHeight w:val="2380"/>
        </w:trPr>
        <w:tc>
          <w:tcPr>
            <w:tcW w:w="851" w:type="dxa"/>
            <w:shd w:val="clear" w:color="auto" w:fill="auto"/>
            <w:hideMark/>
          </w:tcPr>
          <w:p w14:paraId="049839C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Selective</w:t>
            </w:r>
          </w:p>
        </w:tc>
        <w:tc>
          <w:tcPr>
            <w:tcW w:w="1168" w:type="dxa"/>
            <w:shd w:val="clear" w:color="auto" w:fill="auto"/>
            <w:hideMark/>
          </w:tcPr>
          <w:p w14:paraId="5EEC2B1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Parents with mental health conditions</w:t>
            </w:r>
          </w:p>
        </w:tc>
        <w:tc>
          <w:tcPr>
            <w:tcW w:w="1018" w:type="dxa"/>
            <w:shd w:val="clear" w:color="auto" w:fill="auto"/>
            <w:hideMark/>
          </w:tcPr>
          <w:p w14:paraId="253D7E2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Van Ijzendoorn et al., 2023</w:t>
            </w:r>
          </w:p>
        </w:tc>
        <w:tc>
          <w:tcPr>
            <w:tcW w:w="1375" w:type="dxa"/>
            <w:shd w:val="clear" w:color="auto" w:fill="auto"/>
            <w:hideMark/>
          </w:tcPr>
          <w:p w14:paraId="431E4B0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Improving parenting, child attachment, and </w:t>
            </w: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s: Meta-analysis of the first 25 randomized controlled trials on the effects of Video-feedback Intervention to promote Positive Parenting and Sensitive Discipline</w:t>
            </w:r>
          </w:p>
        </w:tc>
        <w:tc>
          <w:tcPr>
            <w:tcW w:w="1217" w:type="dxa"/>
            <w:shd w:val="clear" w:color="auto" w:fill="auto"/>
            <w:hideMark/>
          </w:tcPr>
          <w:p w14:paraId="7C304A37" w14:textId="39B0B2D0" w:rsidR="007877CA" w:rsidRDefault="00811E73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VIPP for a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 xml:space="preserve">ttachment and 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  <w:p w14:paraId="639C0C8D" w14:textId="4AC8AF54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50" w:type="dxa"/>
            <w:shd w:val="clear" w:color="auto" w:fill="auto"/>
            <w:hideMark/>
          </w:tcPr>
          <w:p w14:paraId="749A5EB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2021</w:t>
            </w:r>
          </w:p>
        </w:tc>
        <w:tc>
          <w:tcPr>
            <w:tcW w:w="567" w:type="dxa"/>
            <w:shd w:val="clear" w:color="auto" w:fill="auto"/>
            <w:hideMark/>
          </w:tcPr>
          <w:p w14:paraId="6130054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11</w:t>
            </w:r>
          </w:p>
        </w:tc>
        <w:tc>
          <w:tcPr>
            <w:tcW w:w="557" w:type="dxa"/>
            <w:shd w:val="clear" w:color="auto" w:fill="auto"/>
            <w:hideMark/>
          </w:tcPr>
          <w:p w14:paraId="0A47E94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765</w:t>
            </w:r>
          </w:p>
        </w:tc>
        <w:tc>
          <w:tcPr>
            <w:tcW w:w="793" w:type="dxa"/>
            <w:shd w:val="clear" w:color="auto" w:fill="auto"/>
            <w:hideMark/>
          </w:tcPr>
          <w:p w14:paraId="03CD639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NR</w:t>
            </w:r>
          </w:p>
        </w:tc>
        <w:tc>
          <w:tcPr>
            <w:tcW w:w="1202" w:type="dxa"/>
          </w:tcPr>
          <w:p w14:paraId="021902F4" w14:textId="5117FBE0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Netherlands (k=3), UK (k=2), Canada (k=2), Italy (k=1), Portugal (k=1), Lithuania (k=1), NR (k=1)</w:t>
            </w:r>
          </w:p>
        </w:tc>
        <w:tc>
          <w:tcPr>
            <w:tcW w:w="1559" w:type="dxa"/>
            <w:shd w:val="clear" w:color="auto" w:fill="auto"/>
            <w:hideMark/>
          </w:tcPr>
          <w:p w14:paraId="7972A265" w14:textId="5E52ADC0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Video-feedback Intervention to Promote Parenting (VIPP) (k=11)</w:t>
            </w:r>
          </w:p>
        </w:tc>
        <w:tc>
          <w:tcPr>
            <w:tcW w:w="992" w:type="dxa"/>
            <w:shd w:val="clear" w:color="auto" w:fill="auto"/>
            <w:hideMark/>
          </w:tcPr>
          <w:p w14:paraId="3DCCF74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Individual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(k=11)</w:t>
            </w:r>
          </w:p>
        </w:tc>
        <w:tc>
          <w:tcPr>
            <w:tcW w:w="992" w:type="dxa"/>
            <w:shd w:val="clear" w:color="auto" w:fill="auto"/>
            <w:hideMark/>
          </w:tcPr>
          <w:p w14:paraId="7B37188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A371A2">
              <w:rPr>
                <w:color w:val="000000"/>
                <w:sz w:val="15"/>
                <w:szCs w:val="15"/>
                <w:lang w:eastAsia="en-GB"/>
              </w:rPr>
              <w:t>Minimal intervention (k=3), Minimal and no Intervention (k=1), Alternative intervention (k=2), Usual care (k=4), NR (k=1)</w:t>
            </w:r>
          </w:p>
        </w:tc>
        <w:tc>
          <w:tcPr>
            <w:tcW w:w="1701" w:type="dxa"/>
            <w:shd w:val="clear" w:color="auto" w:fill="auto"/>
            <w:hideMark/>
          </w:tcPr>
          <w:p w14:paraId="0BB627E1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5 out of 10: </w:t>
            </w:r>
            <w:r>
              <w:rPr>
                <w:color w:val="000000"/>
                <w:sz w:val="15"/>
                <w:szCs w:val="15"/>
                <w:lang w:eastAsia="en-GB"/>
              </w:rPr>
              <w:t>Improved s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ecure attachment</w:t>
            </w:r>
          </w:p>
          <w:p w14:paraId="66249503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2 out of </w:t>
            </w:r>
            <w:r>
              <w:rPr>
                <w:color w:val="000000"/>
                <w:sz w:val="15"/>
                <w:szCs w:val="15"/>
                <w:lang w:eastAsia="en-GB"/>
              </w:rPr>
              <w:t>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: Reduc</w:t>
            </w:r>
            <w:r>
              <w:rPr>
                <w:color w:val="000000"/>
                <w:sz w:val="15"/>
                <w:szCs w:val="15"/>
                <w:lang w:eastAsia="en-GB"/>
              </w:rPr>
              <w:t>ed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</w:t>
            </w:r>
            <w:r>
              <w:rPr>
                <w:color w:val="000000"/>
                <w:sz w:val="15"/>
                <w:szCs w:val="15"/>
                <w:lang w:eastAsia="en-GB"/>
              </w:rPr>
              <w:t>s</w:t>
            </w:r>
          </w:p>
          <w:p w14:paraId="24758FB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</w:tr>
      <w:tr w:rsidR="007877CA" w:rsidRPr="008D0E7E" w14:paraId="2A09A80C" w14:textId="77777777" w:rsidTr="006B3FEE">
        <w:trPr>
          <w:trHeight w:val="2380"/>
        </w:trPr>
        <w:tc>
          <w:tcPr>
            <w:tcW w:w="851" w:type="dxa"/>
            <w:shd w:val="clear" w:color="auto" w:fill="auto"/>
          </w:tcPr>
          <w:p w14:paraId="18CF1F6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</w:tcPr>
          <w:p w14:paraId="5CF59CB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Disorganized attachment</w:t>
            </w:r>
          </w:p>
        </w:tc>
        <w:tc>
          <w:tcPr>
            <w:tcW w:w="1018" w:type="dxa"/>
            <w:shd w:val="clear" w:color="auto" w:fill="auto"/>
          </w:tcPr>
          <w:p w14:paraId="55893B6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Wright et al., 2017</w:t>
            </w:r>
          </w:p>
        </w:tc>
        <w:tc>
          <w:tcPr>
            <w:tcW w:w="1375" w:type="dxa"/>
            <w:shd w:val="clear" w:color="auto" w:fill="auto"/>
          </w:tcPr>
          <w:p w14:paraId="0CB9612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Decreasing rates of disorganised attachment in infants and young children, who are at risk of developing, or who already have disorganised attachment. A systematic review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>and meta-analysis of early parenting interventions</w:t>
            </w:r>
          </w:p>
        </w:tc>
        <w:tc>
          <w:tcPr>
            <w:tcW w:w="1217" w:type="dxa"/>
            <w:shd w:val="clear" w:color="auto" w:fill="auto"/>
          </w:tcPr>
          <w:p w14:paraId="3ED0AA2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Attachment </w:t>
            </w:r>
          </w:p>
        </w:tc>
        <w:tc>
          <w:tcPr>
            <w:tcW w:w="750" w:type="dxa"/>
            <w:shd w:val="clear" w:color="auto" w:fill="auto"/>
          </w:tcPr>
          <w:p w14:paraId="661C483F" w14:textId="77777777" w:rsidR="007877CA" w:rsidRPr="008D0E7E" w:rsidDel="002C2201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2016</w:t>
            </w:r>
          </w:p>
        </w:tc>
        <w:tc>
          <w:tcPr>
            <w:tcW w:w="567" w:type="dxa"/>
            <w:shd w:val="clear" w:color="auto" w:fill="auto"/>
          </w:tcPr>
          <w:p w14:paraId="660C8DE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14:paraId="0AAD8C4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320</w:t>
            </w:r>
          </w:p>
        </w:tc>
        <w:tc>
          <w:tcPr>
            <w:tcW w:w="793" w:type="dxa"/>
            <w:shd w:val="clear" w:color="auto" w:fill="auto"/>
          </w:tcPr>
          <w:p w14:paraId="3EEC193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6 to 9 months</w:t>
            </w:r>
          </w:p>
        </w:tc>
        <w:tc>
          <w:tcPr>
            <w:tcW w:w="1202" w:type="dxa"/>
          </w:tcPr>
          <w:p w14:paraId="63853517" w14:textId="2026AC80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(k=1), NR (k=1)</w:t>
            </w:r>
          </w:p>
        </w:tc>
        <w:tc>
          <w:tcPr>
            <w:tcW w:w="1559" w:type="dxa"/>
            <w:shd w:val="clear" w:color="auto" w:fill="auto"/>
          </w:tcPr>
          <w:p w14:paraId="029082D7" w14:textId="559E2693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Maternal sensitivity intervention (k=2)</w:t>
            </w:r>
          </w:p>
        </w:tc>
        <w:tc>
          <w:tcPr>
            <w:tcW w:w="992" w:type="dxa"/>
            <w:shd w:val="clear" w:color="auto" w:fill="auto"/>
          </w:tcPr>
          <w:p w14:paraId="7CF8317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Individual (k=2)</w:t>
            </w:r>
          </w:p>
        </w:tc>
        <w:tc>
          <w:tcPr>
            <w:tcW w:w="992" w:type="dxa"/>
            <w:shd w:val="clear" w:color="auto" w:fill="auto"/>
          </w:tcPr>
          <w:p w14:paraId="588FA23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Usual care (k=1), Alternative intervention (k=1)</w:t>
            </w:r>
          </w:p>
        </w:tc>
        <w:tc>
          <w:tcPr>
            <w:tcW w:w="1701" w:type="dxa"/>
            <w:shd w:val="clear" w:color="auto" w:fill="auto"/>
          </w:tcPr>
          <w:p w14:paraId="194FEB7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 out of 2: Reduced the odds of disorganised attachment style in infants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=0.23 </w:t>
            </w:r>
            <w:r>
              <w:rPr>
                <w:color w:val="000000"/>
                <w:sz w:val="15"/>
                <w:szCs w:val="15"/>
                <w:lang w:eastAsia="en-GB"/>
              </w:rPr>
              <w:t>and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0.58)</w:t>
            </w:r>
          </w:p>
        </w:tc>
      </w:tr>
      <w:tr w:rsidR="007877CA" w:rsidRPr="008D0E7E" w14:paraId="3C81268C" w14:textId="77777777" w:rsidTr="006B3FEE">
        <w:trPr>
          <w:trHeight w:val="1341"/>
        </w:trPr>
        <w:tc>
          <w:tcPr>
            <w:tcW w:w="851" w:type="dxa"/>
            <w:shd w:val="clear" w:color="auto" w:fill="auto"/>
          </w:tcPr>
          <w:p w14:paraId="4F80B07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</w:tcPr>
          <w:p w14:paraId="16FDE85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Elevated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symptoms </w:t>
            </w:r>
          </w:p>
        </w:tc>
        <w:tc>
          <w:tcPr>
            <w:tcW w:w="1018" w:type="dxa"/>
            <w:shd w:val="clear" w:color="auto" w:fill="auto"/>
          </w:tcPr>
          <w:p w14:paraId="25C662A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Yap et al., (2016)</w:t>
            </w:r>
          </w:p>
        </w:tc>
        <w:tc>
          <w:tcPr>
            <w:tcW w:w="1375" w:type="dxa"/>
            <w:shd w:val="clear" w:color="auto" w:fill="auto"/>
          </w:tcPr>
          <w:p w14:paraId="46C2E0A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Parents in prevention: A meta-analysis of randomized controlled trials of parenting interventions to prevent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problems in children from birth to age 18</w:t>
            </w:r>
          </w:p>
        </w:tc>
        <w:tc>
          <w:tcPr>
            <w:tcW w:w="1217" w:type="dxa"/>
            <w:shd w:val="clear" w:color="auto" w:fill="auto"/>
          </w:tcPr>
          <w:p w14:paraId="3D32486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lastRenderedPageBreak/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, anxiety and depressive symptoms</w:t>
            </w:r>
          </w:p>
        </w:tc>
        <w:tc>
          <w:tcPr>
            <w:tcW w:w="750" w:type="dxa"/>
            <w:shd w:val="clear" w:color="auto" w:fill="auto"/>
          </w:tcPr>
          <w:p w14:paraId="4D10856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 2015</w:t>
            </w:r>
          </w:p>
        </w:tc>
        <w:tc>
          <w:tcPr>
            <w:tcW w:w="567" w:type="dxa"/>
            <w:shd w:val="clear" w:color="auto" w:fill="auto"/>
          </w:tcPr>
          <w:p w14:paraId="0DDAFFD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14:paraId="2596784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219</w:t>
            </w:r>
          </w:p>
        </w:tc>
        <w:tc>
          <w:tcPr>
            <w:tcW w:w="793" w:type="dxa"/>
            <w:shd w:val="clear" w:color="auto" w:fill="auto"/>
          </w:tcPr>
          <w:p w14:paraId="1891487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9 to 12 years </w:t>
            </w:r>
          </w:p>
        </w:tc>
        <w:tc>
          <w:tcPr>
            <w:tcW w:w="1202" w:type="dxa"/>
          </w:tcPr>
          <w:p w14:paraId="67662AA1" w14:textId="06B4621A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(k=1), Netherlands (k=1)</w:t>
            </w:r>
          </w:p>
        </w:tc>
        <w:tc>
          <w:tcPr>
            <w:tcW w:w="1559" w:type="dxa"/>
            <w:shd w:val="clear" w:color="auto" w:fill="auto"/>
          </w:tcPr>
          <w:p w14:paraId="1894A1D8" w14:textId="7A19A6EA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Support, Empowerment, and Education Group (k=1) and Parent skills training (k=1) </w:t>
            </w:r>
          </w:p>
        </w:tc>
        <w:tc>
          <w:tcPr>
            <w:tcW w:w="992" w:type="dxa"/>
            <w:shd w:val="clear" w:color="auto" w:fill="auto"/>
          </w:tcPr>
          <w:p w14:paraId="191194F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(k=2)</w:t>
            </w:r>
          </w:p>
        </w:tc>
        <w:tc>
          <w:tcPr>
            <w:tcW w:w="992" w:type="dxa"/>
            <w:shd w:val="clear" w:color="auto" w:fill="auto"/>
          </w:tcPr>
          <w:p w14:paraId="528BA13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No intervention/Usual care (k=2)</w:t>
            </w:r>
          </w:p>
        </w:tc>
        <w:tc>
          <w:tcPr>
            <w:tcW w:w="1701" w:type="dxa"/>
            <w:shd w:val="clear" w:color="auto" w:fill="auto"/>
          </w:tcPr>
          <w:p w14:paraId="51B58A2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Meta-analysis demonstrated 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educed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and depressive symptoms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=0.54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[95% CI: 0.07 to 1.0]; k=2)</w:t>
            </w:r>
          </w:p>
        </w:tc>
      </w:tr>
      <w:tr w:rsidR="007877CA" w:rsidRPr="008D0E7E" w14:paraId="68316111" w14:textId="77777777" w:rsidTr="006B3FEE">
        <w:trPr>
          <w:trHeight w:val="1341"/>
        </w:trPr>
        <w:tc>
          <w:tcPr>
            <w:tcW w:w="851" w:type="dxa"/>
            <w:shd w:val="clear" w:color="auto" w:fill="auto"/>
          </w:tcPr>
          <w:p w14:paraId="41B0ADC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</w:tcPr>
          <w:p w14:paraId="3207EB8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al problems,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 </w:t>
            </w:r>
          </w:p>
        </w:tc>
        <w:tc>
          <w:tcPr>
            <w:tcW w:w="1018" w:type="dxa"/>
            <w:shd w:val="clear" w:color="auto" w:fill="auto"/>
          </w:tcPr>
          <w:p w14:paraId="74E4AA3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Buchanan-Pascall et al., 2018</w:t>
            </w:r>
          </w:p>
        </w:tc>
        <w:tc>
          <w:tcPr>
            <w:tcW w:w="1375" w:type="dxa"/>
            <w:shd w:val="clear" w:color="auto" w:fill="auto"/>
          </w:tcPr>
          <w:p w14:paraId="03639F1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Systematic Review and Meta-analysis of Parent Group Interventions for Universal School Children Aged 4-12 Years with </w:t>
            </w: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and/or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</w:t>
            </w:r>
          </w:p>
        </w:tc>
        <w:tc>
          <w:tcPr>
            <w:tcW w:w="1217" w:type="dxa"/>
            <w:shd w:val="clear" w:color="auto" w:fill="auto"/>
          </w:tcPr>
          <w:p w14:paraId="1FDBAA73" w14:textId="2977E5DB" w:rsidR="007877CA" w:rsidRPr="008D0E7E" w:rsidRDefault="00436BDB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Group interventions for e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xternalising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 xml:space="preserve"> and 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750" w:type="dxa"/>
            <w:shd w:val="clear" w:color="auto" w:fill="auto"/>
          </w:tcPr>
          <w:p w14:paraId="4926B6D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2005 to 2016</w:t>
            </w:r>
          </w:p>
        </w:tc>
        <w:tc>
          <w:tcPr>
            <w:tcW w:w="567" w:type="dxa"/>
            <w:shd w:val="clear" w:color="auto" w:fill="auto"/>
          </w:tcPr>
          <w:p w14:paraId="6D42729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13</w:t>
            </w:r>
          </w:p>
        </w:tc>
        <w:tc>
          <w:tcPr>
            <w:tcW w:w="557" w:type="dxa"/>
            <w:shd w:val="clear" w:color="auto" w:fill="auto"/>
          </w:tcPr>
          <w:p w14:paraId="2932BBB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1,610</w:t>
            </w:r>
          </w:p>
        </w:tc>
        <w:tc>
          <w:tcPr>
            <w:tcW w:w="793" w:type="dxa"/>
            <w:shd w:val="clear" w:color="auto" w:fill="auto"/>
          </w:tcPr>
          <w:p w14:paraId="1A57F91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 to 12 years</w:t>
            </w:r>
          </w:p>
        </w:tc>
        <w:tc>
          <w:tcPr>
            <w:tcW w:w="1202" w:type="dxa"/>
          </w:tcPr>
          <w:p w14:paraId="68B1BF1B" w14:textId="51242A61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NR</w:t>
            </w:r>
          </w:p>
        </w:tc>
        <w:tc>
          <w:tcPr>
            <w:tcW w:w="1559" w:type="dxa"/>
            <w:shd w:val="clear" w:color="auto" w:fill="auto"/>
          </w:tcPr>
          <w:p w14:paraId="3BFB4471" w14:textId="466924DD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Tuning in to kids (TIK) (k=3); Incredible Years (IY) Parenting Program (k=3); Triple P (k=2); Parent Management Training, Standard Cognitive </w:t>
            </w:r>
            <w:r>
              <w:rPr>
                <w:color w:val="000000"/>
                <w:sz w:val="15"/>
                <w:szCs w:val="15"/>
                <w:lang w:eastAsia="en-GB"/>
              </w:rPr>
              <w:t>Behavioura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l Parenting Program, Anger Coping Training, Parent Plus Children's Program, 1, 2, 3, Magic (all k=1) </w:t>
            </w:r>
          </w:p>
        </w:tc>
        <w:tc>
          <w:tcPr>
            <w:tcW w:w="992" w:type="dxa"/>
            <w:shd w:val="clear" w:color="auto" w:fill="auto"/>
          </w:tcPr>
          <w:p w14:paraId="317D642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(k=13)</w:t>
            </w:r>
          </w:p>
        </w:tc>
        <w:tc>
          <w:tcPr>
            <w:tcW w:w="992" w:type="dxa"/>
            <w:shd w:val="clear" w:color="auto" w:fill="auto"/>
          </w:tcPr>
          <w:p w14:paraId="3278732E" w14:textId="77777777" w:rsidR="007877CA" w:rsidRPr="008D0E7E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sual care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/No/Minimal intervention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(k=5), Waitlist (k=8)</w:t>
            </w:r>
          </w:p>
        </w:tc>
        <w:tc>
          <w:tcPr>
            <w:tcW w:w="1701" w:type="dxa"/>
            <w:shd w:val="clear" w:color="auto" w:fill="auto"/>
          </w:tcPr>
          <w:p w14:paraId="283FD292" w14:textId="77777777" w:rsidR="007877CA" w:rsidRDefault="007877CA" w:rsidP="00804E56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2 out of </w:t>
            </w:r>
            <w:r>
              <w:rPr>
                <w:color w:val="000000"/>
                <w:sz w:val="15"/>
                <w:szCs w:val="15"/>
                <w:lang w:eastAsia="en-GB"/>
              </w:rPr>
              <w:t>6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: Reduced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</w:t>
            </w:r>
            <w:r>
              <w:rPr>
                <w:color w:val="000000"/>
                <w:sz w:val="15"/>
                <w:szCs w:val="15"/>
                <w:lang w:eastAsia="en-GB"/>
              </w:rPr>
              <w:t>. (</w:t>
            </w:r>
            <w:r w:rsidRPr="00574FDC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>
              <w:rPr>
                <w:color w:val="000000"/>
                <w:sz w:val="15"/>
                <w:szCs w:val="15"/>
                <w:lang w:eastAsia="en-GB"/>
              </w:rPr>
              <w:t>=0.10  to 0.51)</w:t>
            </w:r>
          </w:p>
          <w:p w14:paraId="03A527E4" w14:textId="77777777" w:rsidR="00804E56" w:rsidRDefault="00804E56" w:rsidP="00804E56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66DECFAC" w14:textId="77777777" w:rsidR="00804E56" w:rsidRDefault="00804E56" w:rsidP="00804E56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9 out of 13 studies: Reduced </w:t>
            </w: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</w:t>
            </w:r>
            <w:r w:rsidRPr="00253800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>
              <w:rPr>
                <w:color w:val="000000"/>
                <w:sz w:val="15"/>
                <w:szCs w:val="15"/>
                <w:lang w:eastAsia="en-GB"/>
              </w:rPr>
              <w:t>=0.31 to 1.20)</w:t>
            </w:r>
          </w:p>
          <w:p w14:paraId="36BF6924" w14:textId="57CEED4F" w:rsidR="00804E56" w:rsidRPr="008D0E7E" w:rsidRDefault="00804E56" w:rsidP="00804E56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</w:tr>
      <w:tr w:rsidR="007877CA" w:rsidRPr="008D0E7E" w14:paraId="69E6FF01" w14:textId="77777777" w:rsidTr="006B3FEE">
        <w:trPr>
          <w:trHeight w:val="1341"/>
        </w:trPr>
        <w:tc>
          <w:tcPr>
            <w:tcW w:w="851" w:type="dxa"/>
            <w:shd w:val="clear" w:color="auto" w:fill="auto"/>
          </w:tcPr>
          <w:p w14:paraId="4965C4F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</w:tcPr>
          <w:p w14:paraId="6041C78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</w:p>
        </w:tc>
        <w:tc>
          <w:tcPr>
            <w:tcW w:w="1018" w:type="dxa"/>
            <w:shd w:val="clear" w:color="auto" w:fill="auto"/>
          </w:tcPr>
          <w:p w14:paraId="5690DF7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De Graaf et al., 2008</w:t>
            </w:r>
          </w:p>
        </w:tc>
        <w:tc>
          <w:tcPr>
            <w:tcW w:w="1375" w:type="dxa"/>
            <w:shd w:val="clear" w:color="auto" w:fill="auto"/>
          </w:tcPr>
          <w:p w14:paraId="0EDA768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Effectiveness of the Triple P Positive Parenting Program on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 in children: A meta-analysis</w:t>
            </w:r>
          </w:p>
        </w:tc>
        <w:tc>
          <w:tcPr>
            <w:tcW w:w="1217" w:type="dxa"/>
            <w:shd w:val="clear" w:color="auto" w:fill="auto"/>
          </w:tcPr>
          <w:p w14:paraId="6E021B1E" w14:textId="37332DE4" w:rsidR="007877CA" w:rsidRPr="008D0E7E" w:rsidRDefault="00436BDB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Triple-P for e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 xml:space="preserve">xternalising </w:t>
            </w:r>
          </w:p>
        </w:tc>
        <w:tc>
          <w:tcPr>
            <w:tcW w:w="750" w:type="dxa"/>
            <w:shd w:val="clear" w:color="auto" w:fill="auto"/>
          </w:tcPr>
          <w:p w14:paraId="61D7345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1975 to 2006</w:t>
            </w:r>
          </w:p>
        </w:tc>
        <w:tc>
          <w:tcPr>
            <w:tcW w:w="567" w:type="dxa"/>
            <w:shd w:val="clear" w:color="auto" w:fill="auto"/>
          </w:tcPr>
          <w:p w14:paraId="17FF39A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8</w:t>
            </w:r>
          </w:p>
        </w:tc>
        <w:tc>
          <w:tcPr>
            <w:tcW w:w="557" w:type="dxa"/>
            <w:shd w:val="clear" w:color="auto" w:fill="auto"/>
          </w:tcPr>
          <w:p w14:paraId="3554A6C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657</w:t>
            </w:r>
          </w:p>
        </w:tc>
        <w:tc>
          <w:tcPr>
            <w:tcW w:w="793" w:type="dxa"/>
            <w:shd w:val="clear" w:color="auto" w:fill="auto"/>
          </w:tcPr>
          <w:p w14:paraId="0B8EB64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2 to </w:t>
            </w:r>
            <w:r>
              <w:rPr>
                <w:color w:val="000000"/>
                <w:sz w:val="15"/>
                <w:szCs w:val="15"/>
                <w:lang w:eastAsia="en-GB"/>
              </w:rPr>
              <w:t>6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years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1202" w:type="dxa"/>
          </w:tcPr>
          <w:p w14:paraId="63991A4A" w14:textId="737AA826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NR</w:t>
            </w:r>
          </w:p>
        </w:tc>
        <w:tc>
          <w:tcPr>
            <w:tcW w:w="1559" w:type="dxa"/>
            <w:shd w:val="clear" w:color="auto" w:fill="auto"/>
          </w:tcPr>
          <w:p w14:paraId="7CF27130" w14:textId="115CDD4F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Triple P (k=8)</w:t>
            </w:r>
          </w:p>
        </w:tc>
        <w:tc>
          <w:tcPr>
            <w:tcW w:w="992" w:type="dxa"/>
            <w:shd w:val="clear" w:color="auto" w:fill="auto"/>
          </w:tcPr>
          <w:p w14:paraId="7BED4AA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(k=8)</w:t>
            </w:r>
          </w:p>
        </w:tc>
        <w:tc>
          <w:tcPr>
            <w:tcW w:w="992" w:type="dxa"/>
            <w:shd w:val="clear" w:color="auto" w:fill="auto"/>
          </w:tcPr>
          <w:p w14:paraId="5954D6A2" w14:textId="77777777" w:rsidR="007877CA" w:rsidRPr="008D0E7E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Waitlist + alternative (k=1),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Waitlist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(k=7)</w:t>
            </w:r>
          </w:p>
        </w:tc>
        <w:tc>
          <w:tcPr>
            <w:tcW w:w="1701" w:type="dxa"/>
            <w:shd w:val="clear" w:color="auto" w:fill="auto"/>
          </w:tcPr>
          <w:p w14:paraId="26BADE1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8 out of 8 studies: Reduced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</w:p>
        </w:tc>
      </w:tr>
      <w:tr w:rsidR="007877CA" w:rsidRPr="008D0E7E" w14:paraId="0F68D166" w14:textId="77777777" w:rsidTr="006B3FEE">
        <w:trPr>
          <w:trHeight w:val="1040"/>
        </w:trPr>
        <w:tc>
          <w:tcPr>
            <w:tcW w:w="851" w:type="dxa"/>
            <w:shd w:val="clear" w:color="auto" w:fill="auto"/>
            <w:hideMark/>
          </w:tcPr>
          <w:p w14:paraId="5DD1C3B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  <w:hideMark/>
          </w:tcPr>
          <w:p w14:paraId="534E5B6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</w:p>
        </w:tc>
        <w:tc>
          <w:tcPr>
            <w:tcW w:w="1018" w:type="dxa"/>
            <w:shd w:val="clear" w:color="auto" w:fill="auto"/>
            <w:hideMark/>
          </w:tcPr>
          <w:p w14:paraId="0016994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Leijten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et al., 2019</w:t>
            </w:r>
          </w:p>
        </w:tc>
        <w:tc>
          <w:tcPr>
            <w:tcW w:w="1375" w:type="dxa"/>
            <w:shd w:val="clear" w:color="auto" w:fill="auto"/>
            <w:hideMark/>
          </w:tcPr>
          <w:p w14:paraId="7E02039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Meta-Analyses: Key Parenting Program Components for Disruptive Child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</w:p>
        </w:tc>
        <w:tc>
          <w:tcPr>
            <w:tcW w:w="1217" w:type="dxa"/>
            <w:shd w:val="clear" w:color="auto" w:fill="auto"/>
            <w:hideMark/>
          </w:tcPr>
          <w:p w14:paraId="2E51964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 and disruptive (including ADHD)</w:t>
            </w:r>
          </w:p>
        </w:tc>
        <w:tc>
          <w:tcPr>
            <w:tcW w:w="750" w:type="dxa"/>
            <w:shd w:val="clear" w:color="auto" w:fill="auto"/>
            <w:hideMark/>
          </w:tcPr>
          <w:p w14:paraId="0AFFB74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2014</w:t>
            </w:r>
          </w:p>
        </w:tc>
        <w:tc>
          <w:tcPr>
            <w:tcW w:w="567" w:type="dxa"/>
            <w:shd w:val="clear" w:color="auto" w:fill="auto"/>
            <w:hideMark/>
          </w:tcPr>
          <w:p w14:paraId="0F2603B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50</w:t>
            </w:r>
          </w:p>
        </w:tc>
        <w:tc>
          <w:tcPr>
            <w:tcW w:w="557" w:type="dxa"/>
            <w:shd w:val="clear" w:color="auto" w:fill="auto"/>
            <w:hideMark/>
          </w:tcPr>
          <w:p w14:paraId="4068774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4,989</w:t>
            </w:r>
          </w:p>
        </w:tc>
        <w:tc>
          <w:tcPr>
            <w:tcW w:w="793" w:type="dxa"/>
            <w:shd w:val="clear" w:color="auto" w:fill="auto"/>
            <w:hideMark/>
          </w:tcPr>
          <w:p w14:paraId="02B5317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 to 12</w:t>
            </w:r>
          </w:p>
        </w:tc>
        <w:tc>
          <w:tcPr>
            <w:tcW w:w="1202" w:type="dxa"/>
          </w:tcPr>
          <w:p w14:paraId="25BC1886" w14:textId="4123A3E1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USA (k=1</w:t>
            </w:r>
            <w:r w:rsidR="005B4ED4">
              <w:rPr>
                <w:color w:val="000000"/>
                <w:sz w:val="15"/>
                <w:szCs w:val="15"/>
                <w:lang w:eastAsia="en-GB"/>
              </w:rPr>
              <w:t>3</w:t>
            </w:r>
            <w:r>
              <w:rPr>
                <w:color w:val="000000"/>
                <w:sz w:val="15"/>
                <w:szCs w:val="15"/>
                <w:lang w:eastAsia="en-GB"/>
              </w:rPr>
              <w:t>), Australia (k=11), Netherlands (k=</w:t>
            </w:r>
            <w:r w:rsidR="001D4FC2">
              <w:rPr>
                <w:color w:val="000000"/>
                <w:sz w:val="15"/>
                <w:szCs w:val="15"/>
                <w:lang w:eastAsia="en-GB"/>
              </w:rPr>
              <w:t>5</w:t>
            </w:r>
            <w:r>
              <w:rPr>
                <w:color w:val="000000"/>
                <w:sz w:val="15"/>
                <w:szCs w:val="15"/>
                <w:lang w:eastAsia="en-GB"/>
              </w:rPr>
              <w:t>), UK (k=6), Sweden (k=3), Ireland (k=2), Portugal (k=1), Belgium (k=1), Germany (k=1), Romania (k=1), Hong Kong (k=1), Puerto Rico (k=1), New Zealand (k=1), Mexico (k=1), Is</w:t>
            </w:r>
            <w:r w:rsidR="000A0FEF">
              <w:rPr>
                <w:color w:val="000000"/>
                <w:sz w:val="15"/>
                <w:szCs w:val="15"/>
                <w:lang w:eastAsia="en-GB"/>
              </w:rPr>
              <w:t>rael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(k=1), Norway (k=1)</w:t>
            </w:r>
          </w:p>
        </w:tc>
        <w:tc>
          <w:tcPr>
            <w:tcW w:w="1559" w:type="dxa"/>
            <w:shd w:val="clear" w:color="auto" w:fill="auto"/>
            <w:hideMark/>
          </w:tcPr>
          <w:p w14:paraId="7C387FEB" w14:textId="2D60C1F1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Parent skills: Triple P (k=15); Incredible Years (k=10); PCIT (k=4); Comet, VIPP-SD, and Project Support, (all k=2); COPE, STAR, </w:t>
            </w: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Hitkashrut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>, Helping the Non-Compliant Child, Parenting Your Hyperactive Preschooler, Family Therapy Research Project, and Barkley (all k=1); Unspecified (k=9)</w:t>
            </w:r>
          </w:p>
        </w:tc>
        <w:tc>
          <w:tcPr>
            <w:tcW w:w="992" w:type="dxa"/>
            <w:shd w:val="clear" w:color="auto" w:fill="auto"/>
            <w:hideMark/>
          </w:tcPr>
          <w:p w14:paraId="1E904FB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(k=24), Individual (k=17), Self-directed (k=7)</w:t>
            </w:r>
          </w:p>
        </w:tc>
        <w:tc>
          <w:tcPr>
            <w:tcW w:w="992" w:type="dxa"/>
            <w:shd w:val="clear" w:color="auto" w:fill="auto"/>
            <w:hideMark/>
          </w:tcPr>
          <w:p w14:paraId="214ED4E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Waitlist (k=32), No/Minimal intervention/Usual care (k=14), Alternative intervention (k=3),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NR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(k=1)</w:t>
            </w:r>
          </w:p>
        </w:tc>
        <w:tc>
          <w:tcPr>
            <w:tcW w:w="1701" w:type="dxa"/>
            <w:shd w:val="clear" w:color="auto" w:fill="auto"/>
            <w:hideMark/>
          </w:tcPr>
          <w:p w14:paraId="684A8F5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Meta-analysis demonstrated 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educed disruptive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=0.55, [95% CI: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0.39 to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0.70]</w:t>
            </w:r>
            <w:r>
              <w:rPr>
                <w:color w:val="000000"/>
                <w:sz w:val="15"/>
                <w:szCs w:val="15"/>
                <w:lang w:eastAsia="en-GB"/>
              </w:rPr>
              <w:t>; k=50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</w:tr>
      <w:tr w:rsidR="007877CA" w:rsidRPr="008D0E7E" w14:paraId="2D4650D9" w14:textId="77777777" w:rsidTr="006B3FEE">
        <w:trPr>
          <w:trHeight w:val="1420"/>
        </w:trPr>
        <w:tc>
          <w:tcPr>
            <w:tcW w:w="851" w:type="dxa"/>
            <w:shd w:val="clear" w:color="auto" w:fill="auto"/>
            <w:hideMark/>
          </w:tcPr>
          <w:p w14:paraId="4335E7A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 xml:space="preserve">Indicated </w:t>
            </w:r>
          </w:p>
        </w:tc>
        <w:tc>
          <w:tcPr>
            <w:tcW w:w="1168" w:type="dxa"/>
            <w:shd w:val="clear" w:color="auto" w:fill="auto"/>
            <w:hideMark/>
          </w:tcPr>
          <w:p w14:paraId="0604FB5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</w:p>
        </w:tc>
        <w:tc>
          <w:tcPr>
            <w:tcW w:w="1018" w:type="dxa"/>
            <w:shd w:val="clear" w:color="auto" w:fill="auto"/>
            <w:hideMark/>
          </w:tcPr>
          <w:p w14:paraId="0829F96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Menting et al., 2013</w:t>
            </w:r>
          </w:p>
        </w:tc>
        <w:tc>
          <w:tcPr>
            <w:tcW w:w="1375" w:type="dxa"/>
            <w:shd w:val="clear" w:color="auto" w:fill="auto"/>
            <w:hideMark/>
          </w:tcPr>
          <w:p w14:paraId="4D51363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Effectiveness of the Incredible Years parent training to modify disruptive and prosocial child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: A meta-analytic review</w:t>
            </w:r>
          </w:p>
        </w:tc>
        <w:tc>
          <w:tcPr>
            <w:tcW w:w="1217" w:type="dxa"/>
            <w:shd w:val="clear" w:color="auto" w:fill="auto"/>
            <w:hideMark/>
          </w:tcPr>
          <w:p w14:paraId="3F98A681" w14:textId="5B45AD49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Incredible Years</w:t>
            </w:r>
            <w:r w:rsidR="00436BDB">
              <w:rPr>
                <w:color w:val="000000"/>
                <w:sz w:val="15"/>
                <w:szCs w:val="15"/>
                <w:lang w:eastAsia="en-GB"/>
              </w:rPr>
              <w:t xml:space="preserve"> for externalising</w:t>
            </w:r>
          </w:p>
        </w:tc>
        <w:tc>
          <w:tcPr>
            <w:tcW w:w="750" w:type="dxa"/>
            <w:shd w:val="clear" w:color="auto" w:fill="auto"/>
            <w:hideMark/>
          </w:tcPr>
          <w:p w14:paraId="5E387F4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1980 to 2010</w:t>
            </w:r>
          </w:p>
        </w:tc>
        <w:tc>
          <w:tcPr>
            <w:tcW w:w="567" w:type="dxa"/>
            <w:shd w:val="clear" w:color="auto" w:fill="auto"/>
            <w:hideMark/>
          </w:tcPr>
          <w:p w14:paraId="387692A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8</w:t>
            </w:r>
          </w:p>
        </w:tc>
        <w:tc>
          <w:tcPr>
            <w:tcW w:w="557" w:type="dxa"/>
            <w:shd w:val="clear" w:color="auto" w:fill="auto"/>
            <w:hideMark/>
          </w:tcPr>
          <w:p w14:paraId="37E56A7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1,051</w:t>
            </w:r>
          </w:p>
        </w:tc>
        <w:tc>
          <w:tcPr>
            <w:tcW w:w="793" w:type="dxa"/>
            <w:shd w:val="clear" w:color="auto" w:fill="auto"/>
            <w:hideMark/>
          </w:tcPr>
          <w:p w14:paraId="7732F20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0 to 13 years </w:t>
            </w:r>
          </w:p>
        </w:tc>
        <w:tc>
          <w:tcPr>
            <w:tcW w:w="1202" w:type="dxa"/>
          </w:tcPr>
          <w:p w14:paraId="3AE426C3" w14:textId="4432E32B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NR</w:t>
            </w:r>
          </w:p>
        </w:tc>
        <w:tc>
          <w:tcPr>
            <w:tcW w:w="1559" w:type="dxa"/>
            <w:shd w:val="clear" w:color="auto" w:fill="auto"/>
            <w:hideMark/>
          </w:tcPr>
          <w:p w14:paraId="787B2432" w14:textId="4C049488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IY (k=8)</w:t>
            </w:r>
          </w:p>
        </w:tc>
        <w:tc>
          <w:tcPr>
            <w:tcW w:w="992" w:type="dxa"/>
            <w:shd w:val="clear" w:color="auto" w:fill="auto"/>
            <w:hideMark/>
          </w:tcPr>
          <w:p w14:paraId="27287A8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(k=8)</w:t>
            </w:r>
          </w:p>
        </w:tc>
        <w:tc>
          <w:tcPr>
            <w:tcW w:w="992" w:type="dxa"/>
            <w:shd w:val="clear" w:color="auto" w:fill="auto"/>
            <w:hideMark/>
          </w:tcPr>
          <w:p w14:paraId="56F1DB0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Usual Care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 xml:space="preserve"> (k=6), </w:t>
            </w:r>
            <w:r>
              <w:rPr>
                <w:color w:val="000000"/>
                <w:sz w:val="15"/>
                <w:szCs w:val="15"/>
                <w:lang w:eastAsia="en-GB"/>
              </w:rPr>
              <w:t>W</w:t>
            </w:r>
            <w:r w:rsidRPr="00F7080D">
              <w:rPr>
                <w:color w:val="000000"/>
                <w:sz w:val="15"/>
                <w:szCs w:val="15"/>
                <w:lang w:eastAsia="en-GB"/>
              </w:rPr>
              <w:t>aitlist (k=2)</w:t>
            </w:r>
          </w:p>
        </w:tc>
        <w:tc>
          <w:tcPr>
            <w:tcW w:w="1701" w:type="dxa"/>
            <w:shd w:val="clear" w:color="auto" w:fill="auto"/>
            <w:hideMark/>
          </w:tcPr>
          <w:p w14:paraId="176C355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6 out of </w:t>
            </w:r>
            <w:r>
              <w:rPr>
                <w:color w:val="000000"/>
                <w:sz w:val="15"/>
                <w:szCs w:val="15"/>
                <w:lang w:eastAsia="en-GB"/>
              </w:rPr>
              <w:t>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: Reduced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</w:t>
            </w:r>
            <w:r>
              <w:rPr>
                <w:color w:val="000000"/>
                <w:sz w:val="15"/>
                <w:szCs w:val="15"/>
                <w:lang w:eastAsia="en-GB"/>
              </w:rPr>
              <w:t>-0.02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0</w:t>
            </w:r>
            <w:r>
              <w:rPr>
                <w:color w:val="000000"/>
                <w:sz w:val="15"/>
                <w:szCs w:val="15"/>
                <w:lang w:eastAsia="en-GB"/>
              </w:rPr>
              <w:t>.48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</w:tr>
      <w:tr w:rsidR="007877CA" w:rsidRPr="008D0E7E" w14:paraId="45C30D31" w14:textId="77777777" w:rsidTr="006B3FEE">
        <w:trPr>
          <w:trHeight w:val="920"/>
        </w:trPr>
        <w:tc>
          <w:tcPr>
            <w:tcW w:w="851" w:type="dxa"/>
            <w:shd w:val="clear" w:color="auto" w:fill="auto"/>
            <w:hideMark/>
          </w:tcPr>
          <w:p w14:paraId="7D98684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  <w:hideMark/>
          </w:tcPr>
          <w:p w14:paraId="5AE6392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</w:p>
        </w:tc>
        <w:tc>
          <w:tcPr>
            <w:tcW w:w="1018" w:type="dxa"/>
            <w:shd w:val="clear" w:color="auto" w:fill="auto"/>
            <w:hideMark/>
          </w:tcPr>
          <w:p w14:paraId="4D2B454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Tarver et al., 2014</w:t>
            </w:r>
          </w:p>
        </w:tc>
        <w:tc>
          <w:tcPr>
            <w:tcW w:w="1375" w:type="dxa"/>
            <w:shd w:val="clear" w:color="auto" w:fill="auto"/>
            <w:hideMark/>
          </w:tcPr>
          <w:p w14:paraId="100E039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Are self-directed parenting interventions sufficient for </w:t>
            </w: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 in childhood? A systematic review and meta-analysis</w:t>
            </w:r>
          </w:p>
        </w:tc>
        <w:tc>
          <w:tcPr>
            <w:tcW w:w="1217" w:type="dxa"/>
            <w:shd w:val="clear" w:color="auto" w:fill="auto"/>
            <w:hideMark/>
          </w:tcPr>
          <w:p w14:paraId="04ACC4A6" w14:textId="2898ED0D" w:rsidR="007877CA" w:rsidRPr="008D0E7E" w:rsidRDefault="00436BDB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Self-directed interventions for e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 xml:space="preserve">xternalising </w:t>
            </w:r>
          </w:p>
        </w:tc>
        <w:tc>
          <w:tcPr>
            <w:tcW w:w="750" w:type="dxa"/>
            <w:shd w:val="clear" w:color="auto" w:fill="auto"/>
            <w:hideMark/>
          </w:tcPr>
          <w:p w14:paraId="7300D36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2013</w:t>
            </w:r>
          </w:p>
        </w:tc>
        <w:tc>
          <w:tcPr>
            <w:tcW w:w="567" w:type="dxa"/>
            <w:shd w:val="clear" w:color="auto" w:fill="auto"/>
            <w:hideMark/>
          </w:tcPr>
          <w:p w14:paraId="01BAA14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10</w:t>
            </w:r>
          </w:p>
        </w:tc>
        <w:tc>
          <w:tcPr>
            <w:tcW w:w="557" w:type="dxa"/>
            <w:shd w:val="clear" w:color="auto" w:fill="auto"/>
            <w:hideMark/>
          </w:tcPr>
          <w:p w14:paraId="6FCA2E0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823</w:t>
            </w:r>
          </w:p>
        </w:tc>
        <w:tc>
          <w:tcPr>
            <w:tcW w:w="793" w:type="dxa"/>
            <w:shd w:val="clear" w:color="auto" w:fill="auto"/>
            <w:hideMark/>
          </w:tcPr>
          <w:p w14:paraId="3A54D1C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 to 12 years</w:t>
            </w:r>
          </w:p>
        </w:tc>
        <w:tc>
          <w:tcPr>
            <w:tcW w:w="1202" w:type="dxa"/>
          </w:tcPr>
          <w:p w14:paraId="4022DB2F" w14:textId="6F41CD2C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NR </w:t>
            </w:r>
          </w:p>
        </w:tc>
        <w:tc>
          <w:tcPr>
            <w:tcW w:w="1559" w:type="dxa"/>
            <w:shd w:val="clear" w:color="auto" w:fill="auto"/>
            <w:hideMark/>
          </w:tcPr>
          <w:p w14:paraId="6301C824" w14:textId="5FE3FB49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Triple P (k=4), Individually Administered Videotape Training (k=2), New Forest Parenting Programme (k=1), Internet  (k=1), telephone consultations (k=1), IY (k=1)</w:t>
            </w:r>
          </w:p>
        </w:tc>
        <w:tc>
          <w:tcPr>
            <w:tcW w:w="992" w:type="dxa"/>
            <w:shd w:val="clear" w:color="auto" w:fill="auto"/>
            <w:hideMark/>
          </w:tcPr>
          <w:p w14:paraId="5667F40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G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 xml:space="preserve">roup (k=5),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Individual 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>(k=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>), self-help (k=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hideMark/>
          </w:tcPr>
          <w:p w14:paraId="6D09A06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1398C">
              <w:rPr>
                <w:color w:val="000000"/>
                <w:sz w:val="15"/>
                <w:szCs w:val="15"/>
                <w:lang w:eastAsia="en-GB"/>
              </w:rPr>
              <w:t xml:space="preserve">Waitlist (k=8), </w:t>
            </w:r>
            <w:r>
              <w:rPr>
                <w:color w:val="000000"/>
                <w:sz w:val="15"/>
                <w:szCs w:val="15"/>
                <w:lang w:eastAsia="en-GB"/>
              </w:rPr>
              <w:t>U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>sual care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 xml:space="preserve">(k=1), </w:t>
            </w:r>
            <w:r>
              <w:rPr>
                <w:color w:val="000000"/>
                <w:sz w:val="15"/>
                <w:szCs w:val="15"/>
                <w:lang w:eastAsia="en-GB"/>
              </w:rPr>
              <w:t>Alternative intervention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 xml:space="preserve"> (k=1)</w:t>
            </w:r>
          </w:p>
        </w:tc>
        <w:tc>
          <w:tcPr>
            <w:tcW w:w="1701" w:type="dxa"/>
            <w:shd w:val="clear" w:color="auto" w:fill="auto"/>
            <w:hideMark/>
          </w:tcPr>
          <w:p w14:paraId="255BBD41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8 out of 10: Reduced parent-reported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al problems, SMD from </w:t>
            </w:r>
            <w:r>
              <w:rPr>
                <w:color w:val="000000"/>
                <w:sz w:val="15"/>
                <w:szCs w:val="15"/>
                <w:lang w:eastAsia="en-GB"/>
              </w:rPr>
              <w:t>-0.22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1.66 </w:t>
            </w:r>
          </w:p>
          <w:p w14:paraId="4B7829AC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5BE39B2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Meta-analysis demonstrated no effects on observed externalising behaviours (SMD=0.15, [95% CI: -0.07 to 0.38], k=5)</w:t>
            </w:r>
          </w:p>
        </w:tc>
      </w:tr>
      <w:tr w:rsidR="007877CA" w:rsidRPr="008D0E7E" w14:paraId="4DAA5D15" w14:textId="77777777" w:rsidTr="006B3FEE">
        <w:trPr>
          <w:trHeight w:val="1240"/>
        </w:trPr>
        <w:tc>
          <w:tcPr>
            <w:tcW w:w="851" w:type="dxa"/>
            <w:shd w:val="clear" w:color="auto" w:fill="auto"/>
            <w:hideMark/>
          </w:tcPr>
          <w:p w14:paraId="66DDE03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  <w:hideMark/>
          </w:tcPr>
          <w:p w14:paraId="68EFD93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</w:p>
        </w:tc>
        <w:tc>
          <w:tcPr>
            <w:tcW w:w="1018" w:type="dxa"/>
            <w:shd w:val="clear" w:color="auto" w:fill="auto"/>
            <w:hideMark/>
          </w:tcPr>
          <w:p w14:paraId="546D5CD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proofErr w:type="spellStart"/>
            <w:r w:rsidRPr="008D0E7E">
              <w:rPr>
                <w:color w:val="000000"/>
                <w:sz w:val="15"/>
                <w:szCs w:val="15"/>
                <w:lang w:eastAsia="en-GB"/>
              </w:rPr>
              <w:t>Thongseiratch</w:t>
            </w:r>
            <w:proofErr w:type="spellEnd"/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et al., 2020</w:t>
            </w:r>
          </w:p>
        </w:tc>
        <w:tc>
          <w:tcPr>
            <w:tcW w:w="1375" w:type="dxa"/>
            <w:shd w:val="clear" w:color="auto" w:fill="auto"/>
            <w:hideMark/>
          </w:tcPr>
          <w:p w14:paraId="028F649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Online parent programs for children's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problems: a meta-analytic review</w:t>
            </w:r>
          </w:p>
        </w:tc>
        <w:tc>
          <w:tcPr>
            <w:tcW w:w="1217" w:type="dxa"/>
            <w:shd w:val="clear" w:color="auto" w:fill="auto"/>
            <w:hideMark/>
          </w:tcPr>
          <w:p w14:paraId="5213EA4C" w14:textId="3AAD844E" w:rsidR="007877CA" w:rsidRPr="008D0E7E" w:rsidRDefault="00436BDB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Online interventions for b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>ehaviour</w:t>
            </w:r>
            <w:r w:rsidR="007877CA"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</w:p>
        </w:tc>
        <w:tc>
          <w:tcPr>
            <w:tcW w:w="750" w:type="dxa"/>
            <w:shd w:val="clear" w:color="auto" w:fill="auto"/>
            <w:hideMark/>
          </w:tcPr>
          <w:p w14:paraId="61104AD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2017</w:t>
            </w:r>
          </w:p>
        </w:tc>
        <w:tc>
          <w:tcPr>
            <w:tcW w:w="567" w:type="dxa"/>
            <w:shd w:val="clear" w:color="auto" w:fill="auto"/>
            <w:hideMark/>
          </w:tcPr>
          <w:p w14:paraId="4913F3C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10</w:t>
            </w:r>
          </w:p>
        </w:tc>
        <w:tc>
          <w:tcPr>
            <w:tcW w:w="557" w:type="dxa"/>
            <w:shd w:val="clear" w:color="auto" w:fill="auto"/>
            <w:hideMark/>
          </w:tcPr>
          <w:p w14:paraId="1D7C9CD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1,849</w:t>
            </w:r>
          </w:p>
        </w:tc>
        <w:tc>
          <w:tcPr>
            <w:tcW w:w="793" w:type="dxa"/>
            <w:shd w:val="clear" w:color="auto" w:fill="auto"/>
            <w:hideMark/>
          </w:tcPr>
          <w:p w14:paraId="5099EC1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 to 12 years</w:t>
            </w:r>
          </w:p>
        </w:tc>
        <w:tc>
          <w:tcPr>
            <w:tcW w:w="1202" w:type="dxa"/>
          </w:tcPr>
          <w:p w14:paraId="60EA0E34" w14:textId="4A69080C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Australia (k=5), New Zealand (k=2), Finland (k=1), USA (k=1), Sweden (k=1) </w:t>
            </w:r>
          </w:p>
        </w:tc>
        <w:tc>
          <w:tcPr>
            <w:tcW w:w="1559" w:type="dxa"/>
            <w:shd w:val="clear" w:color="auto" w:fill="auto"/>
            <w:hideMark/>
          </w:tcPr>
          <w:p w14:paraId="3C036EEC" w14:textId="5A3DCDC4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Stronger families smart website (k=1),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 xml:space="preserve">Triple P (k=5), Cool Little kids (k=1), 1-2-3 magic parent program (k=1), Parent Management Training (k=1), I-interact (k=1) </w:t>
            </w:r>
          </w:p>
        </w:tc>
        <w:tc>
          <w:tcPr>
            <w:tcW w:w="992" w:type="dxa"/>
            <w:shd w:val="clear" w:color="auto" w:fill="auto"/>
            <w:hideMark/>
          </w:tcPr>
          <w:p w14:paraId="6AC32687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Self-directed online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(k=10)</w:t>
            </w:r>
          </w:p>
          <w:p w14:paraId="5BA9FE3B" w14:textId="77777777" w:rsidR="007877CA" w:rsidRPr="008D0E7E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238AFA9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1398C">
              <w:rPr>
                <w:color w:val="000000"/>
                <w:sz w:val="15"/>
                <w:szCs w:val="15"/>
                <w:lang w:eastAsia="en-GB"/>
              </w:rPr>
              <w:t>Waitlist (k=7),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M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 xml:space="preserve">inimal </w:t>
            </w:r>
            <w:r>
              <w:rPr>
                <w:color w:val="000000"/>
                <w:sz w:val="15"/>
                <w:szCs w:val="15"/>
                <w:lang w:eastAsia="en-GB"/>
              </w:rPr>
              <w:t>i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>ntervention (k=3)</w:t>
            </w:r>
          </w:p>
        </w:tc>
        <w:tc>
          <w:tcPr>
            <w:tcW w:w="1701" w:type="dxa"/>
            <w:shd w:val="clear" w:color="auto" w:fill="auto"/>
            <w:hideMark/>
          </w:tcPr>
          <w:p w14:paraId="7AAF8BAB" w14:textId="45C7C6ED" w:rsidR="00E66A1B" w:rsidRDefault="00E66A1B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A meta-analysis demonstrated 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educed </w:t>
            </w:r>
            <w:r>
              <w:rPr>
                <w:color w:val="000000"/>
                <w:sz w:val="15"/>
                <w:szCs w:val="15"/>
                <w:lang w:eastAsia="en-GB"/>
              </w:rPr>
              <w:t>internalising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symptoms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Hedges' 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=0.22, </w:t>
            </w:r>
            <w:r>
              <w:rPr>
                <w:color w:val="000000"/>
                <w:sz w:val="15"/>
                <w:szCs w:val="15"/>
                <w:lang w:eastAsia="en-GB"/>
              </w:rPr>
              <w:t>[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95% CI: 0.</w:t>
            </w:r>
            <w:r>
              <w:rPr>
                <w:color w:val="000000"/>
                <w:sz w:val="15"/>
                <w:szCs w:val="15"/>
                <w:lang w:eastAsia="en-GB"/>
              </w:rPr>
              <w:t>13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0.</w:t>
            </w:r>
            <w:r>
              <w:rPr>
                <w:color w:val="000000"/>
                <w:sz w:val="15"/>
                <w:szCs w:val="15"/>
                <w:lang w:eastAsia="en-GB"/>
              </w:rPr>
              <w:t>31]; k=8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</w:p>
          <w:p w14:paraId="4BAA43F0" w14:textId="77777777" w:rsidR="00E66A1B" w:rsidRDefault="00E66A1B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25BB846A" w14:textId="17A90ED2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5 out of </w:t>
            </w:r>
            <w:r>
              <w:rPr>
                <w:color w:val="000000"/>
                <w:sz w:val="15"/>
                <w:szCs w:val="15"/>
                <w:lang w:eastAsia="en-GB"/>
              </w:rPr>
              <w:t>9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: Reduced parent-reported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Hedges' 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g</w:t>
            </w:r>
            <w:r>
              <w:rPr>
                <w:i/>
                <w:iCs/>
                <w:color w:val="000000"/>
                <w:sz w:val="15"/>
                <w:szCs w:val="15"/>
                <w:lang w:eastAsia="en-GB"/>
              </w:rPr>
              <w:t xml:space="preserve">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0.00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to 1.07)</w:t>
            </w:r>
          </w:p>
          <w:p w14:paraId="25D39407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40E288E4" w14:textId="32ADDB4B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</w:tr>
      <w:tr w:rsidR="007877CA" w:rsidRPr="008D0E7E" w14:paraId="104EF3EE" w14:textId="77777777" w:rsidTr="006B3FEE">
        <w:trPr>
          <w:trHeight w:val="1360"/>
        </w:trPr>
        <w:tc>
          <w:tcPr>
            <w:tcW w:w="851" w:type="dxa"/>
            <w:shd w:val="clear" w:color="auto" w:fill="auto"/>
            <w:hideMark/>
          </w:tcPr>
          <w:p w14:paraId="1BC1C8B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  <w:hideMark/>
          </w:tcPr>
          <w:p w14:paraId="743D14E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</w:p>
        </w:tc>
        <w:tc>
          <w:tcPr>
            <w:tcW w:w="1018" w:type="dxa"/>
            <w:shd w:val="clear" w:color="auto" w:fill="auto"/>
            <w:hideMark/>
          </w:tcPr>
          <w:p w14:paraId="6656C8C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Tully and Hunt, 2016</w:t>
            </w:r>
          </w:p>
        </w:tc>
        <w:tc>
          <w:tcPr>
            <w:tcW w:w="1375" w:type="dxa"/>
            <w:shd w:val="clear" w:color="auto" w:fill="auto"/>
            <w:hideMark/>
          </w:tcPr>
          <w:p w14:paraId="2A60D68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Brief parenting interventions for children at risk of </w:t>
            </w: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problems: A systematic review</w:t>
            </w:r>
          </w:p>
        </w:tc>
        <w:tc>
          <w:tcPr>
            <w:tcW w:w="1217" w:type="dxa"/>
            <w:shd w:val="clear" w:color="auto" w:fill="auto"/>
            <w:hideMark/>
          </w:tcPr>
          <w:p w14:paraId="6013C6C6" w14:textId="0EB85F32" w:rsidR="007877CA" w:rsidRPr="008D0E7E" w:rsidRDefault="00436BDB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Brief interventions for e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 xml:space="preserve">xternalising </w:t>
            </w:r>
          </w:p>
        </w:tc>
        <w:tc>
          <w:tcPr>
            <w:tcW w:w="750" w:type="dxa"/>
            <w:shd w:val="clear" w:color="auto" w:fill="auto"/>
            <w:hideMark/>
          </w:tcPr>
          <w:p w14:paraId="71BD74D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1992 to 2015</w:t>
            </w:r>
          </w:p>
        </w:tc>
        <w:tc>
          <w:tcPr>
            <w:tcW w:w="567" w:type="dxa"/>
            <w:shd w:val="clear" w:color="auto" w:fill="auto"/>
            <w:hideMark/>
          </w:tcPr>
          <w:p w14:paraId="0C375C6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8</w:t>
            </w:r>
          </w:p>
        </w:tc>
        <w:tc>
          <w:tcPr>
            <w:tcW w:w="557" w:type="dxa"/>
            <w:shd w:val="clear" w:color="auto" w:fill="auto"/>
            <w:hideMark/>
          </w:tcPr>
          <w:p w14:paraId="42E1AE0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836</w:t>
            </w:r>
          </w:p>
        </w:tc>
        <w:tc>
          <w:tcPr>
            <w:tcW w:w="793" w:type="dxa"/>
            <w:shd w:val="clear" w:color="auto" w:fill="auto"/>
            <w:hideMark/>
          </w:tcPr>
          <w:p w14:paraId="66DDC94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 to 12 years</w:t>
            </w:r>
          </w:p>
        </w:tc>
        <w:tc>
          <w:tcPr>
            <w:tcW w:w="1202" w:type="dxa"/>
          </w:tcPr>
          <w:p w14:paraId="5C685812" w14:textId="3A667FF6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Australia (k=4), Canada (k=1), Australia and New Zealand (k=1), Norway (k=1), Panama city (k=1) </w:t>
            </w:r>
          </w:p>
        </w:tc>
        <w:tc>
          <w:tcPr>
            <w:tcW w:w="1559" w:type="dxa"/>
            <w:shd w:val="clear" w:color="auto" w:fill="auto"/>
            <w:hideMark/>
          </w:tcPr>
          <w:p w14:paraId="657FDCB2" w14:textId="2C0A9E0C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Triple P (k=6); Incredible Years (k=1), Parent Management Training Oregon, Model (k=1)</w:t>
            </w:r>
          </w:p>
        </w:tc>
        <w:tc>
          <w:tcPr>
            <w:tcW w:w="992" w:type="dxa"/>
            <w:shd w:val="clear" w:color="auto" w:fill="auto"/>
            <w:hideMark/>
          </w:tcPr>
          <w:p w14:paraId="75427712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(k=7)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, Individual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(k=1)</w:t>
            </w:r>
          </w:p>
          <w:p w14:paraId="11DEE8A6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2F8FEC9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3F733C5C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1398C">
              <w:rPr>
                <w:color w:val="000000"/>
                <w:sz w:val="15"/>
                <w:szCs w:val="15"/>
                <w:lang w:eastAsia="en-GB"/>
              </w:rPr>
              <w:t xml:space="preserve">Waitlist (k=6), </w:t>
            </w:r>
            <w:r>
              <w:rPr>
                <w:color w:val="000000"/>
                <w:sz w:val="15"/>
                <w:szCs w:val="15"/>
                <w:lang w:eastAsia="en-GB"/>
              </w:rPr>
              <w:t>U</w:t>
            </w:r>
            <w:r w:rsidRPr="00F1398C">
              <w:rPr>
                <w:color w:val="000000"/>
                <w:sz w:val="15"/>
                <w:szCs w:val="15"/>
                <w:lang w:eastAsia="en-GB"/>
              </w:rPr>
              <w:t>sual care (k=2)</w:t>
            </w:r>
          </w:p>
        </w:tc>
        <w:tc>
          <w:tcPr>
            <w:tcW w:w="1701" w:type="dxa"/>
            <w:shd w:val="clear" w:color="auto" w:fill="auto"/>
            <w:hideMark/>
          </w:tcPr>
          <w:p w14:paraId="42DF6C6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5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out of 8: Reduced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</w:t>
            </w:r>
            <w:r>
              <w:rPr>
                <w:color w:val="000000"/>
                <w:sz w:val="15"/>
                <w:szCs w:val="15"/>
                <w:lang w:eastAsia="en-GB"/>
              </w:rPr>
              <w:t>.</w:t>
            </w:r>
          </w:p>
        </w:tc>
      </w:tr>
      <w:tr w:rsidR="007877CA" w:rsidRPr="008D0E7E" w14:paraId="23A7CA55" w14:textId="77777777" w:rsidTr="006B3FEE">
        <w:trPr>
          <w:trHeight w:val="1044"/>
        </w:trPr>
        <w:tc>
          <w:tcPr>
            <w:tcW w:w="851" w:type="dxa"/>
            <w:shd w:val="clear" w:color="auto" w:fill="auto"/>
            <w:hideMark/>
          </w:tcPr>
          <w:p w14:paraId="3FF0A7A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  <w:hideMark/>
          </w:tcPr>
          <w:p w14:paraId="0E5BD835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/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 in ethnic minorities</w:t>
            </w:r>
          </w:p>
        </w:tc>
        <w:tc>
          <w:tcPr>
            <w:tcW w:w="1018" w:type="dxa"/>
            <w:shd w:val="clear" w:color="auto" w:fill="auto"/>
            <w:hideMark/>
          </w:tcPr>
          <w:p w14:paraId="7482215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Van Mourik et al., 2017</w:t>
            </w:r>
          </w:p>
        </w:tc>
        <w:tc>
          <w:tcPr>
            <w:tcW w:w="1375" w:type="dxa"/>
            <w:shd w:val="clear" w:color="auto" w:fill="auto"/>
            <w:hideMark/>
          </w:tcPr>
          <w:p w14:paraId="3F473B96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Parent Training Programs for Ethnic Minorities: a Meta-analysis of Adaptations and Effect</w:t>
            </w:r>
          </w:p>
        </w:tc>
        <w:tc>
          <w:tcPr>
            <w:tcW w:w="1217" w:type="dxa"/>
            <w:shd w:val="clear" w:color="auto" w:fill="auto"/>
            <w:hideMark/>
          </w:tcPr>
          <w:p w14:paraId="2AC5CFEC" w14:textId="7FDA5B69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Externalising</w:t>
            </w:r>
            <w:r w:rsidR="00436BDB">
              <w:rPr>
                <w:color w:val="000000"/>
                <w:sz w:val="15"/>
                <w:szCs w:val="15"/>
                <w:lang w:eastAsia="en-GB"/>
              </w:rPr>
              <w:t xml:space="preserve"> in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</w:t>
            </w:r>
            <w:r w:rsidR="00436BDB">
              <w:rPr>
                <w:color w:val="000000"/>
                <w:sz w:val="15"/>
                <w:szCs w:val="15"/>
                <w:lang w:eastAsia="en-GB"/>
              </w:rPr>
              <w:t>e</w:t>
            </w:r>
            <w:r>
              <w:rPr>
                <w:color w:val="000000"/>
                <w:sz w:val="15"/>
                <w:szCs w:val="15"/>
                <w:lang w:eastAsia="en-GB"/>
              </w:rPr>
              <w:t>thnic minorities</w:t>
            </w:r>
          </w:p>
        </w:tc>
        <w:tc>
          <w:tcPr>
            <w:tcW w:w="750" w:type="dxa"/>
            <w:shd w:val="clear" w:color="auto" w:fill="auto"/>
            <w:hideMark/>
          </w:tcPr>
          <w:p w14:paraId="01C64FD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Inception to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2015</w:t>
            </w:r>
          </w:p>
        </w:tc>
        <w:tc>
          <w:tcPr>
            <w:tcW w:w="567" w:type="dxa"/>
            <w:shd w:val="clear" w:color="auto" w:fill="auto"/>
            <w:hideMark/>
          </w:tcPr>
          <w:p w14:paraId="2FF1293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</w:t>
            </w:r>
          </w:p>
        </w:tc>
        <w:tc>
          <w:tcPr>
            <w:tcW w:w="557" w:type="dxa"/>
            <w:shd w:val="clear" w:color="auto" w:fill="auto"/>
            <w:hideMark/>
          </w:tcPr>
          <w:p w14:paraId="51C8165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410</w:t>
            </w:r>
          </w:p>
        </w:tc>
        <w:tc>
          <w:tcPr>
            <w:tcW w:w="793" w:type="dxa"/>
            <w:shd w:val="clear" w:color="auto" w:fill="auto"/>
            <w:hideMark/>
          </w:tcPr>
          <w:p w14:paraId="040D671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1 to 13 years </w:t>
            </w:r>
          </w:p>
        </w:tc>
        <w:tc>
          <w:tcPr>
            <w:tcW w:w="1202" w:type="dxa"/>
          </w:tcPr>
          <w:p w14:paraId="024AF6EB" w14:textId="0947E4C6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Norway (k=1), UK (k=1), Australia (k=1), USA (k=1)</w:t>
            </w:r>
          </w:p>
        </w:tc>
        <w:tc>
          <w:tcPr>
            <w:tcW w:w="1559" w:type="dxa"/>
            <w:shd w:val="clear" w:color="auto" w:fill="auto"/>
            <w:hideMark/>
          </w:tcPr>
          <w:p w14:paraId="11389747" w14:textId="68EA137E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Triple P (k=1), Incredible Years (k=1), Parent Management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>Training–Oregon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>Model (PMTO) (k=1) and Empowering Parents,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>Empowering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br/>
              <w:t>Communities (k=1)</w:t>
            </w:r>
          </w:p>
        </w:tc>
        <w:tc>
          <w:tcPr>
            <w:tcW w:w="992" w:type="dxa"/>
            <w:shd w:val="clear" w:color="auto" w:fill="auto"/>
            <w:hideMark/>
          </w:tcPr>
          <w:p w14:paraId="431041EE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(k=4)</w:t>
            </w:r>
          </w:p>
          <w:p w14:paraId="61BE17B5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  <w:p w14:paraId="54A06933" w14:textId="77777777" w:rsidR="007877CA" w:rsidRPr="008D0E7E" w:rsidRDefault="007877CA" w:rsidP="007877CA">
            <w:pPr>
              <w:ind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28F0995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F1398C">
              <w:rPr>
                <w:color w:val="000000"/>
                <w:sz w:val="15"/>
                <w:szCs w:val="15"/>
                <w:lang w:eastAsia="en-GB"/>
              </w:rPr>
              <w:t>Wait-list (k=4)</w:t>
            </w:r>
          </w:p>
        </w:tc>
        <w:tc>
          <w:tcPr>
            <w:tcW w:w="1701" w:type="dxa"/>
            <w:shd w:val="clear" w:color="auto" w:fill="auto"/>
            <w:hideMark/>
          </w:tcPr>
          <w:p w14:paraId="3136F02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3 out of 4: Reducing </w:t>
            </w:r>
            <w:r>
              <w:rPr>
                <w:color w:val="000000"/>
                <w:sz w:val="15"/>
                <w:szCs w:val="15"/>
                <w:lang w:eastAsia="en-GB"/>
              </w:rPr>
              <w:t>behaviour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al problems (</w:t>
            </w:r>
            <w:r w:rsidRPr="008D0E7E">
              <w:rPr>
                <w:i/>
                <w:iCs/>
                <w:color w:val="000000"/>
                <w:sz w:val="15"/>
                <w:szCs w:val="15"/>
                <w:lang w:eastAsia="en-GB"/>
              </w:rPr>
              <w:t>d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= 0.15 to 0.76)</w:t>
            </w:r>
          </w:p>
        </w:tc>
      </w:tr>
      <w:tr w:rsidR="007877CA" w:rsidRPr="008D0E7E" w14:paraId="58268ED7" w14:textId="77777777" w:rsidTr="006B3FEE">
        <w:trPr>
          <w:trHeight w:val="1044"/>
        </w:trPr>
        <w:tc>
          <w:tcPr>
            <w:tcW w:w="851" w:type="dxa"/>
            <w:shd w:val="clear" w:color="auto" w:fill="auto"/>
          </w:tcPr>
          <w:p w14:paraId="7709E14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lastRenderedPageBreak/>
              <w:t>Indicated</w:t>
            </w:r>
          </w:p>
        </w:tc>
        <w:tc>
          <w:tcPr>
            <w:tcW w:w="1168" w:type="dxa"/>
            <w:shd w:val="clear" w:color="auto" w:fill="auto"/>
          </w:tcPr>
          <w:p w14:paraId="5113C4F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Depression, anxiety and behavioural and emotional problems  </w:t>
            </w:r>
          </w:p>
        </w:tc>
        <w:tc>
          <w:tcPr>
            <w:tcW w:w="1018" w:type="dxa"/>
            <w:shd w:val="clear" w:color="auto" w:fill="auto"/>
          </w:tcPr>
          <w:p w14:paraId="7E7935A3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Arega 2023</w:t>
            </w:r>
          </w:p>
        </w:tc>
        <w:tc>
          <w:tcPr>
            <w:tcW w:w="1375" w:type="dxa"/>
            <w:shd w:val="clear" w:color="auto" w:fill="auto"/>
          </w:tcPr>
          <w:p w14:paraId="0B0BA79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424C27">
              <w:rPr>
                <w:color w:val="000000"/>
                <w:sz w:val="15"/>
                <w:szCs w:val="15"/>
                <w:lang w:eastAsia="en-GB"/>
              </w:rPr>
              <w:t>Mental health and psychosocial support interventions for children affected by armed conflict in low-and middle-income countries: A systematic review</w:t>
            </w:r>
          </w:p>
        </w:tc>
        <w:tc>
          <w:tcPr>
            <w:tcW w:w="1217" w:type="dxa"/>
            <w:shd w:val="clear" w:color="auto" w:fill="auto"/>
          </w:tcPr>
          <w:p w14:paraId="59297C4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424C27">
              <w:rPr>
                <w:color w:val="000000"/>
                <w:sz w:val="15"/>
                <w:szCs w:val="15"/>
                <w:lang w:eastAsia="en-GB"/>
              </w:rPr>
              <w:t>Refugees in low and middle income countries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with early PTSD symptoms</w:t>
            </w:r>
          </w:p>
        </w:tc>
        <w:tc>
          <w:tcPr>
            <w:tcW w:w="750" w:type="dxa"/>
            <w:shd w:val="clear" w:color="auto" w:fill="auto"/>
          </w:tcPr>
          <w:p w14:paraId="2792D9D6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2016 to 2022</w:t>
            </w:r>
          </w:p>
        </w:tc>
        <w:tc>
          <w:tcPr>
            <w:tcW w:w="567" w:type="dxa"/>
            <w:shd w:val="clear" w:color="auto" w:fill="auto"/>
          </w:tcPr>
          <w:p w14:paraId="47BBB93D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</w:p>
        </w:tc>
        <w:tc>
          <w:tcPr>
            <w:tcW w:w="557" w:type="dxa"/>
            <w:shd w:val="clear" w:color="auto" w:fill="auto"/>
          </w:tcPr>
          <w:p w14:paraId="07BE327A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179</w:t>
            </w:r>
          </w:p>
        </w:tc>
        <w:tc>
          <w:tcPr>
            <w:tcW w:w="793" w:type="dxa"/>
            <w:shd w:val="clear" w:color="auto" w:fill="auto"/>
          </w:tcPr>
          <w:p w14:paraId="26A3399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3 to 16 years </w:t>
            </w:r>
          </w:p>
        </w:tc>
        <w:tc>
          <w:tcPr>
            <w:tcW w:w="1202" w:type="dxa"/>
          </w:tcPr>
          <w:p w14:paraId="43C5414C" w14:textId="262042B1" w:rsidR="007877CA" w:rsidRPr="00424C27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Syrian refugees in Jordan (k=1), Lebanon (k=1)</w:t>
            </w:r>
          </w:p>
        </w:tc>
        <w:tc>
          <w:tcPr>
            <w:tcW w:w="1559" w:type="dxa"/>
            <w:shd w:val="clear" w:color="auto" w:fill="auto"/>
          </w:tcPr>
          <w:p w14:paraId="5EE4B2A3" w14:textId="08992E93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424C27">
              <w:rPr>
                <w:color w:val="000000"/>
                <w:sz w:val="15"/>
                <w:szCs w:val="15"/>
                <w:lang w:eastAsia="en-GB"/>
              </w:rPr>
              <w:t>Early Adolescent Skills for Emotions (EASE) for Syrian refugees in Jordan (k=1), Teaching Recovery Techniques + Parenting to Syrian refugees in Lebanon (k=1)</w:t>
            </w:r>
          </w:p>
        </w:tc>
        <w:tc>
          <w:tcPr>
            <w:tcW w:w="992" w:type="dxa"/>
            <w:shd w:val="clear" w:color="auto" w:fill="auto"/>
          </w:tcPr>
          <w:p w14:paraId="06A6092F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Group + individual (k=1), group (k=1)</w:t>
            </w:r>
          </w:p>
        </w:tc>
        <w:tc>
          <w:tcPr>
            <w:tcW w:w="992" w:type="dxa"/>
            <w:shd w:val="clear" w:color="auto" w:fill="auto"/>
          </w:tcPr>
          <w:p w14:paraId="2ABB0E1E" w14:textId="77777777" w:rsidR="007877CA" w:rsidRPr="00F1398C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Waitlist (k=1), Alternative intervention (k=1)</w:t>
            </w:r>
          </w:p>
        </w:tc>
        <w:tc>
          <w:tcPr>
            <w:tcW w:w="1701" w:type="dxa"/>
            <w:shd w:val="clear" w:color="auto" w:fill="auto"/>
          </w:tcPr>
          <w:p w14:paraId="1844C22B" w14:textId="1FDF31E9" w:rsidR="007877CA" w:rsidRDefault="00E66A1B" w:rsidP="00E66A1B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 xml:space="preserve"> out of </w:t>
            </w:r>
            <w:r>
              <w:rPr>
                <w:color w:val="000000"/>
                <w:sz w:val="15"/>
                <w:szCs w:val="15"/>
                <w:lang w:eastAsia="en-GB"/>
              </w:rPr>
              <w:t>2</w:t>
            </w:r>
            <w:r w:rsidR="007877CA">
              <w:rPr>
                <w:color w:val="000000"/>
                <w:sz w:val="15"/>
                <w:szCs w:val="15"/>
                <w:lang w:eastAsia="en-GB"/>
              </w:rPr>
              <w:t xml:space="preserve">: Reduced  internalising problems </w:t>
            </w:r>
          </w:p>
          <w:p w14:paraId="20D9A1F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1 out of 1: Reduced externalising problems </w:t>
            </w:r>
          </w:p>
        </w:tc>
      </w:tr>
      <w:tr w:rsidR="007877CA" w:rsidRPr="008D0E7E" w14:paraId="410F9B05" w14:textId="77777777" w:rsidTr="006B3FEE">
        <w:trPr>
          <w:trHeight w:val="1700"/>
        </w:trPr>
        <w:tc>
          <w:tcPr>
            <w:tcW w:w="851" w:type="dxa"/>
            <w:shd w:val="clear" w:color="auto" w:fill="auto"/>
            <w:hideMark/>
          </w:tcPr>
          <w:p w14:paraId="5A42A45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Indicated </w:t>
            </w:r>
          </w:p>
        </w:tc>
        <w:tc>
          <w:tcPr>
            <w:tcW w:w="1168" w:type="dxa"/>
            <w:shd w:val="clear" w:color="auto" w:fill="auto"/>
            <w:hideMark/>
          </w:tcPr>
          <w:p w14:paraId="49A7C6CB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Early drug use</w:t>
            </w:r>
          </w:p>
        </w:tc>
        <w:tc>
          <w:tcPr>
            <w:tcW w:w="1018" w:type="dxa"/>
            <w:shd w:val="clear" w:color="auto" w:fill="auto"/>
            <w:hideMark/>
          </w:tcPr>
          <w:p w14:paraId="44823921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Vermeulen-Smit et al., 2015</w:t>
            </w:r>
          </w:p>
        </w:tc>
        <w:tc>
          <w:tcPr>
            <w:tcW w:w="1375" w:type="dxa"/>
            <w:shd w:val="clear" w:color="auto" w:fill="auto"/>
            <w:hideMark/>
          </w:tcPr>
          <w:p w14:paraId="52D6899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The Effectiveness of Family Interventions in Preventing Adolescent Illicit Drug Use: A Systematic Review and Meta-analysis of Randomized Controlled Trials-</w:t>
            </w:r>
          </w:p>
        </w:tc>
        <w:tc>
          <w:tcPr>
            <w:tcW w:w="1217" w:type="dxa"/>
            <w:shd w:val="clear" w:color="auto" w:fill="auto"/>
            <w:hideMark/>
          </w:tcPr>
          <w:p w14:paraId="0B69678F" w14:textId="77777777" w:rsidR="007877CA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Substance use</w:t>
            </w:r>
          </w:p>
          <w:p w14:paraId="65B69C88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</w:p>
        </w:tc>
        <w:tc>
          <w:tcPr>
            <w:tcW w:w="750" w:type="dxa"/>
            <w:shd w:val="clear" w:color="auto" w:fill="auto"/>
            <w:hideMark/>
          </w:tcPr>
          <w:p w14:paraId="29A00777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1995 to 201</w:t>
            </w:r>
            <w:r>
              <w:rPr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567" w:type="dxa"/>
            <w:shd w:val="clear" w:color="auto" w:fill="auto"/>
            <w:hideMark/>
          </w:tcPr>
          <w:p w14:paraId="7B4B35F2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3</w:t>
            </w:r>
          </w:p>
        </w:tc>
        <w:tc>
          <w:tcPr>
            <w:tcW w:w="557" w:type="dxa"/>
            <w:shd w:val="clear" w:color="auto" w:fill="auto"/>
            <w:hideMark/>
          </w:tcPr>
          <w:p w14:paraId="0F617D5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416</w:t>
            </w:r>
          </w:p>
        </w:tc>
        <w:tc>
          <w:tcPr>
            <w:tcW w:w="793" w:type="dxa"/>
            <w:shd w:val="clear" w:color="auto" w:fill="auto"/>
            <w:hideMark/>
          </w:tcPr>
          <w:p w14:paraId="2A11AF19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12 to 21 years </w:t>
            </w:r>
          </w:p>
        </w:tc>
        <w:tc>
          <w:tcPr>
            <w:tcW w:w="1202" w:type="dxa"/>
          </w:tcPr>
          <w:p w14:paraId="5EE06197" w14:textId="3EAB5412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>
              <w:rPr>
                <w:color w:val="000000"/>
                <w:sz w:val="15"/>
                <w:szCs w:val="15"/>
                <w:lang w:eastAsia="en-GB"/>
              </w:rPr>
              <w:t xml:space="preserve">NR </w:t>
            </w:r>
          </w:p>
        </w:tc>
        <w:tc>
          <w:tcPr>
            <w:tcW w:w="1559" w:type="dxa"/>
            <w:shd w:val="clear" w:color="auto" w:fill="auto"/>
            <w:hideMark/>
          </w:tcPr>
          <w:p w14:paraId="037712AD" w14:textId="4513D6E5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Brief intervention (k=2), Parent coping skills training (k=1)</w:t>
            </w:r>
          </w:p>
        </w:tc>
        <w:tc>
          <w:tcPr>
            <w:tcW w:w="992" w:type="dxa"/>
            <w:shd w:val="clear" w:color="auto" w:fill="auto"/>
            <w:hideMark/>
          </w:tcPr>
          <w:p w14:paraId="0A1419FE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Group (k=1),  Individual (k=2)</w:t>
            </w:r>
          </w:p>
        </w:tc>
        <w:tc>
          <w:tcPr>
            <w:tcW w:w="992" w:type="dxa"/>
            <w:shd w:val="clear" w:color="auto" w:fill="auto"/>
            <w:hideMark/>
          </w:tcPr>
          <w:p w14:paraId="4035E004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Waitlist (k=1), Alternative 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and waitlist 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intervention (k=</w:t>
            </w:r>
            <w:r>
              <w:rPr>
                <w:color w:val="000000"/>
                <w:sz w:val="15"/>
                <w:szCs w:val="15"/>
                <w:lang w:eastAsia="en-GB"/>
              </w:rPr>
              <w:t>1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>)</w:t>
            </w:r>
            <w:r>
              <w:rPr>
                <w:color w:val="000000"/>
                <w:sz w:val="15"/>
                <w:szCs w:val="15"/>
                <w:lang w:eastAsia="en-GB"/>
              </w:rPr>
              <w:t>, Alternative intervention (k=1)</w:t>
            </w:r>
          </w:p>
        </w:tc>
        <w:tc>
          <w:tcPr>
            <w:tcW w:w="1701" w:type="dxa"/>
            <w:shd w:val="clear" w:color="auto" w:fill="auto"/>
            <w:hideMark/>
          </w:tcPr>
          <w:p w14:paraId="6DDFE2E0" w14:textId="77777777" w:rsidR="007877CA" w:rsidRPr="008D0E7E" w:rsidRDefault="007877CA" w:rsidP="007877CA">
            <w:pPr>
              <w:ind w:left="-57" w:right="-57"/>
              <w:contextualSpacing/>
              <w:rPr>
                <w:color w:val="000000"/>
                <w:sz w:val="15"/>
                <w:szCs w:val="15"/>
                <w:lang w:eastAsia="en-GB"/>
              </w:rPr>
            </w:pPr>
            <w:r w:rsidRPr="008D0E7E">
              <w:rPr>
                <w:color w:val="000000"/>
                <w:sz w:val="15"/>
                <w:szCs w:val="15"/>
                <w:lang w:eastAsia="en-GB"/>
              </w:rPr>
              <w:t>2 out of 3: Reduced frequency of cannabis</w:t>
            </w:r>
            <w:r>
              <w:rPr>
                <w:color w:val="000000"/>
                <w:sz w:val="15"/>
                <w:szCs w:val="15"/>
                <w:lang w:eastAsia="en-GB"/>
              </w:rPr>
              <w:t xml:space="preserve"> use</w:t>
            </w:r>
            <w:r w:rsidRPr="008D0E7E">
              <w:rPr>
                <w:color w:val="000000"/>
                <w:sz w:val="15"/>
                <w:szCs w:val="15"/>
                <w:lang w:eastAsia="en-GB"/>
              </w:rPr>
              <w:t xml:space="preserve"> and other illicit drug</w:t>
            </w:r>
            <w:r>
              <w:rPr>
                <w:color w:val="000000"/>
                <w:sz w:val="15"/>
                <w:szCs w:val="15"/>
                <w:lang w:eastAsia="en-GB"/>
              </w:rPr>
              <w:t>s.</w:t>
            </w:r>
          </w:p>
        </w:tc>
      </w:tr>
    </w:tbl>
    <w:p w14:paraId="0EBADB2C" w14:textId="77777777" w:rsidR="001334C5" w:rsidRDefault="001334C5" w:rsidP="001334C5"/>
    <w:p w14:paraId="3176DDFC" w14:textId="77777777" w:rsidR="001334C5" w:rsidRDefault="001334C5" w:rsidP="001334C5">
      <w:pPr>
        <w:ind w:left="-709"/>
        <w:rPr>
          <w:sz w:val="18"/>
          <w:szCs w:val="18"/>
        </w:rPr>
      </w:pPr>
      <w:r w:rsidRPr="008D0E7E"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 xml:space="preserve">Not mutually exclusive in studies. NR=not reported, </w:t>
      </w:r>
      <w:r>
        <w:rPr>
          <w:sz w:val="18"/>
          <w:szCs w:val="18"/>
          <w:vertAlign w:val="superscript"/>
        </w:rPr>
        <w:t xml:space="preserve">2 </w:t>
      </w:r>
      <w:r>
        <w:rPr>
          <w:sz w:val="18"/>
          <w:szCs w:val="18"/>
        </w:rPr>
        <w:t xml:space="preserve">Individual trials can report on more than one outcome. </w:t>
      </w:r>
    </w:p>
    <w:p w14:paraId="382ECC76" w14:textId="77777777" w:rsidR="001334C5" w:rsidRDefault="001334C5" w:rsidP="001334C5">
      <w:pPr>
        <w:ind w:left="-709"/>
        <w:rPr>
          <w:sz w:val="18"/>
          <w:szCs w:val="18"/>
        </w:rPr>
      </w:pPr>
    </w:p>
    <w:p w14:paraId="5A70696F" w14:textId="403B244F" w:rsidR="001334C5" w:rsidRDefault="001334C5" w:rsidP="001334C5">
      <w:pPr>
        <w:rPr>
          <w:sz w:val="18"/>
          <w:szCs w:val="18"/>
        </w:rPr>
        <w:sectPr w:rsidR="001334C5" w:rsidSect="001334C5">
          <w:pgSz w:w="1682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6989967" w14:textId="6D62A7A3" w:rsidR="00D41FDF" w:rsidRDefault="008E4041" w:rsidP="007E2D44">
      <w:pPr>
        <w:pStyle w:val="Heading1"/>
      </w:pPr>
      <w:bookmarkStart w:id="7" w:name="_Toc196219220"/>
      <w:r w:rsidRPr="007E2D44">
        <w:rPr>
          <w:b/>
          <w:bCs/>
        </w:rPr>
        <w:lastRenderedPageBreak/>
        <w:t>eTable</w:t>
      </w:r>
      <w:r w:rsidR="007E2D44" w:rsidRPr="007E2D44">
        <w:rPr>
          <w:b/>
          <w:bCs/>
        </w:rPr>
        <w:t>5</w:t>
      </w:r>
      <w:r w:rsidRPr="007E2D44">
        <w:rPr>
          <w:b/>
          <w:bCs/>
        </w:rPr>
        <w:t>.</w:t>
      </w:r>
      <w:r w:rsidRPr="007E2D44">
        <w:t xml:space="preserve"> </w:t>
      </w:r>
      <w:r w:rsidR="00D41FDF" w:rsidRPr="007E2D44">
        <w:t>Assessment of the quality of systematic reviews and meta-analyses (AMSTAR-2 ratings by item)</w:t>
      </w:r>
      <w:bookmarkEnd w:id="7"/>
    </w:p>
    <w:p w14:paraId="08ABFB59" w14:textId="77777777" w:rsidR="00BD25CE" w:rsidRPr="00852B83" w:rsidRDefault="00BD25CE" w:rsidP="00BD25CE">
      <w:pPr>
        <w:rPr>
          <w:lang w:val="en-GB" w:eastAsia="en-US"/>
        </w:rPr>
      </w:pPr>
    </w:p>
    <w:tbl>
      <w:tblPr>
        <w:tblStyle w:val="PlainTable1"/>
        <w:tblW w:w="5408" w:type="pct"/>
        <w:tblInd w:w="-1139" w:type="dxa"/>
        <w:tblLook w:val="04A0" w:firstRow="1" w:lastRow="0" w:firstColumn="1" w:lastColumn="0" w:noHBand="0" w:noVBand="1"/>
      </w:tblPr>
      <w:tblGrid>
        <w:gridCol w:w="1868"/>
        <w:gridCol w:w="470"/>
        <w:gridCol w:w="632"/>
        <w:gridCol w:w="602"/>
        <w:gridCol w:w="897"/>
        <w:gridCol w:w="614"/>
        <w:gridCol w:w="650"/>
        <w:gridCol w:w="608"/>
        <w:gridCol w:w="605"/>
        <w:gridCol w:w="512"/>
        <w:gridCol w:w="590"/>
        <w:gridCol w:w="710"/>
        <w:gridCol w:w="551"/>
        <w:gridCol w:w="668"/>
        <w:gridCol w:w="806"/>
        <w:gridCol w:w="710"/>
        <w:gridCol w:w="674"/>
        <w:gridCol w:w="756"/>
        <w:gridCol w:w="722"/>
        <w:gridCol w:w="756"/>
        <w:gridCol w:w="686"/>
      </w:tblGrid>
      <w:tr w:rsidR="00852B83" w:rsidRPr="00852B83" w14:paraId="3FCCB5AB" w14:textId="58E6D033" w:rsidTr="003520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hideMark/>
          </w:tcPr>
          <w:p w14:paraId="641F7A69" w14:textId="12280931" w:rsidR="004742C4" w:rsidRPr="00852B83" w:rsidRDefault="004742C4" w:rsidP="00BD25CE">
            <w:pPr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Author &amp; Year</w:t>
            </w:r>
          </w:p>
        </w:tc>
        <w:tc>
          <w:tcPr>
            <w:tcW w:w="146" w:type="pct"/>
            <w:hideMark/>
          </w:tcPr>
          <w:p w14:paraId="2E8E4DFD" w14:textId="7268E1B6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1. PICO </w:t>
            </w:r>
          </w:p>
        </w:tc>
        <w:tc>
          <w:tcPr>
            <w:tcW w:w="223" w:type="pct"/>
            <w:hideMark/>
          </w:tcPr>
          <w:p w14:paraId="13D95B05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2. </w:t>
            </w:r>
          </w:p>
          <w:p w14:paraId="2452C0B9" w14:textId="14858F1C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Explicit statement of methods prior to the conduct of the review </w:t>
            </w:r>
          </w:p>
        </w:tc>
        <w:tc>
          <w:tcPr>
            <w:tcW w:w="208" w:type="pct"/>
            <w:hideMark/>
          </w:tcPr>
          <w:p w14:paraId="15B83C92" w14:textId="59D6F410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3. Explain selection of study designs </w:t>
            </w:r>
          </w:p>
        </w:tc>
        <w:tc>
          <w:tcPr>
            <w:tcW w:w="303" w:type="pct"/>
            <w:hideMark/>
          </w:tcPr>
          <w:p w14:paraId="7D0FB706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4. </w:t>
            </w:r>
          </w:p>
          <w:p w14:paraId="57F86BD4" w14:textId="5EED5970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Comprehensive literature search strategy </w:t>
            </w:r>
          </w:p>
        </w:tc>
        <w:tc>
          <w:tcPr>
            <w:tcW w:w="210" w:type="pct"/>
            <w:hideMark/>
          </w:tcPr>
          <w:p w14:paraId="08146449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5. </w:t>
            </w:r>
          </w:p>
          <w:p w14:paraId="704D8618" w14:textId="1157E6EA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Study selection in duplicate</w:t>
            </w:r>
          </w:p>
        </w:tc>
        <w:tc>
          <w:tcPr>
            <w:tcW w:w="221" w:type="pct"/>
            <w:hideMark/>
          </w:tcPr>
          <w:p w14:paraId="31883805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6. </w:t>
            </w:r>
          </w:p>
          <w:p w14:paraId="691E3E01" w14:textId="51D9DD6D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Data extraction in duplicate</w:t>
            </w:r>
          </w:p>
        </w:tc>
        <w:tc>
          <w:tcPr>
            <w:tcW w:w="206" w:type="pct"/>
            <w:hideMark/>
          </w:tcPr>
          <w:p w14:paraId="4770A34D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7. </w:t>
            </w:r>
          </w:p>
          <w:p w14:paraId="483D8CCC" w14:textId="47359D22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Include a list of excluded studies and justify </w:t>
            </w:r>
          </w:p>
        </w:tc>
        <w:tc>
          <w:tcPr>
            <w:tcW w:w="203" w:type="pct"/>
            <w:hideMark/>
          </w:tcPr>
          <w:p w14:paraId="3DED7CCC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8. </w:t>
            </w:r>
          </w:p>
          <w:p w14:paraId="7C4F3F2E" w14:textId="5AD977F2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Describe the included studies with details</w:t>
            </w:r>
          </w:p>
        </w:tc>
        <w:tc>
          <w:tcPr>
            <w:tcW w:w="175" w:type="pct"/>
            <w:hideMark/>
          </w:tcPr>
          <w:p w14:paraId="756F21AA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9. </w:t>
            </w:r>
          </w:p>
          <w:p w14:paraId="0737B616" w14:textId="436B6B59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Assess </w:t>
            </w:r>
            <w:proofErr w:type="spellStart"/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RoB</w:t>
            </w:r>
            <w:proofErr w:type="spellEnd"/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200" w:type="pct"/>
            <w:hideMark/>
          </w:tcPr>
          <w:p w14:paraId="7F510C88" w14:textId="66F074F8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10. Report sources of funding of included studies </w:t>
            </w:r>
          </w:p>
        </w:tc>
        <w:tc>
          <w:tcPr>
            <w:tcW w:w="243" w:type="pct"/>
            <w:hideMark/>
          </w:tcPr>
          <w:p w14:paraId="4E4B0157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11. </w:t>
            </w:r>
          </w:p>
          <w:p w14:paraId="635AB37E" w14:textId="2E7F3C40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Use appropriate statistical methods </w:t>
            </w:r>
          </w:p>
        </w:tc>
        <w:tc>
          <w:tcPr>
            <w:tcW w:w="175" w:type="pct"/>
            <w:hideMark/>
          </w:tcPr>
          <w:p w14:paraId="79F92680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12. </w:t>
            </w:r>
          </w:p>
          <w:p w14:paraId="29A4CCCE" w14:textId="66470278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Assess impact of </w:t>
            </w:r>
            <w:proofErr w:type="spellStart"/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RoB</w:t>
            </w:r>
            <w:proofErr w:type="spellEnd"/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 on the results </w:t>
            </w:r>
          </w:p>
        </w:tc>
        <w:tc>
          <w:tcPr>
            <w:tcW w:w="230" w:type="pct"/>
            <w:hideMark/>
          </w:tcPr>
          <w:p w14:paraId="459BB3C8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13. </w:t>
            </w:r>
          </w:p>
          <w:p w14:paraId="3251C11F" w14:textId="014CEABC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Account for </w:t>
            </w:r>
            <w:proofErr w:type="spellStart"/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RoB</w:t>
            </w:r>
            <w:proofErr w:type="spellEnd"/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 in discussion</w:t>
            </w:r>
          </w:p>
        </w:tc>
        <w:tc>
          <w:tcPr>
            <w:tcW w:w="274" w:type="pct"/>
            <w:hideMark/>
          </w:tcPr>
          <w:p w14:paraId="6BC23771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14. </w:t>
            </w:r>
          </w:p>
          <w:p w14:paraId="056A8447" w14:textId="14D5CD55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Explain</w:t>
            </w: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br/>
              <w:t xml:space="preserve">heterogeneity </w:t>
            </w:r>
          </w:p>
        </w:tc>
        <w:tc>
          <w:tcPr>
            <w:tcW w:w="239" w:type="pct"/>
            <w:hideMark/>
          </w:tcPr>
          <w:p w14:paraId="6511ACFB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15. </w:t>
            </w:r>
          </w:p>
          <w:p w14:paraId="62614C3E" w14:textId="7226127D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Publication bias and impact</w:t>
            </w:r>
          </w:p>
        </w:tc>
        <w:tc>
          <w:tcPr>
            <w:tcW w:w="229" w:type="pct"/>
            <w:hideMark/>
          </w:tcPr>
          <w:p w14:paraId="550B84D0" w14:textId="77777777" w:rsidR="004742C4" w:rsidRPr="00852B83" w:rsidRDefault="004742C4" w:rsidP="00BD25CE">
            <w:pPr>
              <w:ind w:left="-57" w:right="-5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 xml:space="preserve">16. </w:t>
            </w:r>
          </w:p>
          <w:p w14:paraId="49B6C60F" w14:textId="35F2FF9F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Report conflict of interesting funding</w:t>
            </w:r>
          </w:p>
        </w:tc>
        <w:tc>
          <w:tcPr>
            <w:tcW w:w="263" w:type="pct"/>
            <w:hideMark/>
          </w:tcPr>
          <w:p w14:paraId="03D8F7A2" w14:textId="6B68BEAB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# of critical  weaknesess</w:t>
            </w:r>
            <w:r w:rsidRPr="00852B83">
              <w:rPr>
                <w:b w:val="0"/>
                <w:bCs w:val="0"/>
                <w:color w:val="000000"/>
                <w:sz w:val="16"/>
                <w:szCs w:val="16"/>
                <w:vertAlign w:val="superscript"/>
                <w:lang w:eastAsia="en-GB"/>
              </w:rPr>
              <w:t>1</w:t>
            </w:r>
          </w:p>
        </w:tc>
        <w:tc>
          <w:tcPr>
            <w:tcW w:w="252" w:type="pct"/>
            <w:hideMark/>
          </w:tcPr>
          <w:p w14:paraId="35A0AE96" w14:textId="1C90307E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# of critical weaknesses (excluding critical items 2 ad 7)</w:t>
            </w:r>
          </w:p>
        </w:tc>
        <w:tc>
          <w:tcPr>
            <w:tcW w:w="263" w:type="pct"/>
            <w:hideMark/>
          </w:tcPr>
          <w:p w14:paraId="705674D3" w14:textId="57B4CA03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852B83"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  <w:t># of non-critical weaknesses</w:t>
            </w:r>
            <w:r w:rsidRPr="00852B83">
              <w:rPr>
                <w:b w:val="0"/>
                <w:bCs w:val="0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93" w:type="pct"/>
          </w:tcPr>
          <w:p w14:paraId="25265DE9" w14:textId="77777777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color w:val="000000"/>
                <w:sz w:val="16"/>
                <w:szCs w:val="16"/>
                <w:lang w:eastAsia="en-GB"/>
              </w:rPr>
              <w:t xml:space="preserve">AMSTAR </w:t>
            </w:r>
          </w:p>
          <w:p w14:paraId="29CE2C6A" w14:textId="22FEB5BE" w:rsidR="004742C4" w:rsidRPr="00852B83" w:rsidRDefault="004742C4" w:rsidP="00BD2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  <w:lang w:eastAsia="en-GB"/>
              </w:rPr>
            </w:pPr>
            <w:r w:rsidRPr="00852B83">
              <w:rPr>
                <w:color w:val="000000"/>
                <w:sz w:val="16"/>
                <w:szCs w:val="16"/>
                <w:lang w:eastAsia="en-GB"/>
              </w:rPr>
              <w:t xml:space="preserve">Rating </w:t>
            </w:r>
          </w:p>
        </w:tc>
      </w:tr>
      <w:tr w:rsidR="00852B83" w:rsidRPr="00852B83" w14:paraId="042D03AB" w14:textId="658AA9F5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2B623411" w14:textId="5816A358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Arega 2023</w:t>
            </w:r>
          </w:p>
        </w:tc>
        <w:tc>
          <w:tcPr>
            <w:tcW w:w="146" w:type="pct"/>
            <w:noWrap/>
            <w:hideMark/>
          </w:tcPr>
          <w:p w14:paraId="5E7DBFD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1934E57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1D53913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hideMark/>
          </w:tcPr>
          <w:p w14:paraId="29F7EC4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PY </w:t>
            </w:r>
          </w:p>
        </w:tc>
        <w:tc>
          <w:tcPr>
            <w:tcW w:w="210" w:type="pct"/>
            <w:hideMark/>
          </w:tcPr>
          <w:p w14:paraId="272FA00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N </w:t>
            </w:r>
          </w:p>
        </w:tc>
        <w:tc>
          <w:tcPr>
            <w:tcW w:w="221" w:type="pct"/>
            <w:hideMark/>
          </w:tcPr>
          <w:p w14:paraId="691B16A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N </w:t>
            </w:r>
          </w:p>
        </w:tc>
        <w:tc>
          <w:tcPr>
            <w:tcW w:w="206" w:type="pct"/>
            <w:noWrap/>
            <w:hideMark/>
          </w:tcPr>
          <w:p w14:paraId="4F40733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7690AC1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75" w:type="pct"/>
            <w:noWrap/>
            <w:hideMark/>
          </w:tcPr>
          <w:p w14:paraId="2726E78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N </w:t>
            </w:r>
          </w:p>
        </w:tc>
        <w:tc>
          <w:tcPr>
            <w:tcW w:w="200" w:type="pct"/>
            <w:noWrap/>
            <w:hideMark/>
          </w:tcPr>
          <w:p w14:paraId="1A8C81D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1B5E6C4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175" w:type="pct"/>
            <w:noWrap/>
            <w:hideMark/>
          </w:tcPr>
          <w:p w14:paraId="106D933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30" w:type="pct"/>
            <w:noWrap/>
            <w:hideMark/>
          </w:tcPr>
          <w:p w14:paraId="56B5D5F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noWrap/>
            <w:hideMark/>
          </w:tcPr>
          <w:p w14:paraId="18DE198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9" w:type="pct"/>
            <w:noWrap/>
            <w:hideMark/>
          </w:tcPr>
          <w:p w14:paraId="1B87389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29" w:type="pct"/>
            <w:noWrap/>
            <w:hideMark/>
          </w:tcPr>
          <w:p w14:paraId="2D93218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N </w:t>
            </w:r>
          </w:p>
        </w:tc>
        <w:tc>
          <w:tcPr>
            <w:tcW w:w="263" w:type="pct"/>
            <w:hideMark/>
          </w:tcPr>
          <w:p w14:paraId="0079C04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2" w:type="pct"/>
            <w:hideMark/>
          </w:tcPr>
          <w:p w14:paraId="59D2899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3" w:type="pct"/>
            <w:hideMark/>
          </w:tcPr>
          <w:p w14:paraId="7CF5FE6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3" w:type="pct"/>
          </w:tcPr>
          <w:p w14:paraId="13A718D6" w14:textId="5995867E" w:rsidR="004742C4" w:rsidRPr="00852B83" w:rsidRDefault="00335318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04F5ACDF" w14:textId="0C7094C0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4DF27995" w14:textId="4DD1F9D8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Buchanan-Pascall 2018</w:t>
            </w:r>
          </w:p>
        </w:tc>
        <w:tc>
          <w:tcPr>
            <w:tcW w:w="146" w:type="pct"/>
            <w:noWrap/>
            <w:hideMark/>
          </w:tcPr>
          <w:p w14:paraId="5AEA812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7169266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69F345E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34CEE03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noWrap/>
            <w:hideMark/>
          </w:tcPr>
          <w:p w14:paraId="7F7CFB5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78C241F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6" w:type="pct"/>
            <w:noWrap/>
            <w:hideMark/>
          </w:tcPr>
          <w:p w14:paraId="4F6A98F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477A568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3B555D7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54F0815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43" w:type="pct"/>
            <w:noWrap/>
            <w:hideMark/>
          </w:tcPr>
          <w:p w14:paraId="299DD26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269D61F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7EC3B1B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3486B9A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2F8C868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3D1264A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63" w:type="pct"/>
            <w:hideMark/>
          </w:tcPr>
          <w:p w14:paraId="05AC329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3A1C744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70A4FFC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2B5DE2B1" w14:textId="77777777" w:rsidR="004742C4" w:rsidRPr="00852B83" w:rsidRDefault="00335318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  <w:p w14:paraId="56073668" w14:textId="617949EB" w:rsidR="00335318" w:rsidRPr="00852B83" w:rsidRDefault="00335318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</w:tr>
      <w:tr w:rsidR="00852B83" w:rsidRPr="00852B83" w14:paraId="0DDE7BD7" w14:textId="6DBF1782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5FF59B63" w14:textId="192DE2DA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Champion 2022</w:t>
            </w:r>
          </w:p>
        </w:tc>
        <w:tc>
          <w:tcPr>
            <w:tcW w:w="146" w:type="pct"/>
            <w:hideMark/>
          </w:tcPr>
          <w:p w14:paraId="6F45AA8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5EACB20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8" w:type="pct"/>
            <w:hideMark/>
          </w:tcPr>
          <w:p w14:paraId="2237537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hideMark/>
          </w:tcPr>
          <w:p w14:paraId="3F8B008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hideMark/>
          </w:tcPr>
          <w:p w14:paraId="529F5F1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47106D8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6" w:type="pct"/>
            <w:hideMark/>
          </w:tcPr>
          <w:p w14:paraId="5C46519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10B4281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6A73540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hideMark/>
          </w:tcPr>
          <w:p w14:paraId="656B373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5D31BB9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57F6EA7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hideMark/>
          </w:tcPr>
          <w:p w14:paraId="368EE50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hideMark/>
          </w:tcPr>
          <w:p w14:paraId="22F4FDA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hideMark/>
          </w:tcPr>
          <w:p w14:paraId="2BB4E8A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9" w:type="pct"/>
            <w:hideMark/>
          </w:tcPr>
          <w:p w14:paraId="564D625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71C1CAF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3294442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3" w:type="pct"/>
            <w:hideMark/>
          </w:tcPr>
          <w:p w14:paraId="7D06EDD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56F5CD5D" w14:textId="48D2040A" w:rsidR="004742C4" w:rsidRPr="00852B83" w:rsidRDefault="00335318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5B964A1F" w14:textId="2ED43B6F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2B41A5F9" w14:textId="7D1F45FE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De Graaf 2008</w:t>
            </w:r>
          </w:p>
        </w:tc>
        <w:tc>
          <w:tcPr>
            <w:tcW w:w="146" w:type="pct"/>
            <w:noWrap/>
            <w:hideMark/>
          </w:tcPr>
          <w:p w14:paraId="4958475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5AB5556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799B36B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hideMark/>
          </w:tcPr>
          <w:p w14:paraId="528F484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hideMark/>
          </w:tcPr>
          <w:p w14:paraId="5DD4830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1" w:type="pct"/>
            <w:noWrap/>
            <w:hideMark/>
          </w:tcPr>
          <w:p w14:paraId="3CB3054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3ADE199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75884A1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Y </w:t>
            </w:r>
          </w:p>
        </w:tc>
        <w:tc>
          <w:tcPr>
            <w:tcW w:w="175" w:type="pct"/>
            <w:noWrap/>
            <w:hideMark/>
          </w:tcPr>
          <w:p w14:paraId="088F097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0" w:type="pct"/>
            <w:noWrap/>
            <w:hideMark/>
          </w:tcPr>
          <w:p w14:paraId="726B854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21E4ED9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667B191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0" w:type="pct"/>
            <w:noWrap/>
            <w:hideMark/>
          </w:tcPr>
          <w:p w14:paraId="1B7F38E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noWrap/>
            <w:hideMark/>
          </w:tcPr>
          <w:p w14:paraId="7AB7388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61FFA25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2704295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63" w:type="pct"/>
            <w:hideMark/>
          </w:tcPr>
          <w:p w14:paraId="65B2D5D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2" w:type="pct"/>
            <w:hideMark/>
          </w:tcPr>
          <w:p w14:paraId="18C317F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3" w:type="pct"/>
            <w:hideMark/>
          </w:tcPr>
          <w:p w14:paraId="0F7A22D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93" w:type="pct"/>
          </w:tcPr>
          <w:p w14:paraId="1EF8D237" w14:textId="4467A385" w:rsidR="004742C4" w:rsidRPr="00852B83" w:rsidRDefault="00335318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4FC5ECF2" w14:textId="4AA546FF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2FA668D2" w14:textId="5F5C1922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Emmers 2021</w:t>
            </w:r>
          </w:p>
        </w:tc>
        <w:tc>
          <w:tcPr>
            <w:tcW w:w="146" w:type="pct"/>
            <w:noWrap/>
            <w:hideMark/>
          </w:tcPr>
          <w:p w14:paraId="546BB5F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4331B1E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8" w:type="pct"/>
            <w:noWrap/>
            <w:hideMark/>
          </w:tcPr>
          <w:p w14:paraId="6483DD7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31D2F3B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noWrap/>
            <w:hideMark/>
          </w:tcPr>
          <w:p w14:paraId="04DBBD9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7D063AF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7310735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59259C3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175" w:type="pct"/>
            <w:noWrap/>
            <w:hideMark/>
          </w:tcPr>
          <w:p w14:paraId="12E681B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300BD30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50AB833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5ED4CBD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249DA7B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4F36F2F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0A12BF8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0C4A457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185761D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2" w:type="pct"/>
            <w:hideMark/>
          </w:tcPr>
          <w:p w14:paraId="6B5026E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7CF14A8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41A17543" w14:textId="56F8FF3B" w:rsidR="004742C4" w:rsidRPr="00852B83" w:rsidRDefault="00335318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</w:t>
            </w:r>
          </w:p>
        </w:tc>
      </w:tr>
      <w:tr w:rsidR="00852B83" w:rsidRPr="00852B83" w14:paraId="24E541C9" w14:textId="6A1C4FE6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771FE524" w14:textId="246599A2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Fraser 2013</w:t>
            </w:r>
          </w:p>
        </w:tc>
        <w:tc>
          <w:tcPr>
            <w:tcW w:w="146" w:type="pct"/>
            <w:noWrap/>
            <w:hideMark/>
          </w:tcPr>
          <w:p w14:paraId="0753A2E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2E9E702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8" w:type="pct"/>
            <w:noWrap/>
            <w:hideMark/>
          </w:tcPr>
          <w:p w14:paraId="0F40A2D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3DB4E24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Y </w:t>
            </w:r>
          </w:p>
        </w:tc>
        <w:tc>
          <w:tcPr>
            <w:tcW w:w="210" w:type="pct"/>
            <w:noWrap/>
            <w:hideMark/>
          </w:tcPr>
          <w:p w14:paraId="5F5ACB5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3938806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47A2020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3" w:type="pct"/>
            <w:noWrap/>
            <w:hideMark/>
          </w:tcPr>
          <w:p w14:paraId="2D34728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Partial Y</w:t>
            </w:r>
          </w:p>
        </w:tc>
        <w:tc>
          <w:tcPr>
            <w:tcW w:w="175" w:type="pct"/>
            <w:noWrap/>
            <w:hideMark/>
          </w:tcPr>
          <w:p w14:paraId="501A706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2157AEB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43" w:type="pct"/>
            <w:noWrap/>
            <w:hideMark/>
          </w:tcPr>
          <w:p w14:paraId="3BD7316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175" w:type="pct"/>
            <w:noWrap/>
            <w:hideMark/>
          </w:tcPr>
          <w:p w14:paraId="498FCEE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30" w:type="pct"/>
            <w:noWrap/>
            <w:hideMark/>
          </w:tcPr>
          <w:p w14:paraId="2D0074F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0594F34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3E462E8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29" w:type="pct"/>
            <w:noWrap/>
            <w:hideMark/>
          </w:tcPr>
          <w:p w14:paraId="2572F5C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464C019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52" w:type="pct"/>
            <w:hideMark/>
          </w:tcPr>
          <w:p w14:paraId="6CE5514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346BC15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3" w:type="pct"/>
          </w:tcPr>
          <w:p w14:paraId="5B320C1C" w14:textId="29645313" w:rsidR="004742C4" w:rsidRPr="00852B83" w:rsidRDefault="00335318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</w:t>
            </w:r>
          </w:p>
        </w:tc>
      </w:tr>
      <w:tr w:rsidR="00852B83" w:rsidRPr="00852B83" w14:paraId="483D44A3" w14:textId="2A077B0B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noWrap/>
            <w:vAlign w:val="center"/>
            <w:hideMark/>
          </w:tcPr>
          <w:p w14:paraId="0A197651" w14:textId="320513B0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Gillespie 2022 </w:t>
            </w:r>
          </w:p>
        </w:tc>
        <w:tc>
          <w:tcPr>
            <w:tcW w:w="146" w:type="pct"/>
            <w:noWrap/>
            <w:hideMark/>
          </w:tcPr>
          <w:p w14:paraId="6D95238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0D80FCF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8" w:type="pct"/>
            <w:noWrap/>
            <w:hideMark/>
          </w:tcPr>
          <w:p w14:paraId="28753A3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Y </w:t>
            </w:r>
          </w:p>
        </w:tc>
        <w:tc>
          <w:tcPr>
            <w:tcW w:w="303" w:type="pct"/>
            <w:noWrap/>
            <w:hideMark/>
          </w:tcPr>
          <w:p w14:paraId="3447297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noWrap/>
            <w:hideMark/>
          </w:tcPr>
          <w:p w14:paraId="290DCF9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11E25B4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33D58BB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225CBC4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Y </w:t>
            </w:r>
          </w:p>
        </w:tc>
        <w:tc>
          <w:tcPr>
            <w:tcW w:w="175" w:type="pct"/>
            <w:noWrap/>
            <w:hideMark/>
          </w:tcPr>
          <w:p w14:paraId="5AB095E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4372FCF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2D60090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175" w:type="pct"/>
            <w:noWrap/>
            <w:hideMark/>
          </w:tcPr>
          <w:p w14:paraId="5846C48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30" w:type="pct"/>
            <w:noWrap/>
            <w:hideMark/>
          </w:tcPr>
          <w:p w14:paraId="2DED71D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09350AF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9" w:type="pct"/>
            <w:noWrap/>
            <w:hideMark/>
          </w:tcPr>
          <w:p w14:paraId="52F17E1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29" w:type="pct"/>
            <w:noWrap/>
            <w:hideMark/>
          </w:tcPr>
          <w:p w14:paraId="1580121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6D42403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2" w:type="pct"/>
            <w:hideMark/>
          </w:tcPr>
          <w:p w14:paraId="21A550C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5E178B0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7C082BE9" w14:textId="08D3D52D" w:rsidR="004742C4" w:rsidRPr="00852B83" w:rsidRDefault="00335318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</w:t>
            </w:r>
          </w:p>
        </w:tc>
      </w:tr>
      <w:tr w:rsidR="00852B83" w:rsidRPr="00852B83" w14:paraId="5268C100" w14:textId="60897E75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717F0AC9" w14:textId="7B7ED3FF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Harris 2020</w:t>
            </w:r>
          </w:p>
        </w:tc>
        <w:tc>
          <w:tcPr>
            <w:tcW w:w="146" w:type="pct"/>
            <w:noWrap/>
            <w:hideMark/>
          </w:tcPr>
          <w:p w14:paraId="0AEEDD7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08B2929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45AF8B5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noWrap/>
            <w:hideMark/>
          </w:tcPr>
          <w:p w14:paraId="7A808D0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noWrap/>
            <w:hideMark/>
          </w:tcPr>
          <w:p w14:paraId="30AFF16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68CCF9E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1A9CB61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090264A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3BDC1B6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0" w:type="pct"/>
            <w:noWrap/>
            <w:hideMark/>
          </w:tcPr>
          <w:p w14:paraId="06143C3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51572F9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18C8DE3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0" w:type="pct"/>
            <w:noWrap/>
            <w:hideMark/>
          </w:tcPr>
          <w:p w14:paraId="6D01A63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noWrap/>
            <w:hideMark/>
          </w:tcPr>
          <w:p w14:paraId="73527BB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3E60554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10B430C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6BC00DA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2" w:type="pct"/>
            <w:hideMark/>
          </w:tcPr>
          <w:p w14:paraId="41D94EF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3" w:type="pct"/>
            <w:hideMark/>
          </w:tcPr>
          <w:p w14:paraId="48B7E8B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15C52F3D" w14:textId="6451334E" w:rsidR="004742C4" w:rsidRPr="00852B83" w:rsidRDefault="00335318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489E43C4" w14:textId="48B1FDBE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17C10022" w14:textId="1DEC7E6C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Hurt 2018</w:t>
            </w:r>
          </w:p>
        </w:tc>
        <w:tc>
          <w:tcPr>
            <w:tcW w:w="146" w:type="pct"/>
            <w:hideMark/>
          </w:tcPr>
          <w:p w14:paraId="2DF5DEF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4C76A6F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8" w:type="pct"/>
            <w:hideMark/>
          </w:tcPr>
          <w:p w14:paraId="7EF0C67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hideMark/>
          </w:tcPr>
          <w:p w14:paraId="75F9E66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hideMark/>
          </w:tcPr>
          <w:p w14:paraId="0F08889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556C988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4223D85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743074D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0200905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hideMark/>
          </w:tcPr>
          <w:p w14:paraId="6AAE20D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352F8E2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175" w:type="pct"/>
            <w:hideMark/>
          </w:tcPr>
          <w:p w14:paraId="7C6D9D7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30" w:type="pct"/>
            <w:hideMark/>
          </w:tcPr>
          <w:p w14:paraId="144012D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hideMark/>
          </w:tcPr>
          <w:p w14:paraId="791F85C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9" w:type="pct"/>
            <w:hideMark/>
          </w:tcPr>
          <w:p w14:paraId="495B8AD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29" w:type="pct"/>
            <w:hideMark/>
          </w:tcPr>
          <w:p w14:paraId="57EB386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75DF5B0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2" w:type="pct"/>
            <w:hideMark/>
          </w:tcPr>
          <w:p w14:paraId="14B4CBD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76FC503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6F603FE8" w14:textId="1A2A209D" w:rsidR="004742C4" w:rsidRPr="00852B83" w:rsidRDefault="00335318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</w:t>
            </w:r>
          </w:p>
        </w:tc>
      </w:tr>
      <w:tr w:rsidR="00852B83" w:rsidRPr="00852B83" w14:paraId="6E75C9C9" w14:textId="5A8097F9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7A9AA4B8" w14:textId="590972BA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Kalembo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2022</w:t>
            </w:r>
          </w:p>
        </w:tc>
        <w:tc>
          <w:tcPr>
            <w:tcW w:w="146" w:type="pct"/>
            <w:hideMark/>
          </w:tcPr>
          <w:p w14:paraId="4717DB8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794D5A4D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278E25C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hideMark/>
          </w:tcPr>
          <w:p w14:paraId="134BE2B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hideMark/>
          </w:tcPr>
          <w:p w14:paraId="614457E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15ECE3D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6" w:type="pct"/>
            <w:hideMark/>
          </w:tcPr>
          <w:p w14:paraId="3BEDFF1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346091A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77C00A7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hideMark/>
          </w:tcPr>
          <w:p w14:paraId="1D5E081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3B692F4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175" w:type="pct"/>
            <w:hideMark/>
          </w:tcPr>
          <w:p w14:paraId="4D467C5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30" w:type="pct"/>
            <w:hideMark/>
          </w:tcPr>
          <w:p w14:paraId="241E255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hideMark/>
          </w:tcPr>
          <w:p w14:paraId="338BA33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9" w:type="pct"/>
            <w:hideMark/>
          </w:tcPr>
          <w:p w14:paraId="0F00832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29" w:type="pct"/>
            <w:hideMark/>
          </w:tcPr>
          <w:p w14:paraId="21B4BF7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2E2236F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71A24E9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7AAD893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93" w:type="pct"/>
          </w:tcPr>
          <w:p w14:paraId="12530C7E" w14:textId="35FA0603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4123F902" w14:textId="1712F9DE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37CB16E3" w14:textId="74BE5BA2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lastRenderedPageBreak/>
              <w:t>Lavallee 2022</w:t>
            </w:r>
          </w:p>
        </w:tc>
        <w:tc>
          <w:tcPr>
            <w:tcW w:w="146" w:type="pct"/>
            <w:hideMark/>
          </w:tcPr>
          <w:p w14:paraId="4BA31E8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4BD660C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8" w:type="pct"/>
            <w:hideMark/>
          </w:tcPr>
          <w:p w14:paraId="7A4AABC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hideMark/>
          </w:tcPr>
          <w:p w14:paraId="1DAD893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hideMark/>
          </w:tcPr>
          <w:p w14:paraId="257640E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44A5892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1D8C95A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35572A9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6C0A091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hideMark/>
          </w:tcPr>
          <w:p w14:paraId="580CC66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7D25074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109449A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hideMark/>
          </w:tcPr>
          <w:p w14:paraId="23D9EA5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hideMark/>
          </w:tcPr>
          <w:p w14:paraId="79FF528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hideMark/>
          </w:tcPr>
          <w:p w14:paraId="530D35B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hideMark/>
          </w:tcPr>
          <w:p w14:paraId="3CD1B9D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54D4491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2" w:type="pct"/>
            <w:hideMark/>
          </w:tcPr>
          <w:p w14:paraId="6F04260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0D34E43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4E08870D" w14:textId="4D4B9869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</w:t>
            </w:r>
          </w:p>
        </w:tc>
      </w:tr>
      <w:tr w:rsidR="00852B83" w:rsidRPr="00852B83" w14:paraId="556C8BE0" w14:textId="3831C98D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1C149234" w14:textId="141C330D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Leijten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2019</w:t>
            </w:r>
          </w:p>
        </w:tc>
        <w:tc>
          <w:tcPr>
            <w:tcW w:w="146" w:type="pct"/>
            <w:hideMark/>
          </w:tcPr>
          <w:p w14:paraId="645D641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6DD57DF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324DCAF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hideMark/>
          </w:tcPr>
          <w:p w14:paraId="6D6F362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hideMark/>
          </w:tcPr>
          <w:p w14:paraId="5E7E1FC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279627C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4680DB4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58681DE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175" w:type="pct"/>
            <w:hideMark/>
          </w:tcPr>
          <w:p w14:paraId="2D50508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hideMark/>
          </w:tcPr>
          <w:p w14:paraId="7D2F3A6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17E0E4C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29B4777D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hideMark/>
          </w:tcPr>
          <w:p w14:paraId="0B58B2C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hideMark/>
          </w:tcPr>
          <w:p w14:paraId="64D04BB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9" w:type="pct"/>
            <w:hideMark/>
          </w:tcPr>
          <w:p w14:paraId="25F6C01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N </w:t>
            </w:r>
          </w:p>
        </w:tc>
        <w:tc>
          <w:tcPr>
            <w:tcW w:w="229" w:type="pct"/>
            <w:hideMark/>
          </w:tcPr>
          <w:p w14:paraId="06342D2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1AB572E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3E070A0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2F1861C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690DF92B" w14:textId="13031DB7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3EADEF4A" w14:textId="581CC362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noWrap/>
            <w:vAlign w:val="center"/>
            <w:hideMark/>
          </w:tcPr>
          <w:p w14:paraId="403EF621" w14:textId="457F6792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Lo 2020</w:t>
            </w:r>
          </w:p>
        </w:tc>
        <w:tc>
          <w:tcPr>
            <w:tcW w:w="146" w:type="pct"/>
            <w:noWrap/>
            <w:hideMark/>
          </w:tcPr>
          <w:p w14:paraId="6A1D96E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0C336A4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2B80BC0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04BAF02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noWrap/>
            <w:hideMark/>
          </w:tcPr>
          <w:p w14:paraId="129CC3B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230C32D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2608592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294FD86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175" w:type="pct"/>
            <w:noWrap/>
            <w:hideMark/>
          </w:tcPr>
          <w:p w14:paraId="772C93B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042CDB0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47DC8BD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72ECA1B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7B04228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68AD481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5AB2A8D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130412D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1E5316E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74A14A4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6AAB0A1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62805B7E" w14:textId="4BE2FD89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75F64273" w14:textId="7142E941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31C1BDCE" w14:textId="15787190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Loechner 2018</w:t>
            </w:r>
          </w:p>
        </w:tc>
        <w:tc>
          <w:tcPr>
            <w:tcW w:w="146" w:type="pct"/>
            <w:noWrap/>
            <w:hideMark/>
          </w:tcPr>
          <w:p w14:paraId="28CCD65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5547D15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3F36317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noWrap/>
            <w:hideMark/>
          </w:tcPr>
          <w:p w14:paraId="1D13C98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10" w:type="pct"/>
            <w:noWrap/>
            <w:hideMark/>
          </w:tcPr>
          <w:p w14:paraId="1B26A46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1" w:type="pct"/>
            <w:noWrap/>
            <w:hideMark/>
          </w:tcPr>
          <w:p w14:paraId="347D8F8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4FF924C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24040F1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4AC33B9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3ED315E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42FD3D2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081EE38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240B389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5D85BE9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6EED44E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1F79258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05A1EDE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2" w:type="pct"/>
            <w:hideMark/>
          </w:tcPr>
          <w:p w14:paraId="302FCD4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3" w:type="pct"/>
            <w:hideMark/>
          </w:tcPr>
          <w:p w14:paraId="34E2A59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2EFB65D0" w14:textId="58360E23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66CF11DC" w14:textId="7D7DB87F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03603E60" w14:textId="2465ACB4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Menting 2013</w:t>
            </w:r>
          </w:p>
        </w:tc>
        <w:tc>
          <w:tcPr>
            <w:tcW w:w="146" w:type="pct"/>
            <w:noWrap/>
            <w:hideMark/>
          </w:tcPr>
          <w:p w14:paraId="32C4E21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4622E73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440D3F2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noWrap/>
            <w:hideMark/>
          </w:tcPr>
          <w:p w14:paraId="4B3BFBD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noWrap/>
            <w:hideMark/>
          </w:tcPr>
          <w:p w14:paraId="5739C7B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1" w:type="pct"/>
            <w:noWrap/>
            <w:hideMark/>
          </w:tcPr>
          <w:p w14:paraId="5EB08CE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6" w:type="pct"/>
            <w:noWrap/>
            <w:hideMark/>
          </w:tcPr>
          <w:p w14:paraId="361B563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51C62D1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175" w:type="pct"/>
            <w:hideMark/>
          </w:tcPr>
          <w:p w14:paraId="3ABD2B1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00" w:type="pct"/>
            <w:noWrap/>
            <w:hideMark/>
          </w:tcPr>
          <w:p w14:paraId="062AF9B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39BB55B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62D55FE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0" w:type="pct"/>
            <w:noWrap/>
            <w:hideMark/>
          </w:tcPr>
          <w:p w14:paraId="2ECDAAE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noWrap/>
            <w:hideMark/>
          </w:tcPr>
          <w:p w14:paraId="2322A61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034B1E2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9" w:type="pct"/>
            <w:noWrap/>
            <w:hideMark/>
          </w:tcPr>
          <w:p w14:paraId="73D03E1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16EAF19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2" w:type="pct"/>
            <w:hideMark/>
          </w:tcPr>
          <w:p w14:paraId="4E431AB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3" w:type="pct"/>
            <w:hideMark/>
          </w:tcPr>
          <w:p w14:paraId="7F65287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93" w:type="pct"/>
          </w:tcPr>
          <w:p w14:paraId="5B1BDB78" w14:textId="3C149A61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002438BF" w14:textId="56BF63D5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30ED05A8" w14:textId="544E7A0D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Nogueira 2022</w:t>
            </w:r>
          </w:p>
        </w:tc>
        <w:tc>
          <w:tcPr>
            <w:tcW w:w="146" w:type="pct"/>
            <w:hideMark/>
          </w:tcPr>
          <w:p w14:paraId="3FFC601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4FFE26D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8" w:type="pct"/>
            <w:hideMark/>
          </w:tcPr>
          <w:p w14:paraId="64250EE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hideMark/>
          </w:tcPr>
          <w:p w14:paraId="7CBA677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hideMark/>
          </w:tcPr>
          <w:p w14:paraId="1621655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1A391A7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1BB8FDA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22E6DE6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175" w:type="pct"/>
            <w:hideMark/>
          </w:tcPr>
          <w:p w14:paraId="0DEE27B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hideMark/>
          </w:tcPr>
          <w:p w14:paraId="0476C10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5AD89ED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43532BE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hideMark/>
          </w:tcPr>
          <w:p w14:paraId="68C8D9F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hideMark/>
          </w:tcPr>
          <w:p w14:paraId="7C5DF14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hideMark/>
          </w:tcPr>
          <w:p w14:paraId="3AFD2A5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9" w:type="pct"/>
            <w:hideMark/>
          </w:tcPr>
          <w:p w14:paraId="1D4F5DB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08CC3D0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1E4F25A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3" w:type="pct"/>
            <w:hideMark/>
          </w:tcPr>
          <w:p w14:paraId="5D64D3F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0765C909" w14:textId="4DE122EF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2826B1B2" w14:textId="66DE0BE6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08A1A998" w14:textId="4C09AE7F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Nowak and Heinrichs, 2008</w:t>
            </w:r>
          </w:p>
        </w:tc>
        <w:tc>
          <w:tcPr>
            <w:tcW w:w="146" w:type="pct"/>
            <w:hideMark/>
          </w:tcPr>
          <w:p w14:paraId="490F71A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7086F4B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0468134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hideMark/>
          </w:tcPr>
          <w:p w14:paraId="27B7BD1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hideMark/>
          </w:tcPr>
          <w:p w14:paraId="4EDE0DB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1" w:type="pct"/>
            <w:hideMark/>
          </w:tcPr>
          <w:p w14:paraId="37C0468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665F3D6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6EC287E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37E3B42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hideMark/>
          </w:tcPr>
          <w:p w14:paraId="358422D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2939CC6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29626E2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hideMark/>
          </w:tcPr>
          <w:p w14:paraId="4028512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hideMark/>
          </w:tcPr>
          <w:p w14:paraId="65BE9C4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hideMark/>
          </w:tcPr>
          <w:p w14:paraId="5C7E892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9" w:type="pct"/>
            <w:hideMark/>
          </w:tcPr>
          <w:p w14:paraId="7D60F8A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0C2F39A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2" w:type="pct"/>
            <w:hideMark/>
          </w:tcPr>
          <w:p w14:paraId="0AC40E4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3" w:type="pct"/>
            <w:hideMark/>
          </w:tcPr>
          <w:p w14:paraId="1E651D6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6F7B6825" w14:textId="71FB9C40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3F12F9E4" w14:textId="6C573B5D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6F7BBDFF" w14:textId="5F16C2A4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Pontoppidan 2016</w:t>
            </w:r>
          </w:p>
        </w:tc>
        <w:tc>
          <w:tcPr>
            <w:tcW w:w="146" w:type="pct"/>
            <w:hideMark/>
          </w:tcPr>
          <w:p w14:paraId="6D9D1AD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3F1CB8F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4BF0175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hideMark/>
          </w:tcPr>
          <w:p w14:paraId="54BB84D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hideMark/>
          </w:tcPr>
          <w:p w14:paraId="38E44D6D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297B2B3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75357D9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201F4AC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6B841D7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hideMark/>
          </w:tcPr>
          <w:p w14:paraId="466A428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7587242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175" w:type="pct"/>
            <w:hideMark/>
          </w:tcPr>
          <w:p w14:paraId="5C83210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30" w:type="pct"/>
            <w:hideMark/>
          </w:tcPr>
          <w:p w14:paraId="2D978F6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hideMark/>
          </w:tcPr>
          <w:p w14:paraId="2A65CF5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hideMark/>
          </w:tcPr>
          <w:p w14:paraId="1ED023C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29" w:type="pct"/>
            <w:hideMark/>
          </w:tcPr>
          <w:p w14:paraId="31F98E1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4DCBF6E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24CC7FE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54543F7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698D5C96" w14:textId="5F57C549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38727C08" w14:textId="6F25E5CB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noWrap/>
            <w:vAlign w:val="center"/>
            <w:hideMark/>
          </w:tcPr>
          <w:p w14:paraId="560974DF" w14:textId="3E0696FC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Rayce 2020</w:t>
            </w:r>
          </w:p>
        </w:tc>
        <w:tc>
          <w:tcPr>
            <w:tcW w:w="146" w:type="pct"/>
            <w:noWrap/>
            <w:hideMark/>
          </w:tcPr>
          <w:p w14:paraId="644726F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18AE98B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7D24724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7A41D00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noWrap/>
            <w:hideMark/>
          </w:tcPr>
          <w:p w14:paraId="49D7B26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72E4FDD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55EB708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4447FCA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18B53D5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7BFEC07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772A863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356C0F4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0D91DC4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2FBD257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0653994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9" w:type="pct"/>
            <w:noWrap/>
            <w:hideMark/>
          </w:tcPr>
          <w:p w14:paraId="502D12F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6C3D481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2" w:type="pct"/>
            <w:hideMark/>
          </w:tcPr>
          <w:p w14:paraId="0603D40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3" w:type="pct"/>
            <w:hideMark/>
          </w:tcPr>
          <w:p w14:paraId="5BE9EE9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1BED8DE4" w14:textId="1CDE9032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569D229C" w14:textId="03692219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1B0D17B3" w14:textId="7B8821AF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Schoemaker 2020</w:t>
            </w:r>
          </w:p>
        </w:tc>
        <w:tc>
          <w:tcPr>
            <w:tcW w:w="146" w:type="pct"/>
            <w:noWrap/>
            <w:hideMark/>
          </w:tcPr>
          <w:p w14:paraId="44048C7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7D8E947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61E2792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484E20B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10" w:type="pct"/>
            <w:noWrap/>
            <w:hideMark/>
          </w:tcPr>
          <w:p w14:paraId="784AB12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647AEB6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5AA4A35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791BBFF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38A01B6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0" w:type="pct"/>
            <w:noWrap/>
            <w:hideMark/>
          </w:tcPr>
          <w:p w14:paraId="714832E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79D6BF9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3E8193E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0" w:type="pct"/>
            <w:noWrap/>
            <w:hideMark/>
          </w:tcPr>
          <w:p w14:paraId="0C148CE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noWrap/>
            <w:hideMark/>
          </w:tcPr>
          <w:p w14:paraId="0B6DDD9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10DAF71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3B463C9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10905EA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2" w:type="pct"/>
            <w:hideMark/>
          </w:tcPr>
          <w:p w14:paraId="0D8B092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63" w:type="pct"/>
            <w:hideMark/>
          </w:tcPr>
          <w:p w14:paraId="29EBD02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734DCA62" w14:textId="2AFAF758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5CC34CD5" w14:textId="0A59FF60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6545AE96" w14:textId="65BDDD74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Schrank 2015</w:t>
            </w:r>
          </w:p>
        </w:tc>
        <w:tc>
          <w:tcPr>
            <w:tcW w:w="146" w:type="pct"/>
            <w:noWrap/>
            <w:hideMark/>
          </w:tcPr>
          <w:p w14:paraId="344580B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6968070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56E399B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748D2EC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noWrap/>
            <w:hideMark/>
          </w:tcPr>
          <w:p w14:paraId="6748DA6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70EF147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6" w:type="pct"/>
            <w:noWrap/>
            <w:hideMark/>
          </w:tcPr>
          <w:p w14:paraId="1EF0961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0EBA8BD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25941D7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3E3A131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54FB95E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175" w:type="pct"/>
            <w:noWrap/>
            <w:hideMark/>
          </w:tcPr>
          <w:p w14:paraId="52B18C8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30" w:type="pct"/>
            <w:noWrap/>
            <w:hideMark/>
          </w:tcPr>
          <w:p w14:paraId="00686B2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40E2E69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5BB6317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29" w:type="pct"/>
            <w:noWrap/>
            <w:hideMark/>
          </w:tcPr>
          <w:p w14:paraId="7795547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36D61AB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4ECBD56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7CC6414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39A6BD66" w14:textId="204A174A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317835C7" w14:textId="4CBCBC62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4B6773F3" w14:textId="6897C464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Smit 2008</w:t>
            </w:r>
          </w:p>
        </w:tc>
        <w:tc>
          <w:tcPr>
            <w:tcW w:w="146" w:type="pct"/>
            <w:hideMark/>
          </w:tcPr>
          <w:p w14:paraId="0CD4346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43EA87A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17636C7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hideMark/>
          </w:tcPr>
          <w:p w14:paraId="5C44AD5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hideMark/>
          </w:tcPr>
          <w:p w14:paraId="51BA4DC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1" w:type="pct"/>
            <w:hideMark/>
          </w:tcPr>
          <w:p w14:paraId="7346921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755FBBD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74B73E5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34DF71D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0" w:type="pct"/>
            <w:hideMark/>
          </w:tcPr>
          <w:p w14:paraId="7B1EFDA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6EF6B50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098ADB9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0" w:type="pct"/>
            <w:hideMark/>
          </w:tcPr>
          <w:p w14:paraId="2F168C1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hideMark/>
          </w:tcPr>
          <w:p w14:paraId="0F0A1C1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hideMark/>
          </w:tcPr>
          <w:p w14:paraId="11E452E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hideMark/>
          </w:tcPr>
          <w:p w14:paraId="7F4C683D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3147D89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2" w:type="pct"/>
            <w:hideMark/>
          </w:tcPr>
          <w:p w14:paraId="2C4C9FAD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3" w:type="pct"/>
            <w:hideMark/>
          </w:tcPr>
          <w:p w14:paraId="129677A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7F93DCA1" w14:textId="32A277EC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67A3F3CF" w14:textId="6684154E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6BB3E869" w14:textId="7D693E6F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Tarver 2014</w:t>
            </w:r>
          </w:p>
        </w:tc>
        <w:tc>
          <w:tcPr>
            <w:tcW w:w="146" w:type="pct"/>
            <w:noWrap/>
            <w:hideMark/>
          </w:tcPr>
          <w:p w14:paraId="3D34907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2495DEF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2497B87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6B8CAE6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noWrap/>
            <w:hideMark/>
          </w:tcPr>
          <w:p w14:paraId="0F0BAB5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4DB80CA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6" w:type="pct"/>
            <w:noWrap/>
            <w:hideMark/>
          </w:tcPr>
          <w:p w14:paraId="28CB494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19C6E90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7EE5BEC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4ED3C17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2CB1B37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383FCAA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024D64E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6E23857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63C3365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5309775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2D34DBA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5FDAE68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6BCB0C4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7432453F" w14:textId="1BCEB608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1C8CC042" w14:textId="47978204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17CD468F" w14:textId="490AA156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Thanhauser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2017</w:t>
            </w:r>
          </w:p>
        </w:tc>
        <w:tc>
          <w:tcPr>
            <w:tcW w:w="146" w:type="pct"/>
            <w:noWrap/>
            <w:hideMark/>
          </w:tcPr>
          <w:p w14:paraId="7C84C1C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0C0B810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306108A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noWrap/>
            <w:hideMark/>
          </w:tcPr>
          <w:p w14:paraId="15961A8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noWrap/>
            <w:hideMark/>
          </w:tcPr>
          <w:p w14:paraId="3A85874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1" w:type="pct"/>
            <w:noWrap/>
            <w:hideMark/>
          </w:tcPr>
          <w:p w14:paraId="2FA3E33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3D50C42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5E8283E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500A3BE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33A9261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7B2664DD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0AF87AC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798C08E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noWrap/>
            <w:hideMark/>
          </w:tcPr>
          <w:p w14:paraId="0C3D63A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2A23BA7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37B5D3D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558D43D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2" w:type="pct"/>
            <w:hideMark/>
          </w:tcPr>
          <w:p w14:paraId="27713DD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3" w:type="pct"/>
            <w:hideMark/>
          </w:tcPr>
          <w:p w14:paraId="3E5D4E2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</w:tcPr>
          <w:p w14:paraId="1A639E4F" w14:textId="0FFFCCC4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093C6BBF" w14:textId="7ABD01C8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5EB86862" w14:textId="176DA0A4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52B83">
              <w:rPr>
                <w:color w:val="000000"/>
                <w:sz w:val="16"/>
                <w:szCs w:val="16"/>
              </w:rPr>
              <w:t>Thongseiratch</w:t>
            </w:r>
            <w:proofErr w:type="spellEnd"/>
            <w:r w:rsidRPr="00852B83">
              <w:rPr>
                <w:color w:val="000000"/>
                <w:sz w:val="16"/>
                <w:szCs w:val="16"/>
              </w:rPr>
              <w:t xml:space="preserve"> 2020</w:t>
            </w:r>
          </w:p>
        </w:tc>
        <w:tc>
          <w:tcPr>
            <w:tcW w:w="146" w:type="pct"/>
            <w:noWrap/>
            <w:hideMark/>
          </w:tcPr>
          <w:p w14:paraId="22145EB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028181C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8" w:type="pct"/>
            <w:noWrap/>
            <w:hideMark/>
          </w:tcPr>
          <w:p w14:paraId="3D5D2C40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3A77757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noWrap/>
            <w:hideMark/>
          </w:tcPr>
          <w:p w14:paraId="13E2E58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028CFAF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6" w:type="pct"/>
            <w:noWrap/>
            <w:hideMark/>
          </w:tcPr>
          <w:p w14:paraId="7585683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19FB070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175" w:type="pct"/>
            <w:noWrap/>
            <w:hideMark/>
          </w:tcPr>
          <w:p w14:paraId="4E4A7A2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00" w:type="pct"/>
            <w:noWrap/>
            <w:hideMark/>
          </w:tcPr>
          <w:p w14:paraId="1A3E053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585BB66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51722F1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248567B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2CE9841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hideMark/>
          </w:tcPr>
          <w:p w14:paraId="157D5CA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9" w:type="pct"/>
            <w:noWrap/>
            <w:hideMark/>
          </w:tcPr>
          <w:p w14:paraId="0558DEB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3D640C9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424399A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3" w:type="pct"/>
            <w:hideMark/>
          </w:tcPr>
          <w:p w14:paraId="366985B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3FFA41A1" w14:textId="5588DB24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3BC74E44" w14:textId="7EB48D95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6DFE27D2" w14:textId="3322C399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Tully and Hurt, 2016</w:t>
            </w:r>
          </w:p>
        </w:tc>
        <w:tc>
          <w:tcPr>
            <w:tcW w:w="146" w:type="pct"/>
            <w:noWrap/>
            <w:hideMark/>
          </w:tcPr>
          <w:p w14:paraId="4E4DE1B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1CDA33A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79FD652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091DE22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noWrap/>
            <w:hideMark/>
          </w:tcPr>
          <w:p w14:paraId="5A78F3E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6D322F5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395047C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57DE3EE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0421460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0B87F69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7A0B273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175" w:type="pct"/>
            <w:noWrap/>
            <w:hideMark/>
          </w:tcPr>
          <w:p w14:paraId="18EB48B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30" w:type="pct"/>
            <w:hideMark/>
          </w:tcPr>
          <w:p w14:paraId="155133B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 xml:space="preserve">N </w:t>
            </w:r>
          </w:p>
        </w:tc>
        <w:tc>
          <w:tcPr>
            <w:tcW w:w="274" w:type="pct"/>
            <w:noWrap/>
            <w:hideMark/>
          </w:tcPr>
          <w:p w14:paraId="673A369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9" w:type="pct"/>
            <w:noWrap/>
            <w:hideMark/>
          </w:tcPr>
          <w:p w14:paraId="3F4D3EC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29" w:type="pct"/>
            <w:noWrap/>
            <w:hideMark/>
          </w:tcPr>
          <w:p w14:paraId="116D74A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2F207B1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0C1EEE1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19A0757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6FA893FF" w14:textId="3E527498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066ACC2F" w14:textId="31429C0B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68126017" w14:textId="10EEA92E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Van Ijzendoorn 2023</w:t>
            </w:r>
          </w:p>
        </w:tc>
        <w:tc>
          <w:tcPr>
            <w:tcW w:w="146" w:type="pct"/>
            <w:noWrap/>
            <w:hideMark/>
          </w:tcPr>
          <w:p w14:paraId="3CBCD51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334800F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6C59D83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noWrap/>
            <w:hideMark/>
          </w:tcPr>
          <w:p w14:paraId="4DC9E4E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noWrap/>
            <w:hideMark/>
          </w:tcPr>
          <w:p w14:paraId="555EF05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1" w:type="pct"/>
            <w:noWrap/>
            <w:hideMark/>
          </w:tcPr>
          <w:p w14:paraId="363740E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00C29F9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noWrap/>
            <w:hideMark/>
          </w:tcPr>
          <w:p w14:paraId="45710F0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175" w:type="pct"/>
            <w:noWrap/>
            <w:hideMark/>
          </w:tcPr>
          <w:p w14:paraId="1D59D7E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1ABCC13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564D1DF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6783756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393BE71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4A1DC5D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733C549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6C865CF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79A8E1B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2" w:type="pct"/>
            <w:hideMark/>
          </w:tcPr>
          <w:p w14:paraId="5EE82B0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0BC7ADF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93" w:type="pct"/>
          </w:tcPr>
          <w:p w14:paraId="636915F4" w14:textId="1A3F2E06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53B86B2C" w14:textId="517C282D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4A27D18F" w14:textId="7187ADF9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lastRenderedPageBreak/>
              <w:t>Van Mourik 2017</w:t>
            </w:r>
          </w:p>
        </w:tc>
        <w:tc>
          <w:tcPr>
            <w:tcW w:w="146" w:type="pct"/>
            <w:noWrap/>
            <w:hideMark/>
          </w:tcPr>
          <w:p w14:paraId="1E24101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noWrap/>
            <w:hideMark/>
          </w:tcPr>
          <w:p w14:paraId="688A626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noWrap/>
            <w:hideMark/>
          </w:tcPr>
          <w:p w14:paraId="1FEDE2A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hideMark/>
          </w:tcPr>
          <w:p w14:paraId="041D2DB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noWrap/>
            <w:hideMark/>
          </w:tcPr>
          <w:p w14:paraId="6E6E669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1C61BA4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6C33AAA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1525B9D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6357D89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0" w:type="pct"/>
            <w:noWrap/>
            <w:hideMark/>
          </w:tcPr>
          <w:p w14:paraId="3C1D882D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noWrap/>
            <w:hideMark/>
          </w:tcPr>
          <w:p w14:paraId="53FE065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5345B88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30" w:type="pct"/>
            <w:noWrap/>
            <w:hideMark/>
          </w:tcPr>
          <w:p w14:paraId="34C40D9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noWrap/>
            <w:hideMark/>
          </w:tcPr>
          <w:p w14:paraId="604A6D2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224AC22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2906CFC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055D999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2" w:type="pct"/>
            <w:hideMark/>
          </w:tcPr>
          <w:p w14:paraId="72DA650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3" w:type="pct"/>
            <w:hideMark/>
          </w:tcPr>
          <w:p w14:paraId="3F62FE0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231E2DD3" w14:textId="48F6FCE7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0EFA9F71" w14:textId="57D0CB92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64F450E5" w14:textId="5550ACEE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Vermeulen-Smit 2015</w:t>
            </w:r>
          </w:p>
        </w:tc>
        <w:tc>
          <w:tcPr>
            <w:tcW w:w="146" w:type="pct"/>
            <w:hideMark/>
          </w:tcPr>
          <w:p w14:paraId="334CF7E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2AD0075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09B5FF4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hideMark/>
          </w:tcPr>
          <w:p w14:paraId="260E1D0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PY</w:t>
            </w:r>
          </w:p>
        </w:tc>
        <w:tc>
          <w:tcPr>
            <w:tcW w:w="210" w:type="pct"/>
            <w:hideMark/>
          </w:tcPr>
          <w:p w14:paraId="067B98A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21" w:type="pct"/>
            <w:hideMark/>
          </w:tcPr>
          <w:p w14:paraId="4E9B86E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6" w:type="pct"/>
            <w:hideMark/>
          </w:tcPr>
          <w:p w14:paraId="3F93E02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hideMark/>
          </w:tcPr>
          <w:p w14:paraId="270C136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15508C2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0" w:type="pct"/>
            <w:hideMark/>
          </w:tcPr>
          <w:p w14:paraId="4E1E00D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70144E2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5606A0D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hideMark/>
          </w:tcPr>
          <w:p w14:paraId="5754D8A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hideMark/>
          </w:tcPr>
          <w:p w14:paraId="6D077CB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hideMark/>
          </w:tcPr>
          <w:p w14:paraId="5349603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hideMark/>
          </w:tcPr>
          <w:p w14:paraId="40FCD3B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3E52834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2" w:type="pct"/>
            <w:hideMark/>
          </w:tcPr>
          <w:p w14:paraId="7E83CB7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3" w:type="pct"/>
            <w:hideMark/>
          </w:tcPr>
          <w:p w14:paraId="212120F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93" w:type="pct"/>
          </w:tcPr>
          <w:p w14:paraId="001E8AAB" w14:textId="2FF55986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7D8F222E" w14:textId="2EBA6171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3FC36142" w14:textId="1224334C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Wright 2017</w:t>
            </w:r>
          </w:p>
        </w:tc>
        <w:tc>
          <w:tcPr>
            <w:tcW w:w="146" w:type="pct"/>
            <w:noWrap/>
            <w:hideMark/>
          </w:tcPr>
          <w:p w14:paraId="0296D3A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6F438EF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8" w:type="pct"/>
            <w:hideMark/>
          </w:tcPr>
          <w:p w14:paraId="0DD0113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noWrap/>
            <w:hideMark/>
          </w:tcPr>
          <w:p w14:paraId="02305A9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noWrap/>
            <w:hideMark/>
          </w:tcPr>
          <w:p w14:paraId="1410523D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noWrap/>
            <w:hideMark/>
          </w:tcPr>
          <w:p w14:paraId="512F998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noWrap/>
            <w:hideMark/>
          </w:tcPr>
          <w:p w14:paraId="2A2260D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3" w:type="pct"/>
            <w:noWrap/>
            <w:hideMark/>
          </w:tcPr>
          <w:p w14:paraId="03EA98F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59FAE25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noWrap/>
            <w:hideMark/>
          </w:tcPr>
          <w:p w14:paraId="08C92C2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43" w:type="pct"/>
            <w:noWrap/>
            <w:hideMark/>
          </w:tcPr>
          <w:p w14:paraId="28B0594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noWrap/>
            <w:hideMark/>
          </w:tcPr>
          <w:p w14:paraId="105E6CC3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noWrap/>
            <w:hideMark/>
          </w:tcPr>
          <w:p w14:paraId="117F388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noWrap/>
            <w:hideMark/>
          </w:tcPr>
          <w:p w14:paraId="58A76129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noWrap/>
            <w:hideMark/>
          </w:tcPr>
          <w:p w14:paraId="284759D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noWrap/>
            <w:hideMark/>
          </w:tcPr>
          <w:p w14:paraId="544EF8F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74B2878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52" w:type="pct"/>
            <w:hideMark/>
          </w:tcPr>
          <w:p w14:paraId="000637C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0996E9AC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93" w:type="pct"/>
          </w:tcPr>
          <w:p w14:paraId="3F39030B" w14:textId="727845C4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H</w:t>
            </w:r>
          </w:p>
        </w:tc>
      </w:tr>
      <w:tr w:rsidR="00852B83" w:rsidRPr="00852B83" w14:paraId="2629FC55" w14:textId="0936A0CE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vAlign w:val="center"/>
            <w:hideMark/>
          </w:tcPr>
          <w:p w14:paraId="771F3D21" w14:textId="0E05245F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Yap 2016</w:t>
            </w:r>
          </w:p>
        </w:tc>
        <w:tc>
          <w:tcPr>
            <w:tcW w:w="146" w:type="pct"/>
            <w:hideMark/>
          </w:tcPr>
          <w:p w14:paraId="7877EE8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hideMark/>
          </w:tcPr>
          <w:p w14:paraId="2C06CCF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hideMark/>
          </w:tcPr>
          <w:p w14:paraId="1BF21FC9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303" w:type="pct"/>
            <w:hideMark/>
          </w:tcPr>
          <w:p w14:paraId="32BA25C1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hideMark/>
          </w:tcPr>
          <w:p w14:paraId="2A473EBF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hideMark/>
          </w:tcPr>
          <w:p w14:paraId="0A3EF2D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hideMark/>
          </w:tcPr>
          <w:p w14:paraId="2BF7DB15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3" w:type="pct"/>
            <w:hideMark/>
          </w:tcPr>
          <w:p w14:paraId="5E9C837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356BD647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hideMark/>
          </w:tcPr>
          <w:p w14:paraId="0508332B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hideMark/>
          </w:tcPr>
          <w:p w14:paraId="269FB624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hideMark/>
          </w:tcPr>
          <w:p w14:paraId="581B3B6C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0" w:type="pct"/>
            <w:hideMark/>
          </w:tcPr>
          <w:p w14:paraId="27C38EDA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74" w:type="pct"/>
            <w:hideMark/>
          </w:tcPr>
          <w:p w14:paraId="144C1B43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hideMark/>
          </w:tcPr>
          <w:p w14:paraId="46BE998E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9" w:type="pct"/>
            <w:hideMark/>
          </w:tcPr>
          <w:p w14:paraId="1915A99D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hideMark/>
          </w:tcPr>
          <w:p w14:paraId="6F18BB62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52" w:type="pct"/>
            <w:hideMark/>
          </w:tcPr>
          <w:p w14:paraId="22D98628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3" w:type="pct"/>
            <w:hideMark/>
          </w:tcPr>
          <w:p w14:paraId="0DFC6136" w14:textId="77777777" w:rsidR="004742C4" w:rsidRPr="00852B83" w:rsidRDefault="004742C4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3" w:type="pct"/>
          </w:tcPr>
          <w:p w14:paraId="0FC3B038" w14:textId="0B19531D" w:rsidR="004742C4" w:rsidRPr="00852B83" w:rsidRDefault="00F62CCD" w:rsidP="004E7C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L</w:t>
            </w:r>
          </w:p>
        </w:tc>
      </w:tr>
      <w:tr w:rsidR="00852B83" w:rsidRPr="00852B83" w14:paraId="7BB10DA1" w14:textId="614BFC5B" w:rsidTr="0035208D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tcBorders>
              <w:bottom w:val="double" w:sz="4" w:space="0" w:color="auto"/>
            </w:tcBorders>
            <w:vAlign w:val="center"/>
            <w:hideMark/>
          </w:tcPr>
          <w:p w14:paraId="33C206B2" w14:textId="1D07531A" w:rsidR="004742C4" w:rsidRPr="00852B83" w:rsidRDefault="004742C4" w:rsidP="004E7CA2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Zhang 2021</w:t>
            </w:r>
          </w:p>
        </w:tc>
        <w:tc>
          <w:tcPr>
            <w:tcW w:w="146" w:type="pct"/>
            <w:tcBorders>
              <w:bottom w:val="double" w:sz="4" w:space="0" w:color="auto"/>
            </w:tcBorders>
            <w:hideMark/>
          </w:tcPr>
          <w:p w14:paraId="70427D5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3" w:type="pct"/>
            <w:tcBorders>
              <w:bottom w:val="double" w:sz="4" w:space="0" w:color="auto"/>
            </w:tcBorders>
            <w:hideMark/>
          </w:tcPr>
          <w:p w14:paraId="41D00AE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8" w:type="pct"/>
            <w:tcBorders>
              <w:bottom w:val="double" w:sz="4" w:space="0" w:color="auto"/>
            </w:tcBorders>
            <w:hideMark/>
          </w:tcPr>
          <w:p w14:paraId="653F7A6A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303" w:type="pct"/>
            <w:tcBorders>
              <w:bottom w:val="double" w:sz="4" w:space="0" w:color="auto"/>
            </w:tcBorders>
            <w:hideMark/>
          </w:tcPr>
          <w:p w14:paraId="4F48125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10" w:type="pct"/>
            <w:tcBorders>
              <w:bottom w:val="double" w:sz="4" w:space="0" w:color="auto"/>
            </w:tcBorders>
            <w:hideMark/>
          </w:tcPr>
          <w:p w14:paraId="1AF3972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21" w:type="pct"/>
            <w:tcBorders>
              <w:bottom w:val="double" w:sz="4" w:space="0" w:color="auto"/>
            </w:tcBorders>
            <w:hideMark/>
          </w:tcPr>
          <w:p w14:paraId="0DFA71F6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6" w:type="pct"/>
            <w:tcBorders>
              <w:bottom w:val="double" w:sz="4" w:space="0" w:color="auto"/>
            </w:tcBorders>
            <w:hideMark/>
          </w:tcPr>
          <w:p w14:paraId="5BF2A615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03" w:type="pct"/>
            <w:tcBorders>
              <w:bottom w:val="double" w:sz="4" w:space="0" w:color="auto"/>
            </w:tcBorders>
            <w:hideMark/>
          </w:tcPr>
          <w:p w14:paraId="06DA6AE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175" w:type="pct"/>
            <w:tcBorders>
              <w:bottom w:val="double" w:sz="4" w:space="0" w:color="auto"/>
            </w:tcBorders>
            <w:hideMark/>
          </w:tcPr>
          <w:p w14:paraId="0444737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00" w:type="pct"/>
            <w:tcBorders>
              <w:bottom w:val="double" w:sz="4" w:space="0" w:color="auto"/>
            </w:tcBorders>
            <w:hideMark/>
          </w:tcPr>
          <w:p w14:paraId="510D871F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tcBorders>
              <w:bottom w:val="double" w:sz="4" w:space="0" w:color="auto"/>
            </w:tcBorders>
            <w:hideMark/>
          </w:tcPr>
          <w:p w14:paraId="0F059EA2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175" w:type="pct"/>
            <w:tcBorders>
              <w:bottom w:val="double" w:sz="4" w:space="0" w:color="auto"/>
            </w:tcBorders>
            <w:hideMark/>
          </w:tcPr>
          <w:p w14:paraId="65A375AE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30" w:type="pct"/>
            <w:tcBorders>
              <w:bottom w:val="double" w:sz="4" w:space="0" w:color="auto"/>
            </w:tcBorders>
            <w:hideMark/>
          </w:tcPr>
          <w:p w14:paraId="4AE68354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</w:t>
            </w:r>
          </w:p>
        </w:tc>
        <w:tc>
          <w:tcPr>
            <w:tcW w:w="274" w:type="pct"/>
            <w:tcBorders>
              <w:bottom w:val="double" w:sz="4" w:space="0" w:color="auto"/>
            </w:tcBorders>
            <w:hideMark/>
          </w:tcPr>
          <w:p w14:paraId="084915A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39" w:type="pct"/>
            <w:tcBorders>
              <w:bottom w:val="double" w:sz="4" w:space="0" w:color="auto"/>
            </w:tcBorders>
            <w:hideMark/>
          </w:tcPr>
          <w:p w14:paraId="76D10707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No MA</w:t>
            </w:r>
          </w:p>
        </w:tc>
        <w:tc>
          <w:tcPr>
            <w:tcW w:w="229" w:type="pct"/>
            <w:tcBorders>
              <w:bottom w:val="double" w:sz="4" w:space="0" w:color="auto"/>
            </w:tcBorders>
            <w:hideMark/>
          </w:tcPr>
          <w:p w14:paraId="4C078370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Y</w:t>
            </w:r>
          </w:p>
        </w:tc>
        <w:tc>
          <w:tcPr>
            <w:tcW w:w="263" w:type="pct"/>
            <w:tcBorders>
              <w:bottom w:val="double" w:sz="4" w:space="0" w:color="auto"/>
            </w:tcBorders>
            <w:hideMark/>
          </w:tcPr>
          <w:p w14:paraId="574A4F1B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2" w:type="pct"/>
            <w:tcBorders>
              <w:bottom w:val="double" w:sz="4" w:space="0" w:color="auto"/>
            </w:tcBorders>
            <w:hideMark/>
          </w:tcPr>
          <w:p w14:paraId="58C99C78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3" w:type="pct"/>
            <w:tcBorders>
              <w:bottom w:val="double" w:sz="4" w:space="0" w:color="auto"/>
            </w:tcBorders>
            <w:hideMark/>
          </w:tcPr>
          <w:p w14:paraId="49848361" w14:textId="77777777" w:rsidR="004742C4" w:rsidRPr="00852B83" w:rsidRDefault="004742C4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93" w:type="pct"/>
            <w:tcBorders>
              <w:bottom w:val="double" w:sz="4" w:space="0" w:color="auto"/>
            </w:tcBorders>
          </w:tcPr>
          <w:p w14:paraId="3B1D08C0" w14:textId="4DA9FA54" w:rsidR="004742C4" w:rsidRPr="00852B83" w:rsidRDefault="00F62CCD" w:rsidP="004E7C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CL</w:t>
            </w:r>
          </w:p>
        </w:tc>
      </w:tr>
      <w:tr w:rsidR="00852B83" w:rsidRPr="00852B83" w14:paraId="04C38BD0" w14:textId="63E5717C" w:rsidTr="00352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pct"/>
            <w:tcBorders>
              <w:top w:val="double" w:sz="4" w:space="0" w:color="auto"/>
            </w:tcBorders>
            <w:noWrap/>
            <w:hideMark/>
          </w:tcPr>
          <w:p w14:paraId="5264E12F" w14:textId="747AD93D" w:rsidR="004742C4" w:rsidRPr="00852B83" w:rsidRDefault="004742C4" w:rsidP="00BD25CE">
            <w:pPr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  <w:r w:rsidRPr="00852B83">
              <w:rPr>
                <w:color w:val="000000"/>
                <w:sz w:val="16"/>
                <w:szCs w:val="16"/>
                <w:lang w:eastAsia="en-GB"/>
              </w:rPr>
              <w:t>% studies that satisfied the domain</w:t>
            </w:r>
          </w:p>
        </w:tc>
        <w:tc>
          <w:tcPr>
            <w:tcW w:w="146" w:type="pct"/>
            <w:tcBorders>
              <w:top w:val="double" w:sz="4" w:space="0" w:color="auto"/>
            </w:tcBorders>
            <w:noWrap/>
            <w:hideMark/>
          </w:tcPr>
          <w:p w14:paraId="2D30823A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100%</w:t>
            </w:r>
          </w:p>
        </w:tc>
        <w:tc>
          <w:tcPr>
            <w:tcW w:w="223" w:type="pct"/>
            <w:tcBorders>
              <w:top w:val="double" w:sz="4" w:space="0" w:color="auto"/>
            </w:tcBorders>
            <w:noWrap/>
            <w:hideMark/>
          </w:tcPr>
          <w:p w14:paraId="3900C74F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28%</w:t>
            </w:r>
          </w:p>
        </w:tc>
        <w:tc>
          <w:tcPr>
            <w:tcW w:w="208" w:type="pct"/>
            <w:tcBorders>
              <w:top w:val="double" w:sz="4" w:space="0" w:color="auto"/>
            </w:tcBorders>
            <w:noWrap/>
            <w:hideMark/>
          </w:tcPr>
          <w:p w14:paraId="6DEAEC2D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34%</w:t>
            </w:r>
          </w:p>
        </w:tc>
        <w:tc>
          <w:tcPr>
            <w:tcW w:w="303" w:type="pct"/>
            <w:tcBorders>
              <w:top w:val="double" w:sz="4" w:space="0" w:color="auto"/>
            </w:tcBorders>
            <w:noWrap/>
            <w:hideMark/>
          </w:tcPr>
          <w:p w14:paraId="68736950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94%</w:t>
            </w:r>
          </w:p>
        </w:tc>
        <w:tc>
          <w:tcPr>
            <w:tcW w:w="210" w:type="pct"/>
            <w:tcBorders>
              <w:top w:val="double" w:sz="4" w:space="0" w:color="auto"/>
            </w:tcBorders>
            <w:noWrap/>
            <w:hideMark/>
          </w:tcPr>
          <w:p w14:paraId="2E9C22B7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72%</w:t>
            </w:r>
          </w:p>
        </w:tc>
        <w:tc>
          <w:tcPr>
            <w:tcW w:w="221" w:type="pct"/>
            <w:tcBorders>
              <w:top w:val="double" w:sz="4" w:space="0" w:color="auto"/>
            </w:tcBorders>
            <w:noWrap/>
            <w:hideMark/>
          </w:tcPr>
          <w:p w14:paraId="36EC9B9A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72%</w:t>
            </w:r>
          </w:p>
        </w:tc>
        <w:tc>
          <w:tcPr>
            <w:tcW w:w="206" w:type="pct"/>
            <w:tcBorders>
              <w:top w:val="double" w:sz="4" w:space="0" w:color="auto"/>
            </w:tcBorders>
            <w:noWrap/>
            <w:hideMark/>
          </w:tcPr>
          <w:p w14:paraId="2E1A239C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9%</w:t>
            </w:r>
          </w:p>
        </w:tc>
        <w:tc>
          <w:tcPr>
            <w:tcW w:w="203" w:type="pct"/>
            <w:tcBorders>
              <w:top w:val="double" w:sz="4" w:space="0" w:color="auto"/>
            </w:tcBorders>
            <w:noWrap/>
            <w:hideMark/>
          </w:tcPr>
          <w:p w14:paraId="3BD4E825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94%</w:t>
            </w:r>
          </w:p>
        </w:tc>
        <w:tc>
          <w:tcPr>
            <w:tcW w:w="175" w:type="pct"/>
            <w:tcBorders>
              <w:top w:val="double" w:sz="4" w:space="0" w:color="auto"/>
            </w:tcBorders>
            <w:noWrap/>
            <w:hideMark/>
          </w:tcPr>
          <w:p w14:paraId="71DAB06D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78%</w:t>
            </w:r>
          </w:p>
        </w:tc>
        <w:tc>
          <w:tcPr>
            <w:tcW w:w="200" w:type="pct"/>
            <w:tcBorders>
              <w:top w:val="double" w:sz="4" w:space="0" w:color="auto"/>
            </w:tcBorders>
            <w:noWrap/>
            <w:hideMark/>
          </w:tcPr>
          <w:p w14:paraId="6DAF2F65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9%</w:t>
            </w:r>
          </w:p>
        </w:tc>
        <w:tc>
          <w:tcPr>
            <w:tcW w:w="243" w:type="pct"/>
            <w:tcBorders>
              <w:top w:val="double" w:sz="4" w:space="0" w:color="auto"/>
            </w:tcBorders>
            <w:noWrap/>
            <w:hideMark/>
          </w:tcPr>
          <w:p w14:paraId="74BA21CF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72%</w:t>
            </w:r>
          </w:p>
        </w:tc>
        <w:tc>
          <w:tcPr>
            <w:tcW w:w="175" w:type="pct"/>
            <w:tcBorders>
              <w:top w:val="double" w:sz="4" w:space="0" w:color="auto"/>
            </w:tcBorders>
            <w:noWrap/>
            <w:hideMark/>
          </w:tcPr>
          <w:p w14:paraId="23B00699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53%</w:t>
            </w:r>
          </w:p>
        </w:tc>
        <w:tc>
          <w:tcPr>
            <w:tcW w:w="230" w:type="pct"/>
            <w:tcBorders>
              <w:top w:val="double" w:sz="4" w:space="0" w:color="auto"/>
            </w:tcBorders>
            <w:noWrap/>
            <w:hideMark/>
          </w:tcPr>
          <w:p w14:paraId="32F9F3EC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66%</w:t>
            </w:r>
          </w:p>
        </w:tc>
        <w:tc>
          <w:tcPr>
            <w:tcW w:w="274" w:type="pct"/>
            <w:tcBorders>
              <w:top w:val="double" w:sz="4" w:space="0" w:color="auto"/>
            </w:tcBorders>
            <w:noWrap/>
            <w:hideMark/>
          </w:tcPr>
          <w:p w14:paraId="3A0F847E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81%</w:t>
            </w:r>
          </w:p>
        </w:tc>
        <w:tc>
          <w:tcPr>
            <w:tcW w:w="239" w:type="pct"/>
            <w:tcBorders>
              <w:top w:val="double" w:sz="4" w:space="0" w:color="auto"/>
            </w:tcBorders>
            <w:noWrap/>
            <w:hideMark/>
          </w:tcPr>
          <w:p w14:paraId="005AB4DD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50%</w:t>
            </w:r>
          </w:p>
        </w:tc>
        <w:tc>
          <w:tcPr>
            <w:tcW w:w="229" w:type="pct"/>
            <w:tcBorders>
              <w:top w:val="double" w:sz="4" w:space="0" w:color="auto"/>
            </w:tcBorders>
            <w:noWrap/>
            <w:hideMark/>
          </w:tcPr>
          <w:p w14:paraId="32D922A8" w14:textId="77777777" w:rsidR="004742C4" w:rsidRPr="00852B83" w:rsidRDefault="004742C4" w:rsidP="00BD25C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91%</w:t>
            </w:r>
          </w:p>
        </w:tc>
        <w:tc>
          <w:tcPr>
            <w:tcW w:w="263" w:type="pct"/>
            <w:tcBorders>
              <w:top w:val="double" w:sz="4" w:space="0" w:color="auto"/>
            </w:tcBorders>
            <w:noWrap/>
            <w:hideMark/>
          </w:tcPr>
          <w:p w14:paraId="4F134C7E" w14:textId="77777777" w:rsidR="004742C4" w:rsidRPr="00852B83" w:rsidRDefault="004742C4" w:rsidP="00BD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" w:type="pct"/>
            <w:tcBorders>
              <w:top w:val="double" w:sz="4" w:space="0" w:color="auto"/>
            </w:tcBorders>
            <w:noWrap/>
            <w:hideMark/>
          </w:tcPr>
          <w:p w14:paraId="326A4E3F" w14:textId="77777777" w:rsidR="004742C4" w:rsidRPr="00852B83" w:rsidRDefault="004742C4" w:rsidP="00BD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double" w:sz="4" w:space="0" w:color="auto"/>
            </w:tcBorders>
            <w:noWrap/>
            <w:hideMark/>
          </w:tcPr>
          <w:p w14:paraId="3348A3E0" w14:textId="77777777" w:rsidR="004742C4" w:rsidRPr="00852B83" w:rsidRDefault="004742C4" w:rsidP="00BD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  <w:r w:rsidRPr="00852B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pct"/>
            <w:tcBorders>
              <w:top w:val="double" w:sz="4" w:space="0" w:color="auto"/>
            </w:tcBorders>
          </w:tcPr>
          <w:p w14:paraId="743F83AD" w14:textId="77777777" w:rsidR="004742C4" w:rsidRPr="00852B83" w:rsidRDefault="004742C4" w:rsidP="00BD2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6"/>
                <w:szCs w:val="16"/>
              </w:rPr>
            </w:pPr>
          </w:p>
        </w:tc>
      </w:tr>
    </w:tbl>
    <w:p w14:paraId="2FCF2F6A" w14:textId="77777777" w:rsidR="005154D9" w:rsidRPr="005154D9" w:rsidRDefault="00D41FDF" w:rsidP="005154D9">
      <w:pPr>
        <w:rPr>
          <w:sz w:val="18"/>
          <w:szCs w:val="18"/>
        </w:rPr>
      </w:pPr>
      <w:r w:rsidRPr="005154D9">
        <w:rPr>
          <w:b/>
          <w:bCs/>
          <w:color w:val="000000"/>
          <w:sz w:val="18"/>
          <w:szCs w:val="18"/>
        </w:rPr>
        <w:t>Note:</w:t>
      </w:r>
      <w:r w:rsidRPr="005154D9">
        <w:rPr>
          <w:rStyle w:val="apple-converted-space"/>
          <w:color w:val="000000"/>
          <w:sz w:val="18"/>
          <w:szCs w:val="18"/>
        </w:rPr>
        <w:t xml:space="preserve"> Y=Yes, satisfies domain based on AMSTAR-2; PY= Partial Yes, partly satisfies domain; N=No, does not satisfy domain; and No MA=no meta-analysis in original study. </w:t>
      </w:r>
      <w:r w:rsidRPr="005154D9">
        <w:rPr>
          <w:color w:val="000000"/>
          <w:sz w:val="18"/>
          <w:szCs w:val="18"/>
          <w:vertAlign w:val="superscript"/>
        </w:rPr>
        <w:t xml:space="preserve"> 1</w:t>
      </w:r>
      <w:r w:rsidRPr="005154D9">
        <w:rPr>
          <w:color w:val="000000"/>
          <w:sz w:val="18"/>
          <w:szCs w:val="18"/>
        </w:rPr>
        <w:t xml:space="preserve">Critical domains include Items 2, 4, 7, 9, 11, 13, and 15. </w:t>
      </w:r>
      <w:r w:rsidRPr="005154D9">
        <w:rPr>
          <w:color w:val="000000"/>
          <w:sz w:val="18"/>
          <w:szCs w:val="18"/>
          <w:vertAlign w:val="superscript"/>
        </w:rPr>
        <w:t xml:space="preserve"> 2</w:t>
      </w:r>
      <w:r w:rsidRPr="005154D9">
        <w:rPr>
          <w:color w:val="000000"/>
          <w:sz w:val="18"/>
          <w:szCs w:val="18"/>
        </w:rPr>
        <w:t xml:space="preserve">Non-critical domains include remaining items. </w:t>
      </w:r>
      <w:proofErr w:type="spellStart"/>
      <w:r w:rsidRPr="005154D9">
        <w:rPr>
          <w:color w:val="000000"/>
          <w:sz w:val="18"/>
          <w:szCs w:val="18"/>
        </w:rPr>
        <w:t>RoB</w:t>
      </w:r>
      <w:proofErr w:type="spellEnd"/>
      <w:r w:rsidRPr="005154D9">
        <w:rPr>
          <w:color w:val="000000"/>
          <w:sz w:val="18"/>
          <w:szCs w:val="18"/>
        </w:rPr>
        <w:t xml:space="preserve"> =Risk of Bias</w:t>
      </w:r>
      <w:r w:rsidR="004742C4" w:rsidRPr="005154D9">
        <w:rPr>
          <w:color w:val="000000"/>
          <w:sz w:val="18"/>
          <w:szCs w:val="18"/>
        </w:rPr>
        <w:t>. H = High,  M= Moderate, L= Low, CL = Critically Low.</w:t>
      </w:r>
      <w:r w:rsidR="005154D9" w:rsidRPr="005154D9">
        <w:rPr>
          <w:color w:val="000000"/>
          <w:sz w:val="18"/>
          <w:szCs w:val="18"/>
        </w:rPr>
        <w:t xml:space="preserve"> </w:t>
      </w:r>
      <w:r w:rsidR="005154D9" w:rsidRPr="005154D9">
        <w:rPr>
          <w:sz w:val="18"/>
          <w:szCs w:val="18"/>
        </w:rPr>
        <w:t>A review of  “High” confidence satisfies all critical domains, with no or one non-critical weakness. A review with “Moderate” confidence satisfies all critical domains, but has more than one non-critical weakness. Reviews of “Low” confidence have one critical weakness, with or without non-critical weaknesses, and “Critically low” reviews would have more than one critical weakness with or without non-critical weaknesses.</w:t>
      </w:r>
    </w:p>
    <w:p w14:paraId="6178E710" w14:textId="3A5ACD53" w:rsidR="00D41FDF" w:rsidRPr="00B36AD1" w:rsidRDefault="00D41FDF" w:rsidP="00262537">
      <w:pPr>
        <w:rPr>
          <w:color w:val="000000"/>
          <w:lang w:eastAsia="en-GB"/>
        </w:rPr>
      </w:pPr>
    </w:p>
    <w:p w14:paraId="5E77860F" w14:textId="77777777" w:rsidR="00355113" w:rsidRPr="00355113" w:rsidRDefault="00355113" w:rsidP="00355113">
      <w:pPr>
        <w:rPr>
          <w:b/>
          <w:bCs/>
        </w:rPr>
      </w:pPr>
    </w:p>
    <w:p w14:paraId="7548D3E5" w14:textId="77777777" w:rsidR="00355113" w:rsidRDefault="00355113" w:rsidP="00B43E09"/>
    <w:p w14:paraId="45BDD71B" w14:textId="77777777" w:rsidR="00355113" w:rsidRDefault="00355113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7D31F585" w14:textId="77777777" w:rsidR="00F11B50" w:rsidRDefault="00F11B50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00A4DF90" w14:textId="77777777" w:rsidR="00F11B50" w:rsidRDefault="00F11B50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5D5A1E1D" w14:textId="77777777" w:rsidR="00B43E09" w:rsidRDefault="00B43E09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50214EAF" w14:textId="77777777" w:rsidR="00F11B50" w:rsidRDefault="00F11B50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28D47255" w14:textId="77777777" w:rsidR="00F11B50" w:rsidRDefault="00F11B50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7932F540" w14:textId="77777777" w:rsidR="00F11B50" w:rsidRDefault="00F11B50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32F7984E" w14:textId="77777777" w:rsidR="00F11B50" w:rsidRDefault="00F11B50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5F9AAC25" w14:textId="77777777" w:rsidR="00F11B50" w:rsidRDefault="00F11B50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4BCAF00A" w14:textId="77777777" w:rsidR="00F11B50" w:rsidRDefault="00F11B50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43679F5A" w14:textId="77777777" w:rsidR="00F11B50" w:rsidRDefault="00F11B50" w:rsidP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04ACE3A4" w14:textId="5C80413C" w:rsidR="00F11B50" w:rsidRPr="00CE70C4" w:rsidRDefault="00F11B50">
      <w:pPr>
        <w:rPr>
          <w:rFonts w:cstheme="minorHAnsi"/>
          <w:b/>
          <w:bCs/>
          <w:color w:val="000000" w:themeColor="text1"/>
          <w:sz w:val="22"/>
          <w:szCs w:val="22"/>
        </w:rPr>
      </w:pPr>
    </w:p>
    <w:sectPr w:rsidR="00F11B50" w:rsidRPr="00CE70C4" w:rsidSect="000B6B2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319A2" w14:textId="77777777" w:rsidR="00F50893" w:rsidRDefault="00F50893" w:rsidP="003A1C3E">
      <w:r>
        <w:separator/>
      </w:r>
    </w:p>
  </w:endnote>
  <w:endnote w:type="continuationSeparator" w:id="0">
    <w:p w14:paraId="1B55DD5F" w14:textId="77777777" w:rsidR="00F50893" w:rsidRDefault="00F50893" w:rsidP="003A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04354504"/>
      <w:docPartObj>
        <w:docPartGallery w:val="Page Numbers (Bottom of Page)"/>
        <w:docPartUnique/>
      </w:docPartObj>
    </w:sdtPr>
    <w:sdtContent>
      <w:p w14:paraId="2615D59F" w14:textId="542ED94E" w:rsidR="00804567" w:rsidRDefault="00804567" w:rsidP="002E494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77246DF" w14:textId="77777777" w:rsidR="00804567" w:rsidRDefault="00804567" w:rsidP="008045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56651300"/>
      <w:docPartObj>
        <w:docPartGallery w:val="Page Numbers (Bottom of Page)"/>
        <w:docPartUnique/>
      </w:docPartObj>
    </w:sdtPr>
    <w:sdtContent>
      <w:p w14:paraId="75E56536" w14:textId="5A71FDCD" w:rsidR="00804567" w:rsidRDefault="00804567" w:rsidP="002E494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3DAECC6E" w14:textId="77777777" w:rsidR="00804567" w:rsidRDefault="00804567" w:rsidP="0080456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3F131" w14:textId="77777777" w:rsidR="00F50893" w:rsidRDefault="00F50893" w:rsidP="003A1C3E">
      <w:r>
        <w:separator/>
      </w:r>
    </w:p>
  </w:footnote>
  <w:footnote w:type="continuationSeparator" w:id="0">
    <w:p w14:paraId="4DF53C94" w14:textId="77777777" w:rsidR="00F50893" w:rsidRDefault="00F50893" w:rsidP="003A1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E1831" w14:textId="040B6C1D" w:rsidR="003A1C3E" w:rsidRPr="0061626B" w:rsidRDefault="003A1C3E" w:rsidP="001334C5">
    <w:pPr>
      <w:pStyle w:val="Header"/>
      <w:rPr>
        <w:sz w:val="21"/>
        <w:szCs w:val="21"/>
        <w:lang w:val="en-GB"/>
      </w:rPr>
    </w:pPr>
    <w:r w:rsidRPr="0061626B">
      <w:rPr>
        <w:sz w:val="21"/>
        <w:szCs w:val="21"/>
        <w:lang w:val="en-GB"/>
      </w:rPr>
      <w:t>Han et al. 202</w:t>
    </w:r>
    <w:r w:rsidR="00B3562A">
      <w:rPr>
        <w:sz w:val="21"/>
        <w:szCs w:val="21"/>
        <w:lang w:val="en-GB"/>
      </w:rPr>
      <w:t>5</w:t>
    </w:r>
    <w:r w:rsidR="0061626B" w:rsidRPr="0061626B">
      <w:rPr>
        <w:sz w:val="21"/>
        <w:szCs w:val="21"/>
        <w:lang w:val="en-GB"/>
      </w:rPr>
      <w:tab/>
    </w:r>
    <w:r w:rsidRPr="0061626B">
      <w:rPr>
        <w:sz w:val="21"/>
        <w:szCs w:val="21"/>
        <w:lang w:val="en-GB"/>
      </w:rPr>
      <w:tab/>
    </w:r>
    <w:r w:rsidRPr="0061626B">
      <w:rPr>
        <w:sz w:val="21"/>
        <w:szCs w:val="21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19A"/>
    <w:multiLevelType w:val="hybridMultilevel"/>
    <w:tmpl w:val="29E8F99A"/>
    <w:lvl w:ilvl="0" w:tplc="BA6E8D88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69CC"/>
    <w:multiLevelType w:val="hybridMultilevel"/>
    <w:tmpl w:val="FF7E465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71F6B"/>
    <w:multiLevelType w:val="hybridMultilevel"/>
    <w:tmpl w:val="18C45B7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D60A4"/>
    <w:multiLevelType w:val="hybridMultilevel"/>
    <w:tmpl w:val="DC4E22D2"/>
    <w:lvl w:ilvl="0" w:tplc="D390DEF4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2F56E32"/>
    <w:multiLevelType w:val="hybridMultilevel"/>
    <w:tmpl w:val="64BAB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01ED1"/>
    <w:multiLevelType w:val="hybridMultilevel"/>
    <w:tmpl w:val="6592305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74A78"/>
    <w:multiLevelType w:val="hybridMultilevel"/>
    <w:tmpl w:val="0DE0CAAA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EA6E01"/>
    <w:multiLevelType w:val="multilevel"/>
    <w:tmpl w:val="F884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215A0C"/>
    <w:multiLevelType w:val="hybridMultilevel"/>
    <w:tmpl w:val="9C4C74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382280"/>
    <w:multiLevelType w:val="hybridMultilevel"/>
    <w:tmpl w:val="6076EC5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53C41"/>
    <w:multiLevelType w:val="hybridMultilevel"/>
    <w:tmpl w:val="6ABABF2E"/>
    <w:lvl w:ilvl="0" w:tplc="080E41A2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70D85"/>
    <w:multiLevelType w:val="hybridMultilevel"/>
    <w:tmpl w:val="FB02267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D47CF"/>
    <w:multiLevelType w:val="hybridMultilevel"/>
    <w:tmpl w:val="44586C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F73F2"/>
    <w:multiLevelType w:val="hybridMultilevel"/>
    <w:tmpl w:val="4D30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7B7EAD"/>
    <w:multiLevelType w:val="hybridMultilevel"/>
    <w:tmpl w:val="234216F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814323"/>
    <w:multiLevelType w:val="hybridMultilevel"/>
    <w:tmpl w:val="B890FAF8"/>
    <w:lvl w:ilvl="0" w:tplc="D390DEF4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E10489"/>
    <w:multiLevelType w:val="multilevel"/>
    <w:tmpl w:val="3ABEE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86735C"/>
    <w:multiLevelType w:val="hybridMultilevel"/>
    <w:tmpl w:val="17A0B1EE"/>
    <w:lvl w:ilvl="0" w:tplc="86B2FC4E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color w:val="00000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 w15:restartNumberingAfterBreak="0">
    <w:nsid w:val="694839AA"/>
    <w:multiLevelType w:val="hybridMultilevel"/>
    <w:tmpl w:val="32F42F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B9252A"/>
    <w:multiLevelType w:val="hybridMultilevel"/>
    <w:tmpl w:val="CC161CB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3D7C52"/>
    <w:multiLevelType w:val="hybridMultilevel"/>
    <w:tmpl w:val="B1CC6C0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E489F"/>
    <w:multiLevelType w:val="hybridMultilevel"/>
    <w:tmpl w:val="9236BEA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396952">
    <w:abstractNumId w:val="16"/>
  </w:num>
  <w:num w:numId="2" w16cid:durableId="107547278">
    <w:abstractNumId w:val="7"/>
  </w:num>
  <w:num w:numId="3" w16cid:durableId="765538177">
    <w:abstractNumId w:val="21"/>
  </w:num>
  <w:num w:numId="4" w16cid:durableId="325481563">
    <w:abstractNumId w:val="1"/>
  </w:num>
  <w:num w:numId="5" w16cid:durableId="419840419">
    <w:abstractNumId w:val="9"/>
  </w:num>
  <w:num w:numId="6" w16cid:durableId="1103573859">
    <w:abstractNumId w:val="5"/>
  </w:num>
  <w:num w:numId="7" w16cid:durableId="735710086">
    <w:abstractNumId w:val="18"/>
  </w:num>
  <w:num w:numId="8" w16cid:durableId="982151273">
    <w:abstractNumId w:val="3"/>
  </w:num>
  <w:num w:numId="9" w16cid:durableId="827941171">
    <w:abstractNumId w:val="15"/>
  </w:num>
  <w:num w:numId="10" w16cid:durableId="1040397725">
    <w:abstractNumId w:val="17"/>
  </w:num>
  <w:num w:numId="11" w16cid:durableId="203838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3892030">
    <w:abstractNumId w:val="2"/>
  </w:num>
  <w:num w:numId="13" w16cid:durableId="1210652726">
    <w:abstractNumId w:val="20"/>
  </w:num>
  <w:num w:numId="14" w16cid:durableId="2076933011">
    <w:abstractNumId w:val="6"/>
  </w:num>
  <w:num w:numId="15" w16cid:durableId="2145192502">
    <w:abstractNumId w:val="4"/>
  </w:num>
  <w:num w:numId="16" w16cid:durableId="2063209922">
    <w:abstractNumId w:val="12"/>
  </w:num>
  <w:num w:numId="17" w16cid:durableId="1659965765">
    <w:abstractNumId w:val="11"/>
  </w:num>
  <w:num w:numId="18" w16cid:durableId="677661837">
    <w:abstractNumId w:val="19"/>
  </w:num>
  <w:num w:numId="19" w16cid:durableId="181405558">
    <w:abstractNumId w:val="10"/>
  </w:num>
  <w:num w:numId="20" w16cid:durableId="1616137373">
    <w:abstractNumId w:val="0"/>
  </w:num>
  <w:num w:numId="21" w16cid:durableId="1732726731">
    <w:abstractNumId w:val="13"/>
  </w:num>
  <w:num w:numId="22" w16cid:durableId="14747158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9E"/>
    <w:rsid w:val="00001732"/>
    <w:rsid w:val="000019FE"/>
    <w:rsid w:val="0001645B"/>
    <w:rsid w:val="00051C8E"/>
    <w:rsid w:val="00054651"/>
    <w:rsid w:val="00067DA1"/>
    <w:rsid w:val="00073C4F"/>
    <w:rsid w:val="00081367"/>
    <w:rsid w:val="000817FE"/>
    <w:rsid w:val="00082157"/>
    <w:rsid w:val="00083FBB"/>
    <w:rsid w:val="00084D0A"/>
    <w:rsid w:val="00086E0C"/>
    <w:rsid w:val="000A0FEF"/>
    <w:rsid w:val="000A4AD1"/>
    <w:rsid w:val="000B233B"/>
    <w:rsid w:val="000B3AA8"/>
    <w:rsid w:val="000B431B"/>
    <w:rsid w:val="000B6B22"/>
    <w:rsid w:val="000C3BF4"/>
    <w:rsid w:val="000C5226"/>
    <w:rsid w:val="000D0E4F"/>
    <w:rsid w:val="000E3280"/>
    <w:rsid w:val="000E3CFF"/>
    <w:rsid w:val="000E4F8B"/>
    <w:rsid w:val="000F2359"/>
    <w:rsid w:val="000F3A8D"/>
    <w:rsid w:val="00111022"/>
    <w:rsid w:val="00116AD1"/>
    <w:rsid w:val="00124F54"/>
    <w:rsid w:val="001333D6"/>
    <w:rsid w:val="001334C5"/>
    <w:rsid w:val="001348E1"/>
    <w:rsid w:val="00140CAE"/>
    <w:rsid w:val="00150F3B"/>
    <w:rsid w:val="001667A4"/>
    <w:rsid w:val="00175C57"/>
    <w:rsid w:val="00187DB7"/>
    <w:rsid w:val="001924EE"/>
    <w:rsid w:val="00194770"/>
    <w:rsid w:val="001A3B56"/>
    <w:rsid w:val="001A4612"/>
    <w:rsid w:val="001B3A39"/>
    <w:rsid w:val="001B4B4A"/>
    <w:rsid w:val="001C4366"/>
    <w:rsid w:val="001C4F51"/>
    <w:rsid w:val="001C573D"/>
    <w:rsid w:val="001D4FC2"/>
    <w:rsid w:val="001D540A"/>
    <w:rsid w:val="001E307E"/>
    <w:rsid w:val="001E7E26"/>
    <w:rsid w:val="001F0933"/>
    <w:rsid w:val="001F0E1E"/>
    <w:rsid w:val="001F492C"/>
    <w:rsid w:val="00205AC6"/>
    <w:rsid w:val="00206B5D"/>
    <w:rsid w:val="00213C3C"/>
    <w:rsid w:val="00215BA8"/>
    <w:rsid w:val="00233C41"/>
    <w:rsid w:val="00235325"/>
    <w:rsid w:val="002368B5"/>
    <w:rsid w:val="00250678"/>
    <w:rsid w:val="00255B68"/>
    <w:rsid w:val="00257540"/>
    <w:rsid w:val="002612B8"/>
    <w:rsid w:val="00262537"/>
    <w:rsid w:val="002649A1"/>
    <w:rsid w:val="002652AF"/>
    <w:rsid w:val="002669AE"/>
    <w:rsid w:val="002730A6"/>
    <w:rsid w:val="002924B8"/>
    <w:rsid w:val="002952C9"/>
    <w:rsid w:val="00297E18"/>
    <w:rsid w:val="002A22E9"/>
    <w:rsid w:val="002A2D83"/>
    <w:rsid w:val="002A4A5B"/>
    <w:rsid w:val="002A4D95"/>
    <w:rsid w:val="002B3E8F"/>
    <w:rsid w:val="002C0BA8"/>
    <w:rsid w:val="002C447C"/>
    <w:rsid w:val="002C44B3"/>
    <w:rsid w:val="002C788E"/>
    <w:rsid w:val="002D107B"/>
    <w:rsid w:val="002D672A"/>
    <w:rsid w:val="002E1458"/>
    <w:rsid w:val="002F6AFB"/>
    <w:rsid w:val="00301629"/>
    <w:rsid w:val="00315DF0"/>
    <w:rsid w:val="00321967"/>
    <w:rsid w:val="0032783E"/>
    <w:rsid w:val="003342C6"/>
    <w:rsid w:val="00335318"/>
    <w:rsid w:val="0034282F"/>
    <w:rsid w:val="00345250"/>
    <w:rsid w:val="0035208D"/>
    <w:rsid w:val="00355113"/>
    <w:rsid w:val="0036615D"/>
    <w:rsid w:val="003662EF"/>
    <w:rsid w:val="00374CBE"/>
    <w:rsid w:val="003770AF"/>
    <w:rsid w:val="0038372D"/>
    <w:rsid w:val="003911CC"/>
    <w:rsid w:val="00397064"/>
    <w:rsid w:val="0039752B"/>
    <w:rsid w:val="003A1C3E"/>
    <w:rsid w:val="003B13DA"/>
    <w:rsid w:val="003B2CB7"/>
    <w:rsid w:val="003C73FE"/>
    <w:rsid w:val="003D1AE7"/>
    <w:rsid w:val="003D2BF4"/>
    <w:rsid w:val="003D6D7D"/>
    <w:rsid w:val="003D7A82"/>
    <w:rsid w:val="003E1D92"/>
    <w:rsid w:val="003E37A4"/>
    <w:rsid w:val="003E4DA0"/>
    <w:rsid w:val="003E5DEB"/>
    <w:rsid w:val="003F22FC"/>
    <w:rsid w:val="003F7CB0"/>
    <w:rsid w:val="00400B87"/>
    <w:rsid w:val="0040427F"/>
    <w:rsid w:val="0041135A"/>
    <w:rsid w:val="004201C4"/>
    <w:rsid w:val="004238BF"/>
    <w:rsid w:val="00426F1A"/>
    <w:rsid w:val="004314D0"/>
    <w:rsid w:val="00436BDB"/>
    <w:rsid w:val="00446FF2"/>
    <w:rsid w:val="00454719"/>
    <w:rsid w:val="00466D2D"/>
    <w:rsid w:val="00470D0F"/>
    <w:rsid w:val="004742C4"/>
    <w:rsid w:val="0048179B"/>
    <w:rsid w:val="00486158"/>
    <w:rsid w:val="00487CA7"/>
    <w:rsid w:val="00491C80"/>
    <w:rsid w:val="00496F4C"/>
    <w:rsid w:val="004C2608"/>
    <w:rsid w:val="004D1168"/>
    <w:rsid w:val="004D36AC"/>
    <w:rsid w:val="004E10CF"/>
    <w:rsid w:val="004E7CA2"/>
    <w:rsid w:val="004E7D23"/>
    <w:rsid w:val="004F4B91"/>
    <w:rsid w:val="004F5628"/>
    <w:rsid w:val="004F61A2"/>
    <w:rsid w:val="004F7674"/>
    <w:rsid w:val="005154D9"/>
    <w:rsid w:val="00517039"/>
    <w:rsid w:val="005218CD"/>
    <w:rsid w:val="00542E41"/>
    <w:rsid w:val="00551AED"/>
    <w:rsid w:val="0055444A"/>
    <w:rsid w:val="00562185"/>
    <w:rsid w:val="00562A25"/>
    <w:rsid w:val="0056306A"/>
    <w:rsid w:val="005707B1"/>
    <w:rsid w:val="00591577"/>
    <w:rsid w:val="00592B7F"/>
    <w:rsid w:val="005A2BDE"/>
    <w:rsid w:val="005A6479"/>
    <w:rsid w:val="005A7C50"/>
    <w:rsid w:val="005B3C74"/>
    <w:rsid w:val="005B4ED4"/>
    <w:rsid w:val="005B56BB"/>
    <w:rsid w:val="005C46F3"/>
    <w:rsid w:val="005D151D"/>
    <w:rsid w:val="005E1BCC"/>
    <w:rsid w:val="005F239D"/>
    <w:rsid w:val="005F4398"/>
    <w:rsid w:val="00610FCB"/>
    <w:rsid w:val="0061626B"/>
    <w:rsid w:val="0062039E"/>
    <w:rsid w:val="00622D33"/>
    <w:rsid w:val="0063390A"/>
    <w:rsid w:val="0065551B"/>
    <w:rsid w:val="00661EFA"/>
    <w:rsid w:val="006778AE"/>
    <w:rsid w:val="006778D1"/>
    <w:rsid w:val="00694152"/>
    <w:rsid w:val="0069667B"/>
    <w:rsid w:val="006A22D5"/>
    <w:rsid w:val="006B0F5D"/>
    <w:rsid w:val="006B3FEE"/>
    <w:rsid w:val="006B4711"/>
    <w:rsid w:val="006D6A22"/>
    <w:rsid w:val="006E085D"/>
    <w:rsid w:val="006E092B"/>
    <w:rsid w:val="006F149E"/>
    <w:rsid w:val="00700942"/>
    <w:rsid w:val="00704483"/>
    <w:rsid w:val="00713E57"/>
    <w:rsid w:val="00714CE1"/>
    <w:rsid w:val="00723E92"/>
    <w:rsid w:val="007344E9"/>
    <w:rsid w:val="0074366D"/>
    <w:rsid w:val="007439FF"/>
    <w:rsid w:val="00745E84"/>
    <w:rsid w:val="00760435"/>
    <w:rsid w:val="0076134C"/>
    <w:rsid w:val="007718CF"/>
    <w:rsid w:val="0077516D"/>
    <w:rsid w:val="00776FC9"/>
    <w:rsid w:val="0078063B"/>
    <w:rsid w:val="00786C00"/>
    <w:rsid w:val="007877CA"/>
    <w:rsid w:val="007A02B1"/>
    <w:rsid w:val="007B2F36"/>
    <w:rsid w:val="007B7CD9"/>
    <w:rsid w:val="007C1181"/>
    <w:rsid w:val="007C78AD"/>
    <w:rsid w:val="007C7F83"/>
    <w:rsid w:val="007D476E"/>
    <w:rsid w:val="007D5D78"/>
    <w:rsid w:val="007D63BF"/>
    <w:rsid w:val="007D69E7"/>
    <w:rsid w:val="007E2D44"/>
    <w:rsid w:val="007E43C9"/>
    <w:rsid w:val="007E43D2"/>
    <w:rsid w:val="007F2390"/>
    <w:rsid w:val="00804567"/>
    <w:rsid w:val="00804E56"/>
    <w:rsid w:val="00811E73"/>
    <w:rsid w:val="008147E0"/>
    <w:rsid w:val="0082249F"/>
    <w:rsid w:val="008264CB"/>
    <w:rsid w:val="0082673A"/>
    <w:rsid w:val="00832ED6"/>
    <w:rsid w:val="008421F5"/>
    <w:rsid w:val="008514E1"/>
    <w:rsid w:val="00852B83"/>
    <w:rsid w:val="00871200"/>
    <w:rsid w:val="00872249"/>
    <w:rsid w:val="0087302A"/>
    <w:rsid w:val="00876668"/>
    <w:rsid w:val="00894141"/>
    <w:rsid w:val="00894D17"/>
    <w:rsid w:val="00895999"/>
    <w:rsid w:val="008A01FB"/>
    <w:rsid w:val="008A068E"/>
    <w:rsid w:val="008A13E7"/>
    <w:rsid w:val="008A47C1"/>
    <w:rsid w:val="008A7136"/>
    <w:rsid w:val="008A7D10"/>
    <w:rsid w:val="008B4910"/>
    <w:rsid w:val="008C0D60"/>
    <w:rsid w:val="008C2CF0"/>
    <w:rsid w:val="008C3663"/>
    <w:rsid w:val="008E29C9"/>
    <w:rsid w:val="008E4041"/>
    <w:rsid w:val="008E5D4C"/>
    <w:rsid w:val="008F22D9"/>
    <w:rsid w:val="008F4D76"/>
    <w:rsid w:val="008F7C47"/>
    <w:rsid w:val="0090366D"/>
    <w:rsid w:val="00911B45"/>
    <w:rsid w:val="00922F1A"/>
    <w:rsid w:val="009258AF"/>
    <w:rsid w:val="009260C8"/>
    <w:rsid w:val="0093631B"/>
    <w:rsid w:val="00941A9B"/>
    <w:rsid w:val="00952B73"/>
    <w:rsid w:val="0095319B"/>
    <w:rsid w:val="00953E53"/>
    <w:rsid w:val="00957A91"/>
    <w:rsid w:val="009626E0"/>
    <w:rsid w:val="00964C56"/>
    <w:rsid w:val="00974A45"/>
    <w:rsid w:val="0098706E"/>
    <w:rsid w:val="009A7504"/>
    <w:rsid w:val="009B4FB8"/>
    <w:rsid w:val="009B726C"/>
    <w:rsid w:val="009C4E9F"/>
    <w:rsid w:val="009C6931"/>
    <w:rsid w:val="009C7BB5"/>
    <w:rsid w:val="009E2CD2"/>
    <w:rsid w:val="009F6FB9"/>
    <w:rsid w:val="00A302AF"/>
    <w:rsid w:val="00A37E3C"/>
    <w:rsid w:val="00A5157B"/>
    <w:rsid w:val="00A57DD6"/>
    <w:rsid w:val="00A83884"/>
    <w:rsid w:val="00A97085"/>
    <w:rsid w:val="00AA2418"/>
    <w:rsid w:val="00AA5075"/>
    <w:rsid w:val="00AB15DA"/>
    <w:rsid w:val="00AC059C"/>
    <w:rsid w:val="00AC472C"/>
    <w:rsid w:val="00AD6DDB"/>
    <w:rsid w:val="00AE1753"/>
    <w:rsid w:val="00AE30EB"/>
    <w:rsid w:val="00B105EC"/>
    <w:rsid w:val="00B11F58"/>
    <w:rsid w:val="00B253EF"/>
    <w:rsid w:val="00B34FD1"/>
    <w:rsid w:val="00B3562A"/>
    <w:rsid w:val="00B43E09"/>
    <w:rsid w:val="00B53FAB"/>
    <w:rsid w:val="00B611EB"/>
    <w:rsid w:val="00B6126D"/>
    <w:rsid w:val="00B6608A"/>
    <w:rsid w:val="00B7747C"/>
    <w:rsid w:val="00B81C5E"/>
    <w:rsid w:val="00B83FD9"/>
    <w:rsid w:val="00B927F7"/>
    <w:rsid w:val="00BA19A2"/>
    <w:rsid w:val="00BB5ABA"/>
    <w:rsid w:val="00BB6BFE"/>
    <w:rsid w:val="00BC53E1"/>
    <w:rsid w:val="00BD14FC"/>
    <w:rsid w:val="00BD25CE"/>
    <w:rsid w:val="00BD27CB"/>
    <w:rsid w:val="00BD2F05"/>
    <w:rsid w:val="00BD3922"/>
    <w:rsid w:val="00BE0A65"/>
    <w:rsid w:val="00BF2977"/>
    <w:rsid w:val="00BF7381"/>
    <w:rsid w:val="00C00BF2"/>
    <w:rsid w:val="00C054CC"/>
    <w:rsid w:val="00C07139"/>
    <w:rsid w:val="00C13FA8"/>
    <w:rsid w:val="00C14C6D"/>
    <w:rsid w:val="00C330F1"/>
    <w:rsid w:val="00C41DD8"/>
    <w:rsid w:val="00C45124"/>
    <w:rsid w:val="00C516BA"/>
    <w:rsid w:val="00C56427"/>
    <w:rsid w:val="00C617C1"/>
    <w:rsid w:val="00C63956"/>
    <w:rsid w:val="00C66F8B"/>
    <w:rsid w:val="00C72358"/>
    <w:rsid w:val="00C84B90"/>
    <w:rsid w:val="00C90B81"/>
    <w:rsid w:val="00CA290E"/>
    <w:rsid w:val="00CA7426"/>
    <w:rsid w:val="00CB3A93"/>
    <w:rsid w:val="00CB7BAA"/>
    <w:rsid w:val="00CC5F02"/>
    <w:rsid w:val="00CD4CDD"/>
    <w:rsid w:val="00CE006D"/>
    <w:rsid w:val="00CE70C4"/>
    <w:rsid w:val="00CF132A"/>
    <w:rsid w:val="00CF7587"/>
    <w:rsid w:val="00D130B2"/>
    <w:rsid w:val="00D23619"/>
    <w:rsid w:val="00D24239"/>
    <w:rsid w:val="00D41FDF"/>
    <w:rsid w:val="00D82BF2"/>
    <w:rsid w:val="00D871B8"/>
    <w:rsid w:val="00DB08DF"/>
    <w:rsid w:val="00DB256A"/>
    <w:rsid w:val="00DC210F"/>
    <w:rsid w:val="00E120BB"/>
    <w:rsid w:val="00E13A6D"/>
    <w:rsid w:val="00E50230"/>
    <w:rsid w:val="00E54D52"/>
    <w:rsid w:val="00E66A1B"/>
    <w:rsid w:val="00E66B80"/>
    <w:rsid w:val="00EA0419"/>
    <w:rsid w:val="00EA2E7B"/>
    <w:rsid w:val="00EA7636"/>
    <w:rsid w:val="00EB237B"/>
    <w:rsid w:val="00EB404A"/>
    <w:rsid w:val="00EB555A"/>
    <w:rsid w:val="00EB5AF2"/>
    <w:rsid w:val="00EB6528"/>
    <w:rsid w:val="00EB65DC"/>
    <w:rsid w:val="00EC3978"/>
    <w:rsid w:val="00EC509C"/>
    <w:rsid w:val="00EC628F"/>
    <w:rsid w:val="00EC6AC5"/>
    <w:rsid w:val="00EF2A45"/>
    <w:rsid w:val="00EF2B1D"/>
    <w:rsid w:val="00EF4E59"/>
    <w:rsid w:val="00EF76EA"/>
    <w:rsid w:val="00F11B50"/>
    <w:rsid w:val="00F16654"/>
    <w:rsid w:val="00F20BF2"/>
    <w:rsid w:val="00F21555"/>
    <w:rsid w:val="00F35A3F"/>
    <w:rsid w:val="00F47EBA"/>
    <w:rsid w:val="00F50893"/>
    <w:rsid w:val="00F53F2A"/>
    <w:rsid w:val="00F55378"/>
    <w:rsid w:val="00F621F0"/>
    <w:rsid w:val="00F62CCD"/>
    <w:rsid w:val="00F918B3"/>
    <w:rsid w:val="00FA526C"/>
    <w:rsid w:val="00FB2095"/>
    <w:rsid w:val="00FB5441"/>
    <w:rsid w:val="00FB6133"/>
    <w:rsid w:val="00FC1273"/>
    <w:rsid w:val="00FC2259"/>
    <w:rsid w:val="00FC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FD009"/>
  <w15:chartTrackingRefBased/>
  <w15:docId w15:val="{AD3C9343-9016-984C-A900-CA534793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041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F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C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1C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4C5"/>
    <w:pPr>
      <w:keepNext/>
      <w:keepLines/>
      <w:spacing w:before="40"/>
      <w:outlineLvl w:val="3"/>
    </w:pPr>
    <w:rPr>
      <w:rFonts w:ascii="Calibri Light" w:eastAsia="DengXian Light" w:hAnsi="Calibri Light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4C5"/>
    <w:pPr>
      <w:keepNext/>
      <w:keepLines/>
      <w:spacing w:before="80" w:after="40"/>
      <w:outlineLvl w:val="4"/>
    </w:pPr>
    <w:rPr>
      <w:rFonts w:ascii="Calibri" w:eastAsia="DengXian Light" w:hAnsi="Calibri"/>
      <w:color w:val="2F5496"/>
      <w:kern w:val="2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4C5"/>
    <w:pPr>
      <w:keepNext/>
      <w:keepLines/>
      <w:spacing w:before="40"/>
      <w:outlineLvl w:val="5"/>
    </w:pPr>
    <w:rPr>
      <w:rFonts w:ascii="Calibri" w:eastAsia="DengXian Light" w:hAnsi="Calibri"/>
      <w:i/>
      <w:iCs/>
      <w:color w:val="595959"/>
      <w:kern w:val="2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4C5"/>
    <w:pPr>
      <w:keepNext/>
      <w:keepLines/>
      <w:spacing w:before="40"/>
      <w:outlineLvl w:val="6"/>
    </w:pPr>
    <w:rPr>
      <w:rFonts w:ascii="Calibri" w:eastAsia="DengXian Light" w:hAnsi="Calibri"/>
      <w:color w:val="595959"/>
      <w:kern w:val="2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4C5"/>
    <w:pPr>
      <w:keepNext/>
      <w:keepLines/>
      <w:outlineLvl w:val="7"/>
    </w:pPr>
    <w:rPr>
      <w:rFonts w:ascii="Calibri" w:eastAsia="DengXian Light" w:hAnsi="Calibri"/>
      <w:i/>
      <w:iCs/>
      <w:color w:val="272727"/>
      <w:kern w:val="2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4C5"/>
    <w:pPr>
      <w:keepNext/>
      <w:keepLines/>
      <w:outlineLvl w:val="8"/>
    </w:pPr>
    <w:rPr>
      <w:rFonts w:ascii="Calibri" w:eastAsia="DengXian Light" w:hAnsi="Calibri"/>
      <w:color w:val="272727"/>
      <w:kern w:val="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E5D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5D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5DE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C7F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US"/>
    </w:rPr>
  </w:style>
  <w:style w:type="paragraph" w:customStyle="1" w:styleId="EndNoteBibliography">
    <w:name w:val="EndNote Bibliography"/>
    <w:basedOn w:val="Normal"/>
    <w:link w:val="EndNoteBibliographyChar"/>
    <w:rsid w:val="007C7F83"/>
  </w:style>
  <w:style w:type="character" w:customStyle="1" w:styleId="EndNoteBibliographyChar">
    <w:name w:val="EndNote Bibliography Char"/>
    <w:basedOn w:val="DefaultParagraphFont"/>
    <w:link w:val="EndNoteBibliography"/>
    <w:rsid w:val="007C7F83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774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47C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2D5"/>
    <w:rPr>
      <w:rFonts w:asciiTheme="minorHAnsi" w:eastAsiaTheme="minorEastAsia" w:hAnsiTheme="minorHAns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2D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B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4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D4CDD"/>
  </w:style>
  <w:style w:type="character" w:customStyle="1" w:styleId="normaltextrun">
    <w:name w:val="normaltextrun"/>
    <w:basedOn w:val="DefaultParagraphFont"/>
    <w:rsid w:val="00CB3A93"/>
  </w:style>
  <w:style w:type="character" w:customStyle="1" w:styleId="eop">
    <w:name w:val="eop"/>
    <w:basedOn w:val="DefaultParagraphFont"/>
    <w:rsid w:val="00CB3A93"/>
  </w:style>
  <w:style w:type="paragraph" w:styleId="NormalWeb">
    <w:name w:val="Normal (Web)"/>
    <w:basedOn w:val="Normal"/>
    <w:uiPriority w:val="99"/>
    <w:unhideWhenUsed/>
    <w:rsid w:val="005A647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3A1C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1C3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A1C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1C3E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A1C3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A1C3E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BF738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E4041"/>
    <w:rPr>
      <w:color w:val="96607D"/>
      <w:u w:val="single"/>
    </w:rPr>
  </w:style>
  <w:style w:type="paragraph" w:customStyle="1" w:styleId="msonormal0">
    <w:name w:val="msonormal"/>
    <w:basedOn w:val="Normal"/>
    <w:rsid w:val="008E4041"/>
    <w:pPr>
      <w:spacing w:before="100" w:beforeAutospacing="1" w:after="100" w:afterAutospacing="1"/>
    </w:pPr>
  </w:style>
  <w:style w:type="paragraph" w:customStyle="1" w:styleId="xl64">
    <w:name w:val="xl64"/>
    <w:basedOn w:val="Normal"/>
    <w:rsid w:val="008E4041"/>
    <w:pPr>
      <w:spacing w:before="100" w:beforeAutospacing="1" w:after="100" w:afterAutospacing="1"/>
    </w:pPr>
    <w:rPr>
      <w:rFonts w:ascii="Aptos Narrow" w:hAnsi="Aptos Narrow"/>
    </w:rPr>
  </w:style>
  <w:style w:type="paragraph" w:customStyle="1" w:styleId="xl65">
    <w:name w:val="xl65"/>
    <w:basedOn w:val="Normal"/>
    <w:rsid w:val="008E404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ptos Narrow" w:hAnsi="Aptos Narrow"/>
      <w:b/>
      <w:bCs/>
    </w:rPr>
  </w:style>
  <w:style w:type="paragraph" w:customStyle="1" w:styleId="xl66">
    <w:name w:val="xl66"/>
    <w:basedOn w:val="Normal"/>
    <w:rsid w:val="008E404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ptos Narrow" w:hAnsi="Aptos Narrow"/>
      <w:b/>
      <w:bCs/>
    </w:rPr>
  </w:style>
  <w:style w:type="paragraph" w:customStyle="1" w:styleId="xl67">
    <w:name w:val="xl67"/>
    <w:basedOn w:val="Normal"/>
    <w:rsid w:val="008E404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ptos Narrow" w:hAnsi="Aptos Narrow"/>
    </w:rPr>
  </w:style>
  <w:style w:type="paragraph" w:customStyle="1" w:styleId="xl68">
    <w:name w:val="xl68"/>
    <w:basedOn w:val="Normal"/>
    <w:rsid w:val="008E404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ptos Narrow" w:hAnsi="Aptos Narrow"/>
      <w:b/>
      <w:bCs/>
    </w:rPr>
  </w:style>
  <w:style w:type="paragraph" w:customStyle="1" w:styleId="xl69">
    <w:name w:val="xl69"/>
    <w:basedOn w:val="Normal"/>
    <w:rsid w:val="008E4041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ascii="Aptos Narrow" w:hAnsi="Aptos Narrow"/>
    </w:rPr>
  </w:style>
  <w:style w:type="paragraph" w:customStyle="1" w:styleId="xl70">
    <w:name w:val="xl70"/>
    <w:basedOn w:val="Normal"/>
    <w:rsid w:val="008E4041"/>
    <w:pPr>
      <w:spacing w:before="100" w:beforeAutospacing="1" w:after="100" w:afterAutospacing="1"/>
      <w:textAlignment w:val="top"/>
    </w:pPr>
    <w:rPr>
      <w:rFonts w:ascii="Aptos Narrow" w:hAnsi="Aptos Narrow"/>
    </w:rPr>
  </w:style>
  <w:style w:type="paragraph" w:customStyle="1" w:styleId="xl71">
    <w:name w:val="xl71"/>
    <w:basedOn w:val="Normal"/>
    <w:rsid w:val="008E4041"/>
    <w:pPr>
      <w:spacing w:before="100" w:beforeAutospacing="1" w:after="100" w:afterAutospacing="1"/>
      <w:textAlignment w:val="top"/>
    </w:pPr>
    <w:rPr>
      <w:rFonts w:ascii="Aptos Narrow" w:hAnsi="Aptos Narrow"/>
    </w:rPr>
  </w:style>
  <w:style w:type="paragraph" w:customStyle="1" w:styleId="xl72">
    <w:name w:val="xl72"/>
    <w:basedOn w:val="Normal"/>
    <w:rsid w:val="008E4041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Aptos Narrow" w:hAnsi="Aptos Narrow"/>
    </w:rPr>
  </w:style>
  <w:style w:type="paragraph" w:customStyle="1" w:styleId="xl73">
    <w:name w:val="xl73"/>
    <w:basedOn w:val="Normal"/>
    <w:rsid w:val="008E4041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rFonts w:ascii="Aptos Narrow" w:hAnsi="Aptos Narrow"/>
      <w:color w:val="000000"/>
    </w:rPr>
  </w:style>
  <w:style w:type="paragraph" w:customStyle="1" w:styleId="xl74">
    <w:name w:val="xl74"/>
    <w:basedOn w:val="Normal"/>
    <w:rsid w:val="008E4041"/>
    <w:pPr>
      <w:spacing w:before="100" w:beforeAutospacing="1" w:after="100" w:afterAutospacing="1"/>
      <w:textAlignment w:val="top"/>
    </w:pPr>
    <w:rPr>
      <w:rFonts w:ascii="Aptos Narrow" w:hAnsi="Aptos Narrow"/>
      <w:color w:val="000000"/>
    </w:rPr>
  </w:style>
  <w:style w:type="paragraph" w:customStyle="1" w:styleId="xl75">
    <w:name w:val="xl75"/>
    <w:basedOn w:val="Normal"/>
    <w:rsid w:val="008E4041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6">
    <w:name w:val="xl76"/>
    <w:basedOn w:val="Normal"/>
    <w:rsid w:val="008E4041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7">
    <w:name w:val="xl77"/>
    <w:basedOn w:val="Normal"/>
    <w:rsid w:val="008E4041"/>
    <w:pPr>
      <w:spacing w:before="100" w:beforeAutospacing="1" w:after="100" w:afterAutospacing="1"/>
      <w:textAlignment w:val="top"/>
    </w:pPr>
  </w:style>
  <w:style w:type="paragraph" w:customStyle="1" w:styleId="xl78">
    <w:name w:val="xl78"/>
    <w:basedOn w:val="Normal"/>
    <w:rsid w:val="008E4041"/>
    <w:pPr>
      <w:pBdr>
        <w:lef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Normal"/>
    <w:rsid w:val="008E4041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Normal"/>
    <w:rsid w:val="008E4041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1">
    <w:name w:val="xl81"/>
    <w:basedOn w:val="Normal"/>
    <w:rsid w:val="008E4041"/>
    <w:pPr>
      <w:pBdr>
        <w:lef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2">
    <w:name w:val="xl82"/>
    <w:basedOn w:val="Normal"/>
    <w:rsid w:val="008E4041"/>
    <w:pPr>
      <w:spacing w:before="100" w:beforeAutospacing="1" w:after="100" w:afterAutospacing="1"/>
      <w:textAlignment w:val="top"/>
    </w:pPr>
  </w:style>
  <w:style w:type="paragraph" w:customStyle="1" w:styleId="xl83">
    <w:name w:val="xl83"/>
    <w:basedOn w:val="Normal"/>
    <w:rsid w:val="008E4041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4">
    <w:name w:val="xl84"/>
    <w:basedOn w:val="Normal"/>
    <w:rsid w:val="008E4041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Normal"/>
    <w:rsid w:val="008E4041"/>
    <w:pPr>
      <w:pBdr>
        <w:left w:val="single" w:sz="8" w:space="0" w:color="auto"/>
        <w:bottom w:val="double" w:sz="6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6">
    <w:name w:val="xl86"/>
    <w:basedOn w:val="Normal"/>
    <w:rsid w:val="008E4041"/>
    <w:pPr>
      <w:pBdr>
        <w:bottom w:val="double" w:sz="6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7">
    <w:name w:val="xl87"/>
    <w:basedOn w:val="Normal"/>
    <w:rsid w:val="008E4041"/>
    <w:pPr>
      <w:pBdr>
        <w:bottom w:val="double" w:sz="6" w:space="0" w:color="auto"/>
      </w:pBdr>
      <w:spacing w:before="100" w:beforeAutospacing="1" w:after="100" w:afterAutospacing="1"/>
      <w:textAlignment w:val="top"/>
    </w:pPr>
  </w:style>
  <w:style w:type="paragraph" w:customStyle="1" w:styleId="xl88">
    <w:name w:val="xl88"/>
    <w:basedOn w:val="Normal"/>
    <w:rsid w:val="008E4041"/>
    <w:pPr>
      <w:pBdr>
        <w:bottom w:val="double" w:sz="6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9">
    <w:name w:val="xl89"/>
    <w:basedOn w:val="Normal"/>
    <w:rsid w:val="008E4041"/>
    <w:pPr>
      <w:pBdr>
        <w:bottom w:val="double" w:sz="6" w:space="0" w:color="auto"/>
      </w:pBdr>
      <w:spacing w:before="100" w:beforeAutospacing="1" w:after="100" w:afterAutospacing="1"/>
      <w:textAlignment w:val="top"/>
    </w:pPr>
    <w:rPr>
      <w:rFonts w:ascii="Aptos Narrow" w:hAnsi="Aptos Narrow"/>
    </w:rPr>
  </w:style>
  <w:style w:type="paragraph" w:customStyle="1" w:styleId="xl90">
    <w:name w:val="xl90"/>
    <w:basedOn w:val="Normal"/>
    <w:rsid w:val="008E4041"/>
    <w:pPr>
      <w:pBdr>
        <w:bottom w:val="double" w:sz="6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91">
    <w:name w:val="xl91"/>
    <w:basedOn w:val="Normal"/>
    <w:rsid w:val="008E404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ptos Display" w:hAnsi="Aptos Display"/>
    </w:rPr>
  </w:style>
  <w:style w:type="paragraph" w:customStyle="1" w:styleId="xl92">
    <w:name w:val="xl92"/>
    <w:basedOn w:val="Normal"/>
    <w:rsid w:val="008E4041"/>
    <w:pPr>
      <w:pBdr>
        <w:bottom w:val="single" w:sz="8" w:space="0" w:color="auto"/>
      </w:pBdr>
      <w:spacing w:before="100" w:beforeAutospacing="1" w:after="100" w:afterAutospacing="1"/>
    </w:pPr>
    <w:rPr>
      <w:rFonts w:ascii="Aptos Display" w:hAnsi="Aptos Display"/>
    </w:rPr>
  </w:style>
  <w:style w:type="paragraph" w:customStyle="1" w:styleId="xl93">
    <w:name w:val="xl93"/>
    <w:basedOn w:val="Normal"/>
    <w:rsid w:val="008E4041"/>
    <w:pPr>
      <w:pBdr>
        <w:bottom w:val="single" w:sz="8" w:space="0" w:color="auto"/>
      </w:pBdr>
      <w:spacing w:before="100" w:beforeAutospacing="1" w:after="100" w:afterAutospacing="1"/>
    </w:pPr>
    <w:rPr>
      <w:rFonts w:ascii="Aptos Display" w:hAnsi="Aptos Display"/>
    </w:rPr>
  </w:style>
  <w:style w:type="paragraph" w:customStyle="1" w:styleId="xl94">
    <w:name w:val="xl94"/>
    <w:basedOn w:val="Normal"/>
    <w:rsid w:val="008E4041"/>
    <w:pPr>
      <w:pBdr>
        <w:bottom w:val="single" w:sz="8" w:space="0" w:color="auto"/>
      </w:pBdr>
      <w:spacing w:before="100" w:beforeAutospacing="1" w:after="100" w:afterAutospacing="1"/>
    </w:pPr>
    <w:rPr>
      <w:rFonts w:ascii="Aptos Display" w:hAnsi="Aptos Display"/>
    </w:rPr>
  </w:style>
  <w:style w:type="paragraph" w:customStyle="1" w:styleId="xl95">
    <w:name w:val="xl95"/>
    <w:basedOn w:val="Normal"/>
    <w:rsid w:val="008E404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ptos Display" w:hAnsi="Aptos Display"/>
    </w:rPr>
  </w:style>
  <w:style w:type="paragraph" w:customStyle="1" w:styleId="xl96">
    <w:name w:val="xl96"/>
    <w:basedOn w:val="Normal"/>
    <w:rsid w:val="008E4041"/>
    <w:pPr>
      <w:spacing w:before="100" w:beforeAutospacing="1" w:after="100" w:afterAutospacing="1"/>
    </w:pPr>
    <w:rPr>
      <w:rFonts w:ascii="Aptos Display" w:hAnsi="Aptos Display"/>
    </w:rPr>
  </w:style>
  <w:style w:type="table" w:styleId="GridTable1Light">
    <w:name w:val="Grid Table 1 Light"/>
    <w:basedOn w:val="TableNormal"/>
    <w:uiPriority w:val="46"/>
    <w:rsid w:val="007B2F3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B2F36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7B2F3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pple-converted-space">
    <w:name w:val="apple-converted-space"/>
    <w:basedOn w:val="DefaultParagraphFont"/>
    <w:rsid w:val="00D41FDF"/>
  </w:style>
  <w:style w:type="character" w:customStyle="1" w:styleId="Heading4Char">
    <w:name w:val="Heading 4 Char"/>
    <w:basedOn w:val="DefaultParagraphFont"/>
    <w:link w:val="Heading4"/>
    <w:uiPriority w:val="9"/>
    <w:semiHidden/>
    <w:rsid w:val="001334C5"/>
    <w:rPr>
      <w:rFonts w:ascii="Calibri Light" w:eastAsia="DengXian Light" w:hAnsi="Calibri Light" w:cs="Times New Roman"/>
      <w:i/>
      <w:iCs/>
      <w:color w:val="2F5496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4C5"/>
    <w:rPr>
      <w:rFonts w:ascii="Calibri" w:eastAsia="DengXian Light" w:hAnsi="Calibri" w:cs="Times New Roman"/>
      <w:color w:val="2F5496"/>
      <w:lang w:val="en-GB" w:eastAsia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4C5"/>
    <w:rPr>
      <w:rFonts w:ascii="Calibri" w:eastAsia="DengXian Light" w:hAnsi="Calibri" w:cs="Times New Roman"/>
      <w:i/>
      <w:iCs/>
      <w:color w:val="595959"/>
      <w:lang w:val="en-GB" w:eastAsia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4C5"/>
    <w:rPr>
      <w:rFonts w:ascii="Calibri" w:eastAsia="DengXian Light" w:hAnsi="Calibri" w:cs="Times New Roman"/>
      <w:color w:val="595959"/>
      <w:lang w:val="en-GB" w:eastAsia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4C5"/>
    <w:rPr>
      <w:rFonts w:ascii="Calibri" w:eastAsia="DengXian Light" w:hAnsi="Calibri" w:cs="Times New Roman"/>
      <w:i/>
      <w:iCs/>
      <w:color w:val="272727"/>
      <w:lang w:val="en-GB" w:eastAsia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4C5"/>
    <w:rPr>
      <w:rFonts w:ascii="Calibri" w:eastAsia="DengXian Light" w:hAnsi="Calibri" w:cs="Times New Roman"/>
      <w:color w:val="272727"/>
      <w:lang w:val="en-GB" w:eastAsia="en-US"/>
      <w14:ligatures w14:val="none"/>
    </w:rPr>
  </w:style>
  <w:style w:type="character" w:styleId="Strong">
    <w:name w:val="Strong"/>
    <w:uiPriority w:val="22"/>
    <w:qFormat/>
    <w:rsid w:val="001334C5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1334C5"/>
    <w:pPr>
      <w:jc w:val="center"/>
    </w:pPr>
  </w:style>
  <w:style w:type="character" w:customStyle="1" w:styleId="EndNoteBibliographyTitleChar">
    <w:name w:val="EndNote Bibliography Title Char"/>
    <w:link w:val="EndNoteBibliographyTitle"/>
    <w:rsid w:val="001334C5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nchor-text">
    <w:name w:val="anchor-text"/>
    <w:basedOn w:val="DefaultParagraphFont"/>
    <w:rsid w:val="001334C5"/>
  </w:style>
  <w:style w:type="character" w:customStyle="1" w:styleId="ref-lnk">
    <w:name w:val="ref-lnk"/>
    <w:basedOn w:val="DefaultParagraphFont"/>
    <w:rsid w:val="001334C5"/>
  </w:style>
  <w:style w:type="character" w:customStyle="1" w:styleId="off-screen">
    <w:name w:val="off-screen"/>
    <w:basedOn w:val="DefaultParagraphFont"/>
    <w:rsid w:val="001334C5"/>
  </w:style>
  <w:style w:type="paragraph" w:styleId="Caption">
    <w:name w:val="caption"/>
    <w:basedOn w:val="Normal"/>
    <w:next w:val="Normal"/>
    <w:uiPriority w:val="35"/>
    <w:unhideWhenUsed/>
    <w:qFormat/>
    <w:rsid w:val="001334C5"/>
    <w:pPr>
      <w:spacing w:after="200"/>
    </w:pPr>
    <w:rPr>
      <w:i/>
      <w:iCs/>
      <w:color w:val="44546A"/>
      <w:sz w:val="18"/>
      <w:szCs w:val="18"/>
    </w:rPr>
  </w:style>
  <w:style w:type="paragraph" w:customStyle="1" w:styleId="Default">
    <w:name w:val="Default"/>
    <w:rsid w:val="001334C5"/>
    <w:pPr>
      <w:autoSpaceDE w:val="0"/>
      <w:autoSpaceDN w:val="0"/>
      <w:adjustRightInd w:val="0"/>
    </w:pPr>
    <w:rPr>
      <w:rFonts w:ascii="Calibri" w:eastAsia="DengXian" w:hAnsi="Calibri" w:cs="Calibri"/>
      <w:color w:val="000000"/>
      <w:kern w:val="0"/>
      <w:lang w:val="en-GB"/>
      <w14:ligatures w14:val="none"/>
    </w:rPr>
  </w:style>
  <w:style w:type="character" w:styleId="PlaceholderText">
    <w:name w:val="Placeholder Text"/>
    <w:uiPriority w:val="99"/>
    <w:semiHidden/>
    <w:rsid w:val="001334C5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1334C5"/>
  </w:style>
  <w:style w:type="paragraph" w:styleId="Title">
    <w:name w:val="Title"/>
    <w:basedOn w:val="Normal"/>
    <w:next w:val="Normal"/>
    <w:link w:val="TitleChar"/>
    <w:uiPriority w:val="10"/>
    <w:qFormat/>
    <w:rsid w:val="001334C5"/>
    <w:pPr>
      <w:spacing w:after="80"/>
      <w:contextualSpacing/>
    </w:pPr>
    <w:rPr>
      <w:rFonts w:ascii="Calibri Light" w:eastAsia="DengXian Light" w:hAnsi="Calibri Light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334C5"/>
    <w:rPr>
      <w:rFonts w:ascii="Calibri Light" w:eastAsia="DengXian Light" w:hAnsi="Calibri Light" w:cs="Times New Roman"/>
      <w:spacing w:val="-10"/>
      <w:kern w:val="28"/>
      <w:sz w:val="56"/>
      <w:szCs w:val="56"/>
      <w:lang w:val="en-GB" w:eastAsia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4C5"/>
    <w:pPr>
      <w:numPr>
        <w:ilvl w:val="1"/>
      </w:numPr>
      <w:spacing w:after="160"/>
    </w:pPr>
    <w:rPr>
      <w:rFonts w:ascii="Calibri" w:eastAsia="DengXian Light" w:hAnsi="Calibri"/>
      <w:color w:val="595959"/>
      <w:spacing w:val="15"/>
      <w:kern w:val="2"/>
      <w:sz w:val="28"/>
      <w:szCs w:val="28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334C5"/>
    <w:rPr>
      <w:rFonts w:ascii="Calibri" w:eastAsia="DengXian Light" w:hAnsi="Calibri" w:cs="Times New Roman"/>
      <w:color w:val="595959"/>
      <w:spacing w:val="15"/>
      <w:sz w:val="28"/>
      <w:szCs w:val="28"/>
      <w:lang w:val="en-GB" w:eastAsia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334C5"/>
    <w:pPr>
      <w:spacing w:before="160" w:after="160"/>
      <w:jc w:val="center"/>
    </w:pPr>
    <w:rPr>
      <w:rFonts w:ascii="Calibri" w:eastAsia="DengXian" w:hAnsi="Calibri"/>
      <w:i/>
      <w:iCs/>
      <w:color w:val="404040"/>
      <w:kern w:val="2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1334C5"/>
    <w:rPr>
      <w:rFonts w:ascii="Calibri" w:eastAsia="DengXian" w:hAnsi="Calibri" w:cs="Times New Roman"/>
      <w:i/>
      <w:iCs/>
      <w:color w:val="404040"/>
      <w:lang w:val="en-GB" w:eastAsia="en-US"/>
      <w14:ligatures w14:val="none"/>
    </w:rPr>
  </w:style>
  <w:style w:type="character" w:styleId="IntenseEmphasis">
    <w:name w:val="Intense Emphasis"/>
    <w:uiPriority w:val="21"/>
    <w:qFormat/>
    <w:rsid w:val="001334C5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4C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ascii="Calibri" w:eastAsia="DengXian" w:hAnsi="Calibri"/>
      <w:i/>
      <w:iCs/>
      <w:color w:val="2F5496"/>
      <w:kern w:val="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4C5"/>
    <w:rPr>
      <w:rFonts w:ascii="Calibri" w:eastAsia="DengXian" w:hAnsi="Calibri" w:cs="Times New Roman"/>
      <w:i/>
      <w:iCs/>
      <w:color w:val="2F5496"/>
      <w:lang w:val="en-GB" w:eastAsia="en-US"/>
      <w14:ligatures w14:val="none"/>
    </w:rPr>
  </w:style>
  <w:style w:type="character" w:styleId="IntenseReference">
    <w:name w:val="Intense Reference"/>
    <w:uiPriority w:val="32"/>
    <w:qFormat/>
    <w:rsid w:val="001334C5"/>
    <w:rPr>
      <w:b/>
      <w:bCs/>
      <w:smallCaps/>
      <w:color w:val="2F5496"/>
      <w:spacing w:val="5"/>
    </w:rPr>
  </w:style>
  <w:style w:type="paragraph" w:customStyle="1" w:styleId="font5">
    <w:name w:val="font5"/>
    <w:basedOn w:val="Normal"/>
    <w:rsid w:val="001334C5"/>
    <w:pPr>
      <w:spacing w:before="100" w:beforeAutospacing="1" w:after="100" w:afterAutospacing="1"/>
    </w:pPr>
    <w:rPr>
      <w:rFonts w:ascii="Arial" w:hAnsi="Arial" w:cs="Arial"/>
      <w:color w:val="000000"/>
      <w:lang w:eastAsia="en-GB"/>
    </w:rPr>
  </w:style>
  <w:style w:type="paragraph" w:customStyle="1" w:styleId="font6">
    <w:name w:val="font6"/>
    <w:basedOn w:val="Normal"/>
    <w:rsid w:val="001334C5"/>
    <w:pPr>
      <w:spacing w:before="100" w:beforeAutospacing="1" w:after="100" w:afterAutospacing="1"/>
    </w:pPr>
    <w:rPr>
      <w:rFonts w:ascii="Arial" w:hAnsi="Arial" w:cs="Arial"/>
      <w:i/>
      <w:iCs/>
      <w:color w:val="000000"/>
      <w:lang w:eastAsia="en-GB"/>
    </w:rPr>
  </w:style>
  <w:style w:type="paragraph" w:customStyle="1" w:styleId="xl63">
    <w:name w:val="xl63"/>
    <w:basedOn w:val="Normal"/>
    <w:rsid w:val="001334C5"/>
    <w:pPr>
      <w:spacing w:before="100" w:beforeAutospacing="1" w:after="100" w:afterAutospacing="1"/>
      <w:textAlignment w:val="top"/>
    </w:pPr>
    <w:rPr>
      <w:rFonts w:ascii="Arial" w:hAnsi="Arial" w:cs="Arial"/>
      <w:lang w:eastAsia="en-GB"/>
    </w:rPr>
  </w:style>
  <w:style w:type="paragraph" w:customStyle="1" w:styleId="xl97">
    <w:name w:val="xl97"/>
    <w:basedOn w:val="Normal"/>
    <w:rsid w:val="001334C5"/>
    <w:pPr>
      <w:pBdr>
        <w:left w:val="single" w:sz="8" w:space="0" w:color="auto"/>
        <w:bottom w:val="double" w:sz="6" w:space="0" w:color="auto"/>
      </w:pBdr>
      <w:spacing w:before="100" w:beforeAutospacing="1" w:after="100" w:afterAutospacing="1"/>
      <w:textAlignment w:val="top"/>
    </w:pPr>
    <w:rPr>
      <w:lang w:eastAsia="en-GB"/>
    </w:rPr>
  </w:style>
  <w:style w:type="paragraph" w:customStyle="1" w:styleId="xl98">
    <w:name w:val="xl98"/>
    <w:basedOn w:val="Normal"/>
    <w:rsid w:val="001334C5"/>
    <w:pPr>
      <w:pBdr>
        <w:bottom w:val="double" w:sz="6" w:space="0" w:color="auto"/>
      </w:pBdr>
      <w:spacing w:before="100" w:beforeAutospacing="1" w:after="100" w:afterAutospacing="1"/>
      <w:textAlignment w:val="top"/>
    </w:pPr>
    <w:rPr>
      <w:lang w:eastAsia="en-GB"/>
    </w:rPr>
  </w:style>
  <w:style w:type="paragraph" w:customStyle="1" w:styleId="xl99">
    <w:name w:val="xl99"/>
    <w:basedOn w:val="Normal"/>
    <w:rsid w:val="001334C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lang w:eastAsia="en-GB"/>
    </w:rPr>
  </w:style>
  <w:style w:type="paragraph" w:customStyle="1" w:styleId="xl100">
    <w:name w:val="xl100"/>
    <w:basedOn w:val="Normal"/>
    <w:rsid w:val="001334C5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lang w:eastAsia="en-GB"/>
    </w:rPr>
  </w:style>
  <w:style w:type="table" w:styleId="PlainTable3">
    <w:name w:val="Plain Table 3"/>
    <w:basedOn w:val="TableNormal"/>
    <w:uiPriority w:val="43"/>
    <w:rsid w:val="00CC5F0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CC5F0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8E5D4C"/>
    <w:pPr>
      <w:spacing w:before="48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E5D4C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8E5D4C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8E5D4C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8E5D4C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8E5D4C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8E5D4C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8E5D4C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8E5D4C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8E5D4C"/>
    <w:pPr>
      <w:ind w:left="1920"/>
    </w:pPr>
    <w:rPr>
      <w:rFonts w:asciiTheme="minorHAnsi" w:hAnsiTheme="minorHAnsi" w:cstheme="minorHAnsi"/>
      <w:sz w:val="20"/>
      <w:szCs w:val="20"/>
    </w:rPr>
  </w:style>
  <w:style w:type="table" w:styleId="PlainTable4">
    <w:name w:val="Plain Table 4"/>
    <w:basedOn w:val="TableNormal"/>
    <w:uiPriority w:val="44"/>
    <w:rsid w:val="00BD25C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71B2C5-BE6D-4309-A5C8-4BC4775A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32</Pages>
  <Words>9736</Words>
  <Characters>55497</Characters>
  <Application>Microsoft Office Word</Application>
  <DocSecurity>0</DocSecurity>
  <Lines>462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Han</dc:creator>
  <cp:keywords/>
  <dc:description/>
  <cp:lastModifiedBy>Meredith Han</cp:lastModifiedBy>
  <cp:revision>12</cp:revision>
  <dcterms:created xsi:type="dcterms:W3CDTF">2025-06-10T03:46:00Z</dcterms:created>
  <dcterms:modified xsi:type="dcterms:W3CDTF">2025-06-11T09:02:00Z</dcterms:modified>
</cp:coreProperties>
</file>