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F04" w:rsidRPr="00F02A2E" w:rsidRDefault="00D31F04" w:rsidP="00D31F04">
      <w:pPr>
        <w:jc w:val="center"/>
        <w:rPr>
          <w:rFonts w:ascii="Times New Roman" w:hAnsi="Times New Roman" w:cs="Times New Roman"/>
          <w:b/>
          <w:sz w:val="32"/>
          <w:szCs w:val="32"/>
        </w:rPr>
      </w:pPr>
      <w:bookmarkStart w:id="0" w:name="_GoBack"/>
      <w:bookmarkEnd w:id="0"/>
      <w:r w:rsidRPr="00F02A2E">
        <w:rPr>
          <w:rFonts w:ascii="Times New Roman" w:hAnsi="Times New Roman" w:cs="Times New Roman"/>
          <w:b/>
          <w:sz w:val="32"/>
          <w:szCs w:val="32"/>
        </w:rPr>
        <w:t xml:space="preserve">Supplementary Materials for </w:t>
      </w:r>
    </w:p>
    <w:p w:rsidR="00F02A2E" w:rsidRDefault="00F02A2E" w:rsidP="00D31F04">
      <w:pPr>
        <w:jc w:val="center"/>
        <w:rPr>
          <w:rFonts w:ascii="Times New Roman" w:hAnsi="Times New Roman" w:cs="Times New Roman"/>
          <w:b/>
          <w:szCs w:val="21"/>
        </w:rPr>
      </w:pPr>
    </w:p>
    <w:p w:rsidR="00D31F04" w:rsidRPr="008E22AE" w:rsidRDefault="00D31F04" w:rsidP="00D31F04">
      <w:pPr>
        <w:spacing w:line="480" w:lineRule="auto"/>
        <w:jc w:val="center"/>
        <w:rPr>
          <w:rFonts w:ascii="Times New Roman" w:hAnsi="Times New Roman" w:cs="Times New Roman"/>
          <w:sz w:val="32"/>
          <w:szCs w:val="32"/>
        </w:rPr>
      </w:pPr>
      <w:bookmarkStart w:id="1" w:name="_Hlk88643513"/>
      <w:bookmarkEnd w:id="1"/>
      <w:r w:rsidRPr="008E22AE">
        <w:rPr>
          <w:rFonts w:ascii="Times New Roman" w:hAnsi="Times New Roman" w:cs="Times New Roman"/>
          <w:sz w:val="32"/>
          <w:szCs w:val="32"/>
        </w:rPr>
        <w:t>CB1R-stab</w:t>
      </w:r>
      <w:r w:rsidRPr="008E22AE">
        <w:rPr>
          <w:rFonts w:ascii="Times New Roman" w:hAnsi="Times New Roman" w:cs="Times New Roman" w:hint="eastAsia"/>
          <w:sz w:val="32"/>
          <w:szCs w:val="32"/>
        </w:rPr>
        <w:t>i</w:t>
      </w:r>
      <w:r w:rsidRPr="008E22AE">
        <w:rPr>
          <w:rFonts w:ascii="Times New Roman" w:hAnsi="Times New Roman" w:cs="Times New Roman"/>
          <w:sz w:val="32"/>
          <w:szCs w:val="32"/>
        </w:rPr>
        <w:t>lized NLRP3 inflammasome drives antipsychotics cardiotoxicity</w:t>
      </w:r>
    </w:p>
    <w:p w:rsidR="00F02A2E" w:rsidRPr="00175A3F" w:rsidRDefault="00F02A2E" w:rsidP="00F02A2E">
      <w:pPr>
        <w:tabs>
          <w:tab w:val="left" w:pos="567"/>
        </w:tabs>
        <w:spacing w:line="480" w:lineRule="auto"/>
        <w:rPr>
          <w:rFonts w:ascii="Times New Roman" w:hAnsi="Times New Roman" w:cs="Times New Roman"/>
          <w:szCs w:val="21"/>
          <w:vertAlign w:val="superscript"/>
        </w:rPr>
      </w:pPr>
      <w:r w:rsidRPr="00175A3F">
        <w:rPr>
          <w:rFonts w:ascii="Times New Roman" w:hAnsi="Times New Roman" w:cs="Times New Roman" w:hint="eastAsia"/>
          <w:szCs w:val="21"/>
        </w:rPr>
        <w:t>Liliang</w:t>
      </w:r>
      <w:r w:rsidRPr="00175A3F">
        <w:rPr>
          <w:rFonts w:ascii="Times New Roman" w:hAnsi="Times New Roman" w:cs="Times New Roman"/>
          <w:szCs w:val="21"/>
        </w:rPr>
        <w:t xml:space="preserve"> Li</w:t>
      </w:r>
      <w:r w:rsidRPr="00175A3F">
        <w:rPr>
          <w:rFonts w:ascii="Times New Roman" w:hAnsi="Times New Roman" w:cs="Times New Roman"/>
          <w:szCs w:val="21"/>
          <w:vertAlign w:val="superscript"/>
        </w:rPr>
        <w:t>1,</w:t>
      </w:r>
      <w:r>
        <w:rPr>
          <w:rFonts w:ascii="Times New Roman" w:hAnsi="Times New Roman" w:cs="Times New Roman"/>
          <w:szCs w:val="21"/>
          <w:vertAlign w:val="superscript"/>
        </w:rPr>
        <w:t>2</w:t>
      </w:r>
      <w:r w:rsidR="001675BD" w:rsidRPr="00175A3F">
        <w:rPr>
          <w:rFonts w:ascii="Times New Roman" w:hAnsi="Times New Roman" w:cs="Times New Roman"/>
          <w:szCs w:val="21"/>
          <w:vertAlign w:val="superscript"/>
        </w:rPr>
        <w:t xml:space="preserve">, </w:t>
      </w:r>
      <w:r w:rsidR="001675BD">
        <w:rPr>
          <w:rFonts w:ascii="Times New Roman" w:hAnsi="Times New Roman" w:cs="Times New Roman"/>
          <w:szCs w:val="21"/>
          <w:vertAlign w:val="superscript"/>
        </w:rPr>
        <w:t xml:space="preserve">#, </w:t>
      </w:r>
      <w:r w:rsidR="001675BD" w:rsidRPr="00175A3F">
        <w:rPr>
          <w:rFonts w:ascii="Times New Roman" w:hAnsi="Times New Roman" w:cs="Times New Roman"/>
          <w:szCs w:val="21"/>
          <w:vertAlign w:val="superscript"/>
        </w:rPr>
        <w:t>*</w:t>
      </w:r>
      <w:r w:rsidRPr="00175A3F">
        <w:rPr>
          <w:rFonts w:ascii="Times New Roman" w:hAnsi="Times New Roman" w:cs="Times New Roman"/>
          <w:szCs w:val="21"/>
        </w:rPr>
        <w:t xml:space="preserve">, </w:t>
      </w:r>
      <w:r w:rsidR="001675BD" w:rsidRPr="00175A3F">
        <w:rPr>
          <w:rFonts w:ascii="Times New Roman" w:hAnsi="Times New Roman" w:cs="Times New Roman"/>
          <w:szCs w:val="21"/>
        </w:rPr>
        <w:t>Pan Gao</w:t>
      </w:r>
      <w:r w:rsidR="001675BD">
        <w:rPr>
          <w:rFonts w:ascii="Times New Roman" w:hAnsi="Times New Roman" w:cs="Times New Roman"/>
          <w:szCs w:val="21"/>
          <w:vertAlign w:val="superscript"/>
        </w:rPr>
        <w:t>3, #</w:t>
      </w:r>
      <w:r w:rsidR="001675BD" w:rsidRPr="00175A3F">
        <w:rPr>
          <w:rFonts w:ascii="Times New Roman" w:hAnsi="Times New Roman" w:cs="Times New Roman"/>
          <w:szCs w:val="21"/>
        </w:rPr>
        <w:t>,</w:t>
      </w:r>
      <w:r w:rsidR="001675BD">
        <w:rPr>
          <w:rFonts w:ascii="Times New Roman" w:hAnsi="Times New Roman" w:cs="Times New Roman"/>
          <w:szCs w:val="21"/>
        </w:rPr>
        <w:t xml:space="preserve"> </w:t>
      </w:r>
      <w:proofErr w:type="spellStart"/>
      <w:r w:rsidRPr="00175A3F">
        <w:rPr>
          <w:rFonts w:ascii="Times New Roman" w:hAnsi="Times New Roman" w:cs="Times New Roman"/>
          <w:szCs w:val="21"/>
        </w:rPr>
        <w:t>Xinru</w:t>
      </w:r>
      <w:proofErr w:type="spellEnd"/>
      <w:r w:rsidRPr="00175A3F">
        <w:rPr>
          <w:rFonts w:ascii="Times New Roman" w:hAnsi="Times New Roman" w:cs="Times New Roman"/>
          <w:szCs w:val="21"/>
        </w:rPr>
        <w:t xml:space="preserve"> Tang</w:t>
      </w:r>
      <w:r w:rsidRPr="00175A3F">
        <w:rPr>
          <w:rFonts w:ascii="Times New Roman" w:hAnsi="Times New Roman" w:cs="Times New Roman"/>
          <w:szCs w:val="21"/>
          <w:vertAlign w:val="superscript"/>
        </w:rPr>
        <w:t>1</w:t>
      </w:r>
      <w:r w:rsidRPr="00175A3F">
        <w:rPr>
          <w:rFonts w:ascii="Times New Roman" w:hAnsi="Times New Roman" w:cs="Times New Roman"/>
          <w:szCs w:val="21"/>
        </w:rPr>
        <w:t>, Zheng Liu</w:t>
      </w:r>
      <w:r w:rsidRPr="00175A3F">
        <w:rPr>
          <w:rFonts w:ascii="Times New Roman" w:hAnsi="Times New Roman" w:cs="Times New Roman"/>
          <w:szCs w:val="21"/>
          <w:vertAlign w:val="superscript"/>
        </w:rPr>
        <w:t>1</w:t>
      </w:r>
      <w:r w:rsidRPr="00175A3F">
        <w:rPr>
          <w:rFonts w:ascii="Times New Roman" w:hAnsi="Times New Roman" w:cs="Times New Roman"/>
          <w:szCs w:val="21"/>
        </w:rPr>
        <w:t xml:space="preserve">, </w:t>
      </w:r>
      <w:proofErr w:type="spellStart"/>
      <w:r w:rsidRPr="00175A3F">
        <w:rPr>
          <w:rFonts w:ascii="Times New Roman" w:hAnsi="Times New Roman" w:cs="Times New Roman"/>
          <w:szCs w:val="21"/>
        </w:rPr>
        <w:t>Mengying</w:t>
      </w:r>
      <w:proofErr w:type="spellEnd"/>
      <w:r w:rsidRPr="00175A3F">
        <w:rPr>
          <w:rFonts w:ascii="Times New Roman" w:hAnsi="Times New Roman" w:cs="Times New Roman"/>
          <w:szCs w:val="21"/>
        </w:rPr>
        <w:t xml:space="preserve"> Cao</w:t>
      </w:r>
      <w:r>
        <w:rPr>
          <w:rFonts w:ascii="Times New Roman" w:hAnsi="Times New Roman" w:cs="Times New Roman"/>
          <w:szCs w:val="21"/>
          <w:vertAlign w:val="superscript"/>
        </w:rPr>
        <w:t>3</w:t>
      </w:r>
      <w:r w:rsidRPr="00175A3F">
        <w:rPr>
          <w:rFonts w:ascii="Times New Roman" w:hAnsi="Times New Roman" w:cs="Times New Roman"/>
          <w:szCs w:val="21"/>
        </w:rPr>
        <w:t xml:space="preserve">, </w:t>
      </w:r>
      <w:proofErr w:type="spellStart"/>
      <w:r w:rsidRPr="00175A3F">
        <w:rPr>
          <w:rFonts w:ascii="Times New Roman" w:hAnsi="Times New Roman" w:cs="Times New Roman"/>
          <w:szCs w:val="21"/>
        </w:rPr>
        <w:t>Ruoyu</w:t>
      </w:r>
      <w:proofErr w:type="spellEnd"/>
      <w:r w:rsidRPr="00175A3F">
        <w:rPr>
          <w:rFonts w:ascii="Times New Roman" w:hAnsi="Times New Roman" w:cs="Times New Roman"/>
          <w:szCs w:val="21"/>
        </w:rPr>
        <w:t xml:space="preserve"> Luo</w:t>
      </w:r>
      <w:r>
        <w:rPr>
          <w:rFonts w:ascii="Times New Roman" w:hAnsi="Times New Roman" w:cs="Times New Roman"/>
          <w:szCs w:val="21"/>
          <w:vertAlign w:val="superscript"/>
        </w:rPr>
        <w:t>2</w:t>
      </w:r>
      <w:r w:rsidRPr="00175A3F">
        <w:rPr>
          <w:rFonts w:ascii="Times New Roman" w:hAnsi="Times New Roman" w:cs="Times New Roman"/>
          <w:szCs w:val="21"/>
        </w:rPr>
        <w:t>, Xiaoqing Li</w:t>
      </w:r>
      <w:r w:rsidRPr="00175A3F">
        <w:rPr>
          <w:rFonts w:ascii="Times New Roman" w:hAnsi="Times New Roman" w:cs="Times New Roman"/>
          <w:szCs w:val="21"/>
          <w:vertAlign w:val="superscript"/>
        </w:rPr>
        <w:t>1</w:t>
      </w:r>
      <w:r w:rsidRPr="00175A3F">
        <w:rPr>
          <w:rFonts w:ascii="Times New Roman" w:hAnsi="Times New Roman" w:cs="Times New Roman"/>
          <w:szCs w:val="21"/>
        </w:rPr>
        <w:t>, Jing Wang</w:t>
      </w:r>
      <w:r w:rsidRPr="00175A3F">
        <w:rPr>
          <w:rFonts w:ascii="Times New Roman" w:hAnsi="Times New Roman" w:cs="Times New Roman"/>
          <w:szCs w:val="21"/>
          <w:vertAlign w:val="superscript"/>
        </w:rPr>
        <w:t>1</w:t>
      </w:r>
      <w:r w:rsidRPr="00175A3F">
        <w:rPr>
          <w:rFonts w:ascii="Times New Roman" w:hAnsi="Times New Roman" w:cs="Times New Roman"/>
          <w:szCs w:val="21"/>
        </w:rPr>
        <w:t>, Xinyi Lin</w:t>
      </w:r>
      <w:r w:rsidRPr="00175A3F">
        <w:rPr>
          <w:rFonts w:ascii="Times New Roman" w:hAnsi="Times New Roman" w:cs="Times New Roman"/>
          <w:szCs w:val="21"/>
          <w:vertAlign w:val="superscript"/>
        </w:rPr>
        <w:t>1</w:t>
      </w:r>
      <w:r w:rsidRPr="00175A3F">
        <w:rPr>
          <w:rFonts w:ascii="Times New Roman" w:hAnsi="Times New Roman" w:cs="Times New Roman"/>
          <w:szCs w:val="21"/>
        </w:rPr>
        <w:t>, Chao Peng</w:t>
      </w:r>
      <w:r w:rsidRPr="00175A3F">
        <w:rPr>
          <w:rFonts w:ascii="Times New Roman" w:hAnsi="Times New Roman" w:cs="Times New Roman"/>
          <w:szCs w:val="21"/>
          <w:vertAlign w:val="superscript"/>
        </w:rPr>
        <w:t>4</w:t>
      </w:r>
      <w:r w:rsidRPr="00175A3F">
        <w:rPr>
          <w:rFonts w:ascii="Times New Roman" w:hAnsi="Times New Roman" w:cs="Times New Roman"/>
          <w:szCs w:val="21"/>
        </w:rPr>
        <w:t xml:space="preserve">, </w:t>
      </w:r>
      <w:proofErr w:type="spellStart"/>
      <w:r w:rsidRPr="00175A3F">
        <w:rPr>
          <w:rFonts w:ascii="Times New Roman" w:hAnsi="Times New Roman" w:cs="Times New Roman" w:hint="eastAsia"/>
          <w:szCs w:val="21"/>
        </w:rPr>
        <w:t>Zhi</w:t>
      </w:r>
      <w:r w:rsidRPr="00175A3F">
        <w:rPr>
          <w:rFonts w:ascii="Times New Roman" w:hAnsi="Times New Roman" w:cs="Times New Roman"/>
          <w:szCs w:val="21"/>
        </w:rPr>
        <w:t>hong</w:t>
      </w:r>
      <w:proofErr w:type="spellEnd"/>
      <w:r w:rsidRPr="00175A3F">
        <w:rPr>
          <w:rFonts w:ascii="Times New Roman" w:hAnsi="Times New Roman" w:cs="Times New Roman"/>
          <w:szCs w:val="21"/>
        </w:rPr>
        <w:t xml:space="preserve"> Li</w:t>
      </w:r>
      <w:r w:rsidRPr="00175A3F">
        <w:rPr>
          <w:rFonts w:ascii="Times New Roman" w:hAnsi="Times New Roman" w:cs="Times New Roman"/>
          <w:szCs w:val="21"/>
          <w:vertAlign w:val="superscript"/>
        </w:rPr>
        <w:t>4</w:t>
      </w:r>
      <w:r w:rsidRPr="00175A3F">
        <w:rPr>
          <w:rFonts w:ascii="Times New Roman" w:hAnsi="Times New Roman" w:cs="Times New Roman"/>
          <w:szCs w:val="21"/>
        </w:rPr>
        <w:t>, Jianhua Zhang</w:t>
      </w:r>
      <w:r w:rsidRPr="00175A3F">
        <w:rPr>
          <w:rFonts w:ascii="Times New Roman" w:hAnsi="Times New Roman" w:cs="Times New Roman"/>
          <w:szCs w:val="21"/>
          <w:vertAlign w:val="superscript"/>
        </w:rPr>
        <w:t>5</w:t>
      </w:r>
      <w:r w:rsidRPr="00175A3F">
        <w:rPr>
          <w:rFonts w:ascii="Times New Roman" w:hAnsi="Times New Roman" w:cs="Times New Roman"/>
          <w:szCs w:val="21"/>
        </w:rPr>
        <w:t xml:space="preserve">, </w:t>
      </w:r>
      <w:r w:rsidRPr="00175A3F">
        <w:rPr>
          <w:rFonts w:ascii="Times New Roman" w:hAnsi="Times New Roman" w:cs="Times New Roman" w:hint="eastAsia"/>
          <w:szCs w:val="21"/>
        </w:rPr>
        <w:t>Xian</w:t>
      </w:r>
      <w:r w:rsidRPr="00175A3F">
        <w:rPr>
          <w:rFonts w:ascii="Times New Roman" w:hAnsi="Times New Roman" w:cs="Times New Roman"/>
          <w:szCs w:val="21"/>
        </w:rPr>
        <w:t xml:space="preserve"> Zhang</w:t>
      </w:r>
      <w:r w:rsidRPr="00175A3F">
        <w:rPr>
          <w:rFonts w:ascii="Times New Roman" w:hAnsi="Times New Roman" w:cs="Times New Roman"/>
          <w:szCs w:val="21"/>
          <w:vertAlign w:val="superscript"/>
        </w:rPr>
        <w:t>6</w:t>
      </w:r>
      <w:r w:rsidRPr="00175A3F">
        <w:rPr>
          <w:rFonts w:ascii="Times New Roman" w:hAnsi="Times New Roman" w:cs="Times New Roman"/>
          <w:szCs w:val="21"/>
        </w:rPr>
        <w:t xml:space="preserve">, </w:t>
      </w:r>
      <w:proofErr w:type="spellStart"/>
      <w:r w:rsidRPr="00175A3F">
        <w:rPr>
          <w:rFonts w:ascii="Times New Roman" w:hAnsi="Times New Roman" w:cs="Times New Roman"/>
          <w:szCs w:val="21"/>
        </w:rPr>
        <w:t>Zhonglian</w:t>
      </w:r>
      <w:proofErr w:type="spellEnd"/>
      <w:r w:rsidRPr="00175A3F">
        <w:rPr>
          <w:rFonts w:ascii="Times New Roman" w:hAnsi="Times New Roman" w:cs="Times New Roman"/>
          <w:szCs w:val="21"/>
        </w:rPr>
        <w:t xml:space="preserve"> Cao</w:t>
      </w:r>
      <w:r w:rsidRPr="00175A3F">
        <w:rPr>
          <w:rFonts w:ascii="Times New Roman" w:hAnsi="Times New Roman" w:cs="Times New Roman"/>
          <w:szCs w:val="21"/>
          <w:vertAlign w:val="superscript"/>
        </w:rPr>
        <w:t>7</w:t>
      </w:r>
      <w:r w:rsidRPr="00175A3F">
        <w:rPr>
          <w:rFonts w:ascii="Times New Roman" w:hAnsi="Times New Roman" w:cs="Times New Roman"/>
          <w:szCs w:val="21"/>
        </w:rPr>
        <w:t xml:space="preserve">, </w:t>
      </w:r>
      <w:proofErr w:type="spellStart"/>
      <w:r w:rsidRPr="00175A3F">
        <w:rPr>
          <w:rFonts w:ascii="Times New Roman" w:hAnsi="Times New Roman" w:cs="Times New Roman"/>
          <w:szCs w:val="21"/>
        </w:rPr>
        <w:t>Yunzeng</w:t>
      </w:r>
      <w:proofErr w:type="spellEnd"/>
      <w:r w:rsidRPr="00175A3F">
        <w:rPr>
          <w:rFonts w:ascii="Times New Roman" w:hAnsi="Times New Roman" w:cs="Times New Roman"/>
          <w:szCs w:val="21"/>
        </w:rPr>
        <w:t xml:space="preserve"> Zou</w:t>
      </w:r>
      <w:r>
        <w:rPr>
          <w:rFonts w:ascii="Times New Roman" w:hAnsi="Times New Roman" w:cs="Times New Roman"/>
          <w:szCs w:val="21"/>
          <w:vertAlign w:val="superscript"/>
        </w:rPr>
        <w:t>3</w:t>
      </w:r>
      <w:r w:rsidRPr="00175A3F">
        <w:rPr>
          <w:rFonts w:ascii="Times New Roman" w:hAnsi="Times New Roman" w:cs="Times New Roman"/>
          <w:szCs w:val="21"/>
          <w:vertAlign w:val="superscript"/>
        </w:rPr>
        <w:t>, *</w:t>
      </w:r>
      <w:r w:rsidRPr="00175A3F">
        <w:rPr>
          <w:rFonts w:ascii="Times New Roman" w:hAnsi="Times New Roman" w:cs="Times New Roman"/>
          <w:szCs w:val="21"/>
        </w:rPr>
        <w:t>, Li Jin</w:t>
      </w:r>
      <w:r>
        <w:rPr>
          <w:rFonts w:ascii="Times New Roman" w:hAnsi="Times New Roman" w:cs="Times New Roman"/>
          <w:szCs w:val="21"/>
          <w:vertAlign w:val="superscript"/>
        </w:rPr>
        <w:t>2</w:t>
      </w:r>
      <w:r w:rsidRPr="00175A3F">
        <w:rPr>
          <w:rFonts w:ascii="Times New Roman" w:hAnsi="Times New Roman" w:cs="Times New Roman"/>
          <w:szCs w:val="21"/>
          <w:vertAlign w:val="superscript"/>
        </w:rPr>
        <w:t>, 8, *</w:t>
      </w:r>
    </w:p>
    <w:p w:rsidR="00F02A2E" w:rsidRDefault="00F02A2E" w:rsidP="00F02A2E">
      <w:pPr>
        <w:spacing w:line="480" w:lineRule="auto"/>
        <w:rPr>
          <w:rStyle w:val="ac"/>
          <w:rFonts w:ascii="Times New Roman" w:hAnsi="Times New Roman" w:cs="Times New Roman"/>
          <w:szCs w:val="21"/>
        </w:rPr>
      </w:pPr>
      <w:r w:rsidRPr="00F02A2E">
        <w:rPr>
          <w:rFonts w:ascii="Times New Roman" w:hAnsi="Times New Roman" w:cs="Times New Roman"/>
          <w:szCs w:val="21"/>
        </w:rPr>
        <w:t>C</w:t>
      </w:r>
      <w:r w:rsidRPr="00F02A2E">
        <w:rPr>
          <w:rFonts w:ascii="Times New Roman" w:hAnsi="Times New Roman" w:cs="Times New Roman" w:hint="eastAsia"/>
          <w:szCs w:val="21"/>
        </w:rPr>
        <w:t>orrespondence</w:t>
      </w:r>
      <w:r>
        <w:rPr>
          <w:rFonts w:ascii="Times New Roman" w:hAnsi="Times New Roman" w:cs="Times New Roman"/>
          <w:szCs w:val="21"/>
        </w:rPr>
        <w:t xml:space="preserve"> to</w:t>
      </w:r>
      <w:r w:rsidRPr="00F02A2E">
        <w:rPr>
          <w:rFonts w:ascii="Times New Roman" w:hAnsi="Times New Roman" w:cs="Times New Roman"/>
          <w:szCs w:val="21"/>
        </w:rPr>
        <w:t>:</w:t>
      </w:r>
      <w:r>
        <w:rPr>
          <w:rFonts w:ascii="Times New Roman" w:hAnsi="Times New Roman" w:cs="Times New Roman"/>
          <w:szCs w:val="21"/>
        </w:rPr>
        <w:t xml:space="preserve"> </w:t>
      </w:r>
      <w:hyperlink r:id="rId7" w:history="1">
        <w:r w:rsidR="001675BD" w:rsidRPr="003E6BF1">
          <w:rPr>
            <w:rStyle w:val="ac"/>
            <w:rFonts w:ascii="Times New Roman" w:hAnsi="Times New Roman" w:cs="Times New Roman"/>
            <w:szCs w:val="21"/>
          </w:rPr>
          <w:t>liliangli11@fudan.edu.cn</w:t>
        </w:r>
      </w:hyperlink>
      <w:r>
        <w:rPr>
          <w:rFonts w:ascii="Times New Roman" w:hAnsi="Times New Roman" w:cs="Times New Roman"/>
          <w:szCs w:val="21"/>
        </w:rPr>
        <w:t xml:space="preserve">; </w:t>
      </w:r>
      <w:hyperlink r:id="rId8" w:history="1">
        <w:r w:rsidRPr="00223373">
          <w:rPr>
            <w:rStyle w:val="ac"/>
            <w:rFonts w:ascii="Times New Roman" w:hAnsi="Times New Roman" w:cs="Times New Roman"/>
            <w:szCs w:val="21"/>
          </w:rPr>
          <w:t>zou.yunzeng@zs-hospital.sh.cn</w:t>
        </w:r>
      </w:hyperlink>
      <w:r>
        <w:rPr>
          <w:rFonts w:ascii="Times New Roman" w:hAnsi="Times New Roman" w:cs="Times New Roman"/>
          <w:szCs w:val="21"/>
        </w:rPr>
        <w:t>;</w:t>
      </w:r>
      <w:r w:rsidRPr="00D45D19">
        <w:rPr>
          <w:rFonts w:ascii="Times New Roman" w:hAnsi="Times New Roman" w:cs="Times New Roman"/>
          <w:szCs w:val="21"/>
        </w:rPr>
        <w:t xml:space="preserve"> </w:t>
      </w:r>
      <w:hyperlink r:id="rId9" w:history="1">
        <w:r w:rsidRPr="00223373">
          <w:rPr>
            <w:rStyle w:val="ac"/>
            <w:rFonts w:ascii="Times New Roman" w:hAnsi="Times New Roman" w:cs="Times New Roman"/>
            <w:szCs w:val="21"/>
          </w:rPr>
          <w:t>lijin@fudan.edu.cn</w:t>
        </w:r>
      </w:hyperlink>
      <w:r w:rsidR="009364CA">
        <w:rPr>
          <w:rStyle w:val="ac"/>
          <w:rFonts w:ascii="Times New Roman" w:hAnsi="Times New Roman" w:cs="Times New Roman"/>
          <w:szCs w:val="21"/>
        </w:rPr>
        <w:t>.</w:t>
      </w:r>
    </w:p>
    <w:p w:rsidR="009364CA" w:rsidRDefault="001675BD" w:rsidP="00F02A2E">
      <w:pPr>
        <w:spacing w:line="480" w:lineRule="auto"/>
        <w:rPr>
          <w:rFonts w:ascii="Times New Roman" w:hAnsi="Times New Roman" w:cs="Times New Roman"/>
          <w:szCs w:val="21"/>
        </w:rPr>
      </w:pPr>
      <w:r>
        <w:rPr>
          <w:rFonts w:ascii="Times New Roman" w:hAnsi="Times New Roman" w:cs="Times New Roman" w:hint="eastAsia"/>
          <w:szCs w:val="21"/>
        </w:rPr>
        <w:t>T</w:t>
      </w:r>
      <w:r>
        <w:rPr>
          <w:rFonts w:ascii="Times New Roman" w:hAnsi="Times New Roman" w:cs="Times New Roman"/>
          <w:szCs w:val="21"/>
        </w:rPr>
        <w:t>hese authors contributed equally: Liliang Li, Pan Gao.</w:t>
      </w:r>
    </w:p>
    <w:p w:rsidR="001675BD" w:rsidRPr="001675BD" w:rsidRDefault="001675BD" w:rsidP="00F02A2E">
      <w:pPr>
        <w:spacing w:line="480" w:lineRule="auto"/>
        <w:rPr>
          <w:rFonts w:ascii="Times New Roman" w:hAnsi="Times New Roman" w:cs="Times New Roman"/>
          <w:szCs w:val="21"/>
        </w:rPr>
      </w:pPr>
    </w:p>
    <w:p w:rsidR="008E3F96" w:rsidRDefault="009364CA" w:rsidP="008E3F96">
      <w:pPr>
        <w:spacing w:line="480" w:lineRule="auto"/>
        <w:rPr>
          <w:rFonts w:ascii="Times New Roman" w:hAnsi="Times New Roman" w:cs="Times New Roman"/>
          <w:szCs w:val="21"/>
        </w:rPr>
      </w:pPr>
      <w:r w:rsidRPr="009364CA">
        <w:rPr>
          <w:rFonts w:ascii="Times New Roman" w:hAnsi="Times New Roman" w:cs="Times New Roman"/>
          <w:b/>
          <w:szCs w:val="21"/>
        </w:rPr>
        <w:t xml:space="preserve">This </w:t>
      </w:r>
      <w:r w:rsidR="00391644">
        <w:rPr>
          <w:rFonts w:ascii="Times New Roman" w:hAnsi="Times New Roman" w:cs="Times New Roman"/>
          <w:b/>
          <w:szCs w:val="21"/>
        </w:rPr>
        <w:t xml:space="preserve">PDF </w:t>
      </w:r>
      <w:r w:rsidRPr="009364CA">
        <w:rPr>
          <w:rFonts w:ascii="Times New Roman" w:hAnsi="Times New Roman" w:cs="Times New Roman"/>
          <w:b/>
          <w:szCs w:val="21"/>
        </w:rPr>
        <w:t>file includes</w:t>
      </w:r>
      <w:r w:rsidRPr="009364CA">
        <w:rPr>
          <w:rFonts w:ascii="Times New Roman" w:hAnsi="Times New Roman" w:cs="Times New Roman"/>
          <w:szCs w:val="21"/>
        </w:rPr>
        <w:t xml:space="preserve">: </w:t>
      </w:r>
    </w:p>
    <w:p w:rsidR="008E3F96" w:rsidRDefault="009364CA" w:rsidP="008E3F96">
      <w:pPr>
        <w:spacing w:line="480" w:lineRule="auto"/>
        <w:rPr>
          <w:rFonts w:ascii="Times New Roman" w:hAnsi="Times New Roman" w:cs="Times New Roman"/>
          <w:szCs w:val="21"/>
        </w:rPr>
      </w:pPr>
      <w:r w:rsidRPr="009364CA">
        <w:rPr>
          <w:rFonts w:ascii="Times New Roman" w:hAnsi="Times New Roman" w:cs="Times New Roman"/>
          <w:szCs w:val="21"/>
        </w:rPr>
        <w:t xml:space="preserve">Supplementary </w:t>
      </w:r>
      <w:r w:rsidR="00744FCC">
        <w:rPr>
          <w:rFonts w:ascii="Times New Roman" w:hAnsi="Times New Roman" w:cs="Times New Roman"/>
          <w:szCs w:val="21"/>
        </w:rPr>
        <w:t xml:space="preserve">materials and methods, </w:t>
      </w:r>
    </w:p>
    <w:p w:rsidR="008E3F96" w:rsidRDefault="00F91CF3" w:rsidP="008E3F96">
      <w:pPr>
        <w:spacing w:line="480" w:lineRule="auto"/>
        <w:rPr>
          <w:rFonts w:ascii="Times New Roman" w:hAnsi="Times New Roman" w:cs="Times New Roman"/>
          <w:szCs w:val="21"/>
        </w:rPr>
      </w:pPr>
      <w:r>
        <w:rPr>
          <w:rFonts w:ascii="Times New Roman" w:hAnsi="Times New Roman" w:cs="Times New Roman" w:hint="eastAsia"/>
          <w:szCs w:val="21"/>
        </w:rPr>
        <w:t>Supplementary</w:t>
      </w:r>
      <w:r>
        <w:rPr>
          <w:rFonts w:ascii="Times New Roman" w:hAnsi="Times New Roman" w:cs="Times New Roman"/>
          <w:szCs w:val="21"/>
        </w:rPr>
        <w:t xml:space="preserve"> Table 1 to 2, </w:t>
      </w:r>
    </w:p>
    <w:p w:rsidR="009364CA" w:rsidRPr="009364CA" w:rsidRDefault="00744FCC" w:rsidP="008E3F96">
      <w:pPr>
        <w:spacing w:line="480" w:lineRule="auto"/>
        <w:rPr>
          <w:rFonts w:ascii="Times New Roman" w:hAnsi="Times New Roman" w:cs="Times New Roman"/>
          <w:szCs w:val="21"/>
        </w:rPr>
      </w:pPr>
      <w:r>
        <w:rPr>
          <w:rFonts w:ascii="Times New Roman" w:hAnsi="Times New Roman" w:cs="Times New Roman"/>
          <w:szCs w:val="21"/>
        </w:rPr>
        <w:t xml:space="preserve">Supplementary </w:t>
      </w:r>
      <w:r w:rsidR="009364CA" w:rsidRPr="009364CA">
        <w:rPr>
          <w:rFonts w:ascii="Times New Roman" w:hAnsi="Times New Roman" w:cs="Times New Roman"/>
          <w:szCs w:val="21"/>
        </w:rPr>
        <w:t>Figure</w:t>
      </w:r>
      <w:r>
        <w:rPr>
          <w:rFonts w:ascii="Times New Roman" w:hAnsi="Times New Roman" w:cs="Times New Roman"/>
          <w:szCs w:val="21"/>
        </w:rPr>
        <w:t xml:space="preserve"> </w:t>
      </w:r>
      <w:r w:rsidR="009364CA" w:rsidRPr="009364CA">
        <w:rPr>
          <w:rFonts w:ascii="Times New Roman" w:hAnsi="Times New Roman" w:cs="Times New Roman"/>
          <w:szCs w:val="21"/>
        </w:rPr>
        <w:t>1 to 6</w:t>
      </w:r>
    </w:p>
    <w:p w:rsidR="009364CA" w:rsidRPr="009364CA" w:rsidRDefault="008E3F96" w:rsidP="008E3F96">
      <w:pPr>
        <w:spacing w:line="480" w:lineRule="auto"/>
        <w:rPr>
          <w:rFonts w:ascii="Times New Roman" w:hAnsi="Times New Roman" w:cs="Times New Roman"/>
          <w:szCs w:val="21"/>
        </w:rPr>
      </w:pPr>
      <w:r>
        <w:rPr>
          <w:rFonts w:ascii="Times New Roman" w:hAnsi="Times New Roman" w:cs="Times New Roman"/>
          <w:szCs w:val="21"/>
        </w:rPr>
        <w:t xml:space="preserve">Supplementary </w:t>
      </w:r>
      <w:r w:rsidR="008E22AE">
        <w:rPr>
          <w:rFonts w:ascii="Times New Roman" w:hAnsi="Times New Roman" w:cs="Times New Roman" w:hint="eastAsia"/>
          <w:szCs w:val="21"/>
        </w:rPr>
        <w:t>V</w:t>
      </w:r>
      <w:r>
        <w:rPr>
          <w:rFonts w:ascii="Times New Roman" w:hAnsi="Times New Roman" w:cs="Times New Roman"/>
          <w:szCs w:val="21"/>
        </w:rPr>
        <w:t>ideo 1 to 2</w:t>
      </w:r>
    </w:p>
    <w:p w:rsidR="00D31F04" w:rsidRPr="00A4255C" w:rsidRDefault="00D31F04" w:rsidP="00D31F04">
      <w:pPr>
        <w:jc w:val="center"/>
        <w:rPr>
          <w:rFonts w:ascii="Arial" w:hAnsi="Arial" w:cs="Arial"/>
          <w:b/>
          <w:bCs/>
          <w:sz w:val="32"/>
          <w:szCs w:val="32"/>
        </w:rPr>
      </w:pPr>
      <w:r>
        <w:rPr>
          <w:rFonts w:ascii="Times New Roman" w:hAnsi="Times New Roman" w:cs="Times New Roman"/>
          <w:b/>
          <w:szCs w:val="21"/>
        </w:rPr>
        <w:br w:type="page"/>
      </w:r>
    </w:p>
    <w:p w:rsidR="00092B69" w:rsidRPr="00636CFF" w:rsidRDefault="009364CA" w:rsidP="00092B69">
      <w:pPr>
        <w:widowControl/>
        <w:spacing w:line="480" w:lineRule="auto"/>
        <w:jc w:val="left"/>
        <w:rPr>
          <w:rFonts w:ascii="Times New Roman" w:hAnsi="Times New Roman" w:cs="Times New Roman"/>
          <w:b/>
          <w:szCs w:val="21"/>
        </w:rPr>
      </w:pPr>
      <w:r>
        <w:rPr>
          <w:rFonts w:ascii="Times New Roman" w:hAnsi="Times New Roman" w:cs="Times New Roman"/>
          <w:b/>
          <w:szCs w:val="21"/>
        </w:rPr>
        <w:lastRenderedPageBreak/>
        <w:t>S</w:t>
      </w:r>
      <w:r w:rsidR="00132582">
        <w:rPr>
          <w:rFonts w:ascii="Times New Roman" w:hAnsi="Times New Roman" w:cs="Times New Roman"/>
          <w:b/>
          <w:szCs w:val="21"/>
        </w:rPr>
        <w:t>upplementary materials and methods</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Mouse treatments</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To mimic the clinical scenario, the maintenance doses of olanzapine (</w:t>
      </w:r>
      <w:proofErr w:type="spellStart"/>
      <w:r w:rsidRPr="00636CFF">
        <w:rPr>
          <w:rFonts w:ascii="Times New Roman" w:hAnsi="Times New Roman" w:cs="Times New Roman"/>
          <w:szCs w:val="21"/>
        </w:rPr>
        <w:t>Olz</w:t>
      </w:r>
      <w:proofErr w:type="spellEnd"/>
      <w:r w:rsidRPr="00636CFF">
        <w:rPr>
          <w:rFonts w:ascii="Times New Roman" w:hAnsi="Times New Roman" w:cs="Times New Roman"/>
          <w:szCs w:val="21"/>
        </w:rPr>
        <w:t>) and clozapine (</w:t>
      </w:r>
      <w:proofErr w:type="spellStart"/>
      <w:r w:rsidRPr="00636CFF">
        <w:rPr>
          <w:rFonts w:ascii="Times New Roman" w:hAnsi="Times New Roman" w:cs="Times New Roman"/>
          <w:szCs w:val="21"/>
        </w:rPr>
        <w:t>Clz</w:t>
      </w:r>
      <w:proofErr w:type="spellEnd"/>
      <w:r w:rsidRPr="00636CFF">
        <w:rPr>
          <w:rFonts w:ascii="Times New Roman" w:hAnsi="Times New Roman" w:cs="Times New Roman"/>
          <w:szCs w:val="21"/>
        </w:rPr>
        <w:t xml:space="preserve">) used in the clinic were converted to appropriate doses in mice. Briefly, male </w:t>
      </w:r>
      <w:proofErr w:type="spellStart"/>
      <w:r w:rsidRPr="00636CFF">
        <w:rPr>
          <w:rFonts w:ascii="Times New Roman" w:hAnsi="Times New Roman" w:cs="Times New Roman"/>
          <w:szCs w:val="21"/>
        </w:rPr>
        <w:t>Balb</w:t>
      </w:r>
      <w:proofErr w:type="spellEnd"/>
      <w:r w:rsidRPr="00636CFF">
        <w:rPr>
          <w:rFonts w:ascii="Times New Roman" w:hAnsi="Times New Roman" w:cs="Times New Roman"/>
          <w:szCs w:val="21"/>
        </w:rPr>
        <w:t xml:space="preserve">/C or C57BL/6 mice at the age of ~4 weeks were acclimated for 1 week. At 15:00 of each day, mice were intraperitoneally (I.P.) injected with 100 </w:t>
      </w:r>
      <w:proofErr w:type="spellStart"/>
      <w:r w:rsidRPr="00636CFF">
        <w:rPr>
          <w:rFonts w:ascii="Times New Roman" w:hAnsi="Times New Roman" w:cs="Times New Roman"/>
          <w:szCs w:val="21"/>
        </w:rPr>
        <w:t>μL</w:t>
      </w:r>
      <w:proofErr w:type="spellEnd"/>
      <w:r w:rsidRPr="00636CFF">
        <w:rPr>
          <w:rFonts w:ascii="Times New Roman" w:hAnsi="Times New Roman" w:cs="Times New Roman"/>
          <w:szCs w:val="21"/>
        </w:rPr>
        <w:t xml:space="preserve"> of vehicle (PBS, </w:t>
      </w:r>
      <w:proofErr w:type="spellStart"/>
      <w:r w:rsidRPr="00636CFF">
        <w:rPr>
          <w:rFonts w:ascii="Times New Roman" w:hAnsi="Times New Roman" w:cs="Times New Roman"/>
          <w:szCs w:val="21"/>
        </w:rPr>
        <w:t>Veh</w:t>
      </w:r>
      <w:proofErr w:type="spellEnd"/>
      <w:r w:rsidRPr="00636CFF">
        <w:rPr>
          <w:rFonts w:ascii="Times New Roman" w:hAnsi="Times New Roman" w:cs="Times New Roman"/>
          <w:szCs w:val="21"/>
        </w:rPr>
        <w:t xml:space="preserve"> group), </w:t>
      </w:r>
      <w:proofErr w:type="spellStart"/>
      <w:r w:rsidRPr="00636CFF">
        <w:rPr>
          <w:rFonts w:ascii="Times New Roman" w:hAnsi="Times New Roman" w:cs="Times New Roman"/>
          <w:szCs w:val="21"/>
        </w:rPr>
        <w:t>Olz</w:t>
      </w:r>
      <w:proofErr w:type="spellEnd"/>
      <w:r w:rsidRPr="00636CFF">
        <w:rPr>
          <w:rFonts w:ascii="Times New Roman" w:hAnsi="Times New Roman" w:cs="Times New Roman"/>
          <w:szCs w:val="21"/>
        </w:rPr>
        <w:t xml:space="preserve"> (5</w:t>
      </w:r>
      <w:r w:rsidR="00E17F86" w:rsidRPr="00636CFF">
        <w:rPr>
          <w:rFonts w:ascii="Times New Roman" w:hAnsi="Times New Roman" w:cs="Times New Roman"/>
          <w:szCs w:val="21"/>
        </w:rPr>
        <w:t xml:space="preserve"> </w:t>
      </w:r>
      <w:r w:rsidRPr="00636CFF">
        <w:rPr>
          <w:rFonts w:ascii="Times New Roman" w:hAnsi="Times New Roman" w:cs="Times New Roman"/>
          <w:szCs w:val="21"/>
        </w:rPr>
        <w:t xml:space="preserve">mg/kg) or </w:t>
      </w:r>
      <w:proofErr w:type="spellStart"/>
      <w:r w:rsidRPr="00636CFF">
        <w:rPr>
          <w:rFonts w:ascii="Times New Roman" w:hAnsi="Times New Roman" w:cs="Times New Roman"/>
          <w:szCs w:val="21"/>
        </w:rPr>
        <w:t>Clz</w:t>
      </w:r>
      <w:proofErr w:type="spellEnd"/>
      <w:r w:rsidRPr="00636CFF">
        <w:rPr>
          <w:rFonts w:ascii="Times New Roman" w:hAnsi="Times New Roman" w:cs="Times New Roman"/>
          <w:szCs w:val="21"/>
        </w:rPr>
        <w:t xml:space="preserve"> (25 mg/kg). Protocols for establishing antipsychotics cardiotoxicity models were as previously described.</w:t>
      </w:r>
      <w:r w:rsidRPr="00636CFF">
        <w:rPr>
          <w:rFonts w:ascii="Times New Roman" w:hAnsi="Times New Roman" w:cs="Times New Roman"/>
          <w:szCs w:val="21"/>
        </w:rPr>
        <w:fldChar w:fldCharType="begin">
          <w:fldData xml:space="preserve">PEVuZE5vdGU+PENpdGU+PEF1dGhvcj5MaTwvQXV0aG9yPjxZZWFyPjIwMTk8L1llYXI+PFJlY051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</w:fldData>
        </w:fldChar>
      </w:r>
      <w:r w:rsidR="00AF3201">
        <w:rPr>
          <w:rFonts w:ascii="Times New Roman" w:hAnsi="Times New Roman" w:cs="Times New Roman"/>
          <w:szCs w:val="21"/>
        </w:rPr>
        <w:instrText xml:space="preserve"> ADDIN EN.CITE </w:instrText>
      </w:r>
      <w:r w:rsidR="00AF3201">
        <w:rPr>
          <w:rFonts w:ascii="Times New Roman" w:hAnsi="Times New Roman" w:cs="Times New Roman"/>
          <w:szCs w:val="21"/>
        </w:rPr>
        <w:fldChar w:fldCharType="begin">
          <w:fldData xml:space="preserve">PEVuZE5vdGU+PENpdGU+PEF1dGhvcj5MaTwvQXV0aG9yPjxZZWFyPjIwMTk8L1llYXI+PFJlY051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</w:fldData>
        </w:fldChar>
      </w:r>
      <w:r w:rsidR="00AF3201">
        <w:rPr>
          <w:rFonts w:ascii="Times New Roman" w:hAnsi="Times New Roman" w:cs="Times New Roman"/>
          <w:szCs w:val="21"/>
        </w:rPr>
        <w:instrText xml:space="preserve"> ADDIN EN.CITE.DATA </w:instrText>
      </w:r>
      <w:r w:rsidR="00AF3201">
        <w:rPr>
          <w:rFonts w:ascii="Times New Roman" w:hAnsi="Times New Roman" w:cs="Times New Roman"/>
          <w:szCs w:val="21"/>
        </w:rPr>
      </w:r>
      <w:r w:rsidR="00AF3201">
        <w:rPr>
          <w:rFonts w:ascii="Times New Roman" w:hAnsi="Times New Roman" w:cs="Times New Roman"/>
          <w:szCs w:val="21"/>
        </w:rPr>
        <w:fldChar w:fldCharType="end"/>
      </w:r>
      <w:r w:rsidRPr="00636CFF">
        <w:rPr>
          <w:rFonts w:ascii="Times New Roman" w:hAnsi="Times New Roman" w:cs="Times New Roman"/>
          <w:szCs w:val="21"/>
        </w:rPr>
      </w:r>
      <w:r w:rsidRPr="00636CFF">
        <w:rPr>
          <w:rFonts w:ascii="Times New Roman" w:hAnsi="Times New Roman" w:cs="Times New Roman"/>
          <w:szCs w:val="21"/>
        </w:rPr>
        <w:fldChar w:fldCharType="separate"/>
      </w:r>
      <w:r w:rsidR="00AF3201" w:rsidRPr="00AF3201">
        <w:rPr>
          <w:rFonts w:ascii="Times New Roman" w:hAnsi="Times New Roman" w:cs="Times New Roman"/>
          <w:noProof/>
          <w:szCs w:val="21"/>
          <w:vertAlign w:val="superscript"/>
        </w:rPr>
        <w:t>1,2</w:t>
      </w:r>
      <w:r w:rsidRPr="00636CFF">
        <w:rPr>
          <w:rFonts w:ascii="Times New Roman" w:hAnsi="Times New Roman" w:cs="Times New Roman"/>
          <w:szCs w:val="21"/>
        </w:rPr>
        <w:fldChar w:fldCharType="end"/>
      </w:r>
      <w:r w:rsidRPr="00636CFF">
        <w:rPr>
          <w:rFonts w:ascii="Times New Roman" w:hAnsi="Times New Roman" w:cs="Times New Roman"/>
          <w:szCs w:val="21"/>
        </w:rPr>
        <w:t xml:space="preserve">  </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To inhibit NLRP3 inflammasome-mediated </w:t>
      </w:r>
      <w:proofErr w:type="spellStart"/>
      <w:r w:rsidRPr="00636CFF">
        <w:rPr>
          <w:rFonts w:ascii="Times New Roman" w:hAnsi="Times New Roman" w:cs="Times New Roman"/>
          <w:szCs w:val="21"/>
        </w:rPr>
        <w:t>pyroptosis</w:t>
      </w:r>
      <w:proofErr w:type="spellEnd"/>
      <w:r w:rsidRPr="00636CFF">
        <w:rPr>
          <w:rFonts w:ascii="Times New Roman" w:hAnsi="Times New Roman" w:cs="Times New Roman"/>
          <w:szCs w:val="21"/>
        </w:rPr>
        <w:t xml:space="preserve">, </w:t>
      </w:r>
      <w:proofErr w:type="spellStart"/>
      <w:r w:rsidRPr="00636CFF">
        <w:rPr>
          <w:rFonts w:ascii="Times New Roman" w:hAnsi="Times New Roman" w:cs="Times New Roman"/>
          <w:szCs w:val="21"/>
        </w:rPr>
        <w:t>Balb</w:t>
      </w:r>
      <w:proofErr w:type="spellEnd"/>
      <w:r w:rsidRPr="00636CFF">
        <w:rPr>
          <w:rFonts w:ascii="Times New Roman" w:hAnsi="Times New Roman" w:cs="Times New Roman"/>
          <w:szCs w:val="21"/>
        </w:rPr>
        <w:t>/C mice were co-treated with antipsychotics and MCC950 (a specific NLRP3 inhibitor) or VX-765 (a Casp1 inhibitor) for 21 days. MCC950 (20</w:t>
      </w:r>
      <w:r w:rsidR="00E17F86" w:rsidRPr="00636CFF">
        <w:rPr>
          <w:rFonts w:ascii="Times New Roman" w:hAnsi="Times New Roman" w:cs="Times New Roman"/>
          <w:szCs w:val="21"/>
        </w:rPr>
        <w:t xml:space="preserve"> </w:t>
      </w:r>
      <w:r w:rsidRPr="00636CFF">
        <w:rPr>
          <w:rFonts w:ascii="Times New Roman" w:hAnsi="Times New Roman" w:cs="Times New Roman"/>
          <w:szCs w:val="21"/>
        </w:rPr>
        <w:t>mg/kg) or VX-765 (50</w:t>
      </w:r>
      <w:r w:rsidR="00E17F86" w:rsidRPr="00636CFF">
        <w:rPr>
          <w:rFonts w:ascii="Times New Roman" w:hAnsi="Times New Roman" w:cs="Times New Roman"/>
          <w:szCs w:val="21"/>
        </w:rPr>
        <w:t xml:space="preserve"> </w:t>
      </w:r>
      <w:r w:rsidRPr="00636CFF">
        <w:rPr>
          <w:rFonts w:ascii="Times New Roman" w:hAnsi="Times New Roman" w:cs="Times New Roman"/>
          <w:szCs w:val="21"/>
        </w:rPr>
        <w:t xml:space="preserve">mg/kg) was pretreated 1 h prior to antipsychotics I.P. injection on each day. Mice with </w:t>
      </w:r>
      <w:proofErr w:type="spellStart"/>
      <w:r w:rsidRPr="00636CFF">
        <w:rPr>
          <w:rFonts w:ascii="Times New Roman" w:hAnsi="Times New Roman" w:cs="Times New Roman"/>
          <w:szCs w:val="21"/>
        </w:rPr>
        <w:t>pyroptosis</w:t>
      </w:r>
      <w:proofErr w:type="spellEnd"/>
      <w:r w:rsidRPr="00636CFF">
        <w:rPr>
          <w:rFonts w:ascii="Times New Roman" w:hAnsi="Times New Roman" w:cs="Times New Roman"/>
          <w:szCs w:val="21"/>
        </w:rPr>
        <w:t xml:space="preserve"> gene knockout were respectively bred till 6 weeks old, followed by consecutive I.P. injection with PBS, </w:t>
      </w:r>
      <w:proofErr w:type="spellStart"/>
      <w:r w:rsidRPr="00636CFF">
        <w:rPr>
          <w:rFonts w:ascii="Times New Roman" w:hAnsi="Times New Roman" w:cs="Times New Roman"/>
          <w:szCs w:val="21"/>
        </w:rPr>
        <w:t>Olz</w:t>
      </w:r>
      <w:proofErr w:type="spellEnd"/>
      <w:r w:rsidRPr="00636CFF">
        <w:rPr>
          <w:rFonts w:ascii="Times New Roman" w:hAnsi="Times New Roman" w:cs="Times New Roman"/>
          <w:szCs w:val="21"/>
        </w:rPr>
        <w:t xml:space="preserve">, or </w:t>
      </w:r>
      <w:proofErr w:type="spellStart"/>
      <w:r w:rsidRPr="00636CFF">
        <w:rPr>
          <w:rFonts w:ascii="Times New Roman" w:hAnsi="Times New Roman" w:cs="Times New Roman"/>
          <w:szCs w:val="21"/>
        </w:rPr>
        <w:t>Clz</w:t>
      </w:r>
      <w:proofErr w:type="spellEnd"/>
      <w:r w:rsidRPr="00636CFF">
        <w:rPr>
          <w:rFonts w:ascii="Times New Roman" w:hAnsi="Times New Roman" w:cs="Times New Roman"/>
          <w:szCs w:val="21"/>
        </w:rPr>
        <w:t xml:space="preserve"> for 3 weeks. </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To study the effects of CB1R antagonists/agonists on </w:t>
      </w:r>
      <w:proofErr w:type="spellStart"/>
      <w:r w:rsidRPr="00636CFF">
        <w:rPr>
          <w:rFonts w:ascii="Times New Roman" w:hAnsi="Times New Roman" w:cs="Times New Roman"/>
          <w:szCs w:val="21"/>
        </w:rPr>
        <w:t>Olz</w:t>
      </w:r>
      <w:proofErr w:type="spellEnd"/>
      <w:r w:rsidRPr="00636CFF">
        <w:rPr>
          <w:rFonts w:ascii="Times New Roman" w:hAnsi="Times New Roman" w:cs="Times New Roman"/>
          <w:szCs w:val="21"/>
        </w:rPr>
        <w:t xml:space="preserve">- or </w:t>
      </w:r>
      <w:proofErr w:type="spellStart"/>
      <w:r w:rsidRPr="00636CFF">
        <w:rPr>
          <w:rFonts w:ascii="Times New Roman" w:hAnsi="Times New Roman" w:cs="Times New Roman"/>
          <w:szCs w:val="21"/>
        </w:rPr>
        <w:t>Clz</w:t>
      </w:r>
      <w:proofErr w:type="spellEnd"/>
      <w:r w:rsidRPr="00636CFF">
        <w:rPr>
          <w:rFonts w:ascii="Times New Roman" w:hAnsi="Times New Roman" w:cs="Times New Roman"/>
          <w:szCs w:val="21"/>
        </w:rPr>
        <w:t xml:space="preserve">-induced cardiotoxicity, </w:t>
      </w:r>
      <w:proofErr w:type="spellStart"/>
      <w:r w:rsidRPr="00636CFF">
        <w:rPr>
          <w:rFonts w:ascii="Times New Roman" w:hAnsi="Times New Roman" w:cs="Times New Roman"/>
          <w:szCs w:val="21"/>
        </w:rPr>
        <w:t>Balb</w:t>
      </w:r>
      <w:proofErr w:type="spellEnd"/>
      <w:r w:rsidRPr="00636CFF">
        <w:rPr>
          <w:rFonts w:ascii="Times New Roman" w:hAnsi="Times New Roman" w:cs="Times New Roman"/>
          <w:szCs w:val="21"/>
        </w:rPr>
        <w:t>/C mice were pretreated with CB1R antagonists Rimonabant (4</w:t>
      </w:r>
      <w:r w:rsidR="00E17F86" w:rsidRPr="00636CFF">
        <w:rPr>
          <w:rFonts w:ascii="Times New Roman" w:hAnsi="Times New Roman" w:cs="Times New Roman"/>
          <w:szCs w:val="21"/>
        </w:rPr>
        <w:t xml:space="preserve"> </w:t>
      </w:r>
      <w:r w:rsidRPr="00636CFF">
        <w:rPr>
          <w:rFonts w:ascii="Times New Roman" w:hAnsi="Times New Roman" w:cs="Times New Roman"/>
          <w:szCs w:val="21"/>
        </w:rPr>
        <w:t>mg/kg), AM 251 (2.5</w:t>
      </w:r>
      <w:r w:rsidR="00E17F86" w:rsidRPr="00636CFF">
        <w:rPr>
          <w:rFonts w:ascii="Times New Roman" w:hAnsi="Times New Roman" w:cs="Times New Roman"/>
          <w:szCs w:val="21"/>
        </w:rPr>
        <w:t xml:space="preserve"> </w:t>
      </w:r>
      <w:r w:rsidRPr="00636CFF">
        <w:rPr>
          <w:rFonts w:ascii="Times New Roman" w:hAnsi="Times New Roman" w:cs="Times New Roman"/>
          <w:szCs w:val="21"/>
        </w:rPr>
        <w:t>mg/kg), or AM 281 (2.5</w:t>
      </w:r>
      <w:r w:rsidR="00E17F86" w:rsidRPr="00636CFF">
        <w:rPr>
          <w:rFonts w:ascii="Times New Roman" w:hAnsi="Times New Roman" w:cs="Times New Roman"/>
          <w:szCs w:val="21"/>
        </w:rPr>
        <w:t xml:space="preserve"> </w:t>
      </w:r>
      <w:r w:rsidRPr="00636CFF">
        <w:rPr>
          <w:rFonts w:ascii="Times New Roman" w:hAnsi="Times New Roman" w:cs="Times New Roman"/>
          <w:szCs w:val="21"/>
        </w:rPr>
        <w:t xml:space="preserve">mg/kg) 1 h prior to antipsychotics </w:t>
      </w:r>
      <w:r w:rsidRPr="00636CFF">
        <w:rPr>
          <w:rFonts w:ascii="Times New Roman" w:hAnsi="Times New Roman" w:cs="Times New Roman"/>
          <w:i/>
          <w:szCs w:val="21"/>
        </w:rPr>
        <w:t>I.P.</w:t>
      </w:r>
      <w:r w:rsidRPr="00636CFF">
        <w:rPr>
          <w:rFonts w:ascii="Times New Roman" w:hAnsi="Times New Roman" w:cs="Times New Roman"/>
          <w:szCs w:val="21"/>
        </w:rPr>
        <w:t xml:space="preserve"> injection. </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To study the effects of </w:t>
      </w:r>
      <w:r w:rsidRPr="00636CFF">
        <w:rPr>
          <w:rFonts w:ascii="Times New Roman" w:hAnsi="Times New Roman" w:cs="Times New Roman"/>
          <w:i/>
          <w:szCs w:val="21"/>
        </w:rPr>
        <w:t>Cb1r</w:t>
      </w:r>
      <w:r w:rsidRPr="00636CFF">
        <w:rPr>
          <w:rFonts w:ascii="Times New Roman" w:hAnsi="Times New Roman" w:cs="Times New Roman"/>
          <w:szCs w:val="21"/>
        </w:rPr>
        <w:t xml:space="preserve"> genetic ablation or overexpression on antipsychotic cardiotoxicity, </w:t>
      </w:r>
      <w:r w:rsidRPr="00636CFF">
        <w:rPr>
          <w:rFonts w:ascii="Times New Roman" w:hAnsi="Times New Roman" w:cs="Times New Roman"/>
          <w:i/>
          <w:szCs w:val="21"/>
        </w:rPr>
        <w:t>Cb1r</w:t>
      </w:r>
      <w:r w:rsidRPr="00636CFF">
        <w:rPr>
          <w:rFonts w:ascii="Times New Roman" w:hAnsi="Times New Roman" w:cs="Times New Roman"/>
          <w:i/>
          <w:szCs w:val="21"/>
          <w:vertAlign w:val="superscript"/>
        </w:rPr>
        <w:t>-/-</w:t>
      </w:r>
      <w:r w:rsidRPr="00636CFF">
        <w:rPr>
          <w:rFonts w:ascii="Times New Roman" w:hAnsi="Times New Roman" w:cs="Times New Roman"/>
          <w:szCs w:val="21"/>
        </w:rPr>
        <w:t xml:space="preserve"> mice or AAV9-mediated cardiac </w:t>
      </w:r>
      <w:r w:rsidRPr="00636CFF">
        <w:rPr>
          <w:rFonts w:ascii="Times New Roman" w:hAnsi="Times New Roman" w:cs="Times New Roman"/>
          <w:i/>
          <w:szCs w:val="21"/>
        </w:rPr>
        <w:t xml:space="preserve">Cb1r </w:t>
      </w:r>
      <w:r w:rsidRPr="00636CFF">
        <w:rPr>
          <w:rFonts w:ascii="Times New Roman" w:hAnsi="Times New Roman" w:cs="Times New Roman"/>
          <w:szCs w:val="21"/>
        </w:rPr>
        <w:t xml:space="preserve">expression mice were utilized. Briefly, WT mice and the </w:t>
      </w:r>
      <w:r w:rsidRPr="00636CFF">
        <w:rPr>
          <w:rFonts w:ascii="Times New Roman" w:hAnsi="Times New Roman" w:cs="Times New Roman"/>
          <w:i/>
          <w:szCs w:val="21"/>
        </w:rPr>
        <w:t>Cb1r</w:t>
      </w:r>
      <w:r w:rsidRPr="00636CFF">
        <w:rPr>
          <w:rFonts w:ascii="Times New Roman" w:hAnsi="Times New Roman" w:cs="Times New Roman"/>
          <w:i/>
          <w:szCs w:val="21"/>
          <w:vertAlign w:val="superscript"/>
        </w:rPr>
        <w:t>-/-</w:t>
      </w:r>
      <w:r w:rsidRPr="00636CFF">
        <w:rPr>
          <w:rFonts w:ascii="Times New Roman" w:hAnsi="Times New Roman" w:cs="Times New Roman"/>
          <w:szCs w:val="21"/>
        </w:rPr>
        <w:t xml:space="preserve"> mice were fed under the identical environment and received </w:t>
      </w:r>
      <w:r w:rsidRPr="00636CFF">
        <w:rPr>
          <w:rFonts w:ascii="Times New Roman" w:hAnsi="Times New Roman" w:cs="Times New Roman"/>
          <w:i/>
          <w:szCs w:val="21"/>
        </w:rPr>
        <w:t>I.P.</w:t>
      </w:r>
      <w:r w:rsidRPr="00636CFF">
        <w:rPr>
          <w:rFonts w:ascii="Times New Roman" w:hAnsi="Times New Roman" w:cs="Times New Roman"/>
          <w:szCs w:val="21"/>
        </w:rPr>
        <w:t xml:space="preserve"> injection of antipsychotics for indicated periods. The AAV9 was used to construct the vector that drives expression of full length CB1R (amino acids 1-473, termed as AAV9-CB1R) (</w:t>
      </w:r>
      <w:proofErr w:type="spellStart"/>
      <w:r w:rsidRPr="00636CFF">
        <w:rPr>
          <w:rFonts w:ascii="Times New Roman" w:hAnsi="Times New Roman" w:cs="Times New Roman"/>
          <w:szCs w:val="21"/>
        </w:rPr>
        <w:t>Hanbio</w:t>
      </w:r>
      <w:proofErr w:type="spellEnd"/>
      <w:r w:rsidRPr="00636CFF">
        <w:rPr>
          <w:rFonts w:ascii="Times New Roman" w:hAnsi="Times New Roman" w:cs="Times New Roman"/>
          <w:szCs w:val="21"/>
        </w:rPr>
        <w:t xml:space="preserve"> Inc, Shanghai, China). AAV9-EGFP (enhanced green fluorescent protein) was used as a control. All adeno-associated viruses at 2×10</w:t>
      </w:r>
      <w:r w:rsidRPr="00636CFF">
        <w:rPr>
          <w:rFonts w:ascii="Times New Roman" w:hAnsi="Times New Roman" w:cs="Times New Roman"/>
          <w:szCs w:val="21"/>
          <w:vertAlign w:val="superscript"/>
        </w:rPr>
        <w:t>11</w:t>
      </w:r>
      <w:r w:rsidRPr="00636CFF">
        <w:rPr>
          <w:rFonts w:ascii="Times New Roman" w:hAnsi="Times New Roman" w:cs="Times New Roman"/>
          <w:szCs w:val="21"/>
        </w:rPr>
        <w:t xml:space="preserve"> vector genomes (vg) per mouse were </w:t>
      </w:r>
      <w:r w:rsidRPr="00636CFF">
        <w:rPr>
          <w:rFonts w:ascii="Times New Roman" w:hAnsi="Times New Roman" w:cs="Times New Roman"/>
          <w:i/>
          <w:szCs w:val="21"/>
        </w:rPr>
        <w:t>in situ</w:t>
      </w:r>
      <w:r w:rsidRPr="00636CFF">
        <w:rPr>
          <w:rFonts w:ascii="Times New Roman" w:hAnsi="Times New Roman" w:cs="Times New Roman"/>
          <w:szCs w:val="21"/>
        </w:rPr>
        <w:t xml:space="preserve"> injected into 3-5 </w:t>
      </w:r>
      <w:r w:rsidRPr="00636CFF">
        <w:rPr>
          <w:rFonts w:ascii="Times New Roman" w:hAnsi="Times New Roman" w:cs="Times New Roman"/>
          <w:szCs w:val="21"/>
        </w:rPr>
        <w:lastRenderedPageBreak/>
        <w:t xml:space="preserve">independent sites at left ventricles through a 31G catheter while mice were anesthetized using 2% isoflurane. Three weeks after AAV9 injection, mice were </w:t>
      </w:r>
      <w:r w:rsidRPr="00636CFF">
        <w:rPr>
          <w:rFonts w:ascii="Times New Roman" w:hAnsi="Times New Roman" w:cs="Times New Roman"/>
          <w:i/>
          <w:szCs w:val="21"/>
        </w:rPr>
        <w:t>I.P.</w:t>
      </w:r>
      <w:r w:rsidRPr="00636CFF">
        <w:rPr>
          <w:rFonts w:ascii="Times New Roman" w:hAnsi="Times New Roman" w:cs="Times New Roman"/>
          <w:szCs w:val="21"/>
        </w:rPr>
        <w:t xml:space="preserve"> injected with antipsychotics for further 3 weeks as abovementioned. </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For all animal experiments, mice were housed with ad libitum access to food and water in light- and temperature-controlled environments (12-hour/12-hour light/dark, 22°C). Mice weights were recorded on a daily basis before each injection unless otherwise stated. On the last day of treatment, all mice had blood collected via orbital vein to prepare serum samples, while at the same time, the right tibia length (TL) and heart weight (HW) were measured. Hearts were transversely dissected and part of the heart tissues was subject to formalin fixation and paraffin embedding for heart slicing. Liver samples were also embedded in Optimum Cutting Temperature (OCT) for oil red staining. The remaining heart tissues and other organs such as liver, left, lung, right kidney, whole brain and fatty tissues were stored at -80℃ until use. </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Cell lines and primary cultures</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Primary mouse cardiomyocytes were isolated according to protocols described previously.</w:t>
      </w:r>
      <w:r w:rsidRPr="00636CFF">
        <w:rPr>
          <w:rFonts w:ascii="Times New Roman" w:hAnsi="Times New Roman" w:cs="Times New Roman"/>
          <w:szCs w:val="21"/>
        </w:rPr>
        <w:fldChar w:fldCharType="begin">
          <w:fldData xml:space="preserve">PEVuZE5vdGU+PENpdGU+PEF1dGhvcj5BY2tlcnMtSm9obnNvbjwvQXV0aG9yPjxZZWFyPjIwMTY8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</w:fldData>
        </w:fldChar>
      </w:r>
      <w:r w:rsidR="00071C0C" w:rsidRPr="00636CFF">
        <w:rPr>
          <w:rFonts w:ascii="Times New Roman" w:hAnsi="Times New Roman" w:cs="Times New Roman"/>
          <w:szCs w:val="21"/>
        </w:rPr>
        <w:instrText xml:space="preserve"> ADDIN EN.CITE </w:instrText>
      </w:r>
      <w:r w:rsidR="00071C0C" w:rsidRPr="00636CFF">
        <w:rPr>
          <w:rFonts w:ascii="Times New Roman" w:hAnsi="Times New Roman" w:cs="Times New Roman"/>
          <w:szCs w:val="21"/>
        </w:rPr>
        <w:fldChar w:fldCharType="begin">
          <w:fldData xml:space="preserve">PEVuZE5vdGU+PENpdGU+PEF1dGhvcj5BY2tlcnMtSm9obnNvbjwvQXV0aG9yPjxZZWFyPjIwMTY8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</w:fldData>
        </w:fldChar>
      </w:r>
      <w:r w:rsidR="00071C0C" w:rsidRPr="00636CFF">
        <w:rPr>
          <w:rFonts w:ascii="Times New Roman" w:hAnsi="Times New Roman" w:cs="Times New Roman"/>
          <w:szCs w:val="21"/>
        </w:rPr>
        <w:instrText xml:space="preserve"> ADDIN EN.CITE.DATA </w:instrText>
      </w:r>
      <w:r w:rsidR="00071C0C" w:rsidRPr="00636CFF">
        <w:rPr>
          <w:rFonts w:ascii="Times New Roman" w:hAnsi="Times New Roman" w:cs="Times New Roman"/>
          <w:szCs w:val="21"/>
        </w:rPr>
      </w:r>
      <w:r w:rsidR="00071C0C" w:rsidRPr="00636CFF">
        <w:rPr>
          <w:rFonts w:ascii="Times New Roman" w:hAnsi="Times New Roman" w:cs="Times New Roman"/>
          <w:szCs w:val="21"/>
        </w:rPr>
        <w:fldChar w:fldCharType="end"/>
      </w:r>
      <w:r w:rsidRPr="00636CFF">
        <w:rPr>
          <w:rFonts w:ascii="Times New Roman" w:hAnsi="Times New Roman" w:cs="Times New Roman"/>
          <w:szCs w:val="21"/>
        </w:rPr>
      </w:r>
      <w:r w:rsidRPr="00636CFF">
        <w:rPr>
          <w:rFonts w:ascii="Times New Roman" w:hAnsi="Times New Roman" w:cs="Times New Roman"/>
          <w:szCs w:val="21"/>
        </w:rPr>
        <w:fldChar w:fldCharType="separate"/>
      </w:r>
      <w:r w:rsidR="00071C0C" w:rsidRPr="00636CFF">
        <w:rPr>
          <w:rFonts w:ascii="Times New Roman" w:hAnsi="Times New Roman" w:cs="Times New Roman"/>
          <w:noProof/>
          <w:szCs w:val="21"/>
          <w:vertAlign w:val="superscript"/>
        </w:rPr>
        <w:t>3</w:t>
      </w:r>
      <w:r w:rsidRPr="00636CFF">
        <w:rPr>
          <w:rFonts w:ascii="Times New Roman" w:hAnsi="Times New Roman" w:cs="Times New Roman"/>
          <w:szCs w:val="21"/>
        </w:rPr>
        <w:fldChar w:fldCharType="end"/>
      </w:r>
      <w:r w:rsidRPr="00636CFF">
        <w:rPr>
          <w:rFonts w:ascii="Times New Roman" w:hAnsi="Times New Roman" w:cs="Times New Roman"/>
          <w:szCs w:val="21"/>
        </w:rPr>
        <w:t xml:space="preserve"> Primary cardiomyocytes, </w:t>
      </w:r>
      <w:r w:rsidR="00E17F86" w:rsidRPr="00636CFF">
        <w:rPr>
          <w:rFonts w:ascii="Times New Roman" w:hAnsi="Times New Roman" w:cs="Times New Roman"/>
          <w:szCs w:val="21"/>
        </w:rPr>
        <w:t xml:space="preserve">human AC-16, </w:t>
      </w:r>
      <w:r w:rsidRPr="00636CFF">
        <w:rPr>
          <w:rFonts w:ascii="Times New Roman" w:hAnsi="Times New Roman" w:cs="Times New Roman"/>
          <w:szCs w:val="21"/>
        </w:rPr>
        <w:t xml:space="preserve">rat H9c2 and mouse HL-1 cells were cultured in DMEM supplemented with 10% FBS (Gibco, Carlsbad, CA, USA). Transient transfection of plasmids was conducted using lipofectamine 3000 (Invitrogen). The pLKO.1 and </w:t>
      </w:r>
      <w:proofErr w:type="spellStart"/>
      <w:r w:rsidRPr="00636CFF">
        <w:rPr>
          <w:rFonts w:ascii="Times New Roman" w:hAnsi="Times New Roman" w:cs="Times New Roman"/>
          <w:szCs w:val="21"/>
        </w:rPr>
        <w:t>pLVX</w:t>
      </w:r>
      <w:proofErr w:type="spellEnd"/>
      <w:r w:rsidRPr="00636CFF">
        <w:rPr>
          <w:rFonts w:ascii="Times New Roman" w:hAnsi="Times New Roman" w:cs="Times New Roman"/>
          <w:szCs w:val="21"/>
        </w:rPr>
        <w:t xml:space="preserve">/puromycin lentiviral plasmids were used to construct stable expression system. For CRISPR-generated </w:t>
      </w:r>
      <w:r w:rsidRPr="00636CFF">
        <w:rPr>
          <w:rFonts w:ascii="Times New Roman" w:hAnsi="Times New Roman" w:cs="Times New Roman"/>
          <w:i/>
          <w:szCs w:val="21"/>
        </w:rPr>
        <w:t>Cb1r</w:t>
      </w:r>
      <w:r w:rsidRPr="00636CFF">
        <w:rPr>
          <w:rFonts w:ascii="Times New Roman" w:hAnsi="Times New Roman" w:cs="Times New Roman"/>
          <w:szCs w:val="21"/>
        </w:rPr>
        <w:t xml:space="preserve"> knockouts, plasmids containing</w:t>
      </w:r>
      <w:r w:rsidRPr="00636CFF">
        <w:rPr>
          <w:rFonts w:ascii="Times New Roman" w:hAnsi="Times New Roman" w:cs="Times New Roman"/>
          <w:i/>
          <w:szCs w:val="21"/>
        </w:rPr>
        <w:t xml:space="preserve"> Cb1r </w:t>
      </w:r>
      <w:r w:rsidRPr="00636CFF">
        <w:rPr>
          <w:rFonts w:ascii="Times New Roman" w:hAnsi="Times New Roman" w:cs="Times New Roman"/>
          <w:szCs w:val="21"/>
        </w:rPr>
        <w:t>guide sequences (</w:t>
      </w:r>
      <w:r w:rsidRPr="00636CFF">
        <w:rPr>
          <w:rFonts w:ascii="Times New Roman" w:hAnsi="Times New Roman" w:cs="Times New Roman"/>
          <w:i/>
          <w:szCs w:val="21"/>
        </w:rPr>
        <w:t>Cb1r</w:t>
      </w:r>
      <w:r w:rsidRPr="00636CFF">
        <w:rPr>
          <w:rFonts w:ascii="Times New Roman" w:hAnsi="Times New Roman" w:cs="Times New Roman"/>
          <w:i/>
          <w:szCs w:val="21"/>
          <w:vertAlign w:val="superscript"/>
        </w:rPr>
        <w:t>-/-</w:t>
      </w:r>
      <w:r w:rsidRPr="00636CFF">
        <w:rPr>
          <w:rFonts w:ascii="Times New Roman" w:hAnsi="Times New Roman" w:cs="Times New Roman"/>
          <w:szCs w:val="21"/>
        </w:rPr>
        <w:t xml:space="preserve"> cells) or empty backbone (WT cells) were transfected into mouse HL-1 cells. The following day, cells were detached by trypsinization, and GFP-positive cells were sorted individually into the wells of 96-well plates by FACS. </w:t>
      </w:r>
      <w:r w:rsidRPr="00636CFF">
        <w:rPr>
          <w:rFonts w:ascii="Times New Roman" w:hAnsi="Times New Roman" w:cs="Times New Roman"/>
          <w:i/>
          <w:szCs w:val="21"/>
        </w:rPr>
        <w:t>Cb1r</w:t>
      </w:r>
      <w:r w:rsidRPr="00636CFF">
        <w:rPr>
          <w:rFonts w:ascii="Times New Roman" w:hAnsi="Times New Roman" w:cs="Times New Roman"/>
          <w:szCs w:val="21"/>
        </w:rPr>
        <w:t xml:space="preserve"> gene product was electrophoresed by PCR, followed by sequencing, while the CB1R protein depletion </w:t>
      </w:r>
      <w:r w:rsidRPr="00636CFF">
        <w:rPr>
          <w:rFonts w:ascii="Times New Roman" w:hAnsi="Times New Roman" w:cs="Times New Roman"/>
          <w:szCs w:val="21"/>
        </w:rPr>
        <w:lastRenderedPageBreak/>
        <w:t xml:space="preserve">was validated by Western blot analysis. Finally, the validated </w:t>
      </w:r>
      <w:r w:rsidRPr="00636CFF">
        <w:rPr>
          <w:rFonts w:ascii="Times New Roman" w:hAnsi="Times New Roman" w:cs="Times New Roman"/>
          <w:i/>
          <w:szCs w:val="21"/>
        </w:rPr>
        <w:t>Cb1r</w:t>
      </w:r>
      <w:r w:rsidRPr="00636CFF">
        <w:rPr>
          <w:rFonts w:ascii="Times New Roman" w:hAnsi="Times New Roman" w:cs="Times New Roman"/>
          <w:szCs w:val="21"/>
        </w:rPr>
        <w:t xml:space="preserve">-knockout clonal lines were subsequently expanded. </w:t>
      </w:r>
      <w:r w:rsidR="00E17F86" w:rsidRPr="00636CFF">
        <w:rPr>
          <w:rFonts w:ascii="Times New Roman" w:hAnsi="Times New Roman" w:cs="Times New Roman"/>
          <w:szCs w:val="21"/>
        </w:rPr>
        <w:t xml:space="preserve">Mutation plasmids and PCR products were sequenced by </w:t>
      </w:r>
      <w:proofErr w:type="spellStart"/>
      <w:r w:rsidR="00E17F86" w:rsidRPr="00636CFF">
        <w:rPr>
          <w:rFonts w:ascii="Times New Roman" w:hAnsi="Times New Roman" w:cs="Times New Roman"/>
          <w:szCs w:val="21"/>
        </w:rPr>
        <w:t>Tsingke</w:t>
      </w:r>
      <w:proofErr w:type="spellEnd"/>
      <w:r w:rsidR="00E17F86" w:rsidRPr="00636CFF">
        <w:rPr>
          <w:rFonts w:ascii="Times New Roman" w:hAnsi="Times New Roman" w:cs="Times New Roman"/>
          <w:szCs w:val="21"/>
        </w:rPr>
        <w:t xml:space="preserve"> Biological Technology (Beijing, China).</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Electrocardiograph monitoring and echocardiograph measurements</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 xml:space="preserve">Electrocardiograph was monitored in an 8-min length by lead II assessment while mice were deeply anesthetized. The electrocardiograph (lead II) of mice was recorded using a multi-channel physiological signal system (RM-6240BD, Chengdu Instrument Factory, China) at a speed of 20 </w:t>
      </w:r>
      <w:proofErr w:type="spellStart"/>
      <w:r w:rsidRPr="00636CFF">
        <w:rPr>
          <w:rFonts w:ascii="Times New Roman" w:hAnsi="Times New Roman" w:cs="Times New Roman"/>
          <w:szCs w:val="21"/>
        </w:rPr>
        <w:t>ms</w:t>
      </w:r>
      <w:proofErr w:type="spellEnd"/>
      <w:r w:rsidRPr="00636CFF">
        <w:rPr>
          <w:rFonts w:ascii="Times New Roman" w:hAnsi="Times New Roman" w:cs="Times New Roman"/>
          <w:szCs w:val="21"/>
        </w:rPr>
        <w:t xml:space="preserve">/div. QT interval (s) was then calculated. </w:t>
      </w:r>
      <w:r w:rsidR="00E661BF" w:rsidRPr="00636CFF">
        <w:rPr>
          <w:rFonts w:ascii="Times New Roman" w:hAnsi="Times New Roman" w:cs="Times New Roman"/>
          <w:szCs w:val="21"/>
        </w:rPr>
        <w:t xml:space="preserve">Since </w:t>
      </w:r>
      <w:r w:rsidR="00E661BF" w:rsidRPr="00636CFF">
        <w:rPr>
          <w:rFonts w:ascii="Times New Roman" w:hAnsi="Times New Roman" w:cs="Times New Roman" w:hint="eastAsia"/>
          <w:szCs w:val="21"/>
        </w:rPr>
        <w:t>all</w:t>
      </w:r>
      <w:r w:rsidR="00E661BF" w:rsidRPr="00636CFF">
        <w:rPr>
          <w:rFonts w:ascii="Times New Roman" w:hAnsi="Times New Roman" w:cs="Times New Roman"/>
          <w:szCs w:val="21"/>
        </w:rPr>
        <w:t xml:space="preserve"> mice were monitored at a heart rate of approximately 400bpm, we used QT interval without correction in the electrocardiographic recording. </w:t>
      </w:r>
      <w:r w:rsidRPr="00636CFF">
        <w:rPr>
          <w:rFonts w:ascii="Times New Roman" w:hAnsi="Times New Roman" w:cs="Times New Roman"/>
          <w:szCs w:val="21"/>
        </w:rPr>
        <w:t>To assess the left ventricle function, echocardiography was performed while mice were anaesthetized with 2% isoflurane. The left ventricle was detected under the long‐axis M‐mode when heart rate was ~400bpm. Measurements of left ventricular end‐diastolic diameter (</w:t>
      </w:r>
      <w:proofErr w:type="spellStart"/>
      <w:r w:rsidRPr="00636CFF">
        <w:rPr>
          <w:rFonts w:ascii="Times New Roman" w:hAnsi="Times New Roman" w:cs="Times New Roman"/>
          <w:szCs w:val="21"/>
        </w:rPr>
        <w:t>LVEDd</w:t>
      </w:r>
      <w:proofErr w:type="spellEnd"/>
      <w:r w:rsidRPr="00636CFF">
        <w:rPr>
          <w:rFonts w:ascii="Times New Roman" w:hAnsi="Times New Roman" w:cs="Times New Roman"/>
          <w:szCs w:val="21"/>
        </w:rPr>
        <w:t>) and left ventricular end-systolic diameter (</w:t>
      </w:r>
      <w:proofErr w:type="spellStart"/>
      <w:r w:rsidRPr="00636CFF">
        <w:rPr>
          <w:rFonts w:ascii="Times New Roman" w:hAnsi="Times New Roman" w:cs="Times New Roman"/>
          <w:szCs w:val="21"/>
        </w:rPr>
        <w:t>LVESd</w:t>
      </w:r>
      <w:proofErr w:type="spellEnd"/>
      <w:r w:rsidRPr="00636CFF">
        <w:rPr>
          <w:rFonts w:ascii="Times New Roman" w:hAnsi="Times New Roman" w:cs="Times New Roman"/>
          <w:szCs w:val="21"/>
        </w:rPr>
        <w:t>) were recorded and transferred online to a computer for analysis. Ejection fraction (EF) and fraction shortening (FS) were calculated automatically using a Vevo 2100 High Resolution Imaging System (Visual Sonics Inc, ON, Canada).</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b/>
          <w:szCs w:val="21"/>
        </w:rPr>
        <w:t>Histological analysis, morphometric analysis, and serum and urine chemistry</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 xml:space="preserve">Immediately after mouse sacrifice, organs were dissected and rinsed three times in saline. The organs were then dried on a paper tower and weighed before storage into a freezer. Mouse organs were then prepared for slides that were stained with hematoxylin &amp; eosin (H&amp;E) staining and </w:t>
      </w:r>
      <w:proofErr w:type="spellStart"/>
      <w:r w:rsidRPr="00636CFF">
        <w:rPr>
          <w:rFonts w:ascii="Times New Roman" w:hAnsi="Times New Roman" w:cs="Times New Roman"/>
          <w:szCs w:val="21"/>
        </w:rPr>
        <w:t>PicroSirius</w:t>
      </w:r>
      <w:proofErr w:type="spellEnd"/>
      <w:r w:rsidRPr="00636CFF">
        <w:rPr>
          <w:rFonts w:ascii="Times New Roman" w:hAnsi="Times New Roman" w:cs="Times New Roman"/>
          <w:szCs w:val="21"/>
        </w:rPr>
        <w:t xml:space="preserve"> Red staining to examine inflammatory infiltrates and fibrosis, respectively. </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Serum chemistry, such as alanine aminotransferase (ALT), aspartate aminotransferase (AST), albumin, total triglyceride (TG), total cholesterol (TC) and glucose, and urine chemistry, such as </w:t>
      </w:r>
      <w:r w:rsidRPr="00636CFF">
        <w:rPr>
          <w:rFonts w:ascii="Times New Roman" w:hAnsi="Times New Roman" w:cs="Times New Roman"/>
          <w:szCs w:val="21"/>
        </w:rPr>
        <w:lastRenderedPageBreak/>
        <w:t xml:space="preserve">blood urine nitrogen (BUN) and urine creatinine (Cr) were determined by </w:t>
      </w:r>
      <w:proofErr w:type="spellStart"/>
      <w:r w:rsidRPr="00636CFF">
        <w:rPr>
          <w:rFonts w:ascii="Times New Roman" w:hAnsi="Times New Roman" w:cs="Times New Roman"/>
          <w:szCs w:val="21"/>
        </w:rPr>
        <w:t>Jiancheng</w:t>
      </w:r>
      <w:proofErr w:type="spellEnd"/>
      <w:r w:rsidRPr="00636CFF">
        <w:rPr>
          <w:rFonts w:ascii="Times New Roman" w:hAnsi="Times New Roman" w:cs="Times New Roman"/>
          <w:szCs w:val="21"/>
        </w:rPr>
        <w:t xml:space="preserve"> Bioengineering Institute (Nanjing, China) by using a microplate reader (</w:t>
      </w:r>
      <w:proofErr w:type="spellStart"/>
      <w:r w:rsidRPr="00636CFF">
        <w:rPr>
          <w:rFonts w:ascii="Times New Roman" w:hAnsi="Times New Roman" w:cs="Times New Roman"/>
          <w:szCs w:val="21"/>
        </w:rPr>
        <w:t>Biotek</w:t>
      </w:r>
      <w:proofErr w:type="spellEnd"/>
      <w:r w:rsidRPr="00636CFF">
        <w:rPr>
          <w:rFonts w:ascii="Times New Roman" w:hAnsi="Times New Roman" w:cs="Times New Roman"/>
          <w:szCs w:val="21"/>
        </w:rPr>
        <w:t xml:space="preserve">, Winooski, VT, USA). </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RNA isolation and quantitative PCR</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 xml:space="preserve">Total RNAs from cells or tissues were isolated using </w:t>
      </w:r>
      <w:proofErr w:type="spellStart"/>
      <w:r w:rsidRPr="00636CFF">
        <w:rPr>
          <w:rFonts w:ascii="Times New Roman" w:hAnsi="Times New Roman" w:cs="Times New Roman"/>
          <w:szCs w:val="21"/>
        </w:rPr>
        <w:t>TRIzol</w:t>
      </w:r>
      <w:proofErr w:type="spellEnd"/>
      <w:r w:rsidRPr="00636CFF">
        <w:rPr>
          <w:rFonts w:ascii="Times New Roman" w:hAnsi="Times New Roman" w:cs="Times New Roman"/>
          <w:szCs w:val="21"/>
        </w:rPr>
        <w:t xml:space="preserve"> solution (Invitrogen, Carlsbad, CA, USA). After assessment of RNA quality and concentration, an equal amount of RNA (500 ng) was reversely transcribed into cDNA using the </w:t>
      </w:r>
      <w:proofErr w:type="spellStart"/>
      <w:r w:rsidRPr="00636CFF">
        <w:rPr>
          <w:rFonts w:ascii="Times New Roman" w:hAnsi="Times New Roman" w:cs="Times New Roman"/>
          <w:szCs w:val="21"/>
        </w:rPr>
        <w:t>HiScript</w:t>
      </w:r>
      <w:proofErr w:type="spellEnd"/>
      <w:r w:rsidRPr="00636CFF">
        <w:rPr>
          <w:rFonts w:ascii="Times New Roman" w:hAnsi="Times New Roman" w:cs="Times New Roman"/>
          <w:szCs w:val="21"/>
        </w:rPr>
        <w:t xml:space="preserve"> II Q RT </w:t>
      </w:r>
      <w:proofErr w:type="spellStart"/>
      <w:r w:rsidRPr="00636CFF">
        <w:rPr>
          <w:rFonts w:ascii="Times New Roman" w:hAnsi="Times New Roman" w:cs="Times New Roman"/>
          <w:szCs w:val="21"/>
        </w:rPr>
        <w:t>SuperMix</w:t>
      </w:r>
      <w:proofErr w:type="spellEnd"/>
      <w:r w:rsidRPr="00636CFF">
        <w:rPr>
          <w:rFonts w:ascii="Times New Roman" w:hAnsi="Times New Roman" w:cs="Times New Roman"/>
          <w:szCs w:val="21"/>
        </w:rPr>
        <w:t xml:space="preserve"> (</w:t>
      </w:r>
      <w:proofErr w:type="spellStart"/>
      <w:r w:rsidRPr="00636CFF">
        <w:rPr>
          <w:rFonts w:ascii="Times New Roman" w:hAnsi="Times New Roman" w:cs="Times New Roman"/>
          <w:szCs w:val="21"/>
        </w:rPr>
        <w:t>Vazyme</w:t>
      </w:r>
      <w:proofErr w:type="spellEnd"/>
      <w:r w:rsidRPr="00636CFF">
        <w:rPr>
          <w:rFonts w:ascii="Times New Roman" w:hAnsi="Times New Roman" w:cs="Times New Roman"/>
          <w:szCs w:val="21"/>
        </w:rPr>
        <w:t xml:space="preserve">, Nanjing, China). Quantitative real‐time PCR was performed in a </w:t>
      </w:r>
      <w:proofErr w:type="spellStart"/>
      <w:r w:rsidRPr="00636CFF">
        <w:rPr>
          <w:rFonts w:ascii="Times New Roman" w:hAnsi="Times New Roman" w:cs="Times New Roman"/>
          <w:szCs w:val="21"/>
        </w:rPr>
        <w:t>LightCycler</w:t>
      </w:r>
      <w:proofErr w:type="spellEnd"/>
      <w:r w:rsidRPr="00636CFF">
        <w:rPr>
          <w:rFonts w:ascii="Times New Roman" w:hAnsi="Times New Roman" w:cs="Times New Roman"/>
          <w:szCs w:val="21"/>
        </w:rPr>
        <w:t xml:space="preserve"> 480 Real‐Time System (Roche Diagnostics, Basel, Switzerland) using the </w:t>
      </w:r>
      <w:proofErr w:type="spellStart"/>
      <w:r w:rsidRPr="00636CFF">
        <w:rPr>
          <w:rFonts w:ascii="Times New Roman" w:hAnsi="Times New Roman" w:cs="Times New Roman"/>
          <w:szCs w:val="21"/>
        </w:rPr>
        <w:t>AceQ</w:t>
      </w:r>
      <w:proofErr w:type="spellEnd"/>
      <w:r w:rsidRPr="00636CFF">
        <w:rPr>
          <w:rFonts w:ascii="Times New Roman" w:hAnsi="Times New Roman" w:cs="Times New Roman"/>
          <w:szCs w:val="21"/>
        </w:rPr>
        <w:t xml:space="preserve"> qPCR SYBR Green Master Mix (</w:t>
      </w:r>
      <w:proofErr w:type="spellStart"/>
      <w:r w:rsidRPr="00636CFF">
        <w:rPr>
          <w:rFonts w:ascii="Times New Roman" w:hAnsi="Times New Roman" w:cs="Times New Roman"/>
          <w:szCs w:val="21"/>
        </w:rPr>
        <w:t>Vazyme</w:t>
      </w:r>
      <w:proofErr w:type="spellEnd"/>
      <w:r w:rsidRPr="00636CFF">
        <w:rPr>
          <w:rFonts w:ascii="Times New Roman" w:hAnsi="Times New Roman" w:cs="Times New Roman"/>
          <w:szCs w:val="21"/>
        </w:rPr>
        <w:t xml:space="preserve">, Nanjing, China). </w:t>
      </w:r>
      <w:proofErr w:type="spellStart"/>
      <w:r w:rsidRPr="00636CFF">
        <w:rPr>
          <w:rFonts w:ascii="Times New Roman" w:hAnsi="Times New Roman" w:cs="Times New Roman"/>
          <w:i/>
          <w:szCs w:val="21"/>
        </w:rPr>
        <w:t>Gapdh</w:t>
      </w:r>
      <w:proofErr w:type="spellEnd"/>
      <w:r w:rsidRPr="00636CFF">
        <w:rPr>
          <w:rFonts w:ascii="Times New Roman" w:hAnsi="Times New Roman" w:cs="Times New Roman"/>
          <w:szCs w:val="21"/>
        </w:rPr>
        <w:t xml:space="preserve">, </w:t>
      </w:r>
      <w:r w:rsidRPr="00636CFF">
        <w:rPr>
          <w:rFonts w:ascii="Times New Roman" w:hAnsi="Times New Roman" w:cs="Times New Roman"/>
          <w:i/>
          <w:szCs w:val="21"/>
        </w:rPr>
        <w:t>β-actin</w:t>
      </w:r>
      <w:r w:rsidRPr="00636CFF">
        <w:rPr>
          <w:rFonts w:ascii="Times New Roman" w:hAnsi="Times New Roman" w:cs="Times New Roman"/>
          <w:szCs w:val="21"/>
        </w:rPr>
        <w:t xml:space="preserve"> and 18S rRNA were used as internal control as indicated. </w:t>
      </w:r>
      <w:r w:rsidR="00E17F86" w:rsidRPr="00636CFF">
        <w:rPr>
          <w:rFonts w:ascii="Times New Roman" w:hAnsi="Times New Roman" w:cs="Times New Roman"/>
          <w:szCs w:val="21"/>
        </w:rPr>
        <w:t xml:space="preserve">Primers were synthesized by </w:t>
      </w:r>
      <w:proofErr w:type="spellStart"/>
      <w:r w:rsidR="00E17F86" w:rsidRPr="00636CFF">
        <w:rPr>
          <w:rFonts w:ascii="Times New Roman" w:hAnsi="Times New Roman" w:cs="Times New Roman"/>
          <w:szCs w:val="21"/>
        </w:rPr>
        <w:t>Tsingke</w:t>
      </w:r>
      <w:proofErr w:type="spellEnd"/>
      <w:r w:rsidR="00E17F86" w:rsidRPr="00636CFF">
        <w:rPr>
          <w:rFonts w:ascii="Times New Roman" w:hAnsi="Times New Roman" w:cs="Times New Roman"/>
          <w:szCs w:val="21"/>
        </w:rPr>
        <w:t xml:space="preserve"> Biological Technology (Beijing, China) or </w:t>
      </w:r>
      <w:proofErr w:type="spellStart"/>
      <w:r w:rsidR="00E17F86" w:rsidRPr="00636CFF">
        <w:rPr>
          <w:rFonts w:ascii="Times New Roman" w:hAnsi="Times New Roman" w:cs="Times New Roman"/>
          <w:szCs w:val="21"/>
        </w:rPr>
        <w:t>Sangon</w:t>
      </w:r>
      <w:proofErr w:type="spellEnd"/>
      <w:r w:rsidR="00E17F86" w:rsidRPr="00636CFF">
        <w:rPr>
          <w:rFonts w:ascii="Times New Roman" w:hAnsi="Times New Roman" w:cs="Times New Roman"/>
          <w:szCs w:val="21"/>
        </w:rPr>
        <w:t xml:space="preserve"> Biotech</w:t>
      </w:r>
      <w:r w:rsidR="00AD6008" w:rsidRPr="00636CFF">
        <w:rPr>
          <w:rFonts w:ascii="Times New Roman" w:hAnsi="Times New Roman" w:cs="Times New Roman"/>
          <w:szCs w:val="21"/>
        </w:rPr>
        <w:t>.</w:t>
      </w:r>
      <w:r w:rsidR="00E17F86" w:rsidRPr="00636CFF">
        <w:rPr>
          <w:rFonts w:ascii="Times New Roman" w:hAnsi="Times New Roman" w:cs="Times New Roman"/>
          <w:szCs w:val="21"/>
        </w:rPr>
        <w:t xml:space="preserve"> (</w:t>
      </w:r>
      <w:r w:rsidR="00AD6008" w:rsidRPr="00636CFF">
        <w:rPr>
          <w:rFonts w:ascii="Times New Roman" w:hAnsi="Times New Roman" w:cs="Times New Roman"/>
          <w:szCs w:val="21"/>
        </w:rPr>
        <w:t>Shanghai, China</w:t>
      </w:r>
      <w:r w:rsidR="00E17F86" w:rsidRPr="00636CFF">
        <w:rPr>
          <w:rFonts w:ascii="Times New Roman" w:hAnsi="Times New Roman" w:cs="Times New Roman"/>
          <w:szCs w:val="21"/>
        </w:rPr>
        <w:t>).</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Cellular fractionation, Co-immunoprecipitation (Co-IP), western blot and enzyme-linked sorbent assay (ELISA)</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 xml:space="preserve">To isolate cellular membrane, cytoplasm and nuclei components, cellular fractionation was performed according to manufacturer’s instruction. For Co-IP, primary antibodies at an immunoprecipitation level as well as 40 </w:t>
      </w:r>
      <w:proofErr w:type="spellStart"/>
      <w:r w:rsidRPr="00636CFF">
        <w:rPr>
          <w:rFonts w:ascii="Times New Roman" w:hAnsi="Times New Roman" w:cs="Times New Roman"/>
          <w:szCs w:val="21"/>
        </w:rPr>
        <w:t>μl</w:t>
      </w:r>
      <w:proofErr w:type="spellEnd"/>
      <w:r w:rsidRPr="00636CFF">
        <w:rPr>
          <w:rFonts w:ascii="Times New Roman" w:hAnsi="Times New Roman" w:cs="Times New Roman"/>
          <w:szCs w:val="21"/>
        </w:rPr>
        <w:t xml:space="preserve"> of protein G agarose beads were used to precipitate target proteins. The beads were washed in three rounds of lysis buffer and boiled in 50 </w:t>
      </w:r>
      <w:proofErr w:type="spellStart"/>
      <w:r w:rsidRPr="00636CFF">
        <w:rPr>
          <w:rFonts w:ascii="Times New Roman" w:hAnsi="Times New Roman" w:cs="Times New Roman"/>
          <w:szCs w:val="21"/>
        </w:rPr>
        <w:t>μl</w:t>
      </w:r>
      <w:proofErr w:type="spellEnd"/>
      <w:r w:rsidRPr="00636CFF">
        <w:rPr>
          <w:rFonts w:ascii="Times New Roman" w:hAnsi="Times New Roman" w:cs="Times New Roman"/>
          <w:szCs w:val="21"/>
        </w:rPr>
        <w:t xml:space="preserve"> of SDS loading buffer; the precipitates were then loaded on </w:t>
      </w:r>
      <w:r w:rsidR="00E17F86" w:rsidRPr="00636CFF">
        <w:rPr>
          <w:rFonts w:ascii="Times New Roman" w:hAnsi="Times New Roman" w:cs="Times New Roman"/>
          <w:szCs w:val="21"/>
        </w:rPr>
        <w:t>an</w:t>
      </w:r>
      <w:r w:rsidRPr="00636CFF">
        <w:rPr>
          <w:rFonts w:ascii="Times New Roman" w:hAnsi="Times New Roman" w:cs="Times New Roman"/>
          <w:szCs w:val="21"/>
        </w:rPr>
        <w:t xml:space="preserve"> SDS-PAGE gel processing for western blotting. Input lysates without any antibody precipitation and a rabbit normal IgG-precipitated samples were synchronically loaded for technical control.</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For western blotting analysis, an equal amount of proteins was resolved by an 8-12% gel, transferred to polyvinylidene fluoride (PVDF) membranes (Millipore, Burlington, MA, USA), and </w:t>
      </w:r>
      <w:r w:rsidRPr="00636CFF">
        <w:rPr>
          <w:rFonts w:ascii="Times New Roman" w:hAnsi="Times New Roman" w:cs="Times New Roman"/>
          <w:szCs w:val="21"/>
        </w:rPr>
        <w:lastRenderedPageBreak/>
        <w:t>incubated with appropriate primary antibodies at 4</w:t>
      </w:r>
      <w:r w:rsidRPr="00636CFF">
        <w:rPr>
          <w:rFonts w:ascii="Times New Roman" w:eastAsia="微软雅黑" w:hAnsi="Times New Roman" w:cs="Times New Roman"/>
          <w:szCs w:val="21"/>
        </w:rPr>
        <w:t>℃</w:t>
      </w:r>
      <w:r w:rsidRPr="00636CFF">
        <w:rPr>
          <w:rFonts w:ascii="Times New Roman" w:hAnsi="Times New Roman" w:cs="Times New Roman"/>
          <w:szCs w:val="21"/>
        </w:rPr>
        <w:t xml:space="preserve"> overnight. Membranes were washed three times by Tris-buffered saline containing 0.1% tween-80 (TBST) and incubated with peroxidase-conjugated secondary antibodies. Protein bands were visualized with the enhanced chemiluminescence (ECL) reagent (Thermo Scientific Fisher) using a </w:t>
      </w:r>
      <w:proofErr w:type="spellStart"/>
      <w:r w:rsidRPr="00636CFF">
        <w:rPr>
          <w:rFonts w:ascii="Times New Roman" w:hAnsi="Times New Roman" w:cs="Times New Roman"/>
          <w:szCs w:val="21"/>
        </w:rPr>
        <w:t>ChemiDoc</w:t>
      </w:r>
      <w:proofErr w:type="spellEnd"/>
      <w:r w:rsidRPr="00636CFF">
        <w:rPr>
          <w:rFonts w:ascii="Times New Roman" w:hAnsi="Times New Roman" w:cs="Times New Roman"/>
          <w:szCs w:val="21"/>
        </w:rPr>
        <w:t xml:space="preserve"> MP Imaging System (Bio-Rad Co., Hercules, CA, USA). </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To detect </w:t>
      </w:r>
      <w:proofErr w:type="spellStart"/>
      <w:r w:rsidRPr="00636CFF">
        <w:rPr>
          <w:rFonts w:ascii="Times New Roman" w:hAnsi="Times New Roman" w:cs="Times New Roman"/>
          <w:szCs w:val="21"/>
        </w:rPr>
        <w:t>pyroptosis</w:t>
      </w:r>
      <w:proofErr w:type="spellEnd"/>
      <w:r w:rsidRPr="00636CFF">
        <w:rPr>
          <w:rFonts w:ascii="Times New Roman" w:hAnsi="Times New Roman" w:cs="Times New Roman"/>
          <w:szCs w:val="21"/>
        </w:rPr>
        <w:t>-associated cytokines, serum samples from animal experiments or supernatants from cell culture were subject to detection of IL‐1β and IL-18 using commercial ELISA kits in accordance with manufacturers’ instructions.</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Immunofluorescence assay, confocal microscopy, time-lapse microscopy and immunohistochemistry (IHC) staining</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Cultured cardiomyocytes were fixed in 4% paraformaldehyde, permeabilized in 0.1% Triton X-100 for 10 min, and blocked in 1× PBS supplemented with 5% normal bovine serum for 1h. Primary antibodies were incubated in blocking buffer at 4℃ overnight. Heart slices were also blocked in 5% normal bovine serum before incubation with primary antibodies. Secondary Alexa antibodies from Invitrogen were added for 1 h. Nuclei were counterstained with DAPI. Samples were then imaged under a Leica SP5 confocal microscope. For time-lapse microscopy, H9c2 myocytes were plated onto a 35-mm glass bottom dish (</w:t>
      </w:r>
      <w:proofErr w:type="spellStart"/>
      <w:r w:rsidRPr="00636CFF">
        <w:rPr>
          <w:rFonts w:ascii="Times New Roman" w:hAnsi="Times New Roman" w:cs="Times New Roman"/>
          <w:szCs w:val="21"/>
        </w:rPr>
        <w:t>Cellvis</w:t>
      </w:r>
      <w:proofErr w:type="spellEnd"/>
      <w:r w:rsidRPr="00636CFF">
        <w:rPr>
          <w:rFonts w:ascii="Times New Roman" w:hAnsi="Times New Roman" w:cs="Times New Roman"/>
          <w:szCs w:val="21"/>
        </w:rPr>
        <w:t xml:space="preserve">, Mountain View, CA, USA) and were treated with </w:t>
      </w:r>
      <w:proofErr w:type="spellStart"/>
      <w:r w:rsidRPr="00636CFF">
        <w:rPr>
          <w:rFonts w:ascii="Times New Roman" w:hAnsi="Times New Roman" w:cs="Times New Roman"/>
          <w:szCs w:val="21"/>
        </w:rPr>
        <w:t>Olz</w:t>
      </w:r>
      <w:proofErr w:type="spellEnd"/>
      <w:r w:rsidRPr="00636CFF">
        <w:rPr>
          <w:rFonts w:ascii="Times New Roman" w:hAnsi="Times New Roman" w:cs="Times New Roman"/>
          <w:szCs w:val="21"/>
        </w:rPr>
        <w:t xml:space="preserve"> or </w:t>
      </w:r>
      <w:proofErr w:type="spellStart"/>
      <w:r w:rsidRPr="00636CFF">
        <w:rPr>
          <w:rFonts w:ascii="Times New Roman" w:hAnsi="Times New Roman" w:cs="Times New Roman"/>
          <w:szCs w:val="21"/>
        </w:rPr>
        <w:t>Clz</w:t>
      </w:r>
      <w:proofErr w:type="spellEnd"/>
      <w:r w:rsidRPr="00636CFF">
        <w:rPr>
          <w:rFonts w:ascii="Times New Roman" w:hAnsi="Times New Roman" w:cs="Times New Roman"/>
          <w:szCs w:val="21"/>
        </w:rPr>
        <w:t xml:space="preserve"> in complete DMEM containing 30 </w:t>
      </w:r>
      <w:proofErr w:type="spellStart"/>
      <w:r w:rsidRPr="00636CFF">
        <w:rPr>
          <w:rFonts w:ascii="Times New Roman" w:hAnsi="Times New Roman" w:cs="Times New Roman"/>
          <w:szCs w:val="21"/>
        </w:rPr>
        <w:t>μM</w:t>
      </w:r>
      <w:proofErr w:type="spellEnd"/>
      <w:r w:rsidRPr="00636CFF">
        <w:rPr>
          <w:rFonts w:ascii="Times New Roman" w:hAnsi="Times New Roman" w:cs="Times New Roman"/>
          <w:szCs w:val="21"/>
        </w:rPr>
        <w:t xml:space="preserve"> propidium iodide (PI) and imaged using a Leica SP8 confocal microscope under a 20× objective within an environmental chamber maintained at 37 °C and 5% CO2. For IHC staining, dewaxed slides were subjected to antigen retrieval in a microwave at 100°C for 10 min in 0.1 M citric acid buffer (PH 6.0), and were then incubated with primary antibodies at 4°C overnight. After secondary HRP-conjugated antibody incubation for 1 h, the </w:t>
      </w:r>
      <w:r w:rsidRPr="00636CFF">
        <w:rPr>
          <w:rFonts w:ascii="Times New Roman" w:hAnsi="Times New Roman" w:cs="Times New Roman"/>
          <w:szCs w:val="21"/>
        </w:rPr>
        <w:lastRenderedPageBreak/>
        <w:t xml:space="preserve">immunoreactivity was developed in 0.05% diaminobenzidine containing 0.01% hydrogen peroxidase. </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Scanning electron microscopy (SEM) and transmission electron microscopy (TEM)</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 xml:space="preserve">After indicated treatments, H9c2 myocytes were fixed with 2.5% glutaraldehyde overnight, and then rinsed with PBS three times. The samples were dehydrated through a graded series of ethanol (50, 70, 90 and 100%) and dried by tertiary butanol method. Dried specimens were sputter coated with gold-palladium and imaged with a SU8010 cold field emission scanning electron microscope operating at 10 kV (Hitachi, </w:t>
      </w:r>
      <w:proofErr w:type="spellStart"/>
      <w:r w:rsidRPr="00636CFF">
        <w:rPr>
          <w:rFonts w:ascii="Times New Roman" w:hAnsi="Times New Roman" w:cs="Times New Roman"/>
          <w:szCs w:val="21"/>
        </w:rPr>
        <w:t>Tyoko</w:t>
      </w:r>
      <w:proofErr w:type="spellEnd"/>
      <w:r w:rsidRPr="00636CFF">
        <w:rPr>
          <w:rFonts w:ascii="Times New Roman" w:hAnsi="Times New Roman" w:cs="Times New Roman"/>
          <w:szCs w:val="21"/>
        </w:rPr>
        <w:t xml:space="preserve">, Japan). For the TEM, mouse HL-1 myocytes were free to grow. When cell confluence reached approximate 70%, the cells were </w:t>
      </w:r>
      <w:proofErr w:type="spellStart"/>
      <w:r w:rsidRPr="00636CFF">
        <w:rPr>
          <w:rFonts w:ascii="Times New Roman" w:hAnsi="Times New Roman" w:cs="Times New Roman"/>
          <w:szCs w:val="21"/>
        </w:rPr>
        <w:t>trypsinized</w:t>
      </w:r>
      <w:proofErr w:type="spellEnd"/>
      <w:r w:rsidRPr="00636CFF">
        <w:rPr>
          <w:rFonts w:ascii="Times New Roman" w:hAnsi="Times New Roman" w:cs="Times New Roman"/>
          <w:szCs w:val="21"/>
        </w:rPr>
        <w:t xml:space="preserve"> and precipitated by centrifuge at 1,000 rpm for 5 min. Cell precipitates were then immersed in 2% glutaraldehyde. After overnight </w:t>
      </w:r>
      <w:r w:rsidRPr="00636CFF">
        <w:rPr>
          <w:rFonts w:ascii="Times New Roman" w:eastAsia="MS Gothic" w:hAnsi="Times New Roman" w:cs="Times New Roman"/>
          <w:szCs w:val="21"/>
        </w:rPr>
        <w:t>ﬁ</w:t>
      </w:r>
      <w:r w:rsidRPr="00636CFF">
        <w:rPr>
          <w:rFonts w:ascii="Times New Roman" w:hAnsi="Times New Roman" w:cs="Times New Roman"/>
          <w:szCs w:val="21"/>
        </w:rPr>
        <w:t xml:space="preserve">xation, samples were </w:t>
      </w:r>
      <w:proofErr w:type="spellStart"/>
      <w:r w:rsidRPr="00636CFF">
        <w:rPr>
          <w:rFonts w:ascii="Times New Roman" w:hAnsi="Times New Roman" w:cs="Times New Roman"/>
          <w:szCs w:val="21"/>
        </w:rPr>
        <w:t>post</w:t>
      </w:r>
      <w:r w:rsidRPr="00636CFF">
        <w:rPr>
          <w:rFonts w:ascii="Times New Roman" w:eastAsia="MS Gothic" w:hAnsi="Times New Roman" w:cs="Times New Roman"/>
          <w:szCs w:val="21"/>
        </w:rPr>
        <w:t>ﬁ</w:t>
      </w:r>
      <w:r w:rsidRPr="00636CFF">
        <w:rPr>
          <w:rFonts w:ascii="Times New Roman" w:hAnsi="Times New Roman" w:cs="Times New Roman"/>
          <w:szCs w:val="21"/>
        </w:rPr>
        <w:t>xed</w:t>
      </w:r>
      <w:proofErr w:type="spellEnd"/>
      <w:r w:rsidRPr="00636CFF">
        <w:rPr>
          <w:rFonts w:ascii="Times New Roman" w:hAnsi="Times New Roman" w:cs="Times New Roman"/>
          <w:szCs w:val="21"/>
        </w:rPr>
        <w:t xml:space="preserve"> in 2% osmium </w:t>
      </w:r>
      <w:proofErr w:type="spellStart"/>
      <w:r w:rsidRPr="00636CFF">
        <w:rPr>
          <w:rFonts w:ascii="Times New Roman" w:hAnsi="Times New Roman" w:cs="Times New Roman"/>
          <w:szCs w:val="21"/>
        </w:rPr>
        <w:t>tetraoxide</w:t>
      </w:r>
      <w:proofErr w:type="spellEnd"/>
      <w:r w:rsidRPr="00636CFF">
        <w:rPr>
          <w:rFonts w:ascii="Times New Roman" w:hAnsi="Times New Roman" w:cs="Times New Roman"/>
          <w:szCs w:val="21"/>
        </w:rPr>
        <w:t xml:space="preserve">, dehydrated through graded concentrations of ethanol, infiltrated and embedded in </w:t>
      </w:r>
      <w:proofErr w:type="spellStart"/>
      <w:r w:rsidRPr="00636CFF">
        <w:rPr>
          <w:rFonts w:ascii="Times New Roman" w:hAnsi="Times New Roman" w:cs="Times New Roman"/>
          <w:szCs w:val="21"/>
        </w:rPr>
        <w:t>Epon</w:t>
      </w:r>
      <w:proofErr w:type="spellEnd"/>
      <w:r w:rsidRPr="00636CFF">
        <w:rPr>
          <w:rFonts w:ascii="Times New Roman" w:hAnsi="Times New Roman" w:cs="Times New Roman"/>
          <w:szCs w:val="21"/>
        </w:rPr>
        <w:t xml:space="preserve"> 618 at 60</w:t>
      </w:r>
      <w:r w:rsidRPr="00636CFF">
        <w:rPr>
          <w:rFonts w:ascii="Times New Roman" w:eastAsia="等线" w:hAnsi="Times New Roman" w:cs="Times New Roman"/>
          <w:szCs w:val="21"/>
        </w:rPr>
        <w:t>℃</w:t>
      </w:r>
      <w:r w:rsidRPr="00636CFF">
        <w:rPr>
          <w:rFonts w:ascii="Times New Roman" w:hAnsi="Times New Roman" w:cs="Times New Roman"/>
          <w:szCs w:val="21"/>
        </w:rPr>
        <w:t xml:space="preserve"> for 48 h. Ultrathin sections were cut with a diamond knife, mounted on formvar-coated slot grids, and then stained with 1% uranyl acetate and lead citrate. The images were taken with a CM-120 model FEI/PHILIPS TEM (Philips Electron Optics B.V., Eindhoven, The Netherlands).</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 xml:space="preserve">Sample preparation and LC-MS/MS analysis </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Quantitative detection of major endocannabinoids in blood samples or cultured cells were performed in accordance with a published method.</w:t>
      </w:r>
      <w:r w:rsidRPr="00636CFF">
        <w:rPr>
          <w:rFonts w:ascii="Times New Roman" w:hAnsi="Times New Roman" w:cs="Times New Roman"/>
          <w:szCs w:val="21"/>
        </w:rPr>
        <w:fldChar w:fldCharType="begin"/>
      </w:r>
      <w:r w:rsidR="00071C0C" w:rsidRPr="00636CFF">
        <w:rPr>
          <w:rFonts w:ascii="Times New Roman" w:hAnsi="Times New Roman" w:cs="Times New Roman"/>
          <w:szCs w:val="21"/>
        </w:rPr>
        <w:instrText xml:space="preserve"> ADDIN EN.CITE &lt;EndNote&gt;&lt;Cite&gt;&lt;Author&gt;Dong&lt;/Author&gt;&lt;Year&gt;2019&lt;/Year&gt;&lt;RecNum&gt;22&lt;/RecNum&gt;&lt;DisplayText&gt;&lt;style face="superscript"&gt;4&lt;/style&gt;&lt;/DisplayText&gt;&lt;record&gt;&lt;rec-number&gt;22&lt;/rec-number&gt;&lt;foreign-keys&gt;&lt;key app="EN" db-id="9vvp00ve32pdvoerstnxzxxdt52tzat2wffs" timestamp="0"&gt;22&lt;/key&gt;&lt;/foreign-keys&gt;&lt;ref-type name="Journal Article"&gt;17&lt;/ref-type&gt;&lt;contributors&gt;&lt;authors&gt;&lt;author&gt;Dong, X. R.&lt;/author&gt;&lt;author&gt;Li, L. L.&lt;/author&gt;&lt;author&gt;Ye, Y. H.&lt;/author&gt;&lt;author&gt;Zhang, D. G.&lt;/author&gt;&lt;author&gt;Zheng, L. X.&lt;/author&gt;&lt;author&gt;Jiang, Y.&lt;/author&gt;&lt;author&gt;Shen, M.&lt;/author&gt;&lt;/authors&gt;&lt;/contributors&gt;&lt;auth-address&gt;Fudan Univ, Sch Basic Med Sci, Dept Forens Med, Shanghai 200032, Peoples R China&amp;#xD;Acad Forens Sci, Shanghai Key Lab Forens Med, Dept Forens Toxicol, Shanghai 200063, Peoples R China&lt;/auth-address&gt;&lt;titles&gt;&lt;title&gt;Surrogate analyte-based quantification of main endocannabinoids in whole blood using liquid chromatography-tandem mass spectrometry&lt;/title&gt;&lt;secondary-title&gt;Biomedical Chromatography&lt;/secondary-title&gt;&lt;alt-title&gt;Biomed Chromatogr&lt;/alt-title&gt;&lt;/titles&gt;&lt;volume&gt;33&lt;/volume&gt;&lt;number&gt;3&lt;/number&gt;&lt;keywords&gt;&lt;keyword&gt;endocannabinoids&lt;/keyword&gt;&lt;keyword&gt;liquid chromatography-tandem mass spectrometry&lt;/keyword&gt;&lt;keyword&gt;surrogate analyte&lt;/keyword&gt;&lt;keyword&gt;whole blood&lt;/keyword&gt;&lt;keyword&gt;lc-ms/ms method&lt;/keyword&gt;&lt;keyword&gt;n-acylethanolamines&lt;/keyword&gt;&lt;keyword&gt;human plasma&lt;/keyword&gt;&lt;keyword&gt;brain&lt;/keyword&gt;&lt;keyword&gt;quantitation&lt;/keyword&gt;&lt;keyword&gt;anandamide&lt;/keyword&gt;&lt;keyword&gt;system&lt;/keyword&gt;&lt;keyword&gt;ethanol&lt;/keyword&gt;&lt;keyword&gt;rats&lt;/keyword&gt;&lt;keyword&gt;validation&lt;/keyword&gt;&lt;/keywords&gt;&lt;dates&gt;&lt;year&gt;2019&lt;/year&gt;&lt;pub-dates&gt;&lt;date&gt;Mar&lt;/date&gt;&lt;/pub-dates&gt;&lt;/dates&gt;&lt;isbn&gt;0269-3879&lt;/isbn&gt;&lt;accession-num&gt;WOS:000458911400010&lt;/accession-num&gt;&lt;urls&gt;&lt;related-urls&gt;&lt;url&gt;&amp;lt;Go to ISI&amp;gt;://WOS:000458911400010&lt;/url&gt;&lt;/related-urls&gt;&lt;/urls&gt;&lt;electronic-resource-num&gt;ARTN e4439&amp;#xD;10.1002/bmc.4439&lt;/electronic-resource-num&gt;&lt;language&gt;English&lt;/language&gt;&lt;/record&gt;&lt;/Cite&gt;&lt;/EndNote&gt;</w:instrText>
      </w:r>
      <w:r w:rsidRPr="00636CFF">
        <w:rPr>
          <w:rFonts w:ascii="Times New Roman" w:hAnsi="Times New Roman" w:cs="Times New Roman"/>
          <w:szCs w:val="21"/>
        </w:rPr>
        <w:fldChar w:fldCharType="separate"/>
      </w:r>
      <w:r w:rsidR="00071C0C" w:rsidRPr="00636CFF">
        <w:rPr>
          <w:rFonts w:ascii="Times New Roman" w:hAnsi="Times New Roman" w:cs="Times New Roman"/>
          <w:noProof/>
          <w:szCs w:val="21"/>
          <w:vertAlign w:val="superscript"/>
        </w:rPr>
        <w:t>4</w:t>
      </w:r>
      <w:r w:rsidRPr="00636CFF">
        <w:rPr>
          <w:rFonts w:ascii="Times New Roman" w:hAnsi="Times New Roman" w:cs="Times New Roman"/>
          <w:szCs w:val="21"/>
        </w:rPr>
        <w:fldChar w:fldCharType="end"/>
      </w:r>
      <w:r w:rsidRPr="00636CFF">
        <w:rPr>
          <w:rFonts w:ascii="Times New Roman" w:hAnsi="Times New Roman" w:cs="Times New Roman"/>
          <w:szCs w:val="21"/>
        </w:rPr>
        <w:t xml:space="preserve"> For the detection of antipsychotics and their major metabolites, the plasma and tissue samples were thawed at room temperature before processing. An aliquot of 20 </w:t>
      </w:r>
      <w:proofErr w:type="spellStart"/>
      <w:r w:rsidRPr="00636CFF">
        <w:rPr>
          <w:rFonts w:ascii="Times New Roman" w:hAnsi="Times New Roman" w:cs="Times New Roman"/>
          <w:szCs w:val="21"/>
        </w:rPr>
        <w:t>μL</w:t>
      </w:r>
      <w:proofErr w:type="spellEnd"/>
      <w:r w:rsidRPr="00636CFF">
        <w:rPr>
          <w:rFonts w:ascii="Times New Roman" w:hAnsi="Times New Roman" w:cs="Times New Roman"/>
          <w:szCs w:val="21"/>
        </w:rPr>
        <w:t xml:space="preserve"> plasma was pipetted into a 1.5 mL Eppendorf tube and 80 </w:t>
      </w:r>
      <w:proofErr w:type="spellStart"/>
      <w:r w:rsidRPr="00636CFF">
        <w:rPr>
          <w:rFonts w:ascii="Times New Roman" w:hAnsi="Times New Roman" w:cs="Times New Roman"/>
          <w:szCs w:val="21"/>
        </w:rPr>
        <w:t>μL</w:t>
      </w:r>
      <w:proofErr w:type="spellEnd"/>
      <w:r w:rsidRPr="00636CFF">
        <w:rPr>
          <w:rFonts w:ascii="Times New Roman" w:hAnsi="Times New Roman" w:cs="Times New Roman"/>
          <w:szCs w:val="21"/>
        </w:rPr>
        <w:t xml:space="preserve"> of methanol-acetonitrile (1:1, v/v) with SKF-525A at the concentration of 100 ng/mL was added to precipitate the proteins. An equal of 20 mg section of tissue was weighed and placed in bead-beater </w:t>
      </w:r>
      <w:r w:rsidRPr="00636CFF">
        <w:rPr>
          <w:rFonts w:ascii="Times New Roman" w:hAnsi="Times New Roman" w:cs="Times New Roman"/>
          <w:szCs w:val="21"/>
        </w:rPr>
        <w:lastRenderedPageBreak/>
        <w:t xml:space="preserve">tubes. Then 100 </w:t>
      </w:r>
      <w:proofErr w:type="spellStart"/>
      <w:r w:rsidRPr="00636CFF">
        <w:rPr>
          <w:rFonts w:ascii="Times New Roman" w:hAnsi="Times New Roman" w:cs="Times New Roman"/>
          <w:szCs w:val="21"/>
        </w:rPr>
        <w:t>μL</w:t>
      </w:r>
      <w:proofErr w:type="spellEnd"/>
      <w:r w:rsidRPr="00636CFF">
        <w:rPr>
          <w:rFonts w:ascii="Times New Roman" w:hAnsi="Times New Roman" w:cs="Times New Roman"/>
          <w:szCs w:val="21"/>
        </w:rPr>
        <w:t xml:space="preserve"> of methanol-acetonitrile (1:1, v/v) with SKF-525A at the concentration of 100 ng/mL was added to homogenize tissue samples. Both of the contents were vortex mixed for 40s and were centrifuged at 14,000 rpm for 15 min. The supernatant was subsequently aspirated for LC-MS/MS analysis.</w:t>
      </w:r>
    </w:p>
    <w:p w:rsidR="00092B69" w:rsidRPr="00636CFF" w:rsidRDefault="00092B69" w:rsidP="00092B69">
      <w:pPr>
        <w:spacing w:line="480" w:lineRule="auto"/>
        <w:ind w:firstLineChars="200" w:firstLine="420"/>
        <w:rPr>
          <w:rFonts w:ascii="Times New Roman" w:hAnsi="Times New Roman" w:cs="Times New Roman"/>
          <w:szCs w:val="21"/>
        </w:rPr>
      </w:pPr>
      <w:r w:rsidRPr="00636CFF">
        <w:rPr>
          <w:rFonts w:ascii="Times New Roman" w:hAnsi="Times New Roman" w:cs="Times New Roman"/>
          <w:szCs w:val="21"/>
        </w:rPr>
        <w:t xml:space="preserve">The LC-MS/MS analysis was performed on an Agilent 1260 UPLC (Agilent, USA) coupled to an Agilent 6490 Triple Quad mass spectrometer (Agilent, USA) with the electrospray ionization (ESI) source. An Agilent </w:t>
      </w:r>
      <w:proofErr w:type="spellStart"/>
      <w:r w:rsidRPr="00636CFF">
        <w:rPr>
          <w:rFonts w:ascii="Times New Roman" w:hAnsi="Times New Roman" w:cs="Times New Roman"/>
          <w:szCs w:val="21"/>
        </w:rPr>
        <w:t>poroshell</w:t>
      </w:r>
      <w:proofErr w:type="spellEnd"/>
      <w:r w:rsidRPr="00636CFF">
        <w:rPr>
          <w:rFonts w:ascii="Times New Roman" w:hAnsi="Times New Roman" w:cs="Times New Roman"/>
          <w:szCs w:val="21"/>
        </w:rPr>
        <w:t xml:space="preserve"> 120 SB-</w:t>
      </w:r>
      <w:proofErr w:type="spellStart"/>
      <w:r w:rsidRPr="00636CFF">
        <w:rPr>
          <w:rFonts w:ascii="Times New Roman" w:hAnsi="Times New Roman" w:cs="Times New Roman"/>
          <w:szCs w:val="21"/>
        </w:rPr>
        <w:t>Aq</w:t>
      </w:r>
      <w:proofErr w:type="spellEnd"/>
      <w:r w:rsidRPr="00636CFF">
        <w:rPr>
          <w:rFonts w:ascii="Times New Roman" w:hAnsi="Times New Roman" w:cs="Times New Roman"/>
          <w:szCs w:val="21"/>
        </w:rPr>
        <w:t xml:space="preserve"> column (2.1 × 150 mm; 2.7μm) was used for separation with a flow rate at 0.4 mL/min and column temperature of 30 ℃. The mass parameters were as follows: capillary voltage was 4000 V, nozzle voltage was 500 V, gas temperature was 250 </w:t>
      </w:r>
      <w:r w:rsidRPr="00636CFF">
        <w:rPr>
          <w:rFonts w:ascii="Times New Roman" w:eastAsia="微软雅黑" w:hAnsi="Times New Roman" w:cs="Times New Roman"/>
          <w:szCs w:val="21"/>
        </w:rPr>
        <w:t>℃</w:t>
      </w:r>
      <w:r w:rsidRPr="00636CFF">
        <w:rPr>
          <w:rFonts w:ascii="Times New Roman" w:hAnsi="Times New Roman" w:cs="Times New Roman"/>
          <w:szCs w:val="21"/>
        </w:rPr>
        <w:t>, gas flow was 12 L/min, nebulizer was 35 psi, sheath gas temperature was 300 ℃, sheath gas flow was 11 L/min. Multiple Reaction Monitoring (MRM) was used to monitor clozapine, olanzapine and SKF-525A (Internal standard) in the positive ion mode. Data acquisition and processing were performed on Agilent Mass hunter workstation software (Agilent, USA).</w:t>
      </w:r>
    </w:p>
    <w:p w:rsidR="00092B69" w:rsidRPr="00636CFF" w:rsidRDefault="00092B69" w:rsidP="00092B69">
      <w:pPr>
        <w:spacing w:line="480" w:lineRule="auto"/>
        <w:rPr>
          <w:rFonts w:ascii="Times New Roman" w:hAnsi="Times New Roman" w:cs="Times New Roman"/>
          <w:b/>
          <w:szCs w:val="21"/>
        </w:rPr>
      </w:pPr>
      <w:r w:rsidRPr="00636CFF">
        <w:rPr>
          <w:rFonts w:ascii="Times New Roman" w:hAnsi="Times New Roman" w:cs="Times New Roman"/>
          <w:b/>
          <w:szCs w:val="21"/>
        </w:rPr>
        <w:t>Surface Plasmon Resonance (SPR)</w:t>
      </w:r>
    </w:p>
    <w:p w:rsidR="00092B69" w:rsidRPr="00636CFF" w:rsidRDefault="00092B69" w:rsidP="00092B69">
      <w:pPr>
        <w:spacing w:line="480" w:lineRule="auto"/>
        <w:rPr>
          <w:rFonts w:ascii="Times New Roman" w:hAnsi="Times New Roman" w:cs="Times New Roman"/>
          <w:szCs w:val="21"/>
        </w:rPr>
      </w:pPr>
      <w:r w:rsidRPr="00636CFF">
        <w:rPr>
          <w:rFonts w:ascii="Times New Roman" w:hAnsi="Times New Roman" w:cs="Times New Roman"/>
          <w:szCs w:val="21"/>
        </w:rPr>
        <w:t>A purified human CB1R (hCB1R) protein that is close to its full-length (473 amino acids) and verified to have active ligand binding properties</w:t>
      </w:r>
      <w:r w:rsidRPr="00636CFF">
        <w:rPr>
          <w:rFonts w:ascii="Times New Roman" w:hAnsi="Times New Roman" w:cs="Times New Roman"/>
          <w:szCs w:val="21"/>
        </w:rPr>
        <w:fldChar w:fldCharType="begin">
          <w:fldData xml:space="preserve">PEVuZE5vdGU+PENpdGU+PEF1dGhvcj5IdWE8L0F1dGhvcj48WWVhcj4yMDE2PC9ZZWFyPjxSZWNO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</w:fldData>
        </w:fldChar>
      </w:r>
      <w:r w:rsidR="00071C0C" w:rsidRPr="00636CFF">
        <w:rPr>
          <w:rFonts w:ascii="Times New Roman" w:hAnsi="Times New Roman" w:cs="Times New Roman"/>
          <w:szCs w:val="21"/>
        </w:rPr>
        <w:instrText xml:space="preserve"> ADDIN EN.CITE </w:instrText>
      </w:r>
      <w:r w:rsidR="00071C0C" w:rsidRPr="00636CFF">
        <w:rPr>
          <w:rFonts w:ascii="Times New Roman" w:hAnsi="Times New Roman" w:cs="Times New Roman"/>
          <w:szCs w:val="21"/>
        </w:rPr>
        <w:fldChar w:fldCharType="begin">
          <w:fldData xml:space="preserve">PEVuZE5vdGU+PENpdGU+PEF1dGhvcj5IdWE8L0F1dGhvcj48WWVhcj4yMDE2PC9ZZWFyPjxSZWNO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</w:fldData>
        </w:fldChar>
      </w:r>
      <w:r w:rsidR="00071C0C" w:rsidRPr="00636CFF">
        <w:rPr>
          <w:rFonts w:ascii="Times New Roman" w:hAnsi="Times New Roman" w:cs="Times New Roman"/>
          <w:szCs w:val="21"/>
        </w:rPr>
        <w:instrText xml:space="preserve"> ADDIN EN.CITE.DATA </w:instrText>
      </w:r>
      <w:r w:rsidR="00071C0C" w:rsidRPr="00636CFF">
        <w:rPr>
          <w:rFonts w:ascii="Times New Roman" w:hAnsi="Times New Roman" w:cs="Times New Roman"/>
          <w:szCs w:val="21"/>
        </w:rPr>
      </w:r>
      <w:r w:rsidR="00071C0C" w:rsidRPr="00636CFF">
        <w:rPr>
          <w:rFonts w:ascii="Times New Roman" w:hAnsi="Times New Roman" w:cs="Times New Roman"/>
          <w:szCs w:val="21"/>
        </w:rPr>
        <w:fldChar w:fldCharType="end"/>
      </w:r>
      <w:r w:rsidRPr="00636CFF">
        <w:rPr>
          <w:rFonts w:ascii="Times New Roman" w:hAnsi="Times New Roman" w:cs="Times New Roman"/>
          <w:szCs w:val="21"/>
        </w:rPr>
      </w:r>
      <w:r w:rsidRPr="00636CFF">
        <w:rPr>
          <w:rFonts w:ascii="Times New Roman" w:hAnsi="Times New Roman" w:cs="Times New Roman"/>
          <w:szCs w:val="21"/>
        </w:rPr>
        <w:fldChar w:fldCharType="separate"/>
      </w:r>
      <w:r w:rsidR="00071C0C" w:rsidRPr="00636CFF">
        <w:rPr>
          <w:rFonts w:ascii="Times New Roman" w:hAnsi="Times New Roman" w:cs="Times New Roman"/>
          <w:noProof/>
          <w:szCs w:val="21"/>
          <w:vertAlign w:val="superscript"/>
        </w:rPr>
        <w:t>5</w:t>
      </w:r>
      <w:r w:rsidRPr="00636CFF">
        <w:rPr>
          <w:rFonts w:ascii="Times New Roman" w:hAnsi="Times New Roman" w:cs="Times New Roman"/>
          <w:szCs w:val="21"/>
        </w:rPr>
        <w:fldChar w:fldCharType="end"/>
      </w:r>
      <w:r w:rsidRPr="00636CFF">
        <w:rPr>
          <w:rFonts w:ascii="Times New Roman" w:hAnsi="Times New Roman" w:cs="Times New Roman"/>
          <w:szCs w:val="21"/>
        </w:rPr>
        <w:t xml:space="preserve"> is a generous gift from Professor </w:t>
      </w:r>
      <w:proofErr w:type="spellStart"/>
      <w:r w:rsidRPr="00636CFF">
        <w:rPr>
          <w:rFonts w:ascii="Times New Roman" w:hAnsi="Times New Roman" w:cs="Times New Roman"/>
          <w:szCs w:val="21"/>
        </w:rPr>
        <w:t>Zhijie</w:t>
      </w:r>
      <w:proofErr w:type="spellEnd"/>
      <w:r w:rsidRPr="00636CFF">
        <w:rPr>
          <w:rFonts w:ascii="Times New Roman" w:hAnsi="Times New Roman" w:cs="Times New Roman"/>
          <w:szCs w:val="21"/>
        </w:rPr>
        <w:t xml:space="preserve"> Liu from the </w:t>
      </w:r>
      <w:proofErr w:type="spellStart"/>
      <w:r w:rsidRPr="00636CFF">
        <w:rPr>
          <w:rFonts w:ascii="Times New Roman" w:hAnsi="Times New Roman" w:cs="Times New Roman"/>
          <w:szCs w:val="21"/>
        </w:rPr>
        <w:t>iHuman</w:t>
      </w:r>
      <w:proofErr w:type="spellEnd"/>
      <w:r w:rsidRPr="00636CFF">
        <w:rPr>
          <w:rFonts w:ascii="Times New Roman" w:hAnsi="Times New Roman" w:cs="Times New Roman"/>
          <w:szCs w:val="21"/>
        </w:rPr>
        <w:t xml:space="preserve"> Institute, Shanghai Technology University, Shanghai, China. The hCB1R protein was dissolved in 10 mM sodium acetate buffer (pH 4.0) and then immobilized on a CM5 sensor chip (GE Healthcare, Pittsburgh, PA, USA) using a </w:t>
      </w:r>
      <w:proofErr w:type="spellStart"/>
      <w:r w:rsidRPr="00636CFF">
        <w:rPr>
          <w:rFonts w:ascii="Times New Roman" w:hAnsi="Times New Roman" w:cs="Times New Roman"/>
          <w:szCs w:val="21"/>
        </w:rPr>
        <w:t>Biacore</w:t>
      </w:r>
      <w:proofErr w:type="spellEnd"/>
      <w:r w:rsidRPr="00636CFF">
        <w:rPr>
          <w:rFonts w:ascii="Times New Roman" w:hAnsi="Times New Roman" w:cs="Times New Roman"/>
          <w:szCs w:val="21"/>
        </w:rPr>
        <w:t xml:space="preserve"> T200 (GE Healthcare). The remaining active sites in the test flow cell were blocked by 1 M ethanolamine. The immobilization level was set at approximate 14,000 </w:t>
      </w:r>
      <w:proofErr w:type="spellStart"/>
      <w:r w:rsidRPr="00636CFF">
        <w:rPr>
          <w:rFonts w:ascii="Times New Roman" w:hAnsi="Times New Roman" w:cs="Times New Roman"/>
          <w:szCs w:val="21"/>
        </w:rPr>
        <w:t>Biacore</w:t>
      </w:r>
      <w:proofErr w:type="spellEnd"/>
      <w:r w:rsidRPr="00636CFF">
        <w:rPr>
          <w:rFonts w:ascii="Times New Roman" w:hAnsi="Times New Roman" w:cs="Times New Roman"/>
          <w:szCs w:val="21"/>
        </w:rPr>
        <w:t xml:space="preserve"> Response Unit (RU). Serial dilutions of analytes (AEA, olanzapine, or clozapine) were prepared using HBS-EP+ running buffer composed of 10 mM HEPES pH 7.4, 150 </w:t>
      </w:r>
      <w:r w:rsidRPr="00636CFF">
        <w:rPr>
          <w:rFonts w:ascii="Times New Roman" w:hAnsi="Times New Roman" w:cs="Times New Roman"/>
          <w:szCs w:val="21"/>
        </w:rPr>
        <w:lastRenderedPageBreak/>
        <w:t xml:space="preserve">mM NaCl, 0.05% (v/v) Surfactant P20, and 3 mM EDTA, and were then flowed through the chip surface. Regeneration was achieved by injection of 10 mM NaOH (pH 10) after each sample injection. The signal was monitored by subtracting reference flow cell from test flow cell. The resulting data were fit to a 1:1 binding model using </w:t>
      </w:r>
      <w:proofErr w:type="spellStart"/>
      <w:r w:rsidRPr="00636CFF">
        <w:rPr>
          <w:rFonts w:ascii="Times New Roman" w:hAnsi="Times New Roman" w:cs="Times New Roman"/>
          <w:szCs w:val="21"/>
        </w:rPr>
        <w:t>Biacore</w:t>
      </w:r>
      <w:proofErr w:type="spellEnd"/>
      <w:r w:rsidRPr="00636CFF">
        <w:rPr>
          <w:rFonts w:ascii="Times New Roman" w:hAnsi="Times New Roman" w:cs="Times New Roman"/>
          <w:szCs w:val="21"/>
        </w:rPr>
        <w:t xml:space="preserve"> Evaluation Software (GE Healthcare) and obtained from kinetic analysis.</w:t>
      </w:r>
    </w:p>
    <w:p w:rsidR="00071C0C" w:rsidRPr="00636CFF" w:rsidRDefault="00071C0C"/>
    <w:p w:rsidR="00071C0C" w:rsidRPr="00636CFF" w:rsidRDefault="00071C0C" w:rsidP="00D00C93">
      <w:pPr>
        <w:spacing w:line="360" w:lineRule="auto"/>
        <w:rPr>
          <w:rFonts w:ascii="Times New Roman" w:hAnsi="Times New Roman" w:cs="Times New Roman"/>
          <w:b/>
          <w:szCs w:val="21"/>
        </w:rPr>
      </w:pPr>
      <w:r w:rsidRPr="00636CFF">
        <w:rPr>
          <w:rFonts w:ascii="Times New Roman" w:hAnsi="Times New Roman" w:cs="Times New Roman"/>
          <w:b/>
          <w:szCs w:val="21"/>
        </w:rPr>
        <w:t>Reference</w:t>
      </w:r>
      <w:r w:rsidR="00744FCC">
        <w:rPr>
          <w:rFonts w:ascii="Times New Roman" w:hAnsi="Times New Roman" w:cs="Times New Roman"/>
          <w:b/>
          <w:szCs w:val="21"/>
        </w:rPr>
        <w:t>s</w:t>
      </w:r>
    </w:p>
    <w:p w:rsidR="00AF3201" w:rsidRPr="00AF3201" w:rsidRDefault="00071C0C" w:rsidP="00AF3201">
      <w:pPr>
        <w:pStyle w:val="EndNoteBibliography"/>
        <w:ind w:left="720" w:hanging="720"/>
        <w:rPr>
          <w:rFonts w:ascii="Times New Roman" w:hAnsi="Times New Roman" w:cs="Times New Roman"/>
        </w:rPr>
      </w:pPr>
      <w:r w:rsidRPr="00636CFF">
        <w:rPr>
          <w:rFonts w:ascii="Times New Roman" w:hAnsi="Times New Roman" w:cs="Times New Roman"/>
          <w:sz w:val="21"/>
          <w:szCs w:val="21"/>
        </w:rPr>
        <w:fldChar w:fldCharType="begin"/>
      </w:r>
      <w:r w:rsidRPr="00636CFF">
        <w:rPr>
          <w:rFonts w:ascii="Times New Roman" w:hAnsi="Times New Roman" w:cs="Times New Roman"/>
          <w:sz w:val="21"/>
          <w:szCs w:val="21"/>
        </w:rPr>
        <w:instrText xml:space="preserve"> ADDIN EN.REFLIST </w:instrText>
      </w:r>
      <w:r w:rsidRPr="00636CFF">
        <w:rPr>
          <w:rFonts w:ascii="Times New Roman" w:hAnsi="Times New Roman" w:cs="Times New Roman"/>
          <w:sz w:val="21"/>
          <w:szCs w:val="21"/>
        </w:rPr>
        <w:fldChar w:fldCharType="separate"/>
      </w:r>
      <w:r w:rsidR="00AF3201" w:rsidRPr="00AF3201">
        <w:t>1</w:t>
      </w:r>
      <w:r w:rsidR="00AF3201" w:rsidRPr="00AF3201">
        <w:tab/>
      </w:r>
      <w:r w:rsidR="00AF3201" w:rsidRPr="00AF3201">
        <w:rPr>
          <w:rFonts w:ascii="Times New Roman" w:hAnsi="Times New Roman" w:cs="Times New Roman"/>
        </w:rPr>
        <w:t>Li, L. L.</w:t>
      </w:r>
      <w:r w:rsidR="00AF3201" w:rsidRPr="00AF3201">
        <w:rPr>
          <w:rFonts w:ascii="Times New Roman" w:hAnsi="Times New Roman" w:cs="Times New Roman"/>
          <w:i/>
        </w:rPr>
        <w:t xml:space="preserve"> et al.</w:t>
      </w:r>
      <w:r w:rsidR="00AF3201" w:rsidRPr="00AF3201">
        <w:rPr>
          <w:rFonts w:ascii="Times New Roman" w:hAnsi="Times New Roman" w:cs="Times New Roman"/>
        </w:rPr>
        <w:t xml:space="preserve"> Opposite effects of cannabinoid CB1 and CB2 receptors on antipsychotic clozapine-induced cardiotoxicity. </w:t>
      </w:r>
      <w:r w:rsidR="00AF3201" w:rsidRPr="00AF3201">
        <w:rPr>
          <w:rFonts w:ascii="Times New Roman" w:hAnsi="Times New Roman" w:cs="Times New Roman"/>
          <w:i/>
        </w:rPr>
        <w:t>Br</w:t>
      </w:r>
      <w:r w:rsidR="000A2451">
        <w:rPr>
          <w:rFonts w:ascii="Times New Roman" w:hAnsi="Times New Roman" w:cs="Times New Roman"/>
          <w:i/>
        </w:rPr>
        <w:t>.</w:t>
      </w:r>
      <w:r w:rsidR="00AF3201" w:rsidRPr="00AF3201">
        <w:rPr>
          <w:rFonts w:ascii="Times New Roman" w:hAnsi="Times New Roman" w:cs="Times New Roman"/>
          <w:i/>
        </w:rPr>
        <w:t xml:space="preserve"> J</w:t>
      </w:r>
      <w:r w:rsidR="000A2451">
        <w:rPr>
          <w:rFonts w:ascii="Times New Roman" w:hAnsi="Times New Roman" w:cs="Times New Roman"/>
          <w:i/>
        </w:rPr>
        <w:t xml:space="preserve">. </w:t>
      </w:r>
      <w:r w:rsidR="00AF3201" w:rsidRPr="00AF3201">
        <w:rPr>
          <w:rFonts w:ascii="Times New Roman" w:hAnsi="Times New Roman" w:cs="Times New Roman"/>
          <w:i/>
        </w:rPr>
        <w:t>Pharmacol</w:t>
      </w:r>
      <w:r w:rsidR="00AF3201" w:rsidRPr="00AF3201">
        <w:rPr>
          <w:rFonts w:ascii="Times New Roman" w:hAnsi="Times New Roman" w:cs="Times New Roman"/>
        </w:rPr>
        <w:t xml:space="preserve">. </w:t>
      </w:r>
      <w:r w:rsidR="00AF3201" w:rsidRPr="00AF3201">
        <w:rPr>
          <w:rFonts w:ascii="Times New Roman" w:hAnsi="Times New Roman" w:cs="Times New Roman"/>
          <w:b/>
        </w:rPr>
        <w:t>176</w:t>
      </w:r>
      <w:r w:rsidR="00AF3201" w:rsidRPr="00AF3201">
        <w:rPr>
          <w:rFonts w:ascii="Times New Roman" w:hAnsi="Times New Roman" w:cs="Times New Roman"/>
        </w:rPr>
        <w:t>, 890-905 (2019).</w:t>
      </w:r>
    </w:p>
    <w:p w:rsidR="00AF3201" w:rsidRPr="00AF3201" w:rsidRDefault="00AF3201" w:rsidP="00AF3201">
      <w:pPr>
        <w:pStyle w:val="EndNoteBibliography"/>
        <w:ind w:left="720" w:hanging="720"/>
        <w:rPr>
          <w:rFonts w:ascii="Times New Roman" w:hAnsi="Times New Roman" w:cs="Times New Roman"/>
        </w:rPr>
      </w:pPr>
      <w:r w:rsidRPr="00AF3201">
        <w:rPr>
          <w:rFonts w:ascii="Times New Roman" w:hAnsi="Times New Roman" w:cs="Times New Roman"/>
        </w:rPr>
        <w:t>2</w:t>
      </w:r>
      <w:r w:rsidRPr="00AF3201">
        <w:rPr>
          <w:rFonts w:ascii="Times New Roman" w:hAnsi="Times New Roman" w:cs="Times New Roman"/>
        </w:rPr>
        <w:tab/>
        <w:t>Li, X. Q.</w:t>
      </w:r>
      <w:r w:rsidRPr="00AF3201">
        <w:rPr>
          <w:rFonts w:ascii="Times New Roman" w:hAnsi="Times New Roman" w:cs="Times New Roman"/>
          <w:i/>
        </w:rPr>
        <w:t xml:space="preserve"> et al.</w:t>
      </w:r>
      <w:r w:rsidRPr="00AF3201">
        <w:rPr>
          <w:rFonts w:ascii="Times New Roman" w:hAnsi="Times New Roman" w:cs="Times New Roman"/>
        </w:rPr>
        <w:t xml:space="preserve"> Quetiapine induces myocardial necroptotic cell death through bidirectional regulation of cannabinoid receptors. </w:t>
      </w:r>
      <w:r w:rsidRPr="00AF3201">
        <w:rPr>
          <w:rFonts w:ascii="Times New Roman" w:hAnsi="Times New Roman" w:cs="Times New Roman"/>
          <w:i/>
        </w:rPr>
        <w:t>Toxicol</w:t>
      </w:r>
      <w:r>
        <w:rPr>
          <w:rFonts w:ascii="Times New Roman" w:hAnsi="Times New Roman" w:cs="Times New Roman" w:hint="eastAsia"/>
          <w:i/>
        </w:rPr>
        <w:t>.</w:t>
      </w:r>
      <w:r w:rsidRPr="00AF3201">
        <w:rPr>
          <w:rFonts w:ascii="Times New Roman" w:hAnsi="Times New Roman" w:cs="Times New Roman"/>
          <w:i/>
        </w:rPr>
        <w:t xml:space="preserve"> Lett</w:t>
      </w:r>
      <w:r w:rsidRPr="00AF3201">
        <w:rPr>
          <w:rFonts w:ascii="Times New Roman" w:hAnsi="Times New Roman" w:cs="Times New Roman"/>
        </w:rPr>
        <w:t xml:space="preserve">. </w:t>
      </w:r>
      <w:r w:rsidRPr="00AF3201">
        <w:rPr>
          <w:rFonts w:ascii="Times New Roman" w:hAnsi="Times New Roman" w:cs="Times New Roman"/>
          <w:b/>
        </w:rPr>
        <w:t>313</w:t>
      </w:r>
      <w:r w:rsidRPr="00AF3201">
        <w:rPr>
          <w:rFonts w:ascii="Times New Roman" w:hAnsi="Times New Roman" w:cs="Times New Roman"/>
        </w:rPr>
        <w:t>, 77-90 (2019).</w:t>
      </w:r>
    </w:p>
    <w:p w:rsidR="00AF3201" w:rsidRPr="00AF3201" w:rsidRDefault="00AF3201" w:rsidP="00AF3201">
      <w:pPr>
        <w:pStyle w:val="EndNoteBibliography"/>
        <w:ind w:left="720" w:hanging="720"/>
        <w:rPr>
          <w:rFonts w:ascii="Times New Roman" w:hAnsi="Times New Roman" w:cs="Times New Roman"/>
        </w:rPr>
      </w:pPr>
      <w:r w:rsidRPr="00AF3201">
        <w:rPr>
          <w:rFonts w:ascii="Times New Roman" w:hAnsi="Times New Roman" w:cs="Times New Roman"/>
        </w:rPr>
        <w:t>3</w:t>
      </w:r>
      <w:r w:rsidRPr="00AF3201">
        <w:rPr>
          <w:rFonts w:ascii="Times New Roman" w:hAnsi="Times New Roman" w:cs="Times New Roman"/>
        </w:rPr>
        <w:tab/>
        <w:t>Ackers-Johnson, M.</w:t>
      </w:r>
      <w:r w:rsidRPr="00AF3201">
        <w:rPr>
          <w:rFonts w:ascii="Times New Roman" w:hAnsi="Times New Roman" w:cs="Times New Roman"/>
          <w:i/>
        </w:rPr>
        <w:t xml:space="preserve"> et al.</w:t>
      </w:r>
      <w:r w:rsidRPr="00AF3201">
        <w:rPr>
          <w:rFonts w:ascii="Times New Roman" w:hAnsi="Times New Roman" w:cs="Times New Roman"/>
        </w:rPr>
        <w:t xml:space="preserve"> A Simplified, Langendorff-Free Method for Concomitant Isolation of Viable Cardiac Myocytes and Nonmyocytes From the Adult Mouse Heart. </w:t>
      </w:r>
      <w:r w:rsidRPr="00AF3201">
        <w:rPr>
          <w:rFonts w:ascii="Times New Roman" w:hAnsi="Times New Roman" w:cs="Times New Roman"/>
          <w:i/>
        </w:rPr>
        <w:t>Circ</w:t>
      </w:r>
      <w:r>
        <w:rPr>
          <w:rFonts w:ascii="Times New Roman" w:hAnsi="Times New Roman" w:cs="Times New Roman"/>
          <w:i/>
        </w:rPr>
        <w:t>.</w:t>
      </w:r>
      <w:r w:rsidRPr="00AF3201">
        <w:rPr>
          <w:rFonts w:ascii="Times New Roman" w:hAnsi="Times New Roman" w:cs="Times New Roman"/>
          <w:i/>
        </w:rPr>
        <w:t xml:space="preserve"> Res</w:t>
      </w:r>
      <w:r w:rsidRPr="00AF3201">
        <w:rPr>
          <w:rFonts w:ascii="Times New Roman" w:hAnsi="Times New Roman" w:cs="Times New Roman"/>
        </w:rPr>
        <w:t xml:space="preserve">. </w:t>
      </w:r>
      <w:r w:rsidRPr="00AF3201">
        <w:rPr>
          <w:rFonts w:ascii="Times New Roman" w:hAnsi="Times New Roman" w:cs="Times New Roman"/>
          <w:b/>
        </w:rPr>
        <w:t>119</w:t>
      </w:r>
      <w:r w:rsidRPr="00AF3201">
        <w:rPr>
          <w:rFonts w:ascii="Times New Roman" w:hAnsi="Times New Roman" w:cs="Times New Roman"/>
        </w:rPr>
        <w:t>, 909-</w:t>
      </w:r>
      <w:r>
        <w:rPr>
          <w:rFonts w:ascii="Times New Roman" w:hAnsi="Times New Roman" w:cs="Times New Roman"/>
        </w:rPr>
        <w:t>920</w:t>
      </w:r>
      <w:r w:rsidRPr="00AF3201">
        <w:rPr>
          <w:rFonts w:ascii="Times New Roman" w:hAnsi="Times New Roman" w:cs="Times New Roman"/>
        </w:rPr>
        <w:t xml:space="preserve"> (2016).</w:t>
      </w:r>
    </w:p>
    <w:p w:rsidR="00AF3201" w:rsidRPr="00AF3201" w:rsidRDefault="00AF3201" w:rsidP="000A2451">
      <w:pPr>
        <w:pStyle w:val="EndNoteBibliography"/>
        <w:ind w:left="720" w:hanging="720"/>
        <w:rPr>
          <w:rFonts w:ascii="Times New Roman" w:hAnsi="Times New Roman" w:cs="Times New Roman"/>
        </w:rPr>
      </w:pPr>
      <w:r w:rsidRPr="00AF3201">
        <w:rPr>
          <w:rFonts w:ascii="Times New Roman" w:hAnsi="Times New Roman" w:cs="Times New Roman"/>
        </w:rPr>
        <w:t>4</w:t>
      </w:r>
      <w:r w:rsidRPr="00AF3201">
        <w:rPr>
          <w:rFonts w:ascii="Times New Roman" w:hAnsi="Times New Roman" w:cs="Times New Roman"/>
        </w:rPr>
        <w:tab/>
        <w:t>Dong, X. R.</w:t>
      </w:r>
      <w:r w:rsidRPr="00AF3201">
        <w:rPr>
          <w:rFonts w:ascii="Times New Roman" w:hAnsi="Times New Roman" w:cs="Times New Roman"/>
          <w:i/>
        </w:rPr>
        <w:t xml:space="preserve"> et al.</w:t>
      </w:r>
      <w:r w:rsidRPr="00AF3201">
        <w:rPr>
          <w:rFonts w:ascii="Times New Roman" w:hAnsi="Times New Roman" w:cs="Times New Roman"/>
        </w:rPr>
        <w:t xml:space="preserve"> Surrogate analyte-based quantification of main endocannabinoids in whole blood using liquid chromatography-tandem mass spectrometry. </w:t>
      </w:r>
      <w:r w:rsidR="000A2451" w:rsidRPr="000A2451">
        <w:rPr>
          <w:rFonts w:ascii="Times New Roman" w:hAnsi="Times New Roman" w:cs="Times New Roman"/>
          <w:i/>
        </w:rPr>
        <w:t>Biomed</w:t>
      </w:r>
      <w:r w:rsidR="000A2451">
        <w:rPr>
          <w:rFonts w:ascii="Times New Roman" w:hAnsi="Times New Roman" w:cs="Times New Roman"/>
          <w:i/>
        </w:rPr>
        <w:t>.</w:t>
      </w:r>
      <w:r w:rsidR="000A2451" w:rsidRPr="000A2451">
        <w:rPr>
          <w:rFonts w:ascii="Times New Roman" w:hAnsi="Times New Roman" w:cs="Times New Roman"/>
          <w:i/>
        </w:rPr>
        <w:t xml:space="preserve"> Chromatogr</w:t>
      </w:r>
      <w:r w:rsidRPr="00AF3201">
        <w:rPr>
          <w:rFonts w:ascii="Times New Roman" w:hAnsi="Times New Roman" w:cs="Times New Roman"/>
        </w:rPr>
        <w:t xml:space="preserve">. </w:t>
      </w:r>
      <w:r w:rsidRPr="00AF3201">
        <w:rPr>
          <w:rFonts w:ascii="Times New Roman" w:hAnsi="Times New Roman" w:cs="Times New Roman"/>
          <w:b/>
        </w:rPr>
        <w:t>33</w:t>
      </w:r>
      <w:r w:rsidRPr="00AF3201">
        <w:rPr>
          <w:rFonts w:ascii="Times New Roman" w:hAnsi="Times New Roman" w:cs="Times New Roman"/>
        </w:rPr>
        <w:t xml:space="preserve">, </w:t>
      </w:r>
      <w:r w:rsidR="000A2451" w:rsidRPr="000A2451">
        <w:rPr>
          <w:rFonts w:ascii="Times New Roman" w:hAnsi="Times New Roman" w:cs="Times New Roman"/>
        </w:rPr>
        <w:t xml:space="preserve">e4439 </w:t>
      </w:r>
      <w:r w:rsidRPr="00AF3201">
        <w:rPr>
          <w:rFonts w:ascii="Times New Roman" w:hAnsi="Times New Roman" w:cs="Times New Roman"/>
        </w:rPr>
        <w:t>(2019).</w:t>
      </w:r>
    </w:p>
    <w:p w:rsidR="00AF3201" w:rsidRPr="00AF3201" w:rsidRDefault="00AF3201" w:rsidP="00AF3201">
      <w:pPr>
        <w:pStyle w:val="EndNoteBibliography"/>
        <w:ind w:left="720" w:hanging="720"/>
        <w:rPr>
          <w:rFonts w:ascii="Times New Roman" w:hAnsi="Times New Roman" w:cs="Times New Roman"/>
        </w:rPr>
      </w:pPr>
      <w:r w:rsidRPr="00AF3201">
        <w:rPr>
          <w:rFonts w:ascii="Times New Roman" w:hAnsi="Times New Roman" w:cs="Times New Roman"/>
        </w:rPr>
        <w:t>5</w:t>
      </w:r>
      <w:r w:rsidRPr="00AF3201">
        <w:rPr>
          <w:rFonts w:ascii="Times New Roman" w:hAnsi="Times New Roman" w:cs="Times New Roman"/>
        </w:rPr>
        <w:tab/>
        <w:t>Hua, T.</w:t>
      </w:r>
      <w:r w:rsidRPr="00AF3201">
        <w:rPr>
          <w:rFonts w:ascii="Times New Roman" w:hAnsi="Times New Roman" w:cs="Times New Roman"/>
          <w:i/>
        </w:rPr>
        <w:t xml:space="preserve"> et al.</w:t>
      </w:r>
      <w:r w:rsidRPr="00AF3201">
        <w:rPr>
          <w:rFonts w:ascii="Times New Roman" w:hAnsi="Times New Roman" w:cs="Times New Roman"/>
        </w:rPr>
        <w:t xml:space="preserve"> Crystal Structure of the Human Cannabinoid Receptor CB1. </w:t>
      </w:r>
      <w:r w:rsidRPr="00AF3201">
        <w:rPr>
          <w:rFonts w:ascii="Times New Roman" w:hAnsi="Times New Roman" w:cs="Times New Roman"/>
          <w:i/>
        </w:rPr>
        <w:t>Cell</w:t>
      </w:r>
      <w:r w:rsidRPr="00AF3201">
        <w:rPr>
          <w:rFonts w:ascii="Times New Roman" w:hAnsi="Times New Roman" w:cs="Times New Roman"/>
        </w:rPr>
        <w:t xml:space="preserve">. </w:t>
      </w:r>
      <w:r w:rsidRPr="00AF3201">
        <w:rPr>
          <w:rFonts w:ascii="Times New Roman" w:hAnsi="Times New Roman" w:cs="Times New Roman"/>
          <w:b/>
        </w:rPr>
        <w:t>167</w:t>
      </w:r>
      <w:r w:rsidRPr="00AF3201">
        <w:rPr>
          <w:rFonts w:ascii="Times New Roman" w:hAnsi="Times New Roman" w:cs="Times New Roman"/>
        </w:rPr>
        <w:t>, 750-</w:t>
      </w:r>
      <w:r w:rsidR="000A2451">
        <w:rPr>
          <w:rFonts w:ascii="Times New Roman" w:hAnsi="Times New Roman" w:cs="Times New Roman"/>
        </w:rPr>
        <w:t>762</w:t>
      </w:r>
      <w:r w:rsidRPr="00AF3201">
        <w:rPr>
          <w:rFonts w:ascii="Times New Roman" w:hAnsi="Times New Roman" w:cs="Times New Roman"/>
        </w:rPr>
        <w:t>, (2016).</w:t>
      </w:r>
    </w:p>
    <w:p w:rsidR="00C32782" w:rsidRPr="00636CFF" w:rsidRDefault="00071C0C" w:rsidP="00D00C93">
      <w:pPr>
        <w:spacing w:line="360" w:lineRule="auto"/>
      </w:pPr>
      <w:r w:rsidRPr="00636CFF">
        <w:rPr>
          <w:rFonts w:ascii="Times New Roman" w:hAnsi="Times New Roman" w:cs="Times New Roman"/>
          <w:szCs w:val="21"/>
        </w:rPr>
        <w:fldChar w:fldCharType="end"/>
      </w:r>
    </w:p>
    <w:p w:rsidR="006209B9" w:rsidRPr="00636CFF" w:rsidRDefault="006209B9"/>
    <w:p w:rsidR="006209B9" w:rsidRPr="00636CFF" w:rsidRDefault="006209B9"/>
    <w:p w:rsidR="006209B9" w:rsidRPr="00636CFF" w:rsidRDefault="006209B9"/>
    <w:p w:rsidR="00353B4C" w:rsidRPr="00636CFF" w:rsidRDefault="00353B4C">
      <w:pPr>
        <w:widowControl/>
        <w:jc w:val="left"/>
        <w:rPr>
          <w:rFonts w:ascii="Times New Roman" w:hAnsi="Times New Roman" w:cs="Times New Roman"/>
          <w:b/>
          <w:szCs w:val="21"/>
        </w:rPr>
      </w:pPr>
      <w:r w:rsidRPr="00636CFF">
        <w:rPr>
          <w:rFonts w:ascii="Times New Roman" w:hAnsi="Times New Roman" w:cs="Times New Roman"/>
          <w:b/>
          <w:szCs w:val="21"/>
        </w:rPr>
        <w:br w:type="page"/>
      </w:r>
    </w:p>
    <w:p w:rsidR="006209B9" w:rsidRPr="00636CFF" w:rsidRDefault="006209B9" w:rsidP="006209B9">
      <w:pPr>
        <w:widowControl/>
        <w:jc w:val="left"/>
        <w:rPr>
          <w:rFonts w:ascii="Times New Roman" w:hAnsi="Times New Roman" w:cs="Times New Roman"/>
          <w:b/>
          <w:szCs w:val="21"/>
        </w:rPr>
      </w:pPr>
      <w:r w:rsidRPr="00636CFF">
        <w:rPr>
          <w:rFonts w:ascii="Times New Roman" w:hAnsi="Times New Roman" w:cs="Times New Roman" w:hint="eastAsia"/>
          <w:b/>
          <w:szCs w:val="21"/>
        </w:rPr>
        <w:lastRenderedPageBreak/>
        <w:t>S</w:t>
      </w:r>
      <w:r w:rsidRPr="00636CFF">
        <w:rPr>
          <w:rFonts w:ascii="Times New Roman" w:hAnsi="Times New Roman" w:cs="Times New Roman"/>
          <w:b/>
          <w:szCs w:val="21"/>
        </w:rPr>
        <w:t>upplementary Tables</w:t>
      </w:r>
    </w:p>
    <w:p w:rsidR="006209B9" w:rsidRPr="00636CFF" w:rsidRDefault="006209B9" w:rsidP="006209B9">
      <w:pPr>
        <w:jc w:val="left"/>
        <w:rPr>
          <w:rFonts w:ascii="Times New Roman" w:hAnsi="Times New Roman" w:cs="Times New Roman"/>
        </w:rPr>
      </w:pPr>
      <w:r w:rsidRPr="00636CFF">
        <w:rPr>
          <w:rFonts w:ascii="Times New Roman" w:hAnsi="Times New Roman" w:cs="Times New Roman"/>
          <w:b/>
        </w:rPr>
        <w:t xml:space="preserve">Supplementary Table 1. Clinical and autopsy information for collected human heart samples. </w:t>
      </w:r>
    </w:p>
    <w:tbl>
      <w:tblPr>
        <w:tblStyle w:val="a7"/>
        <w:tblW w:w="11619" w:type="dxa"/>
        <w:tblInd w:w="-17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013"/>
        <w:gridCol w:w="2397"/>
        <w:gridCol w:w="2194"/>
        <w:gridCol w:w="2463"/>
      </w:tblGrid>
      <w:tr w:rsidR="006209B9" w:rsidRPr="00636CFF" w:rsidTr="00131845">
        <w:tc>
          <w:tcPr>
            <w:tcW w:w="2552"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Category</w:t>
            </w:r>
          </w:p>
        </w:tc>
        <w:tc>
          <w:tcPr>
            <w:tcW w:w="2013"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Non-antipsychotics user with cardiac deaths (n=10)</w:t>
            </w:r>
          </w:p>
        </w:tc>
        <w:tc>
          <w:tcPr>
            <w:tcW w:w="2397"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Non-antipsychotics user with non-cardiac deaths</w:t>
            </w:r>
          </w:p>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(n=10)</w:t>
            </w:r>
          </w:p>
        </w:tc>
        <w:tc>
          <w:tcPr>
            <w:tcW w:w="2194"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Antipsychotics users with cardiac deaths</w:t>
            </w:r>
          </w:p>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(n=18)</w:t>
            </w:r>
          </w:p>
        </w:tc>
        <w:tc>
          <w:tcPr>
            <w:tcW w:w="2463"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Antipsychotics users with Non-cardiac deaths</w:t>
            </w:r>
          </w:p>
          <w:p w:rsidR="006209B9" w:rsidRPr="00636CFF" w:rsidRDefault="006209B9" w:rsidP="00131845">
            <w:pPr>
              <w:jc w:val="left"/>
              <w:rPr>
                <w:rFonts w:ascii="Times New Roman" w:hAnsi="Times New Roman" w:cs="Times New Roman"/>
                <w:b/>
                <w:szCs w:val="21"/>
              </w:rPr>
            </w:pPr>
            <w:r w:rsidRPr="00636CFF">
              <w:rPr>
                <w:rFonts w:ascii="Times New Roman" w:hAnsi="Times New Roman" w:cs="Times New Roman"/>
                <w:b/>
                <w:szCs w:val="21"/>
              </w:rPr>
              <w:t>(n=10)</w:t>
            </w:r>
          </w:p>
        </w:tc>
      </w:tr>
      <w:tr w:rsidR="006209B9" w:rsidRPr="00636CFF" w:rsidTr="00131845">
        <w:tc>
          <w:tcPr>
            <w:tcW w:w="2552" w:type="dxa"/>
            <w:tcBorders>
              <w:top w:val="single" w:sz="4" w:space="0" w:color="auto"/>
            </w:tcBorders>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Age, years</w:t>
            </w:r>
          </w:p>
        </w:tc>
        <w:tc>
          <w:tcPr>
            <w:tcW w:w="2013" w:type="dxa"/>
            <w:tcBorders>
              <w:top w:val="single" w:sz="4" w:space="0" w:color="auto"/>
            </w:tcBorders>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5</w:t>
            </w:r>
            <w:r w:rsidRPr="00636CFF">
              <w:rPr>
                <w:rFonts w:ascii="Times New Roman" w:hAnsi="Times New Roman" w:cs="Times New Roman"/>
                <w:szCs w:val="21"/>
              </w:rPr>
              <w:t>5.7</w:t>
            </w:r>
            <w:r w:rsidRPr="00636CFF">
              <w:rPr>
                <w:rFonts w:ascii="Times New Roman" w:eastAsia="微软雅黑" w:hAnsi="Times New Roman" w:cs="Times New Roman"/>
                <w:color w:val="333333"/>
                <w:szCs w:val="21"/>
                <w:shd w:val="clear" w:color="auto" w:fill="FFFFFF"/>
              </w:rPr>
              <w:t>±15.8</w:t>
            </w:r>
          </w:p>
        </w:tc>
        <w:tc>
          <w:tcPr>
            <w:tcW w:w="2397" w:type="dxa"/>
            <w:tcBorders>
              <w:top w:val="single" w:sz="4" w:space="0" w:color="auto"/>
            </w:tcBorders>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4</w:t>
            </w:r>
            <w:r w:rsidRPr="00636CFF">
              <w:rPr>
                <w:rFonts w:ascii="Times New Roman" w:hAnsi="Times New Roman" w:cs="Times New Roman"/>
                <w:szCs w:val="21"/>
              </w:rPr>
              <w:t>0.8</w:t>
            </w:r>
            <w:r w:rsidRPr="00636CFF">
              <w:rPr>
                <w:rFonts w:ascii="Times New Roman" w:eastAsia="微软雅黑" w:hAnsi="Times New Roman" w:cs="Times New Roman"/>
                <w:color w:val="333333"/>
                <w:szCs w:val="21"/>
                <w:shd w:val="clear" w:color="auto" w:fill="FFFFFF"/>
              </w:rPr>
              <w:t>±16.0</w:t>
            </w:r>
          </w:p>
        </w:tc>
        <w:tc>
          <w:tcPr>
            <w:tcW w:w="2194" w:type="dxa"/>
            <w:tcBorders>
              <w:top w:val="single" w:sz="4" w:space="0" w:color="auto"/>
            </w:tcBorders>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48.2</w:t>
            </w:r>
            <w:r w:rsidRPr="00636CFF">
              <w:rPr>
                <w:rFonts w:ascii="Times New Roman" w:eastAsia="微软雅黑" w:hAnsi="Times New Roman" w:cs="Times New Roman"/>
                <w:color w:val="333333"/>
                <w:szCs w:val="21"/>
                <w:shd w:val="clear" w:color="auto" w:fill="FFFFFF"/>
              </w:rPr>
              <w:t>±10.8</w:t>
            </w:r>
          </w:p>
        </w:tc>
        <w:tc>
          <w:tcPr>
            <w:tcW w:w="2463" w:type="dxa"/>
            <w:tcBorders>
              <w:top w:val="single" w:sz="4" w:space="0" w:color="auto"/>
            </w:tcBorders>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47.3</w:t>
            </w:r>
            <w:r w:rsidRPr="00636CFF">
              <w:rPr>
                <w:rFonts w:ascii="Times New Roman" w:eastAsia="微软雅黑" w:hAnsi="Times New Roman" w:cs="Times New Roman"/>
                <w:color w:val="333333"/>
                <w:szCs w:val="21"/>
                <w:shd w:val="clear" w:color="auto" w:fill="FFFFFF"/>
              </w:rPr>
              <w:t>±16.3</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Gender, Male%</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6</w:t>
            </w:r>
            <w:r w:rsidRPr="00636CFF">
              <w:rPr>
                <w:rFonts w:ascii="Times New Roman" w:hAnsi="Times New Roman" w:cs="Times New Roman"/>
                <w:szCs w:val="21"/>
              </w:rPr>
              <w:t>0%</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50%</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66.7%</w:t>
            </w:r>
          </w:p>
        </w:tc>
        <w:tc>
          <w:tcPr>
            <w:tcW w:w="2463" w:type="dxa"/>
          </w:tcPr>
          <w:p w:rsidR="006209B9" w:rsidRPr="00636CFF" w:rsidRDefault="00A71363" w:rsidP="00131845">
            <w:pPr>
              <w:jc w:val="left"/>
              <w:rPr>
                <w:rFonts w:ascii="Times New Roman" w:hAnsi="Times New Roman" w:cs="Times New Roman"/>
                <w:szCs w:val="21"/>
              </w:rPr>
            </w:pPr>
            <w:r w:rsidRPr="00636CFF">
              <w:rPr>
                <w:rFonts w:ascii="Times New Roman" w:hAnsi="Times New Roman" w:cs="Times New Roman"/>
                <w:szCs w:val="21"/>
              </w:rPr>
              <w:t>50</w:t>
            </w:r>
            <w:r w:rsidR="006209B9" w:rsidRPr="00636CFF">
              <w:rPr>
                <w:rFonts w:ascii="Times New Roman" w:hAnsi="Times New Roman" w:cs="Times New Roman"/>
                <w:szCs w:val="21"/>
              </w:rPr>
              <w:t>%</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Duration of drug use, years</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N/A</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N/A</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18.0</w:t>
            </w:r>
            <w:r w:rsidRPr="00636CFF">
              <w:rPr>
                <w:rFonts w:ascii="Times New Roman" w:eastAsia="微软雅黑" w:hAnsi="Times New Roman" w:cs="Times New Roman"/>
                <w:color w:val="333333"/>
                <w:szCs w:val="21"/>
                <w:shd w:val="clear" w:color="auto" w:fill="FFFFFF"/>
              </w:rPr>
              <w:t>±8.4</w:t>
            </w:r>
          </w:p>
        </w:tc>
        <w:tc>
          <w:tcPr>
            <w:tcW w:w="246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11.0</w:t>
            </w:r>
            <w:r w:rsidRPr="00636CFF">
              <w:rPr>
                <w:rFonts w:ascii="Times New Roman" w:eastAsia="微软雅黑" w:hAnsi="Times New Roman" w:cs="Times New Roman"/>
                <w:color w:val="333333"/>
                <w:szCs w:val="21"/>
                <w:shd w:val="clear" w:color="auto" w:fill="FFFFFF"/>
              </w:rPr>
              <w:t>±10.0</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Heart weight, g</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3</w:t>
            </w:r>
            <w:r w:rsidRPr="00636CFF">
              <w:rPr>
                <w:rFonts w:ascii="Times New Roman" w:hAnsi="Times New Roman" w:cs="Times New Roman"/>
                <w:szCs w:val="21"/>
              </w:rPr>
              <w:t>80.7</w:t>
            </w:r>
            <w:r w:rsidRPr="00636CFF">
              <w:rPr>
                <w:rFonts w:ascii="Times New Roman" w:eastAsia="微软雅黑" w:hAnsi="Times New Roman" w:cs="Times New Roman"/>
                <w:color w:val="333333"/>
                <w:szCs w:val="21"/>
                <w:shd w:val="clear" w:color="auto" w:fill="FFFFFF"/>
              </w:rPr>
              <w:t>±94.4</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2</w:t>
            </w:r>
            <w:r w:rsidRPr="00636CFF">
              <w:rPr>
                <w:rFonts w:ascii="Times New Roman" w:hAnsi="Times New Roman" w:cs="Times New Roman"/>
                <w:szCs w:val="21"/>
              </w:rPr>
              <w:t>69.1</w:t>
            </w:r>
            <w:r w:rsidRPr="00636CFF">
              <w:rPr>
                <w:rFonts w:ascii="Times New Roman" w:eastAsia="微软雅黑" w:hAnsi="Times New Roman" w:cs="Times New Roman"/>
                <w:color w:val="333333"/>
                <w:szCs w:val="21"/>
                <w:shd w:val="clear" w:color="auto" w:fill="FFFFFF"/>
              </w:rPr>
              <w:t>±37.7</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383.9</w:t>
            </w:r>
            <w:r w:rsidRPr="00636CFF">
              <w:rPr>
                <w:rFonts w:ascii="Times New Roman" w:eastAsia="微软雅黑" w:hAnsi="Times New Roman" w:cs="Times New Roman"/>
                <w:color w:val="333333"/>
                <w:szCs w:val="21"/>
                <w:shd w:val="clear" w:color="auto" w:fill="FFFFFF"/>
              </w:rPr>
              <w:t>±82.5</w:t>
            </w:r>
          </w:p>
        </w:tc>
        <w:tc>
          <w:tcPr>
            <w:tcW w:w="246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322.4</w:t>
            </w:r>
            <w:r w:rsidRPr="00636CFF">
              <w:rPr>
                <w:rFonts w:ascii="Times New Roman" w:eastAsia="微软雅黑" w:hAnsi="Times New Roman" w:cs="Times New Roman"/>
                <w:color w:val="333333"/>
                <w:szCs w:val="21"/>
                <w:shd w:val="clear" w:color="auto" w:fill="FFFFFF"/>
              </w:rPr>
              <w:t>±55.3</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L</w:t>
            </w:r>
            <w:r w:rsidRPr="00636CFF">
              <w:rPr>
                <w:rFonts w:ascii="Times New Roman" w:hAnsi="Times New Roman" w:cs="Times New Roman"/>
                <w:szCs w:val="21"/>
              </w:rPr>
              <w:t>V thickness, cm</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1</w:t>
            </w:r>
            <w:r w:rsidRPr="00636CFF">
              <w:rPr>
                <w:rFonts w:ascii="Times New Roman" w:hAnsi="Times New Roman" w:cs="Times New Roman"/>
                <w:szCs w:val="21"/>
              </w:rPr>
              <w:t>.33</w:t>
            </w:r>
            <w:r w:rsidRPr="00636CFF">
              <w:rPr>
                <w:rFonts w:ascii="Times New Roman" w:eastAsia="微软雅黑" w:hAnsi="Times New Roman" w:cs="Times New Roman"/>
                <w:color w:val="333333"/>
                <w:szCs w:val="21"/>
                <w:shd w:val="clear" w:color="auto" w:fill="FFFFFF"/>
              </w:rPr>
              <w:t>±0.25</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1</w:t>
            </w:r>
            <w:r w:rsidRPr="00636CFF">
              <w:rPr>
                <w:rFonts w:ascii="Times New Roman" w:hAnsi="Times New Roman" w:cs="Times New Roman"/>
                <w:szCs w:val="21"/>
              </w:rPr>
              <w:t>.24</w:t>
            </w:r>
            <w:r w:rsidRPr="00636CFF">
              <w:rPr>
                <w:rFonts w:ascii="Times New Roman" w:eastAsia="微软雅黑" w:hAnsi="Times New Roman" w:cs="Times New Roman"/>
                <w:color w:val="333333"/>
                <w:szCs w:val="21"/>
                <w:shd w:val="clear" w:color="auto" w:fill="FFFFFF"/>
              </w:rPr>
              <w:t>±0.09</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1</w:t>
            </w:r>
            <w:r w:rsidRPr="00636CFF">
              <w:rPr>
                <w:rFonts w:ascii="Times New Roman" w:hAnsi="Times New Roman" w:cs="Times New Roman"/>
                <w:szCs w:val="21"/>
              </w:rPr>
              <w:t>.29</w:t>
            </w:r>
            <w:r w:rsidRPr="00636CFF">
              <w:rPr>
                <w:rFonts w:ascii="Times New Roman" w:eastAsia="微软雅黑" w:hAnsi="Times New Roman" w:cs="Times New Roman"/>
                <w:color w:val="333333"/>
                <w:szCs w:val="21"/>
                <w:shd w:val="clear" w:color="auto" w:fill="FFFFFF"/>
              </w:rPr>
              <w:t>±0.26</w:t>
            </w:r>
          </w:p>
        </w:tc>
        <w:tc>
          <w:tcPr>
            <w:tcW w:w="246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1</w:t>
            </w:r>
            <w:r w:rsidRPr="00636CFF">
              <w:rPr>
                <w:rFonts w:ascii="Times New Roman" w:hAnsi="Times New Roman" w:cs="Times New Roman"/>
                <w:szCs w:val="21"/>
              </w:rPr>
              <w:t>.18</w:t>
            </w:r>
            <w:r w:rsidRPr="00636CFF">
              <w:rPr>
                <w:rFonts w:ascii="Times New Roman" w:eastAsia="微软雅黑" w:hAnsi="Times New Roman" w:cs="Times New Roman"/>
                <w:color w:val="333333"/>
                <w:szCs w:val="21"/>
                <w:shd w:val="clear" w:color="auto" w:fill="FFFFFF"/>
              </w:rPr>
              <w:t>±0.16</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R</w:t>
            </w:r>
            <w:r w:rsidRPr="00636CFF">
              <w:rPr>
                <w:rFonts w:ascii="Times New Roman" w:hAnsi="Times New Roman" w:cs="Times New Roman"/>
                <w:szCs w:val="21"/>
              </w:rPr>
              <w:t>V thickness, cm</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0</w:t>
            </w:r>
            <w:r w:rsidRPr="00636CFF">
              <w:rPr>
                <w:rFonts w:ascii="Times New Roman" w:hAnsi="Times New Roman" w:cs="Times New Roman"/>
                <w:szCs w:val="21"/>
              </w:rPr>
              <w:t>.33</w:t>
            </w:r>
            <w:r w:rsidRPr="00636CFF">
              <w:rPr>
                <w:rFonts w:ascii="Times New Roman" w:eastAsia="微软雅黑" w:hAnsi="Times New Roman" w:cs="Times New Roman"/>
                <w:color w:val="333333"/>
                <w:szCs w:val="21"/>
                <w:shd w:val="clear" w:color="auto" w:fill="FFFFFF"/>
              </w:rPr>
              <w:t>±0.08</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0</w:t>
            </w:r>
            <w:r w:rsidRPr="00636CFF">
              <w:rPr>
                <w:rFonts w:ascii="Times New Roman" w:hAnsi="Times New Roman" w:cs="Times New Roman"/>
                <w:szCs w:val="21"/>
              </w:rPr>
              <w:t>.28</w:t>
            </w:r>
            <w:r w:rsidRPr="00636CFF">
              <w:rPr>
                <w:rFonts w:ascii="Times New Roman" w:eastAsia="微软雅黑" w:hAnsi="Times New Roman" w:cs="Times New Roman"/>
                <w:color w:val="333333"/>
                <w:szCs w:val="21"/>
                <w:shd w:val="clear" w:color="auto" w:fill="FFFFFF"/>
              </w:rPr>
              <w:t>±0.09</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0.33</w:t>
            </w:r>
            <w:r w:rsidRPr="00636CFF">
              <w:rPr>
                <w:rFonts w:ascii="Times New Roman" w:eastAsia="微软雅黑" w:hAnsi="Times New Roman" w:cs="Times New Roman"/>
                <w:color w:val="333333"/>
                <w:szCs w:val="21"/>
                <w:shd w:val="clear" w:color="auto" w:fill="FFFFFF"/>
              </w:rPr>
              <w:t>±0.11</w:t>
            </w:r>
          </w:p>
        </w:tc>
        <w:tc>
          <w:tcPr>
            <w:tcW w:w="246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0.30</w:t>
            </w:r>
            <w:r w:rsidRPr="00636CFF">
              <w:rPr>
                <w:rFonts w:ascii="Times New Roman" w:eastAsia="微软雅黑" w:hAnsi="Times New Roman" w:cs="Times New Roman"/>
                <w:color w:val="333333"/>
                <w:szCs w:val="21"/>
                <w:shd w:val="clear" w:color="auto" w:fill="FFFFFF"/>
              </w:rPr>
              <w:t>±0.08</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D</w:t>
            </w:r>
            <w:r w:rsidRPr="00636CFF">
              <w:rPr>
                <w:rFonts w:ascii="Times New Roman" w:hAnsi="Times New Roman" w:cs="Times New Roman"/>
                <w:szCs w:val="21"/>
              </w:rPr>
              <w:t xml:space="preserve">aily </w:t>
            </w:r>
            <w:r w:rsidR="00EB5CED">
              <w:rPr>
                <w:rFonts w:ascii="Times New Roman" w:hAnsi="Times New Roman" w:cs="Times New Roman" w:hint="eastAsia"/>
                <w:szCs w:val="21"/>
              </w:rPr>
              <w:t>AP</w:t>
            </w:r>
            <w:r w:rsidR="00EB5CED">
              <w:rPr>
                <w:rFonts w:ascii="Times New Roman" w:hAnsi="Times New Roman" w:cs="Times New Roman"/>
                <w:szCs w:val="21"/>
              </w:rPr>
              <w:t xml:space="preserve"> </w:t>
            </w:r>
            <w:r w:rsidRPr="00636CFF">
              <w:rPr>
                <w:rFonts w:ascii="Times New Roman" w:hAnsi="Times New Roman" w:cs="Times New Roman"/>
                <w:szCs w:val="21"/>
              </w:rPr>
              <w:t>medication (monotherapy%)</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N</w:t>
            </w:r>
            <w:r w:rsidRPr="00636CFF">
              <w:rPr>
                <w:rFonts w:ascii="Times New Roman" w:hAnsi="Times New Roman" w:cs="Times New Roman"/>
                <w:szCs w:val="21"/>
              </w:rPr>
              <w:t>/A</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N</w:t>
            </w:r>
            <w:r w:rsidRPr="00636CFF">
              <w:rPr>
                <w:rFonts w:ascii="Times New Roman" w:hAnsi="Times New Roman" w:cs="Times New Roman"/>
                <w:szCs w:val="21"/>
              </w:rPr>
              <w:t>/A</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66.7%</w:t>
            </w:r>
          </w:p>
        </w:tc>
        <w:tc>
          <w:tcPr>
            <w:tcW w:w="246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70.0%</w:t>
            </w:r>
          </w:p>
        </w:tc>
      </w:tr>
      <w:tr w:rsidR="006209B9" w:rsidRPr="00636CFF" w:rsidTr="00131845">
        <w:tc>
          <w:tcPr>
            <w:tcW w:w="2552"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No. of cases positive for AP drugs at death</w:t>
            </w:r>
            <w:r w:rsidR="00A71363" w:rsidRPr="00636CFF">
              <w:rPr>
                <w:rFonts w:ascii="Times New Roman" w:hAnsi="Times New Roman" w:cs="Times New Roman"/>
                <w:szCs w:val="21"/>
              </w:rPr>
              <w:t xml:space="preserve"> (%)</w:t>
            </w:r>
            <w:r w:rsidRPr="00636CFF">
              <w:rPr>
                <w:rFonts w:ascii="Times New Roman" w:hAnsi="Times New Roman" w:cs="Times New Roman"/>
                <w:szCs w:val="21"/>
              </w:rPr>
              <w:t>.</w:t>
            </w:r>
          </w:p>
        </w:tc>
        <w:tc>
          <w:tcPr>
            <w:tcW w:w="201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N/A</w:t>
            </w:r>
          </w:p>
        </w:tc>
        <w:tc>
          <w:tcPr>
            <w:tcW w:w="2397"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szCs w:val="21"/>
              </w:rPr>
              <w:t>N/A</w:t>
            </w:r>
          </w:p>
        </w:tc>
        <w:tc>
          <w:tcPr>
            <w:tcW w:w="2194"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1</w:t>
            </w:r>
            <w:r w:rsidRPr="00636CFF">
              <w:rPr>
                <w:rFonts w:ascii="Times New Roman" w:hAnsi="Times New Roman" w:cs="Times New Roman"/>
                <w:szCs w:val="21"/>
              </w:rPr>
              <w:t>3</w:t>
            </w:r>
            <w:r w:rsidR="00A71363" w:rsidRPr="00636CFF">
              <w:rPr>
                <w:rFonts w:ascii="Times New Roman" w:hAnsi="Times New Roman" w:cs="Times New Roman"/>
                <w:szCs w:val="21"/>
              </w:rPr>
              <w:t xml:space="preserve"> (72.2%)</w:t>
            </w:r>
          </w:p>
        </w:tc>
        <w:tc>
          <w:tcPr>
            <w:tcW w:w="2463" w:type="dxa"/>
          </w:tcPr>
          <w:p w:rsidR="006209B9" w:rsidRPr="00636CFF" w:rsidRDefault="006209B9" w:rsidP="00131845">
            <w:pPr>
              <w:jc w:val="left"/>
              <w:rPr>
                <w:rFonts w:ascii="Times New Roman" w:hAnsi="Times New Roman" w:cs="Times New Roman"/>
                <w:szCs w:val="21"/>
              </w:rPr>
            </w:pPr>
            <w:r w:rsidRPr="00636CFF">
              <w:rPr>
                <w:rFonts w:ascii="Times New Roman" w:hAnsi="Times New Roman" w:cs="Times New Roman" w:hint="eastAsia"/>
                <w:szCs w:val="21"/>
              </w:rPr>
              <w:t>6</w:t>
            </w:r>
            <w:r w:rsidR="00A71363" w:rsidRPr="00636CFF">
              <w:rPr>
                <w:rFonts w:ascii="Times New Roman" w:hAnsi="Times New Roman" w:cs="Times New Roman"/>
                <w:szCs w:val="21"/>
              </w:rPr>
              <w:t xml:space="preserve"> (60.0%)</w:t>
            </w:r>
          </w:p>
        </w:tc>
      </w:tr>
    </w:tbl>
    <w:p w:rsidR="006209B9" w:rsidRPr="00636CFF" w:rsidRDefault="00EB5CED" w:rsidP="006209B9">
      <w:pPr>
        <w:jc w:val="left"/>
        <w:rPr>
          <w:rFonts w:ascii="Times New Roman" w:hAnsi="Times New Roman" w:cs="Times New Roman"/>
        </w:rPr>
      </w:pPr>
      <w:r>
        <w:rPr>
          <w:rFonts w:ascii="Times New Roman" w:hAnsi="Times New Roman" w:cs="Times New Roman"/>
        </w:rPr>
        <w:t xml:space="preserve">AP, antipsychotics. </w:t>
      </w:r>
      <w:r w:rsidR="006209B9" w:rsidRPr="00636CFF">
        <w:rPr>
          <w:rFonts w:ascii="Times New Roman" w:hAnsi="Times New Roman" w:cs="Times New Roman" w:hint="eastAsia"/>
        </w:rPr>
        <w:t>L</w:t>
      </w:r>
      <w:r w:rsidR="006209B9" w:rsidRPr="00636CFF">
        <w:rPr>
          <w:rFonts w:ascii="Times New Roman" w:hAnsi="Times New Roman" w:cs="Times New Roman"/>
        </w:rPr>
        <w:t>V, left ventricle. RV, right ventricle. N/A, not applicable.</w:t>
      </w:r>
    </w:p>
    <w:p w:rsidR="006209B9" w:rsidRPr="00636CFF" w:rsidRDefault="006209B9" w:rsidP="006209B9">
      <w:pPr>
        <w:jc w:val="left"/>
        <w:rPr>
          <w:rFonts w:ascii="Times New Roman" w:hAnsi="Times New Roman" w:cs="Times New Roman"/>
        </w:rPr>
      </w:pPr>
    </w:p>
    <w:p w:rsidR="006209B9" w:rsidRPr="00636CFF" w:rsidRDefault="006209B9" w:rsidP="006209B9">
      <w:pPr>
        <w:widowControl/>
        <w:jc w:val="left"/>
        <w:rPr>
          <w:rFonts w:ascii="Times New Roman" w:hAnsi="Times New Roman" w:cs="Times New Roman"/>
          <w:b/>
          <w:szCs w:val="21"/>
        </w:rPr>
      </w:pPr>
      <w:r w:rsidRPr="00636CFF">
        <w:rPr>
          <w:rFonts w:ascii="Times New Roman" w:hAnsi="Times New Roman" w:cs="Times New Roman"/>
          <w:b/>
          <w:szCs w:val="21"/>
        </w:rPr>
        <w:br w:type="page"/>
      </w:r>
    </w:p>
    <w:p w:rsidR="006209B9" w:rsidRPr="00636CFF" w:rsidRDefault="006209B9" w:rsidP="006209B9">
      <w:pPr>
        <w:widowControl/>
        <w:jc w:val="left"/>
        <w:rPr>
          <w:rFonts w:ascii="Times New Roman" w:hAnsi="Times New Roman" w:cs="Times New Roman"/>
          <w:b/>
          <w:szCs w:val="21"/>
        </w:rPr>
      </w:pPr>
      <w:r w:rsidRPr="00636CFF">
        <w:rPr>
          <w:rFonts w:ascii="Times New Roman" w:hAnsi="Times New Roman" w:cs="Times New Roman"/>
          <w:b/>
          <w:szCs w:val="21"/>
        </w:rPr>
        <w:lastRenderedPageBreak/>
        <w:t xml:space="preserve">Supplementary </w:t>
      </w:r>
      <w:r w:rsidRPr="00636CFF">
        <w:rPr>
          <w:rFonts w:ascii="Times New Roman" w:hAnsi="Times New Roman" w:cs="Times New Roman" w:hint="eastAsia"/>
          <w:b/>
          <w:szCs w:val="21"/>
        </w:rPr>
        <w:t>Table</w:t>
      </w:r>
      <w:r w:rsidRPr="00636CFF">
        <w:rPr>
          <w:rFonts w:ascii="Times New Roman" w:hAnsi="Times New Roman" w:cs="Times New Roman"/>
          <w:b/>
          <w:szCs w:val="21"/>
        </w:rPr>
        <w:t xml:space="preserve"> 2</w:t>
      </w:r>
      <w:r w:rsidRPr="00636CFF">
        <w:rPr>
          <w:rFonts w:ascii="Times New Roman" w:hAnsi="Times New Roman" w:cs="Times New Roman" w:hint="eastAsia"/>
          <w:b/>
          <w:szCs w:val="21"/>
        </w:rPr>
        <w:t>.</w:t>
      </w:r>
      <w:r w:rsidRPr="00636CFF">
        <w:rPr>
          <w:rFonts w:ascii="Times New Roman" w:hAnsi="Times New Roman" w:cs="Times New Roman"/>
          <w:b/>
          <w:szCs w:val="21"/>
        </w:rPr>
        <w:t xml:space="preserve"> Key resources table</w:t>
      </w:r>
    </w:p>
    <w:tbl>
      <w:tblPr>
        <w:tblStyle w:val="a7"/>
        <w:tblW w:w="11341" w:type="dxa"/>
        <w:tblInd w:w="-142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1275"/>
        <w:gridCol w:w="2552"/>
        <w:gridCol w:w="3969"/>
      </w:tblGrid>
      <w:tr w:rsidR="006209B9" w:rsidRPr="00636CFF" w:rsidTr="00131845">
        <w:tc>
          <w:tcPr>
            <w:tcW w:w="3545"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 w:val="20"/>
                <w:szCs w:val="20"/>
              </w:rPr>
            </w:pPr>
            <w:r w:rsidRPr="00636CFF">
              <w:rPr>
                <w:rFonts w:ascii="Times New Roman" w:hAnsi="Times New Roman" w:cs="Times New Roman"/>
                <w:b/>
                <w:sz w:val="20"/>
                <w:szCs w:val="20"/>
              </w:rPr>
              <w:t xml:space="preserve">Reagents </w:t>
            </w:r>
          </w:p>
        </w:tc>
        <w:tc>
          <w:tcPr>
            <w:tcW w:w="1275"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 w:val="20"/>
                <w:szCs w:val="20"/>
              </w:rPr>
            </w:pPr>
            <w:r w:rsidRPr="00636CFF">
              <w:rPr>
                <w:rFonts w:ascii="Times New Roman" w:hAnsi="Times New Roman" w:cs="Times New Roman"/>
                <w:b/>
                <w:sz w:val="20"/>
                <w:szCs w:val="20"/>
              </w:rPr>
              <w:t>Application</w:t>
            </w:r>
          </w:p>
        </w:tc>
        <w:tc>
          <w:tcPr>
            <w:tcW w:w="2552"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 w:val="20"/>
                <w:szCs w:val="20"/>
              </w:rPr>
            </w:pPr>
            <w:r w:rsidRPr="00636CFF">
              <w:rPr>
                <w:rFonts w:ascii="Times New Roman" w:hAnsi="Times New Roman" w:cs="Times New Roman"/>
                <w:b/>
                <w:sz w:val="20"/>
                <w:szCs w:val="20"/>
              </w:rPr>
              <w:t>Source</w:t>
            </w:r>
          </w:p>
        </w:tc>
        <w:tc>
          <w:tcPr>
            <w:tcW w:w="3969" w:type="dxa"/>
            <w:tcBorders>
              <w:top w:val="single" w:sz="4" w:space="0" w:color="auto"/>
              <w:bottom w:val="single" w:sz="4" w:space="0" w:color="auto"/>
            </w:tcBorders>
          </w:tcPr>
          <w:p w:rsidR="006209B9" w:rsidRPr="00636CFF" w:rsidRDefault="006209B9" w:rsidP="00131845">
            <w:pPr>
              <w:jc w:val="left"/>
              <w:rPr>
                <w:rFonts w:ascii="Times New Roman" w:hAnsi="Times New Roman" w:cs="Times New Roman"/>
                <w:b/>
                <w:sz w:val="20"/>
                <w:szCs w:val="20"/>
              </w:rPr>
            </w:pPr>
            <w:r w:rsidRPr="00636CFF">
              <w:rPr>
                <w:rFonts w:ascii="Times New Roman" w:hAnsi="Times New Roman" w:cs="Times New Roman"/>
                <w:b/>
                <w:sz w:val="20"/>
                <w:szCs w:val="20"/>
              </w:rPr>
              <w:t>Identifier</w:t>
            </w:r>
          </w:p>
        </w:tc>
      </w:tr>
      <w:tr w:rsidR="006209B9" w:rsidRPr="00636CFF" w:rsidTr="00131845">
        <w:tc>
          <w:tcPr>
            <w:tcW w:w="3545" w:type="dxa"/>
            <w:tcBorders>
              <w:top w:val="single" w:sz="4" w:space="0" w:color="auto"/>
            </w:tcBorders>
          </w:tcPr>
          <w:p w:rsidR="006209B9" w:rsidRPr="00636CFF" w:rsidRDefault="006209B9" w:rsidP="00131845">
            <w:pPr>
              <w:jc w:val="left"/>
              <w:rPr>
                <w:rFonts w:ascii="Times New Roman" w:hAnsi="Times New Roman" w:cs="Times New Roman"/>
                <w:b/>
                <w:sz w:val="20"/>
                <w:szCs w:val="20"/>
              </w:rPr>
            </w:pPr>
            <w:r w:rsidRPr="00636CFF">
              <w:rPr>
                <w:rFonts w:ascii="Times New Roman" w:hAnsi="Times New Roman" w:cs="Times New Roman"/>
                <w:b/>
                <w:sz w:val="20"/>
                <w:szCs w:val="20"/>
              </w:rPr>
              <w:t>Antibody</w:t>
            </w:r>
          </w:p>
        </w:tc>
        <w:tc>
          <w:tcPr>
            <w:tcW w:w="1275" w:type="dxa"/>
            <w:tcBorders>
              <w:top w:val="single" w:sz="4" w:space="0" w:color="auto"/>
            </w:tcBorders>
          </w:tcPr>
          <w:p w:rsidR="006209B9" w:rsidRPr="00636CFF" w:rsidRDefault="006209B9" w:rsidP="00131845">
            <w:pPr>
              <w:jc w:val="left"/>
              <w:rPr>
                <w:rFonts w:ascii="Times New Roman" w:hAnsi="Times New Roman" w:cs="Times New Roman"/>
                <w:sz w:val="20"/>
                <w:szCs w:val="20"/>
              </w:rPr>
            </w:pPr>
          </w:p>
        </w:tc>
        <w:tc>
          <w:tcPr>
            <w:tcW w:w="2552" w:type="dxa"/>
            <w:tcBorders>
              <w:top w:val="single" w:sz="4" w:space="0" w:color="auto"/>
            </w:tcBorders>
          </w:tcPr>
          <w:p w:rsidR="006209B9" w:rsidRPr="00636CFF" w:rsidRDefault="006209B9" w:rsidP="00131845">
            <w:pPr>
              <w:jc w:val="left"/>
              <w:rPr>
                <w:rFonts w:ascii="Times New Roman" w:hAnsi="Times New Roman" w:cs="Times New Roman"/>
                <w:sz w:val="20"/>
                <w:szCs w:val="20"/>
              </w:rPr>
            </w:pPr>
          </w:p>
        </w:tc>
        <w:tc>
          <w:tcPr>
            <w:tcW w:w="3969" w:type="dxa"/>
            <w:tcBorders>
              <w:top w:val="single" w:sz="4" w:space="0" w:color="auto"/>
            </w:tcBorders>
          </w:tcPr>
          <w:p w:rsidR="006209B9" w:rsidRPr="00636CFF" w:rsidRDefault="006209B9" w:rsidP="00131845">
            <w:pPr>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CB1R</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r w:rsidRPr="00636CFF">
              <w:rPr>
                <w:rFonts w:ascii="Times New Roman" w:hAnsi="Times New Roman" w:cs="Times New Roman"/>
                <w:sz w:val="20"/>
                <w:szCs w:val="20"/>
              </w:rPr>
              <w:t>, IF, IHC</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Cat#93815; RRID: AB_2756361)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NLRP3</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Cat#15101; RRID: AB_2722591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NLRP3</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IF</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Novus Biologicals</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Cat#NBP2-12446; RRID: AB_2750946</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ASC</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Cat#67824; RRID: AB_2799736</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Caspase 1</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Cat#24232; RRID: AB_2890194</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Caspase 1</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r w:rsidRPr="00636CFF">
              <w:rPr>
                <w:rFonts w:ascii="Times New Roman" w:hAnsi="Times New Roman" w:cs="Times New Roman"/>
                <w:sz w:val="20"/>
                <w:szCs w:val="20"/>
              </w:rPr>
              <w:t>, IF</w:t>
            </w: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Cat#22915-1-AP; RRID: AB_2876874</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Cleaved Caspase 1 (p20)</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Cat#89332</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GSDMD</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r w:rsidRPr="00636CFF">
              <w:rPr>
                <w:rFonts w:ascii="Times New Roman" w:hAnsi="Times New Roman" w:cs="Times New Roman"/>
                <w:sz w:val="20"/>
                <w:szCs w:val="20"/>
              </w:rPr>
              <w:t>, IF</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Abcam</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Cat#ab209845; RRID: AB_2783550</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GSDMD (N-terminal)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r w:rsidRPr="00636CFF">
              <w:rPr>
                <w:rFonts w:ascii="Times New Roman" w:hAnsi="Times New Roman" w:cs="Times New Roman"/>
                <w:sz w:val="20"/>
                <w:szCs w:val="20"/>
              </w:rPr>
              <w:t>, IHC</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Affinity Biosciences</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 AF4013; RRID: AB_2846780</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IL-1β</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Cat#31202; RRID: AB_2799001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mature IL-1β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Wanleibio</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Cat#WL00891; RRID: AB_2811279</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IL-18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Abcam</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Cat#ab243091; RRID: AB_2861283</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GAPDH</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Cat#5174; RRID: AB_10622025</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β-Tubulin</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Cat#2128; RRID: AB_823664</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α-Actinin</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Cat#11313-2-AP; RRID: AB_2223815</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β-Actin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Santa Cruz Biotechnology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Cat#sc-47778; RRID: AB_626632</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H-RAS </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IF</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Abcam</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Cat#ab16907; RRID: AB_443543</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ANF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Cat#27426-1-AP; RRID: AB_2880868</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MYH7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Cat#22280-1-AP; RRID: AB_2736821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LC-3B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Abcam</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Cat#ab192890; RRID: AB_2827794</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Cardiac Troponin T </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IF</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Abcam</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Cat#ab8295; RRID: AB_306445</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PARP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Cat#9532; RRID: AB_659884</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Caspase 3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Cat#14220; RRID: AB_2798429</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BAX</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Cell signaling Technology</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Cat#2772; RRID: AB_10695870</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RIPK3</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Cat#17563-1-AP; RRID: AB_2178659</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bookmarkStart w:id="2" w:name="OLE_LINK52"/>
            <w:bookmarkStart w:id="3" w:name="OLE_LINK53"/>
            <w:r w:rsidRPr="00636CFF">
              <w:rPr>
                <w:rFonts w:ascii="Times New Roman" w:hAnsi="Times New Roman" w:cs="Times New Roman"/>
                <w:sz w:val="20"/>
                <w:szCs w:val="20"/>
              </w:rPr>
              <w:t>MLKL</w:t>
            </w:r>
            <w:bookmarkEnd w:id="2"/>
            <w:bookmarkEnd w:id="3"/>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bookmarkStart w:id="4" w:name="OLE_LINK54"/>
            <w:bookmarkStart w:id="5" w:name="OLE_LINK55"/>
            <w:proofErr w:type="spellStart"/>
            <w:r w:rsidRPr="00636CFF">
              <w:rPr>
                <w:rFonts w:ascii="Times New Roman" w:hAnsi="Times New Roman" w:cs="Times New Roman"/>
                <w:sz w:val="20"/>
                <w:szCs w:val="20"/>
              </w:rPr>
              <w:t>Proteintech</w:t>
            </w:r>
            <w:bookmarkEnd w:id="4"/>
            <w:bookmarkEnd w:id="5"/>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Cat#66675-1-Ig; RRID: AB_2882029</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Beclin</w:t>
            </w:r>
            <w:proofErr w:type="spellEnd"/>
            <w:r w:rsidRPr="00636CFF">
              <w:rPr>
                <w:rFonts w:ascii="Times New Roman" w:hAnsi="Times New Roman" w:cs="Times New Roman"/>
                <w:sz w:val="20"/>
                <w:szCs w:val="20"/>
              </w:rPr>
              <w:t xml:space="preserve"> 1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Cat#11306-1-AP; RRID: AB_2259061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ATP1α1 </w:t>
            </w:r>
          </w:p>
        </w:tc>
        <w:tc>
          <w:tcPr>
            <w:tcW w:w="1275"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Cat#14418-1-AP; RRID: AB_2227873</w:t>
            </w:r>
          </w:p>
        </w:tc>
      </w:tr>
      <w:tr w:rsidR="003E3161" w:rsidRPr="00636CFF" w:rsidTr="00131845">
        <w:tc>
          <w:tcPr>
            <w:tcW w:w="3545" w:type="dxa"/>
          </w:tcPr>
          <w:p w:rsidR="003E3161" w:rsidRPr="00636CFF" w:rsidRDefault="003E3161"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L</w:t>
            </w:r>
            <w:r w:rsidR="00DB53FE" w:rsidRPr="00636CFF">
              <w:rPr>
                <w:rFonts w:ascii="Times New Roman" w:hAnsi="Times New Roman" w:cs="Times New Roman"/>
                <w:sz w:val="20"/>
                <w:szCs w:val="20"/>
              </w:rPr>
              <w:t>amin</w:t>
            </w:r>
            <w:proofErr w:type="spellEnd"/>
            <w:r w:rsidR="00DB53FE" w:rsidRPr="00636CFF">
              <w:rPr>
                <w:rFonts w:ascii="Times New Roman" w:hAnsi="Times New Roman" w:cs="Times New Roman"/>
                <w:sz w:val="20"/>
                <w:szCs w:val="20"/>
              </w:rPr>
              <w:t xml:space="preserve"> B</w:t>
            </w:r>
            <w:r w:rsidR="00A005FA" w:rsidRPr="00636CFF">
              <w:rPr>
                <w:rFonts w:ascii="Times New Roman" w:hAnsi="Times New Roman" w:cs="Times New Roman"/>
                <w:sz w:val="20"/>
                <w:szCs w:val="20"/>
              </w:rPr>
              <w:t>1</w:t>
            </w:r>
          </w:p>
        </w:tc>
        <w:tc>
          <w:tcPr>
            <w:tcW w:w="1275" w:type="dxa"/>
          </w:tcPr>
          <w:p w:rsidR="003E3161" w:rsidRPr="00636CFF" w:rsidRDefault="003E3161"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wb</w:t>
            </w:r>
            <w:proofErr w:type="spellEnd"/>
          </w:p>
        </w:tc>
        <w:tc>
          <w:tcPr>
            <w:tcW w:w="2552" w:type="dxa"/>
          </w:tcPr>
          <w:p w:rsidR="003E3161" w:rsidRPr="00636CFF" w:rsidRDefault="008742CE"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3E3161" w:rsidRPr="00636CFF" w:rsidRDefault="00DB53FE" w:rsidP="00131845">
            <w:pPr>
              <w:jc w:val="left"/>
              <w:rPr>
                <w:rFonts w:ascii="Times New Roman" w:hAnsi="Times New Roman" w:cs="Times New Roman"/>
                <w:sz w:val="20"/>
                <w:szCs w:val="20"/>
              </w:rPr>
            </w:pPr>
            <w:r w:rsidRPr="00636CFF">
              <w:rPr>
                <w:rFonts w:ascii="Times New Roman" w:hAnsi="Times New Roman" w:cs="Times New Roman"/>
                <w:sz w:val="20"/>
                <w:szCs w:val="20"/>
              </w:rPr>
              <w:t>Cat</w:t>
            </w:r>
            <w:r w:rsidR="008742CE" w:rsidRPr="00636CFF">
              <w:rPr>
                <w:rFonts w:ascii="Times New Roman" w:hAnsi="Times New Roman" w:cs="Times New Roman"/>
                <w:sz w:val="20"/>
                <w:szCs w:val="20"/>
              </w:rPr>
              <w:t>#12987-1-AP</w:t>
            </w:r>
            <w:r w:rsidRPr="00636CFF">
              <w:rPr>
                <w:rFonts w:ascii="Times New Roman" w:hAnsi="Times New Roman" w:cs="Times New Roman"/>
                <w:sz w:val="20"/>
                <w:szCs w:val="20"/>
              </w:rPr>
              <w:t>;</w:t>
            </w:r>
            <w:r w:rsidR="008742CE" w:rsidRPr="00636CFF">
              <w:t xml:space="preserve"> </w:t>
            </w:r>
            <w:r w:rsidR="00EB5CED" w:rsidRPr="00636CFF">
              <w:rPr>
                <w:rFonts w:ascii="Times New Roman" w:hAnsi="Times New Roman" w:cs="Times New Roman"/>
                <w:sz w:val="20"/>
                <w:szCs w:val="20"/>
              </w:rPr>
              <w:t>RRID: AB</w:t>
            </w:r>
            <w:r w:rsidR="008742CE" w:rsidRPr="00636CFF">
              <w:rPr>
                <w:rFonts w:ascii="Times New Roman" w:hAnsi="Times New Roman" w:cs="Times New Roman"/>
                <w:sz w:val="20"/>
                <w:szCs w:val="20"/>
              </w:rPr>
              <w:t>_2136290</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Anti-Flag tag Rabbit antibody</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IP</w:t>
            </w: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Cat#20543-1-AP; RRID: AB_11232216</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Anti-Flag tag mouse antibody</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IP</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Affinity Biosciences</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Cat#T0003; RRID: AB_2839412</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Anti-</w:t>
            </w:r>
            <w:proofErr w:type="spellStart"/>
            <w:r w:rsidRPr="00636CFF">
              <w:rPr>
                <w:rFonts w:ascii="Times New Roman" w:hAnsi="Times New Roman" w:cs="Times New Roman"/>
                <w:sz w:val="20"/>
                <w:szCs w:val="20"/>
              </w:rPr>
              <w:t>Myc</w:t>
            </w:r>
            <w:proofErr w:type="spellEnd"/>
            <w:r w:rsidRPr="00636CFF">
              <w:rPr>
                <w:rFonts w:ascii="Times New Roman" w:hAnsi="Times New Roman" w:cs="Times New Roman"/>
                <w:sz w:val="20"/>
                <w:szCs w:val="20"/>
              </w:rPr>
              <w:t xml:space="preserve"> tag antibody</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IP</w:t>
            </w: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Cat#16286-1-AP; RRID: AB_11182162</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Anti-His tag antibody</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IP</w:t>
            </w: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Cat#66005-1-Ig; RRID: AB_11232599</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Anti-HA tag antibody</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IP</w:t>
            </w: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Cat#51064-2-AP; RRID: AB_11042321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Anti-GST tag antibody</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IP</w:t>
            </w: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Proteintech</w:t>
            </w:r>
            <w:proofErr w:type="spellEnd"/>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Cat#66001-2-Ig; RRID: AB_2881488</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HRP-conjugate goat anti-mouse IgG (H+L)</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Wb, IHC</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Jackson </w:t>
            </w:r>
            <w:proofErr w:type="spellStart"/>
            <w:r w:rsidRPr="00636CFF">
              <w:rPr>
                <w:rFonts w:ascii="Times New Roman" w:hAnsi="Times New Roman" w:cs="Times New Roman"/>
                <w:sz w:val="20"/>
                <w:szCs w:val="20"/>
              </w:rPr>
              <w:t>ImmunoResearch</w:t>
            </w:r>
            <w:proofErr w:type="spellEnd"/>
            <w:r w:rsidRPr="00636CFF">
              <w:rPr>
                <w:rFonts w:ascii="Times New Roman" w:hAnsi="Times New Roman" w:cs="Times New Roman"/>
                <w:sz w:val="20"/>
                <w:szCs w:val="20"/>
              </w:rPr>
              <w:t xml:space="preserve"> Lab.</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Cat#115-035-166; RRID</w:t>
            </w:r>
            <w:r w:rsidRPr="00636CFF">
              <w:rPr>
                <w:rFonts w:ascii="Times New Roman" w:hAnsi="Times New Roman" w:cs="Times New Roman"/>
                <w:sz w:val="20"/>
                <w:szCs w:val="20"/>
              </w:rPr>
              <w:t>：</w:t>
            </w:r>
            <w:r w:rsidRPr="00636CFF">
              <w:rPr>
                <w:rFonts w:ascii="Times New Roman" w:hAnsi="Times New Roman" w:cs="Times New Roman"/>
                <w:sz w:val="20"/>
                <w:szCs w:val="20"/>
              </w:rPr>
              <w:t>AB_2338511</w:t>
            </w:r>
          </w:p>
        </w:tc>
      </w:tr>
      <w:tr w:rsidR="006209B9" w:rsidRPr="00636CFF" w:rsidTr="00131845">
        <w:tc>
          <w:tcPr>
            <w:tcW w:w="354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HRP-conjugate goat anti-rabbit IgG (H+L)</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Wb, IHC</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Jackson </w:t>
            </w:r>
            <w:proofErr w:type="spellStart"/>
            <w:r w:rsidRPr="00636CFF">
              <w:rPr>
                <w:rFonts w:ascii="Times New Roman" w:hAnsi="Times New Roman" w:cs="Times New Roman"/>
                <w:sz w:val="20"/>
                <w:szCs w:val="20"/>
              </w:rPr>
              <w:t>ImmunoResearch</w:t>
            </w:r>
            <w:proofErr w:type="spellEnd"/>
            <w:r w:rsidRPr="00636CFF">
              <w:rPr>
                <w:rFonts w:ascii="Times New Roman" w:hAnsi="Times New Roman" w:cs="Times New Roman"/>
                <w:sz w:val="20"/>
                <w:szCs w:val="20"/>
              </w:rPr>
              <w:t xml:space="preserve"> Lab.</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Cat#111-035-144; RRID: AB_2307391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Goat anti-rabbit secondary antibody Alexa Fluor 555</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IF</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Invitrogen</w:t>
            </w:r>
          </w:p>
        </w:tc>
        <w:tc>
          <w:tcPr>
            <w:tcW w:w="3969"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Cat# A-21428; RRID: AB_2535849</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lastRenderedPageBreak/>
              <w:t>Goat anti-rabbit Alexa Fluor 488</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IF</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Invitrogen</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Cat#A-11008; RRID: AB_143165</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b/>
                <w:sz w:val="20"/>
                <w:szCs w:val="20"/>
              </w:rPr>
            </w:pPr>
            <w:r w:rsidRPr="00636CFF">
              <w:rPr>
                <w:rFonts w:ascii="Times New Roman" w:hAnsi="Times New Roman" w:cs="Times New Roman"/>
                <w:b/>
                <w:sz w:val="20"/>
                <w:szCs w:val="20"/>
              </w:rPr>
              <w:t>Chemicals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Olanzapine</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Sellckchem</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Cat#2493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Clozapine</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Sellckchem</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Cat#S2459</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Quetiapine</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Selleckchem</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Cat#S1763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SKF-525A</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MedChem</w:t>
            </w:r>
            <w:proofErr w:type="spellEnd"/>
            <w:r w:rsidRPr="00636CFF">
              <w:rPr>
                <w:rFonts w:ascii="Times New Roman" w:hAnsi="Times New Roman" w:cs="Times New Roman"/>
                <w:sz w:val="20"/>
                <w:szCs w:val="20"/>
              </w:rPr>
              <w:t xml:space="preserve"> Express</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Cat#HY-B1311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Rimonabant (SR141716)</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Selleckchem</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Cat#S3021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AM 251</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MedChem</w:t>
            </w:r>
            <w:proofErr w:type="spellEnd"/>
            <w:r w:rsidRPr="00636CFF">
              <w:rPr>
                <w:rFonts w:ascii="Times New Roman" w:hAnsi="Times New Roman" w:cs="Times New Roman"/>
                <w:sz w:val="20"/>
                <w:szCs w:val="20"/>
              </w:rPr>
              <w:t xml:space="preserve"> Express</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Cat#HY-15443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AM 281</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bookmarkStart w:id="6" w:name="OLE_LINK7"/>
            <w:bookmarkStart w:id="7" w:name="OLE_LINK8"/>
            <w:proofErr w:type="spellStart"/>
            <w:r w:rsidRPr="00636CFF">
              <w:rPr>
                <w:rFonts w:ascii="Times New Roman" w:hAnsi="Times New Roman" w:cs="Times New Roman"/>
                <w:sz w:val="20"/>
                <w:szCs w:val="20"/>
              </w:rPr>
              <w:t>APExBio</w:t>
            </w:r>
            <w:proofErr w:type="spellEnd"/>
            <w:r w:rsidRPr="00636CFF">
              <w:rPr>
                <w:rFonts w:ascii="Times New Roman" w:hAnsi="Times New Roman" w:cs="Times New Roman"/>
                <w:sz w:val="20"/>
                <w:szCs w:val="20"/>
              </w:rPr>
              <w:t xml:space="preserve"> Technology</w:t>
            </w:r>
            <w:bookmarkEnd w:id="6"/>
            <w:bookmarkEnd w:id="7"/>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Cat#B6603</w:t>
            </w:r>
          </w:p>
        </w:tc>
      </w:tr>
      <w:tr w:rsidR="003A1B31" w:rsidRPr="00636CFF" w:rsidTr="00131845">
        <w:tc>
          <w:tcPr>
            <w:tcW w:w="3545" w:type="dxa"/>
          </w:tcPr>
          <w:p w:rsidR="003A1B31" w:rsidRPr="00636CFF" w:rsidRDefault="003A1B31"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ACEA</w:t>
            </w:r>
          </w:p>
        </w:tc>
        <w:tc>
          <w:tcPr>
            <w:tcW w:w="1275" w:type="dxa"/>
          </w:tcPr>
          <w:p w:rsidR="003A1B31" w:rsidRPr="00636CFF" w:rsidRDefault="003A1B31" w:rsidP="00131845">
            <w:pPr>
              <w:jc w:val="left"/>
              <w:rPr>
                <w:rFonts w:ascii="Times New Roman" w:hAnsi="Times New Roman" w:cs="Times New Roman"/>
                <w:sz w:val="20"/>
                <w:szCs w:val="20"/>
              </w:rPr>
            </w:pPr>
          </w:p>
        </w:tc>
        <w:tc>
          <w:tcPr>
            <w:tcW w:w="2552" w:type="dxa"/>
          </w:tcPr>
          <w:p w:rsidR="003A1B31" w:rsidRPr="00636CFF" w:rsidRDefault="003A1B31"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Tocris</w:t>
            </w:r>
            <w:proofErr w:type="spellEnd"/>
            <w:r w:rsidRPr="00636CFF">
              <w:rPr>
                <w:rFonts w:ascii="Times New Roman" w:hAnsi="Times New Roman" w:cs="Times New Roman"/>
                <w:sz w:val="20"/>
                <w:szCs w:val="20"/>
              </w:rPr>
              <w:t xml:space="preserve"> Bioscience</w:t>
            </w:r>
          </w:p>
        </w:tc>
        <w:tc>
          <w:tcPr>
            <w:tcW w:w="3969" w:type="dxa"/>
          </w:tcPr>
          <w:p w:rsidR="003A1B31" w:rsidRPr="00636CFF" w:rsidRDefault="003A1B31"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Cat#1319</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8" w:name="_Hlk78983864"/>
            <w:r w:rsidRPr="00636CFF">
              <w:rPr>
                <w:rFonts w:ascii="Times New Roman" w:hAnsi="Times New Roman" w:cs="Times New Roman"/>
                <w:sz w:val="20"/>
                <w:szCs w:val="20"/>
              </w:rPr>
              <w:t>MCC950 (CP-456773)</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Selleckchem</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Cat#S7809</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9" w:name="OLE_LINK3"/>
            <w:bookmarkStart w:id="10" w:name="OLE_LINK4"/>
            <w:bookmarkEnd w:id="8"/>
            <w:r w:rsidRPr="00636CFF">
              <w:rPr>
                <w:rFonts w:ascii="Times New Roman" w:hAnsi="Times New Roman" w:cs="Times New Roman"/>
                <w:sz w:val="20"/>
                <w:szCs w:val="20"/>
              </w:rPr>
              <w:t>VX-765 (</w:t>
            </w:r>
            <w:proofErr w:type="spellStart"/>
            <w:r w:rsidRPr="00636CFF">
              <w:rPr>
                <w:rFonts w:ascii="Times New Roman" w:hAnsi="Times New Roman" w:cs="Times New Roman"/>
                <w:sz w:val="20"/>
                <w:szCs w:val="20"/>
              </w:rPr>
              <w:t>Belnacasan</w:t>
            </w:r>
            <w:proofErr w:type="spellEnd"/>
            <w:r w:rsidRPr="00636CFF">
              <w:rPr>
                <w:rFonts w:ascii="Times New Roman" w:hAnsi="Times New Roman" w:cs="Times New Roman"/>
                <w:sz w:val="20"/>
                <w:szCs w:val="20"/>
              </w:rPr>
              <w:t>)</w:t>
            </w:r>
            <w:bookmarkEnd w:id="9"/>
            <w:bookmarkEnd w:id="10"/>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MedChem</w:t>
            </w:r>
            <w:proofErr w:type="spellEnd"/>
            <w:r w:rsidRPr="00636CFF">
              <w:rPr>
                <w:rFonts w:ascii="Times New Roman" w:hAnsi="Times New Roman" w:cs="Times New Roman"/>
                <w:sz w:val="20"/>
                <w:szCs w:val="20"/>
              </w:rPr>
              <w:t xml:space="preserve"> Express</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Cat#HY-13205</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Apoptosis inhibitor I/II</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Chemical Library of CAS</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3-methyladenine</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MedChem</w:t>
            </w:r>
            <w:proofErr w:type="spellEnd"/>
            <w:r w:rsidRPr="00636CFF">
              <w:rPr>
                <w:rFonts w:ascii="Times New Roman" w:hAnsi="Times New Roman" w:cs="Times New Roman"/>
                <w:sz w:val="20"/>
                <w:szCs w:val="20"/>
              </w:rPr>
              <w:t xml:space="preserve"> Express</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HY-19312</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proofErr w:type="spellStart"/>
            <w:r w:rsidRPr="00636CFF">
              <w:rPr>
                <w:rFonts w:ascii="Times New Roman" w:hAnsi="Times New Roman" w:cs="Times New Roman"/>
                <w:sz w:val="20"/>
                <w:szCs w:val="20"/>
              </w:rPr>
              <w:t>wortamanin</w:t>
            </w:r>
            <w:proofErr w:type="spellEnd"/>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Selleckchem</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S2758</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Necrostatin-1</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Santa Cruz Biotechnology</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4311-88-0</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11" w:name="OLE_LINK5"/>
            <w:bookmarkStart w:id="12" w:name="OLE_LINK6"/>
            <w:bookmarkStart w:id="13" w:name="_Hlk78983872"/>
            <w:r w:rsidRPr="00636CFF">
              <w:rPr>
                <w:rFonts w:ascii="Times New Roman" w:hAnsi="Times New Roman" w:cs="Times New Roman"/>
                <w:sz w:val="20"/>
                <w:szCs w:val="20"/>
              </w:rPr>
              <w:t xml:space="preserve">Polybrene </w:t>
            </w:r>
            <w:bookmarkEnd w:id="11"/>
            <w:bookmarkEnd w:id="12"/>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Sigma-Aldrich</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Cat#TR-1003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14" w:name="OLE_LINK9"/>
            <w:bookmarkStart w:id="15" w:name="OLE_LINK10"/>
            <w:bookmarkEnd w:id="13"/>
            <w:r w:rsidRPr="00636CFF">
              <w:rPr>
                <w:rFonts w:ascii="Times New Roman" w:hAnsi="Times New Roman" w:cs="Times New Roman"/>
                <w:sz w:val="20"/>
                <w:szCs w:val="20"/>
              </w:rPr>
              <w:t xml:space="preserve">Bovine Serum Albumin </w:t>
            </w:r>
            <w:bookmarkEnd w:id="14"/>
            <w:bookmarkEnd w:id="15"/>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bookmarkStart w:id="16" w:name="OLE_LINK11"/>
            <w:bookmarkStart w:id="17" w:name="OLE_LINK12"/>
            <w:proofErr w:type="spellStart"/>
            <w:r w:rsidRPr="00636CFF">
              <w:rPr>
                <w:rFonts w:ascii="Times New Roman" w:hAnsi="Times New Roman" w:cs="Times New Roman"/>
                <w:sz w:val="20"/>
                <w:szCs w:val="20"/>
              </w:rPr>
              <w:t>Beyotime</w:t>
            </w:r>
            <w:proofErr w:type="spellEnd"/>
            <w:r w:rsidRPr="00636CFF">
              <w:rPr>
                <w:rFonts w:ascii="Times New Roman" w:hAnsi="Times New Roman" w:cs="Times New Roman"/>
                <w:sz w:val="20"/>
                <w:szCs w:val="20"/>
              </w:rPr>
              <w:t xml:space="preserve"> Biotechnology</w:t>
            </w:r>
            <w:bookmarkEnd w:id="16"/>
            <w:bookmarkEnd w:id="17"/>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Cat#ST-023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18" w:name="OLE_LINK17"/>
            <w:bookmarkStart w:id="19" w:name="OLE_LINK18"/>
            <w:r w:rsidRPr="00636CFF">
              <w:rPr>
                <w:rFonts w:ascii="Times New Roman" w:hAnsi="Times New Roman" w:cs="Times New Roman"/>
                <w:sz w:val="20"/>
                <w:szCs w:val="20"/>
              </w:rPr>
              <w:t>Dulbecco's modified eagle medium</w:t>
            </w:r>
            <w:bookmarkEnd w:id="18"/>
            <w:bookmarkEnd w:id="19"/>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bookmarkStart w:id="20" w:name="OLE_LINK19"/>
            <w:bookmarkStart w:id="21" w:name="OLE_LINK20"/>
            <w:r w:rsidRPr="00636CFF">
              <w:rPr>
                <w:rFonts w:ascii="Times New Roman" w:hAnsi="Times New Roman" w:cs="Times New Roman"/>
                <w:sz w:val="20"/>
                <w:szCs w:val="20"/>
              </w:rPr>
              <w:t>Gibco</w:t>
            </w:r>
            <w:bookmarkEnd w:id="20"/>
            <w:bookmarkEnd w:id="21"/>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Cat#11995065</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Fetal Bovine Serum</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bookmarkStart w:id="22" w:name="OLE_LINK21"/>
            <w:bookmarkStart w:id="23" w:name="OLE_LINK22"/>
            <w:r w:rsidRPr="00636CFF">
              <w:rPr>
                <w:rFonts w:ascii="Times New Roman" w:hAnsi="Times New Roman" w:cs="Times New Roman"/>
                <w:sz w:val="20"/>
                <w:szCs w:val="20"/>
              </w:rPr>
              <w:t>Gibco</w:t>
            </w:r>
            <w:bookmarkEnd w:id="22"/>
            <w:bookmarkEnd w:id="23"/>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10099141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24" w:name="OLE_LINK25"/>
            <w:bookmarkStart w:id="25" w:name="OLE_LINK26"/>
            <w:r w:rsidRPr="00636CFF">
              <w:rPr>
                <w:rFonts w:ascii="Times New Roman" w:hAnsi="Times New Roman" w:cs="Times New Roman"/>
                <w:sz w:val="20"/>
                <w:szCs w:val="20"/>
              </w:rPr>
              <w:t xml:space="preserve">Penicillin-streptomycin </w:t>
            </w:r>
            <w:bookmarkEnd w:id="24"/>
            <w:bookmarkEnd w:id="25"/>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Gibco</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Cat#15140-122</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CM5 sensor chip</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GE Healthcare</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Cat#29104988</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b/>
                <w:sz w:val="20"/>
                <w:szCs w:val="20"/>
              </w:rPr>
            </w:pPr>
            <w:r w:rsidRPr="00636CFF">
              <w:rPr>
                <w:rFonts w:ascii="Times New Roman" w:hAnsi="Times New Roman" w:cs="Times New Roman"/>
                <w:b/>
                <w:sz w:val="20"/>
                <w:szCs w:val="20"/>
              </w:rPr>
              <w:t>Critical commercial assays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26" w:name="OLE_LINK27"/>
            <w:bookmarkStart w:id="27" w:name="OLE_LINK28"/>
            <w:bookmarkStart w:id="28" w:name="OLE_LINK29"/>
            <w:r w:rsidRPr="00636CFF">
              <w:rPr>
                <w:rFonts w:ascii="Times New Roman" w:hAnsi="Times New Roman" w:cs="Times New Roman"/>
                <w:sz w:val="20"/>
                <w:szCs w:val="20"/>
              </w:rPr>
              <w:t>Mouse IL-1β ELISA kit</w:t>
            </w:r>
            <w:bookmarkEnd w:id="26"/>
            <w:bookmarkEnd w:id="27"/>
            <w:bookmarkEnd w:id="28"/>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29" w:name="OLE_LINK42"/>
            <w:bookmarkStart w:id="30" w:name="OLE_LINK43"/>
            <w:r w:rsidRPr="00636CFF">
              <w:rPr>
                <w:rFonts w:ascii="Times New Roman" w:hAnsi="Times New Roman" w:cs="Times New Roman"/>
                <w:sz w:val="20"/>
                <w:szCs w:val="20"/>
              </w:rPr>
              <w:t>Cat#H-002</w:t>
            </w:r>
            <w:bookmarkEnd w:id="29"/>
            <w:bookmarkEnd w:id="30"/>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31" w:name="OLE_LINK30"/>
            <w:bookmarkStart w:id="32" w:name="OLE_LINK31"/>
            <w:r w:rsidRPr="00636CFF">
              <w:rPr>
                <w:rFonts w:ascii="Times New Roman" w:hAnsi="Times New Roman" w:cs="Times New Roman"/>
                <w:sz w:val="20"/>
                <w:szCs w:val="20"/>
              </w:rPr>
              <w:t>Mouse IL-18 ELISA kit</w:t>
            </w:r>
            <w:bookmarkEnd w:id="31"/>
            <w:bookmarkEnd w:id="32"/>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Cat#H-015</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proofErr w:type="spellStart"/>
            <w:r w:rsidRPr="00636CFF">
              <w:rPr>
                <w:rFonts w:ascii="Times New Roman" w:hAnsi="Times New Roman" w:cs="Times New Roman"/>
                <w:sz w:val="20"/>
                <w:szCs w:val="20"/>
              </w:rPr>
              <w:t>Lipofectamine</w:t>
            </w:r>
            <w:r w:rsidRPr="00636CFF">
              <w:rPr>
                <w:rFonts w:ascii="Times New Roman" w:hAnsi="Times New Roman" w:cs="Times New Roman"/>
                <w:sz w:val="20"/>
                <w:szCs w:val="20"/>
                <w:vertAlign w:val="superscript"/>
              </w:rPr>
              <w:t>TM</w:t>
            </w:r>
            <w:proofErr w:type="spellEnd"/>
            <w:r w:rsidRPr="00636CFF">
              <w:rPr>
                <w:rFonts w:ascii="Times New Roman" w:hAnsi="Times New Roman" w:cs="Times New Roman"/>
                <w:sz w:val="20"/>
                <w:szCs w:val="20"/>
              </w:rPr>
              <w:t xml:space="preserve"> 3000 Reagent </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Invitrogen</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Cat#L3000001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Membrane, nuclear and cytoplasmic protein extraction kit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Sangon</w:t>
            </w:r>
            <w:proofErr w:type="spellEnd"/>
            <w:r w:rsidRPr="00636CFF">
              <w:rPr>
                <w:rFonts w:ascii="Times New Roman" w:hAnsi="Times New Roman" w:cs="Times New Roman"/>
                <w:sz w:val="20"/>
                <w:szCs w:val="20"/>
              </w:rPr>
              <w:t xml:space="preserve"> Biotech</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C510002</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Serum Triglycerides Assay Kit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Cat#F001-1-1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33" w:name="OLE_LINK32"/>
            <w:bookmarkStart w:id="34" w:name="OLE_LINK33"/>
            <w:r w:rsidRPr="00636CFF">
              <w:rPr>
                <w:rFonts w:ascii="Times New Roman" w:hAnsi="Times New Roman" w:cs="Times New Roman"/>
                <w:sz w:val="20"/>
                <w:szCs w:val="20"/>
              </w:rPr>
              <w:t>Serum Total Cholesterol Assay Kit</w:t>
            </w:r>
            <w:bookmarkEnd w:id="33"/>
            <w:bookmarkEnd w:id="34"/>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Cat#F002-1-1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Creatinine Assay kit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C011-2-1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35" w:name="OLE_LINK34"/>
            <w:bookmarkStart w:id="36" w:name="OLE_LINK35"/>
            <w:r w:rsidRPr="00636CFF">
              <w:rPr>
                <w:rFonts w:ascii="Times New Roman" w:hAnsi="Times New Roman" w:cs="Times New Roman"/>
                <w:sz w:val="20"/>
                <w:szCs w:val="20"/>
              </w:rPr>
              <w:t>Urea Assay Kit</w:t>
            </w:r>
            <w:bookmarkEnd w:id="35"/>
            <w:bookmarkEnd w:id="36"/>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bookmarkStart w:id="37" w:name="OLE_LINK36"/>
            <w:bookmarkStart w:id="38" w:name="OLE_LINK37"/>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bookmarkEnd w:id="37"/>
            <w:bookmarkEnd w:id="38"/>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C013-2-1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 xml:space="preserve">Aspartate aminotransferase (AST) </w:t>
            </w:r>
            <w:bookmarkStart w:id="39" w:name="OLE_LINK40"/>
            <w:bookmarkStart w:id="40" w:name="OLE_LINK41"/>
            <w:r w:rsidRPr="00636CFF">
              <w:rPr>
                <w:rFonts w:ascii="Times New Roman" w:hAnsi="Times New Roman" w:cs="Times New Roman"/>
                <w:sz w:val="20"/>
                <w:szCs w:val="20"/>
              </w:rPr>
              <w:t xml:space="preserve">Kit </w:t>
            </w:r>
            <w:bookmarkEnd w:id="39"/>
            <w:bookmarkEnd w:id="40"/>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bookmarkStart w:id="41" w:name="OLE_LINK38"/>
            <w:bookmarkStart w:id="42" w:name="OLE_LINK39"/>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bookmarkEnd w:id="41"/>
            <w:bookmarkEnd w:id="42"/>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C010-2-1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43" w:name="OLE_LINK44"/>
            <w:bookmarkStart w:id="44" w:name="OLE_LINK45"/>
            <w:r w:rsidRPr="00636CFF">
              <w:rPr>
                <w:rFonts w:ascii="Times New Roman" w:hAnsi="Times New Roman" w:cs="Times New Roman"/>
                <w:sz w:val="20"/>
                <w:szCs w:val="20"/>
              </w:rPr>
              <w:t>Alanine aminotransferase (ALT) Kit</w:t>
            </w:r>
            <w:bookmarkEnd w:id="43"/>
            <w:bookmarkEnd w:id="44"/>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C009-2-1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Albumin assay kit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A028-2-1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45" w:name="OLE_LINK46"/>
            <w:bookmarkStart w:id="46" w:name="OLE_LINK47"/>
            <w:r w:rsidRPr="00636CFF">
              <w:rPr>
                <w:rFonts w:ascii="Times New Roman" w:hAnsi="Times New Roman" w:cs="Times New Roman"/>
                <w:sz w:val="20"/>
                <w:szCs w:val="20"/>
              </w:rPr>
              <w:t>Glucose Assay Kit</w:t>
            </w:r>
            <w:bookmarkEnd w:id="45"/>
            <w:bookmarkEnd w:id="46"/>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Jiancheng</w:t>
            </w:r>
            <w:proofErr w:type="spellEnd"/>
            <w:r w:rsidRPr="00636CFF">
              <w:rPr>
                <w:rFonts w:ascii="Times New Roman" w:hAnsi="Times New Roman" w:cs="Times New Roman"/>
                <w:sz w:val="20"/>
                <w:szCs w:val="20"/>
              </w:rPr>
              <w:t xml:space="preserve"> Bioengineering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F006-1-1</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proofErr w:type="spellStart"/>
            <w:r w:rsidRPr="00636CFF">
              <w:rPr>
                <w:rFonts w:ascii="Times New Roman" w:hAnsi="Times New Roman" w:cs="Times New Roman"/>
                <w:sz w:val="20"/>
                <w:szCs w:val="20"/>
              </w:rPr>
              <w:t>HiScript</w:t>
            </w:r>
            <w:proofErr w:type="spellEnd"/>
            <w:r w:rsidRPr="00636CFF">
              <w:rPr>
                <w:rFonts w:ascii="Times New Roman" w:hAnsi="Times New Roman" w:cs="Times New Roman"/>
                <w:sz w:val="20"/>
                <w:szCs w:val="20"/>
              </w:rPr>
              <w:t xml:space="preserve"> II Q RT </w:t>
            </w:r>
            <w:proofErr w:type="spellStart"/>
            <w:r w:rsidRPr="00636CFF">
              <w:rPr>
                <w:rFonts w:ascii="Times New Roman" w:hAnsi="Times New Roman" w:cs="Times New Roman"/>
                <w:sz w:val="20"/>
                <w:szCs w:val="20"/>
              </w:rPr>
              <w:t>SuperMix</w:t>
            </w:r>
            <w:proofErr w:type="spellEnd"/>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Vazyne</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Cat#R223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bookmarkStart w:id="47" w:name="OLE_LINK48"/>
            <w:bookmarkStart w:id="48" w:name="OLE_LINK49"/>
            <w:bookmarkStart w:id="49" w:name="_Hlk78985052"/>
            <w:proofErr w:type="spellStart"/>
            <w:r w:rsidRPr="00636CFF">
              <w:rPr>
                <w:rFonts w:ascii="Times New Roman" w:hAnsi="Times New Roman" w:cs="Times New Roman"/>
                <w:sz w:val="20"/>
                <w:szCs w:val="20"/>
              </w:rPr>
              <w:t>AceQ</w:t>
            </w:r>
            <w:proofErr w:type="spellEnd"/>
            <w:r w:rsidRPr="00636CFF">
              <w:rPr>
                <w:rFonts w:ascii="Times New Roman" w:hAnsi="Times New Roman" w:cs="Times New Roman"/>
                <w:sz w:val="20"/>
                <w:szCs w:val="20"/>
              </w:rPr>
              <w:t xml:space="preserve"> qPCR SYBR Green Master Mix</w:t>
            </w:r>
            <w:bookmarkEnd w:id="47"/>
            <w:bookmarkEnd w:id="48"/>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roofErr w:type="spellStart"/>
            <w:r w:rsidRPr="00636CFF">
              <w:rPr>
                <w:rFonts w:ascii="Times New Roman" w:hAnsi="Times New Roman" w:cs="Times New Roman"/>
                <w:sz w:val="20"/>
                <w:szCs w:val="20"/>
              </w:rPr>
              <w:t>Vazyme</w:t>
            </w:r>
            <w:proofErr w:type="spellEnd"/>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Cat#Q121</w:t>
            </w:r>
          </w:p>
        </w:tc>
      </w:tr>
      <w:bookmarkEnd w:id="49"/>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b/>
                <w:sz w:val="20"/>
                <w:szCs w:val="20"/>
              </w:rPr>
            </w:pPr>
            <w:r w:rsidRPr="00636CFF">
              <w:rPr>
                <w:rFonts w:ascii="Times New Roman" w:hAnsi="Times New Roman" w:cs="Times New Roman"/>
                <w:b/>
                <w:sz w:val="20"/>
                <w:szCs w:val="20"/>
              </w:rPr>
              <w:t>Experimental Models: cell lines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Mouse HL-1 cells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Millipore</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Cat# SCC065; RRID: CVCL_0303</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Rat H9c2 cells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ATCC</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ATCC® CRL-1446; RRID: CVCL_0286</w:t>
            </w:r>
          </w:p>
        </w:tc>
      </w:tr>
      <w:tr w:rsidR="00A005FA" w:rsidRPr="00636CFF" w:rsidTr="00131845">
        <w:tc>
          <w:tcPr>
            <w:tcW w:w="3545" w:type="dxa"/>
          </w:tcPr>
          <w:p w:rsidR="00A005FA" w:rsidRPr="00636CFF" w:rsidRDefault="00A005FA"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Human AC-16 cells</w:t>
            </w:r>
          </w:p>
        </w:tc>
        <w:tc>
          <w:tcPr>
            <w:tcW w:w="1275" w:type="dxa"/>
          </w:tcPr>
          <w:p w:rsidR="00A005FA" w:rsidRPr="00636CFF" w:rsidRDefault="00A005FA" w:rsidP="00131845">
            <w:pPr>
              <w:jc w:val="left"/>
              <w:rPr>
                <w:rFonts w:ascii="Times New Roman" w:hAnsi="Times New Roman" w:cs="Times New Roman"/>
                <w:sz w:val="20"/>
                <w:szCs w:val="20"/>
              </w:rPr>
            </w:pPr>
          </w:p>
        </w:tc>
        <w:tc>
          <w:tcPr>
            <w:tcW w:w="2552" w:type="dxa"/>
          </w:tcPr>
          <w:p w:rsidR="00A005FA" w:rsidRPr="00636CFF" w:rsidRDefault="00A005FA" w:rsidP="00131845">
            <w:pPr>
              <w:jc w:val="left"/>
              <w:rPr>
                <w:rFonts w:ascii="Times New Roman" w:hAnsi="Times New Roman" w:cs="Times New Roman"/>
                <w:sz w:val="20"/>
                <w:szCs w:val="20"/>
              </w:rPr>
            </w:pPr>
            <w:r w:rsidRPr="00636CFF">
              <w:rPr>
                <w:rFonts w:ascii="Times New Roman" w:hAnsi="Times New Roman" w:cs="Times New Roman"/>
                <w:sz w:val="20"/>
                <w:szCs w:val="20"/>
              </w:rPr>
              <w:t>Millipore</w:t>
            </w:r>
          </w:p>
        </w:tc>
        <w:tc>
          <w:tcPr>
            <w:tcW w:w="3969" w:type="dxa"/>
          </w:tcPr>
          <w:p w:rsidR="00A005FA" w:rsidRPr="00636CFF" w:rsidRDefault="00A005FA" w:rsidP="00A005FA">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Millipore Cat# SCC109; RRID: CVCL_4U18</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b/>
                <w:sz w:val="20"/>
                <w:szCs w:val="20"/>
              </w:rPr>
            </w:pPr>
            <w:r w:rsidRPr="00636CFF">
              <w:rPr>
                <w:rFonts w:ascii="Times New Roman" w:hAnsi="Times New Roman" w:cs="Times New Roman"/>
                <w:b/>
                <w:sz w:val="20"/>
                <w:szCs w:val="20"/>
              </w:rPr>
              <w:t>Experimental Models: organisms/strains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lastRenderedPageBreak/>
              <w:t>C57BL/6J WT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Shanghai Laboratory Animal Cent</w:t>
            </w:r>
            <w:r w:rsidR="00EB5CED">
              <w:rPr>
                <w:rFonts w:ascii="Times New Roman" w:hAnsi="Times New Roman" w:cs="Times New Roman"/>
                <w:sz w:val="20"/>
                <w:szCs w:val="20"/>
              </w:rPr>
              <w:t>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RRID: IMSR_JAX:000664</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proofErr w:type="spellStart"/>
            <w:r w:rsidRPr="00636CFF">
              <w:rPr>
                <w:rFonts w:ascii="Times New Roman" w:hAnsi="Times New Roman" w:cs="Times New Roman"/>
                <w:sz w:val="20"/>
                <w:szCs w:val="20"/>
              </w:rPr>
              <w:t>Balb</w:t>
            </w:r>
            <w:proofErr w:type="spellEnd"/>
            <w:r w:rsidRPr="00636CFF">
              <w:rPr>
                <w:rFonts w:ascii="Times New Roman" w:hAnsi="Times New Roman" w:cs="Times New Roman"/>
                <w:sz w:val="20"/>
                <w:szCs w:val="20"/>
              </w:rPr>
              <w:t>/C WT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Shanghai Laboratory Animal Cent</w:t>
            </w:r>
            <w:r w:rsidR="00EB5CED">
              <w:rPr>
                <w:rFonts w:ascii="Times New Roman" w:hAnsi="Times New Roman" w:cs="Times New Roman"/>
                <w:sz w:val="20"/>
                <w:szCs w:val="20"/>
              </w:rPr>
              <w:t>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MGI: 6272006</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i/>
                <w:sz w:val="20"/>
                <w:szCs w:val="20"/>
              </w:rPr>
              <w:t>Cb1r</w:t>
            </w:r>
            <w:r w:rsidRPr="00636CFF">
              <w:rPr>
                <w:rFonts w:ascii="Times New Roman" w:hAnsi="Times New Roman" w:cs="Times New Roman"/>
                <w:sz w:val="20"/>
                <w:szCs w:val="20"/>
                <w:vertAlign w:val="superscript"/>
              </w:rPr>
              <w: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Shanghai Model Organisms</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Nlrp3</w:t>
            </w:r>
            <w:r w:rsidRPr="00636CFF">
              <w:rPr>
                <w:rFonts w:ascii="Times New Roman" w:hAnsi="Times New Roman" w:cs="Times New Roman"/>
                <w:i/>
                <w:sz w:val="20"/>
                <w:szCs w:val="20"/>
                <w:vertAlign w:val="superscript"/>
              </w:rPr>
              <w: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In house breeding</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Gsdmd</w:t>
            </w:r>
            <w:proofErr w:type="spellEnd"/>
            <w:r w:rsidRPr="00636CFF">
              <w:rPr>
                <w:rFonts w:ascii="Times New Roman" w:hAnsi="Times New Roman" w:cs="Times New Roman"/>
                <w:i/>
                <w:sz w:val="20"/>
                <w:szCs w:val="20"/>
                <w:vertAlign w:val="superscript"/>
              </w:rPr>
              <w:t>-/-</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Provided by Prof. Feng Shao</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b/>
                <w:sz w:val="20"/>
                <w:szCs w:val="20"/>
              </w:rPr>
            </w:pPr>
            <w:r w:rsidRPr="00636CFF">
              <w:rPr>
                <w:rFonts w:ascii="Times New Roman" w:hAnsi="Times New Roman" w:cs="Times New Roman"/>
                <w:b/>
                <w:sz w:val="20"/>
                <w:szCs w:val="20"/>
              </w:rPr>
              <w:t>Software and Algorithms</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Prism 8.0</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GraphPad software Inc.</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Excel 16.0</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Microsoft</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b/>
                <w:sz w:val="20"/>
                <w:szCs w:val="20"/>
              </w:rPr>
            </w:pPr>
            <w:r w:rsidRPr="00636CFF">
              <w:rPr>
                <w:rFonts w:ascii="Times New Roman" w:hAnsi="Times New Roman" w:cs="Times New Roman"/>
                <w:b/>
                <w:sz w:val="20"/>
                <w:szCs w:val="20"/>
              </w:rPr>
              <w:t>Recombinant DNA</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Flag-CB1R</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Co-IP</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GST-ASC</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Co-IP</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Myc-NLRP3</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Co-IP</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His-GSDMD</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Co-IP</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HA-Casp1</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Co-IP</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Style w:val="a8"/>
                <w:rFonts w:ascii="Times New Roman" w:hAnsi="Times New Roman" w:cs="Times New Roman"/>
                <w:color w:val="2E2E2E"/>
                <w:sz w:val="20"/>
                <w:szCs w:val="20"/>
              </w:rPr>
              <w:t>Oligonucleotides (5’-3’)</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 xml:space="preserve">mNlrp1b-F: </w:t>
            </w:r>
            <w:r w:rsidRPr="00636CFF">
              <w:rPr>
                <w:rFonts w:ascii="Times New Roman" w:hAnsi="Times New Roman" w:cs="Times New Roman"/>
                <w:color w:val="000000"/>
                <w:sz w:val="20"/>
                <w:szCs w:val="20"/>
              </w:rPr>
              <w:t>GGTGGTGTGAAGATGTTGTGT</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mNlrp1b-R:</w:t>
            </w:r>
            <w:r w:rsidRPr="00636CFF">
              <w:rPr>
                <w:rFonts w:ascii="Times New Roman" w:hAnsi="Times New Roman" w:cs="Times New Roman"/>
                <w:color w:val="000000"/>
                <w:sz w:val="20"/>
                <w:szCs w:val="20"/>
              </w:rPr>
              <w:t xml:space="preserve"> TCCATGTTCATCGTAGGGACC</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 xml:space="preserve">mNlrp3-F: </w:t>
            </w:r>
            <w:r w:rsidRPr="00636CFF">
              <w:rPr>
                <w:rFonts w:ascii="Times New Roman" w:hAnsi="Times New Roman" w:cs="Times New Roman"/>
                <w:sz w:val="20"/>
                <w:szCs w:val="20"/>
              </w:rPr>
              <w:t>ATTACCCGCCCGAGAAAGG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mNlrp3-R:</w:t>
            </w:r>
            <w:r w:rsidRPr="00636CFF">
              <w:rPr>
                <w:rFonts w:ascii="Times New Roman" w:hAnsi="Times New Roman" w:cs="Times New Roman"/>
                <w:sz w:val="20"/>
                <w:szCs w:val="20"/>
              </w:rPr>
              <w:t xml:space="preserve"> TCGCAGCAAAGATCCACACAG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 xml:space="preserve">mCasp1-F: </w:t>
            </w:r>
            <w:r w:rsidRPr="00636CFF">
              <w:rPr>
                <w:rFonts w:ascii="Times New Roman" w:hAnsi="Times New Roman" w:cs="Times New Roman"/>
                <w:color w:val="000000"/>
                <w:sz w:val="20"/>
                <w:szCs w:val="20"/>
              </w:rPr>
              <w:t>ACAAGGCACGGGACCTATG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mCasp1-R:</w:t>
            </w:r>
            <w:r w:rsidRPr="00636CFF">
              <w:rPr>
                <w:rFonts w:ascii="Times New Roman" w:hAnsi="Times New Roman" w:cs="Times New Roman"/>
                <w:color w:val="000000"/>
                <w:sz w:val="20"/>
                <w:szCs w:val="20"/>
              </w:rPr>
              <w:t xml:space="preserve"> TCCCAGTCAGTCCTGGAAATG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mAsc</w:t>
            </w:r>
            <w:proofErr w:type="spellEnd"/>
            <w:r w:rsidRPr="00636CFF">
              <w:rPr>
                <w:rFonts w:ascii="Times New Roman" w:hAnsi="Times New Roman" w:cs="Times New Roman"/>
                <w:i/>
                <w:sz w:val="20"/>
                <w:szCs w:val="20"/>
              </w:rPr>
              <w:t xml:space="preserve">-F: </w:t>
            </w:r>
            <w:r w:rsidRPr="00636CFF">
              <w:rPr>
                <w:rFonts w:ascii="Times New Roman" w:hAnsi="Times New Roman" w:cs="Times New Roman"/>
                <w:color w:val="000000"/>
                <w:sz w:val="20"/>
                <w:szCs w:val="20"/>
              </w:rPr>
              <w:t>CTTGTCAGGGGATGAACTCAAAA</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mAsc</w:t>
            </w:r>
            <w:proofErr w:type="spellEnd"/>
            <w:r w:rsidRPr="00636CFF">
              <w:rPr>
                <w:rFonts w:ascii="Times New Roman" w:hAnsi="Times New Roman" w:cs="Times New Roman"/>
                <w:i/>
                <w:sz w:val="20"/>
                <w:szCs w:val="20"/>
              </w:rPr>
              <w:t>-R:</w:t>
            </w:r>
            <w:r w:rsidRPr="00636CFF">
              <w:rPr>
                <w:rFonts w:ascii="Times New Roman" w:hAnsi="Times New Roman" w:cs="Times New Roman"/>
                <w:color w:val="000000"/>
                <w:sz w:val="20"/>
                <w:szCs w:val="20"/>
              </w:rPr>
              <w:t xml:space="preserve"> GCCATACGACTCCAGATAGTAGC</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mGsdmd</w:t>
            </w:r>
            <w:proofErr w:type="spellEnd"/>
            <w:r w:rsidRPr="00636CFF">
              <w:rPr>
                <w:rFonts w:ascii="Times New Roman" w:hAnsi="Times New Roman" w:cs="Times New Roman"/>
                <w:i/>
                <w:sz w:val="20"/>
                <w:szCs w:val="20"/>
              </w:rPr>
              <w:t xml:space="preserve">-F: </w:t>
            </w:r>
            <w:r w:rsidRPr="00636CFF">
              <w:rPr>
                <w:rFonts w:ascii="Times New Roman" w:hAnsi="Times New Roman" w:cs="Times New Roman"/>
                <w:color w:val="000000"/>
                <w:sz w:val="20"/>
                <w:szCs w:val="20"/>
              </w:rPr>
              <w:t>CCATCGGCCTTTGAGAAAGTG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mGsdmd</w:t>
            </w:r>
            <w:proofErr w:type="spellEnd"/>
            <w:r w:rsidRPr="00636CFF">
              <w:rPr>
                <w:rFonts w:ascii="Times New Roman" w:hAnsi="Times New Roman" w:cs="Times New Roman"/>
                <w:i/>
                <w:sz w:val="20"/>
                <w:szCs w:val="20"/>
              </w:rPr>
              <w:t>-R:</w:t>
            </w:r>
            <w:r w:rsidRPr="00636CFF">
              <w:rPr>
                <w:rFonts w:ascii="Times New Roman" w:hAnsi="Times New Roman" w:cs="Times New Roman"/>
                <w:color w:val="000000"/>
                <w:sz w:val="20"/>
                <w:szCs w:val="20"/>
              </w:rPr>
              <w:t xml:space="preserve"> ACACATGAATAACGGGGTTTCC</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 xml:space="preserve">mCb1r-F: </w:t>
            </w:r>
            <w:r w:rsidRPr="00636CFF">
              <w:rPr>
                <w:rFonts w:ascii="Times New Roman" w:hAnsi="Times New Roman" w:cs="Times New Roman"/>
                <w:sz w:val="20"/>
                <w:szCs w:val="20"/>
              </w:rPr>
              <w:t>AAGTCGATCTTAGACGGCCTT</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i/>
                <w:sz w:val="20"/>
                <w:szCs w:val="20"/>
              </w:rPr>
              <w:t>mCb1r-R:</w:t>
            </w:r>
            <w:r w:rsidRPr="00636CFF">
              <w:rPr>
                <w:rFonts w:ascii="Times New Roman" w:hAnsi="Times New Roman" w:cs="Times New Roman"/>
                <w:color w:val="000000"/>
                <w:sz w:val="20"/>
                <w:szCs w:val="20"/>
              </w:rPr>
              <w:t xml:space="preserve"> TCCTAATTTGGATGCCATGTCTC</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mGapdh</w:t>
            </w:r>
            <w:proofErr w:type="spellEnd"/>
            <w:r w:rsidRPr="00636CFF">
              <w:rPr>
                <w:rFonts w:ascii="Times New Roman" w:hAnsi="Times New Roman" w:cs="Times New Roman"/>
                <w:i/>
                <w:sz w:val="20"/>
                <w:szCs w:val="20"/>
              </w:rPr>
              <w:t xml:space="preserve">-F: </w:t>
            </w:r>
            <w:r w:rsidRPr="00636CFF">
              <w:rPr>
                <w:rFonts w:ascii="Times New Roman" w:hAnsi="Times New Roman" w:cs="Times New Roman"/>
                <w:sz w:val="20"/>
                <w:szCs w:val="20"/>
              </w:rPr>
              <w:t>AGGTCGGTGTGAACGGATTTG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i/>
                <w:sz w:val="20"/>
                <w:szCs w:val="20"/>
              </w:rPr>
              <w:t>mGapdh</w:t>
            </w:r>
            <w:proofErr w:type="spellEnd"/>
            <w:r w:rsidRPr="00636CFF">
              <w:rPr>
                <w:rFonts w:ascii="Times New Roman" w:hAnsi="Times New Roman" w:cs="Times New Roman"/>
                <w:i/>
                <w:sz w:val="20"/>
                <w:szCs w:val="20"/>
              </w:rPr>
              <w:t>-R:</w:t>
            </w:r>
            <w:r w:rsidRPr="00636CFF">
              <w:rPr>
                <w:rFonts w:ascii="Times New Roman" w:hAnsi="Times New Roman" w:cs="Times New Roman"/>
                <w:sz w:val="20"/>
                <w:szCs w:val="20"/>
              </w:rPr>
              <w:t xml:space="preserve"> </w:t>
            </w:r>
            <w:r w:rsidRPr="00636CFF">
              <w:rPr>
                <w:rFonts w:ascii="Times New Roman" w:hAnsi="Times New Roman" w:cs="Times New Roman"/>
                <w:sz w:val="20"/>
                <w:szCs w:val="20"/>
              </w:rPr>
              <w:lastRenderedPageBreak/>
              <w:t>TGTAGACCATGTAGTTGAGGTCA</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lastRenderedPageBreak/>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sz w:val="20"/>
                <w:szCs w:val="20"/>
              </w:rPr>
              <w:t>m18S rRNA-F: GGGAGCCTGAGAAACGGC</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sz w:val="20"/>
                <w:szCs w:val="20"/>
              </w:rPr>
              <w:t>m18S rRNA-R: GGGTCGGGAGTGGGTAATTT</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qPCR</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i/>
                <w:sz w:val="20"/>
                <w:szCs w:val="20"/>
              </w:rPr>
              <w:t>shCb1r:</w:t>
            </w:r>
            <w:r w:rsidRPr="00636CFF">
              <w:rPr>
                <w:rFonts w:ascii="Times New Roman" w:hAnsi="Times New Roman" w:cs="Times New Roman"/>
                <w:sz w:val="20"/>
                <w:szCs w:val="20"/>
              </w:rPr>
              <w:t xml:space="preserve"> </w:t>
            </w:r>
            <w:r w:rsidRPr="00636CFF">
              <w:rPr>
                <w:rFonts w:ascii="Times New Roman" w:hAnsi="Times New Roman" w:cs="Times New Roman"/>
                <w:sz w:val="18"/>
                <w:szCs w:val="18"/>
              </w:rPr>
              <w:t>TGAAGGATGACACATAGCACC</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hint="eastAsia"/>
                <w:sz w:val="20"/>
                <w:szCs w:val="20"/>
              </w:rPr>
              <w:t>T</w:t>
            </w:r>
            <w:r w:rsidRPr="00636CFF">
              <w:rPr>
                <w:rFonts w:ascii="Times New Roman" w:hAnsi="Times New Roman" w:cs="Times New Roman"/>
                <w:sz w:val="20"/>
                <w:szCs w:val="20"/>
              </w:rPr>
              <w: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hint="eastAsia"/>
                <w:sz w:val="20"/>
                <w:szCs w:val="20"/>
              </w:rPr>
              <w:t>N</w:t>
            </w:r>
            <w:r w:rsidRPr="00636CFF">
              <w:rPr>
                <w:rFonts w:ascii="Times New Roman" w:hAnsi="Times New Roman" w:cs="Times New Roman"/>
                <w:sz w:val="20"/>
                <w:szCs w:val="20"/>
              </w:rPr>
              <w:t>/A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hint="eastAsia"/>
                <w:i/>
                <w:sz w:val="20"/>
                <w:szCs w:val="20"/>
              </w:rPr>
              <w:t>s</w:t>
            </w:r>
            <w:r w:rsidRPr="00636CFF">
              <w:rPr>
                <w:rFonts w:ascii="Times New Roman" w:hAnsi="Times New Roman" w:cs="Times New Roman"/>
                <w:i/>
                <w:sz w:val="20"/>
                <w:szCs w:val="20"/>
              </w:rPr>
              <w:t>hNlrp3:</w:t>
            </w:r>
            <w:r w:rsidRPr="00636CFF">
              <w:rPr>
                <w:rFonts w:ascii="Times New Roman" w:hAnsi="Times New Roman" w:cs="Times New Roman"/>
                <w:sz w:val="20"/>
                <w:szCs w:val="20"/>
              </w:rPr>
              <w:t xml:space="preserve"> </w:t>
            </w:r>
            <w:r w:rsidRPr="00636CFF">
              <w:rPr>
                <w:rFonts w:ascii="Times New Roman" w:hAnsi="Times New Roman" w:cs="Times New Roman"/>
                <w:sz w:val="18"/>
                <w:szCs w:val="18"/>
              </w:rPr>
              <w:t>TCTAGTGTTCTTGCTGACTGC</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hint="eastAsia"/>
                <w:sz w:val="20"/>
                <w:szCs w:val="20"/>
              </w:rPr>
              <w:t>T</w:t>
            </w:r>
            <w:r w:rsidRPr="00636CFF">
              <w:rPr>
                <w:rFonts w:ascii="Times New Roman" w:hAnsi="Times New Roman" w:cs="Times New Roman"/>
                <w:sz w:val="20"/>
                <w:szCs w:val="20"/>
              </w:rPr>
              <w: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hint="eastAsia"/>
                <w:sz w:val="20"/>
                <w:szCs w:val="20"/>
              </w:rPr>
              <w:t>N</w:t>
            </w:r>
            <w:r w:rsidRPr="00636CFF">
              <w:rPr>
                <w:rFonts w:ascii="Times New Roman" w:hAnsi="Times New Roman" w:cs="Times New Roman"/>
                <w:sz w:val="20"/>
                <w:szCs w:val="20"/>
              </w:rPr>
              <w:t>/A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hint="eastAsia"/>
                <w:i/>
                <w:sz w:val="20"/>
                <w:szCs w:val="20"/>
              </w:rPr>
              <w:t>s</w:t>
            </w:r>
            <w:r w:rsidRPr="00636CFF">
              <w:rPr>
                <w:rFonts w:ascii="Times New Roman" w:hAnsi="Times New Roman" w:cs="Times New Roman"/>
                <w:i/>
                <w:sz w:val="20"/>
                <w:szCs w:val="20"/>
              </w:rPr>
              <w:t>hNlrp1b:</w:t>
            </w:r>
            <w:r w:rsidRPr="00636CFF">
              <w:rPr>
                <w:rFonts w:ascii="Times New Roman" w:hAnsi="Times New Roman" w:cs="Times New Roman"/>
                <w:sz w:val="20"/>
                <w:szCs w:val="20"/>
              </w:rPr>
              <w:t xml:space="preserve"> </w:t>
            </w:r>
            <w:r w:rsidRPr="00636CFF">
              <w:rPr>
                <w:rFonts w:ascii="Times New Roman" w:hAnsi="Times New Roman" w:cs="Times New Roman"/>
                <w:sz w:val="16"/>
                <w:szCs w:val="16"/>
              </w:rPr>
              <w:t>AGAAGAAGACATGCTGGAAGC</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hint="eastAsia"/>
                <w:sz w:val="20"/>
                <w:szCs w:val="20"/>
              </w:rPr>
              <w:t>T</w:t>
            </w:r>
            <w:r w:rsidRPr="00636CFF">
              <w:rPr>
                <w:rFonts w:ascii="Times New Roman" w:hAnsi="Times New Roman" w:cs="Times New Roman"/>
                <w:sz w:val="20"/>
                <w:szCs w:val="20"/>
              </w:rPr>
              <w: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hint="eastAsia"/>
                <w:sz w:val="20"/>
                <w:szCs w:val="20"/>
              </w:rPr>
              <w:t>N</w:t>
            </w:r>
            <w:r w:rsidRPr="00636CFF">
              <w:rPr>
                <w:rFonts w:ascii="Times New Roman" w:hAnsi="Times New Roman" w:cs="Times New Roman"/>
                <w:sz w:val="20"/>
                <w:szCs w:val="20"/>
              </w:rPr>
              <w:t>/A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hint="eastAsia"/>
                <w:i/>
                <w:sz w:val="20"/>
                <w:szCs w:val="20"/>
              </w:rPr>
              <w:t>s</w:t>
            </w:r>
            <w:r w:rsidRPr="00636CFF">
              <w:rPr>
                <w:rFonts w:ascii="Times New Roman" w:hAnsi="Times New Roman" w:cs="Times New Roman"/>
                <w:i/>
                <w:sz w:val="20"/>
                <w:szCs w:val="20"/>
              </w:rPr>
              <w:t xml:space="preserve">hCasp1: </w:t>
            </w:r>
            <w:r w:rsidRPr="00636CFF">
              <w:rPr>
                <w:rFonts w:ascii="Times New Roman" w:hAnsi="Times New Roman" w:cs="Times New Roman"/>
                <w:sz w:val="18"/>
                <w:szCs w:val="18"/>
              </w:rPr>
              <w:t>CTATATGGGCCTTCTTAATGC</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hint="eastAsia"/>
                <w:sz w:val="20"/>
                <w:szCs w:val="20"/>
              </w:rPr>
              <w:t>T</w:t>
            </w:r>
            <w:r w:rsidRPr="00636CFF">
              <w:rPr>
                <w:rFonts w:ascii="Times New Roman" w:hAnsi="Times New Roman" w:cs="Times New Roman"/>
                <w:sz w:val="20"/>
                <w:szCs w:val="20"/>
              </w:rPr>
              <w: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hint="eastAsia"/>
                <w:sz w:val="20"/>
                <w:szCs w:val="20"/>
              </w:rPr>
              <w:t>N</w:t>
            </w:r>
            <w:r w:rsidRPr="00636CFF">
              <w:rPr>
                <w:rFonts w:ascii="Times New Roman" w:hAnsi="Times New Roman" w:cs="Times New Roman"/>
                <w:sz w:val="20"/>
                <w:szCs w:val="20"/>
              </w:rPr>
              <w:t>/A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proofErr w:type="spellStart"/>
            <w:r w:rsidRPr="00636CFF">
              <w:rPr>
                <w:rFonts w:ascii="Times New Roman" w:hAnsi="Times New Roman" w:cs="Times New Roman" w:hint="eastAsia"/>
                <w:i/>
                <w:sz w:val="20"/>
                <w:szCs w:val="20"/>
              </w:rPr>
              <w:t>s</w:t>
            </w:r>
            <w:r w:rsidRPr="00636CFF">
              <w:rPr>
                <w:rFonts w:ascii="Times New Roman" w:hAnsi="Times New Roman" w:cs="Times New Roman"/>
                <w:i/>
                <w:sz w:val="20"/>
                <w:szCs w:val="20"/>
              </w:rPr>
              <w:t>hGsdmd</w:t>
            </w:r>
            <w:proofErr w:type="spellEnd"/>
            <w:r w:rsidRPr="00636CFF">
              <w:rPr>
                <w:rFonts w:ascii="Times New Roman" w:hAnsi="Times New Roman" w:cs="Times New Roman"/>
                <w:i/>
                <w:sz w:val="20"/>
                <w:szCs w:val="20"/>
              </w:rPr>
              <w:t xml:space="preserve">: </w:t>
            </w:r>
            <w:r w:rsidRPr="00636CFF">
              <w:rPr>
                <w:rFonts w:ascii="Times New Roman" w:hAnsi="Times New Roman" w:cs="Times New Roman"/>
                <w:sz w:val="16"/>
                <w:szCs w:val="16"/>
              </w:rPr>
              <w:t>TATACACACATTCATGGAGGC</w:t>
            </w:r>
          </w:p>
        </w:tc>
        <w:tc>
          <w:tcPr>
            <w:tcW w:w="1275" w:type="dxa"/>
          </w:tcPr>
          <w:p w:rsidR="006209B9" w:rsidRPr="00636CFF" w:rsidRDefault="006209B9" w:rsidP="00131845">
            <w:pPr>
              <w:jc w:val="left"/>
              <w:rPr>
                <w:rFonts w:ascii="Times New Roman" w:hAnsi="Times New Roman" w:cs="Times New Roman"/>
                <w:sz w:val="20"/>
                <w:szCs w:val="20"/>
              </w:rPr>
            </w:pP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hint="eastAsia"/>
                <w:sz w:val="20"/>
                <w:szCs w:val="20"/>
              </w:rPr>
              <w:t>T</w:t>
            </w:r>
            <w:r w:rsidRPr="00636CFF">
              <w:rPr>
                <w:rFonts w:ascii="Times New Roman" w:hAnsi="Times New Roman" w:cs="Times New Roman"/>
                <w:sz w:val="20"/>
                <w:szCs w:val="20"/>
              </w:rPr>
              <w: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hint="eastAsia"/>
                <w:sz w:val="20"/>
                <w:szCs w:val="20"/>
              </w:rPr>
              <w:t>N</w:t>
            </w:r>
            <w:r w:rsidRPr="00636CFF">
              <w:rPr>
                <w:rFonts w:ascii="Times New Roman" w:hAnsi="Times New Roman" w:cs="Times New Roman"/>
                <w:sz w:val="20"/>
                <w:szCs w:val="20"/>
              </w:rPr>
              <w:t>/A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caps/>
                <w:sz w:val="20"/>
                <w:szCs w:val="20"/>
              </w:rPr>
            </w:pP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-KO guide sequence 1: </w:t>
            </w:r>
            <w:r w:rsidRPr="00636CFF">
              <w:rPr>
                <w:rFonts w:ascii="Times New Roman" w:hAnsi="Times New Roman" w:cs="Times New Roman"/>
                <w:caps/>
                <w:sz w:val="20"/>
                <w:szCs w:val="20"/>
              </w:rPr>
              <w:t>tatctgcaaggccgtctaag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CRISPR-guided </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KO</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p w:rsidR="006209B9" w:rsidRPr="00636CFF" w:rsidRDefault="006209B9" w:rsidP="00131845">
            <w:pPr>
              <w:autoSpaceDE w:val="0"/>
              <w:autoSpaceDN w:val="0"/>
              <w:adjustRightInd w:val="0"/>
              <w:jc w:val="left"/>
              <w:rPr>
                <w:rFonts w:ascii="Times New Roman" w:hAnsi="Times New Roman" w:cs="Times New Roman"/>
                <w:sz w:val="20"/>
                <w:szCs w:val="20"/>
              </w:rPr>
            </w:pP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caps/>
                <w:sz w:val="20"/>
                <w:szCs w:val="20"/>
              </w:rPr>
            </w:pP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-KO guide sequence 2: </w:t>
            </w:r>
            <w:r w:rsidRPr="00636CFF">
              <w:rPr>
                <w:rFonts w:ascii="Times New Roman" w:hAnsi="Times New Roman" w:cs="Times New Roman"/>
                <w:caps/>
                <w:sz w:val="20"/>
                <w:szCs w:val="20"/>
              </w:rPr>
              <w:t>aacgaggacaacatccagtg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CRISPR-guided </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KO</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caps/>
                <w:sz w:val="20"/>
                <w:szCs w:val="20"/>
              </w:rPr>
            </w:pP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-KO guide sequence 3: </w:t>
            </w:r>
            <w:r w:rsidRPr="00636CFF">
              <w:rPr>
                <w:rFonts w:ascii="Times New Roman" w:hAnsi="Times New Roman" w:cs="Times New Roman"/>
                <w:caps/>
                <w:sz w:val="20"/>
                <w:szCs w:val="20"/>
              </w:rPr>
              <w:t>gagcactgttaagatcgcca</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CRISPR-guided </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KO</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caps/>
                <w:sz w:val="20"/>
                <w:szCs w:val="20"/>
              </w:rPr>
            </w:pP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-KO guide sequence 4: </w:t>
            </w:r>
            <w:r w:rsidRPr="00636CFF">
              <w:rPr>
                <w:rFonts w:ascii="Times New Roman" w:hAnsi="Times New Roman" w:cs="Times New Roman"/>
                <w:caps/>
                <w:sz w:val="20"/>
                <w:szCs w:val="20"/>
              </w:rPr>
              <w:t>ctgtgttattggcgtgcttg</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 xml:space="preserve">CRISPR-guided </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KO</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-C416S-F: </w:t>
            </w:r>
            <w:proofErr w:type="spellStart"/>
            <w:r w:rsidRPr="00636CFF">
              <w:rPr>
                <w:rFonts w:ascii="Times New Roman" w:hAnsi="Times New Roman" w:cs="Times New Roman"/>
                <w:sz w:val="20"/>
                <w:szCs w:val="20"/>
              </w:rPr>
              <w:t>TGTTCCCTTCAgcTGAAGGCACTGCGCAGCCTC</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Point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i/>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-C416S-R: </w:t>
            </w:r>
            <w:proofErr w:type="spellStart"/>
            <w:r w:rsidRPr="00636CFF">
              <w:rPr>
                <w:rFonts w:ascii="Times New Roman" w:hAnsi="Times New Roman" w:cs="Times New Roman"/>
                <w:sz w:val="20"/>
                <w:szCs w:val="20"/>
              </w:rPr>
              <w:t>CTTCAgcTGAAGGGAACATGCTGCGGAAAGCAT</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Point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-S426S-F: </w:t>
            </w:r>
            <w:proofErr w:type="spellStart"/>
            <w:r w:rsidRPr="00636CFF">
              <w:rPr>
                <w:rFonts w:ascii="Times New Roman" w:hAnsi="Times New Roman" w:cs="Times New Roman"/>
                <w:sz w:val="20"/>
                <w:szCs w:val="20"/>
              </w:rPr>
              <w:t>TCTAGATAACgcCATGGGGGACTCAGACTGCCT</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Point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-S426S-R: </w:t>
            </w:r>
            <w:proofErr w:type="spellStart"/>
            <w:r w:rsidRPr="00636CFF">
              <w:rPr>
                <w:rFonts w:ascii="Times New Roman" w:hAnsi="Times New Roman" w:cs="Times New Roman"/>
                <w:sz w:val="20"/>
                <w:szCs w:val="20"/>
              </w:rPr>
              <w:t>CCCATGgcGTTATCTAGAGGCTGCGCAGTGCCT</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Point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-S430S-F: </w:t>
            </w:r>
            <w:proofErr w:type="spellStart"/>
            <w:r w:rsidRPr="00636CFF">
              <w:rPr>
                <w:rFonts w:ascii="Times New Roman" w:hAnsi="Times New Roman" w:cs="Times New Roman"/>
                <w:sz w:val="20"/>
                <w:szCs w:val="20"/>
              </w:rPr>
              <w:t>TAACAGCATGGGGGACgCAGACTGCCTGCACAAGCACG</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Point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-S430S-R: </w:t>
            </w:r>
            <w:proofErr w:type="spellStart"/>
            <w:r w:rsidRPr="00636CFF">
              <w:rPr>
                <w:rFonts w:ascii="Times New Roman" w:hAnsi="Times New Roman" w:cs="Times New Roman"/>
                <w:sz w:val="20"/>
                <w:szCs w:val="20"/>
              </w:rPr>
              <w:t>cGTCCCCCATGCTGTTATCTAGAGGCTGCGCA</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Point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M1-F: </w:t>
            </w:r>
            <w:proofErr w:type="spellStart"/>
            <w:r w:rsidRPr="00636CFF">
              <w:rPr>
                <w:rFonts w:ascii="Times New Roman" w:hAnsi="Times New Roman" w:cs="Times New Roman"/>
                <w:sz w:val="20"/>
                <w:szCs w:val="20"/>
              </w:rPr>
              <w:t>CCGCTCGAGggctcaaatgacattcagta</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M2-F: </w:t>
            </w:r>
            <w:proofErr w:type="spellStart"/>
            <w:r w:rsidRPr="00636CFF">
              <w:rPr>
                <w:rFonts w:ascii="Times New Roman" w:hAnsi="Times New Roman" w:cs="Times New Roman"/>
                <w:sz w:val="20"/>
                <w:szCs w:val="20"/>
              </w:rPr>
              <w:t>CCGCTCGAGcttcactcccgcagtctccg</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lastRenderedPageBreak/>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M3-F: </w:t>
            </w:r>
            <w:proofErr w:type="spellStart"/>
            <w:r w:rsidRPr="00636CFF">
              <w:rPr>
                <w:rFonts w:ascii="Times New Roman" w:hAnsi="Times New Roman" w:cs="Times New Roman"/>
                <w:sz w:val="20"/>
                <w:szCs w:val="20"/>
              </w:rPr>
              <w:t>CCGCTCGAGgacttccacgtgttccaccg</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widowControl/>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M4-F: </w:t>
            </w:r>
            <w:proofErr w:type="spellStart"/>
            <w:r w:rsidRPr="00636CFF">
              <w:rPr>
                <w:rFonts w:ascii="Times New Roman" w:hAnsi="Times New Roman" w:cs="Times New Roman"/>
                <w:sz w:val="20"/>
                <w:szCs w:val="20"/>
              </w:rPr>
              <w:t>CCGCTCGAGctcacggccatcgacaggta</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widowControl/>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M5-F: </w:t>
            </w:r>
            <w:proofErr w:type="spellStart"/>
            <w:r w:rsidRPr="00636CFF">
              <w:rPr>
                <w:rFonts w:ascii="Times New Roman" w:hAnsi="Times New Roman" w:cs="Times New Roman"/>
                <w:sz w:val="20"/>
                <w:szCs w:val="20"/>
              </w:rPr>
              <w:t>CCGCTCGAGggctggaactgcaagaagct</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widowControl/>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M6-F: </w:t>
            </w:r>
            <w:proofErr w:type="spellStart"/>
            <w:r w:rsidRPr="00636CFF">
              <w:rPr>
                <w:rFonts w:ascii="Times New Roman" w:hAnsi="Times New Roman" w:cs="Times New Roman"/>
                <w:sz w:val="20"/>
                <w:szCs w:val="20"/>
              </w:rPr>
              <w:t>CCGCTCGAGtggaaggctcacagccacgc</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widowControl/>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M7-F: </w:t>
            </w:r>
            <w:proofErr w:type="spellStart"/>
            <w:r w:rsidRPr="00636CFF">
              <w:rPr>
                <w:rFonts w:ascii="Times New Roman" w:hAnsi="Times New Roman" w:cs="Times New Roman"/>
                <w:sz w:val="20"/>
                <w:szCs w:val="20"/>
              </w:rPr>
              <w:t>CCGCTCGAGgatgtctttgggaagatgaa</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widowControl/>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M8-F: </w:t>
            </w:r>
            <w:proofErr w:type="spellStart"/>
            <w:r w:rsidRPr="00636CFF">
              <w:rPr>
                <w:rFonts w:ascii="Times New Roman" w:hAnsi="Times New Roman" w:cs="Times New Roman"/>
                <w:sz w:val="20"/>
                <w:szCs w:val="20"/>
              </w:rPr>
              <w:t>CCGCTCGAGctgaggagcaaggacctgag</w:t>
            </w:r>
            <w:proofErr w:type="spellEnd"/>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r w:rsidR="006209B9" w:rsidRPr="00636CFF" w:rsidTr="00131845">
        <w:tc>
          <w:tcPr>
            <w:tcW w:w="3545" w:type="dxa"/>
          </w:tcPr>
          <w:p w:rsidR="006209B9" w:rsidRPr="00636CFF" w:rsidRDefault="006209B9" w:rsidP="00131845">
            <w:pPr>
              <w:widowControl/>
              <w:rPr>
                <w:rFonts w:ascii="Times New Roman" w:hAnsi="Times New Roman" w:cs="Times New Roman"/>
                <w:sz w:val="20"/>
                <w:szCs w:val="20"/>
              </w:rPr>
            </w:pPr>
            <w:r w:rsidRPr="00636CFF">
              <w:rPr>
                <w:rFonts w:ascii="Times New Roman" w:hAnsi="Times New Roman" w:cs="Times New Roman"/>
                <w:sz w:val="20"/>
                <w:szCs w:val="20"/>
              </w:rPr>
              <w:t>Flag-</w:t>
            </w:r>
            <w:r w:rsidRPr="00636CFF">
              <w:rPr>
                <w:rFonts w:ascii="Times New Roman" w:hAnsi="Times New Roman" w:cs="Times New Roman"/>
                <w:i/>
                <w:sz w:val="20"/>
                <w:szCs w:val="20"/>
              </w:rPr>
              <w:t>Cb1r</w:t>
            </w:r>
            <w:r w:rsidRPr="00636CFF">
              <w:rPr>
                <w:rFonts w:ascii="Times New Roman" w:hAnsi="Times New Roman" w:cs="Times New Roman"/>
                <w:sz w:val="20"/>
                <w:szCs w:val="20"/>
              </w:rPr>
              <w:t xml:space="preserve"> deletion Mutants-R: CGCGGATCCTCACTTATCGTCGTCATCCTT</w:t>
            </w:r>
          </w:p>
        </w:tc>
        <w:tc>
          <w:tcPr>
            <w:tcW w:w="1275"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Deletion mutants</w:t>
            </w:r>
          </w:p>
        </w:tc>
        <w:tc>
          <w:tcPr>
            <w:tcW w:w="2552" w:type="dxa"/>
          </w:tcPr>
          <w:p w:rsidR="006209B9" w:rsidRPr="00636CFF" w:rsidRDefault="006209B9" w:rsidP="00131845">
            <w:pPr>
              <w:jc w:val="left"/>
              <w:rPr>
                <w:rFonts w:ascii="Times New Roman" w:hAnsi="Times New Roman" w:cs="Times New Roman"/>
                <w:sz w:val="20"/>
                <w:szCs w:val="20"/>
              </w:rPr>
            </w:pPr>
            <w:r w:rsidRPr="00636CFF">
              <w:rPr>
                <w:rFonts w:ascii="Times New Roman" w:hAnsi="Times New Roman" w:cs="Times New Roman"/>
                <w:sz w:val="20"/>
                <w:szCs w:val="20"/>
              </w:rPr>
              <w:t>This paper</w:t>
            </w:r>
          </w:p>
        </w:tc>
        <w:tc>
          <w:tcPr>
            <w:tcW w:w="3969" w:type="dxa"/>
          </w:tcPr>
          <w:p w:rsidR="006209B9" w:rsidRPr="00636CFF" w:rsidRDefault="006209B9" w:rsidP="00131845">
            <w:pPr>
              <w:autoSpaceDE w:val="0"/>
              <w:autoSpaceDN w:val="0"/>
              <w:adjustRightInd w:val="0"/>
              <w:jc w:val="left"/>
              <w:rPr>
                <w:rFonts w:ascii="Times New Roman" w:hAnsi="Times New Roman" w:cs="Times New Roman"/>
                <w:sz w:val="20"/>
                <w:szCs w:val="20"/>
              </w:rPr>
            </w:pPr>
            <w:r w:rsidRPr="00636CFF">
              <w:rPr>
                <w:rFonts w:ascii="Times New Roman" w:hAnsi="Times New Roman" w:cs="Times New Roman"/>
                <w:sz w:val="20"/>
                <w:szCs w:val="20"/>
              </w:rPr>
              <w:t>N/A</w:t>
            </w:r>
          </w:p>
        </w:tc>
      </w:tr>
    </w:tbl>
    <w:p w:rsidR="006209B9" w:rsidRPr="00636CFF" w:rsidRDefault="006209B9" w:rsidP="006209B9">
      <w:pPr>
        <w:jc w:val="left"/>
        <w:rPr>
          <w:rFonts w:ascii="Times New Roman" w:hAnsi="Times New Roman" w:cs="Times New Roman"/>
        </w:rPr>
      </w:pPr>
    </w:p>
    <w:p w:rsidR="006209B9" w:rsidRPr="00636CFF" w:rsidRDefault="006209B9" w:rsidP="006209B9">
      <w:pPr>
        <w:widowControl/>
        <w:jc w:val="left"/>
        <w:rPr>
          <w:rFonts w:ascii="Times New Roman" w:hAnsi="Times New Roman" w:cs="Times New Roman"/>
          <w:b/>
        </w:rPr>
      </w:pPr>
      <w:r w:rsidRPr="00636CFF">
        <w:rPr>
          <w:rFonts w:ascii="Times New Roman" w:hAnsi="Times New Roman" w:cs="Times New Roman"/>
          <w:b/>
        </w:rPr>
        <w:br w:type="page"/>
      </w:r>
    </w:p>
    <w:p w:rsidR="00131845" w:rsidRPr="00636CFF" w:rsidRDefault="00131845" w:rsidP="00131845">
      <w:pPr>
        <w:widowControl/>
        <w:spacing w:line="480" w:lineRule="auto"/>
        <w:jc w:val="left"/>
        <w:rPr>
          <w:rFonts w:ascii="Times New Roman" w:hAnsi="Times New Roman" w:cs="Times New Roman"/>
          <w:b/>
          <w:sz w:val="24"/>
          <w:szCs w:val="24"/>
        </w:rPr>
      </w:pPr>
      <w:r w:rsidRPr="00636CFF">
        <w:rPr>
          <w:rFonts w:ascii="Times New Roman" w:hAnsi="Times New Roman" w:cs="Times New Roman" w:hint="eastAsia"/>
          <w:b/>
          <w:sz w:val="24"/>
          <w:szCs w:val="24"/>
        </w:rPr>
        <w:lastRenderedPageBreak/>
        <w:t>S</w:t>
      </w:r>
      <w:r w:rsidRPr="00636CFF">
        <w:rPr>
          <w:rFonts w:ascii="Times New Roman" w:hAnsi="Times New Roman" w:cs="Times New Roman"/>
          <w:b/>
          <w:sz w:val="24"/>
          <w:szCs w:val="24"/>
        </w:rPr>
        <w:t>upplementary Figure Legends</w:t>
      </w:r>
    </w:p>
    <w:p w:rsidR="001E3B2F" w:rsidRDefault="001E3B2F" w:rsidP="00131845">
      <w:pPr>
        <w:widowControl/>
        <w:spacing w:line="480" w:lineRule="auto"/>
        <w:jc w:val="left"/>
        <w:rPr>
          <w:rFonts w:ascii="Times New Roman" w:hAnsi="Times New Roman" w:cs="Times New Roman"/>
          <w:b/>
          <w:szCs w:val="21"/>
        </w:rPr>
      </w:pPr>
      <w:r>
        <w:rPr>
          <w:rFonts w:ascii="Times New Roman" w:hAnsi="Times New Roman" w:cs="Times New Roman"/>
          <w:b/>
          <w:noProof/>
          <w:szCs w:val="21"/>
        </w:rPr>
        <w:drawing>
          <wp:inline distT="0" distB="0" distL="0" distR="0">
            <wp:extent cx="5274310" cy="6601460"/>
            <wp:effectExtent l="0" t="0" r="254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 1 revis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6601460"/>
                    </a:xfrm>
                    <a:prstGeom prst="rect">
                      <a:avLst/>
                    </a:prstGeom>
                  </pic:spPr>
                </pic:pic>
              </a:graphicData>
            </a:graphic>
          </wp:inline>
        </w:drawing>
      </w:r>
    </w:p>
    <w:p w:rsidR="00131845" w:rsidRPr="00636CFF" w:rsidRDefault="008222A8" w:rsidP="00131845">
      <w:pPr>
        <w:widowControl/>
        <w:spacing w:line="480" w:lineRule="auto"/>
        <w:jc w:val="left"/>
        <w:rPr>
          <w:rFonts w:ascii="Times New Roman" w:hAnsi="Times New Roman" w:cs="Times New Roman"/>
          <w:szCs w:val="21"/>
        </w:rPr>
      </w:pPr>
      <w:r w:rsidRPr="00EB5CED">
        <w:rPr>
          <w:rFonts w:ascii="Times New Roman" w:hAnsi="Times New Roman" w:cs="Times New Roman" w:hint="eastAsia"/>
          <w:b/>
          <w:szCs w:val="21"/>
        </w:rPr>
        <w:t>S</w:t>
      </w:r>
      <w:r w:rsidRPr="00EB5CED">
        <w:rPr>
          <w:rFonts w:ascii="Times New Roman" w:hAnsi="Times New Roman" w:cs="Times New Roman"/>
          <w:b/>
          <w:szCs w:val="21"/>
        </w:rPr>
        <w:t xml:space="preserve">upplementary </w:t>
      </w:r>
      <w:r w:rsidR="00131845" w:rsidRPr="00EB5CED">
        <w:rPr>
          <w:rFonts w:ascii="Times New Roman" w:hAnsi="Times New Roman" w:cs="Times New Roman"/>
          <w:b/>
          <w:szCs w:val="21"/>
        </w:rPr>
        <w:t>Fig</w:t>
      </w:r>
      <w:r w:rsidRPr="00EB5CED">
        <w:rPr>
          <w:rFonts w:ascii="Times New Roman" w:hAnsi="Times New Roman" w:cs="Times New Roman"/>
          <w:b/>
          <w:szCs w:val="21"/>
        </w:rPr>
        <w:t>.</w:t>
      </w:r>
      <w:r w:rsidR="00131845" w:rsidRPr="00EB5CED">
        <w:rPr>
          <w:rFonts w:ascii="Times New Roman" w:hAnsi="Times New Roman" w:cs="Times New Roman"/>
          <w:b/>
          <w:szCs w:val="21"/>
        </w:rPr>
        <w:t xml:space="preserve"> 1</w:t>
      </w:r>
      <w:r w:rsidRPr="00636CFF">
        <w:rPr>
          <w:rFonts w:ascii="Times New Roman" w:hAnsi="Times New Roman" w:cs="Times New Roman"/>
          <w:b/>
          <w:szCs w:val="21"/>
        </w:rPr>
        <w:tab/>
      </w:r>
      <w:r w:rsidR="00131845" w:rsidRPr="00636CFF">
        <w:rPr>
          <w:rFonts w:ascii="Times New Roman" w:hAnsi="Times New Roman" w:cs="Times New Roman"/>
          <w:b/>
          <w:szCs w:val="21"/>
        </w:rPr>
        <w:t>Olanzapine (</w:t>
      </w:r>
      <w:proofErr w:type="spellStart"/>
      <w:r w:rsidR="00131845" w:rsidRPr="00636CFF">
        <w:rPr>
          <w:rFonts w:ascii="Times New Roman" w:hAnsi="Times New Roman" w:cs="Times New Roman"/>
          <w:b/>
          <w:szCs w:val="21"/>
        </w:rPr>
        <w:t>Olz</w:t>
      </w:r>
      <w:proofErr w:type="spellEnd"/>
      <w:r w:rsidR="00131845" w:rsidRPr="00636CFF">
        <w:rPr>
          <w:rFonts w:ascii="Times New Roman" w:hAnsi="Times New Roman" w:cs="Times New Roman"/>
          <w:b/>
          <w:szCs w:val="21"/>
        </w:rPr>
        <w:t>) caused cardiotoxicity before inducing glycolipid metabolism disorder and other organ dysfunctions</w:t>
      </w:r>
      <w:r w:rsidR="00131845" w:rsidRPr="00636CFF">
        <w:rPr>
          <w:rFonts w:ascii="Times New Roman" w:hAnsi="Times New Roman" w:cs="Times New Roman"/>
          <w:szCs w:val="21"/>
        </w:rPr>
        <w:t xml:space="preserve">. </w:t>
      </w:r>
      <w:r w:rsidRPr="00636CFF">
        <w:rPr>
          <w:rFonts w:ascii="Times New Roman" w:hAnsi="Times New Roman" w:cs="Times New Roman"/>
          <w:b/>
          <w:szCs w:val="21"/>
        </w:rPr>
        <w:t>a</w:t>
      </w:r>
      <w:r w:rsidR="00131845" w:rsidRPr="00636CFF">
        <w:rPr>
          <w:rFonts w:ascii="Times New Roman" w:hAnsi="Times New Roman" w:cs="Times New Roman"/>
          <w:szCs w:val="21"/>
        </w:rPr>
        <w:t xml:space="preserve">, Random blood glucose levels of </w:t>
      </w:r>
      <w:proofErr w:type="spellStart"/>
      <w:r w:rsidR="00131845" w:rsidRPr="00636CFF">
        <w:rPr>
          <w:rFonts w:ascii="Times New Roman" w:hAnsi="Times New Roman" w:cs="Times New Roman"/>
          <w:szCs w:val="21"/>
        </w:rPr>
        <w:t>Balb</w:t>
      </w:r>
      <w:proofErr w:type="spellEnd"/>
      <w:r w:rsidR="00131845" w:rsidRPr="00636CFF">
        <w:rPr>
          <w:rFonts w:ascii="Times New Roman" w:hAnsi="Times New Roman" w:cs="Times New Roman"/>
          <w:szCs w:val="21"/>
        </w:rPr>
        <w:t xml:space="preserve">/C mice before and after 21-day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treatments (</w:t>
      </w:r>
      <w:r w:rsidR="00C63C2D" w:rsidRPr="00636CFF">
        <w:rPr>
          <w:rFonts w:ascii="Times New Roman" w:hAnsi="Times New Roman" w:cs="Times New Roman"/>
          <w:szCs w:val="21"/>
        </w:rPr>
        <w:t>5mg/kg</w:t>
      </w:r>
      <w:r w:rsidR="00C63C2D" w:rsidRPr="00636CFF">
        <w:rPr>
          <w:rFonts w:ascii="Times New Roman" w:hAnsi="Times New Roman" w:cs="Times New Roman" w:hint="eastAsia"/>
          <w:szCs w:val="21"/>
        </w:rPr>
        <w:t>,</w:t>
      </w:r>
      <w:r w:rsidR="00C63C2D" w:rsidRPr="00636CFF">
        <w:rPr>
          <w:rFonts w:ascii="Times New Roman" w:hAnsi="Times New Roman" w:cs="Times New Roman"/>
          <w:szCs w:val="21"/>
        </w:rPr>
        <w:t xml:space="preserve"> </w:t>
      </w:r>
      <w:r w:rsidR="00131845" w:rsidRPr="00636CFF">
        <w:rPr>
          <w:rFonts w:ascii="Times New Roman" w:hAnsi="Times New Roman" w:cs="Times New Roman"/>
          <w:szCs w:val="21"/>
        </w:rPr>
        <w:t xml:space="preserve">n=5-6/group). </w:t>
      </w:r>
      <w:r w:rsidRPr="00636CFF">
        <w:rPr>
          <w:rFonts w:ascii="Times New Roman" w:hAnsi="Times New Roman" w:cs="Times New Roman"/>
          <w:b/>
          <w:szCs w:val="21"/>
        </w:rPr>
        <w:t>b</w:t>
      </w:r>
      <w:r w:rsidR="00131845" w:rsidRPr="00636CFF">
        <w:rPr>
          <w:rFonts w:ascii="Times New Roman" w:hAnsi="Times New Roman" w:cs="Times New Roman"/>
          <w:szCs w:val="21"/>
        </w:rPr>
        <w:t xml:space="preserve">, Random blood glucose levels of C57BL/6 mice before and after 21-day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treatments (</w:t>
      </w:r>
      <w:r w:rsidR="00C63C2D" w:rsidRPr="00636CFF">
        <w:rPr>
          <w:rFonts w:ascii="Times New Roman" w:hAnsi="Times New Roman" w:cs="Times New Roman"/>
          <w:szCs w:val="21"/>
        </w:rPr>
        <w:t>5mg</w:t>
      </w:r>
      <w:r w:rsidR="00C63C2D" w:rsidRPr="00636CFF">
        <w:rPr>
          <w:rFonts w:ascii="Times New Roman" w:hAnsi="Times New Roman" w:cs="Times New Roman" w:hint="eastAsia"/>
          <w:szCs w:val="21"/>
        </w:rPr>
        <w:t>/</w:t>
      </w:r>
      <w:r w:rsidR="00C63C2D" w:rsidRPr="00636CFF">
        <w:rPr>
          <w:rFonts w:ascii="Times New Roman" w:hAnsi="Times New Roman" w:cs="Times New Roman"/>
          <w:szCs w:val="21"/>
        </w:rPr>
        <w:t>kg</w:t>
      </w:r>
      <w:r w:rsidR="00C63C2D" w:rsidRPr="00636CFF">
        <w:rPr>
          <w:rFonts w:ascii="Times New Roman" w:hAnsi="Times New Roman" w:cs="Times New Roman" w:hint="eastAsia"/>
          <w:szCs w:val="21"/>
        </w:rPr>
        <w:t>,</w:t>
      </w:r>
      <w:r w:rsidR="00C63C2D" w:rsidRPr="00636CFF">
        <w:rPr>
          <w:rFonts w:ascii="Times New Roman" w:hAnsi="Times New Roman" w:cs="Times New Roman"/>
          <w:szCs w:val="21"/>
        </w:rPr>
        <w:t xml:space="preserve"> </w:t>
      </w:r>
      <w:r w:rsidR="00131845" w:rsidRPr="00636CFF">
        <w:rPr>
          <w:rFonts w:ascii="Times New Roman" w:hAnsi="Times New Roman" w:cs="Times New Roman"/>
          <w:szCs w:val="21"/>
        </w:rPr>
        <w:t xml:space="preserve">n=5-6/group). </w:t>
      </w:r>
      <w:r w:rsidRPr="00636CFF">
        <w:rPr>
          <w:rFonts w:ascii="Times New Roman" w:hAnsi="Times New Roman" w:cs="Times New Roman"/>
          <w:b/>
          <w:szCs w:val="21"/>
        </w:rPr>
        <w:t>c</w:t>
      </w:r>
      <w:r w:rsidR="00131845" w:rsidRPr="00636CFF">
        <w:rPr>
          <w:rFonts w:ascii="Times New Roman" w:hAnsi="Times New Roman" w:cs="Times New Roman"/>
          <w:szCs w:val="21"/>
        </w:rPr>
        <w:t xml:space="preserve">, </w:t>
      </w:r>
      <w:r w:rsidR="00131845" w:rsidRPr="00636CFF">
        <w:rPr>
          <w:rFonts w:ascii="Times New Roman" w:hAnsi="Times New Roman" w:cs="Times New Roman" w:hint="eastAsia"/>
          <w:szCs w:val="21"/>
        </w:rPr>
        <w:t>Fast</w:t>
      </w:r>
      <w:r w:rsidR="00131845" w:rsidRPr="00636CFF">
        <w:rPr>
          <w:rFonts w:ascii="Times New Roman" w:hAnsi="Times New Roman" w:cs="Times New Roman"/>
          <w:szCs w:val="21"/>
        </w:rPr>
        <w:t xml:space="preserve"> </w:t>
      </w:r>
      <w:r w:rsidR="00131845" w:rsidRPr="00636CFF">
        <w:rPr>
          <w:rFonts w:ascii="Times New Roman" w:hAnsi="Times New Roman" w:cs="Times New Roman"/>
          <w:szCs w:val="21"/>
        </w:rPr>
        <w:lastRenderedPageBreak/>
        <w:t xml:space="preserve">blood glucose levels of C57BL/6 mice before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treatments (week 0), after 1.5-week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treatments (week 1.5), and after 3-week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treatments (week 3) (n=5-6/group). </w:t>
      </w:r>
      <w:r w:rsidRPr="00636CFF">
        <w:rPr>
          <w:rFonts w:ascii="Times New Roman" w:hAnsi="Times New Roman" w:cs="Times New Roman"/>
          <w:b/>
          <w:szCs w:val="21"/>
        </w:rPr>
        <w:t>d</w:t>
      </w:r>
      <w:r w:rsidR="00131845" w:rsidRPr="00636CFF">
        <w:rPr>
          <w:rFonts w:ascii="Times New Roman" w:hAnsi="Times New Roman" w:cs="Times New Roman"/>
          <w:szCs w:val="21"/>
        </w:rPr>
        <w:t xml:space="preserve">, </w:t>
      </w:r>
      <w:proofErr w:type="gramStart"/>
      <w:r w:rsidR="00131845" w:rsidRPr="00636CFF">
        <w:rPr>
          <w:rFonts w:ascii="Times New Roman" w:hAnsi="Times New Roman" w:cs="Times New Roman"/>
          <w:szCs w:val="21"/>
        </w:rPr>
        <w:t>The</w:t>
      </w:r>
      <w:proofErr w:type="gramEnd"/>
      <w:r w:rsidR="00131845" w:rsidRPr="00636CFF">
        <w:rPr>
          <w:rFonts w:ascii="Times New Roman" w:hAnsi="Times New Roman" w:cs="Times New Roman"/>
          <w:szCs w:val="21"/>
        </w:rPr>
        <w:t xml:space="preserve"> percentage of body weight (BW) to initial BW were shown over the treatment days (n=5-6/group). </w:t>
      </w:r>
      <w:r w:rsidRPr="00636CFF">
        <w:rPr>
          <w:rFonts w:ascii="Times New Roman" w:hAnsi="Times New Roman" w:cs="Times New Roman"/>
          <w:b/>
          <w:szCs w:val="21"/>
        </w:rPr>
        <w:t>e, f</w:t>
      </w:r>
      <w:r w:rsidR="00131845" w:rsidRPr="00636CFF">
        <w:rPr>
          <w:rFonts w:ascii="Times New Roman" w:hAnsi="Times New Roman" w:cs="Times New Roman"/>
          <w:szCs w:val="21"/>
        </w:rPr>
        <w:t>,</w:t>
      </w:r>
      <w:r w:rsidR="00131845" w:rsidRPr="00636CFF">
        <w:rPr>
          <w:rFonts w:ascii="Times New Roman" w:hAnsi="Times New Roman" w:cs="Times New Roman"/>
          <w:b/>
          <w:szCs w:val="21"/>
        </w:rPr>
        <w:t xml:space="preserve"> </w:t>
      </w:r>
      <w:r w:rsidR="00131845" w:rsidRPr="00636CFF">
        <w:rPr>
          <w:rFonts w:ascii="Times New Roman" w:hAnsi="Times New Roman" w:cs="Times New Roman"/>
          <w:szCs w:val="21"/>
        </w:rPr>
        <w:t xml:space="preserve">Total triglycerides (TG) and total cholesterol (TC) levels were detected with biochemical assays (n=8/group). </w:t>
      </w:r>
      <w:r w:rsidRPr="00636CFF">
        <w:rPr>
          <w:rFonts w:ascii="Times New Roman" w:hAnsi="Times New Roman" w:cs="Times New Roman"/>
          <w:b/>
          <w:szCs w:val="21"/>
        </w:rPr>
        <w:t>g, h</w:t>
      </w:r>
      <w:r w:rsidR="00131845" w:rsidRPr="00636CFF">
        <w:rPr>
          <w:rFonts w:ascii="Times New Roman" w:hAnsi="Times New Roman" w:cs="Times New Roman"/>
          <w:szCs w:val="21"/>
        </w:rPr>
        <w:t>, Epididymal white adipose tissue (</w:t>
      </w:r>
      <w:proofErr w:type="spellStart"/>
      <w:r w:rsidR="00131845" w:rsidRPr="00636CFF">
        <w:rPr>
          <w:rFonts w:ascii="Times New Roman" w:hAnsi="Times New Roman" w:cs="Times New Roman"/>
          <w:szCs w:val="21"/>
        </w:rPr>
        <w:t>eWAT</w:t>
      </w:r>
      <w:proofErr w:type="spellEnd"/>
      <w:r w:rsidR="00131845" w:rsidRPr="00636CFF">
        <w:rPr>
          <w:rFonts w:ascii="Times New Roman" w:hAnsi="Times New Roman" w:cs="Times New Roman"/>
          <w:szCs w:val="21"/>
        </w:rPr>
        <w:t xml:space="preserve">) mass and the percentage of </w:t>
      </w:r>
      <w:proofErr w:type="spellStart"/>
      <w:r w:rsidR="00131845" w:rsidRPr="00636CFF">
        <w:rPr>
          <w:rFonts w:ascii="Times New Roman" w:hAnsi="Times New Roman" w:cs="Times New Roman"/>
          <w:szCs w:val="21"/>
        </w:rPr>
        <w:t>eWAT</w:t>
      </w:r>
      <w:proofErr w:type="spellEnd"/>
      <w:r w:rsidR="00131845" w:rsidRPr="00636CFF">
        <w:rPr>
          <w:rFonts w:ascii="Times New Roman" w:hAnsi="Times New Roman" w:cs="Times New Roman"/>
          <w:szCs w:val="21"/>
        </w:rPr>
        <w:t xml:space="preserve"> to BW were calculated and shown (n=6/group). </w:t>
      </w:r>
      <w:proofErr w:type="spellStart"/>
      <w:r w:rsidRPr="00636CFF">
        <w:rPr>
          <w:rFonts w:ascii="Times New Roman" w:hAnsi="Times New Roman" w:cs="Times New Roman"/>
          <w:b/>
          <w:szCs w:val="21"/>
        </w:rPr>
        <w:t>i</w:t>
      </w:r>
      <w:proofErr w:type="spellEnd"/>
      <w:r w:rsidR="00131845" w:rsidRPr="00636CFF">
        <w:rPr>
          <w:rFonts w:ascii="Times New Roman" w:hAnsi="Times New Roman" w:cs="Times New Roman"/>
          <w:szCs w:val="21"/>
        </w:rPr>
        <w:t>, H&amp;E staining of major glycolipid metabolic organs including inguinal white adipose tissue (</w:t>
      </w:r>
      <w:proofErr w:type="spellStart"/>
      <w:r w:rsidR="00131845" w:rsidRPr="00636CFF">
        <w:rPr>
          <w:rFonts w:ascii="Times New Roman" w:hAnsi="Times New Roman" w:cs="Times New Roman"/>
          <w:szCs w:val="21"/>
        </w:rPr>
        <w:t>iWAT</w:t>
      </w:r>
      <w:proofErr w:type="spellEnd"/>
      <w:r w:rsidR="00131845"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eWAT</w:t>
      </w:r>
      <w:proofErr w:type="spellEnd"/>
      <w:r w:rsidR="00131845" w:rsidRPr="00636CFF">
        <w:rPr>
          <w:rFonts w:ascii="Times New Roman" w:hAnsi="Times New Roman" w:cs="Times New Roman"/>
          <w:szCs w:val="21"/>
        </w:rPr>
        <w:t xml:space="preserve">, brown adipose tissue (BAT), and liver tissues. The livers were also stained with </w:t>
      </w:r>
      <w:r w:rsidR="00131845" w:rsidRPr="00636CFF">
        <w:rPr>
          <w:rFonts w:ascii="Times New Roman" w:hAnsi="Times New Roman" w:cs="Times New Roman" w:hint="eastAsia"/>
          <w:szCs w:val="21"/>
        </w:rPr>
        <w:t>Oil</w:t>
      </w:r>
      <w:r w:rsidR="00131845" w:rsidRPr="00636CFF">
        <w:rPr>
          <w:rFonts w:ascii="Times New Roman" w:hAnsi="Times New Roman" w:cs="Times New Roman"/>
          <w:szCs w:val="21"/>
        </w:rPr>
        <w:t xml:space="preserve"> red to identify any lipid droplet accumulation. Black arrows indicated a halo of lipid droplet</w:t>
      </w:r>
      <w:r w:rsidR="00131845" w:rsidRPr="00636CFF">
        <w:rPr>
          <w:rFonts w:ascii="Times New Roman" w:hAnsi="Times New Roman" w:cs="Times New Roman" w:hint="eastAsia"/>
          <w:szCs w:val="21"/>
        </w:rPr>
        <w:t>.</w:t>
      </w:r>
      <w:r w:rsidR="00131845" w:rsidRPr="00636CFF">
        <w:rPr>
          <w:rFonts w:ascii="Times New Roman" w:hAnsi="Times New Roman" w:cs="Times New Roman"/>
          <w:szCs w:val="21"/>
        </w:rPr>
        <w:t xml:space="preserve"> </w:t>
      </w:r>
      <w:r w:rsidRPr="00636CFF">
        <w:rPr>
          <w:rFonts w:ascii="Times New Roman" w:hAnsi="Times New Roman" w:cs="Times New Roman"/>
          <w:b/>
          <w:szCs w:val="21"/>
        </w:rPr>
        <w:t>j</w:t>
      </w:r>
      <w:r w:rsidR="00131845" w:rsidRPr="00636CFF">
        <w:rPr>
          <w:rFonts w:ascii="Times New Roman" w:hAnsi="Times New Roman" w:cs="Times New Roman"/>
          <w:szCs w:val="21"/>
        </w:rPr>
        <w:t>,</w:t>
      </w:r>
      <w:r w:rsidR="00131845" w:rsidRPr="00636CFF">
        <w:rPr>
          <w:rFonts w:ascii="Times New Roman" w:hAnsi="Times New Roman" w:cs="Times New Roman"/>
          <w:b/>
          <w:szCs w:val="21"/>
        </w:rPr>
        <w:t xml:space="preserve"> </w:t>
      </w:r>
      <w:r w:rsidR="00131845" w:rsidRPr="00636CFF">
        <w:rPr>
          <w:rFonts w:ascii="Times New Roman" w:hAnsi="Times New Roman" w:cs="Times New Roman"/>
          <w:szCs w:val="21"/>
        </w:rPr>
        <w:t xml:space="preserve">H&amp;E staining of lung, liver, kidney and cerebrum in </w:t>
      </w:r>
      <w:proofErr w:type="spellStart"/>
      <w:r w:rsidR="00131845" w:rsidRPr="00636CFF">
        <w:rPr>
          <w:rFonts w:ascii="Times New Roman" w:hAnsi="Times New Roman" w:cs="Times New Roman"/>
          <w:szCs w:val="21"/>
        </w:rPr>
        <w:t>Veh</w:t>
      </w:r>
      <w:proofErr w:type="spellEnd"/>
      <w:r w:rsidR="00C63C2D" w:rsidRPr="00636CFF">
        <w:rPr>
          <w:rFonts w:ascii="Times New Roman" w:hAnsi="Times New Roman" w:cs="Times New Roman"/>
          <w:szCs w:val="21"/>
        </w:rPr>
        <w:t xml:space="preserve"> (</w:t>
      </w:r>
      <w:r w:rsidR="00CF58B4" w:rsidRPr="00636CFF">
        <w:rPr>
          <w:rFonts w:ascii="Times New Roman" w:hAnsi="Times New Roman" w:cs="Times New Roman"/>
          <w:szCs w:val="21"/>
        </w:rPr>
        <w:t>PBS</w:t>
      </w:r>
      <w:r w:rsidR="00C63C2D" w:rsidRPr="00636CFF">
        <w:rPr>
          <w:rFonts w:ascii="Times New Roman" w:hAnsi="Times New Roman" w:cs="Times New Roman"/>
          <w:szCs w:val="21"/>
        </w:rPr>
        <w:t>)</w:t>
      </w:r>
      <w:r w:rsidR="00131845"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w:t>
      </w:r>
      <w:r w:rsidR="00C63C2D" w:rsidRPr="00636CFF">
        <w:rPr>
          <w:rFonts w:ascii="Times New Roman" w:hAnsi="Times New Roman" w:cs="Times New Roman"/>
          <w:szCs w:val="21"/>
        </w:rPr>
        <w:t>(5mg</w:t>
      </w:r>
      <w:r w:rsidR="00C63C2D" w:rsidRPr="00636CFF">
        <w:rPr>
          <w:rFonts w:ascii="Times New Roman" w:hAnsi="Times New Roman" w:cs="Times New Roman" w:hint="eastAsia"/>
          <w:szCs w:val="21"/>
        </w:rPr>
        <w:t>/</w:t>
      </w:r>
      <w:r w:rsidR="00C63C2D" w:rsidRPr="00636CFF">
        <w:rPr>
          <w:rFonts w:ascii="Times New Roman" w:hAnsi="Times New Roman" w:cs="Times New Roman"/>
          <w:szCs w:val="21"/>
        </w:rPr>
        <w:t>kg)</w:t>
      </w:r>
      <w:r w:rsidR="00C63C2D" w:rsidRPr="00636CFF">
        <w:rPr>
          <w:rFonts w:ascii="Times New Roman" w:hAnsi="Times New Roman" w:cs="Times New Roman" w:hint="eastAsia"/>
          <w:szCs w:val="21"/>
        </w:rPr>
        <w:t>,</w:t>
      </w:r>
      <w:r w:rsidR="00C63C2D" w:rsidRPr="00636CFF">
        <w:rPr>
          <w:rFonts w:ascii="Times New Roman" w:hAnsi="Times New Roman" w:cs="Times New Roman"/>
          <w:szCs w:val="21"/>
        </w:rPr>
        <w:t xml:space="preserve"> </w:t>
      </w:r>
      <w:r w:rsidR="00131845" w:rsidRPr="00636CFF">
        <w:rPr>
          <w:rFonts w:ascii="Times New Roman" w:hAnsi="Times New Roman" w:cs="Times New Roman"/>
          <w:szCs w:val="21"/>
        </w:rPr>
        <w:t>and clozapine (</w:t>
      </w:r>
      <w:proofErr w:type="spellStart"/>
      <w:r w:rsidR="00131845" w:rsidRPr="00636CFF">
        <w:rPr>
          <w:rFonts w:ascii="Times New Roman" w:hAnsi="Times New Roman" w:cs="Times New Roman"/>
          <w:szCs w:val="21"/>
        </w:rPr>
        <w:t>Clz</w:t>
      </w:r>
      <w:proofErr w:type="spellEnd"/>
      <w:r w:rsidR="00C63C2D" w:rsidRPr="00636CFF">
        <w:rPr>
          <w:rFonts w:ascii="Times New Roman" w:hAnsi="Times New Roman" w:cs="Times New Roman"/>
          <w:szCs w:val="21"/>
        </w:rPr>
        <w:t>, 25mg/kg</w:t>
      </w:r>
      <w:r w:rsidR="00131845" w:rsidRPr="00636CFF">
        <w:rPr>
          <w:rFonts w:ascii="Times New Roman" w:hAnsi="Times New Roman" w:cs="Times New Roman"/>
          <w:szCs w:val="21"/>
        </w:rPr>
        <w:t xml:space="preserve">)-treated mice. Representative images were shown. </w:t>
      </w:r>
      <w:r w:rsidRPr="00636CFF">
        <w:rPr>
          <w:rFonts w:ascii="Times New Roman" w:hAnsi="Times New Roman" w:cs="Times New Roman"/>
          <w:b/>
          <w:szCs w:val="21"/>
        </w:rPr>
        <w:t>k, l</w:t>
      </w:r>
      <w:r w:rsidR="00131845" w:rsidRPr="00636CFF">
        <w:rPr>
          <w:rFonts w:ascii="Times New Roman" w:hAnsi="Times New Roman" w:cs="Times New Roman"/>
          <w:szCs w:val="21"/>
        </w:rPr>
        <w:t xml:space="preserve">, Biochemical detection of liver function markers (serum AST, ALT, and albumin) and kidney function markers (urine creatine, blood urea nitrogen) in </w:t>
      </w:r>
      <w:proofErr w:type="spellStart"/>
      <w:r w:rsidR="00131845" w:rsidRPr="00636CFF">
        <w:rPr>
          <w:rFonts w:ascii="Times New Roman" w:hAnsi="Times New Roman" w:cs="Times New Roman"/>
          <w:szCs w:val="21"/>
        </w:rPr>
        <w:t>Veh</w:t>
      </w:r>
      <w:proofErr w:type="spellEnd"/>
      <w:r w:rsidR="00131845" w:rsidRPr="00636CFF">
        <w:rPr>
          <w:rFonts w:ascii="Times New Roman" w:hAnsi="Times New Roman" w:cs="Times New Roman"/>
          <w:szCs w:val="21"/>
        </w:rPr>
        <w:t xml:space="preserve">- and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-treated mice (n=8-10 mice/group). Scale bar=100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or 50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as indicated</w:t>
      </w:r>
      <w:r w:rsidR="00131845" w:rsidRPr="00636CFF">
        <w:rPr>
          <w:rFonts w:ascii="Times New Roman" w:hAnsi="Times New Roman" w:cs="Times New Roman" w:hint="eastAsia"/>
          <w:szCs w:val="21"/>
        </w:rPr>
        <w:t>.</w:t>
      </w:r>
      <w:r w:rsidR="00131845" w:rsidRPr="00636CFF">
        <w:rPr>
          <w:rFonts w:ascii="Times New Roman" w:hAnsi="Times New Roman" w:cs="Times New Roman"/>
          <w:szCs w:val="21"/>
        </w:rPr>
        <w:t xml:space="preserve"> Data were expressed as mean </w:t>
      </w:r>
      <w:r w:rsidR="00131845" w:rsidRPr="00636CFF">
        <w:rPr>
          <w:rFonts w:ascii="Arial" w:hAnsi="Arial" w:cs="Arial"/>
          <w:color w:val="333333"/>
          <w:shd w:val="clear" w:color="auto" w:fill="FFFFFF"/>
        </w:rPr>
        <w:t>±</w:t>
      </w:r>
      <w:r w:rsidR="00131845" w:rsidRPr="00636CFF">
        <w:rPr>
          <w:rFonts w:ascii="Times New Roman" w:hAnsi="Times New Roman" w:cs="Times New Roman"/>
          <w:szCs w:val="21"/>
        </w:rPr>
        <w:t xml:space="preserve"> SEM</w:t>
      </w:r>
      <w:r w:rsidR="00131845" w:rsidRPr="00636CFF">
        <w:rPr>
          <w:rFonts w:ascii="Arial" w:hAnsi="Arial" w:cs="Arial"/>
          <w:color w:val="333333"/>
          <w:shd w:val="clear" w:color="auto" w:fill="FFFFFF"/>
        </w:rPr>
        <w:t>.</w:t>
      </w:r>
      <w:r w:rsidR="00131845" w:rsidRPr="00636CFF">
        <w:rPr>
          <w:rFonts w:ascii="Times New Roman" w:hAnsi="Times New Roman" w:cs="Times New Roman"/>
          <w:szCs w:val="21"/>
        </w:rPr>
        <w:t xml:space="preserve"> The Student’s </w:t>
      </w:r>
      <w:r w:rsidR="00131845" w:rsidRPr="00636CFF">
        <w:rPr>
          <w:rFonts w:ascii="Times New Roman" w:hAnsi="Times New Roman" w:cs="Times New Roman"/>
          <w:i/>
          <w:szCs w:val="21"/>
        </w:rPr>
        <w:t>t</w:t>
      </w:r>
      <w:r w:rsidR="00131845" w:rsidRPr="00636CFF">
        <w:rPr>
          <w:rFonts w:ascii="Times New Roman" w:hAnsi="Times New Roman" w:cs="Times New Roman"/>
          <w:szCs w:val="21"/>
        </w:rPr>
        <w:t>-test was used for analysis in (</w:t>
      </w:r>
      <w:r w:rsidRPr="00636CFF">
        <w:rPr>
          <w:rFonts w:ascii="Times New Roman" w:hAnsi="Times New Roman" w:cs="Times New Roman"/>
          <w:b/>
          <w:szCs w:val="21"/>
        </w:rPr>
        <w:t>a, b, e-h, l</w:t>
      </w:r>
      <w:r w:rsidR="00131845" w:rsidRPr="00636CFF">
        <w:rPr>
          <w:rFonts w:ascii="Times New Roman" w:hAnsi="Times New Roman" w:cs="Times New Roman"/>
          <w:szCs w:val="21"/>
        </w:rPr>
        <w:t>). Two-way ANOVA was used for analysis in (</w:t>
      </w:r>
      <w:r w:rsidRPr="00636CFF">
        <w:rPr>
          <w:rFonts w:ascii="Times New Roman" w:hAnsi="Times New Roman" w:cs="Times New Roman"/>
          <w:b/>
          <w:szCs w:val="21"/>
        </w:rPr>
        <w:t>c, d</w:t>
      </w:r>
      <w:r w:rsidR="00131845" w:rsidRPr="00636CFF">
        <w:rPr>
          <w:rFonts w:ascii="Times New Roman" w:hAnsi="Times New Roman" w:cs="Times New Roman"/>
          <w:szCs w:val="21"/>
        </w:rPr>
        <w:t xml:space="preserve">). </w:t>
      </w:r>
      <w:proofErr w:type="spellStart"/>
      <w:r w:rsidR="00A87477" w:rsidRPr="00636CFF">
        <w:rPr>
          <w:rFonts w:ascii="Times New Roman" w:hAnsi="Times New Roman" w:cs="Times New Roman"/>
          <w:szCs w:val="21"/>
        </w:rPr>
        <w:t>Veh</w:t>
      </w:r>
      <w:proofErr w:type="spellEnd"/>
      <w:r w:rsidR="00A87477" w:rsidRPr="00636CFF">
        <w:rPr>
          <w:rFonts w:ascii="Times New Roman" w:hAnsi="Times New Roman" w:cs="Times New Roman"/>
          <w:szCs w:val="21"/>
        </w:rPr>
        <w:t xml:space="preserve">, vehicle (PBS). </w:t>
      </w:r>
      <w:r w:rsidR="00131845" w:rsidRPr="00636CFF">
        <w:rPr>
          <w:rFonts w:ascii="Times New Roman" w:hAnsi="Times New Roman" w:cs="Times New Roman"/>
          <w:szCs w:val="21"/>
        </w:rPr>
        <w:t xml:space="preserve">ns, no significance. Other </w:t>
      </w:r>
      <w:r w:rsidR="00131845" w:rsidRPr="00636CFF">
        <w:rPr>
          <w:rFonts w:ascii="Times New Roman" w:hAnsi="Times New Roman" w:cs="Times New Roman"/>
          <w:i/>
          <w:szCs w:val="21"/>
        </w:rPr>
        <w:t>p</w:t>
      </w:r>
      <w:r w:rsidR="00131845" w:rsidRPr="00636CFF">
        <w:rPr>
          <w:rFonts w:ascii="Times New Roman" w:hAnsi="Times New Roman" w:cs="Times New Roman"/>
          <w:szCs w:val="21"/>
        </w:rPr>
        <w:t xml:space="preserve"> values were as indicated.</w:t>
      </w:r>
    </w:p>
    <w:p w:rsidR="001E3B2F" w:rsidRDefault="001E3B2F">
      <w:pPr>
        <w:widowControl/>
        <w:jc w:val="left"/>
        <w:rPr>
          <w:rFonts w:ascii="Times New Roman" w:hAnsi="Times New Roman" w:cs="Times New Roman"/>
          <w:b/>
          <w:szCs w:val="21"/>
        </w:rPr>
      </w:pPr>
      <w:r>
        <w:rPr>
          <w:rFonts w:ascii="Times New Roman" w:hAnsi="Times New Roman" w:cs="Times New Roman"/>
          <w:b/>
          <w:szCs w:val="21"/>
        </w:rPr>
        <w:br w:type="page"/>
      </w:r>
    </w:p>
    <w:p w:rsidR="001E3B2F" w:rsidRDefault="001E3B2F" w:rsidP="00131845">
      <w:pPr>
        <w:widowControl/>
        <w:spacing w:line="480" w:lineRule="auto"/>
        <w:jc w:val="left"/>
        <w:rPr>
          <w:rFonts w:ascii="Times New Roman" w:hAnsi="Times New Roman" w:cs="Times New Roman"/>
          <w:b/>
          <w:szCs w:val="21"/>
        </w:rPr>
      </w:pPr>
      <w:r>
        <w:rPr>
          <w:rFonts w:ascii="Times New Roman" w:hAnsi="Times New Roman" w:cs="Times New Roman"/>
          <w:b/>
          <w:noProof/>
          <w:szCs w:val="21"/>
        </w:rPr>
        <w:lastRenderedPageBreak/>
        <w:drawing>
          <wp:inline distT="0" distB="0" distL="0" distR="0">
            <wp:extent cx="5274310" cy="860742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 2 revi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8607425"/>
                    </a:xfrm>
                    <a:prstGeom prst="rect">
                      <a:avLst/>
                    </a:prstGeom>
                  </pic:spPr>
                </pic:pic>
              </a:graphicData>
            </a:graphic>
          </wp:inline>
        </w:drawing>
      </w:r>
    </w:p>
    <w:p w:rsidR="00131845" w:rsidRPr="00636CFF" w:rsidRDefault="008222A8" w:rsidP="00131845">
      <w:pPr>
        <w:widowControl/>
        <w:spacing w:line="480" w:lineRule="auto"/>
        <w:jc w:val="left"/>
        <w:rPr>
          <w:rFonts w:ascii="Times New Roman" w:hAnsi="Times New Roman" w:cs="Times New Roman"/>
          <w:szCs w:val="21"/>
        </w:rPr>
      </w:pPr>
      <w:r w:rsidRPr="00EB5CED">
        <w:rPr>
          <w:rFonts w:ascii="Times New Roman" w:hAnsi="Times New Roman" w:cs="Times New Roman" w:hint="eastAsia"/>
          <w:b/>
          <w:szCs w:val="21"/>
        </w:rPr>
        <w:lastRenderedPageBreak/>
        <w:t>S</w:t>
      </w:r>
      <w:r w:rsidRPr="00EB5CED">
        <w:rPr>
          <w:rFonts w:ascii="Times New Roman" w:hAnsi="Times New Roman" w:cs="Times New Roman"/>
          <w:b/>
          <w:szCs w:val="21"/>
        </w:rPr>
        <w:t>upplementary Fig. 2</w:t>
      </w:r>
      <w:r w:rsidRPr="00636CFF">
        <w:rPr>
          <w:rFonts w:ascii="Times New Roman" w:hAnsi="Times New Roman" w:cs="Times New Roman"/>
          <w:b/>
          <w:szCs w:val="21"/>
        </w:rPr>
        <w:tab/>
      </w:r>
      <w:r w:rsidR="00131845" w:rsidRPr="00636CFF">
        <w:rPr>
          <w:rFonts w:ascii="Times New Roman" w:hAnsi="Times New Roman" w:cs="Times New Roman"/>
          <w:b/>
          <w:szCs w:val="21"/>
        </w:rPr>
        <w:t>Olanzapine (</w:t>
      </w:r>
      <w:proofErr w:type="spellStart"/>
      <w:r w:rsidR="00131845" w:rsidRPr="00636CFF">
        <w:rPr>
          <w:rFonts w:ascii="Times New Roman" w:hAnsi="Times New Roman" w:cs="Times New Roman"/>
          <w:b/>
          <w:szCs w:val="21"/>
        </w:rPr>
        <w:t>Olz</w:t>
      </w:r>
      <w:proofErr w:type="spellEnd"/>
      <w:r w:rsidR="00131845" w:rsidRPr="00636CFF">
        <w:rPr>
          <w:rFonts w:ascii="Times New Roman" w:hAnsi="Times New Roman" w:cs="Times New Roman"/>
          <w:b/>
          <w:szCs w:val="21"/>
        </w:rPr>
        <w:t xml:space="preserve">) and </w:t>
      </w:r>
      <w:r w:rsidR="00131845" w:rsidRPr="00636CFF">
        <w:rPr>
          <w:rFonts w:ascii="Times New Roman" w:hAnsi="Times New Roman" w:cs="Times New Roman" w:hint="eastAsia"/>
          <w:b/>
          <w:szCs w:val="21"/>
        </w:rPr>
        <w:t>Clozapine</w:t>
      </w:r>
      <w:r w:rsidR="00131845" w:rsidRPr="00636CFF">
        <w:rPr>
          <w:rFonts w:ascii="Times New Roman" w:hAnsi="Times New Roman" w:cs="Times New Roman"/>
          <w:b/>
          <w:szCs w:val="21"/>
        </w:rPr>
        <w:t xml:space="preserve"> (</w:t>
      </w:r>
      <w:proofErr w:type="spellStart"/>
      <w:r w:rsidR="00131845" w:rsidRPr="00636CFF">
        <w:rPr>
          <w:rFonts w:ascii="Times New Roman" w:hAnsi="Times New Roman" w:cs="Times New Roman"/>
          <w:b/>
          <w:szCs w:val="21"/>
        </w:rPr>
        <w:t>Clz</w:t>
      </w:r>
      <w:proofErr w:type="spellEnd"/>
      <w:r w:rsidR="00131845" w:rsidRPr="00636CFF">
        <w:rPr>
          <w:rFonts w:ascii="Times New Roman" w:hAnsi="Times New Roman" w:cs="Times New Roman"/>
          <w:b/>
          <w:szCs w:val="21"/>
        </w:rPr>
        <w:t>) accumulated specifically in mouse hearts within 21 days (n=8-10 mice/group).</w:t>
      </w:r>
      <w:r w:rsidR="00131845" w:rsidRPr="00636CFF">
        <w:rPr>
          <w:rFonts w:ascii="Times New Roman" w:hAnsi="Times New Roman" w:cs="Times New Roman"/>
          <w:color w:val="FF0000"/>
          <w:szCs w:val="21"/>
        </w:rPr>
        <w:t xml:space="preserve"> </w:t>
      </w:r>
      <w:proofErr w:type="spellStart"/>
      <w:r w:rsidR="00AD6008" w:rsidRPr="00636CFF">
        <w:rPr>
          <w:rFonts w:ascii="Times New Roman" w:hAnsi="Times New Roman" w:cs="Times New Roman"/>
          <w:szCs w:val="21"/>
        </w:rPr>
        <w:t>Olz</w:t>
      </w:r>
      <w:proofErr w:type="spellEnd"/>
      <w:r w:rsidR="00AD6008" w:rsidRPr="00636CFF">
        <w:rPr>
          <w:rFonts w:ascii="Times New Roman" w:hAnsi="Times New Roman" w:cs="Times New Roman"/>
          <w:szCs w:val="21"/>
        </w:rPr>
        <w:t xml:space="preserve"> (5mg/kg) and </w:t>
      </w:r>
      <w:proofErr w:type="spellStart"/>
      <w:r w:rsidR="00AD6008" w:rsidRPr="00636CFF">
        <w:rPr>
          <w:rFonts w:ascii="Times New Roman" w:hAnsi="Times New Roman" w:cs="Times New Roman"/>
          <w:szCs w:val="21"/>
        </w:rPr>
        <w:t>Clz</w:t>
      </w:r>
      <w:proofErr w:type="spellEnd"/>
      <w:r w:rsidR="00AD6008" w:rsidRPr="00636CFF">
        <w:rPr>
          <w:rFonts w:ascii="Times New Roman" w:hAnsi="Times New Roman" w:cs="Times New Roman"/>
          <w:szCs w:val="21"/>
        </w:rPr>
        <w:t xml:space="preserve"> (25mg/kg) were intraperitoneally injected into mice. </w:t>
      </w:r>
      <w:r w:rsidR="00B46261" w:rsidRPr="00636CFF">
        <w:rPr>
          <w:rFonts w:ascii="Times New Roman" w:hAnsi="Times New Roman" w:cs="Times New Roman"/>
          <w:szCs w:val="21"/>
        </w:rPr>
        <w:t>Serum, h</w:t>
      </w:r>
      <w:r w:rsidR="00AD6008" w:rsidRPr="00636CFF">
        <w:rPr>
          <w:rFonts w:ascii="Times New Roman" w:hAnsi="Times New Roman" w:cs="Times New Roman"/>
          <w:szCs w:val="21"/>
        </w:rPr>
        <w:t>eart, liver, and kidney</w:t>
      </w:r>
      <w:r w:rsidR="00B46261" w:rsidRPr="00636CFF">
        <w:rPr>
          <w:rFonts w:ascii="Times New Roman" w:hAnsi="Times New Roman" w:cs="Times New Roman"/>
          <w:szCs w:val="21"/>
        </w:rPr>
        <w:t xml:space="preserve"> sample</w:t>
      </w:r>
      <w:r w:rsidR="00AD6008" w:rsidRPr="00636CFF">
        <w:rPr>
          <w:rFonts w:ascii="Times New Roman" w:hAnsi="Times New Roman" w:cs="Times New Roman"/>
          <w:szCs w:val="21"/>
        </w:rPr>
        <w:t xml:space="preserve">s were collected </w:t>
      </w:r>
      <w:r w:rsidR="00B46261" w:rsidRPr="00636CFF">
        <w:rPr>
          <w:rFonts w:ascii="Times New Roman" w:hAnsi="Times New Roman" w:cs="Times New Roman"/>
          <w:szCs w:val="21"/>
        </w:rPr>
        <w:t>immediately after</w:t>
      </w:r>
      <w:r w:rsidR="00AD6008" w:rsidRPr="00636CFF">
        <w:rPr>
          <w:rFonts w:ascii="Times New Roman" w:hAnsi="Times New Roman" w:cs="Times New Roman"/>
          <w:szCs w:val="21"/>
        </w:rPr>
        <w:t xml:space="preserve"> mice sacrifice.</w:t>
      </w:r>
      <w:r w:rsidR="00AD6008" w:rsidRPr="00636CFF">
        <w:rPr>
          <w:rFonts w:ascii="Times New Roman" w:hAnsi="Times New Roman" w:cs="Times New Roman"/>
          <w:b/>
          <w:szCs w:val="21"/>
        </w:rPr>
        <w:t xml:space="preserve"> </w:t>
      </w:r>
      <w:r w:rsidRPr="00636CFF">
        <w:rPr>
          <w:rFonts w:ascii="Times New Roman" w:hAnsi="Times New Roman" w:cs="Times New Roman"/>
          <w:b/>
          <w:szCs w:val="21"/>
        </w:rPr>
        <w:t>a</w:t>
      </w:r>
      <w:r w:rsidR="00131845" w:rsidRPr="00636CFF">
        <w:rPr>
          <w:rFonts w:ascii="Times New Roman" w:hAnsi="Times New Roman" w:cs="Times New Roman"/>
          <w:szCs w:val="21"/>
        </w:rPr>
        <w:t xml:space="preserve">, Serum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concentrations after 7d, 14d, and 21d treatments. </w:t>
      </w:r>
      <w:r w:rsidRPr="00636CFF">
        <w:rPr>
          <w:rFonts w:ascii="Times New Roman" w:hAnsi="Times New Roman" w:cs="Times New Roman"/>
          <w:b/>
          <w:szCs w:val="21"/>
        </w:rPr>
        <w:t>b</w:t>
      </w:r>
      <w:r w:rsidR="00131845"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concentrations (</w:t>
      </w:r>
      <w:proofErr w:type="spellStart"/>
      <w:r w:rsidR="00131845" w:rsidRPr="00636CFF">
        <w:rPr>
          <w:rFonts w:ascii="Times New Roman" w:hAnsi="Times New Roman" w:cs="Times New Roman"/>
          <w:szCs w:val="21"/>
        </w:rPr>
        <w:t>pg</w:t>
      </w:r>
      <w:proofErr w:type="spellEnd"/>
      <w:r w:rsidR="00131845" w:rsidRPr="00636CFF">
        <w:rPr>
          <w:rFonts w:ascii="Times New Roman" w:hAnsi="Times New Roman" w:cs="Times New Roman"/>
          <w:szCs w:val="21"/>
        </w:rPr>
        <w:t xml:space="preserve">/mg) and its major metabolites (dimethyl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and N-oxide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intensity expressed as peak area) in the heart. </w:t>
      </w:r>
      <w:r w:rsidRPr="00636CFF">
        <w:rPr>
          <w:rFonts w:ascii="Times New Roman" w:hAnsi="Times New Roman" w:cs="Times New Roman"/>
          <w:b/>
          <w:szCs w:val="21"/>
        </w:rPr>
        <w:t>c</w:t>
      </w:r>
      <w:r w:rsidR="00131845" w:rsidRPr="00636CFF">
        <w:rPr>
          <w:rFonts w:ascii="Times New Roman" w:hAnsi="Times New Roman" w:cs="Times New Roman"/>
          <w:szCs w:val="21"/>
        </w:rPr>
        <w:t xml:space="preserve">, The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concentration (</w:t>
      </w:r>
      <w:proofErr w:type="spellStart"/>
      <w:r w:rsidR="00131845" w:rsidRPr="00636CFF">
        <w:rPr>
          <w:rFonts w:ascii="Times New Roman" w:hAnsi="Times New Roman" w:cs="Times New Roman"/>
          <w:szCs w:val="21"/>
        </w:rPr>
        <w:t>pg</w:t>
      </w:r>
      <w:proofErr w:type="spellEnd"/>
      <w:r w:rsidR="00131845" w:rsidRPr="00636CFF">
        <w:rPr>
          <w:rFonts w:ascii="Times New Roman" w:hAnsi="Times New Roman" w:cs="Times New Roman"/>
          <w:szCs w:val="21"/>
        </w:rPr>
        <w:t xml:space="preserve">/mg) and the peak areas of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and its metabolites were detected in the liver. </w:t>
      </w:r>
      <w:r w:rsidRPr="00636CFF">
        <w:rPr>
          <w:rFonts w:ascii="Times New Roman" w:hAnsi="Times New Roman" w:cs="Times New Roman"/>
          <w:b/>
          <w:szCs w:val="21"/>
        </w:rPr>
        <w:t>d</w:t>
      </w:r>
      <w:r w:rsidR="00131845" w:rsidRPr="00636CFF">
        <w:rPr>
          <w:rFonts w:ascii="Times New Roman" w:hAnsi="Times New Roman" w:cs="Times New Roman"/>
          <w:szCs w:val="21"/>
        </w:rPr>
        <w:t xml:space="preserve">, The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concentration (</w:t>
      </w:r>
      <w:proofErr w:type="spellStart"/>
      <w:r w:rsidR="00131845" w:rsidRPr="00636CFF">
        <w:rPr>
          <w:rFonts w:ascii="Times New Roman" w:hAnsi="Times New Roman" w:cs="Times New Roman"/>
          <w:szCs w:val="21"/>
        </w:rPr>
        <w:t>pg</w:t>
      </w:r>
      <w:proofErr w:type="spellEnd"/>
      <w:r w:rsidR="00131845" w:rsidRPr="00636CFF">
        <w:rPr>
          <w:rFonts w:ascii="Times New Roman" w:hAnsi="Times New Roman" w:cs="Times New Roman"/>
          <w:szCs w:val="21"/>
        </w:rPr>
        <w:t xml:space="preserve">/mg) and the peak areas of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and its metabolites were detected in the kidney. </w:t>
      </w:r>
      <w:r w:rsidRPr="00636CFF">
        <w:rPr>
          <w:rFonts w:ascii="Times New Roman" w:hAnsi="Times New Roman" w:cs="Times New Roman"/>
          <w:b/>
          <w:szCs w:val="21"/>
        </w:rPr>
        <w:t>e</w:t>
      </w:r>
      <w:r w:rsidR="00131845" w:rsidRPr="00636CFF">
        <w:rPr>
          <w:rFonts w:ascii="Times New Roman" w:hAnsi="Times New Roman" w:cs="Times New Roman"/>
          <w:szCs w:val="21"/>
        </w:rPr>
        <w:t xml:space="preserve">, Serum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concentrations after 7d, 14d, and 21d treatments. </w:t>
      </w:r>
      <w:r w:rsidRPr="00636CFF">
        <w:rPr>
          <w:rFonts w:ascii="Times New Roman" w:hAnsi="Times New Roman" w:cs="Times New Roman"/>
          <w:b/>
          <w:szCs w:val="21"/>
        </w:rPr>
        <w:t>f</w:t>
      </w:r>
      <w:r w:rsidR="00131845"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concentrations (</w:t>
      </w:r>
      <w:proofErr w:type="spellStart"/>
      <w:r w:rsidR="00131845" w:rsidRPr="00636CFF">
        <w:rPr>
          <w:rFonts w:ascii="Times New Roman" w:hAnsi="Times New Roman" w:cs="Times New Roman"/>
          <w:szCs w:val="21"/>
        </w:rPr>
        <w:t>pg</w:t>
      </w:r>
      <w:proofErr w:type="spellEnd"/>
      <w:r w:rsidR="00131845" w:rsidRPr="00636CFF">
        <w:rPr>
          <w:rFonts w:ascii="Times New Roman" w:hAnsi="Times New Roman" w:cs="Times New Roman"/>
          <w:szCs w:val="21"/>
        </w:rPr>
        <w:t xml:space="preserve">/mg) and its major metabolites (dimethyl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and N-oxide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intensity expressed as peak area) in the heart. </w:t>
      </w:r>
      <w:r w:rsidRPr="00636CFF">
        <w:rPr>
          <w:rFonts w:ascii="Times New Roman" w:hAnsi="Times New Roman" w:cs="Times New Roman"/>
          <w:b/>
          <w:szCs w:val="21"/>
        </w:rPr>
        <w:t>g</w:t>
      </w:r>
      <w:r w:rsidR="00131845" w:rsidRPr="00636CFF">
        <w:rPr>
          <w:rFonts w:ascii="Times New Roman" w:hAnsi="Times New Roman" w:cs="Times New Roman"/>
          <w:szCs w:val="21"/>
        </w:rPr>
        <w:t xml:space="preserve">, The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concentration (</w:t>
      </w:r>
      <w:proofErr w:type="spellStart"/>
      <w:r w:rsidR="00131845" w:rsidRPr="00636CFF">
        <w:rPr>
          <w:rFonts w:ascii="Times New Roman" w:hAnsi="Times New Roman" w:cs="Times New Roman"/>
          <w:szCs w:val="21"/>
        </w:rPr>
        <w:t>pg</w:t>
      </w:r>
      <w:proofErr w:type="spellEnd"/>
      <w:r w:rsidR="00131845" w:rsidRPr="00636CFF">
        <w:rPr>
          <w:rFonts w:ascii="Times New Roman" w:hAnsi="Times New Roman" w:cs="Times New Roman"/>
          <w:szCs w:val="21"/>
        </w:rPr>
        <w:t xml:space="preserve">/mg) and the peak areas of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and its metabolites were detected in the liver. </w:t>
      </w:r>
      <w:r w:rsidRPr="00636CFF">
        <w:rPr>
          <w:rFonts w:ascii="Times New Roman" w:hAnsi="Times New Roman" w:cs="Times New Roman"/>
          <w:b/>
          <w:szCs w:val="21"/>
        </w:rPr>
        <w:t>h</w:t>
      </w:r>
      <w:r w:rsidR="00131845" w:rsidRPr="00636CFF">
        <w:rPr>
          <w:rFonts w:ascii="Times New Roman" w:hAnsi="Times New Roman" w:cs="Times New Roman"/>
          <w:szCs w:val="21"/>
        </w:rPr>
        <w:t xml:space="preserve">, The </w:t>
      </w:r>
      <w:proofErr w:type="spellStart"/>
      <w:r w:rsidR="00131845" w:rsidRPr="00636CFF">
        <w:rPr>
          <w:rFonts w:ascii="Times New Roman" w:hAnsi="Times New Roman" w:cs="Times New Roman"/>
          <w:szCs w:val="21"/>
        </w:rPr>
        <w:t>Clz</w:t>
      </w:r>
      <w:proofErr w:type="spellEnd"/>
      <w:r w:rsidR="00131845" w:rsidRPr="00636CFF">
        <w:rPr>
          <w:rFonts w:ascii="Times New Roman" w:hAnsi="Times New Roman" w:cs="Times New Roman"/>
          <w:szCs w:val="21"/>
        </w:rPr>
        <w:t xml:space="preserve"> concentration (</w:t>
      </w:r>
      <w:proofErr w:type="spellStart"/>
      <w:r w:rsidR="00131845" w:rsidRPr="00636CFF">
        <w:rPr>
          <w:rFonts w:ascii="Times New Roman" w:hAnsi="Times New Roman" w:cs="Times New Roman"/>
          <w:szCs w:val="21"/>
        </w:rPr>
        <w:t>pg</w:t>
      </w:r>
      <w:proofErr w:type="spellEnd"/>
      <w:r w:rsidR="00131845" w:rsidRPr="00636CFF">
        <w:rPr>
          <w:rFonts w:ascii="Times New Roman" w:hAnsi="Times New Roman" w:cs="Times New Roman"/>
          <w:szCs w:val="21"/>
        </w:rPr>
        <w:t xml:space="preserve">/mg) and the peak areas of </w:t>
      </w:r>
      <w:proofErr w:type="spellStart"/>
      <w:r w:rsidR="00131845" w:rsidRPr="00636CFF">
        <w:rPr>
          <w:rFonts w:ascii="Times New Roman" w:hAnsi="Times New Roman" w:cs="Times New Roman" w:hint="eastAsia"/>
          <w:szCs w:val="21"/>
        </w:rPr>
        <w:t>C</w:t>
      </w:r>
      <w:r w:rsidR="00131845" w:rsidRPr="00636CFF">
        <w:rPr>
          <w:rFonts w:ascii="Times New Roman" w:hAnsi="Times New Roman" w:cs="Times New Roman"/>
          <w:szCs w:val="21"/>
        </w:rPr>
        <w:t>lz</w:t>
      </w:r>
      <w:proofErr w:type="spellEnd"/>
      <w:r w:rsidR="00131845" w:rsidRPr="00636CFF">
        <w:rPr>
          <w:rFonts w:ascii="Times New Roman" w:hAnsi="Times New Roman" w:cs="Times New Roman"/>
          <w:szCs w:val="21"/>
        </w:rPr>
        <w:t xml:space="preserve"> and its metabolites were detected in the kidney. Data were expressed as mean ± SEM. One-way ANOVA with Bonferroni post-hoc test was used for all analyses. ns, no significance. *</w:t>
      </w:r>
      <w:r w:rsidR="00131845" w:rsidRPr="00636CFF">
        <w:rPr>
          <w:rFonts w:ascii="Times New Roman" w:hAnsi="Times New Roman" w:cs="Times New Roman"/>
          <w:i/>
          <w:szCs w:val="21"/>
        </w:rPr>
        <w:t>p</w:t>
      </w:r>
      <w:r w:rsidR="00131845" w:rsidRPr="00636CFF">
        <w:rPr>
          <w:rFonts w:ascii="Times New Roman" w:hAnsi="Times New Roman" w:cs="Times New Roman"/>
          <w:szCs w:val="21"/>
        </w:rPr>
        <w:t>&lt;0.05; ***</w:t>
      </w:r>
      <w:r w:rsidR="00131845" w:rsidRPr="00636CFF">
        <w:rPr>
          <w:rFonts w:ascii="Times New Roman" w:hAnsi="Times New Roman" w:cs="Times New Roman"/>
          <w:i/>
          <w:szCs w:val="21"/>
        </w:rPr>
        <w:t>p</w:t>
      </w:r>
      <w:r w:rsidR="00131845" w:rsidRPr="00636CFF">
        <w:rPr>
          <w:rFonts w:ascii="Times New Roman" w:hAnsi="Times New Roman" w:cs="Times New Roman"/>
          <w:szCs w:val="21"/>
        </w:rPr>
        <w:t>&lt;0.001 as indicated.</w:t>
      </w:r>
    </w:p>
    <w:p w:rsidR="001E3B2F" w:rsidRDefault="001E3B2F">
      <w:pPr>
        <w:widowControl/>
        <w:jc w:val="left"/>
        <w:rPr>
          <w:rFonts w:ascii="Times New Roman" w:hAnsi="Times New Roman" w:cs="Times New Roman"/>
          <w:b/>
          <w:szCs w:val="21"/>
        </w:rPr>
      </w:pPr>
      <w:r>
        <w:rPr>
          <w:rFonts w:ascii="Times New Roman" w:hAnsi="Times New Roman" w:cs="Times New Roman"/>
          <w:b/>
          <w:szCs w:val="21"/>
        </w:rPr>
        <w:br w:type="page"/>
      </w:r>
    </w:p>
    <w:p w:rsidR="001E3B2F" w:rsidRDefault="001E3B2F" w:rsidP="00C63C2D">
      <w:pPr>
        <w:widowControl/>
        <w:spacing w:line="480" w:lineRule="auto"/>
        <w:jc w:val="left"/>
        <w:rPr>
          <w:rFonts w:ascii="Times New Roman" w:hAnsi="Times New Roman" w:cs="Times New Roman"/>
          <w:b/>
          <w:szCs w:val="21"/>
        </w:rPr>
      </w:pPr>
      <w:r>
        <w:rPr>
          <w:rFonts w:ascii="Times New Roman" w:hAnsi="Times New Roman" w:cs="Times New Roman"/>
          <w:b/>
          <w:noProof/>
          <w:szCs w:val="21"/>
        </w:rPr>
        <w:lastRenderedPageBreak/>
        <w:drawing>
          <wp:inline distT="0" distB="0" distL="0" distR="0">
            <wp:extent cx="5274310" cy="359537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 3 revis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595370"/>
                    </a:xfrm>
                    <a:prstGeom prst="rect">
                      <a:avLst/>
                    </a:prstGeom>
                  </pic:spPr>
                </pic:pic>
              </a:graphicData>
            </a:graphic>
          </wp:inline>
        </w:drawing>
      </w:r>
    </w:p>
    <w:p w:rsidR="00C63C2D" w:rsidRPr="00636CFF" w:rsidRDefault="008222A8" w:rsidP="00C63C2D">
      <w:pPr>
        <w:widowControl/>
        <w:spacing w:line="480" w:lineRule="auto"/>
        <w:jc w:val="left"/>
        <w:rPr>
          <w:rFonts w:ascii="Times New Roman" w:hAnsi="Times New Roman" w:cs="Times New Roman"/>
          <w:szCs w:val="21"/>
        </w:rPr>
      </w:pPr>
      <w:r w:rsidRPr="00EB5CED">
        <w:rPr>
          <w:rFonts w:ascii="Times New Roman" w:hAnsi="Times New Roman" w:cs="Times New Roman" w:hint="eastAsia"/>
          <w:b/>
          <w:szCs w:val="21"/>
        </w:rPr>
        <w:t>S</w:t>
      </w:r>
      <w:r w:rsidRPr="00EB5CED">
        <w:rPr>
          <w:rFonts w:ascii="Times New Roman" w:hAnsi="Times New Roman" w:cs="Times New Roman"/>
          <w:b/>
          <w:szCs w:val="21"/>
        </w:rPr>
        <w:t>upplementary Fig. 3</w:t>
      </w:r>
      <w:r w:rsidRPr="00636CFF">
        <w:rPr>
          <w:rFonts w:ascii="Times New Roman" w:hAnsi="Times New Roman" w:cs="Times New Roman"/>
          <w:b/>
          <w:szCs w:val="21"/>
        </w:rPr>
        <w:tab/>
      </w:r>
      <w:r w:rsidR="00131845" w:rsidRPr="00636CFF">
        <w:rPr>
          <w:rFonts w:ascii="Times New Roman" w:hAnsi="Times New Roman" w:cs="Times New Roman"/>
          <w:b/>
          <w:szCs w:val="21"/>
        </w:rPr>
        <w:t>Olanzapine (</w:t>
      </w:r>
      <w:proofErr w:type="spellStart"/>
      <w:r w:rsidR="00131845" w:rsidRPr="00636CFF">
        <w:rPr>
          <w:rFonts w:ascii="Times New Roman" w:hAnsi="Times New Roman" w:cs="Times New Roman"/>
          <w:b/>
          <w:szCs w:val="21"/>
        </w:rPr>
        <w:t>Olz</w:t>
      </w:r>
      <w:proofErr w:type="spellEnd"/>
      <w:r w:rsidR="00131845" w:rsidRPr="00636CFF">
        <w:rPr>
          <w:rFonts w:ascii="Times New Roman" w:hAnsi="Times New Roman" w:cs="Times New Roman"/>
          <w:b/>
          <w:szCs w:val="21"/>
        </w:rPr>
        <w:t xml:space="preserve">) induced cell </w:t>
      </w:r>
      <w:proofErr w:type="spellStart"/>
      <w:r w:rsidR="00131845" w:rsidRPr="00636CFF">
        <w:rPr>
          <w:rFonts w:ascii="Times New Roman" w:hAnsi="Times New Roman" w:cs="Times New Roman"/>
          <w:b/>
          <w:szCs w:val="21"/>
        </w:rPr>
        <w:t>pyroptosis</w:t>
      </w:r>
      <w:proofErr w:type="spellEnd"/>
      <w:r w:rsidR="00131845" w:rsidRPr="00636CFF">
        <w:rPr>
          <w:rFonts w:ascii="Times New Roman" w:hAnsi="Times New Roman" w:cs="Times New Roman"/>
          <w:b/>
          <w:szCs w:val="21"/>
        </w:rPr>
        <w:t xml:space="preserve"> dependent of the</w:t>
      </w:r>
      <w:r w:rsidR="00131845" w:rsidRPr="00636CFF">
        <w:rPr>
          <w:rFonts w:ascii="Times New Roman" w:hAnsi="Times New Roman" w:cs="Times New Roman"/>
          <w:b/>
          <w:i/>
          <w:szCs w:val="21"/>
        </w:rPr>
        <w:t xml:space="preserve"> </w:t>
      </w:r>
      <w:r w:rsidR="00131845" w:rsidRPr="00636CFF">
        <w:rPr>
          <w:rFonts w:ascii="Times New Roman" w:hAnsi="Times New Roman" w:cs="Times New Roman"/>
          <w:b/>
          <w:szCs w:val="21"/>
        </w:rPr>
        <w:t>NLRP3 inflammasome</w:t>
      </w:r>
      <w:r w:rsidR="00131845" w:rsidRPr="00636CFF">
        <w:rPr>
          <w:rFonts w:ascii="Times New Roman" w:hAnsi="Times New Roman" w:cs="Times New Roman"/>
          <w:szCs w:val="21"/>
        </w:rPr>
        <w:t xml:space="preserve">. </w:t>
      </w:r>
      <w:r w:rsidRPr="00636CFF">
        <w:rPr>
          <w:rFonts w:ascii="Times New Roman" w:hAnsi="Times New Roman" w:cs="Times New Roman"/>
          <w:b/>
          <w:szCs w:val="21"/>
        </w:rPr>
        <w:t>a-</w:t>
      </w:r>
      <w:r w:rsidR="004C46EC" w:rsidRPr="00636CFF">
        <w:rPr>
          <w:rFonts w:ascii="Times New Roman" w:hAnsi="Times New Roman" w:cs="Times New Roman"/>
          <w:b/>
          <w:szCs w:val="21"/>
        </w:rPr>
        <w:t>c</w:t>
      </w:r>
      <w:r w:rsidR="00131845" w:rsidRPr="00636CFF">
        <w:rPr>
          <w:rFonts w:ascii="Times New Roman" w:hAnsi="Times New Roman" w:cs="Times New Roman"/>
          <w:szCs w:val="21"/>
        </w:rPr>
        <w:t xml:space="preserve">, A pool of </w:t>
      </w:r>
      <w:proofErr w:type="spellStart"/>
      <w:r w:rsidR="00131845" w:rsidRPr="00636CFF">
        <w:rPr>
          <w:rFonts w:ascii="Times New Roman" w:hAnsi="Times New Roman" w:cs="Times New Roman"/>
          <w:szCs w:val="21"/>
        </w:rPr>
        <w:t>shRNAs</w:t>
      </w:r>
      <w:proofErr w:type="spellEnd"/>
      <w:r w:rsidR="00131845" w:rsidRPr="00636CFF">
        <w:rPr>
          <w:rFonts w:ascii="Times New Roman" w:hAnsi="Times New Roman" w:cs="Times New Roman"/>
          <w:szCs w:val="21"/>
        </w:rPr>
        <w:t xml:space="preserve"> targeting the major genes of cell </w:t>
      </w:r>
      <w:proofErr w:type="spellStart"/>
      <w:r w:rsidR="00131845" w:rsidRPr="00636CFF">
        <w:rPr>
          <w:rFonts w:ascii="Times New Roman" w:hAnsi="Times New Roman" w:cs="Times New Roman"/>
          <w:szCs w:val="21"/>
        </w:rPr>
        <w:t>pyroptosis</w:t>
      </w:r>
      <w:proofErr w:type="spellEnd"/>
      <w:r w:rsidR="00131845" w:rsidRPr="00636CFF">
        <w:rPr>
          <w:rFonts w:ascii="Times New Roman" w:hAnsi="Times New Roman" w:cs="Times New Roman"/>
          <w:szCs w:val="21"/>
        </w:rPr>
        <w:t xml:space="preserve"> were designed and their efficiency were confirmed by </w:t>
      </w:r>
      <w:proofErr w:type="spellStart"/>
      <w:r w:rsidR="00131845" w:rsidRPr="00636CFF">
        <w:rPr>
          <w:rFonts w:ascii="Times New Roman" w:hAnsi="Times New Roman" w:cs="Times New Roman"/>
          <w:szCs w:val="21"/>
        </w:rPr>
        <w:t>qRT</w:t>
      </w:r>
      <w:proofErr w:type="spellEnd"/>
      <w:r w:rsidR="00131845" w:rsidRPr="00636CFF">
        <w:rPr>
          <w:rFonts w:ascii="Times New Roman" w:hAnsi="Times New Roman" w:cs="Times New Roman"/>
          <w:szCs w:val="21"/>
        </w:rPr>
        <w:t>-PCR in three independent assays</w:t>
      </w:r>
      <w:r w:rsidR="00B201B6" w:rsidRPr="00636CFF">
        <w:rPr>
          <w:rFonts w:ascii="Times New Roman" w:hAnsi="Times New Roman" w:cs="Times New Roman"/>
          <w:szCs w:val="21"/>
        </w:rPr>
        <w:t xml:space="preserve"> in cardiac HL-1 cells</w:t>
      </w:r>
      <w:r w:rsidR="00131845" w:rsidRPr="00636CFF">
        <w:rPr>
          <w:rFonts w:ascii="Times New Roman" w:hAnsi="Times New Roman" w:cs="Times New Roman"/>
          <w:szCs w:val="21"/>
        </w:rPr>
        <w:t xml:space="preserve">. </w:t>
      </w:r>
      <w:r w:rsidR="004C46EC" w:rsidRPr="00636CFF">
        <w:rPr>
          <w:rFonts w:ascii="Times New Roman" w:hAnsi="Times New Roman" w:cs="Times New Roman"/>
          <w:b/>
          <w:szCs w:val="21"/>
        </w:rPr>
        <w:t>d</w:t>
      </w:r>
      <w:r w:rsidR="00131845" w:rsidRPr="00636CFF">
        <w:rPr>
          <w:rFonts w:ascii="Times New Roman" w:hAnsi="Times New Roman" w:cs="Times New Roman"/>
          <w:szCs w:val="21"/>
        </w:rPr>
        <w:t xml:space="preserve">, Effects of each gene knockdown on </w:t>
      </w:r>
      <w:proofErr w:type="spellStart"/>
      <w:r w:rsidR="00131845" w:rsidRPr="00636CFF">
        <w:rPr>
          <w:rFonts w:ascii="Times New Roman" w:hAnsi="Times New Roman" w:cs="Times New Roman"/>
          <w:szCs w:val="21"/>
        </w:rPr>
        <w:t>Olz</w:t>
      </w:r>
      <w:proofErr w:type="spellEnd"/>
      <w:r w:rsidR="00B46261" w:rsidRPr="00636CFF">
        <w:rPr>
          <w:rFonts w:ascii="Times New Roman" w:hAnsi="Times New Roman" w:cs="Times New Roman"/>
          <w:szCs w:val="21"/>
        </w:rPr>
        <w:t xml:space="preserve"> (4 </w:t>
      </w:r>
      <w:proofErr w:type="spellStart"/>
      <w:r w:rsidR="00B46261" w:rsidRPr="00636CFF">
        <w:rPr>
          <w:rFonts w:ascii="Times New Roman" w:hAnsi="Times New Roman" w:cs="Times New Roman"/>
          <w:szCs w:val="21"/>
        </w:rPr>
        <w:t>μM</w:t>
      </w:r>
      <w:proofErr w:type="spellEnd"/>
      <w:r w:rsidR="00B46261" w:rsidRPr="00636CFF">
        <w:rPr>
          <w:rFonts w:ascii="Times New Roman" w:hAnsi="Times New Roman" w:cs="Times New Roman"/>
          <w:szCs w:val="21"/>
        </w:rPr>
        <w:t>)</w:t>
      </w:r>
      <w:r w:rsidR="00131845" w:rsidRPr="00636CFF">
        <w:rPr>
          <w:rFonts w:ascii="Times New Roman" w:hAnsi="Times New Roman" w:cs="Times New Roman"/>
          <w:szCs w:val="21"/>
        </w:rPr>
        <w:t>-induced GSDMD membrane gathering were assessed using immunofluorescence assay</w:t>
      </w:r>
      <w:r w:rsidR="00B201B6" w:rsidRPr="00636CFF">
        <w:rPr>
          <w:rFonts w:ascii="Times New Roman" w:hAnsi="Times New Roman" w:cs="Times New Roman"/>
          <w:szCs w:val="21"/>
        </w:rPr>
        <w:t xml:space="preserve"> in cardiac HL-1 cells</w:t>
      </w:r>
      <w:r w:rsidR="00131845" w:rsidRPr="00636CFF">
        <w:rPr>
          <w:rFonts w:ascii="Times New Roman" w:hAnsi="Times New Roman" w:cs="Times New Roman"/>
          <w:szCs w:val="21"/>
        </w:rPr>
        <w:t xml:space="preserve">. </w:t>
      </w:r>
      <w:r w:rsidR="00B201B6" w:rsidRPr="00636CFF">
        <w:rPr>
          <w:rFonts w:ascii="Times New Roman" w:hAnsi="Times New Roman" w:cs="Times New Roman"/>
          <w:szCs w:val="21"/>
        </w:rPr>
        <w:t>Insets at lower right corner</w:t>
      </w:r>
      <w:r w:rsidR="00B46261" w:rsidRPr="00636CFF">
        <w:rPr>
          <w:rFonts w:ascii="Times New Roman" w:hAnsi="Times New Roman" w:cs="Times New Roman"/>
          <w:szCs w:val="21"/>
        </w:rPr>
        <w:t>s</w:t>
      </w:r>
      <w:r w:rsidR="00B201B6" w:rsidRPr="00636CFF">
        <w:rPr>
          <w:rFonts w:ascii="Times New Roman" w:hAnsi="Times New Roman" w:cs="Times New Roman"/>
          <w:szCs w:val="21"/>
        </w:rPr>
        <w:t xml:space="preserve"> represents local magnification from the GSDMD </w:t>
      </w:r>
      <w:r w:rsidR="00C63C2D" w:rsidRPr="00636CFF">
        <w:rPr>
          <w:rFonts w:ascii="Times New Roman" w:hAnsi="Times New Roman" w:cs="Times New Roman"/>
          <w:szCs w:val="21"/>
        </w:rPr>
        <w:t xml:space="preserve">staining images. </w:t>
      </w:r>
      <w:r w:rsidR="00131845" w:rsidRPr="00636CFF">
        <w:rPr>
          <w:rFonts w:ascii="Times New Roman" w:hAnsi="Times New Roman" w:cs="Times New Roman"/>
          <w:szCs w:val="21"/>
        </w:rPr>
        <w:t xml:space="preserve">Scale bar=20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eastAsia="宋体" w:hAnsi="Times New Roman" w:cs="Times New Roman"/>
          <w:szCs w:val="21"/>
        </w:rPr>
        <w:t>. White arrows indicated GSDMD membrane-positive cells.</w:t>
      </w:r>
      <w:r w:rsidR="00131845" w:rsidRPr="00636CFF">
        <w:rPr>
          <w:rFonts w:ascii="Times New Roman" w:eastAsia="宋体" w:hAnsi="Times New Roman" w:cs="Times New Roman"/>
          <w:b/>
          <w:szCs w:val="21"/>
        </w:rPr>
        <w:t xml:space="preserve"> </w:t>
      </w:r>
      <w:r w:rsidR="004C46EC" w:rsidRPr="00636CFF">
        <w:rPr>
          <w:rFonts w:ascii="Times New Roman" w:eastAsia="宋体" w:hAnsi="Times New Roman" w:cs="Times New Roman"/>
          <w:b/>
          <w:szCs w:val="21"/>
        </w:rPr>
        <w:t>e</w:t>
      </w:r>
      <w:r w:rsidR="00131845" w:rsidRPr="00636CFF">
        <w:rPr>
          <w:rFonts w:ascii="Times New Roman" w:eastAsia="宋体" w:hAnsi="Times New Roman" w:cs="Times New Roman"/>
          <w:szCs w:val="21"/>
        </w:rPr>
        <w:t xml:space="preserve">, Rat </w:t>
      </w:r>
      <w:r w:rsidR="00131845" w:rsidRPr="00636CFF">
        <w:rPr>
          <w:rFonts w:ascii="Times New Roman" w:hAnsi="Times New Roman" w:cs="Times New Roman"/>
          <w:szCs w:val="21"/>
        </w:rPr>
        <w:t xml:space="preserve">H9c2 cells were pretreated with MCC950 (1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for 1 hour. The cells were then subject to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 </w:t>
      </w:r>
      <w:r w:rsidR="00C63C2D" w:rsidRPr="00636CFF">
        <w:rPr>
          <w:rFonts w:ascii="Times New Roman" w:hAnsi="Times New Roman" w:cs="Times New Roman"/>
          <w:szCs w:val="21"/>
        </w:rPr>
        <w:t xml:space="preserve">(4 </w:t>
      </w:r>
      <w:proofErr w:type="spellStart"/>
      <w:r w:rsidR="00C63C2D" w:rsidRPr="00636CFF">
        <w:rPr>
          <w:rFonts w:ascii="Times New Roman" w:hAnsi="Times New Roman" w:cs="Times New Roman"/>
          <w:szCs w:val="21"/>
        </w:rPr>
        <w:t>μM</w:t>
      </w:r>
      <w:proofErr w:type="spellEnd"/>
      <w:r w:rsidR="00C63C2D" w:rsidRPr="00636CFF">
        <w:rPr>
          <w:rFonts w:ascii="Times New Roman" w:hAnsi="Times New Roman" w:cs="Times New Roman"/>
          <w:szCs w:val="21"/>
        </w:rPr>
        <w:t xml:space="preserve">) </w:t>
      </w:r>
      <w:r w:rsidR="00131845" w:rsidRPr="00636CFF">
        <w:rPr>
          <w:rFonts w:ascii="Times New Roman" w:hAnsi="Times New Roman" w:cs="Times New Roman"/>
          <w:szCs w:val="21"/>
        </w:rPr>
        <w:t xml:space="preserve">in medium containing PI dye (30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w:t>
      </w:r>
      <w:r w:rsidR="00131845" w:rsidRPr="00636CFF">
        <w:rPr>
          <w:rFonts w:ascii="Times New Roman" w:eastAsia="宋体" w:hAnsi="Times New Roman" w:cs="Times New Roman"/>
          <w:szCs w:val="21"/>
        </w:rPr>
        <w:t xml:space="preserve">White arrows indicated pyroptotic protrusions. </w:t>
      </w:r>
      <w:r w:rsidR="00131845" w:rsidRPr="00636CFF">
        <w:rPr>
          <w:rFonts w:ascii="Times New Roman" w:hAnsi="Times New Roman" w:cs="Times New Roman"/>
          <w:szCs w:val="21"/>
        </w:rPr>
        <w:t xml:space="preserve">Scale bar=50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w:t>
      </w:r>
      <w:r w:rsidR="00C63C2D" w:rsidRPr="00636CFF">
        <w:rPr>
          <w:rFonts w:ascii="Times New Roman" w:hAnsi="Times New Roman" w:cs="Times New Roman"/>
          <w:szCs w:val="21"/>
        </w:rPr>
        <w:t xml:space="preserve"> The percent of pyroptotic cells (defined as cells with pyroptotic protrusions and PI uptake) was quantified from three independent assays. Student’s </w:t>
      </w:r>
      <w:r w:rsidR="00C63C2D" w:rsidRPr="00636CFF">
        <w:rPr>
          <w:rFonts w:ascii="Times New Roman" w:hAnsi="Times New Roman" w:cs="Times New Roman"/>
          <w:i/>
          <w:szCs w:val="21"/>
        </w:rPr>
        <w:t>t</w:t>
      </w:r>
      <w:r w:rsidR="00C63C2D" w:rsidRPr="00636CFF">
        <w:rPr>
          <w:rFonts w:ascii="Times New Roman" w:hAnsi="Times New Roman" w:cs="Times New Roman"/>
          <w:szCs w:val="21"/>
        </w:rPr>
        <w:t>-test was used for statistical analysis in (a, b, c, and e). *</w:t>
      </w:r>
      <w:r w:rsidR="00C63C2D" w:rsidRPr="00636CFF">
        <w:rPr>
          <w:rFonts w:ascii="Times New Roman" w:hAnsi="Times New Roman" w:cs="Times New Roman"/>
          <w:i/>
          <w:szCs w:val="21"/>
        </w:rPr>
        <w:t>p</w:t>
      </w:r>
      <w:r w:rsidR="00C63C2D" w:rsidRPr="00636CFF">
        <w:rPr>
          <w:rFonts w:ascii="Times New Roman" w:hAnsi="Times New Roman" w:cs="Times New Roman"/>
          <w:szCs w:val="21"/>
        </w:rPr>
        <w:t>&lt;0.05; **</w:t>
      </w:r>
      <w:r w:rsidR="00C63C2D" w:rsidRPr="00636CFF">
        <w:rPr>
          <w:rFonts w:ascii="Times New Roman" w:hAnsi="Times New Roman" w:cs="Times New Roman"/>
          <w:i/>
          <w:szCs w:val="21"/>
        </w:rPr>
        <w:t>p</w:t>
      </w:r>
      <w:r w:rsidR="00C63C2D" w:rsidRPr="00636CFF">
        <w:rPr>
          <w:rFonts w:ascii="Times New Roman" w:hAnsi="Times New Roman" w:cs="Times New Roman"/>
          <w:szCs w:val="21"/>
        </w:rPr>
        <w:t>&lt;0.01 as indicated.</w:t>
      </w:r>
    </w:p>
    <w:p w:rsidR="001E3B2F" w:rsidRDefault="001E3B2F" w:rsidP="00131845">
      <w:pPr>
        <w:widowControl/>
        <w:spacing w:line="480" w:lineRule="auto"/>
        <w:jc w:val="left"/>
        <w:rPr>
          <w:rFonts w:ascii="Times New Roman" w:hAnsi="Times New Roman" w:cs="Times New Roman"/>
          <w:b/>
          <w:szCs w:val="21"/>
        </w:rPr>
      </w:pPr>
    </w:p>
    <w:p w:rsidR="001E3B2F" w:rsidRDefault="001E3B2F" w:rsidP="00131845">
      <w:pPr>
        <w:widowControl/>
        <w:spacing w:line="480" w:lineRule="auto"/>
        <w:jc w:val="left"/>
        <w:rPr>
          <w:rFonts w:ascii="Times New Roman" w:hAnsi="Times New Roman" w:cs="Times New Roman"/>
          <w:b/>
          <w:szCs w:val="21"/>
        </w:rPr>
      </w:pPr>
      <w:r>
        <w:rPr>
          <w:rFonts w:ascii="Times New Roman" w:hAnsi="Times New Roman" w:cs="Times New Roman"/>
          <w:b/>
          <w:noProof/>
          <w:szCs w:val="21"/>
        </w:rPr>
        <w:lastRenderedPageBreak/>
        <w:drawing>
          <wp:inline distT="0" distB="0" distL="0" distR="0">
            <wp:extent cx="5274310" cy="446405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 4 revise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464050"/>
                    </a:xfrm>
                    <a:prstGeom prst="rect">
                      <a:avLst/>
                    </a:prstGeom>
                  </pic:spPr>
                </pic:pic>
              </a:graphicData>
            </a:graphic>
          </wp:inline>
        </w:drawing>
      </w:r>
    </w:p>
    <w:p w:rsidR="00530616" w:rsidRPr="00A87477" w:rsidRDefault="008222A8" w:rsidP="00131845">
      <w:pPr>
        <w:widowControl/>
        <w:spacing w:line="480" w:lineRule="auto"/>
        <w:jc w:val="left"/>
        <w:rPr>
          <w:rFonts w:ascii="Times New Roman" w:hAnsi="Times New Roman" w:cs="Times New Roman"/>
          <w:szCs w:val="21"/>
        </w:rPr>
      </w:pPr>
      <w:r w:rsidRPr="00EB5CED">
        <w:rPr>
          <w:rFonts w:ascii="Times New Roman" w:hAnsi="Times New Roman" w:cs="Times New Roman" w:hint="eastAsia"/>
          <w:b/>
          <w:szCs w:val="21"/>
        </w:rPr>
        <w:t>S</w:t>
      </w:r>
      <w:r w:rsidRPr="00EB5CED">
        <w:rPr>
          <w:rFonts w:ascii="Times New Roman" w:hAnsi="Times New Roman" w:cs="Times New Roman"/>
          <w:b/>
          <w:szCs w:val="21"/>
        </w:rPr>
        <w:t>upplementary Fig. 4</w:t>
      </w:r>
      <w:r w:rsidRPr="00636CFF">
        <w:rPr>
          <w:rFonts w:ascii="Times New Roman" w:hAnsi="Times New Roman" w:cs="Times New Roman"/>
          <w:b/>
          <w:szCs w:val="21"/>
        </w:rPr>
        <w:tab/>
      </w:r>
      <w:r w:rsidR="00131845" w:rsidRPr="00636CFF">
        <w:rPr>
          <w:rFonts w:ascii="Times New Roman" w:hAnsi="Times New Roman" w:cs="Times New Roman"/>
          <w:b/>
          <w:szCs w:val="21"/>
        </w:rPr>
        <w:t>O</w:t>
      </w:r>
      <w:r w:rsidR="00131845" w:rsidRPr="00636CFF">
        <w:rPr>
          <w:rFonts w:ascii="Times New Roman" w:hAnsi="Times New Roman" w:cs="Times New Roman" w:hint="eastAsia"/>
          <w:b/>
          <w:szCs w:val="21"/>
        </w:rPr>
        <w:t>lanzap</w:t>
      </w:r>
      <w:r w:rsidR="00131845" w:rsidRPr="00636CFF">
        <w:rPr>
          <w:rFonts w:ascii="Times New Roman" w:hAnsi="Times New Roman" w:cs="Times New Roman"/>
          <w:b/>
          <w:szCs w:val="21"/>
        </w:rPr>
        <w:t>ine (</w:t>
      </w:r>
      <w:proofErr w:type="spellStart"/>
      <w:r w:rsidR="00131845" w:rsidRPr="00636CFF">
        <w:rPr>
          <w:rFonts w:ascii="Times New Roman" w:hAnsi="Times New Roman" w:cs="Times New Roman"/>
          <w:b/>
          <w:szCs w:val="21"/>
        </w:rPr>
        <w:t>Olz</w:t>
      </w:r>
      <w:proofErr w:type="spellEnd"/>
      <w:r w:rsidR="00131845" w:rsidRPr="00636CFF">
        <w:rPr>
          <w:rFonts w:ascii="Times New Roman" w:hAnsi="Times New Roman" w:cs="Times New Roman"/>
          <w:b/>
          <w:szCs w:val="21"/>
        </w:rPr>
        <w:t>) had minimal effects on other types of programmed cell death</w:t>
      </w:r>
      <w:r w:rsidR="00131845" w:rsidRPr="00636CFF">
        <w:rPr>
          <w:rFonts w:ascii="Times New Roman" w:hAnsi="Times New Roman" w:cs="Times New Roman"/>
          <w:szCs w:val="21"/>
        </w:rPr>
        <w:t xml:space="preserve">. </w:t>
      </w:r>
      <w:r w:rsidRPr="00636CFF">
        <w:rPr>
          <w:rFonts w:ascii="Times New Roman" w:hAnsi="Times New Roman" w:cs="Times New Roman"/>
          <w:b/>
          <w:szCs w:val="21"/>
        </w:rPr>
        <w:t>a, b</w:t>
      </w:r>
      <w:r w:rsidR="00131845" w:rsidRPr="00636CFF">
        <w:rPr>
          <w:rFonts w:ascii="Times New Roman" w:hAnsi="Times New Roman" w:cs="Times New Roman"/>
          <w:szCs w:val="21"/>
        </w:rPr>
        <w:t>,</w:t>
      </w:r>
      <w:r w:rsidR="00131845" w:rsidRPr="00636CFF">
        <w:rPr>
          <w:rFonts w:ascii="Times New Roman" w:hAnsi="Times New Roman" w:cs="Times New Roman"/>
          <w:b/>
          <w:szCs w:val="21"/>
        </w:rPr>
        <w:t xml:space="preserve"> </w:t>
      </w:r>
      <w:r w:rsidR="00131845" w:rsidRPr="00636CFF">
        <w:rPr>
          <w:rFonts w:ascii="Times New Roman" w:hAnsi="Times New Roman" w:cs="Times New Roman"/>
          <w:szCs w:val="21"/>
        </w:rPr>
        <w:t>Western blot analysis of apoptosis markers (PARP, caspase 3, cleaved caspase 3, and BAX), necroptosis markers (RIPK3, MLKL), and autophagy markers (</w:t>
      </w:r>
      <w:proofErr w:type="spellStart"/>
      <w:r w:rsidR="00131845" w:rsidRPr="00636CFF">
        <w:rPr>
          <w:rFonts w:ascii="Times New Roman" w:hAnsi="Times New Roman" w:cs="Times New Roman"/>
          <w:szCs w:val="21"/>
        </w:rPr>
        <w:t>Beclin</w:t>
      </w:r>
      <w:proofErr w:type="spellEnd"/>
      <w:r w:rsidR="00131845" w:rsidRPr="00636CFF">
        <w:rPr>
          <w:rFonts w:ascii="Times New Roman" w:hAnsi="Times New Roman" w:cs="Times New Roman"/>
          <w:szCs w:val="21"/>
        </w:rPr>
        <w:t xml:space="preserve"> 1, LC3B) in mouse HL-1 cells under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treatments for different hours or doses. LD, </w:t>
      </w:r>
      <w:r w:rsidR="00131845" w:rsidRPr="00636CFF">
        <w:rPr>
          <w:rFonts w:ascii="Times New Roman" w:hAnsi="Times New Roman" w:cs="Times New Roman" w:hint="eastAsia"/>
          <w:szCs w:val="21"/>
        </w:rPr>
        <w:t>low</w:t>
      </w:r>
      <w:r w:rsidR="00131845" w:rsidRPr="00636CFF">
        <w:rPr>
          <w:rFonts w:ascii="Times New Roman" w:hAnsi="Times New Roman" w:cs="Times New Roman"/>
          <w:szCs w:val="21"/>
        </w:rPr>
        <w:t xml:space="preserve"> dose (1 </w:t>
      </w:r>
      <w:proofErr w:type="spellStart"/>
      <w:r w:rsidR="00131845" w:rsidRPr="00636CFF">
        <w:rPr>
          <w:rFonts w:ascii="Times New Roman" w:hAnsi="Times New Roman" w:cs="Times New Roman"/>
          <w:szCs w:val="21"/>
        </w:rPr>
        <w:t>μM</w:t>
      </w:r>
      <w:proofErr w:type="spellEnd"/>
      <w:r w:rsidR="00131845" w:rsidRPr="00636CFF">
        <w:rPr>
          <w:rFonts w:ascii="Times New Roman" w:hAnsi="Times New Roman" w:cs="Times New Roman"/>
          <w:szCs w:val="21"/>
        </w:rPr>
        <w:t xml:space="preserve">). MD, medium dose (4 </w:t>
      </w:r>
      <w:proofErr w:type="spellStart"/>
      <w:r w:rsidR="00131845" w:rsidRPr="00636CFF">
        <w:rPr>
          <w:rFonts w:ascii="Times New Roman" w:hAnsi="Times New Roman" w:cs="Times New Roman"/>
          <w:szCs w:val="21"/>
        </w:rPr>
        <w:t>μM</w:t>
      </w:r>
      <w:proofErr w:type="spellEnd"/>
      <w:r w:rsidR="00131845" w:rsidRPr="00636CFF">
        <w:rPr>
          <w:rFonts w:ascii="Times New Roman" w:hAnsi="Times New Roman" w:cs="Times New Roman"/>
          <w:szCs w:val="21"/>
        </w:rPr>
        <w:t xml:space="preserve">). HD, high dose (16 </w:t>
      </w:r>
      <w:proofErr w:type="spellStart"/>
      <w:r w:rsidR="00131845" w:rsidRPr="00636CFF">
        <w:rPr>
          <w:rFonts w:ascii="Times New Roman" w:hAnsi="Times New Roman" w:cs="Times New Roman"/>
          <w:szCs w:val="21"/>
        </w:rPr>
        <w:t>μM</w:t>
      </w:r>
      <w:proofErr w:type="spellEnd"/>
      <w:r w:rsidR="00131845" w:rsidRPr="00636CFF">
        <w:rPr>
          <w:rFonts w:ascii="Times New Roman" w:hAnsi="Times New Roman" w:cs="Times New Roman"/>
          <w:szCs w:val="21"/>
        </w:rPr>
        <w:t xml:space="preserve">). </w:t>
      </w:r>
      <w:r w:rsidRPr="00636CFF">
        <w:rPr>
          <w:rFonts w:ascii="Times New Roman" w:hAnsi="Times New Roman" w:cs="Times New Roman"/>
          <w:b/>
          <w:szCs w:val="21"/>
        </w:rPr>
        <w:t>c</w:t>
      </w:r>
      <w:r w:rsidR="00131845" w:rsidRPr="00636CFF">
        <w:rPr>
          <w:rFonts w:ascii="Times New Roman" w:hAnsi="Times New Roman" w:cs="Times New Roman"/>
          <w:szCs w:val="21"/>
        </w:rPr>
        <w:t xml:space="preserve">, Transmission electron microscope observation of </w:t>
      </w:r>
      <w:r w:rsidR="00B46261" w:rsidRPr="00636CFF">
        <w:rPr>
          <w:rFonts w:ascii="Times New Roman" w:hAnsi="Times New Roman" w:cs="Times New Roman"/>
          <w:szCs w:val="21"/>
        </w:rPr>
        <w:t xml:space="preserve">HL-1 </w:t>
      </w:r>
      <w:r w:rsidR="00131845" w:rsidRPr="00636CFF">
        <w:rPr>
          <w:rFonts w:ascii="Times New Roman" w:hAnsi="Times New Roman" w:cs="Times New Roman"/>
          <w:szCs w:val="21"/>
        </w:rPr>
        <w:t xml:space="preserve">cells with or without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w:t>
      </w:r>
      <w:r w:rsidR="00B46261" w:rsidRPr="00636CFF">
        <w:rPr>
          <w:rFonts w:ascii="Times New Roman" w:hAnsi="Times New Roman" w:cs="Times New Roman"/>
          <w:szCs w:val="21"/>
        </w:rPr>
        <w:t xml:space="preserve">(8 </w:t>
      </w:r>
      <w:proofErr w:type="spellStart"/>
      <w:r w:rsidR="00B46261" w:rsidRPr="00636CFF">
        <w:rPr>
          <w:rFonts w:ascii="Times New Roman" w:hAnsi="Times New Roman" w:cs="Times New Roman"/>
          <w:szCs w:val="21"/>
        </w:rPr>
        <w:t>μM</w:t>
      </w:r>
      <w:proofErr w:type="spellEnd"/>
      <w:r w:rsidR="00B46261" w:rsidRPr="00636CFF">
        <w:rPr>
          <w:rFonts w:ascii="Times New Roman" w:hAnsi="Times New Roman" w:cs="Times New Roman"/>
          <w:szCs w:val="21"/>
        </w:rPr>
        <w:t xml:space="preserve">) </w:t>
      </w:r>
      <w:r w:rsidR="00131845" w:rsidRPr="00636CFF">
        <w:rPr>
          <w:rFonts w:ascii="Times New Roman" w:hAnsi="Times New Roman" w:cs="Times New Roman"/>
          <w:szCs w:val="21"/>
        </w:rPr>
        <w:t xml:space="preserve">treatments.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-treated </w:t>
      </w:r>
      <w:r w:rsidR="00B46261" w:rsidRPr="00636CFF">
        <w:rPr>
          <w:rFonts w:ascii="Times New Roman" w:hAnsi="Times New Roman" w:cs="Times New Roman"/>
          <w:szCs w:val="21"/>
        </w:rPr>
        <w:t xml:space="preserve">cardiac </w:t>
      </w:r>
      <w:r w:rsidR="00131845" w:rsidRPr="00636CFF">
        <w:rPr>
          <w:rFonts w:ascii="Times New Roman" w:hAnsi="Times New Roman" w:cs="Times New Roman"/>
          <w:szCs w:val="21"/>
        </w:rPr>
        <w:t xml:space="preserve">cells showed </w:t>
      </w:r>
      <w:proofErr w:type="spellStart"/>
      <w:r w:rsidR="00131845" w:rsidRPr="00636CFF">
        <w:rPr>
          <w:rFonts w:ascii="Times New Roman" w:hAnsi="Times New Roman" w:cs="Times New Roman"/>
          <w:szCs w:val="21"/>
        </w:rPr>
        <w:t>disintegrity</w:t>
      </w:r>
      <w:proofErr w:type="spellEnd"/>
      <w:r w:rsidR="00131845" w:rsidRPr="00636CFF">
        <w:rPr>
          <w:rFonts w:ascii="Times New Roman" w:hAnsi="Times New Roman" w:cs="Times New Roman"/>
          <w:szCs w:val="21"/>
        </w:rPr>
        <w:t xml:space="preserve"> of cell membrane and organelle swelling and increased number of autolysosomes. White arrowhead indicated membrane protrusion and black arrowheads indicated vesicles containing electron-dense content. White arrows indicate </w:t>
      </w:r>
      <w:proofErr w:type="spellStart"/>
      <w:r w:rsidR="00131845" w:rsidRPr="00636CFF">
        <w:rPr>
          <w:rFonts w:ascii="Times New Roman" w:hAnsi="Times New Roman" w:cs="Times New Roman"/>
          <w:szCs w:val="21"/>
        </w:rPr>
        <w:t>autophageosome</w:t>
      </w:r>
      <w:proofErr w:type="spellEnd"/>
      <w:r w:rsidR="00131845" w:rsidRPr="00636CFF">
        <w:rPr>
          <w:rFonts w:ascii="Times New Roman" w:hAnsi="Times New Roman" w:cs="Times New Roman"/>
          <w:szCs w:val="21"/>
        </w:rPr>
        <w:t xml:space="preserve">/autolysosome. Scale bar=1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w:t>
      </w:r>
      <w:r w:rsidR="00131845" w:rsidRPr="00636CFF">
        <w:rPr>
          <w:rFonts w:ascii="Times New Roman" w:hAnsi="Times New Roman" w:cs="Times New Roman" w:hint="eastAsia"/>
          <w:szCs w:val="21"/>
        </w:rPr>
        <w:t>for</w:t>
      </w:r>
      <w:r w:rsidR="00131845" w:rsidRPr="00636CFF">
        <w:rPr>
          <w:rFonts w:ascii="Times New Roman" w:hAnsi="Times New Roman" w:cs="Times New Roman"/>
          <w:szCs w:val="21"/>
        </w:rPr>
        <w:t xml:space="preserve"> </w:t>
      </w:r>
      <w:r w:rsidR="00131845" w:rsidRPr="00636CFF">
        <w:rPr>
          <w:rFonts w:ascii="Times New Roman" w:hAnsi="Times New Roman" w:cs="Times New Roman" w:hint="eastAsia"/>
          <w:szCs w:val="21"/>
        </w:rPr>
        <w:t>left</w:t>
      </w:r>
      <w:r w:rsidR="00131845" w:rsidRPr="00636CFF">
        <w:rPr>
          <w:rFonts w:ascii="Times New Roman" w:hAnsi="Times New Roman" w:cs="Times New Roman"/>
          <w:szCs w:val="21"/>
        </w:rPr>
        <w:t xml:space="preserve"> images and 500 nm for right images. </w:t>
      </w:r>
      <w:r w:rsidRPr="00636CFF">
        <w:rPr>
          <w:rFonts w:ascii="Times New Roman" w:hAnsi="Times New Roman" w:cs="Times New Roman"/>
          <w:b/>
          <w:szCs w:val="21"/>
        </w:rPr>
        <w:t>d, e</w:t>
      </w:r>
      <w:r w:rsidR="00131845" w:rsidRPr="00636CFF">
        <w:rPr>
          <w:rFonts w:ascii="Times New Roman" w:hAnsi="Times New Roman" w:cs="Times New Roman"/>
          <w:szCs w:val="21"/>
        </w:rPr>
        <w:t>, Specific pharmacologic inhibitors of apoptosis (apoptosis inhibitor I and II, 10</w:t>
      </w:r>
      <w:r w:rsidR="00B46261"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autophagy (3-methyladenine, 40</w:t>
      </w:r>
      <w:r w:rsidR="00B46261"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and </w:t>
      </w:r>
      <w:proofErr w:type="spellStart"/>
      <w:r w:rsidR="00131845" w:rsidRPr="00636CFF">
        <w:rPr>
          <w:rFonts w:ascii="Times New Roman" w:hAnsi="Times New Roman" w:cs="Times New Roman"/>
          <w:szCs w:val="21"/>
        </w:rPr>
        <w:t>wortamanin</w:t>
      </w:r>
      <w:proofErr w:type="spellEnd"/>
      <w:r w:rsidR="00131845" w:rsidRPr="00636CFF">
        <w:rPr>
          <w:rFonts w:ascii="Times New Roman" w:hAnsi="Times New Roman" w:cs="Times New Roman"/>
          <w:szCs w:val="21"/>
        </w:rPr>
        <w:t>, 1</w:t>
      </w:r>
      <w:r w:rsidR="00B46261"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μM</w:t>
      </w:r>
      <w:proofErr w:type="spellEnd"/>
      <w:r w:rsidR="00131845" w:rsidRPr="00636CFF">
        <w:rPr>
          <w:rFonts w:ascii="Times New Roman" w:hAnsi="Times New Roman" w:cs="Times New Roman"/>
          <w:szCs w:val="21"/>
        </w:rPr>
        <w:t xml:space="preserve">), </w:t>
      </w:r>
      <w:r w:rsidR="00131845" w:rsidRPr="00636CFF">
        <w:rPr>
          <w:rFonts w:ascii="Times New Roman" w:hAnsi="Times New Roman" w:cs="Times New Roman"/>
          <w:szCs w:val="21"/>
        </w:rPr>
        <w:lastRenderedPageBreak/>
        <w:t>necroptosis (necrostatin-1, 60</w:t>
      </w:r>
      <w:r w:rsidR="00B46261"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and </w:t>
      </w:r>
      <w:proofErr w:type="spellStart"/>
      <w:r w:rsidR="00131845" w:rsidRPr="00636CFF">
        <w:rPr>
          <w:rFonts w:ascii="Times New Roman" w:hAnsi="Times New Roman" w:cs="Times New Roman"/>
          <w:szCs w:val="21"/>
        </w:rPr>
        <w:t>pyroptosis</w:t>
      </w:r>
      <w:proofErr w:type="spellEnd"/>
      <w:r w:rsidR="00131845" w:rsidRPr="00636CFF">
        <w:rPr>
          <w:rFonts w:ascii="Times New Roman" w:hAnsi="Times New Roman" w:cs="Times New Roman"/>
          <w:szCs w:val="21"/>
        </w:rPr>
        <w:t xml:space="preserve"> (MCC950, 10</w:t>
      </w:r>
      <w:r w:rsidR="00B46261"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nM</w:t>
      </w:r>
      <w:proofErr w:type="spellEnd"/>
      <w:r w:rsidR="00131845" w:rsidRPr="00636CFF">
        <w:rPr>
          <w:rFonts w:ascii="Times New Roman" w:hAnsi="Times New Roman" w:cs="Times New Roman"/>
          <w:szCs w:val="21"/>
        </w:rPr>
        <w:t xml:space="preserve"> and VX-765, 2</w:t>
      </w:r>
      <w:r w:rsidR="00B46261" w:rsidRPr="00636CFF">
        <w:rPr>
          <w:rFonts w:ascii="Times New Roman" w:hAnsi="Times New Roman" w:cs="Times New Roman"/>
          <w:szCs w:val="21"/>
        </w:rPr>
        <w:t xml:space="preserve"> </w:t>
      </w:r>
      <w:proofErr w:type="spellStart"/>
      <w:r w:rsidR="00131845" w:rsidRPr="00636CFF">
        <w:rPr>
          <w:rFonts w:ascii="Times New Roman" w:hAnsi="Times New Roman" w:cs="Times New Roman"/>
          <w:szCs w:val="21"/>
        </w:rPr>
        <w:t>μ</w:t>
      </w:r>
      <w:r w:rsidR="00131845" w:rsidRPr="00636CFF">
        <w:rPr>
          <w:rFonts w:ascii="Times New Roman" w:hAnsi="Times New Roman" w:cs="Times New Roman" w:hint="eastAsia"/>
          <w:szCs w:val="21"/>
        </w:rPr>
        <w:t>M</w:t>
      </w:r>
      <w:proofErr w:type="spellEnd"/>
      <w:r w:rsidR="00131845" w:rsidRPr="00636CFF">
        <w:rPr>
          <w:rFonts w:ascii="Times New Roman" w:hAnsi="Times New Roman" w:cs="Times New Roman"/>
          <w:szCs w:val="21"/>
        </w:rPr>
        <w:t xml:space="preserve">) were co-treated with </w:t>
      </w:r>
      <w:proofErr w:type="spellStart"/>
      <w:r w:rsidR="00131845" w:rsidRPr="00636CFF">
        <w:rPr>
          <w:rFonts w:ascii="Times New Roman" w:hAnsi="Times New Roman" w:cs="Times New Roman"/>
          <w:szCs w:val="21"/>
        </w:rPr>
        <w:t>Olz</w:t>
      </w:r>
      <w:proofErr w:type="spellEnd"/>
      <w:r w:rsidR="00131845" w:rsidRPr="00636CFF">
        <w:rPr>
          <w:rFonts w:ascii="Times New Roman" w:hAnsi="Times New Roman" w:cs="Times New Roman"/>
          <w:szCs w:val="21"/>
        </w:rPr>
        <w:t xml:space="preserve"> (4 </w:t>
      </w:r>
      <w:proofErr w:type="spellStart"/>
      <w:r w:rsidR="00131845" w:rsidRPr="00636CFF">
        <w:rPr>
          <w:rFonts w:ascii="Times New Roman" w:hAnsi="Times New Roman" w:cs="Times New Roman"/>
          <w:szCs w:val="21"/>
        </w:rPr>
        <w:t>μM</w:t>
      </w:r>
      <w:proofErr w:type="spellEnd"/>
      <w:r w:rsidR="00131845" w:rsidRPr="00636CFF">
        <w:rPr>
          <w:rFonts w:ascii="Times New Roman" w:hAnsi="Times New Roman" w:cs="Times New Roman"/>
          <w:szCs w:val="21"/>
        </w:rPr>
        <w:t>). Cell proteins were then extracted and subject to western blot analysis of myocardial injury markers</w:t>
      </w:r>
      <w:r w:rsidR="00530616" w:rsidRPr="00636CFF">
        <w:rPr>
          <w:rFonts w:ascii="Times New Roman" w:hAnsi="Times New Roman" w:cs="Times New Roman"/>
          <w:szCs w:val="21"/>
        </w:rPr>
        <w:t xml:space="preserve"> (MYH7, AN</w:t>
      </w:r>
      <w:r w:rsidR="00B46261" w:rsidRPr="00636CFF">
        <w:rPr>
          <w:rFonts w:ascii="Times New Roman" w:hAnsi="Times New Roman" w:cs="Times New Roman"/>
          <w:szCs w:val="21"/>
        </w:rPr>
        <w:t>F</w:t>
      </w:r>
      <w:r w:rsidR="00530616" w:rsidRPr="00636CFF">
        <w:rPr>
          <w:rFonts w:ascii="Times New Roman" w:hAnsi="Times New Roman" w:cs="Times New Roman"/>
          <w:szCs w:val="21"/>
        </w:rPr>
        <w:t>)</w:t>
      </w:r>
      <w:r w:rsidR="00131845" w:rsidRPr="00636CFF">
        <w:rPr>
          <w:rFonts w:ascii="Times New Roman" w:hAnsi="Times New Roman" w:cs="Times New Roman"/>
          <w:szCs w:val="21"/>
        </w:rPr>
        <w:t xml:space="preserve"> in</w:t>
      </w:r>
      <w:r w:rsidR="00530616" w:rsidRPr="00636CFF">
        <w:rPr>
          <w:rFonts w:ascii="Times New Roman" w:hAnsi="Times New Roman" w:cs="Times New Roman"/>
          <w:szCs w:val="21"/>
        </w:rPr>
        <w:t xml:space="preserve"> mouse HL-1 myocytes</w:t>
      </w:r>
      <w:r w:rsidR="00131845" w:rsidRPr="00636CFF">
        <w:rPr>
          <w:rFonts w:ascii="Times New Roman" w:hAnsi="Times New Roman" w:cs="Times New Roman"/>
          <w:szCs w:val="21"/>
        </w:rPr>
        <w:t xml:space="preserve"> and</w:t>
      </w:r>
      <w:r w:rsidR="00530616" w:rsidRPr="00636CFF">
        <w:rPr>
          <w:rFonts w:ascii="Times New Roman" w:hAnsi="Times New Roman" w:cs="Times New Roman"/>
          <w:szCs w:val="21"/>
        </w:rPr>
        <w:t xml:space="preserve"> rat H9c2 myocytes</w:t>
      </w:r>
      <w:r w:rsidR="00131845" w:rsidRPr="00636CFF">
        <w:rPr>
          <w:rFonts w:ascii="Times New Roman" w:hAnsi="Times New Roman" w:cs="Times New Roman"/>
          <w:szCs w:val="21"/>
        </w:rPr>
        <w:t>.</w:t>
      </w:r>
      <w:r w:rsidR="00530616" w:rsidRPr="00636CFF">
        <w:rPr>
          <w:rFonts w:ascii="Times New Roman" w:hAnsi="Times New Roman" w:cs="Times New Roman"/>
          <w:szCs w:val="21"/>
        </w:rPr>
        <w:t xml:space="preserve"> The protein intensity was then normalized to β-actin in three independent assays. </w:t>
      </w:r>
      <w:proofErr w:type="spellStart"/>
      <w:r w:rsidR="00A87477" w:rsidRPr="00636CFF">
        <w:rPr>
          <w:rFonts w:ascii="Times New Roman" w:hAnsi="Times New Roman" w:cs="Times New Roman"/>
          <w:szCs w:val="21"/>
        </w:rPr>
        <w:t>V</w:t>
      </w:r>
      <w:r w:rsidR="00A87477" w:rsidRPr="00636CFF">
        <w:rPr>
          <w:rFonts w:ascii="Times New Roman" w:hAnsi="Times New Roman" w:cs="Times New Roman" w:hint="eastAsia"/>
          <w:szCs w:val="21"/>
        </w:rPr>
        <w:t>eh</w:t>
      </w:r>
      <w:proofErr w:type="spellEnd"/>
      <w:r w:rsidR="00A87477" w:rsidRPr="00636CFF">
        <w:rPr>
          <w:rFonts w:ascii="Times New Roman" w:hAnsi="Times New Roman" w:cs="Times New Roman"/>
          <w:szCs w:val="21"/>
        </w:rPr>
        <w:t xml:space="preserve">, vehicle (PBS). </w:t>
      </w:r>
      <w:r w:rsidR="00530616" w:rsidRPr="00636CFF">
        <w:rPr>
          <w:rFonts w:ascii="Times New Roman" w:hAnsi="Times New Roman" w:cs="Times New Roman"/>
          <w:szCs w:val="21"/>
        </w:rPr>
        <w:t xml:space="preserve">*, </w:t>
      </w:r>
      <w:r w:rsidR="00530616" w:rsidRPr="00636CFF">
        <w:rPr>
          <w:rFonts w:ascii="Times New Roman" w:hAnsi="Times New Roman" w:cs="Times New Roman"/>
          <w:i/>
          <w:szCs w:val="21"/>
        </w:rPr>
        <w:t>p</w:t>
      </w:r>
      <w:r w:rsidR="00530616" w:rsidRPr="00636CFF">
        <w:rPr>
          <w:rFonts w:ascii="Times New Roman" w:hAnsi="Times New Roman" w:cs="Times New Roman"/>
          <w:szCs w:val="21"/>
        </w:rPr>
        <w:t xml:space="preserve">&lt;0.05; **, </w:t>
      </w:r>
      <w:r w:rsidR="00530616" w:rsidRPr="00636CFF">
        <w:rPr>
          <w:rFonts w:ascii="Times New Roman" w:hAnsi="Times New Roman" w:cs="Times New Roman"/>
          <w:i/>
          <w:szCs w:val="21"/>
        </w:rPr>
        <w:t>p</w:t>
      </w:r>
      <w:r w:rsidR="00530616" w:rsidRPr="00636CFF">
        <w:rPr>
          <w:rFonts w:ascii="Times New Roman" w:hAnsi="Times New Roman" w:cs="Times New Roman"/>
          <w:szCs w:val="21"/>
        </w:rPr>
        <w:t xml:space="preserve">&lt;0.01; ***, </w:t>
      </w:r>
      <w:r w:rsidR="00530616" w:rsidRPr="00636CFF">
        <w:rPr>
          <w:rFonts w:ascii="Times New Roman" w:hAnsi="Times New Roman" w:cs="Times New Roman"/>
          <w:i/>
          <w:szCs w:val="21"/>
        </w:rPr>
        <w:t>p</w:t>
      </w:r>
      <w:r w:rsidR="00530616" w:rsidRPr="00636CFF">
        <w:rPr>
          <w:rFonts w:ascii="Times New Roman" w:hAnsi="Times New Roman" w:cs="Times New Roman"/>
          <w:szCs w:val="21"/>
        </w:rPr>
        <w:t>&lt;0.001 as indicated.</w:t>
      </w:r>
    </w:p>
    <w:p w:rsidR="001E3B2F" w:rsidRDefault="001E3B2F">
      <w:pPr>
        <w:widowControl/>
        <w:jc w:val="left"/>
        <w:rPr>
          <w:rFonts w:ascii="Times New Roman" w:hAnsi="Times New Roman" w:cs="Times New Roman"/>
          <w:b/>
          <w:szCs w:val="21"/>
        </w:rPr>
      </w:pPr>
      <w:r>
        <w:rPr>
          <w:rFonts w:ascii="Times New Roman" w:hAnsi="Times New Roman" w:cs="Times New Roman"/>
          <w:b/>
          <w:szCs w:val="21"/>
        </w:rPr>
        <w:br w:type="page"/>
      </w:r>
    </w:p>
    <w:p w:rsidR="001E3B2F" w:rsidRDefault="001E3B2F" w:rsidP="001E3B2F">
      <w:pPr>
        <w:widowControl/>
        <w:spacing w:line="480" w:lineRule="auto"/>
        <w:ind w:leftChars="-337" w:hangingChars="336" w:hanging="708"/>
        <w:jc w:val="left"/>
        <w:rPr>
          <w:rFonts w:ascii="Times New Roman" w:hAnsi="Times New Roman" w:cs="Times New Roman"/>
          <w:b/>
          <w:szCs w:val="21"/>
        </w:rPr>
      </w:pPr>
      <w:r>
        <w:rPr>
          <w:rFonts w:ascii="Times New Roman" w:hAnsi="Times New Roman" w:cs="Times New Roman"/>
          <w:b/>
          <w:noProof/>
          <w:szCs w:val="21"/>
        </w:rPr>
        <w:lastRenderedPageBreak/>
        <w:drawing>
          <wp:inline distT="0" distB="0" distL="0" distR="0">
            <wp:extent cx="6017260" cy="4569814"/>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 5 revis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24833" cy="4575565"/>
                    </a:xfrm>
                    <a:prstGeom prst="rect">
                      <a:avLst/>
                    </a:prstGeom>
                  </pic:spPr>
                </pic:pic>
              </a:graphicData>
            </a:graphic>
          </wp:inline>
        </w:drawing>
      </w:r>
    </w:p>
    <w:p w:rsidR="00131845" w:rsidRPr="000B2A7B" w:rsidRDefault="008222A8" w:rsidP="00636CFF">
      <w:pPr>
        <w:widowControl/>
        <w:spacing w:line="480" w:lineRule="auto"/>
        <w:jc w:val="left"/>
        <w:rPr>
          <w:rFonts w:ascii="Times New Roman" w:hAnsi="Times New Roman" w:cs="Times New Roman"/>
          <w:szCs w:val="21"/>
        </w:rPr>
      </w:pPr>
      <w:r w:rsidRPr="00EB5CED">
        <w:rPr>
          <w:rFonts w:ascii="Times New Roman" w:hAnsi="Times New Roman" w:cs="Times New Roman" w:hint="eastAsia"/>
          <w:b/>
          <w:szCs w:val="21"/>
        </w:rPr>
        <w:t>S</w:t>
      </w:r>
      <w:r w:rsidRPr="00EB5CED">
        <w:rPr>
          <w:rFonts w:ascii="Times New Roman" w:hAnsi="Times New Roman" w:cs="Times New Roman"/>
          <w:b/>
          <w:szCs w:val="21"/>
        </w:rPr>
        <w:t xml:space="preserve">upplementary </w:t>
      </w:r>
      <w:r w:rsidRPr="004A7994">
        <w:rPr>
          <w:rFonts w:ascii="Times New Roman" w:hAnsi="Times New Roman" w:cs="Times New Roman"/>
          <w:b/>
          <w:szCs w:val="21"/>
        </w:rPr>
        <w:t>Fig</w:t>
      </w:r>
      <w:r>
        <w:rPr>
          <w:rFonts w:ascii="Times New Roman" w:hAnsi="Times New Roman" w:cs="Times New Roman"/>
          <w:b/>
          <w:szCs w:val="21"/>
        </w:rPr>
        <w:t>. 5</w:t>
      </w:r>
      <w:r>
        <w:rPr>
          <w:rFonts w:ascii="Times New Roman" w:hAnsi="Times New Roman" w:cs="Times New Roman"/>
          <w:b/>
          <w:szCs w:val="21"/>
        </w:rPr>
        <w:tab/>
      </w:r>
      <w:r w:rsidR="00131845" w:rsidRPr="004A7994">
        <w:rPr>
          <w:rFonts w:ascii="Times New Roman" w:hAnsi="Times New Roman" w:cs="Times New Roman"/>
          <w:b/>
          <w:szCs w:val="21"/>
        </w:rPr>
        <w:t>Antipsychotics competed with endogenous ligands in binding to hCB1R</w:t>
      </w:r>
      <w:r w:rsidR="00636CFF" w:rsidRPr="00C75BFC">
        <w:rPr>
          <w:rFonts w:ascii="Times New Roman" w:hAnsi="Times New Roman" w:cs="Times New Roman"/>
          <w:b/>
          <w:szCs w:val="21"/>
          <w:highlight w:val="yellow"/>
        </w:rPr>
        <w:t xml:space="preserve"> and </w:t>
      </w:r>
      <w:r w:rsidR="00EB5CED" w:rsidRPr="00C75BFC">
        <w:rPr>
          <w:rFonts w:ascii="Times New Roman" w:hAnsi="Times New Roman" w:cs="Times New Roman"/>
          <w:b/>
          <w:szCs w:val="21"/>
          <w:highlight w:val="yellow"/>
        </w:rPr>
        <w:t xml:space="preserve">induced </w:t>
      </w:r>
      <w:r w:rsidR="00636CFF" w:rsidRPr="00C75BFC">
        <w:rPr>
          <w:rFonts w:ascii="Times New Roman" w:hAnsi="Times New Roman" w:cs="Times New Roman"/>
          <w:b/>
          <w:szCs w:val="21"/>
          <w:highlight w:val="yellow"/>
        </w:rPr>
        <w:t>CB1R co-</w:t>
      </w:r>
      <w:r w:rsidR="00EB5CED" w:rsidRPr="00C75BFC">
        <w:rPr>
          <w:rFonts w:ascii="Times New Roman" w:hAnsi="Times New Roman" w:cs="Times New Roman"/>
          <w:b/>
          <w:szCs w:val="21"/>
          <w:highlight w:val="yellow"/>
        </w:rPr>
        <w:t xml:space="preserve">localization </w:t>
      </w:r>
      <w:r w:rsidR="00636CFF" w:rsidRPr="00C75BFC">
        <w:rPr>
          <w:rFonts w:ascii="Times New Roman" w:hAnsi="Times New Roman" w:cs="Times New Roman"/>
          <w:b/>
          <w:szCs w:val="21"/>
          <w:highlight w:val="yellow"/>
        </w:rPr>
        <w:t>with NLRP3 in mouse hearts</w:t>
      </w:r>
      <w:r w:rsidR="00131845" w:rsidRPr="004A7994">
        <w:rPr>
          <w:rFonts w:ascii="Times New Roman" w:hAnsi="Times New Roman" w:cs="Times New Roman"/>
          <w:szCs w:val="21"/>
        </w:rPr>
        <w:t xml:space="preserve">. </w:t>
      </w:r>
      <w:r>
        <w:rPr>
          <w:rFonts w:ascii="Times New Roman" w:hAnsi="Times New Roman" w:cs="Times New Roman"/>
          <w:b/>
          <w:szCs w:val="21"/>
        </w:rPr>
        <w:t>a, b</w:t>
      </w:r>
      <w:r w:rsidR="00131845" w:rsidRPr="009755B2">
        <w:rPr>
          <w:rFonts w:ascii="Times New Roman" w:hAnsi="Times New Roman" w:cs="Times New Roman"/>
          <w:szCs w:val="21"/>
        </w:rPr>
        <w:t>,</w:t>
      </w:r>
      <w:r w:rsidR="00131845" w:rsidRPr="004A7994">
        <w:rPr>
          <w:rFonts w:ascii="Times New Roman" w:hAnsi="Times New Roman" w:cs="Times New Roman"/>
          <w:szCs w:val="21"/>
        </w:rPr>
        <w:t xml:space="preserve"> </w:t>
      </w:r>
      <w:proofErr w:type="gramStart"/>
      <w:r w:rsidR="00131845" w:rsidRPr="004A7994">
        <w:rPr>
          <w:rFonts w:ascii="Times New Roman" w:hAnsi="Times New Roman" w:cs="Times New Roman"/>
          <w:szCs w:val="21"/>
        </w:rPr>
        <w:t>The</w:t>
      </w:r>
      <w:proofErr w:type="gramEnd"/>
      <w:r w:rsidR="00131845">
        <w:rPr>
          <w:rFonts w:ascii="Times New Roman" w:hAnsi="Times New Roman" w:cs="Times New Roman"/>
          <w:szCs w:val="21"/>
        </w:rPr>
        <w:t xml:space="preserve"> </w:t>
      </w:r>
      <w:r w:rsidR="00131845" w:rsidRPr="004A7994">
        <w:rPr>
          <w:rFonts w:ascii="Times New Roman" w:hAnsi="Times New Roman" w:cs="Times New Roman"/>
          <w:szCs w:val="21"/>
        </w:rPr>
        <w:t>conformation of AP drugs (</w:t>
      </w:r>
      <w:proofErr w:type="spellStart"/>
      <w:r w:rsidR="00131845" w:rsidRPr="004A7994">
        <w:rPr>
          <w:rFonts w:ascii="Times New Roman" w:hAnsi="Times New Roman" w:cs="Times New Roman"/>
          <w:szCs w:val="21"/>
        </w:rPr>
        <w:t>Olz</w:t>
      </w:r>
      <w:proofErr w:type="spellEnd"/>
      <w:r w:rsidR="00131845" w:rsidRPr="004A7994">
        <w:rPr>
          <w:rFonts w:ascii="Times New Roman" w:hAnsi="Times New Roman" w:cs="Times New Roman"/>
          <w:szCs w:val="21"/>
        </w:rPr>
        <w:t xml:space="preserve"> in green stick and </w:t>
      </w:r>
      <w:proofErr w:type="spellStart"/>
      <w:r w:rsidR="00131845" w:rsidRPr="004A7994">
        <w:rPr>
          <w:rFonts w:ascii="Times New Roman" w:hAnsi="Times New Roman" w:cs="Times New Roman"/>
          <w:szCs w:val="21"/>
        </w:rPr>
        <w:t>Clz</w:t>
      </w:r>
      <w:proofErr w:type="spellEnd"/>
      <w:r w:rsidR="00131845" w:rsidRPr="004A7994">
        <w:rPr>
          <w:rFonts w:ascii="Times New Roman" w:hAnsi="Times New Roman" w:cs="Times New Roman"/>
          <w:szCs w:val="21"/>
        </w:rPr>
        <w:t xml:space="preserve"> in purple stick) binding wit</w:t>
      </w:r>
      <w:r w:rsidR="00131845" w:rsidRPr="00EB5CED">
        <w:rPr>
          <w:rFonts w:ascii="Times New Roman" w:hAnsi="Times New Roman" w:cs="Times New Roman"/>
          <w:szCs w:val="21"/>
        </w:rPr>
        <w:t>h</w:t>
      </w:r>
      <w:r w:rsidR="00131845" w:rsidRPr="00EB5CED">
        <w:rPr>
          <w:rFonts w:ascii="Times New Roman" w:hAnsi="Times New Roman" w:cs="Times New Roman"/>
          <w:color w:val="FF0000"/>
          <w:szCs w:val="21"/>
        </w:rPr>
        <w:t xml:space="preserve"> </w:t>
      </w:r>
      <w:r w:rsidR="00B46261" w:rsidRPr="00C75BFC">
        <w:rPr>
          <w:rFonts w:ascii="Times New Roman" w:hAnsi="Times New Roman" w:cs="Times New Roman"/>
          <w:szCs w:val="21"/>
        </w:rPr>
        <w:t xml:space="preserve">human </w:t>
      </w:r>
      <w:r w:rsidR="00131845" w:rsidRPr="00C75BFC">
        <w:rPr>
          <w:rFonts w:ascii="Times New Roman" w:hAnsi="Times New Roman" w:cs="Times New Roman"/>
          <w:szCs w:val="21"/>
        </w:rPr>
        <w:t>CB1R (</w:t>
      </w:r>
      <w:r w:rsidR="00B46261" w:rsidRPr="00C75BFC">
        <w:rPr>
          <w:rFonts w:ascii="Times New Roman" w:hAnsi="Times New Roman" w:cs="Times New Roman"/>
          <w:szCs w:val="21"/>
        </w:rPr>
        <w:t>hCB1R</w:t>
      </w:r>
      <w:r w:rsidR="00B46261">
        <w:rPr>
          <w:rFonts w:ascii="Times New Roman" w:hAnsi="Times New Roman" w:cs="Times New Roman"/>
          <w:szCs w:val="21"/>
        </w:rPr>
        <w:t xml:space="preserve">, </w:t>
      </w:r>
      <w:r w:rsidR="00131845" w:rsidRPr="004A7994">
        <w:rPr>
          <w:rFonts w:ascii="Times New Roman" w:hAnsi="Times New Roman" w:cs="Times New Roman"/>
          <w:szCs w:val="21"/>
        </w:rPr>
        <w:t>grey cartoon).</w:t>
      </w:r>
      <w:r>
        <w:rPr>
          <w:rFonts w:ascii="Times New Roman" w:hAnsi="Times New Roman" w:cs="Times New Roman"/>
          <w:b/>
          <w:szCs w:val="21"/>
        </w:rPr>
        <w:t xml:space="preserve"> c, d</w:t>
      </w:r>
      <w:r w:rsidR="00131845" w:rsidRPr="009755B2">
        <w:rPr>
          <w:rFonts w:ascii="Times New Roman" w:hAnsi="Times New Roman" w:cs="Times New Roman"/>
          <w:szCs w:val="21"/>
        </w:rPr>
        <w:t xml:space="preserve">, </w:t>
      </w:r>
      <w:proofErr w:type="gramStart"/>
      <w:r w:rsidR="00131845" w:rsidRPr="004A7994">
        <w:rPr>
          <w:rFonts w:ascii="Times New Roman" w:hAnsi="Times New Roman" w:cs="Times New Roman"/>
          <w:szCs w:val="21"/>
        </w:rPr>
        <w:t>The</w:t>
      </w:r>
      <w:proofErr w:type="gramEnd"/>
      <w:r w:rsidR="00131845" w:rsidRPr="004A7994">
        <w:rPr>
          <w:rFonts w:ascii="Times New Roman" w:hAnsi="Times New Roman" w:cs="Times New Roman"/>
          <w:szCs w:val="21"/>
        </w:rPr>
        <w:t xml:space="preserve"> conformation of major endocannabinoids (2-AG in cyan stick and AEA in orange stick) binding with </w:t>
      </w:r>
      <w:r w:rsidR="00B46261">
        <w:rPr>
          <w:rFonts w:ascii="Times New Roman" w:hAnsi="Times New Roman" w:cs="Times New Roman"/>
          <w:szCs w:val="21"/>
        </w:rPr>
        <w:t>h</w:t>
      </w:r>
      <w:r w:rsidR="00131845" w:rsidRPr="004A7994">
        <w:rPr>
          <w:rFonts w:ascii="Times New Roman" w:hAnsi="Times New Roman" w:cs="Times New Roman"/>
          <w:szCs w:val="21"/>
        </w:rPr>
        <w:t xml:space="preserve">CB1R (grey cartoon). Right panels show the magnified view of the binding pockets in </w:t>
      </w:r>
      <w:r w:rsidR="00B46261">
        <w:rPr>
          <w:rFonts w:ascii="Times New Roman" w:hAnsi="Times New Roman" w:cs="Times New Roman"/>
          <w:szCs w:val="21"/>
        </w:rPr>
        <w:t>h</w:t>
      </w:r>
      <w:r w:rsidR="00131845" w:rsidRPr="004A7994">
        <w:rPr>
          <w:rFonts w:ascii="Times New Roman" w:hAnsi="Times New Roman" w:cs="Times New Roman"/>
          <w:szCs w:val="21"/>
        </w:rPr>
        <w:t xml:space="preserve">CB1R. Key CB1R residues (yellow stick) involved in ligand binding are shown in stick representation. </w:t>
      </w:r>
      <w:r>
        <w:rPr>
          <w:rFonts w:ascii="Times New Roman" w:hAnsi="Times New Roman" w:cs="Times New Roman"/>
          <w:b/>
          <w:szCs w:val="21"/>
        </w:rPr>
        <w:t>e, f</w:t>
      </w:r>
      <w:r w:rsidR="00131845" w:rsidRPr="009755B2">
        <w:rPr>
          <w:rFonts w:ascii="Times New Roman" w:hAnsi="Times New Roman" w:cs="Times New Roman"/>
          <w:szCs w:val="21"/>
        </w:rPr>
        <w:t>,</w:t>
      </w:r>
      <w:r w:rsidR="00131845" w:rsidRPr="00D97F5D">
        <w:rPr>
          <w:rFonts w:ascii="Times New Roman" w:hAnsi="Times New Roman" w:cs="Times New Roman"/>
          <w:b/>
          <w:szCs w:val="21"/>
        </w:rPr>
        <w:t xml:space="preserve"> </w:t>
      </w:r>
      <w:r w:rsidR="00131845" w:rsidRPr="004A7994">
        <w:rPr>
          <w:rFonts w:ascii="Times New Roman" w:hAnsi="Times New Roman" w:cs="Times New Roman"/>
          <w:szCs w:val="21"/>
        </w:rPr>
        <w:t xml:space="preserve">Surface plasmon resonance (SPR) measurements illustrating binding of </w:t>
      </w:r>
      <w:proofErr w:type="spellStart"/>
      <w:r w:rsidR="00131845" w:rsidRPr="004A7994">
        <w:rPr>
          <w:rFonts w:ascii="Times New Roman" w:hAnsi="Times New Roman" w:cs="Times New Roman"/>
          <w:szCs w:val="21"/>
        </w:rPr>
        <w:t>Clz</w:t>
      </w:r>
      <w:proofErr w:type="spellEnd"/>
      <w:r w:rsidR="00131845" w:rsidRPr="004A7994">
        <w:rPr>
          <w:rFonts w:ascii="Times New Roman" w:hAnsi="Times New Roman" w:cs="Times New Roman"/>
          <w:szCs w:val="21"/>
        </w:rPr>
        <w:t xml:space="preserve"> or AEA binding to the hCB1R.</w:t>
      </w:r>
      <w:r w:rsidR="00636CFF">
        <w:rPr>
          <w:rFonts w:ascii="Times New Roman" w:hAnsi="Times New Roman" w:cs="Times New Roman"/>
          <w:szCs w:val="21"/>
        </w:rPr>
        <w:t xml:space="preserve"> </w:t>
      </w:r>
      <w:r w:rsidR="00636CFF">
        <w:rPr>
          <w:rFonts w:ascii="Times New Roman" w:hAnsi="Times New Roman" w:cs="Times New Roman"/>
          <w:b/>
          <w:szCs w:val="21"/>
        </w:rPr>
        <w:t>g-k</w:t>
      </w:r>
      <w:r w:rsidR="00636CFF" w:rsidRPr="009755B2">
        <w:rPr>
          <w:rFonts w:ascii="Times New Roman" w:hAnsi="Times New Roman" w:cs="Times New Roman"/>
          <w:szCs w:val="21"/>
        </w:rPr>
        <w:t>,</w:t>
      </w:r>
      <w:r w:rsidR="00636CFF">
        <w:rPr>
          <w:rFonts w:ascii="Times New Roman" w:hAnsi="Times New Roman" w:cs="Times New Roman"/>
          <w:szCs w:val="21"/>
        </w:rPr>
        <w:t xml:space="preserve"> </w:t>
      </w:r>
      <w:r w:rsidR="00131845">
        <w:rPr>
          <w:rFonts w:ascii="Times New Roman" w:hAnsi="Times New Roman" w:cs="Times New Roman"/>
          <w:szCs w:val="21"/>
        </w:rPr>
        <w:t xml:space="preserve">HL-1 </w:t>
      </w:r>
      <w:r w:rsidR="00614272">
        <w:rPr>
          <w:rFonts w:ascii="Times New Roman" w:hAnsi="Times New Roman" w:cs="Times New Roman"/>
          <w:szCs w:val="21"/>
        </w:rPr>
        <w:t>myocyte</w:t>
      </w:r>
      <w:r w:rsidR="00131845">
        <w:rPr>
          <w:rFonts w:ascii="Times New Roman" w:hAnsi="Times New Roman" w:cs="Times New Roman"/>
          <w:szCs w:val="21"/>
        </w:rPr>
        <w:t xml:space="preserve">s were transiently transfected with a recombined </w:t>
      </w:r>
      <w:r w:rsidR="00131845" w:rsidRPr="004C3315">
        <w:rPr>
          <w:rFonts w:ascii="Times New Roman" w:hAnsi="Times New Roman" w:cs="Times New Roman"/>
          <w:i/>
          <w:szCs w:val="21"/>
        </w:rPr>
        <w:t>C</w:t>
      </w:r>
      <w:r w:rsidR="00131845" w:rsidRPr="004C3315">
        <w:rPr>
          <w:rFonts w:ascii="Times New Roman" w:hAnsi="Times New Roman" w:cs="Times New Roman" w:hint="eastAsia"/>
          <w:i/>
          <w:szCs w:val="21"/>
        </w:rPr>
        <w:t>b</w:t>
      </w:r>
      <w:r w:rsidR="00131845" w:rsidRPr="004C3315">
        <w:rPr>
          <w:rFonts w:ascii="Times New Roman" w:hAnsi="Times New Roman" w:cs="Times New Roman"/>
          <w:i/>
          <w:szCs w:val="21"/>
        </w:rPr>
        <w:t xml:space="preserve">1r </w:t>
      </w:r>
      <w:r w:rsidR="00131845">
        <w:rPr>
          <w:rFonts w:ascii="Times New Roman" w:hAnsi="Times New Roman" w:cs="Times New Roman"/>
          <w:szCs w:val="21"/>
        </w:rPr>
        <w:t xml:space="preserve">overexpression (CB1R-OE) plasmid, or a short-hairpin RNA-delivered silencing plasmid of </w:t>
      </w:r>
      <w:r w:rsidR="00131845" w:rsidRPr="000B2A7B">
        <w:rPr>
          <w:rFonts w:ascii="Times New Roman" w:hAnsi="Times New Roman" w:cs="Times New Roman"/>
          <w:i/>
          <w:szCs w:val="21"/>
        </w:rPr>
        <w:t>Cb1r</w:t>
      </w:r>
      <w:r w:rsidR="00131845">
        <w:rPr>
          <w:rFonts w:ascii="Times New Roman" w:hAnsi="Times New Roman" w:cs="Times New Roman"/>
          <w:szCs w:val="21"/>
        </w:rPr>
        <w:t xml:space="preserve"> (shCB1R). A vector control plasmid (Con-OE) or a negative </w:t>
      </w:r>
      <w:r w:rsidR="00131845">
        <w:rPr>
          <w:rFonts w:ascii="Times New Roman" w:hAnsi="Times New Roman" w:cs="Times New Roman"/>
          <w:szCs w:val="21"/>
        </w:rPr>
        <w:lastRenderedPageBreak/>
        <w:t>control shRNA (</w:t>
      </w:r>
      <w:proofErr w:type="spellStart"/>
      <w:r w:rsidR="00131845">
        <w:rPr>
          <w:rFonts w:ascii="Times New Roman" w:hAnsi="Times New Roman" w:cs="Times New Roman"/>
          <w:szCs w:val="21"/>
        </w:rPr>
        <w:t>shNC</w:t>
      </w:r>
      <w:proofErr w:type="spellEnd"/>
      <w:r w:rsidR="00131845">
        <w:rPr>
          <w:rFonts w:ascii="Times New Roman" w:hAnsi="Times New Roman" w:cs="Times New Roman"/>
          <w:szCs w:val="21"/>
        </w:rPr>
        <w:t xml:space="preserve">) was respectively transfected as the corresponding controls. </w:t>
      </w:r>
      <w:proofErr w:type="spellStart"/>
      <w:r w:rsidR="00131845" w:rsidRPr="000B2A7B">
        <w:rPr>
          <w:rFonts w:ascii="Times New Roman" w:hAnsi="Times New Roman" w:cs="Times New Roman"/>
          <w:szCs w:val="21"/>
        </w:rPr>
        <w:t>qRT</w:t>
      </w:r>
      <w:proofErr w:type="spellEnd"/>
      <w:r w:rsidR="00131845" w:rsidRPr="000B2A7B">
        <w:rPr>
          <w:rFonts w:ascii="Times New Roman" w:hAnsi="Times New Roman" w:cs="Times New Roman"/>
          <w:szCs w:val="21"/>
        </w:rPr>
        <w:t xml:space="preserve">-PCR analysis of </w:t>
      </w:r>
      <w:r w:rsidR="00131845" w:rsidRPr="000B2A7B">
        <w:rPr>
          <w:rFonts w:ascii="Times New Roman" w:hAnsi="Times New Roman" w:cs="Times New Roman"/>
          <w:i/>
          <w:szCs w:val="21"/>
        </w:rPr>
        <w:t>Cb1r</w:t>
      </w:r>
      <w:r w:rsidR="00131845" w:rsidRPr="000B2A7B">
        <w:rPr>
          <w:rFonts w:ascii="Times New Roman" w:hAnsi="Times New Roman" w:cs="Times New Roman"/>
          <w:szCs w:val="21"/>
        </w:rPr>
        <w:t xml:space="preserve">, </w:t>
      </w:r>
      <w:r w:rsidR="00131845" w:rsidRPr="000B2A7B">
        <w:rPr>
          <w:rFonts w:ascii="Times New Roman" w:hAnsi="Times New Roman" w:cs="Times New Roman"/>
          <w:i/>
          <w:szCs w:val="21"/>
        </w:rPr>
        <w:t>Nlrp3</w:t>
      </w:r>
      <w:r w:rsidR="00131845" w:rsidRPr="000B2A7B">
        <w:rPr>
          <w:rFonts w:ascii="Times New Roman" w:hAnsi="Times New Roman" w:cs="Times New Roman"/>
          <w:szCs w:val="21"/>
        </w:rPr>
        <w:t xml:space="preserve">, </w:t>
      </w:r>
      <w:proofErr w:type="spellStart"/>
      <w:r w:rsidR="00131845" w:rsidRPr="000B2A7B">
        <w:rPr>
          <w:rFonts w:ascii="Times New Roman" w:hAnsi="Times New Roman" w:cs="Times New Roman"/>
          <w:i/>
          <w:szCs w:val="21"/>
        </w:rPr>
        <w:t>Asc</w:t>
      </w:r>
      <w:proofErr w:type="spellEnd"/>
      <w:r w:rsidR="00131845" w:rsidRPr="000B2A7B">
        <w:rPr>
          <w:rFonts w:ascii="Times New Roman" w:hAnsi="Times New Roman" w:cs="Times New Roman"/>
          <w:szCs w:val="21"/>
        </w:rPr>
        <w:t xml:space="preserve">, </w:t>
      </w:r>
      <w:r w:rsidR="00131845" w:rsidRPr="000B2A7B">
        <w:rPr>
          <w:rFonts w:ascii="Times New Roman" w:hAnsi="Times New Roman" w:cs="Times New Roman"/>
          <w:i/>
          <w:szCs w:val="21"/>
        </w:rPr>
        <w:t>Casp1</w:t>
      </w:r>
      <w:r w:rsidR="00131845" w:rsidRPr="000B2A7B">
        <w:rPr>
          <w:rFonts w:ascii="Times New Roman" w:hAnsi="Times New Roman" w:cs="Times New Roman"/>
          <w:szCs w:val="21"/>
        </w:rPr>
        <w:t xml:space="preserve">, and </w:t>
      </w:r>
      <w:proofErr w:type="spellStart"/>
      <w:r w:rsidR="00131845" w:rsidRPr="000B2A7B">
        <w:rPr>
          <w:rFonts w:ascii="Times New Roman" w:hAnsi="Times New Roman" w:cs="Times New Roman"/>
          <w:i/>
          <w:szCs w:val="21"/>
        </w:rPr>
        <w:t>Gsdmd</w:t>
      </w:r>
      <w:proofErr w:type="spellEnd"/>
      <w:r w:rsidR="00131845" w:rsidRPr="000B2A7B">
        <w:rPr>
          <w:rFonts w:ascii="Times New Roman" w:hAnsi="Times New Roman" w:cs="Times New Roman"/>
          <w:szCs w:val="21"/>
        </w:rPr>
        <w:t xml:space="preserve"> in</w:t>
      </w:r>
      <w:r w:rsidR="00131845">
        <w:rPr>
          <w:rFonts w:ascii="Times New Roman" w:hAnsi="Times New Roman" w:cs="Times New Roman"/>
          <w:szCs w:val="21"/>
        </w:rPr>
        <w:t xml:space="preserve"> </w:t>
      </w:r>
      <w:r w:rsidR="00131845" w:rsidRPr="000B2A7B">
        <w:rPr>
          <w:rFonts w:ascii="Times New Roman" w:hAnsi="Times New Roman" w:cs="Times New Roman"/>
          <w:szCs w:val="21"/>
        </w:rPr>
        <w:t>three independent assays.</w:t>
      </w:r>
      <w:r w:rsidR="00131845" w:rsidRPr="00C75BFC">
        <w:rPr>
          <w:rFonts w:ascii="Times New Roman" w:hAnsi="Times New Roman" w:cs="Times New Roman"/>
          <w:b/>
          <w:szCs w:val="21"/>
        </w:rPr>
        <w:t xml:space="preserve"> </w:t>
      </w:r>
      <w:r w:rsidR="00636CFF" w:rsidRPr="00C75BFC">
        <w:rPr>
          <w:rFonts w:ascii="Times New Roman" w:hAnsi="Times New Roman" w:cs="Times New Roman"/>
          <w:b/>
          <w:szCs w:val="21"/>
          <w:highlight w:val="yellow"/>
        </w:rPr>
        <w:t>l</w:t>
      </w:r>
      <w:r w:rsidR="00614272" w:rsidRPr="00C75BFC">
        <w:rPr>
          <w:rFonts w:ascii="Times New Roman" w:hAnsi="Times New Roman" w:cs="Times New Roman"/>
          <w:szCs w:val="21"/>
          <w:highlight w:val="yellow"/>
        </w:rPr>
        <w:t xml:space="preserve">, Immunofluorescence analysis of CB1R (green signal) and NLRP3 (red signal) in </w:t>
      </w:r>
      <w:proofErr w:type="spellStart"/>
      <w:r w:rsidR="00614272" w:rsidRPr="00C75BFC">
        <w:rPr>
          <w:rFonts w:ascii="Times New Roman" w:hAnsi="Times New Roman" w:cs="Times New Roman"/>
          <w:szCs w:val="21"/>
          <w:highlight w:val="yellow"/>
        </w:rPr>
        <w:t>Veh</w:t>
      </w:r>
      <w:proofErr w:type="spellEnd"/>
      <w:r w:rsidR="00A87477" w:rsidRPr="00C75BFC">
        <w:rPr>
          <w:rFonts w:ascii="Times New Roman" w:hAnsi="Times New Roman" w:cs="Times New Roman"/>
          <w:szCs w:val="21"/>
          <w:highlight w:val="yellow"/>
        </w:rPr>
        <w:t xml:space="preserve"> (PBS)</w:t>
      </w:r>
      <w:r w:rsidR="00614272" w:rsidRPr="00C75BFC">
        <w:rPr>
          <w:rFonts w:ascii="Times New Roman" w:hAnsi="Times New Roman" w:cs="Times New Roman"/>
          <w:szCs w:val="21"/>
          <w:highlight w:val="yellow"/>
        </w:rPr>
        <w:t xml:space="preserve">, </w:t>
      </w:r>
      <w:proofErr w:type="spellStart"/>
      <w:r w:rsidR="00614272" w:rsidRPr="00C75BFC">
        <w:rPr>
          <w:rFonts w:ascii="Times New Roman" w:hAnsi="Times New Roman" w:cs="Times New Roman"/>
          <w:szCs w:val="21"/>
          <w:highlight w:val="yellow"/>
        </w:rPr>
        <w:t>Olz</w:t>
      </w:r>
      <w:proofErr w:type="spellEnd"/>
      <w:r w:rsidR="00614272" w:rsidRPr="00C75BFC">
        <w:rPr>
          <w:rFonts w:ascii="Times New Roman" w:hAnsi="Times New Roman" w:cs="Times New Roman"/>
          <w:szCs w:val="21"/>
          <w:highlight w:val="yellow"/>
        </w:rPr>
        <w:t xml:space="preserve"> (5</w:t>
      </w:r>
      <w:r w:rsidR="00B46261" w:rsidRPr="00C75BFC">
        <w:rPr>
          <w:rFonts w:ascii="Times New Roman" w:hAnsi="Times New Roman" w:cs="Times New Roman"/>
          <w:szCs w:val="21"/>
          <w:highlight w:val="yellow"/>
        </w:rPr>
        <w:t xml:space="preserve"> </w:t>
      </w:r>
      <w:r w:rsidR="00614272" w:rsidRPr="00C75BFC">
        <w:rPr>
          <w:rFonts w:ascii="Times New Roman" w:hAnsi="Times New Roman" w:cs="Times New Roman"/>
          <w:szCs w:val="21"/>
          <w:highlight w:val="yellow"/>
        </w:rPr>
        <w:t xml:space="preserve">mg/kg), and </w:t>
      </w:r>
      <w:proofErr w:type="spellStart"/>
      <w:r w:rsidR="00614272" w:rsidRPr="00C75BFC">
        <w:rPr>
          <w:rFonts w:ascii="Times New Roman" w:hAnsi="Times New Roman" w:cs="Times New Roman"/>
          <w:szCs w:val="21"/>
          <w:highlight w:val="yellow"/>
        </w:rPr>
        <w:t>Olz</w:t>
      </w:r>
      <w:proofErr w:type="spellEnd"/>
      <w:r w:rsidR="00614272" w:rsidRPr="00C75BFC">
        <w:rPr>
          <w:rFonts w:ascii="Times New Roman" w:hAnsi="Times New Roman" w:cs="Times New Roman"/>
          <w:szCs w:val="21"/>
          <w:highlight w:val="yellow"/>
        </w:rPr>
        <w:t xml:space="preserve"> (25</w:t>
      </w:r>
      <w:r w:rsidR="00B46261" w:rsidRPr="00C75BFC">
        <w:rPr>
          <w:rFonts w:ascii="Times New Roman" w:hAnsi="Times New Roman" w:cs="Times New Roman"/>
          <w:szCs w:val="21"/>
          <w:highlight w:val="yellow"/>
        </w:rPr>
        <w:t xml:space="preserve"> </w:t>
      </w:r>
      <w:r w:rsidR="00614272" w:rsidRPr="00C75BFC">
        <w:rPr>
          <w:rFonts w:ascii="Times New Roman" w:hAnsi="Times New Roman" w:cs="Times New Roman"/>
          <w:szCs w:val="21"/>
          <w:highlight w:val="yellow"/>
        </w:rPr>
        <w:t>mg/kg)-treated mouse hearts. Arrowheads indicated co-localization of CB1R and NLRP3.</w:t>
      </w:r>
      <w:r w:rsidR="00614272" w:rsidRPr="001735B9">
        <w:rPr>
          <w:rFonts w:ascii="Times New Roman" w:hAnsi="Times New Roman" w:cs="Times New Roman"/>
          <w:color w:val="FF0000"/>
          <w:szCs w:val="21"/>
        </w:rPr>
        <w:t xml:space="preserve"> </w:t>
      </w:r>
      <w:r w:rsidR="00131845">
        <w:rPr>
          <w:rFonts w:ascii="Times New Roman" w:hAnsi="Times New Roman" w:cs="Times New Roman"/>
          <w:szCs w:val="21"/>
        </w:rPr>
        <w:t xml:space="preserve">Data were expressed as mean </w:t>
      </w:r>
      <w:r w:rsidR="00131845" w:rsidRPr="009C3E93">
        <w:rPr>
          <w:rFonts w:ascii="Times New Roman" w:hAnsi="Times New Roman" w:cs="Times New Roman"/>
          <w:szCs w:val="21"/>
        </w:rPr>
        <w:t>± SEM.</w:t>
      </w:r>
      <w:r w:rsidR="00131845">
        <w:rPr>
          <w:rFonts w:ascii="Arial" w:hAnsi="Arial" w:cs="Arial"/>
          <w:color w:val="333333"/>
          <w:shd w:val="clear" w:color="auto" w:fill="FFFFFF"/>
        </w:rPr>
        <w:t xml:space="preserve"> </w:t>
      </w:r>
      <w:r w:rsidR="00131845">
        <w:rPr>
          <w:rFonts w:ascii="Times New Roman" w:hAnsi="Times New Roman" w:cs="Times New Roman"/>
          <w:color w:val="333333"/>
          <w:shd w:val="clear" w:color="auto" w:fill="FFFFFF"/>
        </w:rPr>
        <w:t>Unpaired</w:t>
      </w:r>
      <w:r w:rsidR="00131845" w:rsidRPr="009C3E93">
        <w:rPr>
          <w:rFonts w:ascii="Times New Roman" w:hAnsi="Times New Roman" w:cs="Times New Roman"/>
          <w:color w:val="333333"/>
          <w:shd w:val="clear" w:color="auto" w:fill="FFFFFF"/>
        </w:rPr>
        <w:t xml:space="preserve"> Student’s </w:t>
      </w:r>
      <w:r w:rsidR="00131845" w:rsidRPr="009C3E93">
        <w:rPr>
          <w:rFonts w:ascii="Times New Roman" w:hAnsi="Times New Roman" w:cs="Times New Roman"/>
          <w:i/>
          <w:color w:val="333333"/>
          <w:shd w:val="clear" w:color="auto" w:fill="FFFFFF"/>
        </w:rPr>
        <w:t>t</w:t>
      </w:r>
      <w:r w:rsidR="00131845" w:rsidRPr="009C3E93">
        <w:rPr>
          <w:rFonts w:ascii="Times New Roman" w:hAnsi="Times New Roman" w:cs="Times New Roman"/>
          <w:color w:val="333333"/>
          <w:shd w:val="clear" w:color="auto" w:fill="FFFFFF"/>
        </w:rPr>
        <w:t xml:space="preserve">-test was used for all analyses. </w:t>
      </w:r>
      <w:r w:rsidR="00131845">
        <w:rPr>
          <w:rFonts w:ascii="Times New Roman" w:hAnsi="Times New Roman" w:cs="Times New Roman"/>
          <w:szCs w:val="21"/>
        </w:rPr>
        <w:t>**</w:t>
      </w:r>
      <w:r w:rsidR="00131845" w:rsidRPr="009C3E93">
        <w:rPr>
          <w:rFonts w:ascii="Times New Roman" w:hAnsi="Times New Roman" w:cs="Times New Roman"/>
          <w:i/>
          <w:szCs w:val="21"/>
        </w:rPr>
        <w:t>p</w:t>
      </w:r>
      <w:r w:rsidR="00131845">
        <w:rPr>
          <w:rFonts w:ascii="Times New Roman" w:hAnsi="Times New Roman" w:cs="Times New Roman"/>
          <w:szCs w:val="21"/>
        </w:rPr>
        <w:t>&lt;0.01; ***</w:t>
      </w:r>
      <w:r w:rsidR="00131845" w:rsidRPr="009C3E93">
        <w:rPr>
          <w:rFonts w:ascii="Times New Roman" w:hAnsi="Times New Roman" w:cs="Times New Roman"/>
          <w:i/>
          <w:szCs w:val="21"/>
        </w:rPr>
        <w:t>p</w:t>
      </w:r>
      <w:r w:rsidR="00131845">
        <w:rPr>
          <w:rFonts w:ascii="Times New Roman" w:hAnsi="Times New Roman" w:cs="Times New Roman"/>
          <w:szCs w:val="21"/>
        </w:rPr>
        <w:t>&lt;0.001 as indicated.</w:t>
      </w:r>
      <w:r w:rsidR="004C46EC">
        <w:rPr>
          <w:rFonts w:ascii="Times New Roman" w:hAnsi="Times New Roman" w:cs="Times New Roman"/>
          <w:szCs w:val="21"/>
        </w:rPr>
        <w:t xml:space="preserve"> ns, not significance.</w:t>
      </w:r>
    </w:p>
    <w:p w:rsidR="001E3B2F" w:rsidRDefault="001E3B2F">
      <w:pPr>
        <w:widowControl/>
        <w:jc w:val="left"/>
        <w:rPr>
          <w:rFonts w:ascii="Times New Roman" w:hAnsi="Times New Roman" w:cs="Times New Roman"/>
          <w:b/>
          <w:szCs w:val="21"/>
        </w:rPr>
      </w:pPr>
      <w:r>
        <w:rPr>
          <w:rFonts w:ascii="Times New Roman" w:hAnsi="Times New Roman" w:cs="Times New Roman"/>
          <w:b/>
          <w:szCs w:val="21"/>
        </w:rPr>
        <w:br w:type="page"/>
      </w:r>
    </w:p>
    <w:p w:rsidR="001E3B2F" w:rsidRDefault="001E3B2F" w:rsidP="001E3B2F">
      <w:pPr>
        <w:tabs>
          <w:tab w:val="left" w:pos="2745"/>
        </w:tabs>
        <w:spacing w:line="480" w:lineRule="auto"/>
        <w:jc w:val="center"/>
        <w:rPr>
          <w:rFonts w:ascii="Times New Roman" w:hAnsi="Times New Roman" w:cs="Times New Roman"/>
          <w:b/>
          <w:szCs w:val="21"/>
        </w:rPr>
      </w:pPr>
      <w:r>
        <w:rPr>
          <w:rFonts w:ascii="Times New Roman" w:hAnsi="Times New Roman" w:cs="Times New Roman"/>
          <w:b/>
          <w:noProof/>
          <w:szCs w:val="21"/>
        </w:rPr>
        <w:lastRenderedPageBreak/>
        <w:drawing>
          <wp:inline distT="0" distB="0" distL="0" distR="0">
            <wp:extent cx="4474210" cy="886333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 6 revis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74210" cy="8863330"/>
                    </a:xfrm>
                    <a:prstGeom prst="rect">
                      <a:avLst/>
                    </a:prstGeom>
                  </pic:spPr>
                </pic:pic>
              </a:graphicData>
            </a:graphic>
          </wp:inline>
        </w:drawing>
      </w:r>
    </w:p>
    <w:p w:rsidR="006209B9" w:rsidRDefault="008222A8" w:rsidP="00F20F2D">
      <w:pPr>
        <w:tabs>
          <w:tab w:val="left" w:pos="2745"/>
        </w:tabs>
        <w:spacing w:line="480" w:lineRule="auto"/>
        <w:rPr>
          <w:rFonts w:ascii="Times New Roman" w:hAnsi="Times New Roman" w:cs="Times New Roman"/>
          <w:szCs w:val="21"/>
        </w:rPr>
      </w:pPr>
      <w:r w:rsidRPr="00EB5CED">
        <w:rPr>
          <w:rFonts w:ascii="Times New Roman" w:hAnsi="Times New Roman" w:cs="Times New Roman" w:hint="eastAsia"/>
          <w:b/>
          <w:szCs w:val="21"/>
        </w:rPr>
        <w:lastRenderedPageBreak/>
        <w:t>S</w:t>
      </w:r>
      <w:r w:rsidRPr="00EB5CED">
        <w:rPr>
          <w:rFonts w:ascii="Times New Roman" w:hAnsi="Times New Roman" w:cs="Times New Roman"/>
          <w:b/>
          <w:szCs w:val="21"/>
        </w:rPr>
        <w:t xml:space="preserve">upplementary </w:t>
      </w:r>
      <w:r w:rsidRPr="004A7994">
        <w:rPr>
          <w:rFonts w:ascii="Times New Roman" w:hAnsi="Times New Roman" w:cs="Times New Roman"/>
          <w:b/>
          <w:szCs w:val="21"/>
        </w:rPr>
        <w:t>Fig</w:t>
      </w:r>
      <w:r>
        <w:rPr>
          <w:rFonts w:ascii="Times New Roman" w:hAnsi="Times New Roman" w:cs="Times New Roman"/>
          <w:b/>
          <w:szCs w:val="21"/>
        </w:rPr>
        <w:t xml:space="preserve">. </w:t>
      </w:r>
      <w:r w:rsidR="00636CFF" w:rsidRPr="00C75BFC">
        <w:rPr>
          <w:rFonts w:ascii="Times New Roman" w:hAnsi="Times New Roman" w:cs="Times New Roman"/>
          <w:b/>
          <w:szCs w:val="21"/>
          <w:highlight w:val="yellow"/>
        </w:rPr>
        <w:t>6</w:t>
      </w:r>
      <w:r w:rsidR="00F20F2D">
        <w:rPr>
          <w:rFonts w:ascii="Times New Roman" w:hAnsi="Times New Roman" w:cs="Times New Roman"/>
          <w:b/>
          <w:szCs w:val="21"/>
        </w:rPr>
        <w:t xml:space="preserve"> </w:t>
      </w:r>
      <w:r w:rsidR="00131845" w:rsidRPr="004A7994">
        <w:rPr>
          <w:rFonts w:ascii="Times New Roman" w:hAnsi="Times New Roman" w:cs="Times New Roman"/>
          <w:b/>
          <w:szCs w:val="21"/>
        </w:rPr>
        <w:t>CB1R antagonists AM 251 and AM 281 did not cause additional metabolic side effects</w:t>
      </w:r>
      <w:r>
        <w:rPr>
          <w:rFonts w:ascii="Times New Roman" w:hAnsi="Times New Roman" w:cs="Times New Roman"/>
          <w:b/>
          <w:szCs w:val="21"/>
        </w:rPr>
        <w:t xml:space="preserve"> or </w:t>
      </w:r>
      <w:r w:rsidRPr="004A7994">
        <w:rPr>
          <w:rFonts w:ascii="Times New Roman" w:hAnsi="Times New Roman" w:cs="Times New Roman"/>
          <w:b/>
          <w:szCs w:val="21"/>
        </w:rPr>
        <w:t>toxic effects to solid organs</w:t>
      </w:r>
      <w:r w:rsidRPr="004A7994">
        <w:rPr>
          <w:rFonts w:ascii="Times New Roman" w:hAnsi="Times New Roman" w:cs="Times New Roman"/>
          <w:szCs w:val="21"/>
        </w:rPr>
        <w:t xml:space="preserve">. </w:t>
      </w:r>
      <w:r>
        <w:rPr>
          <w:rFonts w:ascii="Times New Roman" w:hAnsi="Times New Roman" w:cs="Times New Roman"/>
          <w:b/>
          <w:szCs w:val="21"/>
        </w:rPr>
        <w:t>a-c</w:t>
      </w:r>
      <w:r w:rsidR="00131845" w:rsidRPr="009755B2">
        <w:rPr>
          <w:rFonts w:ascii="Times New Roman" w:hAnsi="Times New Roman" w:cs="Times New Roman"/>
          <w:szCs w:val="21"/>
        </w:rPr>
        <w:t>,</w:t>
      </w:r>
      <w:r w:rsidR="00131845" w:rsidRPr="004A7994">
        <w:rPr>
          <w:rFonts w:ascii="Times New Roman" w:hAnsi="Times New Roman" w:cs="Times New Roman"/>
          <w:szCs w:val="21"/>
        </w:rPr>
        <w:t xml:space="preserve"> Serum levels of glucose, total triglycerides (TG), and total cholesterol (TC) were detected using biochemical assays (n=7 mice/group).</w:t>
      </w:r>
      <w:r w:rsidR="00131845" w:rsidRPr="00141F63">
        <w:rPr>
          <w:rFonts w:ascii="Times New Roman" w:hAnsi="Times New Roman" w:cs="Times New Roman"/>
          <w:szCs w:val="21"/>
        </w:rPr>
        <w:t xml:space="preserve"> </w:t>
      </w:r>
      <w:r>
        <w:rPr>
          <w:rFonts w:ascii="Times New Roman" w:hAnsi="Times New Roman" w:cs="Times New Roman"/>
          <w:b/>
          <w:szCs w:val="21"/>
        </w:rPr>
        <w:t>d-f</w:t>
      </w:r>
      <w:r w:rsidR="00131845" w:rsidRPr="00FA5775">
        <w:rPr>
          <w:rFonts w:ascii="Times New Roman" w:hAnsi="Times New Roman" w:cs="Times New Roman"/>
          <w:szCs w:val="21"/>
        </w:rPr>
        <w:t>,</w:t>
      </w:r>
      <w:r w:rsidR="00131845">
        <w:rPr>
          <w:rFonts w:ascii="Times New Roman" w:hAnsi="Times New Roman" w:cs="Times New Roman"/>
          <w:b/>
          <w:szCs w:val="21"/>
        </w:rPr>
        <w:t xml:space="preserve"> </w:t>
      </w:r>
      <w:r w:rsidR="00131845" w:rsidRPr="004A7994">
        <w:rPr>
          <w:rFonts w:ascii="Times New Roman" w:hAnsi="Times New Roman" w:cs="Times New Roman"/>
          <w:szCs w:val="21"/>
        </w:rPr>
        <w:t>Three CB1R antagonists (AM 251, AM 281, and Rimonabant) were treated with HL-1 cells at gradient doses for 24 hours. Cell counting kit-8 (CCK-8) assay was performed to detect cell viability</w:t>
      </w:r>
      <w:r w:rsidR="00131845">
        <w:rPr>
          <w:rFonts w:ascii="Times New Roman" w:hAnsi="Times New Roman" w:cs="Times New Roman"/>
          <w:szCs w:val="21"/>
        </w:rPr>
        <w:t xml:space="preserve"> (n=</w:t>
      </w:r>
      <w:r w:rsidR="00AC54B6" w:rsidRPr="00C75BFC">
        <w:rPr>
          <w:rFonts w:ascii="Times New Roman" w:hAnsi="Times New Roman" w:cs="Times New Roman"/>
          <w:szCs w:val="21"/>
        </w:rPr>
        <w:t>5-6 replicates</w:t>
      </w:r>
      <w:r w:rsidR="00131845">
        <w:rPr>
          <w:rFonts w:ascii="Times New Roman" w:hAnsi="Times New Roman" w:cs="Times New Roman"/>
          <w:szCs w:val="21"/>
        </w:rPr>
        <w:t>/group)</w:t>
      </w:r>
      <w:r w:rsidR="00131845" w:rsidRPr="004A7994">
        <w:rPr>
          <w:rFonts w:ascii="Times New Roman" w:hAnsi="Times New Roman" w:cs="Times New Roman"/>
          <w:szCs w:val="21"/>
        </w:rPr>
        <w:t>.</w:t>
      </w:r>
      <w:r w:rsidR="00131845">
        <w:rPr>
          <w:rFonts w:ascii="Times New Roman" w:hAnsi="Times New Roman" w:cs="Times New Roman"/>
          <w:szCs w:val="21"/>
        </w:rPr>
        <w:t xml:space="preserve"> </w:t>
      </w:r>
      <w:r>
        <w:rPr>
          <w:rFonts w:ascii="Times New Roman" w:hAnsi="Times New Roman" w:cs="Times New Roman"/>
          <w:b/>
          <w:szCs w:val="21"/>
        </w:rPr>
        <w:t>g-</w:t>
      </w:r>
      <w:proofErr w:type="spellStart"/>
      <w:r>
        <w:rPr>
          <w:rFonts w:ascii="Times New Roman" w:hAnsi="Times New Roman" w:cs="Times New Roman"/>
          <w:b/>
          <w:szCs w:val="21"/>
        </w:rPr>
        <w:t>i</w:t>
      </w:r>
      <w:proofErr w:type="spellEnd"/>
      <w:r w:rsidR="00131845" w:rsidRPr="00FA5775">
        <w:rPr>
          <w:rFonts w:ascii="Times New Roman" w:hAnsi="Times New Roman" w:cs="Times New Roman"/>
          <w:szCs w:val="21"/>
        </w:rPr>
        <w:t>,</w:t>
      </w:r>
      <w:r w:rsidR="00131845" w:rsidRPr="004A7994">
        <w:rPr>
          <w:rFonts w:ascii="Times New Roman" w:hAnsi="Times New Roman" w:cs="Times New Roman"/>
          <w:szCs w:val="21"/>
        </w:rPr>
        <w:t xml:space="preserve"> Three CB1R antagonists at final doses of 1 </w:t>
      </w:r>
      <w:proofErr w:type="spellStart"/>
      <w:r w:rsidR="00131845" w:rsidRPr="004A7994">
        <w:rPr>
          <w:rFonts w:ascii="Times New Roman" w:hAnsi="Times New Roman" w:cs="Times New Roman"/>
          <w:szCs w:val="21"/>
        </w:rPr>
        <w:t>μ</w:t>
      </w:r>
      <w:r w:rsidR="00131845" w:rsidRPr="004A7994">
        <w:rPr>
          <w:rFonts w:ascii="Times New Roman" w:hAnsi="Times New Roman" w:cs="Times New Roman" w:hint="eastAsia"/>
          <w:szCs w:val="21"/>
        </w:rPr>
        <w:t>M</w:t>
      </w:r>
      <w:proofErr w:type="spellEnd"/>
      <w:r w:rsidR="00131845" w:rsidRPr="004A7994">
        <w:rPr>
          <w:rFonts w:ascii="Times New Roman" w:hAnsi="Times New Roman" w:cs="Times New Roman"/>
          <w:szCs w:val="21"/>
        </w:rPr>
        <w:t xml:space="preserve"> were treated with HL-1 cells for different hours. CCK-8 assay was performed to detect cell viability</w:t>
      </w:r>
      <w:r w:rsidR="00131845">
        <w:rPr>
          <w:rFonts w:ascii="Times New Roman" w:hAnsi="Times New Roman" w:cs="Times New Roman"/>
          <w:szCs w:val="21"/>
        </w:rPr>
        <w:t xml:space="preserve"> (n=3/group)</w:t>
      </w:r>
      <w:r w:rsidR="00131845" w:rsidRPr="004A7994">
        <w:rPr>
          <w:rFonts w:ascii="Times New Roman" w:hAnsi="Times New Roman" w:cs="Times New Roman"/>
          <w:szCs w:val="21"/>
        </w:rPr>
        <w:t xml:space="preserve">. </w:t>
      </w:r>
      <w:r>
        <w:rPr>
          <w:rFonts w:ascii="Times New Roman" w:hAnsi="Times New Roman" w:cs="Times New Roman"/>
          <w:b/>
          <w:szCs w:val="21"/>
        </w:rPr>
        <w:t>j</w:t>
      </w:r>
      <w:r w:rsidR="00131845" w:rsidRPr="00CE105B">
        <w:rPr>
          <w:rFonts w:ascii="Times New Roman" w:hAnsi="Times New Roman" w:cs="Times New Roman"/>
          <w:szCs w:val="21"/>
        </w:rPr>
        <w:t>,</w:t>
      </w:r>
      <w:r w:rsidR="00131845">
        <w:rPr>
          <w:rFonts w:ascii="Times New Roman" w:hAnsi="Times New Roman" w:cs="Times New Roman"/>
          <w:szCs w:val="21"/>
        </w:rPr>
        <w:t xml:space="preserve"> </w:t>
      </w:r>
      <w:r w:rsidR="00B46261" w:rsidRPr="00C75BFC">
        <w:rPr>
          <w:rFonts w:ascii="Times New Roman" w:hAnsi="Times New Roman" w:cs="Times New Roman"/>
          <w:szCs w:val="21"/>
        </w:rPr>
        <w:t>E</w:t>
      </w:r>
      <w:r w:rsidR="00B46261" w:rsidRPr="004A7994">
        <w:rPr>
          <w:rFonts w:ascii="Times New Roman" w:hAnsi="Times New Roman" w:cs="Times New Roman"/>
          <w:szCs w:val="21"/>
        </w:rPr>
        <w:t xml:space="preserve">lectrocardiography </w:t>
      </w:r>
      <w:r w:rsidR="00131845" w:rsidRPr="004A7994">
        <w:rPr>
          <w:rFonts w:ascii="Times New Roman" w:hAnsi="Times New Roman" w:cs="Times New Roman"/>
          <w:szCs w:val="21"/>
        </w:rPr>
        <w:t xml:space="preserve">monitoring showed high amplitude of J-wave caused by Rimonabant. </w:t>
      </w:r>
      <w:r>
        <w:rPr>
          <w:rFonts w:ascii="Times New Roman" w:hAnsi="Times New Roman" w:cs="Times New Roman"/>
          <w:b/>
          <w:szCs w:val="21"/>
        </w:rPr>
        <w:t>k</w:t>
      </w:r>
      <w:r w:rsidR="00131845" w:rsidRPr="00FA5775">
        <w:rPr>
          <w:rFonts w:ascii="Times New Roman" w:hAnsi="Times New Roman" w:cs="Times New Roman"/>
          <w:szCs w:val="21"/>
        </w:rPr>
        <w:t>,</w:t>
      </w:r>
      <w:r w:rsidR="00131845" w:rsidRPr="004A7994">
        <w:rPr>
          <w:rFonts w:ascii="Times New Roman" w:hAnsi="Times New Roman" w:cs="Times New Roman"/>
          <w:szCs w:val="21"/>
        </w:rPr>
        <w:t xml:space="preserve"> H&amp;E staining of lung, liver and kidney tissues under indicated treatments. </w:t>
      </w:r>
      <w:r>
        <w:rPr>
          <w:rFonts w:ascii="Times New Roman" w:hAnsi="Times New Roman" w:cs="Times New Roman"/>
          <w:b/>
          <w:szCs w:val="21"/>
        </w:rPr>
        <w:t>l</w:t>
      </w:r>
      <w:r w:rsidR="00131845" w:rsidRPr="00FA5775">
        <w:rPr>
          <w:rFonts w:ascii="Times New Roman" w:hAnsi="Times New Roman" w:cs="Times New Roman"/>
          <w:szCs w:val="21"/>
        </w:rPr>
        <w:t>,</w:t>
      </w:r>
      <w:r w:rsidR="00131845" w:rsidRPr="004A7994">
        <w:rPr>
          <w:rFonts w:ascii="Times New Roman" w:hAnsi="Times New Roman" w:cs="Times New Roman"/>
          <w:szCs w:val="21"/>
        </w:rPr>
        <w:t xml:space="preserve"> Ratios of brain weight, lung weight, liver weight, and kidney weight to body weight were shown for the indicated groups (n=6-8 mice/group). </w:t>
      </w:r>
      <w:r>
        <w:rPr>
          <w:rFonts w:ascii="Times New Roman" w:hAnsi="Times New Roman" w:cs="Times New Roman"/>
          <w:b/>
          <w:szCs w:val="21"/>
        </w:rPr>
        <w:t>m</w:t>
      </w:r>
      <w:r w:rsidR="00131845" w:rsidRPr="00FA5775">
        <w:rPr>
          <w:rFonts w:ascii="Times New Roman" w:hAnsi="Times New Roman" w:cs="Times New Roman"/>
          <w:szCs w:val="21"/>
        </w:rPr>
        <w:t>,</w:t>
      </w:r>
      <w:r w:rsidR="00131845" w:rsidRPr="004A7994">
        <w:rPr>
          <w:rFonts w:ascii="Times New Roman" w:hAnsi="Times New Roman" w:cs="Times New Roman"/>
          <w:szCs w:val="21"/>
        </w:rPr>
        <w:t xml:space="preserve"> Ratios of brain weight, lung weight, liver weight, and kidney weight to right tibia length were shown for the indicated groups (n=6-8 mice/group). </w:t>
      </w:r>
      <w:r>
        <w:rPr>
          <w:rFonts w:ascii="Times New Roman" w:hAnsi="Times New Roman" w:cs="Times New Roman"/>
          <w:b/>
          <w:szCs w:val="21"/>
        </w:rPr>
        <w:t>n-p</w:t>
      </w:r>
      <w:r w:rsidR="00131845" w:rsidRPr="00FA5775">
        <w:rPr>
          <w:rFonts w:ascii="Times New Roman" w:hAnsi="Times New Roman" w:cs="Times New Roman"/>
          <w:szCs w:val="21"/>
        </w:rPr>
        <w:t xml:space="preserve">, </w:t>
      </w:r>
      <w:r w:rsidR="00131845" w:rsidRPr="004A7994">
        <w:rPr>
          <w:rFonts w:ascii="Times New Roman" w:hAnsi="Times New Roman" w:cs="Times New Roman"/>
          <w:szCs w:val="21"/>
        </w:rPr>
        <w:t xml:space="preserve">Serum AST, ALT and albumin contents were detected using biochemical assays for indicated groups (n=7 mice/group). </w:t>
      </w:r>
      <w:r>
        <w:rPr>
          <w:rFonts w:ascii="Times New Roman" w:hAnsi="Times New Roman" w:cs="Times New Roman"/>
          <w:szCs w:val="21"/>
        </w:rPr>
        <w:t xml:space="preserve">Data were expressed as mean </w:t>
      </w:r>
      <w:r w:rsidRPr="00523EF9">
        <w:rPr>
          <w:rFonts w:ascii="Times New Roman" w:hAnsi="Times New Roman" w:cs="Times New Roman"/>
          <w:color w:val="333333"/>
          <w:shd w:val="clear" w:color="auto" w:fill="FFFFFF"/>
        </w:rPr>
        <w:t>± SEM</w:t>
      </w:r>
      <w:r>
        <w:rPr>
          <w:rFonts w:ascii="Times New Roman" w:hAnsi="Times New Roman" w:cs="Times New Roman"/>
          <w:color w:val="333333"/>
          <w:shd w:val="clear" w:color="auto" w:fill="FFFFFF"/>
        </w:rPr>
        <w:t xml:space="preserve">. </w:t>
      </w:r>
      <w:r w:rsidR="00131845">
        <w:rPr>
          <w:rFonts w:ascii="Times New Roman" w:hAnsi="Times New Roman" w:cs="Times New Roman"/>
          <w:szCs w:val="21"/>
        </w:rPr>
        <w:t>One-way ANOVA was used for analysis in (</w:t>
      </w:r>
      <w:r>
        <w:rPr>
          <w:rFonts w:ascii="Times New Roman" w:hAnsi="Times New Roman" w:cs="Times New Roman"/>
          <w:b/>
          <w:szCs w:val="21"/>
        </w:rPr>
        <w:t>d-</w:t>
      </w:r>
      <w:proofErr w:type="spellStart"/>
      <w:r>
        <w:rPr>
          <w:rFonts w:ascii="Times New Roman" w:hAnsi="Times New Roman" w:cs="Times New Roman"/>
          <w:b/>
          <w:szCs w:val="21"/>
        </w:rPr>
        <w:t>i</w:t>
      </w:r>
      <w:proofErr w:type="spellEnd"/>
      <w:r w:rsidR="00131845">
        <w:rPr>
          <w:rFonts w:ascii="Times New Roman" w:hAnsi="Times New Roman" w:cs="Times New Roman"/>
          <w:szCs w:val="21"/>
        </w:rPr>
        <w:t xml:space="preserve">). The student’s </w:t>
      </w:r>
      <w:r w:rsidR="00131845" w:rsidRPr="0052071D">
        <w:rPr>
          <w:rFonts w:ascii="Times New Roman" w:hAnsi="Times New Roman" w:cs="Times New Roman"/>
          <w:i/>
          <w:szCs w:val="21"/>
        </w:rPr>
        <w:t>t</w:t>
      </w:r>
      <w:r w:rsidR="00131845">
        <w:rPr>
          <w:rFonts w:ascii="Times New Roman" w:hAnsi="Times New Roman" w:cs="Times New Roman"/>
          <w:szCs w:val="21"/>
        </w:rPr>
        <w:t>-test was used for analysis in (</w:t>
      </w:r>
      <w:r w:rsidRPr="008222A8">
        <w:rPr>
          <w:rFonts w:ascii="Times New Roman" w:hAnsi="Times New Roman" w:cs="Times New Roman"/>
          <w:b/>
          <w:szCs w:val="21"/>
        </w:rPr>
        <w:t>a-c</w:t>
      </w:r>
      <w:r>
        <w:rPr>
          <w:rFonts w:ascii="Times New Roman" w:hAnsi="Times New Roman" w:cs="Times New Roman"/>
          <w:szCs w:val="21"/>
        </w:rPr>
        <w:t xml:space="preserve">, </w:t>
      </w:r>
      <w:r>
        <w:rPr>
          <w:rFonts w:ascii="Times New Roman" w:hAnsi="Times New Roman" w:cs="Times New Roman"/>
          <w:b/>
          <w:szCs w:val="21"/>
        </w:rPr>
        <w:t>l-p</w:t>
      </w:r>
      <w:r w:rsidR="00131845">
        <w:rPr>
          <w:rFonts w:ascii="Times New Roman" w:hAnsi="Times New Roman" w:cs="Times New Roman"/>
          <w:szCs w:val="21"/>
        </w:rPr>
        <w:t>)</w:t>
      </w:r>
      <w:r w:rsidR="00131845" w:rsidRPr="00636CFF">
        <w:rPr>
          <w:rFonts w:ascii="Times New Roman" w:hAnsi="Times New Roman" w:cs="Times New Roman"/>
          <w:szCs w:val="21"/>
        </w:rPr>
        <w:t>.</w:t>
      </w:r>
      <w:r w:rsidR="00A87477" w:rsidRPr="00636CFF">
        <w:rPr>
          <w:rFonts w:ascii="Times New Roman" w:hAnsi="Times New Roman" w:cs="Times New Roman"/>
          <w:szCs w:val="21"/>
        </w:rPr>
        <w:t xml:space="preserve"> </w:t>
      </w:r>
      <w:proofErr w:type="spellStart"/>
      <w:r w:rsidR="00A87477" w:rsidRPr="00636CFF">
        <w:rPr>
          <w:rFonts w:ascii="Times New Roman" w:hAnsi="Times New Roman" w:cs="Times New Roman"/>
          <w:szCs w:val="21"/>
        </w:rPr>
        <w:t>Veh</w:t>
      </w:r>
      <w:proofErr w:type="spellEnd"/>
      <w:r w:rsidR="00A87477" w:rsidRPr="00636CFF">
        <w:rPr>
          <w:rFonts w:ascii="Times New Roman" w:hAnsi="Times New Roman" w:cs="Times New Roman"/>
          <w:szCs w:val="21"/>
        </w:rPr>
        <w:t>, vehicle (PBS).</w:t>
      </w:r>
      <w:r w:rsidR="00131845" w:rsidRPr="00636CFF">
        <w:rPr>
          <w:rFonts w:ascii="Times New Roman" w:hAnsi="Times New Roman" w:cs="Times New Roman"/>
          <w:i/>
          <w:szCs w:val="21"/>
        </w:rPr>
        <w:t xml:space="preserve"> ***p</w:t>
      </w:r>
      <w:r w:rsidR="00131845" w:rsidRPr="00636CFF">
        <w:rPr>
          <w:rFonts w:ascii="Times New Roman" w:hAnsi="Times New Roman" w:cs="Times New Roman"/>
          <w:szCs w:val="21"/>
        </w:rPr>
        <w:t xml:space="preserve">&lt;0.001 </w:t>
      </w:r>
      <w:r w:rsidR="00131845" w:rsidRPr="00636CFF">
        <w:rPr>
          <w:rFonts w:ascii="Times New Roman" w:hAnsi="Times New Roman" w:cs="Times New Roman"/>
          <w:i/>
          <w:szCs w:val="21"/>
        </w:rPr>
        <w:t>vs.</w:t>
      </w:r>
      <w:r w:rsidR="00131845" w:rsidRPr="00636CFF">
        <w:rPr>
          <w:rFonts w:ascii="Times New Roman" w:hAnsi="Times New Roman" w:cs="Times New Roman"/>
          <w:szCs w:val="21"/>
        </w:rPr>
        <w:t xml:space="preserve"> </w:t>
      </w:r>
      <w:proofErr w:type="spellStart"/>
      <w:r w:rsidR="00614272" w:rsidRPr="00636CFF">
        <w:rPr>
          <w:rFonts w:ascii="Times New Roman" w:hAnsi="Times New Roman" w:cs="Times New Roman"/>
          <w:szCs w:val="21"/>
        </w:rPr>
        <w:t>Veh</w:t>
      </w:r>
      <w:proofErr w:type="spellEnd"/>
      <w:r w:rsidR="00614272" w:rsidRPr="00636CFF">
        <w:rPr>
          <w:rFonts w:ascii="Times New Roman" w:hAnsi="Times New Roman" w:cs="Times New Roman"/>
          <w:szCs w:val="21"/>
        </w:rPr>
        <w:t xml:space="preserve"> </w:t>
      </w:r>
      <w:r w:rsidR="00131845" w:rsidRPr="00636CFF">
        <w:rPr>
          <w:rFonts w:ascii="Times New Roman" w:hAnsi="Times New Roman" w:cs="Times New Roman"/>
          <w:szCs w:val="21"/>
        </w:rPr>
        <w:t>or</w:t>
      </w:r>
      <w:r w:rsidR="00131845" w:rsidRPr="00636CFF">
        <w:rPr>
          <w:rFonts w:ascii="Times New Roman" w:hAnsi="Times New Roman" w:cs="Times New Roman"/>
          <w:i/>
          <w:szCs w:val="21"/>
        </w:rPr>
        <w:t xml:space="preserve"> p</w:t>
      </w:r>
      <w:r w:rsidR="00131845" w:rsidRPr="004A7994">
        <w:rPr>
          <w:rFonts w:ascii="Times New Roman" w:hAnsi="Times New Roman" w:cs="Times New Roman"/>
          <w:szCs w:val="21"/>
        </w:rPr>
        <w:t xml:space="preserve"> values </w:t>
      </w:r>
      <w:r w:rsidR="00131845">
        <w:rPr>
          <w:rFonts w:ascii="Times New Roman" w:hAnsi="Times New Roman" w:cs="Times New Roman"/>
          <w:szCs w:val="21"/>
        </w:rPr>
        <w:t>as</w:t>
      </w:r>
      <w:r w:rsidR="00131845" w:rsidRPr="004A7994">
        <w:rPr>
          <w:rFonts w:ascii="Times New Roman" w:hAnsi="Times New Roman" w:cs="Times New Roman"/>
          <w:szCs w:val="21"/>
        </w:rPr>
        <w:t xml:space="preserve"> marked.</w:t>
      </w:r>
      <w:r w:rsidR="004C46EC" w:rsidRPr="004A7994">
        <w:rPr>
          <w:rFonts w:ascii="Times New Roman" w:hAnsi="Times New Roman" w:cs="Times New Roman"/>
          <w:szCs w:val="21"/>
        </w:rPr>
        <w:t xml:space="preserve"> ns, no significance.</w:t>
      </w:r>
    </w:p>
    <w:p w:rsidR="001E3B2F" w:rsidRDefault="001E3B2F">
      <w:pPr>
        <w:widowControl/>
        <w:jc w:val="left"/>
      </w:pPr>
      <w:r>
        <w:br w:type="page"/>
      </w:r>
    </w:p>
    <w:p w:rsidR="001E3B2F" w:rsidRPr="00636CFF" w:rsidRDefault="001E3B2F" w:rsidP="001E3B2F">
      <w:pPr>
        <w:spacing w:line="480" w:lineRule="auto"/>
        <w:rPr>
          <w:rFonts w:ascii="Times New Roman" w:hAnsi="Times New Roman" w:cs="Times New Roman"/>
          <w:b/>
        </w:rPr>
      </w:pPr>
      <w:r w:rsidRPr="00636CFF">
        <w:rPr>
          <w:rFonts w:ascii="Times New Roman" w:hAnsi="Times New Roman" w:cs="Times New Roman" w:hint="eastAsia"/>
          <w:b/>
        </w:rPr>
        <w:lastRenderedPageBreak/>
        <w:t>S</w:t>
      </w:r>
      <w:r w:rsidRPr="00636CFF">
        <w:rPr>
          <w:rFonts w:ascii="Times New Roman" w:hAnsi="Times New Roman" w:cs="Times New Roman"/>
          <w:b/>
        </w:rPr>
        <w:t xml:space="preserve">upplementary </w:t>
      </w:r>
      <w:r>
        <w:rPr>
          <w:rFonts w:ascii="Times New Roman" w:hAnsi="Times New Roman" w:cs="Times New Roman"/>
          <w:b/>
        </w:rPr>
        <w:t>V</w:t>
      </w:r>
      <w:r w:rsidRPr="00636CFF">
        <w:rPr>
          <w:rFonts w:ascii="Times New Roman" w:hAnsi="Times New Roman" w:cs="Times New Roman"/>
          <w:b/>
        </w:rPr>
        <w:t>ideos</w:t>
      </w:r>
    </w:p>
    <w:p w:rsidR="001E3B2F" w:rsidRPr="00636CFF" w:rsidRDefault="001E3B2F" w:rsidP="001E3B2F">
      <w:pPr>
        <w:autoSpaceDE w:val="0"/>
        <w:autoSpaceDN w:val="0"/>
        <w:adjustRightInd w:val="0"/>
        <w:spacing w:line="480" w:lineRule="auto"/>
        <w:jc w:val="left"/>
        <w:rPr>
          <w:rFonts w:ascii="Times New Roman" w:hAnsi="Times New Roman" w:cs="Times New Roman"/>
          <w:szCs w:val="21"/>
          <w:shd w:val="clear" w:color="auto" w:fill="FFFFFF"/>
        </w:rPr>
      </w:pPr>
      <w:r w:rsidRPr="00636CFF">
        <w:rPr>
          <w:rFonts w:ascii="Times New Roman" w:hAnsi="Times New Roman" w:cs="Times New Roman"/>
          <w:b/>
          <w:szCs w:val="21"/>
        </w:rPr>
        <w:t xml:space="preserve">Supplementary video 1. </w:t>
      </w:r>
      <w:r w:rsidRPr="00636CFF">
        <w:rPr>
          <w:rFonts w:ascii="Times New Roman" w:hAnsi="Times New Roman" w:cs="Times New Roman"/>
          <w:szCs w:val="21"/>
          <w:shd w:val="clear" w:color="auto" w:fill="FFFFFF"/>
        </w:rPr>
        <w:t>Real-time video of a representative field recorded immediately after stimulation of H9c2 cells with Olanzapine</w:t>
      </w:r>
      <w:r w:rsidRPr="00636CFF">
        <w:rPr>
          <w:rFonts w:ascii="Times New Roman" w:hAnsi="Times New Roman" w:cs="Times New Roman"/>
          <w:color w:val="FF0000"/>
          <w:szCs w:val="21"/>
          <w:shd w:val="clear" w:color="auto" w:fill="FFFFFF"/>
        </w:rPr>
        <w:t xml:space="preserve"> </w:t>
      </w:r>
      <w:r w:rsidRPr="00636CFF">
        <w:rPr>
          <w:rFonts w:ascii="Times New Roman" w:hAnsi="Times New Roman" w:cs="Times New Roman"/>
          <w:szCs w:val="21"/>
          <w:shd w:val="clear" w:color="auto" w:fill="FFFFFF"/>
        </w:rPr>
        <w:t>(</w:t>
      </w:r>
      <w:proofErr w:type="spellStart"/>
      <w:r w:rsidRPr="00636CFF">
        <w:rPr>
          <w:rFonts w:ascii="Times New Roman" w:hAnsi="Times New Roman" w:cs="Times New Roman"/>
          <w:szCs w:val="21"/>
          <w:shd w:val="clear" w:color="auto" w:fill="FFFFFF"/>
        </w:rPr>
        <w:t>Olz</w:t>
      </w:r>
      <w:proofErr w:type="spellEnd"/>
      <w:r w:rsidRPr="00636CFF">
        <w:rPr>
          <w:rFonts w:ascii="Times New Roman" w:hAnsi="Times New Roman" w:cs="Times New Roman"/>
          <w:szCs w:val="21"/>
          <w:shd w:val="clear" w:color="auto" w:fill="FFFFFF"/>
        </w:rPr>
        <w:t xml:space="preserve">, 4 </w:t>
      </w:r>
      <w:proofErr w:type="spellStart"/>
      <w:r w:rsidRPr="00636CFF">
        <w:rPr>
          <w:rFonts w:ascii="Times New Roman" w:hAnsi="Times New Roman" w:cs="Times New Roman"/>
          <w:szCs w:val="21"/>
          <w:shd w:val="clear" w:color="auto" w:fill="FFFFFF"/>
        </w:rPr>
        <w:t>μM</w:t>
      </w:r>
      <w:proofErr w:type="spellEnd"/>
      <w:r w:rsidRPr="00636CFF">
        <w:rPr>
          <w:rFonts w:ascii="Times New Roman" w:hAnsi="Times New Roman" w:cs="Times New Roman"/>
          <w:szCs w:val="21"/>
          <w:shd w:val="clear" w:color="auto" w:fill="FFFFFF"/>
        </w:rPr>
        <w:t xml:space="preserve">) (the exact time duration, h: min: s. </w:t>
      </w:r>
      <w:proofErr w:type="spellStart"/>
      <w:r w:rsidRPr="00636CFF">
        <w:rPr>
          <w:rFonts w:ascii="Times New Roman" w:hAnsi="Times New Roman" w:cs="Times New Roman"/>
          <w:szCs w:val="21"/>
          <w:shd w:val="clear" w:color="auto" w:fill="FFFFFF"/>
        </w:rPr>
        <w:t>ms</w:t>
      </w:r>
      <w:proofErr w:type="spellEnd"/>
      <w:r w:rsidRPr="00636CFF">
        <w:rPr>
          <w:rFonts w:ascii="Times New Roman" w:hAnsi="Times New Roman" w:cs="Times New Roman"/>
          <w:szCs w:val="21"/>
          <w:shd w:val="clear" w:color="auto" w:fill="FFFFFF"/>
        </w:rPr>
        <w:t xml:space="preserve">). Scale bar=75 </w:t>
      </w:r>
      <w:proofErr w:type="spellStart"/>
      <w:r w:rsidRPr="00636CFF">
        <w:rPr>
          <w:rFonts w:ascii="Times New Roman" w:hAnsi="Times New Roman" w:cs="Times New Roman"/>
          <w:szCs w:val="21"/>
          <w:shd w:val="clear" w:color="auto" w:fill="FFFFFF"/>
        </w:rPr>
        <w:t>μm</w:t>
      </w:r>
      <w:proofErr w:type="spellEnd"/>
      <w:r w:rsidRPr="00636CFF">
        <w:rPr>
          <w:rFonts w:ascii="Times New Roman" w:hAnsi="Times New Roman" w:cs="Times New Roman"/>
          <w:szCs w:val="21"/>
          <w:shd w:val="clear" w:color="auto" w:fill="FFFFFF"/>
        </w:rPr>
        <w:t>.</w:t>
      </w:r>
    </w:p>
    <w:p w:rsidR="001E3B2F" w:rsidRPr="00636CFF" w:rsidRDefault="001E3B2F" w:rsidP="001E3B2F">
      <w:pPr>
        <w:autoSpaceDE w:val="0"/>
        <w:autoSpaceDN w:val="0"/>
        <w:adjustRightInd w:val="0"/>
        <w:spacing w:line="480" w:lineRule="auto"/>
        <w:jc w:val="left"/>
        <w:rPr>
          <w:rFonts w:ascii="Times New Roman" w:hAnsi="Times New Roman" w:cs="Times New Roman"/>
          <w:szCs w:val="21"/>
          <w:shd w:val="clear" w:color="auto" w:fill="FFFFFF"/>
        </w:rPr>
      </w:pPr>
      <w:r w:rsidRPr="00636CFF">
        <w:rPr>
          <w:rFonts w:ascii="Times New Roman" w:hAnsi="Times New Roman" w:cs="Times New Roman"/>
          <w:b/>
          <w:szCs w:val="21"/>
        </w:rPr>
        <w:t xml:space="preserve">Supplementary video 2. </w:t>
      </w:r>
      <w:r w:rsidRPr="00636CFF">
        <w:rPr>
          <w:rFonts w:ascii="Times New Roman" w:hAnsi="Times New Roman" w:cs="Times New Roman"/>
          <w:szCs w:val="21"/>
          <w:shd w:val="clear" w:color="auto" w:fill="FFFFFF"/>
        </w:rPr>
        <w:t>Real-time video of a representative field recorded immediately after stimulation of H9c2 cells with Clozapine (</w:t>
      </w:r>
      <w:proofErr w:type="spellStart"/>
      <w:r w:rsidRPr="00636CFF">
        <w:rPr>
          <w:rFonts w:ascii="Times New Roman" w:hAnsi="Times New Roman" w:cs="Times New Roman"/>
          <w:szCs w:val="21"/>
          <w:shd w:val="clear" w:color="auto" w:fill="FFFFFF"/>
        </w:rPr>
        <w:t>Clz</w:t>
      </w:r>
      <w:proofErr w:type="spellEnd"/>
      <w:r w:rsidRPr="00636CFF">
        <w:rPr>
          <w:rFonts w:ascii="Times New Roman" w:hAnsi="Times New Roman" w:cs="Times New Roman"/>
          <w:szCs w:val="21"/>
          <w:shd w:val="clear" w:color="auto" w:fill="FFFFFF"/>
        </w:rPr>
        <w:t xml:space="preserve">, 20 </w:t>
      </w:r>
      <w:proofErr w:type="spellStart"/>
      <w:r w:rsidRPr="00636CFF">
        <w:rPr>
          <w:rFonts w:ascii="Times New Roman" w:hAnsi="Times New Roman" w:cs="Times New Roman"/>
          <w:szCs w:val="21"/>
          <w:shd w:val="clear" w:color="auto" w:fill="FFFFFF"/>
        </w:rPr>
        <w:t>μ</w:t>
      </w:r>
      <w:r w:rsidRPr="00636CFF">
        <w:rPr>
          <w:rFonts w:ascii="Times New Roman" w:hAnsi="Times New Roman" w:cs="Times New Roman" w:hint="eastAsia"/>
          <w:szCs w:val="21"/>
          <w:shd w:val="clear" w:color="auto" w:fill="FFFFFF"/>
        </w:rPr>
        <w:t>M</w:t>
      </w:r>
      <w:proofErr w:type="spellEnd"/>
      <w:r w:rsidRPr="00636CFF">
        <w:rPr>
          <w:rFonts w:ascii="Times New Roman" w:hAnsi="Times New Roman" w:cs="Times New Roman"/>
          <w:szCs w:val="21"/>
          <w:shd w:val="clear" w:color="auto" w:fill="FFFFFF"/>
        </w:rPr>
        <w:t xml:space="preserve">) (the exact time duration, h: min: s. </w:t>
      </w:r>
      <w:proofErr w:type="spellStart"/>
      <w:r w:rsidRPr="00636CFF">
        <w:rPr>
          <w:rFonts w:ascii="Times New Roman" w:hAnsi="Times New Roman" w:cs="Times New Roman"/>
          <w:szCs w:val="21"/>
          <w:shd w:val="clear" w:color="auto" w:fill="FFFFFF"/>
        </w:rPr>
        <w:t>ms</w:t>
      </w:r>
      <w:proofErr w:type="spellEnd"/>
      <w:r w:rsidRPr="00636CFF">
        <w:rPr>
          <w:rFonts w:ascii="Times New Roman" w:hAnsi="Times New Roman" w:cs="Times New Roman"/>
          <w:szCs w:val="21"/>
          <w:shd w:val="clear" w:color="auto" w:fill="FFFFFF"/>
        </w:rPr>
        <w:t xml:space="preserve">). Scale bar=75 </w:t>
      </w:r>
      <w:proofErr w:type="spellStart"/>
      <w:r w:rsidRPr="00636CFF">
        <w:rPr>
          <w:rFonts w:ascii="Times New Roman" w:hAnsi="Times New Roman" w:cs="Times New Roman"/>
          <w:szCs w:val="21"/>
          <w:shd w:val="clear" w:color="auto" w:fill="FFFFFF"/>
        </w:rPr>
        <w:t>μm</w:t>
      </w:r>
      <w:proofErr w:type="spellEnd"/>
      <w:r w:rsidRPr="00636CFF">
        <w:rPr>
          <w:rFonts w:ascii="Times New Roman" w:hAnsi="Times New Roman" w:cs="Times New Roman"/>
          <w:szCs w:val="21"/>
          <w:shd w:val="clear" w:color="auto" w:fill="FFFFFF"/>
        </w:rPr>
        <w:t>.</w:t>
      </w:r>
    </w:p>
    <w:p w:rsidR="001E3B2F" w:rsidRPr="00092B69" w:rsidRDefault="001E3B2F" w:rsidP="00F20F2D">
      <w:pPr>
        <w:tabs>
          <w:tab w:val="left" w:pos="2745"/>
        </w:tabs>
        <w:spacing w:line="480" w:lineRule="auto"/>
      </w:pPr>
    </w:p>
    <w:sectPr w:rsidR="001E3B2F" w:rsidRPr="00092B69" w:rsidSect="008E3F96">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773A" w:rsidRDefault="00C9773A" w:rsidP="00092B69">
      <w:r>
        <w:separator/>
      </w:r>
    </w:p>
  </w:endnote>
  <w:endnote w:type="continuationSeparator" w:id="0">
    <w:p w:rsidR="00C9773A" w:rsidRDefault="00C9773A" w:rsidP="0009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229249"/>
      <w:docPartObj>
        <w:docPartGallery w:val="Page Numbers (Bottom of Page)"/>
        <w:docPartUnique/>
      </w:docPartObj>
    </w:sdtPr>
    <w:sdtEndPr/>
    <w:sdtContent>
      <w:p w:rsidR="00C70222" w:rsidRDefault="00C70222">
        <w:pPr>
          <w:pStyle w:val="a5"/>
          <w:jc w:val="center"/>
        </w:pPr>
        <w:r>
          <w:fldChar w:fldCharType="begin"/>
        </w:r>
        <w:r>
          <w:instrText>PAGE   \* MERGEFORMAT</w:instrText>
        </w:r>
        <w:r>
          <w:fldChar w:fldCharType="separate"/>
        </w:r>
        <w:r>
          <w:rPr>
            <w:lang w:val="zh-CN"/>
          </w:rPr>
          <w:t>2</w:t>
        </w:r>
        <w:r>
          <w:fldChar w:fldCharType="end"/>
        </w:r>
      </w:p>
    </w:sdtContent>
  </w:sdt>
  <w:p w:rsidR="00C70222" w:rsidRDefault="00C702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773A" w:rsidRDefault="00C9773A" w:rsidP="00092B69">
      <w:r>
        <w:separator/>
      </w:r>
    </w:p>
  </w:footnote>
  <w:footnote w:type="continuationSeparator" w:id="0">
    <w:p w:rsidR="00C9773A" w:rsidRDefault="00C9773A" w:rsidP="00092B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TTT&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ea0peph2rr9mee2pc50psjdezfzxap2wx5&quot;&gt;My EndNote Library-cb2r&lt;record-ids&gt;&lt;item&gt;3&lt;/item&gt;&lt;/record-ids&gt;&lt;/item&gt;&lt;/Libraries&gt;"/>
  </w:docVars>
  <w:rsids>
    <w:rsidRoot w:val="00A13CCC"/>
    <w:rsid w:val="00013252"/>
    <w:rsid w:val="00071C0C"/>
    <w:rsid w:val="00092B69"/>
    <w:rsid w:val="000A2451"/>
    <w:rsid w:val="000F1A49"/>
    <w:rsid w:val="00131845"/>
    <w:rsid w:val="00132582"/>
    <w:rsid w:val="001675BD"/>
    <w:rsid w:val="001735B9"/>
    <w:rsid w:val="001A2239"/>
    <w:rsid w:val="001E3B2F"/>
    <w:rsid w:val="002705B6"/>
    <w:rsid w:val="003022A1"/>
    <w:rsid w:val="00317F9E"/>
    <w:rsid w:val="00341875"/>
    <w:rsid w:val="00353B4C"/>
    <w:rsid w:val="003544A1"/>
    <w:rsid w:val="0037111B"/>
    <w:rsid w:val="00373708"/>
    <w:rsid w:val="00391644"/>
    <w:rsid w:val="003A1B31"/>
    <w:rsid w:val="003E3161"/>
    <w:rsid w:val="004C46EC"/>
    <w:rsid w:val="00530616"/>
    <w:rsid w:val="00614272"/>
    <w:rsid w:val="006209B9"/>
    <w:rsid w:val="00636CFF"/>
    <w:rsid w:val="00671016"/>
    <w:rsid w:val="00744FCC"/>
    <w:rsid w:val="00801339"/>
    <w:rsid w:val="008222A8"/>
    <w:rsid w:val="008742CE"/>
    <w:rsid w:val="008B1E2B"/>
    <w:rsid w:val="008D1DA9"/>
    <w:rsid w:val="008E22AE"/>
    <w:rsid w:val="008E3F96"/>
    <w:rsid w:val="008F4028"/>
    <w:rsid w:val="009364CA"/>
    <w:rsid w:val="00A005FA"/>
    <w:rsid w:val="00A13CCC"/>
    <w:rsid w:val="00A23E56"/>
    <w:rsid w:val="00A317EF"/>
    <w:rsid w:val="00A71363"/>
    <w:rsid w:val="00A87477"/>
    <w:rsid w:val="00A964C8"/>
    <w:rsid w:val="00AC54B6"/>
    <w:rsid w:val="00AD6008"/>
    <w:rsid w:val="00AF3201"/>
    <w:rsid w:val="00B201B6"/>
    <w:rsid w:val="00B46261"/>
    <w:rsid w:val="00B756DF"/>
    <w:rsid w:val="00B8171F"/>
    <w:rsid w:val="00BD793C"/>
    <w:rsid w:val="00C32782"/>
    <w:rsid w:val="00C63C2D"/>
    <w:rsid w:val="00C70222"/>
    <w:rsid w:val="00C75BFC"/>
    <w:rsid w:val="00C9773A"/>
    <w:rsid w:val="00CE105B"/>
    <w:rsid w:val="00CF58B4"/>
    <w:rsid w:val="00D00C93"/>
    <w:rsid w:val="00D31F04"/>
    <w:rsid w:val="00D45ABD"/>
    <w:rsid w:val="00D913D3"/>
    <w:rsid w:val="00DB53FE"/>
    <w:rsid w:val="00E17F86"/>
    <w:rsid w:val="00E23929"/>
    <w:rsid w:val="00E661BF"/>
    <w:rsid w:val="00E86057"/>
    <w:rsid w:val="00EB5CED"/>
    <w:rsid w:val="00F02A2E"/>
    <w:rsid w:val="00F20F2D"/>
    <w:rsid w:val="00F7747C"/>
    <w:rsid w:val="00F91CF3"/>
    <w:rsid w:val="00FC3BE2"/>
    <w:rsid w:val="00FE6183"/>
    <w:rsid w:val="00FF2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391035-F2CB-4513-9A6B-E4DC37CC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2B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6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92B69"/>
    <w:rPr>
      <w:sz w:val="18"/>
      <w:szCs w:val="18"/>
    </w:rPr>
  </w:style>
  <w:style w:type="paragraph" w:styleId="a5">
    <w:name w:val="footer"/>
    <w:basedOn w:val="a"/>
    <w:link w:val="a6"/>
    <w:uiPriority w:val="99"/>
    <w:unhideWhenUsed/>
    <w:rsid w:val="00092B69"/>
    <w:pPr>
      <w:tabs>
        <w:tab w:val="center" w:pos="4153"/>
        <w:tab w:val="right" w:pos="8306"/>
      </w:tabs>
      <w:snapToGrid w:val="0"/>
      <w:jc w:val="left"/>
    </w:pPr>
    <w:rPr>
      <w:sz w:val="18"/>
      <w:szCs w:val="18"/>
    </w:rPr>
  </w:style>
  <w:style w:type="character" w:customStyle="1" w:styleId="a6">
    <w:name w:val="页脚 字符"/>
    <w:basedOn w:val="a0"/>
    <w:link w:val="a5"/>
    <w:uiPriority w:val="99"/>
    <w:rsid w:val="00092B69"/>
    <w:rPr>
      <w:sz w:val="18"/>
      <w:szCs w:val="18"/>
    </w:rPr>
  </w:style>
  <w:style w:type="paragraph" w:customStyle="1" w:styleId="EndNoteBibliographyTitle">
    <w:name w:val="EndNote Bibliography Title"/>
    <w:basedOn w:val="a"/>
    <w:link w:val="EndNoteBibliographyTitleChar"/>
    <w:rsid w:val="00071C0C"/>
    <w:pPr>
      <w:jc w:val="center"/>
    </w:pPr>
    <w:rPr>
      <w:rFonts w:ascii="Calibri" w:hAnsi="Calibri" w:cs="Calibri"/>
      <w:noProof/>
      <w:sz w:val="20"/>
    </w:rPr>
  </w:style>
  <w:style w:type="character" w:customStyle="1" w:styleId="EndNoteBibliographyTitleChar">
    <w:name w:val="EndNote Bibliography Title Char"/>
    <w:basedOn w:val="a0"/>
    <w:link w:val="EndNoteBibliographyTitle"/>
    <w:rsid w:val="00071C0C"/>
    <w:rPr>
      <w:rFonts w:ascii="Calibri" w:hAnsi="Calibri" w:cs="Calibri"/>
      <w:noProof/>
      <w:sz w:val="20"/>
    </w:rPr>
  </w:style>
  <w:style w:type="paragraph" w:customStyle="1" w:styleId="EndNoteBibliography">
    <w:name w:val="EndNote Bibliography"/>
    <w:basedOn w:val="a"/>
    <w:link w:val="EndNoteBibliographyChar"/>
    <w:rsid w:val="00071C0C"/>
    <w:rPr>
      <w:rFonts w:ascii="Calibri" w:hAnsi="Calibri" w:cs="Calibri"/>
      <w:noProof/>
      <w:sz w:val="20"/>
    </w:rPr>
  </w:style>
  <w:style w:type="character" w:customStyle="1" w:styleId="EndNoteBibliographyChar">
    <w:name w:val="EndNote Bibliography Char"/>
    <w:basedOn w:val="a0"/>
    <w:link w:val="EndNoteBibliography"/>
    <w:rsid w:val="00071C0C"/>
    <w:rPr>
      <w:rFonts w:ascii="Calibri" w:hAnsi="Calibri" w:cs="Calibri"/>
      <w:noProof/>
      <w:sz w:val="20"/>
    </w:rPr>
  </w:style>
  <w:style w:type="table" w:styleId="a7">
    <w:name w:val="Table Grid"/>
    <w:basedOn w:val="a1"/>
    <w:uiPriority w:val="59"/>
    <w:rsid w:val="00620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6209B9"/>
    <w:rPr>
      <w:b/>
      <w:bCs/>
    </w:rPr>
  </w:style>
  <w:style w:type="paragraph" w:styleId="a9">
    <w:name w:val="Balloon Text"/>
    <w:basedOn w:val="a"/>
    <w:link w:val="aa"/>
    <w:uiPriority w:val="99"/>
    <w:semiHidden/>
    <w:unhideWhenUsed/>
    <w:rsid w:val="004C46EC"/>
    <w:rPr>
      <w:sz w:val="18"/>
      <w:szCs w:val="18"/>
    </w:rPr>
  </w:style>
  <w:style w:type="character" w:customStyle="1" w:styleId="aa">
    <w:name w:val="批注框文本 字符"/>
    <w:basedOn w:val="a0"/>
    <w:link w:val="a9"/>
    <w:uiPriority w:val="99"/>
    <w:semiHidden/>
    <w:rsid w:val="004C46EC"/>
    <w:rPr>
      <w:sz w:val="18"/>
      <w:szCs w:val="18"/>
    </w:rPr>
  </w:style>
  <w:style w:type="character" w:styleId="ab">
    <w:name w:val="line number"/>
    <w:basedOn w:val="a0"/>
    <w:uiPriority w:val="99"/>
    <w:semiHidden/>
    <w:unhideWhenUsed/>
    <w:rsid w:val="00FF277C"/>
  </w:style>
  <w:style w:type="character" w:styleId="ac">
    <w:name w:val="Hyperlink"/>
    <w:basedOn w:val="a0"/>
    <w:uiPriority w:val="99"/>
    <w:unhideWhenUsed/>
    <w:rsid w:val="00F02A2E"/>
    <w:rPr>
      <w:color w:val="0563C1" w:themeColor="hyperlink"/>
      <w:u w:val="single"/>
    </w:rPr>
  </w:style>
  <w:style w:type="character" w:styleId="ad">
    <w:name w:val="Unresolved Mention"/>
    <w:basedOn w:val="a0"/>
    <w:uiPriority w:val="99"/>
    <w:semiHidden/>
    <w:unhideWhenUsed/>
    <w:rsid w:val="00F02A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25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u.yunzeng@zs-hospital.sh.cn"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liangli11@fudan.edu.cn"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lijin@fudan.edu.cn" TargetMode="Externa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BF9D5-814A-4C58-AD01-BFBEEF957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5228</Words>
  <Characters>29802</Characters>
  <Application>Microsoft Office Word</Application>
  <DocSecurity>0</DocSecurity>
  <Lines>248</Lines>
  <Paragraphs>69</Paragraphs>
  <ScaleCrop>false</ScaleCrop>
  <Company/>
  <LinksUpToDate>false</LinksUpToDate>
  <CharactersWithSpaces>34961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dc:creator>
  <cp:keywords/>
  <dc:description/>
  <cp:lastModifiedBy>acer</cp:lastModifiedBy>
  <cp:revision>18</cp:revision>
  <dcterms:created xsi:type="dcterms:W3CDTF">2022-04-15T07:26:00Z</dcterms:created>
  <dcterms:modified xsi:type="dcterms:W3CDTF">2022-04-29T10:06:00Z</dcterms:modified>
</cp:coreProperties>
</file>