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E54AB" w14:textId="2E8E3FF4" w:rsidR="00654E8F" w:rsidRPr="001549D3" w:rsidRDefault="005509A7" w:rsidP="005509A7">
      <w:pPr>
        <w:pStyle w:val="SupplementaryMaterial"/>
        <w:tabs>
          <w:tab w:val="left" w:pos="184"/>
          <w:tab w:val="center" w:pos="4888"/>
        </w:tabs>
        <w:jc w:val="left"/>
        <w:rPr>
          <w:b w:val="0"/>
        </w:rPr>
      </w:pPr>
      <w:r>
        <w:tab/>
      </w:r>
      <w:r>
        <w:tab/>
      </w:r>
      <w:r w:rsidR="00654E8F" w:rsidRPr="001549D3">
        <w:t>Supplementary Material</w:t>
      </w:r>
    </w:p>
    <w:p w14:paraId="53C449DD" w14:textId="77777777" w:rsidR="00726072" w:rsidRPr="005D193D" w:rsidRDefault="00726072" w:rsidP="00726072">
      <w:pPr>
        <w:spacing w:line="480" w:lineRule="auto"/>
        <w:rPr>
          <w:b/>
          <w:color w:val="000000"/>
        </w:rPr>
      </w:pPr>
      <w:r>
        <w:rPr>
          <w:b/>
          <w:color w:val="000000"/>
        </w:rPr>
        <w:t xml:space="preserve">Measuring white matter microstructure in </w:t>
      </w:r>
      <w:r>
        <w:rPr>
          <w:b/>
        </w:rPr>
        <w:t>1,457</w:t>
      </w:r>
      <w:r>
        <w:rPr>
          <w:b/>
          <w:color w:val="000000"/>
        </w:rPr>
        <w:t xml:space="preserve"> cannabis users and </w:t>
      </w:r>
      <w:r>
        <w:rPr>
          <w:b/>
        </w:rPr>
        <w:t>1,441</w:t>
      </w:r>
      <w:r>
        <w:rPr>
          <w:b/>
          <w:color w:val="000000"/>
        </w:rPr>
        <w:t xml:space="preserve"> controls: A systematic review of diffusion-weighted MRI studies</w:t>
      </w:r>
    </w:p>
    <w:p w14:paraId="61E07E88" w14:textId="46A5129E" w:rsidR="00726072" w:rsidRPr="009E0291" w:rsidRDefault="00726072" w:rsidP="00726072">
      <w:pPr>
        <w:spacing w:before="240" w:after="0"/>
        <w:rPr>
          <w:rFonts w:cs="Times New Roman"/>
          <w:b/>
          <w:szCs w:val="24"/>
          <w:lang w:val="en-AU"/>
        </w:rPr>
      </w:pPr>
      <w:r w:rsidRPr="009E0291">
        <w:rPr>
          <w:rFonts w:cs="Times New Roman"/>
          <w:b/>
          <w:szCs w:val="24"/>
          <w:lang w:val="en-AU"/>
        </w:rPr>
        <w:t>Emily</w:t>
      </w:r>
      <w:r w:rsidR="002839BE">
        <w:rPr>
          <w:rFonts w:cs="Times New Roman"/>
          <w:b/>
          <w:szCs w:val="24"/>
          <w:lang w:val="en-AU"/>
        </w:rPr>
        <w:t xml:space="preserve"> Anne</w:t>
      </w:r>
      <w:r w:rsidRPr="009E0291">
        <w:rPr>
          <w:rFonts w:cs="Times New Roman"/>
          <w:b/>
          <w:szCs w:val="24"/>
          <w:lang w:val="en-AU"/>
        </w:rPr>
        <w:t xml:space="preserve"> Robinson, John Gleeson, Arush</w:t>
      </w:r>
      <w:r w:rsidR="002839BE">
        <w:rPr>
          <w:rFonts w:cs="Times New Roman"/>
          <w:b/>
          <w:szCs w:val="24"/>
          <w:lang w:val="en-AU"/>
        </w:rPr>
        <w:t xml:space="preserve"> </w:t>
      </w:r>
      <w:proofErr w:type="spellStart"/>
      <w:r w:rsidR="002839BE" w:rsidRPr="002839BE">
        <w:rPr>
          <w:rFonts w:cs="Times New Roman"/>
          <w:b/>
          <w:szCs w:val="24"/>
          <w:lang w:val="en-AU"/>
        </w:rPr>
        <w:t>Honnedevasthana</w:t>
      </w:r>
      <w:proofErr w:type="spellEnd"/>
      <w:r w:rsidR="002839BE" w:rsidRPr="002839BE">
        <w:rPr>
          <w:rFonts w:cs="Times New Roman"/>
          <w:b/>
          <w:szCs w:val="24"/>
          <w:lang w:val="en-AU"/>
        </w:rPr>
        <w:t xml:space="preserve"> </w:t>
      </w:r>
      <w:r w:rsidRPr="009E0291">
        <w:rPr>
          <w:rFonts w:cs="Times New Roman"/>
          <w:b/>
          <w:szCs w:val="24"/>
          <w:lang w:val="en-AU"/>
        </w:rPr>
        <w:t xml:space="preserve">Arun, Adam Clemente, Alexandra Gaillard, Maria Gloria Rossetti, Paolo Brambilla, Marcella </w:t>
      </w:r>
      <w:proofErr w:type="spellStart"/>
      <w:r w:rsidRPr="009E0291">
        <w:rPr>
          <w:rFonts w:cs="Times New Roman"/>
          <w:b/>
          <w:szCs w:val="24"/>
          <w:lang w:val="en-AU"/>
        </w:rPr>
        <w:t>Bellani</w:t>
      </w:r>
      <w:proofErr w:type="spellEnd"/>
      <w:r w:rsidRPr="009E0291">
        <w:rPr>
          <w:rFonts w:cs="Times New Roman"/>
          <w:b/>
          <w:szCs w:val="24"/>
          <w:lang w:val="en-AU"/>
        </w:rPr>
        <w:t xml:space="preserve">, Camilla </w:t>
      </w:r>
      <w:proofErr w:type="spellStart"/>
      <w:r w:rsidRPr="009E0291">
        <w:rPr>
          <w:rFonts w:cs="Times New Roman"/>
          <w:b/>
          <w:szCs w:val="24"/>
          <w:lang w:val="en-AU"/>
        </w:rPr>
        <w:t>Crisanti</w:t>
      </w:r>
      <w:proofErr w:type="spellEnd"/>
      <w:r w:rsidRPr="009E0291">
        <w:rPr>
          <w:rFonts w:cs="Times New Roman"/>
          <w:b/>
          <w:szCs w:val="24"/>
          <w:lang w:val="en-AU"/>
        </w:rPr>
        <w:t>, H. Valerie Curran, Valentina Lorenzetti</w:t>
      </w:r>
      <w:r>
        <w:rPr>
          <w:rFonts w:cs="Times New Roman"/>
          <w:b/>
          <w:szCs w:val="24"/>
          <w:lang w:val="en-AU"/>
        </w:rPr>
        <w:t>*</w:t>
      </w:r>
      <w:r w:rsidRPr="009E0291">
        <w:rPr>
          <w:rFonts w:cs="Times New Roman"/>
          <w:b/>
          <w:szCs w:val="24"/>
          <w:lang w:val="en-AU"/>
        </w:rPr>
        <w:t xml:space="preserve"> </w:t>
      </w:r>
    </w:p>
    <w:p w14:paraId="4E31DEF3" w14:textId="349F7960" w:rsidR="00726072" w:rsidRPr="00376CC5" w:rsidRDefault="002868E2" w:rsidP="00726072">
      <w:pPr>
        <w:spacing w:before="240" w:after="0"/>
        <w:rPr>
          <w:rFonts w:cs="Times New Roman"/>
          <w:b/>
          <w:szCs w:val="24"/>
        </w:rPr>
      </w:pPr>
      <w:r w:rsidRPr="00994A3D">
        <w:rPr>
          <w:rFonts w:cs="Times New Roman"/>
          <w:b/>
        </w:rPr>
        <w:t xml:space="preserve">* Correspondence: </w:t>
      </w:r>
      <w:r w:rsidR="00726072" w:rsidRPr="009E0291">
        <w:rPr>
          <w:rFonts w:cs="Times New Roman"/>
          <w:szCs w:val="24"/>
        </w:rPr>
        <w:t>A/Prof Valentina Lorenzetti, PhD</w:t>
      </w:r>
      <w:r w:rsidR="00994A3D" w:rsidRPr="00994A3D">
        <w:rPr>
          <w:rFonts w:cs="Times New Roman"/>
        </w:rPr>
        <w:t xml:space="preserve">: </w:t>
      </w:r>
      <w:r w:rsidR="00726072">
        <w:rPr>
          <w:color w:val="000000"/>
        </w:rPr>
        <w:t>valentina.lorenzetti@</w:t>
      </w:r>
      <w:r w:rsidR="002839BE">
        <w:rPr>
          <w:color w:val="000000"/>
        </w:rPr>
        <w:t>gmail.com</w:t>
      </w:r>
    </w:p>
    <w:p w14:paraId="403E3CF5" w14:textId="32DFB79A" w:rsidR="00726072" w:rsidRDefault="00726072" w:rsidP="00C205F0">
      <w:pPr>
        <w:pStyle w:val="Heading1"/>
      </w:pPr>
      <w:r>
        <w:t>PRISMA checklist</w:t>
      </w:r>
    </w:p>
    <w:tbl>
      <w:tblPr>
        <w:tblW w:w="0" w:type="auto"/>
        <w:tblCellMar>
          <w:top w:w="15" w:type="dxa"/>
          <w:left w:w="15" w:type="dxa"/>
          <w:bottom w:w="15" w:type="dxa"/>
          <w:right w:w="15" w:type="dxa"/>
        </w:tblCellMar>
        <w:tblLook w:val="04A0" w:firstRow="1" w:lastRow="0" w:firstColumn="1" w:lastColumn="0" w:noHBand="0" w:noVBand="1"/>
      </w:tblPr>
      <w:tblGrid>
        <w:gridCol w:w="1705"/>
        <w:gridCol w:w="582"/>
        <w:gridCol w:w="6187"/>
        <w:gridCol w:w="1293"/>
      </w:tblGrid>
      <w:tr w:rsidR="00FB2CF1" w14:paraId="495CA1A3" w14:textId="77777777" w:rsidTr="00726072">
        <w:trPr>
          <w:trHeight w:val="66"/>
          <w:tblHeader/>
        </w:trPr>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2EB550A2" w14:textId="4226B434" w:rsidR="00FB2CF1" w:rsidRPr="00C205F0" w:rsidRDefault="00FB2CF1" w:rsidP="00FB2CF1">
            <w:pPr>
              <w:pStyle w:val="NormalWeb"/>
              <w:spacing w:before="0" w:beforeAutospacing="0" w:after="160" w:afterAutospacing="0"/>
              <w:jc w:val="center"/>
              <w:rPr>
                <w:b/>
                <w:bCs/>
              </w:rPr>
            </w:pPr>
            <w:r w:rsidRPr="00C205F0">
              <w:rPr>
                <w:b/>
                <w:bCs/>
                <w:color w:val="FFFFFF"/>
                <w:sz w:val="16"/>
                <w:szCs w:val="16"/>
              </w:rPr>
              <w:t>Section and Topic </w:t>
            </w:r>
          </w:p>
        </w:tc>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7CE31138" w14:textId="525BB330" w:rsidR="00FB2CF1" w:rsidRPr="00C205F0" w:rsidRDefault="00FB2CF1" w:rsidP="00FB2CF1">
            <w:pPr>
              <w:pStyle w:val="NormalWeb"/>
              <w:spacing w:before="0" w:beforeAutospacing="0" w:after="160" w:afterAutospacing="0"/>
              <w:jc w:val="center"/>
              <w:rPr>
                <w:b/>
                <w:bCs/>
              </w:rPr>
            </w:pPr>
            <w:r w:rsidRPr="00C205F0">
              <w:rPr>
                <w:b/>
                <w:bCs/>
                <w:color w:val="FFFFFF"/>
                <w:sz w:val="16"/>
                <w:szCs w:val="16"/>
              </w:rPr>
              <w:t>Item #</w:t>
            </w:r>
          </w:p>
        </w:tc>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2E187E4A" w14:textId="590A92B8" w:rsidR="00FB2CF1" w:rsidRPr="00C205F0" w:rsidRDefault="00FB2CF1" w:rsidP="00FB2CF1">
            <w:pPr>
              <w:pStyle w:val="NormalWeb"/>
              <w:spacing w:before="0" w:beforeAutospacing="0" w:after="160" w:afterAutospacing="0"/>
              <w:jc w:val="center"/>
              <w:rPr>
                <w:b/>
                <w:bCs/>
              </w:rPr>
            </w:pPr>
            <w:r w:rsidRPr="00C205F0">
              <w:rPr>
                <w:b/>
                <w:bCs/>
                <w:color w:val="FFFFFF"/>
                <w:sz w:val="16"/>
                <w:szCs w:val="16"/>
              </w:rPr>
              <w:t>Checklist item </w:t>
            </w:r>
          </w:p>
        </w:tc>
        <w:tc>
          <w:tcPr>
            <w:tcW w:w="0" w:type="auto"/>
            <w:tcBorders>
              <w:top w:val="single" w:sz="4" w:space="0" w:color="000000"/>
              <w:left w:val="single" w:sz="4" w:space="0" w:color="000000"/>
              <w:bottom w:val="single" w:sz="4" w:space="0" w:color="000000"/>
              <w:right w:val="single" w:sz="4" w:space="0" w:color="000000"/>
            </w:tcBorders>
            <w:shd w:val="clear" w:color="auto" w:fill="63639A"/>
            <w:tcMar>
              <w:top w:w="0" w:type="dxa"/>
              <w:left w:w="115" w:type="dxa"/>
              <w:bottom w:w="0" w:type="dxa"/>
              <w:right w:w="115" w:type="dxa"/>
            </w:tcMar>
            <w:vAlign w:val="center"/>
            <w:hideMark/>
          </w:tcPr>
          <w:p w14:paraId="7CB1BAEA" w14:textId="1CEC7526" w:rsidR="00FB2CF1" w:rsidRPr="00C205F0" w:rsidRDefault="00FB2CF1" w:rsidP="00FB2CF1">
            <w:pPr>
              <w:pStyle w:val="NormalWeb"/>
              <w:spacing w:before="0" w:beforeAutospacing="0" w:after="160" w:afterAutospacing="0"/>
              <w:jc w:val="center"/>
              <w:rPr>
                <w:b/>
                <w:bCs/>
              </w:rPr>
            </w:pPr>
            <w:r w:rsidRPr="00C205F0">
              <w:rPr>
                <w:b/>
                <w:bCs/>
                <w:color w:val="FFFFFF"/>
                <w:sz w:val="16"/>
                <w:szCs w:val="16"/>
              </w:rPr>
              <w:t>Location where item is reported </w:t>
            </w:r>
          </w:p>
        </w:tc>
      </w:tr>
      <w:tr w:rsidR="00FB2CF1" w14:paraId="494ADB2E" w14:textId="77777777" w:rsidTr="00726072">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01B1C329" w14:textId="3E0F725D" w:rsidR="00FB2CF1" w:rsidRPr="00C205F0" w:rsidRDefault="00FB2CF1" w:rsidP="00FB2CF1">
            <w:pPr>
              <w:pStyle w:val="NormalWeb"/>
              <w:spacing w:before="0" w:beforeAutospacing="0" w:after="160" w:afterAutospacing="0"/>
            </w:pPr>
            <w:r w:rsidRPr="00C205F0">
              <w:rPr>
                <w:b/>
                <w:bCs/>
                <w:color w:val="000000"/>
                <w:sz w:val="16"/>
                <w:szCs w:val="16"/>
              </w:rPr>
              <w:t>TITLE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1B98A050" w14:textId="77777777" w:rsidR="00FB2CF1" w:rsidRPr="00C205F0" w:rsidRDefault="00FB2CF1" w:rsidP="00FB2CF1">
            <w:pPr>
              <w:rPr>
                <w:rFonts w:cs="Times New Roman"/>
              </w:rPr>
            </w:pPr>
          </w:p>
        </w:tc>
      </w:tr>
      <w:tr w:rsidR="00FB2CF1" w14:paraId="0C2BBFC3"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C75471" w14:textId="1D734DA0" w:rsidR="00FB2CF1" w:rsidRPr="00C205F0" w:rsidRDefault="00FB2CF1" w:rsidP="00FB2CF1">
            <w:pPr>
              <w:pStyle w:val="NormalWeb"/>
              <w:spacing w:before="40" w:beforeAutospacing="0" w:after="40" w:afterAutospacing="0"/>
            </w:pPr>
            <w:r w:rsidRPr="00C205F0">
              <w:rPr>
                <w:color w:val="000000"/>
                <w:sz w:val="16"/>
                <w:szCs w:val="16"/>
              </w:rPr>
              <w:t>Title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4FF6000" w14:textId="1F848594" w:rsidR="00FB2CF1" w:rsidRPr="00C205F0" w:rsidRDefault="00FB2CF1" w:rsidP="00FB2CF1">
            <w:pPr>
              <w:pStyle w:val="NormalWeb"/>
              <w:spacing w:before="40" w:beforeAutospacing="0" w:after="40" w:afterAutospacing="0"/>
              <w:jc w:val="right"/>
            </w:pPr>
            <w:r w:rsidRPr="00C205F0">
              <w:rPr>
                <w:color w:val="000000"/>
                <w:sz w:val="16"/>
                <w:szCs w:val="16"/>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129786" w14:textId="78B51488" w:rsidR="00FB2CF1" w:rsidRPr="00C205F0" w:rsidRDefault="00FB2CF1" w:rsidP="00FB2CF1">
            <w:pPr>
              <w:pStyle w:val="NormalWeb"/>
              <w:spacing w:before="40" w:beforeAutospacing="0" w:after="40" w:afterAutospacing="0"/>
            </w:pPr>
            <w:r w:rsidRPr="00C205F0">
              <w:rPr>
                <w:color w:val="000000"/>
                <w:sz w:val="16"/>
                <w:szCs w:val="16"/>
              </w:rPr>
              <w:t>Identify the report as a systematic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4BBA01" w14:textId="4B19F4BF" w:rsidR="00FB2CF1" w:rsidRPr="00C205F0" w:rsidRDefault="00FB2CF1" w:rsidP="00FB2CF1">
            <w:pPr>
              <w:pStyle w:val="NormalWeb"/>
              <w:spacing w:before="40" w:beforeAutospacing="0" w:after="40" w:afterAutospacing="0"/>
            </w:pPr>
            <w:r w:rsidRPr="00C205F0">
              <w:rPr>
                <w:color w:val="000000"/>
                <w:sz w:val="16"/>
                <w:szCs w:val="16"/>
              </w:rPr>
              <w:t>1</w:t>
            </w:r>
          </w:p>
        </w:tc>
      </w:tr>
      <w:tr w:rsidR="00FB2CF1" w14:paraId="51A09BCA" w14:textId="77777777" w:rsidTr="00726072">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05685803" w14:textId="50DFC65E" w:rsidR="00FB2CF1" w:rsidRPr="00C205F0" w:rsidRDefault="00FB2CF1" w:rsidP="00FB2CF1">
            <w:pPr>
              <w:pStyle w:val="NormalWeb"/>
              <w:spacing w:before="0" w:beforeAutospacing="0" w:after="160" w:afterAutospacing="0"/>
            </w:pPr>
            <w:r w:rsidRPr="00C205F0">
              <w:rPr>
                <w:b/>
                <w:bCs/>
                <w:color w:val="000000"/>
                <w:sz w:val="16"/>
                <w:szCs w:val="16"/>
              </w:rPr>
              <w:t>ABSTRACT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0F051919" w14:textId="77777777" w:rsidR="00FB2CF1" w:rsidRPr="00C205F0" w:rsidRDefault="00FB2CF1" w:rsidP="00FB2CF1">
            <w:pPr>
              <w:rPr>
                <w:rFonts w:cs="Times New Roman"/>
              </w:rPr>
            </w:pPr>
          </w:p>
        </w:tc>
      </w:tr>
      <w:tr w:rsidR="00FB2CF1" w14:paraId="20930922"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98567B5" w14:textId="6202A855" w:rsidR="00FB2CF1" w:rsidRPr="00C205F0" w:rsidRDefault="00FB2CF1" w:rsidP="00FB2CF1">
            <w:pPr>
              <w:pStyle w:val="NormalWeb"/>
              <w:spacing w:before="40" w:beforeAutospacing="0" w:after="40" w:afterAutospacing="0"/>
            </w:pPr>
            <w:r w:rsidRPr="00C205F0">
              <w:rPr>
                <w:color w:val="000000"/>
                <w:sz w:val="16"/>
                <w:szCs w:val="16"/>
              </w:rPr>
              <w:t>Abstract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E83DA2" w14:textId="026E23AA" w:rsidR="00FB2CF1" w:rsidRPr="00C205F0" w:rsidRDefault="00FB2CF1" w:rsidP="00FB2CF1">
            <w:pPr>
              <w:pStyle w:val="NormalWeb"/>
              <w:spacing w:before="40" w:beforeAutospacing="0" w:after="40" w:afterAutospacing="0"/>
              <w:jc w:val="right"/>
            </w:pPr>
            <w:r w:rsidRPr="00C205F0">
              <w:rPr>
                <w:color w:val="000000"/>
                <w:sz w:val="16"/>
                <w:szCs w:val="16"/>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913024" w14:textId="79A4AFF1" w:rsidR="00FB2CF1" w:rsidRPr="00C205F0" w:rsidRDefault="00FB2CF1" w:rsidP="00FB2CF1">
            <w:pPr>
              <w:pStyle w:val="NormalWeb"/>
              <w:spacing w:before="40" w:beforeAutospacing="0" w:after="40" w:afterAutospacing="0"/>
            </w:pPr>
            <w:r w:rsidRPr="00C205F0">
              <w:rPr>
                <w:color w:val="000000"/>
                <w:sz w:val="16"/>
                <w:szCs w:val="16"/>
              </w:rPr>
              <w:t>See the PRISMA 2020 for Abstracts checklist.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F0A912" w14:textId="6B2C57C2" w:rsidR="00FB2CF1" w:rsidRPr="00C205F0" w:rsidRDefault="00FB2CF1" w:rsidP="00FB2CF1">
            <w:pPr>
              <w:pStyle w:val="NormalWeb"/>
              <w:spacing w:before="40" w:beforeAutospacing="0" w:after="40" w:afterAutospacing="0"/>
            </w:pPr>
            <w:r>
              <w:rPr>
                <w:color w:val="000000"/>
                <w:sz w:val="16"/>
                <w:szCs w:val="16"/>
              </w:rPr>
              <w:t>1-</w:t>
            </w:r>
            <w:r w:rsidRPr="00C205F0">
              <w:rPr>
                <w:color w:val="000000"/>
                <w:sz w:val="16"/>
                <w:szCs w:val="16"/>
              </w:rPr>
              <w:t>2</w:t>
            </w:r>
          </w:p>
        </w:tc>
      </w:tr>
      <w:tr w:rsidR="00FB2CF1" w14:paraId="5A120AC5" w14:textId="77777777" w:rsidTr="00726072">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43D21EEA" w14:textId="03015FB8" w:rsidR="00FB2CF1" w:rsidRPr="00C205F0" w:rsidRDefault="00FB2CF1" w:rsidP="00FB2CF1">
            <w:pPr>
              <w:pStyle w:val="NormalWeb"/>
              <w:spacing w:before="0" w:beforeAutospacing="0" w:after="160" w:afterAutospacing="0"/>
            </w:pPr>
            <w:r w:rsidRPr="00C205F0">
              <w:rPr>
                <w:b/>
                <w:bCs/>
                <w:color w:val="000000"/>
                <w:sz w:val="16"/>
                <w:szCs w:val="16"/>
              </w:rPr>
              <w:t>INTRODUCTION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6EF8CE5F" w14:textId="77777777" w:rsidR="00FB2CF1" w:rsidRPr="00C205F0" w:rsidRDefault="00FB2CF1" w:rsidP="00FB2CF1">
            <w:pPr>
              <w:rPr>
                <w:rFonts w:cs="Times New Roman"/>
              </w:rPr>
            </w:pPr>
          </w:p>
        </w:tc>
      </w:tr>
      <w:tr w:rsidR="00FB2CF1" w14:paraId="43389BEC"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3415F1" w14:textId="31E25126" w:rsidR="00FB2CF1" w:rsidRPr="00C205F0" w:rsidRDefault="00FB2CF1" w:rsidP="00FB2CF1">
            <w:pPr>
              <w:pStyle w:val="NormalWeb"/>
              <w:spacing w:before="40" w:beforeAutospacing="0" w:after="40" w:afterAutospacing="0"/>
            </w:pPr>
            <w:r w:rsidRPr="00C205F0">
              <w:rPr>
                <w:color w:val="000000"/>
                <w:sz w:val="16"/>
                <w:szCs w:val="16"/>
              </w:rPr>
              <w:t>Rationale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3A6105" w14:textId="5DD24857" w:rsidR="00FB2CF1" w:rsidRPr="00C205F0" w:rsidRDefault="00FB2CF1" w:rsidP="00FB2CF1">
            <w:pPr>
              <w:pStyle w:val="NormalWeb"/>
              <w:spacing w:before="40" w:beforeAutospacing="0" w:after="40" w:afterAutospacing="0"/>
              <w:jc w:val="right"/>
            </w:pPr>
            <w:r w:rsidRPr="00C205F0">
              <w:rPr>
                <w:color w:val="000000"/>
                <w:sz w:val="16"/>
                <w:szCs w:val="16"/>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A8C593" w14:textId="6F54053C" w:rsidR="00FB2CF1" w:rsidRPr="00C205F0" w:rsidRDefault="00FB2CF1" w:rsidP="00FB2CF1">
            <w:pPr>
              <w:pStyle w:val="NormalWeb"/>
              <w:spacing w:before="40" w:beforeAutospacing="0" w:after="40" w:afterAutospacing="0"/>
            </w:pPr>
            <w:r w:rsidRPr="00C205F0">
              <w:rPr>
                <w:color w:val="000000"/>
                <w:sz w:val="16"/>
                <w:szCs w:val="16"/>
              </w:rPr>
              <w:t>Describe the rationale for the review in the context of existing knowledge.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B065A8" w14:textId="5FB21867" w:rsidR="00FB2CF1" w:rsidRPr="00C205F0" w:rsidRDefault="00FB2CF1" w:rsidP="00FB2CF1">
            <w:pPr>
              <w:pStyle w:val="NormalWeb"/>
              <w:spacing w:before="40" w:beforeAutospacing="0" w:after="40" w:afterAutospacing="0"/>
            </w:pPr>
            <w:r>
              <w:rPr>
                <w:color w:val="000000"/>
                <w:sz w:val="16"/>
                <w:szCs w:val="16"/>
              </w:rPr>
              <w:t>2</w:t>
            </w:r>
          </w:p>
        </w:tc>
      </w:tr>
      <w:tr w:rsidR="00FB2CF1" w14:paraId="5B78765A"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DC287EB" w14:textId="309D11AC" w:rsidR="00FB2CF1" w:rsidRPr="00C205F0" w:rsidRDefault="00FB2CF1" w:rsidP="00FB2CF1">
            <w:pPr>
              <w:pStyle w:val="NormalWeb"/>
              <w:spacing w:before="40" w:beforeAutospacing="0" w:after="40" w:afterAutospacing="0"/>
            </w:pPr>
            <w:r w:rsidRPr="00C205F0">
              <w:rPr>
                <w:color w:val="000000"/>
                <w:sz w:val="16"/>
                <w:szCs w:val="16"/>
              </w:rPr>
              <w:t>Objectives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AE544BF" w14:textId="016DB599" w:rsidR="00FB2CF1" w:rsidRPr="00C205F0" w:rsidRDefault="00FB2CF1" w:rsidP="00FB2CF1">
            <w:pPr>
              <w:pStyle w:val="NormalWeb"/>
              <w:spacing w:before="40" w:beforeAutospacing="0" w:after="40" w:afterAutospacing="0"/>
              <w:jc w:val="right"/>
            </w:pPr>
            <w:r w:rsidRPr="00C205F0">
              <w:rPr>
                <w:color w:val="000000"/>
                <w:sz w:val="16"/>
                <w:szCs w:val="16"/>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B2F53" w14:textId="6AF53C3F" w:rsidR="00FB2CF1" w:rsidRPr="00C205F0" w:rsidRDefault="00FB2CF1" w:rsidP="00FB2CF1">
            <w:pPr>
              <w:pStyle w:val="NormalWeb"/>
              <w:spacing w:before="40" w:beforeAutospacing="0" w:after="40" w:afterAutospacing="0"/>
            </w:pPr>
            <w:r w:rsidRPr="00C205F0">
              <w:rPr>
                <w:color w:val="000000"/>
                <w:sz w:val="16"/>
                <w:szCs w:val="16"/>
              </w:rPr>
              <w:t>Provide an explicit statement of the objective(s) or question(s) the review addresses.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A3581E" w14:textId="1273B181" w:rsidR="00FB2CF1" w:rsidRPr="00C205F0" w:rsidRDefault="00FB2CF1" w:rsidP="00FB2CF1">
            <w:pPr>
              <w:pStyle w:val="NormalWeb"/>
              <w:spacing w:before="40" w:beforeAutospacing="0" w:after="40" w:afterAutospacing="0"/>
            </w:pPr>
            <w:r>
              <w:rPr>
                <w:color w:val="000000"/>
                <w:sz w:val="16"/>
                <w:szCs w:val="16"/>
              </w:rPr>
              <w:t>2</w:t>
            </w:r>
          </w:p>
        </w:tc>
      </w:tr>
      <w:tr w:rsidR="00FB2CF1" w14:paraId="6C4D26F8" w14:textId="77777777" w:rsidTr="00726072">
        <w:trPr>
          <w:trHeight w:val="24"/>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3761337C" w14:textId="2B6A280C" w:rsidR="00FB2CF1" w:rsidRPr="00C205F0" w:rsidRDefault="00FB2CF1" w:rsidP="00FB2CF1">
            <w:pPr>
              <w:pStyle w:val="NormalWeb"/>
              <w:spacing w:before="0" w:beforeAutospacing="0" w:after="160" w:afterAutospacing="0"/>
            </w:pPr>
            <w:r w:rsidRPr="00C205F0">
              <w:rPr>
                <w:b/>
                <w:bCs/>
                <w:color w:val="000000"/>
                <w:sz w:val="16"/>
                <w:szCs w:val="16"/>
              </w:rPr>
              <w:t>METHODS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2700FF41" w14:textId="77777777" w:rsidR="00FB2CF1" w:rsidRPr="00C205F0" w:rsidRDefault="00FB2CF1" w:rsidP="00FB2CF1">
            <w:pPr>
              <w:rPr>
                <w:rFonts w:cs="Times New Roman"/>
              </w:rPr>
            </w:pPr>
          </w:p>
        </w:tc>
      </w:tr>
      <w:tr w:rsidR="00FB2CF1" w14:paraId="055CEF21"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6DCE76F" w14:textId="68933BB7" w:rsidR="00FB2CF1" w:rsidRPr="00C205F0" w:rsidRDefault="00FB2CF1" w:rsidP="00FB2CF1">
            <w:pPr>
              <w:pStyle w:val="NormalWeb"/>
              <w:spacing w:before="40" w:beforeAutospacing="0" w:after="40" w:afterAutospacing="0"/>
            </w:pPr>
            <w:r w:rsidRPr="00C205F0">
              <w:rPr>
                <w:color w:val="000000"/>
                <w:sz w:val="16"/>
                <w:szCs w:val="16"/>
              </w:rPr>
              <w:t>Eligibility criteria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A78A88" w14:textId="4B546244" w:rsidR="00FB2CF1" w:rsidRPr="00C205F0" w:rsidRDefault="00FB2CF1" w:rsidP="00FB2CF1">
            <w:pPr>
              <w:pStyle w:val="NormalWeb"/>
              <w:spacing w:before="40" w:beforeAutospacing="0" w:after="40" w:afterAutospacing="0"/>
              <w:jc w:val="right"/>
            </w:pPr>
            <w:r w:rsidRPr="00C205F0">
              <w:rPr>
                <w:color w:val="000000"/>
                <w:sz w:val="16"/>
                <w:szCs w:val="16"/>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7A4AE4" w14:textId="6B91D172" w:rsidR="00FB2CF1" w:rsidRPr="00C205F0" w:rsidRDefault="00FB2CF1" w:rsidP="00FB2CF1">
            <w:pPr>
              <w:pStyle w:val="NormalWeb"/>
              <w:spacing w:before="40" w:beforeAutospacing="0" w:after="40" w:afterAutospacing="0"/>
            </w:pPr>
            <w:r w:rsidRPr="00C205F0">
              <w:rPr>
                <w:color w:val="000000"/>
                <w:sz w:val="16"/>
                <w:szCs w:val="16"/>
              </w:rPr>
              <w:t>Specify the inclusion and exclusion criteria for the review and how studies were grouped for the syntheses.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97CB3F" w14:textId="741D65A1" w:rsidR="00FB2CF1" w:rsidRPr="00C205F0" w:rsidRDefault="00FB2CF1" w:rsidP="00FB2CF1">
            <w:pPr>
              <w:pStyle w:val="NormalWeb"/>
              <w:spacing w:before="40" w:beforeAutospacing="0" w:after="40" w:afterAutospacing="0"/>
            </w:pPr>
            <w:r>
              <w:rPr>
                <w:color w:val="000000"/>
                <w:sz w:val="16"/>
                <w:szCs w:val="16"/>
              </w:rPr>
              <w:t>3&amp;6</w:t>
            </w:r>
          </w:p>
        </w:tc>
      </w:tr>
      <w:tr w:rsidR="00FB2CF1" w14:paraId="183FC66B" w14:textId="77777777" w:rsidTr="00726072">
        <w:trPr>
          <w:trHeight w:val="19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94E8427" w14:textId="34BE5CFA" w:rsidR="00FB2CF1" w:rsidRPr="00C205F0" w:rsidRDefault="00FB2CF1" w:rsidP="00FB2CF1">
            <w:pPr>
              <w:pStyle w:val="NormalWeb"/>
              <w:spacing w:before="40" w:beforeAutospacing="0" w:after="40" w:afterAutospacing="0"/>
            </w:pPr>
            <w:r w:rsidRPr="00C205F0">
              <w:rPr>
                <w:color w:val="000000"/>
                <w:sz w:val="16"/>
                <w:szCs w:val="16"/>
              </w:rPr>
              <w:t>Information sources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30AABB" w14:textId="094B2C9E" w:rsidR="00FB2CF1" w:rsidRPr="00C205F0" w:rsidRDefault="00FB2CF1" w:rsidP="00FB2CF1">
            <w:pPr>
              <w:pStyle w:val="NormalWeb"/>
              <w:spacing w:before="40" w:beforeAutospacing="0" w:after="40" w:afterAutospacing="0"/>
              <w:jc w:val="right"/>
            </w:pPr>
            <w:r w:rsidRPr="00C205F0">
              <w:rPr>
                <w:color w:val="000000"/>
                <w:sz w:val="16"/>
                <w:szCs w:val="16"/>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A128440" w14:textId="7C6637B5" w:rsidR="00FB2CF1" w:rsidRPr="00C205F0" w:rsidRDefault="00FB2CF1" w:rsidP="00FB2CF1">
            <w:pPr>
              <w:pStyle w:val="NormalWeb"/>
              <w:spacing w:before="40" w:beforeAutospacing="0" w:after="40" w:afterAutospacing="0"/>
            </w:pPr>
            <w:r w:rsidRPr="00C205F0">
              <w:rPr>
                <w:color w:val="000000"/>
                <w:sz w:val="16"/>
                <w:szCs w:val="16"/>
              </w:rPr>
              <w:t xml:space="preserve">Specify all databases, registers, websites, </w:t>
            </w:r>
            <w:proofErr w:type="spellStart"/>
            <w:r w:rsidRPr="00C205F0">
              <w:rPr>
                <w:color w:val="000000"/>
                <w:sz w:val="16"/>
                <w:szCs w:val="16"/>
              </w:rPr>
              <w:t>organisations</w:t>
            </w:r>
            <w:proofErr w:type="spellEnd"/>
            <w:r w:rsidRPr="00C205F0">
              <w:rPr>
                <w:color w:val="000000"/>
                <w:sz w:val="16"/>
                <w:szCs w:val="16"/>
              </w:rPr>
              <w:t>, reference lists and other sources searched or consulted to identify studies. Specify the date when each source was last searched or consulted.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686D8E" w14:textId="1A4C0E8B" w:rsidR="00FB2CF1" w:rsidRPr="00C205F0" w:rsidRDefault="00FB2CF1" w:rsidP="00FB2CF1">
            <w:pPr>
              <w:pStyle w:val="NormalWeb"/>
              <w:spacing w:before="40" w:beforeAutospacing="0" w:after="40" w:afterAutospacing="0"/>
            </w:pPr>
            <w:r>
              <w:rPr>
                <w:color w:val="000000"/>
                <w:sz w:val="16"/>
                <w:szCs w:val="16"/>
              </w:rPr>
              <w:t>3</w:t>
            </w:r>
          </w:p>
        </w:tc>
      </w:tr>
      <w:tr w:rsidR="00FB2CF1" w14:paraId="40436905"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ABA493" w14:textId="2F51A14D" w:rsidR="00FB2CF1" w:rsidRPr="00C205F0" w:rsidRDefault="00FB2CF1" w:rsidP="00FB2CF1">
            <w:pPr>
              <w:pStyle w:val="NormalWeb"/>
              <w:spacing w:before="40" w:beforeAutospacing="0" w:after="40" w:afterAutospacing="0"/>
            </w:pPr>
            <w:r w:rsidRPr="00C205F0">
              <w:rPr>
                <w:color w:val="000000"/>
                <w:sz w:val="16"/>
                <w:szCs w:val="16"/>
              </w:rPr>
              <w:t>Search strategy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0D593F7" w14:textId="1AB1689E" w:rsidR="00FB2CF1" w:rsidRPr="00C205F0" w:rsidRDefault="00FB2CF1" w:rsidP="00FB2CF1">
            <w:pPr>
              <w:pStyle w:val="NormalWeb"/>
              <w:spacing w:before="40" w:beforeAutospacing="0" w:after="40" w:afterAutospacing="0"/>
              <w:jc w:val="right"/>
            </w:pPr>
            <w:r w:rsidRPr="00C205F0">
              <w:rPr>
                <w:color w:val="000000"/>
                <w:sz w:val="16"/>
                <w:szCs w:val="16"/>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9A282B" w14:textId="67418DD1" w:rsidR="00FB2CF1" w:rsidRPr="00C205F0" w:rsidRDefault="00FB2CF1" w:rsidP="00FB2CF1">
            <w:pPr>
              <w:pStyle w:val="NormalWeb"/>
              <w:spacing w:before="40" w:beforeAutospacing="0" w:after="40" w:afterAutospacing="0"/>
            </w:pPr>
            <w:r w:rsidRPr="00C205F0">
              <w:rPr>
                <w:color w:val="000000"/>
                <w:sz w:val="16"/>
                <w:szCs w:val="16"/>
              </w:rPr>
              <w:t xml:space="preserve">Present the full search strategies for all databases, </w:t>
            </w:r>
            <w:proofErr w:type="gramStart"/>
            <w:r w:rsidRPr="00C205F0">
              <w:rPr>
                <w:color w:val="000000"/>
                <w:sz w:val="16"/>
                <w:szCs w:val="16"/>
              </w:rPr>
              <w:t>registers</w:t>
            </w:r>
            <w:proofErr w:type="gramEnd"/>
            <w:r w:rsidRPr="00C205F0">
              <w:rPr>
                <w:color w:val="000000"/>
                <w:sz w:val="16"/>
                <w:szCs w:val="16"/>
              </w:rPr>
              <w:t xml:space="preserve"> and websites, including any filters and limits used.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03F7B9" w14:textId="373ED5CD" w:rsidR="00FB2CF1" w:rsidRPr="00C205F0" w:rsidRDefault="00FB2CF1" w:rsidP="00FB2CF1">
            <w:pPr>
              <w:pStyle w:val="NormalWeb"/>
              <w:spacing w:before="40" w:beforeAutospacing="0" w:after="40" w:afterAutospacing="0"/>
            </w:pPr>
            <w:r>
              <w:rPr>
                <w:color w:val="000000"/>
                <w:sz w:val="16"/>
                <w:szCs w:val="16"/>
              </w:rPr>
              <w:t>3</w:t>
            </w:r>
          </w:p>
        </w:tc>
      </w:tr>
      <w:tr w:rsidR="00FB2CF1" w14:paraId="141FC796"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520C58C" w14:textId="1F885D3D" w:rsidR="00FB2CF1" w:rsidRPr="00C205F0" w:rsidRDefault="00FB2CF1" w:rsidP="00FB2CF1">
            <w:pPr>
              <w:pStyle w:val="NormalWeb"/>
              <w:spacing w:before="40" w:beforeAutospacing="0" w:after="40" w:afterAutospacing="0"/>
            </w:pPr>
            <w:r w:rsidRPr="00C205F0">
              <w:rPr>
                <w:color w:val="000000"/>
                <w:sz w:val="16"/>
                <w:szCs w:val="16"/>
              </w:rPr>
              <w:t>Selection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4778CF" w14:textId="02FA5BE8" w:rsidR="00FB2CF1" w:rsidRPr="00C205F0" w:rsidRDefault="00FB2CF1" w:rsidP="00FB2CF1">
            <w:pPr>
              <w:pStyle w:val="NormalWeb"/>
              <w:spacing w:before="40" w:beforeAutospacing="0" w:after="40" w:afterAutospacing="0"/>
              <w:jc w:val="right"/>
            </w:pPr>
            <w:r w:rsidRPr="00C205F0">
              <w:rPr>
                <w:color w:val="000000"/>
                <w:sz w:val="16"/>
                <w:szCs w:val="16"/>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F254E0" w14:textId="19C3DBC8" w:rsidR="00FB2CF1" w:rsidRPr="00C205F0" w:rsidRDefault="00FB2CF1" w:rsidP="00FB2CF1">
            <w:pPr>
              <w:pStyle w:val="NormalWeb"/>
              <w:spacing w:before="40" w:beforeAutospacing="0" w:after="40" w:afterAutospacing="0"/>
            </w:pPr>
            <w:r w:rsidRPr="00C205F0">
              <w:rPr>
                <w:color w:val="000000"/>
                <w:sz w:val="16"/>
                <w:szCs w:val="16"/>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AEC746" w14:textId="079618C5" w:rsidR="00FB2CF1" w:rsidRPr="00C205F0" w:rsidRDefault="00FB2CF1" w:rsidP="00FB2CF1">
            <w:pPr>
              <w:pStyle w:val="NormalWeb"/>
              <w:spacing w:before="40" w:beforeAutospacing="0" w:after="40" w:afterAutospacing="0"/>
            </w:pPr>
            <w:r>
              <w:rPr>
                <w:color w:val="000000"/>
                <w:sz w:val="16"/>
                <w:szCs w:val="16"/>
              </w:rPr>
              <w:t>3</w:t>
            </w:r>
          </w:p>
        </w:tc>
      </w:tr>
      <w:tr w:rsidR="00FB2CF1" w14:paraId="60A9C208" w14:textId="77777777" w:rsidTr="00726072">
        <w:trPr>
          <w:trHeight w:val="15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388256" w14:textId="691E93AB" w:rsidR="00FB2CF1" w:rsidRPr="00C205F0" w:rsidRDefault="00FB2CF1" w:rsidP="00FB2CF1">
            <w:pPr>
              <w:pStyle w:val="NormalWeb"/>
              <w:spacing w:before="40" w:beforeAutospacing="0" w:after="40" w:afterAutospacing="0"/>
            </w:pPr>
            <w:r w:rsidRPr="00C205F0">
              <w:rPr>
                <w:color w:val="000000"/>
                <w:sz w:val="16"/>
                <w:szCs w:val="16"/>
              </w:rPr>
              <w:t>Data collection process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CECE399" w14:textId="793F314A" w:rsidR="00FB2CF1" w:rsidRPr="00C205F0" w:rsidRDefault="00FB2CF1" w:rsidP="00FB2CF1">
            <w:pPr>
              <w:pStyle w:val="NormalWeb"/>
              <w:spacing w:before="40" w:beforeAutospacing="0" w:after="40" w:afterAutospacing="0"/>
              <w:jc w:val="right"/>
            </w:pPr>
            <w:r w:rsidRPr="00C205F0">
              <w:rPr>
                <w:color w:val="000000"/>
                <w:sz w:val="16"/>
                <w:szCs w:val="16"/>
              </w:rPr>
              <w:t>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E453ED" w14:textId="70A2DF1D" w:rsidR="00FB2CF1" w:rsidRPr="00C205F0" w:rsidRDefault="00FB2CF1" w:rsidP="00FB2CF1">
            <w:pPr>
              <w:pStyle w:val="NormalWeb"/>
              <w:spacing w:before="40" w:beforeAutospacing="0" w:after="40" w:afterAutospacing="0"/>
            </w:pPr>
            <w:r w:rsidRPr="00C205F0">
              <w:rPr>
                <w:color w:val="000000"/>
                <w:sz w:val="16"/>
                <w:szCs w:val="16"/>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526746" w14:textId="77777777" w:rsidR="00FB2CF1" w:rsidRDefault="00FB2CF1" w:rsidP="00FB2CF1">
            <w:pPr>
              <w:pStyle w:val="NormalWeb"/>
              <w:spacing w:before="40" w:beforeAutospacing="0" w:after="40" w:afterAutospacing="0"/>
              <w:rPr>
                <w:color w:val="000000"/>
                <w:sz w:val="16"/>
                <w:szCs w:val="16"/>
              </w:rPr>
            </w:pPr>
            <w:r>
              <w:rPr>
                <w:color w:val="000000"/>
                <w:sz w:val="16"/>
                <w:szCs w:val="16"/>
              </w:rPr>
              <w:t>3&amp;6-7</w:t>
            </w:r>
          </w:p>
          <w:p w14:paraId="107481F1" w14:textId="33565046" w:rsidR="00FB2CF1" w:rsidRPr="00C205F0" w:rsidRDefault="00FB2CF1" w:rsidP="00FB2CF1">
            <w:pPr>
              <w:pStyle w:val="NormalWeb"/>
              <w:spacing w:before="40" w:beforeAutospacing="0" w:after="40" w:afterAutospacing="0"/>
            </w:pPr>
          </w:p>
        </w:tc>
      </w:tr>
      <w:tr w:rsidR="00FB2CF1" w14:paraId="08ABDD74" w14:textId="77777777" w:rsidTr="00726072">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B8591AF" w14:textId="2B40930D" w:rsidR="00FB2CF1" w:rsidRPr="00C205F0" w:rsidRDefault="00FB2CF1" w:rsidP="00FB2CF1">
            <w:pPr>
              <w:pStyle w:val="NormalWeb"/>
              <w:spacing w:before="40" w:beforeAutospacing="0" w:after="40" w:afterAutospacing="0"/>
            </w:pPr>
            <w:r w:rsidRPr="00C205F0">
              <w:rPr>
                <w:color w:val="000000"/>
                <w:sz w:val="16"/>
                <w:szCs w:val="16"/>
              </w:rPr>
              <w:t>Data items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E32CC2C" w14:textId="6F476107" w:rsidR="00FB2CF1" w:rsidRPr="00C205F0" w:rsidRDefault="00FB2CF1" w:rsidP="00FB2CF1">
            <w:pPr>
              <w:pStyle w:val="NormalWeb"/>
              <w:spacing w:before="40" w:beforeAutospacing="0" w:after="40" w:afterAutospacing="0"/>
              <w:jc w:val="right"/>
            </w:pPr>
            <w:r w:rsidRPr="00C205F0">
              <w:rPr>
                <w:color w:val="000000"/>
                <w:sz w:val="16"/>
                <w:szCs w:val="16"/>
              </w:rPr>
              <w:t>10a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CFBFDF" w14:textId="73A02E22" w:rsidR="00FB2CF1" w:rsidRPr="00C205F0" w:rsidRDefault="00FB2CF1" w:rsidP="00FB2CF1">
            <w:pPr>
              <w:pStyle w:val="NormalWeb"/>
              <w:spacing w:before="40" w:beforeAutospacing="0" w:after="40" w:afterAutospacing="0"/>
            </w:pPr>
            <w:r w:rsidRPr="00C205F0">
              <w:rPr>
                <w:color w:val="000000"/>
                <w:sz w:val="16"/>
                <w:szCs w:val="16"/>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00D303" w14:textId="7889C2BF" w:rsidR="00FB2CF1" w:rsidRPr="00C205F0" w:rsidRDefault="00FB2CF1" w:rsidP="00FB2CF1">
            <w:pPr>
              <w:pStyle w:val="NormalWeb"/>
              <w:spacing w:before="40" w:beforeAutospacing="0" w:after="40" w:afterAutospacing="0"/>
            </w:pPr>
            <w:r>
              <w:rPr>
                <w:color w:val="000000"/>
                <w:sz w:val="16"/>
                <w:szCs w:val="16"/>
              </w:rPr>
              <w:t>3&amp;6</w:t>
            </w:r>
          </w:p>
        </w:tc>
      </w:tr>
      <w:tr w:rsidR="00FB2CF1" w14:paraId="0D9D3F6A"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45B69EE"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1FBB18C" w14:textId="3D3CA7CF" w:rsidR="00FB2CF1" w:rsidRPr="00C205F0" w:rsidRDefault="00FB2CF1" w:rsidP="00FB2CF1">
            <w:pPr>
              <w:pStyle w:val="NormalWeb"/>
              <w:spacing w:before="40" w:beforeAutospacing="0" w:after="40" w:afterAutospacing="0"/>
              <w:jc w:val="right"/>
            </w:pPr>
            <w:r w:rsidRPr="00C205F0">
              <w:rPr>
                <w:color w:val="000000"/>
                <w:sz w:val="16"/>
                <w:szCs w:val="16"/>
              </w:rPr>
              <w:t>10b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D6F26C" w14:textId="6EE63720" w:rsidR="00FB2CF1" w:rsidRPr="00C205F0" w:rsidRDefault="00FB2CF1" w:rsidP="00FB2CF1">
            <w:pPr>
              <w:pStyle w:val="NormalWeb"/>
              <w:spacing w:before="40" w:beforeAutospacing="0" w:after="40" w:afterAutospacing="0"/>
            </w:pPr>
            <w:r w:rsidRPr="00C205F0">
              <w:rPr>
                <w:color w:val="000000"/>
                <w:sz w:val="16"/>
                <w:szCs w:val="16"/>
              </w:rPr>
              <w:t>List and define all other variables for which data were sought (e.g., participant and intervention characteristics, funding sources). Describe any assumptions made about any missing or unclear information.</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1ED34E" w14:textId="25A8F5A2" w:rsidR="00FB2CF1" w:rsidRPr="00C205F0" w:rsidRDefault="00FB2CF1" w:rsidP="00FB2CF1">
            <w:pPr>
              <w:pStyle w:val="NormalWeb"/>
              <w:spacing w:before="40" w:beforeAutospacing="0" w:after="40" w:afterAutospacing="0"/>
            </w:pPr>
            <w:r>
              <w:rPr>
                <w:color w:val="000000"/>
                <w:sz w:val="16"/>
                <w:szCs w:val="16"/>
              </w:rPr>
              <w:t>3&amp;6</w:t>
            </w:r>
          </w:p>
        </w:tc>
      </w:tr>
      <w:tr w:rsidR="00FB2CF1" w14:paraId="7D80EFB4"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4968472" w14:textId="0E86B32F" w:rsidR="00FB2CF1" w:rsidRPr="00C205F0" w:rsidRDefault="00FB2CF1" w:rsidP="00FB2CF1">
            <w:pPr>
              <w:pStyle w:val="NormalWeb"/>
              <w:spacing w:before="40" w:beforeAutospacing="0" w:after="40" w:afterAutospacing="0"/>
            </w:pPr>
            <w:r w:rsidRPr="00C205F0">
              <w:rPr>
                <w:color w:val="000000"/>
                <w:sz w:val="16"/>
                <w:szCs w:val="16"/>
              </w:rPr>
              <w:t>Study risk of bias assessment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D63F96E" w14:textId="44747A87" w:rsidR="00FB2CF1" w:rsidRPr="00C205F0" w:rsidRDefault="00FB2CF1" w:rsidP="00FB2CF1">
            <w:pPr>
              <w:pStyle w:val="NormalWeb"/>
              <w:spacing w:before="40" w:beforeAutospacing="0" w:after="40" w:afterAutospacing="0"/>
              <w:jc w:val="right"/>
            </w:pPr>
            <w:r w:rsidRPr="00C205F0">
              <w:rPr>
                <w:color w:val="000000"/>
                <w:sz w:val="16"/>
                <w:szCs w:val="16"/>
              </w:rPr>
              <w:t>11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64E000" w14:textId="21776BDF" w:rsidR="00FB2CF1" w:rsidRPr="00C205F0" w:rsidRDefault="00FB2CF1" w:rsidP="00FB2CF1">
            <w:pPr>
              <w:pStyle w:val="NormalWeb"/>
              <w:spacing w:before="40" w:beforeAutospacing="0" w:after="40" w:afterAutospacing="0"/>
            </w:pPr>
            <w:r w:rsidRPr="00C205F0">
              <w:rPr>
                <w:color w:val="000000"/>
                <w:sz w:val="16"/>
                <w:szCs w:val="16"/>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F267B2" w14:textId="1D18A7EA" w:rsidR="00FB2CF1" w:rsidRPr="00C205F0" w:rsidRDefault="00FB2CF1" w:rsidP="00FB2CF1">
            <w:pPr>
              <w:pStyle w:val="NormalWeb"/>
              <w:spacing w:before="40" w:beforeAutospacing="0" w:after="40" w:afterAutospacing="0"/>
            </w:pPr>
            <w:r>
              <w:rPr>
                <w:color w:val="000000"/>
                <w:sz w:val="16"/>
                <w:szCs w:val="16"/>
              </w:rPr>
              <w:t>6-7</w:t>
            </w:r>
          </w:p>
        </w:tc>
      </w:tr>
      <w:tr w:rsidR="00FB2CF1" w14:paraId="62CC5FD2"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678B6A3" w14:textId="3AE68F4D" w:rsidR="00FB2CF1" w:rsidRPr="00C205F0" w:rsidRDefault="00FB2CF1" w:rsidP="00FB2CF1">
            <w:pPr>
              <w:pStyle w:val="NormalWeb"/>
              <w:spacing w:before="40" w:beforeAutospacing="0" w:after="40" w:afterAutospacing="0"/>
            </w:pPr>
            <w:r w:rsidRPr="00C205F0">
              <w:rPr>
                <w:color w:val="000000"/>
                <w:sz w:val="16"/>
                <w:szCs w:val="16"/>
              </w:rPr>
              <w:t>Effect measures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0037AEE" w14:textId="37E90B88" w:rsidR="00FB2CF1" w:rsidRPr="00C205F0" w:rsidRDefault="00FB2CF1" w:rsidP="00FB2CF1">
            <w:pPr>
              <w:pStyle w:val="NormalWeb"/>
              <w:spacing w:before="40" w:beforeAutospacing="0" w:after="40" w:afterAutospacing="0"/>
              <w:jc w:val="right"/>
            </w:pPr>
            <w:r w:rsidRPr="00C205F0">
              <w:rPr>
                <w:color w:val="000000"/>
                <w:sz w:val="16"/>
                <w:szCs w:val="16"/>
              </w:rPr>
              <w:t>12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08FF5FE" w14:textId="0A45F41E" w:rsidR="00FB2CF1" w:rsidRPr="00C205F0" w:rsidRDefault="00FB2CF1" w:rsidP="00FB2CF1">
            <w:pPr>
              <w:pStyle w:val="NormalWeb"/>
              <w:spacing w:before="40" w:beforeAutospacing="0" w:after="40" w:afterAutospacing="0"/>
            </w:pPr>
            <w:r w:rsidRPr="00C205F0">
              <w:rPr>
                <w:color w:val="000000"/>
                <w:sz w:val="16"/>
                <w:szCs w:val="16"/>
              </w:rPr>
              <w:t>Specify for each outcome the effect measure(s) (e.g., risk ratio, mean difference) used in the synthesis or presentation of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DDD0317" w14:textId="40FC3C59" w:rsidR="00FB2CF1" w:rsidRPr="00C205F0" w:rsidRDefault="00FB2CF1" w:rsidP="00FB2CF1">
            <w:pPr>
              <w:pStyle w:val="NormalWeb"/>
              <w:spacing w:before="40" w:beforeAutospacing="0" w:after="40" w:afterAutospacing="0"/>
            </w:pPr>
            <w:r>
              <w:rPr>
                <w:color w:val="000000"/>
                <w:sz w:val="16"/>
                <w:szCs w:val="16"/>
              </w:rPr>
              <w:t>3&amp;6</w:t>
            </w:r>
          </w:p>
        </w:tc>
      </w:tr>
      <w:tr w:rsidR="00FB2CF1" w14:paraId="516EBFA7" w14:textId="77777777" w:rsidTr="00726072">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584ECA8" w14:textId="5B557B67" w:rsidR="00FB2CF1" w:rsidRPr="00C205F0" w:rsidRDefault="00FB2CF1" w:rsidP="00FB2CF1">
            <w:pPr>
              <w:pStyle w:val="NormalWeb"/>
              <w:spacing w:before="40" w:beforeAutospacing="0" w:after="40" w:afterAutospacing="0"/>
            </w:pPr>
            <w:r w:rsidRPr="00C205F0">
              <w:rPr>
                <w:color w:val="000000"/>
                <w:sz w:val="16"/>
                <w:szCs w:val="16"/>
              </w:rPr>
              <w:t>Synthesis methods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777BC0D" w14:textId="3F2B219F" w:rsidR="00FB2CF1" w:rsidRPr="00C205F0" w:rsidRDefault="00FB2CF1" w:rsidP="00FB2CF1">
            <w:pPr>
              <w:pStyle w:val="NormalWeb"/>
              <w:spacing w:before="40" w:beforeAutospacing="0" w:after="40" w:afterAutospacing="0"/>
              <w:jc w:val="right"/>
            </w:pPr>
            <w:r w:rsidRPr="00C205F0">
              <w:rPr>
                <w:color w:val="000000"/>
                <w:sz w:val="16"/>
                <w:szCs w:val="16"/>
              </w:rPr>
              <w:t>13a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762273" w14:textId="785EA79D" w:rsidR="00FB2CF1" w:rsidRPr="00C205F0" w:rsidRDefault="00FB2CF1" w:rsidP="00FB2CF1">
            <w:pPr>
              <w:pStyle w:val="NormalWeb"/>
              <w:spacing w:before="40" w:beforeAutospacing="0" w:after="40" w:afterAutospacing="0"/>
            </w:pPr>
            <w:r w:rsidRPr="00C205F0">
              <w:rPr>
                <w:color w:val="000000"/>
                <w:sz w:val="16"/>
                <w:szCs w:val="16"/>
              </w:rPr>
              <w:t>Describe the processes used to decide which studies were eligible for each synthesis (e.g., tabulating the study intervention characteristics and comparing against the planned groups for each synthesis (item #5)).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A148CEB" w14:textId="5FF5A06C" w:rsidR="00FB2CF1" w:rsidRPr="00C205F0" w:rsidRDefault="00FB2CF1" w:rsidP="00FB2CF1">
            <w:pPr>
              <w:pStyle w:val="NormalWeb"/>
              <w:spacing w:before="40" w:beforeAutospacing="0" w:after="40" w:afterAutospacing="0"/>
            </w:pPr>
            <w:r>
              <w:rPr>
                <w:color w:val="000000"/>
                <w:sz w:val="16"/>
                <w:szCs w:val="16"/>
              </w:rPr>
              <w:t>6</w:t>
            </w:r>
          </w:p>
        </w:tc>
      </w:tr>
      <w:tr w:rsidR="00FB2CF1" w14:paraId="351650E2"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0BB50EC"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1C2CC0" w14:textId="565F07DF" w:rsidR="00FB2CF1" w:rsidRPr="00C205F0" w:rsidRDefault="00FB2CF1" w:rsidP="00FB2CF1">
            <w:pPr>
              <w:pStyle w:val="NormalWeb"/>
              <w:spacing w:before="40" w:beforeAutospacing="0" w:after="40" w:afterAutospacing="0"/>
              <w:jc w:val="right"/>
            </w:pPr>
            <w:r w:rsidRPr="00C205F0">
              <w:rPr>
                <w:color w:val="000000"/>
                <w:sz w:val="16"/>
                <w:szCs w:val="16"/>
              </w:rPr>
              <w:t>13b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ED925F" w14:textId="0AECEF18" w:rsidR="00FB2CF1" w:rsidRPr="00C205F0" w:rsidRDefault="00FB2CF1" w:rsidP="00FB2CF1">
            <w:pPr>
              <w:pStyle w:val="NormalWeb"/>
              <w:spacing w:before="40" w:beforeAutospacing="0" w:after="40" w:afterAutospacing="0"/>
            </w:pPr>
            <w:r w:rsidRPr="00C205F0">
              <w:rPr>
                <w:color w:val="000000"/>
                <w:sz w:val="16"/>
                <w:szCs w:val="16"/>
              </w:rPr>
              <w:t>Describe any methods required to prepare the data for presentation or synthesis, such as handling of missing summary statistics, or data conversions.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15316F" w14:textId="2EBC7C13" w:rsidR="00FB2CF1" w:rsidRPr="00C205F0" w:rsidRDefault="00FB2CF1" w:rsidP="00FB2CF1">
            <w:pPr>
              <w:pStyle w:val="NormalWeb"/>
              <w:spacing w:before="40" w:beforeAutospacing="0" w:after="40" w:afterAutospacing="0"/>
            </w:pPr>
            <w:r w:rsidRPr="00E22BEE">
              <w:rPr>
                <w:sz w:val="16"/>
                <w:szCs w:val="16"/>
              </w:rPr>
              <w:t>7&amp;9-10</w:t>
            </w:r>
          </w:p>
        </w:tc>
      </w:tr>
      <w:tr w:rsidR="00FB2CF1" w14:paraId="66697440"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29B49C"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F029B97" w14:textId="224B0B44" w:rsidR="00FB2CF1" w:rsidRPr="00C205F0" w:rsidRDefault="00FB2CF1" w:rsidP="00FB2CF1">
            <w:pPr>
              <w:pStyle w:val="NormalWeb"/>
              <w:spacing w:before="40" w:beforeAutospacing="0" w:after="40" w:afterAutospacing="0"/>
              <w:jc w:val="right"/>
            </w:pPr>
            <w:r w:rsidRPr="00C205F0">
              <w:rPr>
                <w:color w:val="000000"/>
                <w:sz w:val="16"/>
                <w:szCs w:val="16"/>
              </w:rPr>
              <w:t>13c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17BE4E" w14:textId="64048DD3" w:rsidR="00FB2CF1" w:rsidRPr="00C205F0" w:rsidRDefault="00FB2CF1" w:rsidP="00FB2CF1">
            <w:pPr>
              <w:pStyle w:val="NormalWeb"/>
              <w:spacing w:before="40" w:beforeAutospacing="0" w:after="40" w:afterAutospacing="0"/>
            </w:pPr>
            <w:r w:rsidRPr="00C205F0">
              <w:rPr>
                <w:color w:val="000000"/>
                <w:sz w:val="16"/>
                <w:szCs w:val="16"/>
              </w:rPr>
              <w:t>Describe any methods used to tabulate or visually display results of individual studies and syntheses.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EC96FE" w14:textId="2F3B0CFA" w:rsidR="00FB2CF1" w:rsidRPr="00C205F0" w:rsidRDefault="00FB2CF1" w:rsidP="00FB2CF1">
            <w:pPr>
              <w:pStyle w:val="NormalWeb"/>
              <w:spacing w:before="40" w:beforeAutospacing="0" w:after="40" w:afterAutospacing="0"/>
            </w:pPr>
            <w:r>
              <w:rPr>
                <w:color w:val="000000"/>
                <w:sz w:val="16"/>
                <w:szCs w:val="16"/>
              </w:rPr>
              <w:t>3&amp;6-7</w:t>
            </w:r>
          </w:p>
        </w:tc>
      </w:tr>
      <w:tr w:rsidR="00FB2CF1" w14:paraId="751964BC"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69D9D41"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A6B6EF" w14:textId="111ED3C4" w:rsidR="00FB2CF1" w:rsidRPr="00C205F0" w:rsidRDefault="00FB2CF1" w:rsidP="00FB2CF1">
            <w:pPr>
              <w:pStyle w:val="NormalWeb"/>
              <w:spacing w:before="40" w:beforeAutospacing="0" w:after="40" w:afterAutospacing="0"/>
              <w:jc w:val="right"/>
            </w:pPr>
            <w:r w:rsidRPr="00C205F0">
              <w:rPr>
                <w:color w:val="000000"/>
                <w:sz w:val="16"/>
                <w:szCs w:val="16"/>
              </w:rPr>
              <w:t>13d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C4AD16" w14:textId="58A5D36A" w:rsidR="00FB2CF1" w:rsidRPr="00C205F0" w:rsidRDefault="00FB2CF1" w:rsidP="00FB2CF1">
            <w:pPr>
              <w:pStyle w:val="NormalWeb"/>
              <w:spacing w:before="40" w:beforeAutospacing="0" w:after="40" w:afterAutospacing="0"/>
            </w:pPr>
            <w:r w:rsidRPr="00C205F0">
              <w:rPr>
                <w:color w:val="000000"/>
                <w:sz w:val="16"/>
                <w:szCs w:val="16"/>
              </w:rPr>
              <w:t xml:space="preserve">Describe any methods used to </w:t>
            </w:r>
            <w:proofErr w:type="spellStart"/>
            <w:r w:rsidRPr="00C205F0">
              <w:rPr>
                <w:color w:val="000000"/>
                <w:sz w:val="16"/>
                <w:szCs w:val="16"/>
              </w:rPr>
              <w:t>synthesise</w:t>
            </w:r>
            <w:proofErr w:type="spellEnd"/>
            <w:r w:rsidRPr="00C205F0">
              <w:rPr>
                <w:color w:val="000000"/>
                <w:sz w:val="16"/>
                <w:szCs w:val="16"/>
              </w:rPr>
              <w:t xml:space="preserve"> results and provide a rationale for the choice(s). If meta-analysis was performed, describe the model(s), method(s) to identify the presence and extent of statistical heterogeneity, and software package(s) used.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1312306" w14:textId="2FF87623"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28DDABDF"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3A6C0B"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4FC3A0" w14:textId="43BC7427" w:rsidR="00FB2CF1" w:rsidRPr="00C205F0" w:rsidRDefault="00FB2CF1" w:rsidP="00FB2CF1">
            <w:pPr>
              <w:pStyle w:val="NormalWeb"/>
              <w:spacing w:before="40" w:beforeAutospacing="0" w:after="40" w:afterAutospacing="0"/>
              <w:jc w:val="right"/>
            </w:pPr>
            <w:r w:rsidRPr="00C205F0">
              <w:rPr>
                <w:color w:val="000000"/>
                <w:sz w:val="16"/>
                <w:szCs w:val="16"/>
              </w:rPr>
              <w:t>13e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510C4F7" w14:textId="163A813E" w:rsidR="00FB2CF1" w:rsidRPr="00C205F0" w:rsidRDefault="00FB2CF1" w:rsidP="00FB2CF1">
            <w:pPr>
              <w:pStyle w:val="NormalWeb"/>
              <w:spacing w:before="40" w:beforeAutospacing="0" w:after="40" w:afterAutospacing="0"/>
            </w:pPr>
            <w:r w:rsidRPr="00C205F0">
              <w:rPr>
                <w:color w:val="000000"/>
                <w:sz w:val="16"/>
                <w:szCs w:val="16"/>
              </w:rPr>
              <w:t>Describe any methods used to explore possible causes of heterogeneity among study results (e.g., subgroup analysis, meta-regression).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610A86" w14:textId="1C62C439"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21CFD0FD" w14:textId="77777777" w:rsidTr="00726072">
        <w:trPr>
          <w:trHeight w:val="50"/>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B1740C8"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61D3065" w14:textId="0B4A6F36" w:rsidR="00FB2CF1" w:rsidRPr="00C205F0" w:rsidRDefault="00FB2CF1" w:rsidP="00FB2CF1">
            <w:pPr>
              <w:pStyle w:val="NormalWeb"/>
              <w:spacing w:before="40" w:beforeAutospacing="0" w:after="40" w:afterAutospacing="0"/>
              <w:jc w:val="right"/>
            </w:pPr>
            <w:r w:rsidRPr="00C205F0">
              <w:rPr>
                <w:color w:val="000000"/>
                <w:sz w:val="16"/>
                <w:szCs w:val="16"/>
              </w:rPr>
              <w:t>13f</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8D65035" w14:textId="2CA8336C" w:rsidR="00FB2CF1" w:rsidRPr="00C205F0" w:rsidRDefault="00FB2CF1" w:rsidP="00FB2CF1">
            <w:pPr>
              <w:pStyle w:val="NormalWeb"/>
              <w:spacing w:before="40" w:beforeAutospacing="0" w:after="40" w:afterAutospacing="0"/>
            </w:pPr>
            <w:r w:rsidRPr="00C205F0">
              <w:rPr>
                <w:color w:val="000000"/>
                <w:sz w:val="16"/>
                <w:szCs w:val="16"/>
              </w:rPr>
              <w:t xml:space="preserve">Describe any sensitivity analyses conducted to assess robustness of the </w:t>
            </w:r>
            <w:proofErr w:type="spellStart"/>
            <w:r w:rsidRPr="00C205F0">
              <w:rPr>
                <w:color w:val="000000"/>
                <w:sz w:val="16"/>
                <w:szCs w:val="16"/>
              </w:rPr>
              <w:t>synthesised</w:t>
            </w:r>
            <w:proofErr w:type="spellEnd"/>
            <w:r w:rsidRPr="00C205F0">
              <w:rPr>
                <w:color w:val="000000"/>
                <w:sz w:val="16"/>
                <w:szCs w:val="16"/>
              </w:rPr>
              <w:t xml:space="preserve">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CFDFF6" w14:textId="0E3BBF7E"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35DFB7A1"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912D9C" w14:textId="7000FC43" w:rsidR="00FB2CF1" w:rsidRPr="00C205F0" w:rsidRDefault="00FB2CF1" w:rsidP="00FB2CF1">
            <w:pPr>
              <w:pStyle w:val="NormalWeb"/>
              <w:spacing w:before="40" w:beforeAutospacing="0" w:after="40" w:afterAutospacing="0"/>
            </w:pPr>
            <w:r w:rsidRPr="00C205F0">
              <w:rPr>
                <w:color w:val="000000"/>
                <w:sz w:val="16"/>
                <w:szCs w:val="16"/>
              </w:rPr>
              <w:t>Reporting bias assessment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8FA040" w14:textId="0D805C3A" w:rsidR="00FB2CF1" w:rsidRPr="00C205F0" w:rsidRDefault="00FB2CF1" w:rsidP="00FB2CF1">
            <w:pPr>
              <w:pStyle w:val="NormalWeb"/>
              <w:spacing w:before="40" w:beforeAutospacing="0" w:after="40" w:afterAutospacing="0"/>
              <w:jc w:val="right"/>
            </w:pPr>
            <w:r w:rsidRPr="00C205F0">
              <w:rPr>
                <w:color w:val="000000"/>
                <w:sz w:val="16"/>
                <w:szCs w:val="16"/>
              </w:rPr>
              <w:t>14</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038447" w14:textId="23647AA6" w:rsidR="00FB2CF1" w:rsidRPr="00C205F0" w:rsidRDefault="00FB2CF1" w:rsidP="00FB2CF1">
            <w:pPr>
              <w:pStyle w:val="NormalWeb"/>
              <w:spacing w:before="40" w:beforeAutospacing="0" w:after="40" w:afterAutospacing="0"/>
            </w:pPr>
            <w:r w:rsidRPr="00C205F0">
              <w:rPr>
                <w:color w:val="000000"/>
                <w:sz w:val="16"/>
                <w:szCs w:val="16"/>
              </w:rPr>
              <w:t>Describe any methods used to assess risk of bias due to missing results in a synthesis (arising from reporting biases).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66725" w14:textId="0E72C376" w:rsidR="00FB2CF1" w:rsidRPr="00C205F0" w:rsidRDefault="00FB2CF1" w:rsidP="00FB2CF1">
            <w:pPr>
              <w:pStyle w:val="NormalWeb"/>
              <w:spacing w:before="40" w:beforeAutospacing="0" w:after="40" w:afterAutospacing="0"/>
            </w:pPr>
            <w:r w:rsidRPr="00E22BEE">
              <w:rPr>
                <w:sz w:val="16"/>
                <w:szCs w:val="16"/>
              </w:rPr>
              <w:t>6-7</w:t>
            </w:r>
          </w:p>
        </w:tc>
      </w:tr>
      <w:tr w:rsidR="00FB2CF1" w14:paraId="680B8B4F"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2947660" w14:textId="0A1A501B" w:rsidR="00FB2CF1" w:rsidRPr="00C205F0" w:rsidRDefault="00FB2CF1" w:rsidP="00FB2CF1">
            <w:pPr>
              <w:pStyle w:val="NormalWeb"/>
              <w:spacing w:before="40" w:beforeAutospacing="0" w:after="40" w:afterAutospacing="0"/>
            </w:pPr>
            <w:r w:rsidRPr="00C205F0">
              <w:rPr>
                <w:color w:val="000000"/>
                <w:sz w:val="16"/>
                <w:szCs w:val="16"/>
              </w:rPr>
              <w:t>Certainty assessment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8E2760" w14:textId="781D76BD" w:rsidR="00FB2CF1" w:rsidRPr="00C205F0" w:rsidRDefault="00FB2CF1" w:rsidP="00FB2CF1">
            <w:pPr>
              <w:pStyle w:val="NormalWeb"/>
              <w:spacing w:before="40" w:beforeAutospacing="0" w:after="40" w:afterAutospacing="0"/>
              <w:jc w:val="right"/>
            </w:pPr>
            <w:r w:rsidRPr="00C205F0">
              <w:rPr>
                <w:color w:val="000000"/>
                <w:sz w:val="16"/>
                <w:szCs w:val="16"/>
              </w:rPr>
              <w:t>15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C897A4D" w14:textId="36348DAB" w:rsidR="00FB2CF1" w:rsidRPr="00C205F0" w:rsidRDefault="00FB2CF1" w:rsidP="00FB2CF1">
            <w:pPr>
              <w:pStyle w:val="NormalWeb"/>
              <w:spacing w:before="40" w:beforeAutospacing="0" w:after="40" w:afterAutospacing="0"/>
            </w:pPr>
            <w:r w:rsidRPr="00C205F0">
              <w:rPr>
                <w:color w:val="000000"/>
                <w:sz w:val="16"/>
                <w:szCs w:val="16"/>
              </w:rPr>
              <w:t>Describe any methods used to assess certainty (or confidence) in the body of evidence for an outcome.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258928" w14:textId="3C01BE9A"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7FCF0596" w14:textId="77777777" w:rsidTr="00AC70BD">
        <w:trPr>
          <w:trHeight w:val="221"/>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1DEC565A" w14:textId="72C871AF" w:rsidR="00FB2CF1" w:rsidRPr="00C205F0" w:rsidRDefault="00FB2CF1" w:rsidP="00FB2CF1">
            <w:pPr>
              <w:pStyle w:val="NormalWeb"/>
              <w:spacing w:before="0" w:beforeAutospacing="0" w:after="160" w:afterAutospacing="0"/>
            </w:pPr>
            <w:r w:rsidRPr="00C205F0">
              <w:rPr>
                <w:b/>
                <w:bCs/>
                <w:color w:val="000000"/>
                <w:sz w:val="16"/>
                <w:szCs w:val="16"/>
              </w:rPr>
              <w:t>RESULTS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0EB98FD1" w14:textId="77777777" w:rsidR="00FB2CF1" w:rsidRPr="00C205F0" w:rsidRDefault="00FB2CF1" w:rsidP="00FB2CF1">
            <w:pPr>
              <w:rPr>
                <w:rFonts w:cs="Times New Roman"/>
              </w:rPr>
            </w:pPr>
          </w:p>
        </w:tc>
      </w:tr>
      <w:tr w:rsidR="00FB2CF1" w14:paraId="784C304C" w14:textId="77777777" w:rsidTr="00726072">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164254" w14:textId="32440DC5" w:rsidR="00FB2CF1" w:rsidRPr="00C205F0" w:rsidRDefault="00FB2CF1" w:rsidP="00FB2CF1">
            <w:pPr>
              <w:pStyle w:val="NormalWeb"/>
              <w:spacing w:before="40" w:beforeAutospacing="0" w:after="40" w:afterAutospacing="0"/>
            </w:pPr>
            <w:r w:rsidRPr="00C205F0">
              <w:rPr>
                <w:color w:val="000000"/>
                <w:sz w:val="16"/>
                <w:szCs w:val="16"/>
              </w:rPr>
              <w:t>Study selection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FB6DA7" w14:textId="2C1DB9E5" w:rsidR="00FB2CF1" w:rsidRPr="00C205F0" w:rsidRDefault="00FB2CF1" w:rsidP="00FB2CF1">
            <w:pPr>
              <w:pStyle w:val="NormalWeb"/>
              <w:spacing w:before="40" w:beforeAutospacing="0" w:after="40" w:afterAutospacing="0"/>
              <w:jc w:val="right"/>
            </w:pPr>
            <w:r w:rsidRPr="00C205F0">
              <w:rPr>
                <w:color w:val="000000"/>
                <w:sz w:val="16"/>
                <w:szCs w:val="16"/>
              </w:rPr>
              <w:t>16a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CAA710A" w14:textId="13E04E39" w:rsidR="00FB2CF1" w:rsidRPr="00C205F0" w:rsidRDefault="00FB2CF1" w:rsidP="00FB2CF1">
            <w:pPr>
              <w:pStyle w:val="NormalWeb"/>
              <w:spacing w:before="40" w:beforeAutospacing="0" w:after="40" w:afterAutospacing="0"/>
            </w:pPr>
            <w:r w:rsidRPr="00C205F0">
              <w:rPr>
                <w:color w:val="000000"/>
                <w:sz w:val="16"/>
                <w:szCs w:val="16"/>
              </w:rPr>
              <w:t>Describe the results of the search and selection process, from the number of records identified in the search to the number of studies included in the review, ideally using a flow diagram.</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BF7084" w14:textId="03057A78" w:rsidR="00FB2CF1" w:rsidRPr="00C205F0" w:rsidRDefault="00FB2CF1" w:rsidP="00FB2CF1">
            <w:pPr>
              <w:pStyle w:val="NormalWeb"/>
              <w:spacing w:before="40" w:beforeAutospacing="0" w:after="40" w:afterAutospacing="0"/>
            </w:pPr>
            <w:r>
              <w:rPr>
                <w:color w:val="000000"/>
                <w:sz w:val="16"/>
                <w:szCs w:val="16"/>
              </w:rPr>
              <w:t>3&amp;10-11</w:t>
            </w:r>
          </w:p>
        </w:tc>
      </w:tr>
      <w:tr w:rsidR="00FB2CF1" w14:paraId="03CC3F0A"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E5C43B"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2A5BF36" w14:textId="74A79489" w:rsidR="00FB2CF1" w:rsidRPr="00C205F0" w:rsidRDefault="00FB2CF1" w:rsidP="00FB2CF1">
            <w:pPr>
              <w:pStyle w:val="NormalWeb"/>
              <w:spacing w:before="40" w:beforeAutospacing="0" w:after="40" w:afterAutospacing="0"/>
              <w:jc w:val="right"/>
            </w:pPr>
            <w:r w:rsidRPr="00C205F0">
              <w:rPr>
                <w:color w:val="000000"/>
                <w:sz w:val="16"/>
                <w:szCs w:val="16"/>
              </w:rPr>
              <w:t>16b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A541CC" w14:textId="2C9A2142" w:rsidR="00FB2CF1" w:rsidRPr="00C205F0" w:rsidRDefault="00FB2CF1" w:rsidP="00FB2CF1">
            <w:pPr>
              <w:pStyle w:val="NormalWeb"/>
              <w:spacing w:before="40" w:beforeAutospacing="0" w:after="40" w:afterAutospacing="0"/>
            </w:pPr>
            <w:r w:rsidRPr="00C205F0">
              <w:rPr>
                <w:color w:val="000000"/>
                <w:sz w:val="16"/>
                <w:szCs w:val="16"/>
              </w:rPr>
              <w:t>Cite studies that might appear to meet the inclusion criteria, but which were excluded, and explain why they were excluded.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DDA1E62" w14:textId="40ACD7CC" w:rsidR="00FB2CF1" w:rsidRPr="00C205F0" w:rsidRDefault="00FB2CF1" w:rsidP="00FB2CF1">
            <w:pPr>
              <w:pStyle w:val="NormalWeb"/>
              <w:spacing w:before="40" w:beforeAutospacing="0" w:after="40" w:afterAutospacing="0"/>
            </w:pPr>
            <w:r>
              <w:rPr>
                <w:color w:val="000000"/>
                <w:sz w:val="16"/>
                <w:szCs w:val="16"/>
              </w:rPr>
              <w:t>3</w:t>
            </w:r>
          </w:p>
        </w:tc>
      </w:tr>
      <w:tr w:rsidR="00FB2CF1" w14:paraId="41374722" w14:textId="77777777" w:rsidTr="00726072">
        <w:trPr>
          <w:trHeight w:val="104"/>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D9B2744" w14:textId="3637D63C" w:rsidR="00FB2CF1" w:rsidRPr="00C205F0" w:rsidRDefault="00FB2CF1" w:rsidP="00FB2CF1">
            <w:pPr>
              <w:pStyle w:val="NormalWeb"/>
              <w:spacing w:before="40" w:beforeAutospacing="0" w:after="40" w:afterAutospacing="0"/>
            </w:pPr>
            <w:r w:rsidRPr="00C205F0">
              <w:rPr>
                <w:color w:val="000000"/>
                <w:sz w:val="16"/>
                <w:szCs w:val="16"/>
              </w:rPr>
              <w:t>Study characteristics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3E443A" w14:textId="25EFF316" w:rsidR="00FB2CF1" w:rsidRPr="00C205F0" w:rsidRDefault="00FB2CF1" w:rsidP="00FB2CF1">
            <w:pPr>
              <w:pStyle w:val="NormalWeb"/>
              <w:spacing w:before="40" w:beforeAutospacing="0" w:after="40" w:afterAutospacing="0"/>
              <w:jc w:val="right"/>
            </w:pPr>
            <w:r w:rsidRPr="00C205F0">
              <w:rPr>
                <w:color w:val="000000"/>
                <w:sz w:val="16"/>
                <w:szCs w:val="16"/>
              </w:rPr>
              <w:t>17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CC4DD1" w14:textId="0E9D83DC" w:rsidR="00FB2CF1" w:rsidRPr="00C205F0" w:rsidRDefault="00FB2CF1" w:rsidP="00FB2CF1">
            <w:pPr>
              <w:pStyle w:val="NormalWeb"/>
              <w:spacing w:before="40" w:beforeAutospacing="0" w:after="40" w:afterAutospacing="0"/>
            </w:pPr>
            <w:r w:rsidRPr="00C205F0">
              <w:rPr>
                <w:color w:val="000000"/>
                <w:sz w:val="16"/>
                <w:szCs w:val="16"/>
              </w:rPr>
              <w:t>Cite each included study and present its characteristics.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D24894" w14:textId="459A1C25" w:rsidR="00FB2CF1" w:rsidRPr="00C205F0" w:rsidRDefault="00FB2CF1" w:rsidP="00FB2CF1">
            <w:pPr>
              <w:pStyle w:val="NormalWeb"/>
              <w:spacing w:before="40" w:beforeAutospacing="0" w:after="40" w:afterAutospacing="0"/>
            </w:pPr>
            <w:r>
              <w:rPr>
                <w:color w:val="000000"/>
                <w:sz w:val="16"/>
                <w:szCs w:val="16"/>
              </w:rPr>
              <w:t>4-5&amp;10-11</w:t>
            </w:r>
          </w:p>
        </w:tc>
      </w:tr>
      <w:tr w:rsidR="00FB2CF1" w14:paraId="508AFFA4"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0B0B674" w14:textId="7EBD8E50" w:rsidR="00FB2CF1" w:rsidRPr="00C205F0" w:rsidRDefault="00FB2CF1" w:rsidP="00FB2CF1">
            <w:pPr>
              <w:pStyle w:val="NormalWeb"/>
              <w:spacing w:before="40" w:beforeAutospacing="0" w:after="40" w:afterAutospacing="0"/>
            </w:pPr>
            <w:r w:rsidRPr="00C205F0">
              <w:rPr>
                <w:color w:val="000000"/>
                <w:sz w:val="16"/>
                <w:szCs w:val="16"/>
              </w:rPr>
              <w:t>Risk of bias in studies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541E1D" w14:textId="0F328BBA" w:rsidR="00FB2CF1" w:rsidRPr="00C205F0" w:rsidRDefault="00FB2CF1" w:rsidP="00FB2CF1">
            <w:pPr>
              <w:pStyle w:val="NormalWeb"/>
              <w:spacing w:before="40" w:beforeAutospacing="0" w:after="40" w:afterAutospacing="0"/>
              <w:jc w:val="right"/>
            </w:pPr>
            <w:r w:rsidRPr="00C205F0">
              <w:rPr>
                <w:color w:val="000000"/>
                <w:sz w:val="16"/>
                <w:szCs w:val="16"/>
              </w:rPr>
              <w:t>18</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4140B30" w14:textId="73F1BC42" w:rsidR="00FB2CF1" w:rsidRPr="00C205F0" w:rsidRDefault="00FB2CF1" w:rsidP="00FB2CF1">
            <w:pPr>
              <w:pStyle w:val="NormalWeb"/>
              <w:spacing w:before="40" w:beforeAutospacing="0" w:after="40" w:afterAutospacing="0"/>
            </w:pPr>
            <w:r w:rsidRPr="00C205F0">
              <w:rPr>
                <w:color w:val="000000"/>
                <w:sz w:val="16"/>
                <w:szCs w:val="16"/>
              </w:rPr>
              <w:t>Present assessments of risk of bias for each included study.</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FE0ECE" w14:textId="1E0E784A" w:rsidR="00FB2CF1" w:rsidRPr="007B188D" w:rsidRDefault="00FB2CF1" w:rsidP="00FB2CF1">
            <w:pPr>
              <w:pStyle w:val="NormalWeb"/>
              <w:spacing w:before="40" w:beforeAutospacing="0" w:after="40" w:afterAutospacing="0"/>
              <w:rPr>
                <w:sz w:val="16"/>
                <w:szCs w:val="16"/>
              </w:rPr>
            </w:pPr>
            <w:r w:rsidRPr="007B188D">
              <w:rPr>
                <w:sz w:val="16"/>
                <w:szCs w:val="16"/>
              </w:rPr>
              <w:t xml:space="preserve">S.M. </w:t>
            </w:r>
            <w:r>
              <w:rPr>
                <w:sz w:val="16"/>
                <w:szCs w:val="16"/>
              </w:rPr>
              <w:t>21 - 27</w:t>
            </w:r>
          </w:p>
        </w:tc>
      </w:tr>
      <w:tr w:rsidR="00FB2CF1" w14:paraId="7BC4395B"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F7E101D" w14:textId="4C4A429A" w:rsidR="00FB2CF1" w:rsidRPr="00C205F0" w:rsidRDefault="00FB2CF1" w:rsidP="00FB2CF1">
            <w:pPr>
              <w:pStyle w:val="NormalWeb"/>
              <w:spacing w:before="40" w:beforeAutospacing="0" w:after="40" w:afterAutospacing="0"/>
            </w:pPr>
            <w:r w:rsidRPr="00C205F0">
              <w:rPr>
                <w:color w:val="000000"/>
                <w:sz w:val="16"/>
                <w:szCs w:val="16"/>
              </w:rPr>
              <w:t>Results of individual studies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3D2B10" w14:textId="4148D465" w:rsidR="00FB2CF1" w:rsidRPr="00C205F0" w:rsidRDefault="00FB2CF1" w:rsidP="00FB2CF1">
            <w:pPr>
              <w:pStyle w:val="NormalWeb"/>
              <w:spacing w:before="40" w:beforeAutospacing="0" w:after="40" w:afterAutospacing="0"/>
              <w:jc w:val="right"/>
            </w:pPr>
            <w:r w:rsidRPr="00C205F0">
              <w:rPr>
                <w:color w:val="000000"/>
                <w:sz w:val="16"/>
                <w:szCs w:val="16"/>
              </w:rPr>
              <w:t>19</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A9C87A" w14:textId="4B8EF3CC" w:rsidR="00FB2CF1" w:rsidRPr="00C205F0" w:rsidRDefault="00FB2CF1" w:rsidP="00FB2CF1">
            <w:pPr>
              <w:pStyle w:val="NormalWeb"/>
              <w:spacing w:before="40" w:beforeAutospacing="0" w:after="40" w:afterAutospacing="0"/>
            </w:pPr>
            <w:r w:rsidRPr="00C205F0">
              <w:rPr>
                <w:color w:val="000000"/>
                <w:sz w:val="16"/>
                <w:szCs w:val="16"/>
              </w:rPr>
              <w:t xml:space="preserve">For all outcomes, present, for each study: (a) summary statistics for each group (where appropriate) and (b) an effect </w:t>
            </w:r>
            <w:proofErr w:type="gramStart"/>
            <w:r w:rsidRPr="00C205F0">
              <w:rPr>
                <w:color w:val="000000"/>
                <w:sz w:val="16"/>
                <w:szCs w:val="16"/>
              </w:rPr>
              <w:t>estimate</w:t>
            </w:r>
            <w:proofErr w:type="gramEnd"/>
            <w:r w:rsidRPr="00C205F0">
              <w:rPr>
                <w:color w:val="000000"/>
                <w:sz w:val="16"/>
                <w:szCs w:val="16"/>
              </w:rPr>
              <w:t xml:space="preserve"> and its precision (e.g., confidence/credible interval), ideally using structured tables or plots.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7CA49F" w14:textId="16713AF6" w:rsidR="00FB2CF1" w:rsidRPr="00C205F0" w:rsidRDefault="00FB2CF1" w:rsidP="00FB2CF1">
            <w:pPr>
              <w:pStyle w:val="NormalWeb"/>
              <w:spacing w:before="40" w:beforeAutospacing="0" w:after="40" w:afterAutospacing="0"/>
            </w:pPr>
            <w:r>
              <w:rPr>
                <w:color w:val="000000"/>
                <w:sz w:val="16"/>
                <w:szCs w:val="16"/>
              </w:rPr>
              <w:t>7-16</w:t>
            </w:r>
          </w:p>
        </w:tc>
      </w:tr>
      <w:tr w:rsidR="00FB2CF1" w14:paraId="26FAC8AF" w14:textId="77777777" w:rsidTr="00726072">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1D950D8" w14:textId="53753395" w:rsidR="00FB2CF1" w:rsidRPr="00C205F0" w:rsidRDefault="00FB2CF1" w:rsidP="00FB2CF1">
            <w:pPr>
              <w:pStyle w:val="NormalWeb"/>
              <w:spacing w:before="40" w:beforeAutospacing="0" w:after="40" w:afterAutospacing="0"/>
            </w:pPr>
            <w:r w:rsidRPr="00C205F0">
              <w:rPr>
                <w:color w:val="000000"/>
                <w:sz w:val="16"/>
                <w:szCs w:val="16"/>
              </w:rPr>
              <w:t>Results of syntheses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FF40D0" w14:textId="49594B04" w:rsidR="00FB2CF1" w:rsidRPr="00C205F0" w:rsidRDefault="00FB2CF1" w:rsidP="00FB2CF1">
            <w:pPr>
              <w:pStyle w:val="NormalWeb"/>
              <w:spacing w:before="40" w:beforeAutospacing="0" w:after="40" w:afterAutospacing="0"/>
              <w:jc w:val="right"/>
            </w:pPr>
            <w:r w:rsidRPr="00C205F0">
              <w:rPr>
                <w:color w:val="000000"/>
                <w:sz w:val="16"/>
                <w:szCs w:val="16"/>
              </w:rPr>
              <w:t>20a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665D4D" w14:textId="687342CD" w:rsidR="00FB2CF1" w:rsidRPr="00C205F0" w:rsidRDefault="00FB2CF1" w:rsidP="00FB2CF1">
            <w:pPr>
              <w:pStyle w:val="NormalWeb"/>
              <w:spacing w:before="40" w:beforeAutospacing="0" w:after="40" w:afterAutospacing="0"/>
            </w:pPr>
            <w:r w:rsidRPr="00C205F0">
              <w:rPr>
                <w:color w:val="000000"/>
                <w:sz w:val="16"/>
                <w:szCs w:val="16"/>
              </w:rPr>
              <w:t xml:space="preserve">For each synthesis, briefly </w:t>
            </w:r>
            <w:proofErr w:type="spellStart"/>
            <w:r w:rsidRPr="00C205F0">
              <w:rPr>
                <w:color w:val="000000"/>
                <w:sz w:val="16"/>
                <w:szCs w:val="16"/>
              </w:rPr>
              <w:t>summarise</w:t>
            </w:r>
            <w:proofErr w:type="spellEnd"/>
            <w:r w:rsidRPr="00C205F0">
              <w:rPr>
                <w:color w:val="000000"/>
                <w:sz w:val="16"/>
                <w:szCs w:val="16"/>
              </w:rPr>
              <w:t xml:space="preserve"> the characteristics and risk of bias among contributing studies.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1648FC" w14:textId="4D60ED34" w:rsidR="00FB2CF1" w:rsidRPr="00C205F0" w:rsidRDefault="00FB2CF1" w:rsidP="00FB2CF1">
            <w:pPr>
              <w:pStyle w:val="NormalWeb"/>
              <w:spacing w:before="40" w:beforeAutospacing="0" w:after="40" w:afterAutospacing="0"/>
            </w:pPr>
            <w:r w:rsidRPr="007B188D">
              <w:rPr>
                <w:sz w:val="16"/>
                <w:szCs w:val="16"/>
              </w:rPr>
              <w:t xml:space="preserve">S.M. </w:t>
            </w:r>
            <w:r>
              <w:rPr>
                <w:sz w:val="16"/>
                <w:szCs w:val="16"/>
              </w:rPr>
              <w:t>21 - 27</w:t>
            </w:r>
          </w:p>
        </w:tc>
      </w:tr>
      <w:tr w:rsidR="00FB2CF1" w14:paraId="489D4F6E" w14:textId="77777777" w:rsidTr="00726072">
        <w:trPr>
          <w:trHeight w:val="206"/>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DF1B2F1"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C6AD1CB" w14:textId="238112B7" w:rsidR="00FB2CF1" w:rsidRPr="00C205F0" w:rsidRDefault="00FB2CF1" w:rsidP="00FB2CF1">
            <w:pPr>
              <w:pStyle w:val="NormalWeb"/>
              <w:spacing w:before="40" w:beforeAutospacing="0" w:after="40" w:afterAutospacing="0"/>
              <w:jc w:val="right"/>
            </w:pPr>
            <w:r w:rsidRPr="00C205F0">
              <w:rPr>
                <w:color w:val="000000"/>
                <w:sz w:val="16"/>
                <w:szCs w:val="16"/>
              </w:rPr>
              <w:t>20b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8FF3787" w14:textId="06282BDE" w:rsidR="00FB2CF1" w:rsidRPr="00C205F0" w:rsidRDefault="00FB2CF1" w:rsidP="00FB2CF1">
            <w:pPr>
              <w:pStyle w:val="NormalWeb"/>
              <w:spacing w:before="40" w:beforeAutospacing="0" w:after="40" w:afterAutospacing="0"/>
            </w:pPr>
            <w:r w:rsidRPr="00C205F0">
              <w:rPr>
                <w:color w:val="000000"/>
                <w:sz w:val="16"/>
                <w:szCs w:val="16"/>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022DA1" w14:textId="62A65839"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628632A2"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FD15E9"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93E7B83" w14:textId="0C51E184" w:rsidR="00FB2CF1" w:rsidRPr="00C205F0" w:rsidRDefault="00FB2CF1" w:rsidP="00FB2CF1">
            <w:pPr>
              <w:pStyle w:val="NormalWeb"/>
              <w:spacing w:before="40" w:beforeAutospacing="0" w:after="40" w:afterAutospacing="0"/>
              <w:jc w:val="right"/>
            </w:pPr>
            <w:r w:rsidRPr="00C205F0">
              <w:rPr>
                <w:color w:val="000000"/>
                <w:sz w:val="16"/>
                <w:szCs w:val="16"/>
              </w:rPr>
              <w:t>20c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1531B3" w14:textId="45CF2E6D" w:rsidR="00FB2CF1" w:rsidRPr="00C205F0" w:rsidRDefault="00FB2CF1" w:rsidP="00FB2CF1">
            <w:pPr>
              <w:pStyle w:val="NormalWeb"/>
              <w:spacing w:before="40" w:beforeAutospacing="0" w:after="40" w:afterAutospacing="0"/>
            </w:pPr>
            <w:r w:rsidRPr="00C205F0">
              <w:rPr>
                <w:color w:val="000000"/>
                <w:sz w:val="16"/>
                <w:szCs w:val="16"/>
              </w:rPr>
              <w:t>Present results of all investigations of possible causes of heterogeneity among study results.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1206316" w14:textId="6201F7F5"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0AB51FF9"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151636B"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5FCF4C" w14:textId="0C7C3535" w:rsidR="00FB2CF1" w:rsidRPr="00C205F0" w:rsidRDefault="00FB2CF1" w:rsidP="00FB2CF1">
            <w:pPr>
              <w:pStyle w:val="NormalWeb"/>
              <w:spacing w:before="40" w:beforeAutospacing="0" w:after="40" w:afterAutospacing="0"/>
              <w:jc w:val="right"/>
            </w:pPr>
            <w:r w:rsidRPr="00C205F0">
              <w:rPr>
                <w:color w:val="000000"/>
                <w:sz w:val="16"/>
                <w:szCs w:val="16"/>
              </w:rPr>
              <w:t>20d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8A05EC5" w14:textId="0CDDDD2A" w:rsidR="00FB2CF1" w:rsidRPr="00C205F0" w:rsidRDefault="00FB2CF1" w:rsidP="00FB2CF1">
            <w:pPr>
              <w:pStyle w:val="NormalWeb"/>
              <w:spacing w:before="40" w:beforeAutospacing="0" w:after="40" w:afterAutospacing="0"/>
            </w:pPr>
            <w:r w:rsidRPr="00C205F0">
              <w:rPr>
                <w:color w:val="000000"/>
                <w:sz w:val="16"/>
                <w:szCs w:val="16"/>
              </w:rPr>
              <w:t xml:space="preserve">Present results of all sensitivity analyses conducted to assess the robustness of the </w:t>
            </w:r>
            <w:proofErr w:type="spellStart"/>
            <w:r w:rsidRPr="00C205F0">
              <w:rPr>
                <w:color w:val="000000"/>
                <w:sz w:val="16"/>
                <w:szCs w:val="16"/>
              </w:rPr>
              <w:t>synthesised</w:t>
            </w:r>
            <w:proofErr w:type="spellEnd"/>
            <w:r w:rsidRPr="00C205F0">
              <w:rPr>
                <w:color w:val="000000"/>
                <w:sz w:val="16"/>
                <w:szCs w:val="16"/>
              </w:rPr>
              <w:t xml:space="preserve"> results.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B605BF9" w14:textId="0B7C6047"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03D979FE"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9855FE" w14:textId="64365EE1" w:rsidR="00FB2CF1" w:rsidRPr="00C205F0" w:rsidRDefault="00FB2CF1" w:rsidP="00FB2CF1">
            <w:pPr>
              <w:pStyle w:val="NormalWeb"/>
              <w:spacing w:before="40" w:beforeAutospacing="0" w:after="40" w:afterAutospacing="0"/>
            </w:pPr>
            <w:r w:rsidRPr="00C205F0">
              <w:rPr>
                <w:color w:val="000000"/>
                <w:sz w:val="16"/>
                <w:szCs w:val="16"/>
              </w:rPr>
              <w:t>Reporting biases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C27D681" w14:textId="5ACE81BC" w:rsidR="00FB2CF1" w:rsidRPr="00C205F0" w:rsidRDefault="00FB2CF1" w:rsidP="00FB2CF1">
            <w:pPr>
              <w:pStyle w:val="NormalWeb"/>
              <w:spacing w:before="40" w:beforeAutospacing="0" w:after="40" w:afterAutospacing="0"/>
              <w:jc w:val="right"/>
            </w:pPr>
            <w:r w:rsidRPr="00C205F0">
              <w:rPr>
                <w:color w:val="000000"/>
                <w:sz w:val="16"/>
                <w:szCs w:val="16"/>
              </w:rPr>
              <w:t>21</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F5CD58E" w14:textId="12F24839" w:rsidR="00FB2CF1" w:rsidRPr="00C205F0" w:rsidRDefault="00FB2CF1" w:rsidP="00FB2CF1">
            <w:pPr>
              <w:pStyle w:val="NormalWeb"/>
              <w:spacing w:before="40" w:beforeAutospacing="0" w:after="40" w:afterAutospacing="0"/>
            </w:pPr>
            <w:r w:rsidRPr="00C205F0">
              <w:rPr>
                <w:color w:val="000000"/>
                <w:sz w:val="16"/>
                <w:szCs w:val="16"/>
              </w:rPr>
              <w:t>Present assessments of risk of bias due to missing results (arising from reporting biases) for each synthesis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794F05" w14:textId="10F48427" w:rsidR="00FB2CF1" w:rsidRPr="00C205F0" w:rsidRDefault="00FB2CF1" w:rsidP="00FB2CF1">
            <w:pPr>
              <w:pStyle w:val="NormalWeb"/>
              <w:spacing w:before="40" w:beforeAutospacing="0" w:after="40" w:afterAutospacing="0"/>
            </w:pPr>
            <w:r w:rsidRPr="007B188D">
              <w:rPr>
                <w:sz w:val="16"/>
                <w:szCs w:val="16"/>
              </w:rPr>
              <w:t xml:space="preserve">S.M. </w:t>
            </w:r>
            <w:r>
              <w:rPr>
                <w:sz w:val="16"/>
                <w:szCs w:val="16"/>
              </w:rPr>
              <w:t>21 - 27</w:t>
            </w:r>
          </w:p>
        </w:tc>
      </w:tr>
      <w:tr w:rsidR="00FB2CF1" w14:paraId="5DAF6AEE"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29AC76" w14:textId="05E4CCBC" w:rsidR="00FB2CF1" w:rsidRPr="00C205F0" w:rsidRDefault="00FB2CF1" w:rsidP="00FB2CF1">
            <w:pPr>
              <w:pStyle w:val="NormalWeb"/>
              <w:spacing w:before="40" w:beforeAutospacing="0" w:after="40" w:afterAutospacing="0"/>
            </w:pPr>
            <w:r w:rsidRPr="00C205F0">
              <w:rPr>
                <w:color w:val="000000"/>
                <w:sz w:val="16"/>
                <w:szCs w:val="16"/>
              </w:rPr>
              <w:t>Certainty of evidence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ECA04A1" w14:textId="4877B6F3" w:rsidR="00FB2CF1" w:rsidRPr="00C205F0" w:rsidRDefault="00FB2CF1" w:rsidP="00FB2CF1">
            <w:pPr>
              <w:pStyle w:val="NormalWeb"/>
              <w:spacing w:before="40" w:beforeAutospacing="0" w:after="40" w:afterAutospacing="0"/>
              <w:jc w:val="right"/>
            </w:pPr>
            <w:r w:rsidRPr="00C205F0">
              <w:rPr>
                <w:color w:val="000000"/>
                <w:sz w:val="16"/>
                <w:szCs w:val="16"/>
              </w:rPr>
              <w:t>22</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20858F" w14:textId="5B03C63F" w:rsidR="00FB2CF1" w:rsidRPr="00C205F0" w:rsidRDefault="00FB2CF1" w:rsidP="00FB2CF1">
            <w:pPr>
              <w:pStyle w:val="NormalWeb"/>
              <w:spacing w:before="40" w:beforeAutospacing="0" w:after="40" w:afterAutospacing="0"/>
            </w:pPr>
            <w:r w:rsidRPr="00C205F0">
              <w:rPr>
                <w:color w:val="000000"/>
                <w:sz w:val="16"/>
                <w:szCs w:val="16"/>
              </w:rPr>
              <w:t>Present assessments of certainty (or confidence) in the body of evidence for each outcome assessed.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5B0761A" w14:textId="3A3F8ACB"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4454CDC4" w14:textId="77777777" w:rsidTr="00726072">
        <w:trPr>
          <w:trHeight w:val="147"/>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2DA6221A" w14:textId="0276E4CE" w:rsidR="00FB2CF1" w:rsidRPr="00C205F0" w:rsidRDefault="00FB2CF1" w:rsidP="00FB2CF1">
            <w:pPr>
              <w:pStyle w:val="NormalWeb"/>
              <w:spacing w:before="0" w:beforeAutospacing="0" w:after="160" w:afterAutospacing="0"/>
            </w:pPr>
            <w:r w:rsidRPr="00C205F0">
              <w:rPr>
                <w:b/>
                <w:bCs/>
                <w:color w:val="000000"/>
                <w:sz w:val="16"/>
                <w:szCs w:val="16"/>
              </w:rPr>
              <w:lastRenderedPageBreak/>
              <w:t>DISCUSSION </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5976F9AA" w14:textId="77777777" w:rsidR="00FB2CF1" w:rsidRPr="00C205F0" w:rsidRDefault="00FB2CF1" w:rsidP="00FB2CF1">
            <w:pPr>
              <w:rPr>
                <w:rFonts w:cs="Times New Roman"/>
              </w:rPr>
            </w:pPr>
          </w:p>
        </w:tc>
      </w:tr>
      <w:tr w:rsidR="00FB2CF1" w14:paraId="17BAEF11" w14:textId="77777777" w:rsidTr="00726072">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66BE56" w14:textId="41BEEE53" w:rsidR="00FB2CF1" w:rsidRPr="00C205F0" w:rsidRDefault="00FB2CF1" w:rsidP="00FB2CF1">
            <w:pPr>
              <w:pStyle w:val="NormalWeb"/>
              <w:spacing w:before="40" w:beforeAutospacing="0" w:after="40" w:afterAutospacing="0"/>
            </w:pPr>
            <w:r w:rsidRPr="00C205F0">
              <w:rPr>
                <w:color w:val="000000"/>
                <w:sz w:val="16"/>
                <w:szCs w:val="16"/>
              </w:rPr>
              <w:t>Discussion </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4A08C75" w14:textId="5BF997E2" w:rsidR="00FB2CF1" w:rsidRPr="00C205F0" w:rsidRDefault="00FB2CF1" w:rsidP="00FB2CF1">
            <w:pPr>
              <w:pStyle w:val="NormalWeb"/>
              <w:spacing w:before="40" w:beforeAutospacing="0" w:after="40" w:afterAutospacing="0"/>
              <w:jc w:val="right"/>
            </w:pPr>
            <w:r w:rsidRPr="00C205F0">
              <w:rPr>
                <w:color w:val="000000"/>
                <w:sz w:val="16"/>
                <w:szCs w:val="16"/>
              </w:rPr>
              <w:t>23a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394C94" w14:textId="0F92100B" w:rsidR="00FB2CF1" w:rsidRPr="00C205F0" w:rsidRDefault="00FB2CF1" w:rsidP="00FB2CF1">
            <w:pPr>
              <w:pStyle w:val="NormalWeb"/>
              <w:spacing w:before="40" w:beforeAutospacing="0" w:after="40" w:afterAutospacing="0"/>
            </w:pPr>
            <w:r w:rsidRPr="00C205F0">
              <w:rPr>
                <w:color w:val="000000"/>
                <w:sz w:val="16"/>
                <w:szCs w:val="16"/>
              </w:rPr>
              <w:t>Provide a general interpretation of the results in the context of other evidence.</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73BAF26" w14:textId="121DA0B5" w:rsidR="00FB2CF1" w:rsidRPr="007B188D" w:rsidRDefault="00FB2CF1" w:rsidP="00FB2CF1">
            <w:pPr>
              <w:pStyle w:val="NormalWeb"/>
              <w:spacing w:before="40" w:beforeAutospacing="0" w:after="40" w:afterAutospacing="0"/>
              <w:rPr>
                <w:sz w:val="16"/>
                <w:szCs w:val="16"/>
              </w:rPr>
            </w:pPr>
            <w:r w:rsidRPr="007B188D">
              <w:rPr>
                <w:color w:val="000000"/>
                <w:sz w:val="16"/>
                <w:szCs w:val="16"/>
              </w:rPr>
              <w:t>1</w:t>
            </w:r>
            <w:r>
              <w:rPr>
                <w:color w:val="000000"/>
                <w:sz w:val="16"/>
                <w:szCs w:val="16"/>
              </w:rPr>
              <w:t>6</w:t>
            </w:r>
            <w:r w:rsidRPr="007B188D">
              <w:rPr>
                <w:color w:val="000000"/>
                <w:sz w:val="16"/>
                <w:szCs w:val="16"/>
              </w:rPr>
              <w:t>-1</w:t>
            </w:r>
            <w:r>
              <w:rPr>
                <w:color w:val="000000"/>
                <w:sz w:val="16"/>
                <w:szCs w:val="16"/>
              </w:rPr>
              <w:t>9</w:t>
            </w:r>
          </w:p>
        </w:tc>
      </w:tr>
      <w:tr w:rsidR="00FB2CF1" w14:paraId="40235DF3"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7223BB"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AD1C4DB" w14:textId="5AEE6858" w:rsidR="00FB2CF1" w:rsidRPr="00C205F0" w:rsidRDefault="00FB2CF1" w:rsidP="00FB2CF1">
            <w:pPr>
              <w:pStyle w:val="NormalWeb"/>
              <w:spacing w:before="40" w:beforeAutospacing="0" w:after="40" w:afterAutospacing="0"/>
              <w:jc w:val="right"/>
            </w:pPr>
            <w:r w:rsidRPr="00C205F0">
              <w:rPr>
                <w:color w:val="000000"/>
                <w:sz w:val="16"/>
                <w:szCs w:val="16"/>
              </w:rPr>
              <w:t>23b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C79CC37" w14:textId="540DDFEB" w:rsidR="00FB2CF1" w:rsidRPr="00C205F0" w:rsidRDefault="00FB2CF1" w:rsidP="00FB2CF1">
            <w:pPr>
              <w:pStyle w:val="NormalWeb"/>
              <w:spacing w:before="40" w:beforeAutospacing="0" w:after="40" w:afterAutospacing="0"/>
            </w:pPr>
            <w:r w:rsidRPr="00C205F0">
              <w:rPr>
                <w:color w:val="000000"/>
                <w:sz w:val="16"/>
                <w:szCs w:val="16"/>
              </w:rPr>
              <w:t>Discuss any limitations of the evidence included in the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79C3ED5" w14:textId="3C502503" w:rsidR="00FB2CF1" w:rsidRPr="007B188D" w:rsidRDefault="00FB2CF1" w:rsidP="00FB2CF1">
            <w:pPr>
              <w:pStyle w:val="NormalWeb"/>
              <w:spacing w:before="40" w:beforeAutospacing="0" w:after="40" w:afterAutospacing="0"/>
              <w:rPr>
                <w:sz w:val="16"/>
                <w:szCs w:val="16"/>
              </w:rPr>
            </w:pPr>
            <w:r w:rsidRPr="007B188D">
              <w:rPr>
                <w:sz w:val="16"/>
                <w:szCs w:val="16"/>
              </w:rPr>
              <w:t>1</w:t>
            </w:r>
            <w:r>
              <w:rPr>
                <w:sz w:val="16"/>
                <w:szCs w:val="16"/>
              </w:rPr>
              <w:t>7</w:t>
            </w:r>
            <w:r w:rsidRPr="007B188D">
              <w:rPr>
                <w:sz w:val="16"/>
                <w:szCs w:val="16"/>
              </w:rPr>
              <w:t>-1</w:t>
            </w:r>
            <w:r>
              <w:rPr>
                <w:sz w:val="16"/>
                <w:szCs w:val="16"/>
              </w:rPr>
              <w:t>9</w:t>
            </w:r>
          </w:p>
        </w:tc>
      </w:tr>
      <w:tr w:rsidR="00FB2CF1" w14:paraId="3BD3E5FA"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7D814C3"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7A13C61" w14:textId="0A31DDA3" w:rsidR="00FB2CF1" w:rsidRPr="00C205F0" w:rsidRDefault="00FB2CF1" w:rsidP="00FB2CF1">
            <w:pPr>
              <w:pStyle w:val="NormalWeb"/>
              <w:spacing w:before="40" w:beforeAutospacing="0" w:after="40" w:afterAutospacing="0"/>
              <w:jc w:val="right"/>
            </w:pPr>
            <w:r w:rsidRPr="00C205F0">
              <w:rPr>
                <w:color w:val="000000"/>
                <w:sz w:val="16"/>
                <w:szCs w:val="16"/>
              </w:rPr>
              <w:t>23c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963046" w14:textId="2D4F0D03" w:rsidR="00FB2CF1" w:rsidRPr="00C205F0" w:rsidRDefault="00FB2CF1" w:rsidP="00FB2CF1">
            <w:pPr>
              <w:pStyle w:val="NormalWeb"/>
              <w:spacing w:before="40" w:beforeAutospacing="0" w:after="40" w:afterAutospacing="0"/>
            </w:pPr>
            <w:r w:rsidRPr="00C205F0">
              <w:rPr>
                <w:color w:val="000000"/>
                <w:sz w:val="16"/>
                <w:szCs w:val="16"/>
              </w:rPr>
              <w:t>Discuss any limitations of the review processes used.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FC6E1DE" w14:textId="06FDBAEB" w:rsidR="00FB2CF1" w:rsidRPr="007B188D" w:rsidRDefault="00FB2CF1" w:rsidP="00FB2CF1">
            <w:pPr>
              <w:pStyle w:val="NormalWeb"/>
              <w:spacing w:before="40" w:beforeAutospacing="0" w:after="40" w:afterAutospacing="0"/>
              <w:rPr>
                <w:sz w:val="16"/>
                <w:szCs w:val="16"/>
              </w:rPr>
            </w:pPr>
            <w:r w:rsidRPr="007B188D">
              <w:rPr>
                <w:color w:val="000000"/>
                <w:sz w:val="16"/>
                <w:szCs w:val="16"/>
              </w:rPr>
              <w:t>1</w:t>
            </w:r>
            <w:r>
              <w:rPr>
                <w:color w:val="000000"/>
                <w:sz w:val="16"/>
                <w:szCs w:val="16"/>
              </w:rPr>
              <w:t>9</w:t>
            </w:r>
          </w:p>
        </w:tc>
      </w:tr>
      <w:tr w:rsidR="00FB2CF1" w14:paraId="603161FF"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B2A8A0D"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9FEF395" w14:textId="2DF16178" w:rsidR="00FB2CF1" w:rsidRPr="00C205F0" w:rsidRDefault="00FB2CF1" w:rsidP="00FB2CF1">
            <w:pPr>
              <w:pStyle w:val="NormalWeb"/>
              <w:spacing w:before="40" w:beforeAutospacing="0" w:after="40" w:afterAutospacing="0"/>
              <w:jc w:val="right"/>
            </w:pPr>
            <w:r w:rsidRPr="00C205F0">
              <w:rPr>
                <w:color w:val="000000"/>
                <w:sz w:val="16"/>
                <w:szCs w:val="16"/>
              </w:rPr>
              <w:t>23d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D37353" w14:textId="2FCEB576" w:rsidR="00FB2CF1" w:rsidRPr="00C205F0" w:rsidRDefault="00FB2CF1" w:rsidP="00FB2CF1">
            <w:pPr>
              <w:pStyle w:val="NormalWeb"/>
              <w:spacing w:before="40" w:beforeAutospacing="0" w:after="40" w:afterAutospacing="0"/>
            </w:pPr>
            <w:r w:rsidRPr="00C205F0">
              <w:rPr>
                <w:color w:val="000000"/>
                <w:sz w:val="16"/>
                <w:szCs w:val="16"/>
              </w:rPr>
              <w:t>Discuss implications of the results for practice, policy, and future research.</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EFBE29C" w14:textId="2CC6FD27" w:rsidR="00FB2CF1" w:rsidRPr="007B188D" w:rsidRDefault="00FB2CF1" w:rsidP="00FB2CF1">
            <w:pPr>
              <w:pStyle w:val="NormalWeb"/>
              <w:spacing w:before="40" w:beforeAutospacing="0" w:after="40" w:afterAutospacing="0"/>
              <w:rPr>
                <w:sz w:val="16"/>
                <w:szCs w:val="16"/>
              </w:rPr>
            </w:pPr>
            <w:r w:rsidRPr="007B188D">
              <w:rPr>
                <w:sz w:val="16"/>
                <w:szCs w:val="16"/>
              </w:rPr>
              <w:t>1</w:t>
            </w:r>
            <w:r>
              <w:rPr>
                <w:sz w:val="16"/>
                <w:szCs w:val="16"/>
              </w:rPr>
              <w:t>9</w:t>
            </w:r>
            <w:r w:rsidRPr="007B188D">
              <w:rPr>
                <w:sz w:val="16"/>
                <w:szCs w:val="16"/>
              </w:rPr>
              <w:t>-</w:t>
            </w:r>
            <w:r>
              <w:rPr>
                <w:sz w:val="16"/>
                <w:szCs w:val="16"/>
              </w:rPr>
              <w:t>20</w:t>
            </w:r>
          </w:p>
        </w:tc>
      </w:tr>
      <w:tr w:rsidR="00FB2CF1" w14:paraId="5ECB9EA8" w14:textId="77777777" w:rsidTr="00726072">
        <w:trPr>
          <w:trHeight w:val="86"/>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vAlign w:val="center"/>
            <w:hideMark/>
          </w:tcPr>
          <w:p w14:paraId="61895FFB" w14:textId="08D6C998" w:rsidR="00FB2CF1" w:rsidRPr="00C205F0" w:rsidRDefault="00FB2CF1" w:rsidP="00FB2CF1">
            <w:pPr>
              <w:pStyle w:val="NormalWeb"/>
              <w:spacing w:before="0" w:beforeAutospacing="0" w:after="160" w:afterAutospacing="0"/>
            </w:pPr>
            <w:r w:rsidRPr="00C205F0">
              <w:rPr>
                <w:b/>
                <w:bCs/>
                <w:color w:val="000000"/>
                <w:sz w:val="16"/>
                <w:szCs w:val="16"/>
              </w:rPr>
              <w:t>OTHER INFORMATION</w:t>
            </w:r>
          </w:p>
        </w:tc>
        <w:tc>
          <w:tcPr>
            <w:tcW w:w="0" w:type="auto"/>
            <w:tcBorders>
              <w:top w:val="single" w:sz="4" w:space="0" w:color="000000"/>
              <w:left w:val="single" w:sz="4" w:space="0" w:color="000000"/>
              <w:bottom w:val="single" w:sz="4" w:space="0" w:color="000000"/>
              <w:right w:val="single" w:sz="4" w:space="0" w:color="000000"/>
            </w:tcBorders>
            <w:shd w:val="clear" w:color="auto" w:fill="FFFFCC"/>
            <w:tcMar>
              <w:top w:w="0" w:type="dxa"/>
              <w:left w:w="115" w:type="dxa"/>
              <w:bottom w:w="0" w:type="dxa"/>
              <w:right w:w="115" w:type="dxa"/>
            </w:tcMar>
            <w:hideMark/>
          </w:tcPr>
          <w:p w14:paraId="6E34130C" w14:textId="77777777" w:rsidR="00FB2CF1" w:rsidRPr="00C205F0" w:rsidRDefault="00FB2CF1" w:rsidP="00FB2CF1">
            <w:pPr>
              <w:rPr>
                <w:rFonts w:cs="Times New Roman"/>
              </w:rPr>
            </w:pPr>
          </w:p>
        </w:tc>
      </w:tr>
      <w:tr w:rsidR="00FB2CF1" w14:paraId="6C3C066B" w14:textId="77777777" w:rsidTr="00726072">
        <w:trPr>
          <w:trHeight w:val="48"/>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4927111" w14:textId="37858670" w:rsidR="00FB2CF1" w:rsidRPr="00C205F0" w:rsidRDefault="00FB2CF1" w:rsidP="00FB2CF1">
            <w:pPr>
              <w:pStyle w:val="NormalWeb"/>
              <w:spacing w:before="40" w:beforeAutospacing="0" w:after="40" w:afterAutospacing="0"/>
            </w:pPr>
            <w:r w:rsidRPr="00C205F0">
              <w:rPr>
                <w:color w:val="000000"/>
                <w:sz w:val="16"/>
                <w:szCs w:val="16"/>
              </w:rPr>
              <w:t>Registration and protocol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1087171" w14:textId="7EA9F440" w:rsidR="00FB2CF1" w:rsidRPr="00C205F0" w:rsidRDefault="00FB2CF1" w:rsidP="00FB2CF1">
            <w:pPr>
              <w:pStyle w:val="NormalWeb"/>
              <w:spacing w:before="40" w:beforeAutospacing="0" w:after="40" w:afterAutospacing="0"/>
              <w:jc w:val="right"/>
            </w:pPr>
            <w:r w:rsidRPr="00C205F0">
              <w:rPr>
                <w:color w:val="000000"/>
                <w:sz w:val="16"/>
                <w:szCs w:val="16"/>
              </w:rPr>
              <w:t>24a</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F4D4D6" w14:textId="42AB4169" w:rsidR="00FB2CF1" w:rsidRPr="00C205F0" w:rsidRDefault="00FB2CF1" w:rsidP="00FB2CF1">
            <w:pPr>
              <w:pStyle w:val="NormalWeb"/>
              <w:spacing w:before="40" w:beforeAutospacing="0" w:after="40" w:afterAutospacing="0"/>
            </w:pPr>
            <w:r w:rsidRPr="00C205F0">
              <w:rPr>
                <w:color w:val="000000"/>
                <w:sz w:val="16"/>
                <w:szCs w:val="16"/>
              </w:rPr>
              <w:t>Provide registration information for the review, including register name and registration number, or state that the review was not registered.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A961F4F" w14:textId="76657EE7" w:rsidR="00FB2CF1" w:rsidRPr="00EB0037" w:rsidRDefault="00FB2CF1" w:rsidP="00FB2CF1">
            <w:pPr>
              <w:pStyle w:val="NormalWeb"/>
              <w:spacing w:before="40" w:beforeAutospacing="0" w:after="40" w:afterAutospacing="0"/>
              <w:rPr>
                <w:sz w:val="16"/>
                <w:szCs w:val="16"/>
              </w:rPr>
            </w:pPr>
            <w:r>
              <w:rPr>
                <w:sz w:val="16"/>
                <w:szCs w:val="16"/>
              </w:rPr>
              <w:t>2</w:t>
            </w:r>
          </w:p>
        </w:tc>
      </w:tr>
      <w:tr w:rsidR="00FB2CF1" w14:paraId="7818C7C1" w14:textId="77777777" w:rsidTr="00726072">
        <w:trPr>
          <w:trHeight w:val="5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5CF264A"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FCC29F" w14:textId="6E8B58D7" w:rsidR="00FB2CF1" w:rsidRPr="00C205F0" w:rsidRDefault="00FB2CF1" w:rsidP="00FB2CF1">
            <w:pPr>
              <w:pStyle w:val="NormalWeb"/>
              <w:spacing w:before="40" w:beforeAutospacing="0" w:after="40" w:afterAutospacing="0"/>
              <w:jc w:val="right"/>
            </w:pPr>
            <w:r w:rsidRPr="00C205F0">
              <w:rPr>
                <w:color w:val="000000"/>
                <w:sz w:val="16"/>
                <w:szCs w:val="16"/>
              </w:rPr>
              <w:t>24b</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C30A28" w14:textId="04EB3061" w:rsidR="00FB2CF1" w:rsidRPr="00C205F0" w:rsidRDefault="00FB2CF1" w:rsidP="00FB2CF1">
            <w:pPr>
              <w:pStyle w:val="NormalWeb"/>
              <w:spacing w:before="40" w:beforeAutospacing="0" w:after="40" w:afterAutospacing="0"/>
            </w:pPr>
            <w:r w:rsidRPr="00C205F0">
              <w:rPr>
                <w:color w:val="000000"/>
                <w:sz w:val="16"/>
                <w:szCs w:val="16"/>
              </w:rPr>
              <w:t>Indicate where the review protocol can be accessed, or state that a protocol was not prepared.</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696371" w14:textId="4BAC5592" w:rsidR="00FB2CF1" w:rsidRPr="00EB0037" w:rsidRDefault="00FB2CF1" w:rsidP="00FB2CF1">
            <w:pPr>
              <w:pStyle w:val="NormalWeb"/>
              <w:spacing w:before="40" w:beforeAutospacing="0" w:after="40" w:afterAutospacing="0"/>
              <w:rPr>
                <w:sz w:val="16"/>
                <w:szCs w:val="16"/>
              </w:rPr>
            </w:pPr>
            <w:r>
              <w:rPr>
                <w:sz w:val="16"/>
                <w:szCs w:val="16"/>
              </w:rPr>
              <w:t>2</w:t>
            </w:r>
          </w:p>
        </w:tc>
      </w:tr>
      <w:tr w:rsidR="00FB2CF1" w14:paraId="3F66CC76" w14:textId="77777777" w:rsidTr="00726072">
        <w:trPr>
          <w:trHeight w:val="4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9B431EB" w14:textId="77777777" w:rsidR="00FB2CF1" w:rsidRPr="00C205F0" w:rsidRDefault="00FB2CF1" w:rsidP="00FB2CF1">
            <w:pPr>
              <w:rPr>
                <w:rFonts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EBF97C" w14:textId="2D192830" w:rsidR="00FB2CF1" w:rsidRPr="00C205F0" w:rsidRDefault="00FB2CF1" w:rsidP="00FB2CF1">
            <w:pPr>
              <w:pStyle w:val="NormalWeb"/>
              <w:spacing w:before="40" w:beforeAutospacing="0" w:after="40" w:afterAutospacing="0"/>
              <w:jc w:val="right"/>
            </w:pPr>
            <w:r w:rsidRPr="00C205F0">
              <w:rPr>
                <w:color w:val="000000"/>
                <w:sz w:val="16"/>
                <w:szCs w:val="16"/>
              </w:rPr>
              <w:t>24c</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7CEE037" w14:textId="3ED3D642" w:rsidR="00FB2CF1" w:rsidRPr="00C205F0" w:rsidRDefault="00FB2CF1" w:rsidP="00FB2CF1">
            <w:pPr>
              <w:pStyle w:val="NormalWeb"/>
              <w:spacing w:before="40" w:beforeAutospacing="0" w:after="40" w:afterAutospacing="0"/>
            </w:pPr>
            <w:r w:rsidRPr="00C205F0">
              <w:rPr>
                <w:color w:val="000000"/>
                <w:sz w:val="16"/>
                <w:szCs w:val="16"/>
              </w:rPr>
              <w:t>Describe and explain any amendments to information provided at registration or in the protocol.</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67C737A" w14:textId="34D69DB8" w:rsidR="00FB2CF1" w:rsidRPr="00C205F0" w:rsidRDefault="00FB2CF1" w:rsidP="00FB2CF1">
            <w:pPr>
              <w:pStyle w:val="NormalWeb"/>
              <w:spacing w:before="40" w:beforeAutospacing="0" w:after="40" w:afterAutospacing="0"/>
            </w:pPr>
            <w:r w:rsidRPr="00C205F0">
              <w:rPr>
                <w:color w:val="000000"/>
                <w:sz w:val="16"/>
                <w:szCs w:val="16"/>
              </w:rPr>
              <w:t>N/A</w:t>
            </w:r>
          </w:p>
        </w:tc>
      </w:tr>
      <w:tr w:rsidR="00FB2CF1" w14:paraId="34BBD2CC"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BEAD19" w14:textId="0B95FD3F" w:rsidR="00FB2CF1" w:rsidRPr="00C205F0" w:rsidRDefault="00FB2CF1" w:rsidP="00FB2CF1">
            <w:pPr>
              <w:pStyle w:val="NormalWeb"/>
              <w:spacing w:before="40" w:beforeAutospacing="0" w:after="40" w:afterAutospacing="0"/>
            </w:pPr>
            <w:r w:rsidRPr="00C205F0">
              <w:rPr>
                <w:color w:val="000000"/>
                <w:sz w:val="16"/>
                <w:szCs w:val="16"/>
              </w:rPr>
              <w:t>Support</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0376F1" w14:textId="5612978A" w:rsidR="00FB2CF1" w:rsidRPr="00C205F0" w:rsidRDefault="00FB2CF1" w:rsidP="00FB2CF1">
            <w:pPr>
              <w:pStyle w:val="NormalWeb"/>
              <w:spacing w:before="40" w:beforeAutospacing="0" w:after="40" w:afterAutospacing="0"/>
              <w:jc w:val="right"/>
            </w:pPr>
            <w:r w:rsidRPr="00C205F0">
              <w:rPr>
                <w:color w:val="000000"/>
                <w:sz w:val="16"/>
                <w:szCs w:val="16"/>
              </w:rPr>
              <w:t>25</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2F6D3BE" w14:textId="6766BD29" w:rsidR="00FB2CF1" w:rsidRPr="00C205F0" w:rsidRDefault="00FB2CF1" w:rsidP="00FB2CF1">
            <w:pPr>
              <w:pStyle w:val="NormalWeb"/>
              <w:spacing w:before="40" w:beforeAutospacing="0" w:after="40" w:afterAutospacing="0"/>
            </w:pPr>
            <w:r w:rsidRPr="00C205F0">
              <w:rPr>
                <w:color w:val="000000"/>
                <w:sz w:val="16"/>
                <w:szCs w:val="16"/>
              </w:rPr>
              <w:t>Describe sources of financial or non-financial support for the review, and the role of the funders or sponsors in the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225F1D8" w14:textId="53D630D7" w:rsidR="00FB2CF1" w:rsidRPr="007B188D" w:rsidRDefault="00FB2CF1" w:rsidP="00FB2CF1">
            <w:pPr>
              <w:rPr>
                <w:rFonts w:cs="Times New Roman"/>
                <w:sz w:val="16"/>
                <w:szCs w:val="16"/>
              </w:rPr>
            </w:pPr>
            <w:r w:rsidRPr="007B188D">
              <w:rPr>
                <w:rFonts w:cs="Times New Roman"/>
                <w:sz w:val="16"/>
                <w:szCs w:val="16"/>
              </w:rPr>
              <w:t>20</w:t>
            </w:r>
          </w:p>
        </w:tc>
      </w:tr>
      <w:tr w:rsidR="00FB2CF1" w14:paraId="2D5185AC" w14:textId="77777777" w:rsidTr="00726072">
        <w:trPr>
          <w:trHeight w:val="48"/>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92A22B" w14:textId="71CE5A45" w:rsidR="00FB2CF1" w:rsidRPr="00C205F0" w:rsidRDefault="00FB2CF1" w:rsidP="00FB2CF1">
            <w:pPr>
              <w:pStyle w:val="NormalWeb"/>
              <w:spacing w:before="40" w:beforeAutospacing="0" w:after="40" w:afterAutospacing="0"/>
            </w:pPr>
            <w:r w:rsidRPr="00C205F0">
              <w:rPr>
                <w:color w:val="000000"/>
                <w:sz w:val="16"/>
                <w:szCs w:val="16"/>
              </w:rPr>
              <w:t>Competing interests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8641F18" w14:textId="41C1BB86" w:rsidR="00FB2CF1" w:rsidRPr="00C205F0" w:rsidRDefault="00FB2CF1" w:rsidP="00FB2CF1">
            <w:pPr>
              <w:pStyle w:val="NormalWeb"/>
              <w:spacing w:before="40" w:beforeAutospacing="0" w:after="40" w:afterAutospacing="0"/>
              <w:jc w:val="right"/>
            </w:pPr>
            <w:r w:rsidRPr="00C205F0">
              <w:rPr>
                <w:color w:val="000000"/>
                <w:sz w:val="16"/>
                <w:szCs w:val="16"/>
              </w:rPr>
              <w:t>26</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4099C89" w14:textId="04098659" w:rsidR="00FB2CF1" w:rsidRPr="00C205F0" w:rsidRDefault="00FB2CF1" w:rsidP="00FB2CF1">
            <w:pPr>
              <w:pStyle w:val="NormalWeb"/>
              <w:spacing w:before="40" w:beforeAutospacing="0" w:after="40" w:afterAutospacing="0"/>
            </w:pPr>
            <w:r w:rsidRPr="00C205F0">
              <w:rPr>
                <w:color w:val="000000"/>
                <w:sz w:val="16"/>
                <w:szCs w:val="16"/>
              </w:rPr>
              <w:t>Declare any competing interests of review authors.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C6EBD1" w14:textId="0084592D" w:rsidR="00FB2CF1" w:rsidRPr="007B188D" w:rsidRDefault="00FB2CF1" w:rsidP="00FB2CF1">
            <w:pPr>
              <w:rPr>
                <w:rFonts w:cs="Times New Roman"/>
                <w:sz w:val="16"/>
                <w:szCs w:val="16"/>
              </w:rPr>
            </w:pPr>
            <w:r w:rsidRPr="007B188D">
              <w:rPr>
                <w:rFonts w:cs="Times New Roman"/>
                <w:sz w:val="16"/>
                <w:szCs w:val="16"/>
              </w:rPr>
              <w:t>20</w:t>
            </w:r>
          </w:p>
        </w:tc>
      </w:tr>
      <w:tr w:rsidR="00FB2CF1" w14:paraId="0DCF96D3" w14:textId="77777777" w:rsidTr="00726072">
        <w:trPr>
          <w:trHeight w:val="222"/>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81DBAC" w14:textId="5599413E" w:rsidR="00FB2CF1" w:rsidRPr="00C205F0" w:rsidRDefault="00FB2CF1" w:rsidP="00FB2CF1">
            <w:pPr>
              <w:pStyle w:val="NormalWeb"/>
              <w:spacing w:before="40" w:beforeAutospacing="0" w:after="40" w:afterAutospacing="0"/>
            </w:pPr>
            <w:r w:rsidRPr="00C205F0">
              <w:rPr>
                <w:color w:val="000000"/>
                <w:sz w:val="16"/>
                <w:szCs w:val="16"/>
              </w:rPr>
              <w:t xml:space="preserve">Availability of data, </w:t>
            </w:r>
            <w:proofErr w:type="gramStart"/>
            <w:r w:rsidRPr="00C205F0">
              <w:rPr>
                <w:color w:val="000000"/>
                <w:sz w:val="16"/>
                <w:szCs w:val="16"/>
              </w:rPr>
              <w:t>code</w:t>
            </w:r>
            <w:proofErr w:type="gramEnd"/>
            <w:r w:rsidRPr="00C205F0">
              <w:rPr>
                <w:color w:val="000000"/>
                <w:sz w:val="16"/>
                <w:szCs w:val="16"/>
              </w:rPr>
              <w:t xml:space="preserve"> and other materials</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FD51433" w14:textId="167E0B10" w:rsidR="00FB2CF1" w:rsidRPr="00C205F0" w:rsidRDefault="00FB2CF1" w:rsidP="00FB2CF1">
            <w:pPr>
              <w:pStyle w:val="NormalWeb"/>
              <w:spacing w:before="40" w:beforeAutospacing="0" w:after="40" w:afterAutospacing="0"/>
              <w:jc w:val="right"/>
            </w:pPr>
            <w:r w:rsidRPr="00C205F0">
              <w:rPr>
                <w:color w:val="000000"/>
                <w:sz w:val="16"/>
                <w:szCs w:val="16"/>
              </w:rPr>
              <w:t>27</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C74C3A5" w14:textId="18A7A8D6" w:rsidR="00FB2CF1" w:rsidRPr="00C205F0" w:rsidRDefault="00FB2CF1" w:rsidP="00FB2CF1">
            <w:pPr>
              <w:pStyle w:val="NormalWeb"/>
              <w:spacing w:before="40" w:beforeAutospacing="0" w:after="40" w:afterAutospacing="0"/>
            </w:pPr>
            <w:r w:rsidRPr="00C205F0">
              <w:rPr>
                <w:color w:val="000000"/>
                <w:sz w:val="16"/>
                <w:szCs w:val="16"/>
              </w:rPr>
              <w:t xml:space="preserve">Report which of the following are publicly available and where they can be </w:t>
            </w:r>
            <w:proofErr w:type="gramStart"/>
            <w:r w:rsidRPr="00C205F0">
              <w:rPr>
                <w:color w:val="000000"/>
                <w:sz w:val="16"/>
                <w:szCs w:val="16"/>
              </w:rPr>
              <w:t>found:</w:t>
            </w:r>
            <w:proofErr w:type="gramEnd"/>
            <w:r w:rsidRPr="00C205F0">
              <w:rPr>
                <w:color w:val="000000"/>
                <w:sz w:val="16"/>
                <w:szCs w:val="16"/>
              </w:rPr>
              <w:t xml:space="preserve"> template data collection forms; data extracted from included studies; data used for all analyses; analytic code; any other materials used in the review.</w:t>
            </w:r>
          </w:p>
        </w:tc>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6823F9F" w14:textId="197E37D0" w:rsidR="00FB2CF1" w:rsidRPr="00C205F0" w:rsidRDefault="00FB2CF1" w:rsidP="00FB2CF1">
            <w:pPr>
              <w:pStyle w:val="NormalWeb"/>
              <w:spacing w:before="40" w:beforeAutospacing="0" w:after="40" w:afterAutospacing="0"/>
            </w:pPr>
            <w:r w:rsidRPr="00C205F0">
              <w:rPr>
                <w:color w:val="000000"/>
                <w:sz w:val="16"/>
                <w:szCs w:val="16"/>
              </w:rPr>
              <w:t>NA</w:t>
            </w:r>
          </w:p>
        </w:tc>
      </w:tr>
    </w:tbl>
    <w:p w14:paraId="309F9FDB" w14:textId="3E3E07D3" w:rsidR="0017571C" w:rsidRDefault="0017571C" w:rsidP="00726072">
      <w:pPr>
        <w:rPr>
          <w:color w:val="000000"/>
        </w:rPr>
      </w:pPr>
    </w:p>
    <w:p w14:paraId="1911B75B" w14:textId="2AFA483B" w:rsidR="0017571C" w:rsidRDefault="0017571C" w:rsidP="00425507">
      <w:pPr>
        <w:pStyle w:val="Heading1"/>
        <w:spacing w:before="0" w:after="160"/>
        <w:rPr>
          <w:color w:val="000000"/>
        </w:rPr>
      </w:pPr>
      <w:r>
        <w:rPr>
          <w:color w:val="000000"/>
        </w:rPr>
        <w:t>Sample characteristics: Race and ethnicity</w:t>
      </w:r>
    </w:p>
    <w:p w14:paraId="6AEE4BF9" w14:textId="09D171E9" w:rsidR="0017571C" w:rsidRDefault="0017571C" w:rsidP="0017571C">
      <w:r>
        <w:t xml:space="preserve">Ethnicity or race was reported in 15 of 30 studies. Specifically, Supplementary Table 1 shows the race or ethnicity data that was available from each included study. We standardized this data into % Caucasian which was the most frequently reported metric and has been computed across studies for consistency. </w:t>
      </w:r>
    </w:p>
    <w:p w14:paraId="4311AE7F" w14:textId="169D06AD" w:rsidR="0017571C" w:rsidRDefault="0017571C" w:rsidP="0017571C"/>
    <w:p w14:paraId="46BACEA9" w14:textId="77777777" w:rsidR="0017571C" w:rsidRDefault="0017571C" w:rsidP="0017571C">
      <w:pPr>
        <w:pStyle w:val="NormalWeb"/>
        <w:spacing w:before="0" w:beforeAutospacing="0" w:after="160" w:afterAutospacing="0"/>
        <w:rPr>
          <w:b/>
          <w:bCs/>
          <w:color w:val="000000"/>
        </w:rPr>
        <w:sectPr w:rsidR="0017571C" w:rsidSect="00726072">
          <w:headerReference w:type="even" r:id="rId11"/>
          <w:footerReference w:type="even" r:id="rId12"/>
          <w:footerReference w:type="default" r:id="rId13"/>
          <w:headerReference w:type="first" r:id="rId14"/>
          <w:type w:val="continuous"/>
          <w:pgSz w:w="12240" w:h="15840"/>
          <w:pgMar w:top="1138" w:right="1181" w:bottom="1138" w:left="1282" w:header="720" w:footer="720" w:gutter="0"/>
          <w:cols w:space="720"/>
          <w:titlePg/>
          <w:docGrid w:linePitch="360"/>
        </w:sectPr>
      </w:pPr>
    </w:p>
    <w:p w14:paraId="1AF80869" w14:textId="77777777" w:rsidR="008F492B" w:rsidRDefault="008F492B" w:rsidP="008F492B">
      <w:pPr>
        <w:pStyle w:val="NormalWeb"/>
        <w:spacing w:before="0" w:beforeAutospacing="0" w:after="160" w:afterAutospacing="0"/>
        <w:rPr>
          <w:color w:val="000000"/>
        </w:rPr>
      </w:pPr>
      <w:r>
        <w:rPr>
          <w:b/>
          <w:bCs/>
          <w:color w:val="000000"/>
        </w:rPr>
        <w:lastRenderedPageBreak/>
        <w:t xml:space="preserve">Supplementary Table 1: </w:t>
      </w:r>
      <w:r>
        <w:rPr>
          <w:color w:val="000000"/>
        </w:rPr>
        <w:t>Overview of ethnicity and/or race in cannabis and control groups</w:t>
      </w:r>
      <w:r>
        <w:rPr>
          <w:b/>
          <w:bCs/>
          <w:color w:val="000000"/>
        </w:rPr>
        <w:t> </w:t>
      </w:r>
    </w:p>
    <w:tbl>
      <w:tblPr>
        <w:tblStyle w:val="TableGrid1"/>
        <w:tblW w:w="13470" w:type="dxa"/>
        <w:tblBorders>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2263"/>
        <w:gridCol w:w="2410"/>
        <w:gridCol w:w="2268"/>
        <w:gridCol w:w="2268"/>
        <w:gridCol w:w="2115"/>
        <w:gridCol w:w="1009"/>
        <w:gridCol w:w="1137"/>
      </w:tblGrid>
      <w:tr w:rsidR="008F492B" w14:paraId="2FF17C46" w14:textId="77777777" w:rsidTr="00DC2CAF">
        <w:trPr>
          <w:trHeight w:hRule="exact" w:val="340"/>
          <w:tblHeader/>
        </w:trPr>
        <w:tc>
          <w:tcPr>
            <w:tcW w:w="2263" w:type="dxa"/>
            <w:vMerge w:val="restart"/>
            <w:tcBorders>
              <w:top w:val="single" w:sz="4" w:space="0" w:color="auto"/>
              <w:left w:val="nil"/>
              <w:bottom w:val="single" w:sz="4" w:space="0" w:color="auto"/>
              <w:right w:val="nil"/>
            </w:tcBorders>
            <w:hideMark/>
          </w:tcPr>
          <w:p w14:paraId="38676568" w14:textId="77777777" w:rsidR="008F492B" w:rsidRDefault="008F492B">
            <w:pPr>
              <w:rPr>
                <w:rFonts w:cs="Times New Roman"/>
                <w:sz w:val="18"/>
                <w:szCs w:val="18"/>
              </w:rPr>
            </w:pPr>
            <w:r>
              <w:rPr>
                <w:rFonts w:eastAsia="Times New Roman" w:cs="Times New Roman"/>
                <w:b/>
                <w:sz w:val="18"/>
                <w:szCs w:val="18"/>
                <w:lang w:eastAsia="en-GB"/>
              </w:rPr>
              <w:t xml:space="preserve">1st </w:t>
            </w:r>
            <w:r>
              <w:rPr>
                <w:rFonts w:eastAsia="Times New Roman" w:cs="Times New Roman"/>
                <w:b/>
                <w:color w:val="000000"/>
                <w:sz w:val="18"/>
                <w:szCs w:val="18"/>
                <w:lang w:eastAsia="en-GB"/>
              </w:rPr>
              <w:t>Author (Year)</w:t>
            </w:r>
          </w:p>
        </w:tc>
        <w:tc>
          <w:tcPr>
            <w:tcW w:w="4678" w:type="dxa"/>
            <w:gridSpan w:val="2"/>
            <w:tcBorders>
              <w:top w:val="single" w:sz="4" w:space="0" w:color="auto"/>
              <w:left w:val="nil"/>
              <w:bottom w:val="single" w:sz="4" w:space="0" w:color="auto"/>
              <w:right w:val="nil"/>
            </w:tcBorders>
            <w:hideMark/>
          </w:tcPr>
          <w:p w14:paraId="71AA28A3" w14:textId="77777777" w:rsidR="008F492B" w:rsidRDefault="008F492B">
            <w:pPr>
              <w:rPr>
                <w:rFonts w:cs="Times New Roman"/>
                <w:b/>
                <w:bCs/>
                <w:sz w:val="18"/>
                <w:szCs w:val="18"/>
              </w:rPr>
            </w:pPr>
            <w:r>
              <w:rPr>
                <w:rFonts w:cs="Times New Roman"/>
                <w:b/>
                <w:bCs/>
                <w:sz w:val="18"/>
                <w:szCs w:val="18"/>
              </w:rPr>
              <w:t>Ethnicity</w:t>
            </w:r>
          </w:p>
        </w:tc>
        <w:tc>
          <w:tcPr>
            <w:tcW w:w="4383" w:type="dxa"/>
            <w:gridSpan w:val="2"/>
            <w:tcBorders>
              <w:top w:val="single" w:sz="4" w:space="0" w:color="auto"/>
              <w:left w:val="nil"/>
              <w:bottom w:val="single" w:sz="4" w:space="0" w:color="auto"/>
              <w:right w:val="nil"/>
            </w:tcBorders>
            <w:hideMark/>
          </w:tcPr>
          <w:p w14:paraId="27E5D799" w14:textId="77777777" w:rsidR="008F492B" w:rsidRDefault="008F492B">
            <w:pPr>
              <w:rPr>
                <w:rFonts w:cs="Times New Roman"/>
                <w:b/>
                <w:bCs/>
                <w:sz w:val="18"/>
                <w:szCs w:val="18"/>
              </w:rPr>
            </w:pPr>
            <w:r>
              <w:rPr>
                <w:rFonts w:cs="Times New Roman"/>
                <w:b/>
                <w:bCs/>
                <w:sz w:val="18"/>
                <w:szCs w:val="18"/>
              </w:rPr>
              <w:t>Race</w:t>
            </w:r>
          </w:p>
        </w:tc>
        <w:tc>
          <w:tcPr>
            <w:tcW w:w="2146" w:type="dxa"/>
            <w:gridSpan w:val="2"/>
            <w:tcBorders>
              <w:top w:val="single" w:sz="4" w:space="0" w:color="auto"/>
              <w:left w:val="nil"/>
              <w:bottom w:val="single" w:sz="4" w:space="0" w:color="auto"/>
              <w:right w:val="nil"/>
            </w:tcBorders>
            <w:hideMark/>
          </w:tcPr>
          <w:p w14:paraId="378CCF17" w14:textId="77777777" w:rsidR="008F492B" w:rsidRDefault="008F492B">
            <w:pPr>
              <w:rPr>
                <w:rFonts w:cs="Times New Roman"/>
                <w:b/>
                <w:bCs/>
                <w:sz w:val="18"/>
                <w:szCs w:val="18"/>
              </w:rPr>
            </w:pPr>
            <w:r>
              <w:rPr>
                <w:rFonts w:cs="Times New Roman"/>
                <w:b/>
                <w:bCs/>
                <w:sz w:val="18"/>
                <w:szCs w:val="18"/>
              </w:rPr>
              <w:t>%Caucasian</w:t>
            </w:r>
          </w:p>
        </w:tc>
      </w:tr>
      <w:tr w:rsidR="008F492B" w14:paraId="6878F0C1" w14:textId="77777777" w:rsidTr="00DC2CAF">
        <w:trPr>
          <w:trHeight w:hRule="exact" w:val="340"/>
          <w:tblHeader/>
        </w:trPr>
        <w:tc>
          <w:tcPr>
            <w:tcW w:w="2263" w:type="dxa"/>
            <w:vMerge/>
            <w:tcBorders>
              <w:top w:val="single" w:sz="4" w:space="0" w:color="auto"/>
              <w:left w:val="nil"/>
              <w:bottom w:val="single" w:sz="4" w:space="0" w:color="auto"/>
              <w:right w:val="nil"/>
            </w:tcBorders>
            <w:vAlign w:val="center"/>
            <w:hideMark/>
          </w:tcPr>
          <w:p w14:paraId="5E3957E1" w14:textId="77777777" w:rsidR="008F492B" w:rsidRDefault="008F492B">
            <w:pPr>
              <w:spacing w:before="0" w:after="0"/>
              <w:rPr>
                <w:rFonts w:cs="Times New Roman"/>
                <w:sz w:val="18"/>
                <w:szCs w:val="18"/>
              </w:rPr>
            </w:pPr>
          </w:p>
        </w:tc>
        <w:tc>
          <w:tcPr>
            <w:tcW w:w="2410" w:type="dxa"/>
            <w:tcBorders>
              <w:top w:val="single" w:sz="4" w:space="0" w:color="auto"/>
              <w:left w:val="nil"/>
              <w:bottom w:val="single" w:sz="4" w:space="0" w:color="auto"/>
              <w:right w:val="nil"/>
            </w:tcBorders>
            <w:hideMark/>
          </w:tcPr>
          <w:p w14:paraId="58ED3365" w14:textId="77777777" w:rsidR="008F492B" w:rsidRDefault="008F492B">
            <w:pPr>
              <w:rPr>
                <w:rFonts w:cs="Times New Roman"/>
                <w:b/>
                <w:bCs/>
                <w:sz w:val="18"/>
                <w:szCs w:val="18"/>
              </w:rPr>
            </w:pPr>
            <w:r>
              <w:rPr>
                <w:b/>
                <w:bCs/>
                <w:color w:val="000000"/>
                <w:sz w:val="18"/>
                <w:szCs w:val="18"/>
              </w:rPr>
              <w:t>Cannabis</w:t>
            </w:r>
          </w:p>
        </w:tc>
        <w:tc>
          <w:tcPr>
            <w:tcW w:w="2268" w:type="dxa"/>
            <w:tcBorders>
              <w:top w:val="single" w:sz="4" w:space="0" w:color="auto"/>
              <w:left w:val="nil"/>
              <w:bottom w:val="single" w:sz="4" w:space="0" w:color="auto"/>
              <w:right w:val="nil"/>
            </w:tcBorders>
            <w:hideMark/>
          </w:tcPr>
          <w:p w14:paraId="1ED98FAC" w14:textId="77777777" w:rsidR="008F492B" w:rsidRDefault="008F492B">
            <w:pPr>
              <w:rPr>
                <w:rFonts w:cs="Times New Roman"/>
                <w:b/>
                <w:bCs/>
                <w:sz w:val="18"/>
                <w:szCs w:val="18"/>
              </w:rPr>
            </w:pPr>
            <w:r>
              <w:rPr>
                <w:rFonts w:cs="Times New Roman"/>
                <w:b/>
                <w:bCs/>
                <w:sz w:val="18"/>
                <w:szCs w:val="18"/>
              </w:rPr>
              <w:t>Controls</w:t>
            </w:r>
          </w:p>
        </w:tc>
        <w:tc>
          <w:tcPr>
            <w:tcW w:w="2268" w:type="dxa"/>
            <w:tcBorders>
              <w:top w:val="single" w:sz="4" w:space="0" w:color="auto"/>
              <w:left w:val="nil"/>
              <w:bottom w:val="single" w:sz="4" w:space="0" w:color="auto"/>
              <w:right w:val="nil"/>
            </w:tcBorders>
            <w:hideMark/>
          </w:tcPr>
          <w:p w14:paraId="1B697521" w14:textId="77777777" w:rsidR="008F492B" w:rsidRDefault="008F492B">
            <w:pPr>
              <w:rPr>
                <w:rFonts w:cs="Times New Roman"/>
                <w:b/>
                <w:bCs/>
                <w:sz w:val="18"/>
                <w:szCs w:val="18"/>
              </w:rPr>
            </w:pPr>
            <w:r>
              <w:rPr>
                <w:b/>
                <w:bCs/>
                <w:color w:val="000000"/>
                <w:sz w:val="18"/>
                <w:szCs w:val="18"/>
              </w:rPr>
              <w:t>Cannabis</w:t>
            </w:r>
          </w:p>
        </w:tc>
        <w:tc>
          <w:tcPr>
            <w:tcW w:w="2115" w:type="dxa"/>
            <w:tcBorders>
              <w:top w:val="single" w:sz="4" w:space="0" w:color="auto"/>
              <w:left w:val="nil"/>
              <w:bottom w:val="single" w:sz="4" w:space="0" w:color="auto"/>
              <w:right w:val="nil"/>
            </w:tcBorders>
            <w:hideMark/>
          </w:tcPr>
          <w:p w14:paraId="37BF3CF1" w14:textId="77777777" w:rsidR="008F492B" w:rsidRDefault="008F492B">
            <w:pPr>
              <w:rPr>
                <w:rFonts w:cs="Times New Roman"/>
                <w:b/>
                <w:bCs/>
                <w:sz w:val="18"/>
                <w:szCs w:val="18"/>
              </w:rPr>
            </w:pPr>
            <w:r>
              <w:rPr>
                <w:rFonts w:cs="Times New Roman"/>
                <w:b/>
                <w:bCs/>
                <w:sz w:val="18"/>
                <w:szCs w:val="18"/>
              </w:rPr>
              <w:t>Controls</w:t>
            </w:r>
          </w:p>
        </w:tc>
        <w:tc>
          <w:tcPr>
            <w:tcW w:w="1009" w:type="dxa"/>
            <w:tcBorders>
              <w:top w:val="single" w:sz="4" w:space="0" w:color="auto"/>
              <w:left w:val="nil"/>
              <w:bottom w:val="single" w:sz="4" w:space="0" w:color="auto"/>
              <w:right w:val="nil"/>
            </w:tcBorders>
            <w:hideMark/>
          </w:tcPr>
          <w:p w14:paraId="3E91CE1B" w14:textId="77777777" w:rsidR="008F492B" w:rsidRDefault="008F492B">
            <w:pPr>
              <w:rPr>
                <w:rFonts w:cs="Times New Roman"/>
                <w:b/>
                <w:bCs/>
                <w:sz w:val="18"/>
                <w:szCs w:val="18"/>
              </w:rPr>
            </w:pPr>
            <w:r>
              <w:rPr>
                <w:b/>
                <w:bCs/>
                <w:color w:val="000000"/>
                <w:sz w:val="18"/>
                <w:szCs w:val="18"/>
              </w:rPr>
              <w:t>Cannabis</w:t>
            </w:r>
          </w:p>
        </w:tc>
        <w:tc>
          <w:tcPr>
            <w:tcW w:w="1137" w:type="dxa"/>
            <w:tcBorders>
              <w:top w:val="single" w:sz="4" w:space="0" w:color="auto"/>
              <w:left w:val="nil"/>
              <w:bottom w:val="single" w:sz="4" w:space="0" w:color="auto"/>
              <w:right w:val="nil"/>
            </w:tcBorders>
            <w:hideMark/>
          </w:tcPr>
          <w:p w14:paraId="7A9CB281" w14:textId="77777777" w:rsidR="008F492B" w:rsidRDefault="008F492B">
            <w:pPr>
              <w:rPr>
                <w:rFonts w:cs="Times New Roman"/>
                <w:b/>
                <w:bCs/>
                <w:sz w:val="18"/>
                <w:szCs w:val="18"/>
              </w:rPr>
            </w:pPr>
            <w:r>
              <w:rPr>
                <w:rFonts w:cs="Times New Roman"/>
                <w:b/>
                <w:bCs/>
                <w:sz w:val="18"/>
                <w:szCs w:val="18"/>
              </w:rPr>
              <w:t>Controls</w:t>
            </w:r>
          </w:p>
        </w:tc>
      </w:tr>
      <w:tr w:rsidR="008F492B" w14:paraId="6C10F037" w14:textId="77777777" w:rsidTr="00DC2CAF">
        <w:trPr>
          <w:trHeight w:hRule="exact" w:val="340"/>
        </w:trPr>
        <w:tc>
          <w:tcPr>
            <w:tcW w:w="2263" w:type="dxa"/>
            <w:tcBorders>
              <w:top w:val="single" w:sz="4" w:space="0" w:color="auto"/>
              <w:left w:val="nil"/>
              <w:bottom w:val="single" w:sz="4" w:space="0" w:color="auto"/>
              <w:right w:val="nil"/>
            </w:tcBorders>
            <w:hideMark/>
          </w:tcPr>
          <w:p w14:paraId="02B8F98E" w14:textId="77777777" w:rsidR="008F492B" w:rsidRDefault="008F492B">
            <w:pPr>
              <w:rPr>
                <w:rFonts w:cs="Times New Roman"/>
                <w:sz w:val="18"/>
                <w:szCs w:val="18"/>
              </w:rPr>
            </w:pPr>
            <w:r>
              <w:rPr>
                <w:rFonts w:eastAsia="Times New Roman" w:cs="Times New Roman"/>
                <w:color w:val="000000"/>
                <w:sz w:val="18"/>
                <w:szCs w:val="18"/>
                <w:lang w:eastAsia="en-GB"/>
              </w:rPr>
              <w:t>Cousijn (2022)</w:t>
            </w:r>
          </w:p>
        </w:tc>
        <w:tc>
          <w:tcPr>
            <w:tcW w:w="2410" w:type="dxa"/>
            <w:tcBorders>
              <w:top w:val="single" w:sz="4" w:space="0" w:color="auto"/>
              <w:left w:val="nil"/>
              <w:bottom w:val="single" w:sz="4" w:space="0" w:color="auto"/>
              <w:right w:val="nil"/>
            </w:tcBorders>
            <w:hideMark/>
          </w:tcPr>
          <w:p w14:paraId="0D4A5D1C"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78E2A834"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2A5BCA18"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1E64C4FA"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1AE55E86"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6C67FAE4" w14:textId="77777777" w:rsidR="008F492B" w:rsidRDefault="008F492B">
            <w:pPr>
              <w:rPr>
                <w:rFonts w:cs="Times New Roman"/>
                <w:sz w:val="18"/>
                <w:szCs w:val="18"/>
              </w:rPr>
            </w:pPr>
            <w:r>
              <w:rPr>
                <w:sz w:val="18"/>
                <w:szCs w:val="18"/>
              </w:rPr>
              <w:t>-</w:t>
            </w:r>
          </w:p>
        </w:tc>
      </w:tr>
      <w:tr w:rsidR="008F492B" w14:paraId="24C9248E" w14:textId="77777777" w:rsidTr="00DC2CAF">
        <w:trPr>
          <w:trHeight w:hRule="exact" w:val="340"/>
        </w:trPr>
        <w:tc>
          <w:tcPr>
            <w:tcW w:w="2263" w:type="dxa"/>
            <w:tcBorders>
              <w:top w:val="single" w:sz="4" w:space="0" w:color="auto"/>
              <w:left w:val="nil"/>
              <w:bottom w:val="single" w:sz="4" w:space="0" w:color="auto"/>
              <w:right w:val="nil"/>
            </w:tcBorders>
            <w:hideMark/>
          </w:tcPr>
          <w:p w14:paraId="60DC63B1" w14:textId="77777777" w:rsidR="008F492B" w:rsidRDefault="008F492B">
            <w:pPr>
              <w:rPr>
                <w:rFonts w:cs="Times New Roman"/>
                <w:sz w:val="18"/>
                <w:szCs w:val="18"/>
              </w:rPr>
            </w:pPr>
            <w:r>
              <w:rPr>
                <w:rFonts w:eastAsia="Times New Roman" w:cs="Times New Roman"/>
                <w:sz w:val="18"/>
                <w:szCs w:val="18"/>
                <w:lang w:eastAsia="en-GB"/>
              </w:rPr>
              <w:t>Knodt (2022)</w:t>
            </w:r>
          </w:p>
        </w:tc>
        <w:tc>
          <w:tcPr>
            <w:tcW w:w="2410" w:type="dxa"/>
            <w:tcBorders>
              <w:top w:val="single" w:sz="4" w:space="0" w:color="auto"/>
              <w:left w:val="nil"/>
              <w:bottom w:val="single" w:sz="4" w:space="0" w:color="auto"/>
              <w:right w:val="nil"/>
            </w:tcBorders>
            <w:hideMark/>
          </w:tcPr>
          <w:p w14:paraId="01E964EE"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71D1B9F4"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15D7A807"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0D55CB9E" w14:textId="77777777" w:rsidR="008F492B" w:rsidRDefault="008F492B">
            <w:pPr>
              <w:rPr>
                <w:rFonts w:cs="Times New Roman"/>
                <w:sz w:val="18"/>
                <w:szCs w:val="18"/>
              </w:rPr>
            </w:pPr>
            <w:r>
              <w:rPr>
                <w:sz w:val="18"/>
                <w:szCs w:val="18"/>
              </w:rPr>
              <w:t>-</w:t>
            </w:r>
          </w:p>
        </w:tc>
        <w:tc>
          <w:tcPr>
            <w:tcW w:w="2146" w:type="dxa"/>
            <w:gridSpan w:val="2"/>
            <w:tcBorders>
              <w:top w:val="single" w:sz="4" w:space="0" w:color="auto"/>
              <w:left w:val="nil"/>
              <w:bottom w:val="single" w:sz="4" w:space="0" w:color="auto"/>
              <w:right w:val="nil"/>
            </w:tcBorders>
            <w:hideMark/>
          </w:tcPr>
          <w:p w14:paraId="2F713348" w14:textId="065967EE" w:rsidR="008F492B" w:rsidRDefault="008F492B">
            <w:pPr>
              <w:rPr>
                <w:rFonts w:cs="Times New Roman"/>
                <w:sz w:val="18"/>
                <w:szCs w:val="18"/>
              </w:rPr>
            </w:pPr>
            <w:r>
              <w:rPr>
                <w:rFonts w:cs="Times New Roman"/>
                <w:sz w:val="18"/>
                <w:szCs w:val="18"/>
              </w:rPr>
              <w:t>93%</w:t>
            </w:r>
          </w:p>
        </w:tc>
      </w:tr>
      <w:tr w:rsidR="008F492B" w14:paraId="26172F31" w14:textId="77777777" w:rsidTr="00DC2CAF">
        <w:trPr>
          <w:trHeight w:hRule="exact" w:val="1215"/>
        </w:trPr>
        <w:tc>
          <w:tcPr>
            <w:tcW w:w="2263" w:type="dxa"/>
            <w:tcBorders>
              <w:top w:val="single" w:sz="4" w:space="0" w:color="auto"/>
              <w:left w:val="nil"/>
              <w:bottom w:val="single" w:sz="4" w:space="0" w:color="auto"/>
              <w:right w:val="nil"/>
            </w:tcBorders>
            <w:hideMark/>
          </w:tcPr>
          <w:p w14:paraId="538C156E" w14:textId="77777777" w:rsidR="008F492B" w:rsidRDefault="008F492B">
            <w:pPr>
              <w:rPr>
                <w:rFonts w:cs="Times New Roman"/>
                <w:sz w:val="18"/>
                <w:szCs w:val="18"/>
              </w:rPr>
            </w:pPr>
            <w:r>
              <w:rPr>
                <w:rFonts w:eastAsia="Times New Roman" w:cs="Times New Roman"/>
                <w:sz w:val="18"/>
                <w:szCs w:val="18"/>
                <w:lang w:eastAsia="en-GB"/>
              </w:rPr>
              <w:t>Lichenstein (2022)</w:t>
            </w:r>
          </w:p>
        </w:tc>
        <w:tc>
          <w:tcPr>
            <w:tcW w:w="2410" w:type="dxa"/>
            <w:tcBorders>
              <w:top w:val="single" w:sz="4" w:space="0" w:color="auto"/>
              <w:left w:val="nil"/>
              <w:bottom w:val="single" w:sz="4" w:space="0" w:color="auto"/>
              <w:right w:val="nil"/>
            </w:tcBorders>
            <w:hideMark/>
          </w:tcPr>
          <w:p w14:paraId="401EFF7E"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003C5926" w14:textId="77777777" w:rsidR="008F492B" w:rsidRDefault="008F492B">
            <w:pPr>
              <w:rPr>
                <w:rFonts w:cs="Times New Roman"/>
                <w:sz w:val="18"/>
                <w:szCs w:val="18"/>
              </w:rPr>
            </w:pPr>
            <w:r>
              <w:rPr>
                <w:sz w:val="18"/>
                <w:szCs w:val="18"/>
              </w:rPr>
              <w:t>-</w:t>
            </w:r>
          </w:p>
        </w:tc>
        <w:tc>
          <w:tcPr>
            <w:tcW w:w="4383" w:type="dxa"/>
            <w:gridSpan w:val="2"/>
            <w:tcBorders>
              <w:top w:val="single" w:sz="4" w:space="0" w:color="auto"/>
              <w:left w:val="nil"/>
              <w:bottom w:val="single" w:sz="4" w:space="0" w:color="auto"/>
              <w:right w:val="nil"/>
            </w:tcBorders>
            <w:hideMark/>
          </w:tcPr>
          <w:p w14:paraId="2634A826" w14:textId="58BF70C4" w:rsidR="008F492B" w:rsidRDefault="00E048EE">
            <w:pPr>
              <w:rPr>
                <w:rFonts w:cs="Times New Roman"/>
                <w:color w:val="0F1111"/>
                <w:sz w:val="18"/>
                <w:szCs w:val="18"/>
              </w:rPr>
            </w:pPr>
            <w:r>
              <w:rPr>
                <w:rFonts w:cs="Times New Roman"/>
                <w:color w:val="0F1111"/>
                <w:sz w:val="18"/>
                <w:szCs w:val="18"/>
              </w:rPr>
              <w:tab/>
            </w:r>
            <w:r w:rsidR="008F492B">
              <w:rPr>
                <w:rFonts w:cs="Times New Roman"/>
                <w:color w:val="0F1111"/>
                <w:sz w:val="18"/>
                <w:szCs w:val="18"/>
              </w:rPr>
              <w:t xml:space="preserve">51.3% European American                                      </w:t>
            </w:r>
          </w:p>
          <w:p w14:paraId="4D238D20" w14:textId="4355E9CB" w:rsidR="008F492B" w:rsidRDefault="00E048EE">
            <w:pPr>
              <w:rPr>
                <w:rFonts w:cs="Times New Roman"/>
                <w:color w:val="0F1111"/>
                <w:sz w:val="18"/>
                <w:szCs w:val="18"/>
              </w:rPr>
            </w:pPr>
            <w:r>
              <w:rPr>
                <w:rFonts w:cs="Times New Roman"/>
                <w:color w:val="0F1111"/>
                <w:sz w:val="18"/>
                <w:szCs w:val="18"/>
              </w:rPr>
              <w:tab/>
            </w:r>
            <w:r w:rsidR="008F492B">
              <w:rPr>
                <w:rFonts w:cs="Times New Roman"/>
                <w:color w:val="0F1111"/>
                <w:sz w:val="18"/>
                <w:szCs w:val="18"/>
              </w:rPr>
              <w:t>41.1% African American</w:t>
            </w:r>
          </w:p>
          <w:p w14:paraId="67E9EC40" w14:textId="51F6DB60" w:rsidR="008F492B" w:rsidRDefault="00E048EE">
            <w:pPr>
              <w:rPr>
                <w:rFonts w:cs="Times New Roman"/>
                <w:sz w:val="18"/>
                <w:szCs w:val="18"/>
              </w:rPr>
            </w:pPr>
            <w:r>
              <w:rPr>
                <w:rFonts w:cs="Times New Roman"/>
                <w:color w:val="0F1111"/>
                <w:sz w:val="18"/>
                <w:szCs w:val="18"/>
              </w:rPr>
              <w:tab/>
            </w:r>
            <w:r w:rsidR="008F492B">
              <w:rPr>
                <w:rFonts w:cs="Times New Roman"/>
                <w:color w:val="0F1111"/>
                <w:sz w:val="18"/>
                <w:szCs w:val="18"/>
              </w:rPr>
              <w:t>7.6% Other races</w:t>
            </w:r>
          </w:p>
        </w:tc>
        <w:tc>
          <w:tcPr>
            <w:tcW w:w="2146" w:type="dxa"/>
            <w:gridSpan w:val="2"/>
            <w:tcBorders>
              <w:top w:val="single" w:sz="4" w:space="0" w:color="auto"/>
              <w:left w:val="nil"/>
              <w:bottom w:val="single" w:sz="4" w:space="0" w:color="auto"/>
              <w:right w:val="nil"/>
            </w:tcBorders>
            <w:hideMark/>
          </w:tcPr>
          <w:p w14:paraId="1419351C" w14:textId="064AC86C" w:rsidR="008F492B" w:rsidRDefault="00E048EE">
            <w:pPr>
              <w:rPr>
                <w:rFonts w:cs="Times New Roman"/>
                <w:sz w:val="18"/>
                <w:szCs w:val="18"/>
              </w:rPr>
            </w:pPr>
            <w:r>
              <w:rPr>
                <w:rFonts w:cs="Times New Roman"/>
                <w:sz w:val="18"/>
                <w:szCs w:val="18"/>
              </w:rPr>
              <w:tab/>
            </w:r>
            <w:r w:rsidR="008F492B">
              <w:rPr>
                <w:rFonts w:cs="Times New Roman"/>
                <w:sz w:val="18"/>
                <w:szCs w:val="18"/>
              </w:rPr>
              <w:t>51.3%</w:t>
            </w:r>
          </w:p>
        </w:tc>
      </w:tr>
      <w:tr w:rsidR="008F492B" w14:paraId="4E4A77C6" w14:textId="77777777" w:rsidTr="00DC2CAF">
        <w:trPr>
          <w:trHeight w:hRule="exact" w:val="340"/>
        </w:trPr>
        <w:tc>
          <w:tcPr>
            <w:tcW w:w="2263" w:type="dxa"/>
            <w:tcBorders>
              <w:top w:val="single" w:sz="4" w:space="0" w:color="auto"/>
              <w:left w:val="nil"/>
              <w:bottom w:val="single" w:sz="4" w:space="0" w:color="auto"/>
              <w:right w:val="nil"/>
            </w:tcBorders>
            <w:hideMark/>
          </w:tcPr>
          <w:p w14:paraId="627A313B" w14:textId="77777777" w:rsidR="008F492B" w:rsidRDefault="008F492B">
            <w:pPr>
              <w:rPr>
                <w:rFonts w:cs="Times New Roman"/>
                <w:sz w:val="18"/>
                <w:szCs w:val="18"/>
              </w:rPr>
            </w:pPr>
            <w:r>
              <w:rPr>
                <w:rFonts w:eastAsia="Times New Roman" w:cs="Times New Roman"/>
                <w:color w:val="000000"/>
                <w:sz w:val="18"/>
                <w:szCs w:val="18"/>
                <w:lang w:eastAsia="en-GB"/>
              </w:rPr>
              <w:t>Koenis (2021)</w:t>
            </w:r>
          </w:p>
        </w:tc>
        <w:tc>
          <w:tcPr>
            <w:tcW w:w="2410" w:type="dxa"/>
            <w:tcBorders>
              <w:top w:val="single" w:sz="4" w:space="0" w:color="auto"/>
              <w:left w:val="nil"/>
              <w:bottom w:val="single" w:sz="4" w:space="0" w:color="auto"/>
              <w:right w:val="nil"/>
            </w:tcBorders>
            <w:hideMark/>
          </w:tcPr>
          <w:p w14:paraId="04BF9AC0"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45A063F5"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35278E4A"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498A7005"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5EF84010"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74BE9441" w14:textId="77777777" w:rsidR="008F492B" w:rsidRDefault="008F492B">
            <w:pPr>
              <w:rPr>
                <w:rFonts w:cs="Times New Roman"/>
                <w:sz w:val="18"/>
                <w:szCs w:val="18"/>
              </w:rPr>
            </w:pPr>
            <w:r>
              <w:rPr>
                <w:sz w:val="18"/>
                <w:szCs w:val="18"/>
              </w:rPr>
              <w:t>-</w:t>
            </w:r>
          </w:p>
        </w:tc>
      </w:tr>
      <w:tr w:rsidR="008F492B" w14:paraId="038724E2" w14:textId="77777777" w:rsidTr="00DC2CAF">
        <w:trPr>
          <w:trHeight w:hRule="exact" w:val="340"/>
        </w:trPr>
        <w:tc>
          <w:tcPr>
            <w:tcW w:w="2263" w:type="dxa"/>
            <w:tcBorders>
              <w:top w:val="single" w:sz="4" w:space="0" w:color="auto"/>
              <w:left w:val="nil"/>
              <w:bottom w:val="single" w:sz="4" w:space="0" w:color="auto"/>
              <w:right w:val="nil"/>
            </w:tcBorders>
            <w:hideMark/>
          </w:tcPr>
          <w:p w14:paraId="19E1D201" w14:textId="77777777" w:rsidR="008F492B" w:rsidRDefault="008F492B">
            <w:pPr>
              <w:rPr>
                <w:rFonts w:eastAsia="Times New Roman" w:cs="Times New Roman"/>
                <w:color w:val="000000"/>
                <w:sz w:val="18"/>
                <w:szCs w:val="18"/>
                <w:lang w:eastAsia="en-GB"/>
              </w:rPr>
            </w:pPr>
            <w:r>
              <w:rPr>
                <w:rFonts w:eastAsia="Times New Roman" w:cs="Times New Roman"/>
                <w:color w:val="000000"/>
                <w:sz w:val="18"/>
                <w:szCs w:val="18"/>
                <w:lang w:eastAsia="en-GB"/>
              </w:rPr>
              <w:t>Manza (2020)</w:t>
            </w:r>
          </w:p>
        </w:tc>
        <w:tc>
          <w:tcPr>
            <w:tcW w:w="2410" w:type="dxa"/>
            <w:tcBorders>
              <w:top w:val="single" w:sz="4" w:space="0" w:color="auto"/>
              <w:left w:val="nil"/>
              <w:bottom w:val="single" w:sz="4" w:space="0" w:color="auto"/>
              <w:right w:val="nil"/>
            </w:tcBorders>
            <w:hideMark/>
          </w:tcPr>
          <w:p w14:paraId="0742397F"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12A47B68"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4B1EF615"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7DD37165"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33B233DE"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567C8F02" w14:textId="77777777" w:rsidR="008F492B" w:rsidRDefault="008F492B">
            <w:pPr>
              <w:rPr>
                <w:rFonts w:cs="Times New Roman"/>
                <w:sz w:val="18"/>
                <w:szCs w:val="18"/>
              </w:rPr>
            </w:pPr>
            <w:r>
              <w:rPr>
                <w:sz w:val="18"/>
                <w:szCs w:val="18"/>
              </w:rPr>
              <w:t>-</w:t>
            </w:r>
          </w:p>
        </w:tc>
      </w:tr>
      <w:tr w:rsidR="008F492B" w14:paraId="5DA7B98B" w14:textId="77777777" w:rsidTr="00DC2CAF">
        <w:trPr>
          <w:trHeight w:hRule="exact" w:val="1738"/>
        </w:trPr>
        <w:tc>
          <w:tcPr>
            <w:tcW w:w="2263" w:type="dxa"/>
            <w:tcBorders>
              <w:top w:val="single" w:sz="4" w:space="0" w:color="auto"/>
              <w:left w:val="nil"/>
              <w:bottom w:val="single" w:sz="4" w:space="0" w:color="auto"/>
              <w:right w:val="nil"/>
            </w:tcBorders>
            <w:hideMark/>
          </w:tcPr>
          <w:p w14:paraId="729EADD1" w14:textId="77777777" w:rsidR="008F492B" w:rsidRDefault="008F492B">
            <w:pPr>
              <w:rPr>
                <w:rFonts w:eastAsia="Times New Roman" w:cs="Times New Roman"/>
                <w:color w:val="000000"/>
                <w:sz w:val="18"/>
                <w:szCs w:val="18"/>
                <w:lang w:eastAsia="en-GB"/>
              </w:rPr>
            </w:pPr>
            <w:r>
              <w:rPr>
                <w:rFonts w:eastAsia="Times New Roman" w:cs="Times New Roman"/>
                <w:sz w:val="18"/>
                <w:szCs w:val="18"/>
                <w:lang w:eastAsia="en-GB"/>
              </w:rPr>
              <w:t>Sweigert (2020)</w:t>
            </w:r>
          </w:p>
        </w:tc>
        <w:tc>
          <w:tcPr>
            <w:tcW w:w="2410" w:type="dxa"/>
            <w:tcBorders>
              <w:top w:val="single" w:sz="4" w:space="0" w:color="auto"/>
              <w:left w:val="nil"/>
              <w:bottom w:val="single" w:sz="4" w:space="0" w:color="auto"/>
              <w:right w:val="nil"/>
            </w:tcBorders>
            <w:hideMark/>
          </w:tcPr>
          <w:p w14:paraId="4C7F2236" w14:textId="77777777" w:rsidR="008F492B" w:rsidRDefault="008F492B">
            <w:pPr>
              <w:rPr>
                <w:rFonts w:cs="Times New Roman"/>
                <w:color w:val="000000"/>
                <w:sz w:val="18"/>
                <w:szCs w:val="18"/>
              </w:rPr>
            </w:pPr>
            <w:r>
              <w:rPr>
                <w:rFonts w:cs="Times New Roman"/>
                <w:color w:val="000000"/>
                <w:sz w:val="18"/>
                <w:szCs w:val="18"/>
              </w:rPr>
              <w:t>3 Hispanic/Latino</w:t>
            </w:r>
          </w:p>
          <w:p w14:paraId="4450520D" w14:textId="77777777" w:rsidR="008F492B" w:rsidRDefault="008F492B">
            <w:pPr>
              <w:rPr>
                <w:rFonts w:cs="Times New Roman"/>
                <w:color w:val="000000"/>
                <w:sz w:val="18"/>
                <w:szCs w:val="18"/>
              </w:rPr>
            </w:pPr>
            <w:r>
              <w:rPr>
                <w:rFonts w:cs="Times New Roman"/>
                <w:color w:val="000000"/>
                <w:sz w:val="18"/>
                <w:szCs w:val="18"/>
              </w:rPr>
              <w:t>23 Not Hispanic/Latino</w:t>
            </w:r>
          </w:p>
        </w:tc>
        <w:tc>
          <w:tcPr>
            <w:tcW w:w="2268" w:type="dxa"/>
            <w:tcBorders>
              <w:top w:val="single" w:sz="4" w:space="0" w:color="auto"/>
              <w:left w:val="nil"/>
              <w:bottom w:val="single" w:sz="4" w:space="0" w:color="auto"/>
              <w:right w:val="nil"/>
            </w:tcBorders>
            <w:hideMark/>
          </w:tcPr>
          <w:p w14:paraId="58688DCB" w14:textId="77777777" w:rsidR="008F492B" w:rsidRDefault="008F492B">
            <w:pPr>
              <w:rPr>
                <w:color w:val="000000"/>
                <w:sz w:val="18"/>
                <w:szCs w:val="18"/>
              </w:rPr>
            </w:pPr>
            <w:r>
              <w:rPr>
                <w:rFonts w:cs="Times New Roman"/>
                <w:color w:val="000000"/>
                <w:sz w:val="18"/>
                <w:szCs w:val="18"/>
              </w:rPr>
              <w:t xml:space="preserve">1 Hispanic/Latino </w:t>
            </w:r>
          </w:p>
          <w:p w14:paraId="3E14931E" w14:textId="77777777" w:rsidR="008F492B" w:rsidRDefault="008F492B">
            <w:pPr>
              <w:rPr>
                <w:rFonts w:cs="Times New Roman"/>
                <w:color w:val="000000"/>
                <w:sz w:val="18"/>
                <w:szCs w:val="18"/>
              </w:rPr>
            </w:pPr>
            <w:r>
              <w:rPr>
                <w:rFonts w:cs="Times New Roman"/>
                <w:color w:val="000000"/>
                <w:sz w:val="18"/>
                <w:szCs w:val="18"/>
              </w:rPr>
              <w:t>24 Not Hispanic/Latino</w:t>
            </w:r>
          </w:p>
        </w:tc>
        <w:tc>
          <w:tcPr>
            <w:tcW w:w="2268" w:type="dxa"/>
            <w:tcBorders>
              <w:top w:val="single" w:sz="4" w:space="0" w:color="auto"/>
              <w:left w:val="nil"/>
              <w:bottom w:val="single" w:sz="4" w:space="0" w:color="auto"/>
              <w:right w:val="nil"/>
            </w:tcBorders>
            <w:hideMark/>
          </w:tcPr>
          <w:p w14:paraId="365CAEBB" w14:textId="77777777" w:rsidR="008F492B" w:rsidRDefault="008F492B">
            <w:pPr>
              <w:rPr>
                <w:rFonts w:cs="Times New Roman"/>
                <w:color w:val="000000"/>
                <w:sz w:val="18"/>
                <w:szCs w:val="18"/>
              </w:rPr>
            </w:pPr>
            <w:r>
              <w:rPr>
                <w:rFonts w:cs="Times New Roman"/>
                <w:color w:val="000000"/>
                <w:sz w:val="18"/>
                <w:szCs w:val="18"/>
              </w:rPr>
              <w:t>21 Caucasian</w:t>
            </w:r>
          </w:p>
          <w:p w14:paraId="1CA804B1" w14:textId="77777777" w:rsidR="008F492B" w:rsidRDefault="008F492B">
            <w:pPr>
              <w:rPr>
                <w:rFonts w:cs="Times New Roman"/>
                <w:color w:val="000000"/>
                <w:sz w:val="18"/>
                <w:szCs w:val="18"/>
              </w:rPr>
            </w:pPr>
            <w:r>
              <w:rPr>
                <w:rFonts w:cs="Times New Roman"/>
                <w:color w:val="000000"/>
                <w:sz w:val="18"/>
                <w:szCs w:val="18"/>
              </w:rPr>
              <w:t>1 Asian</w:t>
            </w:r>
          </w:p>
          <w:p w14:paraId="74C8BC16" w14:textId="77777777" w:rsidR="008F492B" w:rsidRDefault="008F492B">
            <w:pPr>
              <w:rPr>
                <w:rFonts w:cs="Times New Roman"/>
                <w:color w:val="000000"/>
                <w:sz w:val="18"/>
                <w:szCs w:val="18"/>
              </w:rPr>
            </w:pPr>
            <w:r>
              <w:rPr>
                <w:rFonts w:cs="Times New Roman"/>
                <w:color w:val="000000"/>
                <w:sz w:val="18"/>
                <w:szCs w:val="18"/>
              </w:rPr>
              <w:t>1 African American</w:t>
            </w:r>
          </w:p>
          <w:p w14:paraId="53E48443" w14:textId="77777777" w:rsidR="008F492B" w:rsidRDefault="008F492B">
            <w:pPr>
              <w:rPr>
                <w:rFonts w:cs="Times New Roman"/>
                <w:color w:val="000000"/>
                <w:sz w:val="18"/>
                <w:szCs w:val="18"/>
              </w:rPr>
            </w:pPr>
            <w:r>
              <w:rPr>
                <w:rFonts w:cs="Times New Roman"/>
                <w:color w:val="000000"/>
                <w:sz w:val="18"/>
                <w:szCs w:val="18"/>
              </w:rPr>
              <w:t>3 Other</w:t>
            </w:r>
          </w:p>
        </w:tc>
        <w:tc>
          <w:tcPr>
            <w:tcW w:w="2115" w:type="dxa"/>
            <w:tcBorders>
              <w:top w:val="single" w:sz="4" w:space="0" w:color="auto"/>
              <w:left w:val="nil"/>
              <w:bottom w:val="single" w:sz="4" w:space="0" w:color="auto"/>
              <w:right w:val="nil"/>
            </w:tcBorders>
            <w:hideMark/>
          </w:tcPr>
          <w:p w14:paraId="00B2EA51" w14:textId="77777777" w:rsidR="008F492B" w:rsidRDefault="008F492B">
            <w:pPr>
              <w:rPr>
                <w:rFonts w:cs="Times New Roman"/>
                <w:color w:val="000000"/>
                <w:sz w:val="18"/>
                <w:szCs w:val="18"/>
              </w:rPr>
            </w:pPr>
            <w:r>
              <w:rPr>
                <w:rFonts w:cs="Times New Roman"/>
                <w:color w:val="000000"/>
                <w:sz w:val="18"/>
                <w:szCs w:val="18"/>
              </w:rPr>
              <w:t>12 Caucasian</w:t>
            </w:r>
          </w:p>
          <w:p w14:paraId="6AD3CF15" w14:textId="77777777" w:rsidR="008F492B" w:rsidRDefault="008F492B">
            <w:pPr>
              <w:rPr>
                <w:rFonts w:cs="Times New Roman"/>
                <w:color w:val="000000"/>
                <w:sz w:val="18"/>
                <w:szCs w:val="18"/>
              </w:rPr>
            </w:pPr>
            <w:r>
              <w:rPr>
                <w:rFonts w:cs="Times New Roman"/>
                <w:color w:val="000000"/>
                <w:sz w:val="18"/>
                <w:szCs w:val="18"/>
              </w:rPr>
              <w:t>11 Asian</w:t>
            </w:r>
          </w:p>
          <w:p w14:paraId="5ABC5888" w14:textId="77777777" w:rsidR="008F492B" w:rsidRDefault="008F492B">
            <w:pPr>
              <w:rPr>
                <w:rFonts w:cs="Times New Roman"/>
                <w:color w:val="000000"/>
                <w:sz w:val="18"/>
                <w:szCs w:val="18"/>
              </w:rPr>
            </w:pPr>
            <w:r>
              <w:rPr>
                <w:rFonts w:cs="Times New Roman"/>
                <w:color w:val="000000"/>
                <w:sz w:val="18"/>
                <w:szCs w:val="18"/>
              </w:rPr>
              <w:t>0 African American</w:t>
            </w:r>
          </w:p>
          <w:p w14:paraId="069D4130" w14:textId="77777777" w:rsidR="008F492B" w:rsidRDefault="008F492B">
            <w:pPr>
              <w:rPr>
                <w:rFonts w:cs="Times New Roman"/>
                <w:sz w:val="18"/>
                <w:szCs w:val="18"/>
              </w:rPr>
            </w:pPr>
            <w:r>
              <w:rPr>
                <w:rFonts w:cs="Times New Roman"/>
                <w:color w:val="000000"/>
                <w:sz w:val="18"/>
                <w:szCs w:val="18"/>
              </w:rPr>
              <w:t>2 Other</w:t>
            </w:r>
          </w:p>
        </w:tc>
        <w:tc>
          <w:tcPr>
            <w:tcW w:w="1009" w:type="dxa"/>
            <w:tcBorders>
              <w:top w:val="single" w:sz="4" w:space="0" w:color="auto"/>
              <w:left w:val="nil"/>
              <w:bottom w:val="single" w:sz="4" w:space="0" w:color="auto"/>
              <w:right w:val="nil"/>
            </w:tcBorders>
            <w:hideMark/>
          </w:tcPr>
          <w:p w14:paraId="59DA7181" w14:textId="77777777" w:rsidR="008F492B" w:rsidRDefault="008F492B">
            <w:pPr>
              <w:rPr>
                <w:rFonts w:cs="Times New Roman"/>
                <w:sz w:val="18"/>
                <w:szCs w:val="18"/>
              </w:rPr>
            </w:pPr>
            <w:r>
              <w:rPr>
                <w:rFonts w:cs="Times New Roman"/>
                <w:sz w:val="18"/>
                <w:szCs w:val="18"/>
              </w:rPr>
              <w:t>80.8%</w:t>
            </w:r>
          </w:p>
        </w:tc>
        <w:tc>
          <w:tcPr>
            <w:tcW w:w="1137" w:type="dxa"/>
            <w:tcBorders>
              <w:top w:val="single" w:sz="4" w:space="0" w:color="auto"/>
              <w:left w:val="nil"/>
              <w:bottom w:val="single" w:sz="4" w:space="0" w:color="auto"/>
              <w:right w:val="nil"/>
            </w:tcBorders>
            <w:hideMark/>
          </w:tcPr>
          <w:p w14:paraId="2C413C01" w14:textId="77777777" w:rsidR="008F492B" w:rsidRDefault="008F492B">
            <w:pPr>
              <w:rPr>
                <w:rFonts w:cs="Times New Roman"/>
                <w:sz w:val="18"/>
                <w:szCs w:val="18"/>
              </w:rPr>
            </w:pPr>
            <w:r>
              <w:rPr>
                <w:rFonts w:cs="Times New Roman"/>
                <w:sz w:val="18"/>
                <w:szCs w:val="18"/>
              </w:rPr>
              <w:t>48%</w:t>
            </w:r>
          </w:p>
        </w:tc>
      </w:tr>
      <w:tr w:rsidR="008F492B" w14:paraId="3C78C7D2" w14:textId="77777777" w:rsidTr="00DC2CAF">
        <w:trPr>
          <w:trHeight w:hRule="exact" w:val="340"/>
        </w:trPr>
        <w:tc>
          <w:tcPr>
            <w:tcW w:w="2263" w:type="dxa"/>
            <w:tcBorders>
              <w:top w:val="single" w:sz="4" w:space="0" w:color="auto"/>
              <w:left w:val="nil"/>
              <w:bottom w:val="single" w:sz="4" w:space="0" w:color="auto"/>
              <w:right w:val="nil"/>
            </w:tcBorders>
            <w:hideMark/>
          </w:tcPr>
          <w:p w14:paraId="0685F8C5" w14:textId="77777777" w:rsidR="008F492B" w:rsidRDefault="008F492B">
            <w:pPr>
              <w:rPr>
                <w:rFonts w:eastAsia="Times New Roman" w:cs="Times New Roman"/>
                <w:sz w:val="18"/>
                <w:szCs w:val="18"/>
                <w:lang w:eastAsia="en-GB"/>
              </w:rPr>
            </w:pPr>
            <w:r>
              <w:rPr>
                <w:rFonts w:eastAsia="Times New Roman" w:cs="Times New Roman"/>
                <w:color w:val="000000"/>
                <w:sz w:val="18"/>
                <w:szCs w:val="18"/>
                <w:lang w:eastAsia="en-GB"/>
              </w:rPr>
              <w:t>Levar (2018)</w:t>
            </w:r>
          </w:p>
        </w:tc>
        <w:tc>
          <w:tcPr>
            <w:tcW w:w="2410" w:type="dxa"/>
            <w:tcBorders>
              <w:top w:val="single" w:sz="4" w:space="0" w:color="auto"/>
              <w:left w:val="nil"/>
              <w:bottom w:val="single" w:sz="4" w:space="0" w:color="auto"/>
              <w:right w:val="nil"/>
            </w:tcBorders>
            <w:hideMark/>
          </w:tcPr>
          <w:p w14:paraId="5CA546ED"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4B9ED620" w14:textId="77777777" w:rsidR="008F492B" w:rsidRDefault="008F492B">
            <w:pPr>
              <w:rPr>
                <w:rFonts w:cs="Times New Roman"/>
                <w:sz w:val="18"/>
                <w:szCs w:val="18"/>
              </w:rPr>
            </w:pPr>
            <w:r>
              <w:rPr>
                <w:sz w:val="18"/>
                <w:szCs w:val="18"/>
              </w:rPr>
              <w:t>-</w:t>
            </w:r>
          </w:p>
        </w:tc>
        <w:tc>
          <w:tcPr>
            <w:tcW w:w="4383" w:type="dxa"/>
            <w:gridSpan w:val="2"/>
            <w:tcBorders>
              <w:top w:val="single" w:sz="4" w:space="0" w:color="auto"/>
              <w:left w:val="nil"/>
              <w:bottom w:val="single" w:sz="4" w:space="0" w:color="auto"/>
              <w:right w:val="nil"/>
            </w:tcBorders>
            <w:hideMark/>
          </w:tcPr>
          <w:p w14:paraId="27897646" w14:textId="799EB576" w:rsidR="008F492B" w:rsidRDefault="004A4A74">
            <w:pPr>
              <w:rPr>
                <w:rFonts w:cs="Times New Roman"/>
                <w:color w:val="000000"/>
                <w:sz w:val="18"/>
                <w:szCs w:val="18"/>
              </w:rPr>
            </w:pPr>
            <w:r>
              <w:rPr>
                <w:rFonts w:cs="Times New Roman"/>
                <w:color w:val="000000"/>
                <w:sz w:val="18"/>
                <w:szCs w:val="18"/>
              </w:rPr>
              <w:tab/>
            </w:r>
            <w:r w:rsidR="008F492B">
              <w:rPr>
                <w:rFonts w:cs="Times New Roman"/>
                <w:color w:val="000000"/>
                <w:sz w:val="18"/>
                <w:szCs w:val="18"/>
              </w:rPr>
              <w:t>Cannabis and Controls matched on race</w:t>
            </w:r>
          </w:p>
        </w:tc>
        <w:tc>
          <w:tcPr>
            <w:tcW w:w="1009" w:type="dxa"/>
            <w:tcBorders>
              <w:top w:val="single" w:sz="4" w:space="0" w:color="auto"/>
              <w:left w:val="nil"/>
              <w:bottom w:val="single" w:sz="4" w:space="0" w:color="auto"/>
              <w:right w:val="nil"/>
            </w:tcBorders>
            <w:hideMark/>
          </w:tcPr>
          <w:p w14:paraId="5F8B1D71"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76F552DC" w14:textId="77777777" w:rsidR="008F492B" w:rsidRDefault="008F492B">
            <w:pPr>
              <w:rPr>
                <w:rFonts w:cs="Times New Roman"/>
                <w:sz w:val="18"/>
                <w:szCs w:val="18"/>
              </w:rPr>
            </w:pPr>
            <w:r>
              <w:rPr>
                <w:sz w:val="18"/>
                <w:szCs w:val="18"/>
              </w:rPr>
              <w:t>-</w:t>
            </w:r>
          </w:p>
        </w:tc>
      </w:tr>
      <w:tr w:rsidR="008F492B" w14:paraId="7556BB25" w14:textId="77777777" w:rsidTr="00DC2CAF">
        <w:trPr>
          <w:trHeight w:hRule="exact" w:val="340"/>
        </w:trPr>
        <w:tc>
          <w:tcPr>
            <w:tcW w:w="2263" w:type="dxa"/>
            <w:tcBorders>
              <w:top w:val="single" w:sz="4" w:space="0" w:color="auto"/>
              <w:left w:val="nil"/>
              <w:bottom w:val="single" w:sz="4" w:space="0" w:color="auto"/>
              <w:right w:val="nil"/>
            </w:tcBorders>
            <w:hideMark/>
          </w:tcPr>
          <w:p w14:paraId="00968D8C" w14:textId="77777777" w:rsidR="008F492B" w:rsidRDefault="008F492B">
            <w:pPr>
              <w:rPr>
                <w:rFonts w:eastAsia="Times New Roman" w:cs="Times New Roman"/>
                <w:color w:val="000000"/>
                <w:sz w:val="18"/>
                <w:szCs w:val="18"/>
                <w:lang w:eastAsia="en-GB"/>
              </w:rPr>
            </w:pPr>
            <w:r>
              <w:rPr>
                <w:rFonts w:eastAsia="Times New Roman" w:cs="Times New Roman"/>
                <w:color w:val="000000"/>
                <w:sz w:val="18"/>
                <w:szCs w:val="18"/>
                <w:lang w:eastAsia="en-GB"/>
              </w:rPr>
              <w:t>Jakabek (2016)</w:t>
            </w:r>
          </w:p>
        </w:tc>
        <w:tc>
          <w:tcPr>
            <w:tcW w:w="2410" w:type="dxa"/>
            <w:tcBorders>
              <w:top w:val="single" w:sz="4" w:space="0" w:color="auto"/>
              <w:left w:val="nil"/>
              <w:bottom w:val="single" w:sz="4" w:space="0" w:color="auto"/>
              <w:right w:val="nil"/>
            </w:tcBorders>
            <w:hideMark/>
          </w:tcPr>
          <w:p w14:paraId="2AC0E790"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45803F87"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6411F692"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202D1D00"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7DBE5A4B"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0A9AF286" w14:textId="77777777" w:rsidR="008F492B" w:rsidRDefault="008F492B">
            <w:pPr>
              <w:rPr>
                <w:rFonts w:cs="Times New Roman"/>
                <w:sz w:val="18"/>
                <w:szCs w:val="18"/>
              </w:rPr>
            </w:pPr>
            <w:r>
              <w:rPr>
                <w:sz w:val="18"/>
                <w:szCs w:val="18"/>
              </w:rPr>
              <w:t>-</w:t>
            </w:r>
          </w:p>
        </w:tc>
      </w:tr>
      <w:tr w:rsidR="008F492B" w14:paraId="1EF1B41D" w14:textId="77777777" w:rsidTr="00DC2CAF">
        <w:trPr>
          <w:trHeight w:hRule="exact" w:val="3147"/>
        </w:trPr>
        <w:tc>
          <w:tcPr>
            <w:tcW w:w="2263" w:type="dxa"/>
            <w:tcBorders>
              <w:top w:val="single" w:sz="4" w:space="0" w:color="auto"/>
              <w:left w:val="nil"/>
              <w:bottom w:val="single" w:sz="4" w:space="0" w:color="auto"/>
              <w:right w:val="nil"/>
            </w:tcBorders>
            <w:hideMark/>
          </w:tcPr>
          <w:p w14:paraId="1B566AB0" w14:textId="77777777" w:rsidR="008F492B" w:rsidRDefault="008F492B">
            <w:pPr>
              <w:rPr>
                <w:rFonts w:eastAsia="Times New Roman" w:cs="Times New Roman"/>
                <w:color w:val="000000"/>
                <w:sz w:val="18"/>
                <w:szCs w:val="18"/>
                <w:lang w:eastAsia="en-GB"/>
              </w:rPr>
            </w:pPr>
            <w:r>
              <w:rPr>
                <w:rFonts w:eastAsia="Times New Roman" w:cs="Times New Roman"/>
                <w:color w:val="000000"/>
                <w:sz w:val="18"/>
                <w:szCs w:val="18"/>
                <w:lang w:eastAsia="en-GB"/>
              </w:rPr>
              <w:lastRenderedPageBreak/>
              <w:t>Orr (2016)</w:t>
            </w:r>
          </w:p>
        </w:tc>
        <w:tc>
          <w:tcPr>
            <w:tcW w:w="2410" w:type="dxa"/>
            <w:tcBorders>
              <w:top w:val="single" w:sz="4" w:space="0" w:color="auto"/>
              <w:left w:val="nil"/>
              <w:bottom w:val="single" w:sz="4" w:space="0" w:color="auto"/>
              <w:right w:val="nil"/>
            </w:tcBorders>
            <w:hideMark/>
          </w:tcPr>
          <w:p w14:paraId="5D47994F" w14:textId="77777777" w:rsidR="008F492B" w:rsidRDefault="008F492B">
            <w:pPr>
              <w:rPr>
                <w:rFonts w:cs="Times New Roman"/>
                <w:color w:val="000000"/>
                <w:sz w:val="18"/>
                <w:szCs w:val="18"/>
              </w:rPr>
            </w:pPr>
            <w:r>
              <w:rPr>
                <w:rFonts w:cs="Times New Roman"/>
                <w:color w:val="000000"/>
                <w:sz w:val="18"/>
                <w:szCs w:val="18"/>
              </w:rPr>
              <w:t>5.2% Hispanic/Latino</w:t>
            </w:r>
          </w:p>
          <w:p w14:paraId="1ED14E75" w14:textId="77777777" w:rsidR="008F492B" w:rsidRDefault="008F492B">
            <w:pPr>
              <w:rPr>
                <w:rFonts w:cs="Times New Roman"/>
                <w:color w:val="000000"/>
                <w:sz w:val="18"/>
                <w:szCs w:val="18"/>
              </w:rPr>
            </w:pPr>
            <w:r>
              <w:rPr>
                <w:rFonts w:cs="Times New Roman"/>
                <w:color w:val="000000"/>
                <w:sz w:val="18"/>
                <w:szCs w:val="18"/>
              </w:rPr>
              <w:t>48.6% Not Hispanic/Latino</w:t>
            </w:r>
          </w:p>
          <w:p w14:paraId="5EBBA16A" w14:textId="77777777" w:rsidR="008F492B" w:rsidRDefault="008F492B">
            <w:pPr>
              <w:rPr>
                <w:rFonts w:eastAsia="Times New Roman" w:cs="Times New Roman"/>
                <w:color w:val="000000"/>
                <w:sz w:val="18"/>
                <w:szCs w:val="18"/>
                <w:lang w:eastAsia="en-GB"/>
              </w:rPr>
            </w:pPr>
            <w:r>
              <w:rPr>
                <w:rFonts w:cs="Times New Roman"/>
                <w:color w:val="000000"/>
                <w:sz w:val="18"/>
                <w:szCs w:val="18"/>
              </w:rPr>
              <w:t>0.3% Unknown or not reported</w:t>
            </w:r>
          </w:p>
        </w:tc>
        <w:tc>
          <w:tcPr>
            <w:tcW w:w="2268" w:type="dxa"/>
            <w:tcBorders>
              <w:top w:val="single" w:sz="4" w:space="0" w:color="auto"/>
              <w:left w:val="nil"/>
              <w:bottom w:val="single" w:sz="4" w:space="0" w:color="auto"/>
              <w:right w:val="nil"/>
            </w:tcBorders>
            <w:hideMark/>
          </w:tcPr>
          <w:p w14:paraId="5F2C4136" w14:textId="77777777" w:rsidR="008F492B" w:rsidRDefault="008F492B">
            <w:pPr>
              <w:rPr>
                <w:rFonts w:cs="Times New Roman"/>
                <w:color w:val="000000"/>
                <w:sz w:val="18"/>
                <w:szCs w:val="18"/>
              </w:rPr>
            </w:pPr>
            <w:r>
              <w:rPr>
                <w:rFonts w:cs="Times New Roman"/>
                <w:color w:val="000000"/>
                <w:sz w:val="18"/>
                <w:szCs w:val="18"/>
              </w:rPr>
              <w:t>3.1% Hispanic/Latino</w:t>
            </w:r>
          </w:p>
          <w:p w14:paraId="3FCEAF6D" w14:textId="77777777" w:rsidR="008F492B" w:rsidRDefault="008F492B">
            <w:pPr>
              <w:rPr>
                <w:rFonts w:cs="Times New Roman"/>
                <w:color w:val="000000"/>
                <w:sz w:val="18"/>
                <w:szCs w:val="18"/>
              </w:rPr>
            </w:pPr>
            <w:r>
              <w:rPr>
                <w:rFonts w:cs="Times New Roman"/>
                <w:color w:val="000000"/>
                <w:sz w:val="18"/>
                <w:szCs w:val="18"/>
              </w:rPr>
              <w:t>42.1% Not Hispanic/Latino</w:t>
            </w:r>
          </w:p>
          <w:p w14:paraId="772CB745" w14:textId="77777777" w:rsidR="008F492B" w:rsidRDefault="008F492B">
            <w:pPr>
              <w:rPr>
                <w:rFonts w:cs="Times New Roman"/>
                <w:color w:val="000000"/>
                <w:sz w:val="18"/>
                <w:szCs w:val="18"/>
              </w:rPr>
            </w:pPr>
            <w:r>
              <w:rPr>
                <w:rFonts w:cs="Times New Roman"/>
                <w:color w:val="000000"/>
                <w:sz w:val="18"/>
                <w:szCs w:val="18"/>
              </w:rPr>
              <w:t>0.6% Unknown or not reported</w:t>
            </w:r>
          </w:p>
        </w:tc>
        <w:tc>
          <w:tcPr>
            <w:tcW w:w="2268" w:type="dxa"/>
            <w:tcBorders>
              <w:top w:val="single" w:sz="4" w:space="0" w:color="auto"/>
              <w:left w:val="nil"/>
              <w:bottom w:val="single" w:sz="4" w:space="0" w:color="auto"/>
              <w:right w:val="nil"/>
            </w:tcBorders>
            <w:hideMark/>
          </w:tcPr>
          <w:p w14:paraId="097FC7A2" w14:textId="77777777" w:rsidR="008F492B" w:rsidRDefault="008F492B">
            <w:pPr>
              <w:rPr>
                <w:rFonts w:cs="Times New Roman"/>
                <w:sz w:val="18"/>
                <w:szCs w:val="18"/>
              </w:rPr>
            </w:pPr>
            <w:r>
              <w:rPr>
                <w:rFonts w:cs="Times New Roman"/>
                <w:sz w:val="18"/>
                <w:szCs w:val="18"/>
              </w:rPr>
              <w:t>0.1% American Indian/Alaskan Native</w:t>
            </w:r>
          </w:p>
          <w:p w14:paraId="061A452E" w14:textId="77777777" w:rsidR="008F492B" w:rsidRDefault="008F492B">
            <w:pPr>
              <w:rPr>
                <w:rFonts w:cs="Times New Roman"/>
                <w:sz w:val="18"/>
                <w:szCs w:val="18"/>
              </w:rPr>
            </w:pPr>
            <w:r>
              <w:rPr>
                <w:rFonts w:cs="Times New Roman"/>
                <w:sz w:val="18"/>
                <w:szCs w:val="18"/>
              </w:rPr>
              <w:t>2.9% Asian/Native Hawaiian/other Pacific Islander</w:t>
            </w:r>
          </w:p>
          <w:p w14:paraId="38DCB972" w14:textId="77777777" w:rsidR="008F492B" w:rsidRDefault="008F492B">
            <w:pPr>
              <w:rPr>
                <w:rFonts w:cs="Times New Roman"/>
                <w:sz w:val="18"/>
                <w:szCs w:val="18"/>
              </w:rPr>
            </w:pPr>
            <w:r>
              <w:rPr>
                <w:rFonts w:cs="Times New Roman"/>
                <w:sz w:val="18"/>
                <w:szCs w:val="18"/>
              </w:rPr>
              <w:t>9.7% Black or African American</w:t>
            </w:r>
          </w:p>
          <w:p w14:paraId="06C32C0D" w14:textId="77777777" w:rsidR="008F492B" w:rsidRDefault="008F492B">
            <w:pPr>
              <w:rPr>
                <w:rFonts w:cs="Times New Roman"/>
                <w:sz w:val="18"/>
                <w:szCs w:val="18"/>
              </w:rPr>
            </w:pPr>
            <w:r>
              <w:rPr>
                <w:rFonts w:cs="Times New Roman"/>
                <w:sz w:val="18"/>
                <w:szCs w:val="18"/>
              </w:rPr>
              <w:t>1.5% More than one</w:t>
            </w:r>
          </w:p>
          <w:p w14:paraId="087D95D7" w14:textId="77777777" w:rsidR="008F492B" w:rsidRDefault="008F492B">
            <w:pPr>
              <w:rPr>
                <w:rFonts w:cs="Times New Roman"/>
                <w:sz w:val="18"/>
                <w:szCs w:val="18"/>
              </w:rPr>
            </w:pPr>
            <w:r>
              <w:rPr>
                <w:rFonts w:cs="Times New Roman"/>
                <w:sz w:val="18"/>
                <w:szCs w:val="18"/>
              </w:rPr>
              <w:t>1.3% Unknown/not reported</w:t>
            </w:r>
          </w:p>
          <w:p w14:paraId="54EA0589" w14:textId="77777777" w:rsidR="008F492B" w:rsidRDefault="008F492B">
            <w:pPr>
              <w:rPr>
                <w:rFonts w:cs="Times New Roman"/>
                <w:sz w:val="18"/>
                <w:szCs w:val="18"/>
              </w:rPr>
            </w:pPr>
            <w:r>
              <w:rPr>
                <w:rFonts w:cs="Times New Roman"/>
                <w:sz w:val="18"/>
                <w:szCs w:val="18"/>
              </w:rPr>
              <w:t>38.7% White</w:t>
            </w:r>
          </w:p>
        </w:tc>
        <w:tc>
          <w:tcPr>
            <w:tcW w:w="2115" w:type="dxa"/>
            <w:tcBorders>
              <w:top w:val="single" w:sz="4" w:space="0" w:color="auto"/>
              <w:left w:val="nil"/>
              <w:bottom w:val="single" w:sz="4" w:space="0" w:color="auto"/>
              <w:right w:val="nil"/>
            </w:tcBorders>
            <w:hideMark/>
          </w:tcPr>
          <w:p w14:paraId="30E34DF5" w14:textId="77777777" w:rsidR="008F492B" w:rsidRDefault="008F492B">
            <w:pPr>
              <w:rPr>
                <w:rFonts w:cs="Times New Roman"/>
                <w:sz w:val="18"/>
                <w:szCs w:val="18"/>
              </w:rPr>
            </w:pPr>
            <w:r>
              <w:rPr>
                <w:rFonts w:cs="Times New Roman"/>
                <w:sz w:val="18"/>
                <w:szCs w:val="18"/>
              </w:rPr>
              <w:t>0.1% American Indian/Alaskan Native</w:t>
            </w:r>
          </w:p>
          <w:p w14:paraId="1B328D24" w14:textId="77777777" w:rsidR="008F492B" w:rsidRDefault="008F492B">
            <w:pPr>
              <w:rPr>
                <w:rFonts w:cs="Times New Roman"/>
                <w:sz w:val="18"/>
                <w:szCs w:val="18"/>
              </w:rPr>
            </w:pPr>
            <w:r>
              <w:rPr>
                <w:rFonts w:cs="Times New Roman"/>
                <w:sz w:val="18"/>
                <w:szCs w:val="18"/>
              </w:rPr>
              <w:t>2.3% Asian/Native Hawaiian/other Pacific Islander</w:t>
            </w:r>
          </w:p>
          <w:p w14:paraId="7D5D6F72" w14:textId="77777777" w:rsidR="008F492B" w:rsidRDefault="008F492B">
            <w:pPr>
              <w:rPr>
                <w:rFonts w:cs="Times New Roman"/>
                <w:sz w:val="18"/>
                <w:szCs w:val="18"/>
              </w:rPr>
            </w:pPr>
            <w:r>
              <w:rPr>
                <w:rFonts w:cs="Times New Roman"/>
                <w:sz w:val="18"/>
                <w:szCs w:val="18"/>
              </w:rPr>
              <w:t>6.7% Black or African American</w:t>
            </w:r>
          </w:p>
          <w:p w14:paraId="048972A9" w14:textId="77777777" w:rsidR="008F492B" w:rsidRDefault="008F492B">
            <w:pPr>
              <w:rPr>
                <w:rFonts w:cs="Times New Roman"/>
                <w:sz w:val="18"/>
                <w:szCs w:val="18"/>
              </w:rPr>
            </w:pPr>
            <w:r>
              <w:rPr>
                <w:rFonts w:cs="Times New Roman"/>
                <w:sz w:val="18"/>
                <w:szCs w:val="18"/>
              </w:rPr>
              <w:t>0.8% More than one</w:t>
            </w:r>
          </w:p>
          <w:p w14:paraId="280075D1" w14:textId="77777777" w:rsidR="008F492B" w:rsidRDefault="008F492B">
            <w:pPr>
              <w:rPr>
                <w:rFonts w:cs="Times New Roman"/>
                <w:sz w:val="18"/>
                <w:szCs w:val="18"/>
              </w:rPr>
            </w:pPr>
            <w:r>
              <w:rPr>
                <w:rFonts w:cs="Times New Roman"/>
                <w:sz w:val="18"/>
                <w:szCs w:val="18"/>
              </w:rPr>
              <w:t>0.3% Unknown/not reported</w:t>
            </w:r>
          </w:p>
          <w:p w14:paraId="34B4A426" w14:textId="77777777" w:rsidR="008F492B" w:rsidRDefault="008F492B">
            <w:pPr>
              <w:rPr>
                <w:rFonts w:cs="Times New Roman"/>
                <w:sz w:val="18"/>
                <w:szCs w:val="18"/>
              </w:rPr>
            </w:pPr>
            <w:r>
              <w:rPr>
                <w:rFonts w:cs="Times New Roman"/>
                <w:sz w:val="18"/>
                <w:szCs w:val="18"/>
              </w:rPr>
              <w:t>35.5% White</w:t>
            </w:r>
          </w:p>
        </w:tc>
        <w:tc>
          <w:tcPr>
            <w:tcW w:w="1009" w:type="dxa"/>
            <w:tcBorders>
              <w:top w:val="single" w:sz="4" w:space="0" w:color="auto"/>
              <w:left w:val="nil"/>
              <w:bottom w:val="single" w:sz="4" w:space="0" w:color="auto"/>
              <w:right w:val="nil"/>
            </w:tcBorders>
            <w:hideMark/>
          </w:tcPr>
          <w:p w14:paraId="110A1BC0" w14:textId="77777777" w:rsidR="008F492B" w:rsidRDefault="008F492B">
            <w:pPr>
              <w:rPr>
                <w:rFonts w:cs="Times New Roman"/>
                <w:sz w:val="18"/>
                <w:szCs w:val="18"/>
              </w:rPr>
            </w:pPr>
            <w:r>
              <w:rPr>
                <w:rFonts w:cs="Times New Roman"/>
                <w:sz w:val="18"/>
                <w:szCs w:val="18"/>
              </w:rPr>
              <w:t>38.7%</w:t>
            </w:r>
          </w:p>
        </w:tc>
        <w:tc>
          <w:tcPr>
            <w:tcW w:w="1137" w:type="dxa"/>
            <w:tcBorders>
              <w:top w:val="single" w:sz="4" w:space="0" w:color="auto"/>
              <w:left w:val="nil"/>
              <w:bottom w:val="single" w:sz="4" w:space="0" w:color="auto"/>
              <w:right w:val="nil"/>
            </w:tcBorders>
            <w:hideMark/>
          </w:tcPr>
          <w:p w14:paraId="4BD75556" w14:textId="77777777" w:rsidR="008F492B" w:rsidRDefault="008F492B">
            <w:pPr>
              <w:rPr>
                <w:rFonts w:cs="Times New Roman"/>
                <w:sz w:val="18"/>
                <w:szCs w:val="18"/>
              </w:rPr>
            </w:pPr>
            <w:r>
              <w:rPr>
                <w:rFonts w:cs="Times New Roman"/>
                <w:sz w:val="18"/>
                <w:szCs w:val="18"/>
              </w:rPr>
              <w:t>35.5%</w:t>
            </w:r>
          </w:p>
        </w:tc>
      </w:tr>
      <w:tr w:rsidR="00DC2CAF" w14:paraId="47AD9DFB" w14:textId="77777777" w:rsidTr="00DC2CAF">
        <w:trPr>
          <w:trHeight w:hRule="exact" w:val="1678"/>
        </w:trPr>
        <w:tc>
          <w:tcPr>
            <w:tcW w:w="2263" w:type="dxa"/>
            <w:tcBorders>
              <w:top w:val="single" w:sz="4" w:space="0" w:color="auto"/>
              <w:left w:val="nil"/>
              <w:bottom w:val="single" w:sz="4" w:space="0" w:color="auto"/>
              <w:right w:val="nil"/>
            </w:tcBorders>
            <w:hideMark/>
          </w:tcPr>
          <w:p w14:paraId="39977748" w14:textId="77777777" w:rsidR="00DC2CAF" w:rsidRDefault="00DC2CAF">
            <w:pPr>
              <w:rPr>
                <w:rFonts w:eastAsia="Times New Roman" w:cs="Times New Roman"/>
                <w:color w:val="000000"/>
                <w:sz w:val="18"/>
                <w:szCs w:val="18"/>
                <w:lang w:eastAsia="en-GB"/>
              </w:rPr>
            </w:pPr>
            <w:r>
              <w:rPr>
                <w:rFonts w:eastAsia="Times New Roman" w:cs="Times New Roman"/>
                <w:color w:val="000000"/>
                <w:sz w:val="18"/>
                <w:szCs w:val="18"/>
                <w:lang w:eastAsia="en-GB"/>
              </w:rPr>
              <w:t>Rigucci (2016)</w:t>
            </w:r>
          </w:p>
        </w:tc>
        <w:tc>
          <w:tcPr>
            <w:tcW w:w="4678" w:type="dxa"/>
            <w:gridSpan w:val="2"/>
            <w:tcBorders>
              <w:top w:val="single" w:sz="4" w:space="0" w:color="auto"/>
              <w:left w:val="nil"/>
              <w:bottom w:val="single" w:sz="4" w:space="0" w:color="auto"/>
              <w:right w:val="nil"/>
            </w:tcBorders>
            <w:hideMark/>
          </w:tcPr>
          <w:p w14:paraId="3C0CAE14" w14:textId="6DBE7ABC" w:rsidR="00DC2CAF" w:rsidRDefault="00DC2CAF" w:rsidP="00DC2CAF">
            <w:pPr>
              <w:rPr>
                <w:rFonts w:cs="Times New Roman"/>
                <w:sz w:val="18"/>
                <w:szCs w:val="18"/>
              </w:rPr>
            </w:pPr>
            <w:r>
              <w:rPr>
                <w:rFonts w:cs="Times New Roman"/>
                <w:sz w:val="18"/>
                <w:szCs w:val="18"/>
              </w:rPr>
              <w:tab/>
              <w:t>50% (18) White Caucasian</w:t>
            </w:r>
          </w:p>
          <w:p w14:paraId="4D7F13D3" w14:textId="3F7760AE" w:rsidR="00DC2CAF" w:rsidRDefault="00DC2CAF" w:rsidP="00DC2CAF">
            <w:pPr>
              <w:rPr>
                <w:rFonts w:cs="Times New Roman"/>
                <w:sz w:val="18"/>
                <w:szCs w:val="18"/>
              </w:rPr>
            </w:pPr>
            <w:r>
              <w:rPr>
                <w:rFonts w:cs="Times New Roman"/>
                <w:sz w:val="18"/>
                <w:szCs w:val="18"/>
              </w:rPr>
              <w:tab/>
              <w:t>20% (7) Black Caribbean</w:t>
            </w:r>
          </w:p>
          <w:p w14:paraId="1F286856" w14:textId="61C4B9B7" w:rsidR="00DC2CAF" w:rsidRDefault="00DC2CAF" w:rsidP="00DC2CAF">
            <w:pPr>
              <w:rPr>
                <w:rFonts w:cs="Times New Roman"/>
                <w:sz w:val="18"/>
                <w:szCs w:val="18"/>
              </w:rPr>
            </w:pPr>
            <w:r>
              <w:rPr>
                <w:rFonts w:cs="Times New Roman"/>
                <w:sz w:val="18"/>
                <w:szCs w:val="18"/>
              </w:rPr>
              <w:tab/>
              <w:t>22% (8) Black African</w:t>
            </w:r>
          </w:p>
          <w:p w14:paraId="6C37672F" w14:textId="53159EC2" w:rsidR="00DC2CAF" w:rsidRDefault="00DC2CAF" w:rsidP="00DC2CAF">
            <w:pPr>
              <w:rPr>
                <w:rFonts w:cs="Times New Roman"/>
                <w:sz w:val="18"/>
                <w:szCs w:val="18"/>
              </w:rPr>
            </w:pPr>
            <w:r>
              <w:rPr>
                <w:rFonts w:cs="Times New Roman"/>
                <w:sz w:val="18"/>
                <w:szCs w:val="18"/>
              </w:rPr>
              <w:tab/>
              <w:t>8% (3) Other</w:t>
            </w:r>
          </w:p>
        </w:tc>
        <w:tc>
          <w:tcPr>
            <w:tcW w:w="2268" w:type="dxa"/>
            <w:tcBorders>
              <w:top w:val="single" w:sz="4" w:space="0" w:color="auto"/>
              <w:left w:val="nil"/>
              <w:bottom w:val="single" w:sz="4" w:space="0" w:color="auto"/>
              <w:right w:val="nil"/>
            </w:tcBorders>
            <w:hideMark/>
          </w:tcPr>
          <w:p w14:paraId="247E5BE7" w14:textId="77777777" w:rsidR="00DC2CAF" w:rsidRDefault="00DC2CAF">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1E988111" w14:textId="77777777" w:rsidR="00DC2CAF" w:rsidRDefault="00DC2CAF">
            <w:pPr>
              <w:rPr>
                <w:rFonts w:cs="Times New Roman"/>
                <w:sz w:val="18"/>
                <w:szCs w:val="18"/>
              </w:rPr>
            </w:pPr>
            <w:r>
              <w:rPr>
                <w:sz w:val="18"/>
                <w:szCs w:val="18"/>
              </w:rPr>
              <w:t>-</w:t>
            </w:r>
          </w:p>
        </w:tc>
        <w:tc>
          <w:tcPr>
            <w:tcW w:w="2146" w:type="dxa"/>
            <w:gridSpan w:val="2"/>
            <w:tcBorders>
              <w:top w:val="single" w:sz="4" w:space="0" w:color="auto"/>
              <w:left w:val="nil"/>
              <w:bottom w:val="single" w:sz="4" w:space="0" w:color="auto"/>
              <w:right w:val="nil"/>
            </w:tcBorders>
            <w:hideMark/>
          </w:tcPr>
          <w:p w14:paraId="0EEA2582" w14:textId="6C5B5A46" w:rsidR="00DC2CAF" w:rsidRDefault="00DC2CAF">
            <w:pPr>
              <w:rPr>
                <w:rFonts w:cs="Times New Roman"/>
                <w:sz w:val="18"/>
                <w:szCs w:val="18"/>
              </w:rPr>
            </w:pPr>
            <w:r>
              <w:rPr>
                <w:rFonts w:cs="Times New Roman"/>
                <w:sz w:val="18"/>
                <w:szCs w:val="18"/>
              </w:rPr>
              <w:tab/>
              <w:t>50%</w:t>
            </w:r>
          </w:p>
        </w:tc>
      </w:tr>
      <w:tr w:rsidR="008F492B" w14:paraId="223D2F05" w14:textId="77777777" w:rsidTr="00DC2CAF">
        <w:trPr>
          <w:trHeight w:hRule="exact" w:val="340"/>
        </w:trPr>
        <w:tc>
          <w:tcPr>
            <w:tcW w:w="2263" w:type="dxa"/>
            <w:tcBorders>
              <w:top w:val="single" w:sz="4" w:space="0" w:color="auto"/>
              <w:left w:val="nil"/>
              <w:bottom w:val="single" w:sz="4" w:space="0" w:color="auto"/>
              <w:right w:val="nil"/>
            </w:tcBorders>
            <w:hideMark/>
          </w:tcPr>
          <w:p w14:paraId="6A927109" w14:textId="77777777" w:rsidR="008F492B" w:rsidRDefault="008F492B">
            <w:pPr>
              <w:rPr>
                <w:rFonts w:eastAsia="Times New Roman" w:cs="Times New Roman"/>
                <w:color w:val="000000"/>
                <w:sz w:val="18"/>
                <w:szCs w:val="18"/>
                <w:lang w:eastAsia="en-GB"/>
              </w:rPr>
            </w:pPr>
            <w:r>
              <w:rPr>
                <w:rFonts w:eastAsia="Times New Roman" w:cs="Times New Roman"/>
                <w:color w:val="000000"/>
                <w:sz w:val="18"/>
                <w:szCs w:val="18"/>
                <w:lang w:eastAsia="en-GB"/>
              </w:rPr>
              <w:t>Yucel (2016)</w:t>
            </w:r>
          </w:p>
        </w:tc>
        <w:tc>
          <w:tcPr>
            <w:tcW w:w="2410" w:type="dxa"/>
            <w:tcBorders>
              <w:top w:val="single" w:sz="4" w:space="0" w:color="auto"/>
              <w:left w:val="nil"/>
              <w:bottom w:val="single" w:sz="4" w:space="0" w:color="auto"/>
              <w:right w:val="nil"/>
            </w:tcBorders>
            <w:hideMark/>
          </w:tcPr>
          <w:p w14:paraId="0F0751B8" w14:textId="77777777" w:rsidR="008F492B" w:rsidRDefault="008F492B">
            <w:pPr>
              <w:rPr>
                <w:rFonts w:eastAsia="Times New Roman" w:cs="Times New Roman"/>
                <w:color w:val="000000"/>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26D6C574"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1861C32B"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7988FBCB"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17309D46"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3F0E4A17" w14:textId="77777777" w:rsidR="008F492B" w:rsidRDefault="008F492B">
            <w:pPr>
              <w:rPr>
                <w:rFonts w:cs="Times New Roman"/>
                <w:sz w:val="18"/>
                <w:szCs w:val="18"/>
              </w:rPr>
            </w:pPr>
            <w:r>
              <w:rPr>
                <w:sz w:val="18"/>
                <w:szCs w:val="18"/>
              </w:rPr>
              <w:t>-</w:t>
            </w:r>
          </w:p>
        </w:tc>
      </w:tr>
      <w:tr w:rsidR="008F492B" w14:paraId="32265512" w14:textId="77777777" w:rsidTr="00DC2CAF">
        <w:trPr>
          <w:trHeight w:hRule="exact" w:val="800"/>
        </w:trPr>
        <w:tc>
          <w:tcPr>
            <w:tcW w:w="2263" w:type="dxa"/>
            <w:tcBorders>
              <w:top w:val="single" w:sz="4" w:space="0" w:color="auto"/>
              <w:left w:val="nil"/>
              <w:bottom w:val="single" w:sz="4" w:space="0" w:color="auto"/>
              <w:right w:val="nil"/>
            </w:tcBorders>
          </w:tcPr>
          <w:p w14:paraId="2041A46A"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Becker (2015)</w:t>
            </w:r>
          </w:p>
          <w:p w14:paraId="114D48EF" w14:textId="77777777" w:rsidR="008F492B" w:rsidRDefault="008F492B">
            <w:pPr>
              <w:rPr>
                <w:rFonts w:eastAsia="Times New Roman" w:cs="Times New Roman"/>
                <w:color w:val="000000"/>
                <w:sz w:val="18"/>
                <w:szCs w:val="18"/>
                <w:lang w:eastAsia="en-GB"/>
              </w:rPr>
            </w:pPr>
          </w:p>
        </w:tc>
        <w:tc>
          <w:tcPr>
            <w:tcW w:w="2410" w:type="dxa"/>
            <w:tcBorders>
              <w:top w:val="single" w:sz="4" w:space="0" w:color="auto"/>
              <w:left w:val="nil"/>
              <w:bottom w:val="single" w:sz="4" w:space="0" w:color="auto"/>
              <w:right w:val="nil"/>
            </w:tcBorders>
            <w:hideMark/>
          </w:tcPr>
          <w:p w14:paraId="5CF3A4CE" w14:textId="77777777" w:rsidR="008F492B" w:rsidRDefault="008F492B">
            <w:pPr>
              <w:rPr>
                <w:rFonts w:cs="Times New Roman"/>
                <w:color w:val="000000"/>
                <w:sz w:val="18"/>
                <w:szCs w:val="18"/>
              </w:rPr>
            </w:pPr>
            <w:r>
              <w:rPr>
                <w:rFonts w:cs="Times New Roman"/>
                <w:color w:val="000000"/>
                <w:sz w:val="18"/>
                <w:szCs w:val="18"/>
              </w:rPr>
              <w:t>19 Caucasian</w:t>
            </w:r>
          </w:p>
          <w:p w14:paraId="0A066495" w14:textId="77777777" w:rsidR="008F492B" w:rsidRDefault="008F492B">
            <w:pPr>
              <w:rPr>
                <w:rFonts w:eastAsia="Times New Roman" w:cs="Times New Roman"/>
                <w:color w:val="000000"/>
                <w:sz w:val="18"/>
                <w:szCs w:val="18"/>
                <w:lang w:eastAsia="en-GB"/>
              </w:rPr>
            </w:pPr>
            <w:r>
              <w:rPr>
                <w:rFonts w:cs="Times New Roman"/>
                <w:color w:val="000000"/>
                <w:sz w:val="18"/>
                <w:szCs w:val="18"/>
              </w:rPr>
              <w:t>4 Other</w:t>
            </w:r>
          </w:p>
        </w:tc>
        <w:tc>
          <w:tcPr>
            <w:tcW w:w="2268" w:type="dxa"/>
            <w:tcBorders>
              <w:top w:val="single" w:sz="4" w:space="0" w:color="auto"/>
              <w:left w:val="nil"/>
              <w:bottom w:val="single" w:sz="4" w:space="0" w:color="auto"/>
              <w:right w:val="nil"/>
            </w:tcBorders>
            <w:hideMark/>
          </w:tcPr>
          <w:p w14:paraId="324D5144" w14:textId="77777777" w:rsidR="008F492B" w:rsidRDefault="008F492B">
            <w:pPr>
              <w:rPr>
                <w:rFonts w:cs="Times New Roman"/>
                <w:color w:val="000000"/>
                <w:sz w:val="18"/>
                <w:szCs w:val="18"/>
              </w:rPr>
            </w:pPr>
            <w:r>
              <w:rPr>
                <w:rFonts w:cs="Times New Roman"/>
                <w:color w:val="000000"/>
                <w:sz w:val="18"/>
                <w:szCs w:val="18"/>
              </w:rPr>
              <w:t>21 Caucasian</w:t>
            </w:r>
          </w:p>
          <w:p w14:paraId="5B336CD3" w14:textId="77777777" w:rsidR="008F492B" w:rsidRDefault="008F492B">
            <w:pPr>
              <w:rPr>
                <w:rFonts w:cs="Times New Roman"/>
                <w:color w:val="000000"/>
                <w:sz w:val="18"/>
                <w:szCs w:val="18"/>
              </w:rPr>
            </w:pPr>
            <w:r>
              <w:rPr>
                <w:rFonts w:cs="Times New Roman"/>
                <w:color w:val="000000"/>
                <w:sz w:val="18"/>
                <w:szCs w:val="18"/>
              </w:rPr>
              <w:t>2 Other</w:t>
            </w:r>
          </w:p>
        </w:tc>
        <w:tc>
          <w:tcPr>
            <w:tcW w:w="2268" w:type="dxa"/>
            <w:tcBorders>
              <w:top w:val="single" w:sz="4" w:space="0" w:color="auto"/>
              <w:left w:val="nil"/>
              <w:bottom w:val="single" w:sz="4" w:space="0" w:color="auto"/>
              <w:right w:val="nil"/>
            </w:tcBorders>
            <w:hideMark/>
          </w:tcPr>
          <w:p w14:paraId="5EE2D3A9"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3EDEE1A5"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07835C53" w14:textId="77777777" w:rsidR="008F492B" w:rsidRDefault="008F492B">
            <w:pPr>
              <w:rPr>
                <w:rFonts w:cs="Times New Roman"/>
                <w:sz w:val="18"/>
                <w:szCs w:val="18"/>
              </w:rPr>
            </w:pPr>
            <w:r>
              <w:rPr>
                <w:rFonts w:cs="Times New Roman"/>
                <w:sz w:val="18"/>
                <w:szCs w:val="18"/>
              </w:rPr>
              <w:t>82.6%</w:t>
            </w:r>
          </w:p>
        </w:tc>
        <w:tc>
          <w:tcPr>
            <w:tcW w:w="1137" w:type="dxa"/>
            <w:tcBorders>
              <w:top w:val="single" w:sz="4" w:space="0" w:color="auto"/>
              <w:left w:val="nil"/>
              <w:bottom w:val="single" w:sz="4" w:space="0" w:color="auto"/>
              <w:right w:val="nil"/>
            </w:tcBorders>
            <w:hideMark/>
          </w:tcPr>
          <w:p w14:paraId="55798669" w14:textId="77777777" w:rsidR="008F492B" w:rsidRDefault="008F492B">
            <w:pPr>
              <w:rPr>
                <w:rFonts w:cs="Times New Roman"/>
                <w:sz w:val="18"/>
                <w:szCs w:val="18"/>
              </w:rPr>
            </w:pPr>
            <w:r>
              <w:rPr>
                <w:rFonts w:cs="Times New Roman"/>
                <w:sz w:val="18"/>
                <w:szCs w:val="18"/>
              </w:rPr>
              <w:t>91.3%</w:t>
            </w:r>
          </w:p>
        </w:tc>
      </w:tr>
      <w:tr w:rsidR="008F492B" w14:paraId="0C6389E9" w14:textId="77777777" w:rsidTr="00DC2CAF">
        <w:trPr>
          <w:trHeight w:hRule="exact" w:val="340"/>
        </w:trPr>
        <w:tc>
          <w:tcPr>
            <w:tcW w:w="2263" w:type="dxa"/>
            <w:tcBorders>
              <w:top w:val="single" w:sz="4" w:space="0" w:color="auto"/>
              <w:left w:val="nil"/>
              <w:bottom w:val="single" w:sz="4" w:space="0" w:color="auto"/>
              <w:right w:val="nil"/>
            </w:tcBorders>
            <w:hideMark/>
          </w:tcPr>
          <w:p w14:paraId="039A4EBD"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Epstein (2015)</w:t>
            </w:r>
          </w:p>
        </w:tc>
        <w:tc>
          <w:tcPr>
            <w:tcW w:w="2410" w:type="dxa"/>
            <w:tcBorders>
              <w:top w:val="single" w:sz="4" w:space="0" w:color="auto"/>
              <w:left w:val="nil"/>
              <w:bottom w:val="single" w:sz="4" w:space="0" w:color="auto"/>
              <w:right w:val="nil"/>
            </w:tcBorders>
            <w:hideMark/>
          </w:tcPr>
          <w:p w14:paraId="51CB48CE" w14:textId="77777777" w:rsidR="008F492B" w:rsidRDefault="008F492B">
            <w:pPr>
              <w:rPr>
                <w:rFonts w:eastAsia="Times New Roman" w:cs="Times New Roman"/>
                <w:color w:val="000000"/>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7EB4DDC0"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7BAC038F"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11118C0C"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69366F04"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684DD14E" w14:textId="77777777" w:rsidR="008F492B" w:rsidRDefault="008F492B">
            <w:pPr>
              <w:rPr>
                <w:rFonts w:cs="Times New Roman"/>
                <w:sz w:val="18"/>
                <w:szCs w:val="18"/>
              </w:rPr>
            </w:pPr>
            <w:r>
              <w:rPr>
                <w:sz w:val="18"/>
                <w:szCs w:val="18"/>
              </w:rPr>
              <w:t>-</w:t>
            </w:r>
          </w:p>
        </w:tc>
      </w:tr>
      <w:tr w:rsidR="008F492B" w14:paraId="457F8905" w14:textId="77777777" w:rsidTr="00DC2CAF">
        <w:trPr>
          <w:trHeight w:hRule="exact" w:val="788"/>
        </w:trPr>
        <w:tc>
          <w:tcPr>
            <w:tcW w:w="2263" w:type="dxa"/>
            <w:tcBorders>
              <w:top w:val="single" w:sz="4" w:space="0" w:color="auto"/>
              <w:left w:val="nil"/>
              <w:bottom w:val="single" w:sz="4" w:space="0" w:color="auto"/>
              <w:right w:val="nil"/>
            </w:tcBorders>
            <w:hideMark/>
          </w:tcPr>
          <w:p w14:paraId="61AE6AB0"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Shollenbarger (2015)</w:t>
            </w:r>
          </w:p>
        </w:tc>
        <w:tc>
          <w:tcPr>
            <w:tcW w:w="2410" w:type="dxa"/>
            <w:tcBorders>
              <w:top w:val="single" w:sz="4" w:space="0" w:color="auto"/>
              <w:left w:val="nil"/>
              <w:bottom w:val="single" w:sz="4" w:space="0" w:color="auto"/>
              <w:right w:val="nil"/>
            </w:tcBorders>
            <w:hideMark/>
          </w:tcPr>
          <w:p w14:paraId="7B3FC0DE" w14:textId="77777777" w:rsidR="008F492B" w:rsidRDefault="008F492B">
            <w:pPr>
              <w:rPr>
                <w:rFonts w:cs="Times New Roman"/>
                <w:sz w:val="18"/>
                <w:szCs w:val="18"/>
              </w:rPr>
            </w:pPr>
            <w:r>
              <w:rPr>
                <w:rFonts w:cs="Times New Roman"/>
                <w:sz w:val="18"/>
                <w:szCs w:val="18"/>
              </w:rPr>
              <w:t xml:space="preserve">33.33% </w:t>
            </w:r>
            <w:r>
              <w:rPr>
                <w:sz w:val="18"/>
                <w:szCs w:val="18"/>
              </w:rPr>
              <w:t>Ethnic</w:t>
            </w:r>
            <w:r>
              <w:rPr>
                <w:rFonts w:cs="Times New Roman"/>
                <w:sz w:val="18"/>
                <w:szCs w:val="18"/>
              </w:rPr>
              <w:t xml:space="preserve"> minority </w:t>
            </w:r>
          </w:p>
          <w:p w14:paraId="57D70A2B" w14:textId="77777777" w:rsidR="008F492B" w:rsidRDefault="008F492B">
            <w:pPr>
              <w:rPr>
                <w:rFonts w:eastAsia="Times New Roman" w:cs="Times New Roman"/>
                <w:sz w:val="18"/>
                <w:szCs w:val="18"/>
                <w:lang w:eastAsia="en-GB"/>
              </w:rPr>
            </w:pPr>
            <w:r>
              <w:rPr>
                <w:rFonts w:cs="Times New Roman"/>
                <w:sz w:val="18"/>
                <w:szCs w:val="18"/>
              </w:rPr>
              <w:t>66.7% Caucasian</w:t>
            </w:r>
          </w:p>
        </w:tc>
        <w:tc>
          <w:tcPr>
            <w:tcW w:w="2268" w:type="dxa"/>
            <w:tcBorders>
              <w:top w:val="single" w:sz="4" w:space="0" w:color="auto"/>
              <w:left w:val="nil"/>
              <w:bottom w:val="single" w:sz="4" w:space="0" w:color="auto"/>
              <w:right w:val="nil"/>
            </w:tcBorders>
            <w:hideMark/>
          </w:tcPr>
          <w:p w14:paraId="6FAE07D5" w14:textId="77777777" w:rsidR="008F492B" w:rsidRDefault="008F492B">
            <w:pPr>
              <w:rPr>
                <w:rFonts w:cs="Times New Roman"/>
                <w:sz w:val="18"/>
                <w:szCs w:val="18"/>
              </w:rPr>
            </w:pPr>
            <w:r>
              <w:rPr>
                <w:sz w:val="18"/>
                <w:szCs w:val="18"/>
              </w:rPr>
              <w:t>32.35% E</w:t>
            </w:r>
            <w:r>
              <w:rPr>
                <w:rFonts w:cs="Times New Roman"/>
                <w:sz w:val="18"/>
                <w:szCs w:val="18"/>
              </w:rPr>
              <w:t>thnic minority</w:t>
            </w:r>
          </w:p>
          <w:p w14:paraId="026F6C05" w14:textId="77777777" w:rsidR="008F492B" w:rsidRDefault="008F492B">
            <w:pPr>
              <w:rPr>
                <w:rFonts w:cs="Times New Roman"/>
                <w:sz w:val="18"/>
                <w:szCs w:val="18"/>
              </w:rPr>
            </w:pPr>
            <w:r>
              <w:rPr>
                <w:rFonts w:cs="Times New Roman"/>
                <w:sz w:val="18"/>
                <w:szCs w:val="18"/>
              </w:rPr>
              <w:t>67.7% Caucasian</w:t>
            </w:r>
          </w:p>
        </w:tc>
        <w:tc>
          <w:tcPr>
            <w:tcW w:w="2268" w:type="dxa"/>
            <w:tcBorders>
              <w:top w:val="single" w:sz="4" w:space="0" w:color="auto"/>
              <w:left w:val="nil"/>
              <w:bottom w:val="single" w:sz="4" w:space="0" w:color="auto"/>
              <w:right w:val="nil"/>
            </w:tcBorders>
            <w:hideMark/>
          </w:tcPr>
          <w:p w14:paraId="078FB630"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2F4D1606"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3B52B2B2" w14:textId="77777777" w:rsidR="008F492B" w:rsidRDefault="008F492B">
            <w:pPr>
              <w:rPr>
                <w:rFonts w:cs="Times New Roman"/>
                <w:sz w:val="18"/>
                <w:szCs w:val="18"/>
              </w:rPr>
            </w:pPr>
            <w:r>
              <w:rPr>
                <w:rFonts w:cs="Times New Roman"/>
                <w:sz w:val="18"/>
                <w:szCs w:val="18"/>
              </w:rPr>
              <w:t>66.7%</w:t>
            </w:r>
          </w:p>
        </w:tc>
        <w:tc>
          <w:tcPr>
            <w:tcW w:w="1137" w:type="dxa"/>
            <w:tcBorders>
              <w:top w:val="single" w:sz="4" w:space="0" w:color="auto"/>
              <w:left w:val="nil"/>
              <w:bottom w:val="single" w:sz="4" w:space="0" w:color="auto"/>
              <w:right w:val="nil"/>
            </w:tcBorders>
            <w:hideMark/>
          </w:tcPr>
          <w:p w14:paraId="6E9E2F0A" w14:textId="77777777" w:rsidR="008F492B" w:rsidRDefault="008F492B">
            <w:pPr>
              <w:rPr>
                <w:rFonts w:cs="Times New Roman"/>
                <w:sz w:val="18"/>
                <w:szCs w:val="18"/>
              </w:rPr>
            </w:pPr>
            <w:r>
              <w:rPr>
                <w:rFonts w:cs="Times New Roman"/>
                <w:sz w:val="18"/>
                <w:szCs w:val="18"/>
              </w:rPr>
              <w:t>67.7%</w:t>
            </w:r>
          </w:p>
        </w:tc>
      </w:tr>
      <w:tr w:rsidR="008F492B" w14:paraId="460CD550" w14:textId="77777777" w:rsidTr="00DC2CAF">
        <w:trPr>
          <w:trHeight w:hRule="exact" w:val="340"/>
        </w:trPr>
        <w:tc>
          <w:tcPr>
            <w:tcW w:w="2263" w:type="dxa"/>
            <w:tcBorders>
              <w:top w:val="single" w:sz="4" w:space="0" w:color="auto"/>
              <w:left w:val="nil"/>
              <w:bottom w:val="single" w:sz="4" w:space="0" w:color="auto"/>
              <w:right w:val="nil"/>
            </w:tcBorders>
            <w:hideMark/>
          </w:tcPr>
          <w:p w14:paraId="48B85E5B"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Epstein (2014)</w:t>
            </w:r>
          </w:p>
        </w:tc>
        <w:tc>
          <w:tcPr>
            <w:tcW w:w="2410" w:type="dxa"/>
            <w:tcBorders>
              <w:top w:val="single" w:sz="4" w:space="0" w:color="auto"/>
              <w:left w:val="nil"/>
              <w:bottom w:val="single" w:sz="4" w:space="0" w:color="auto"/>
              <w:right w:val="nil"/>
            </w:tcBorders>
            <w:hideMark/>
          </w:tcPr>
          <w:p w14:paraId="6408A538" w14:textId="77777777" w:rsidR="008F492B" w:rsidRDefault="008F492B">
            <w:pPr>
              <w:rPr>
                <w:rFonts w:eastAsia="Times New Roman" w:cs="Times New Roman"/>
                <w:sz w:val="18"/>
                <w:szCs w:val="18"/>
                <w:lang w:eastAsia="en-GB"/>
              </w:rPr>
            </w:pPr>
            <w:r>
              <w:rPr>
                <w:rFonts w:cs="Times New Roman"/>
                <w:sz w:val="18"/>
                <w:szCs w:val="18"/>
              </w:rPr>
              <w:t>23/31 White</w:t>
            </w:r>
          </w:p>
        </w:tc>
        <w:tc>
          <w:tcPr>
            <w:tcW w:w="2268" w:type="dxa"/>
            <w:tcBorders>
              <w:top w:val="single" w:sz="4" w:space="0" w:color="auto"/>
              <w:left w:val="nil"/>
              <w:bottom w:val="single" w:sz="4" w:space="0" w:color="auto"/>
              <w:right w:val="nil"/>
            </w:tcBorders>
            <w:hideMark/>
          </w:tcPr>
          <w:p w14:paraId="3AB73F38" w14:textId="77777777" w:rsidR="008F492B" w:rsidRDefault="008F492B">
            <w:pPr>
              <w:rPr>
                <w:rFonts w:cs="Times New Roman"/>
                <w:sz w:val="18"/>
                <w:szCs w:val="18"/>
              </w:rPr>
            </w:pPr>
            <w:r>
              <w:rPr>
                <w:rFonts w:cs="Times New Roman"/>
                <w:sz w:val="18"/>
                <w:szCs w:val="18"/>
              </w:rPr>
              <w:t>46/55 White</w:t>
            </w:r>
          </w:p>
        </w:tc>
        <w:tc>
          <w:tcPr>
            <w:tcW w:w="2268" w:type="dxa"/>
            <w:tcBorders>
              <w:top w:val="single" w:sz="4" w:space="0" w:color="auto"/>
              <w:left w:val="nil"/>
              <w:bottom w:val="single" w:sz="4" w:space="0" w:color="auto"/>
              <w:right w:val="nil"/>
            </w:tcBorders>
            <w:hideMark/>
          </w:tcPr>
          <w:p w14:paraId="23011413"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7B6BD060"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7225EAE8" w14:textId="77777777" w:rsidR="008F492B" w:rsidRDefault="008F492B">
            <w:pPr>
              <w:rPr>
                <w:rFonts w:cs="Times New Roman"/>
                <w:sz w:val="18"/>
                <w:szCs w:val="18"/>
              </w:rPr>
            </w:pPr>
            <w:r>
              <w:rPr>
                <w:rFonts w:cs="Times New Roman"/>
                <w:sz w:val="18"/>
                <w:szCs w:val="18"/>
              </w:rPr>
              <w:t>74.2%</w:t>
            </w:r>
          </w:p>
        </w:tc>
        <w:tc>
          <w:tcPr>
            <w:tcW w:w="1137" w:type="dxa"/>
            <w:tcBorders>
              <w:top w:val="single" w:sz="4" w:space="0" w:color="auto"/>
              <w:left w:val="nil"/>
              <w:bottom w:val="single" w:sz="4" w:space="0" w:color="auto"/>
              <w:right w:val="nil"/>
            </w:tcBorders>
            <w:hideMark/>
          </w:tcPr>
          <w:p w14:paraId="33B1C62F" w14:textId="77777777" w:rsidR="008F492B" w:rsidRDefault="008F492B">
            <w:pPr>
              <w:rPr>
                <w:rFonts w:cs="Times New Roman"/>
                <w:sz w:val="18"/>
                <w:szCs w:val="18"/>
              </w:rPr>
            </w:pPr>
            <w:r>
              <w:rPr>
                <w:rFonts w:cs="Times New Roman"/>
                <w:sz w:val="18"/>
                <w:szCs w:val="18"/>
              </w:rPr>
              <w:t>83.6%</w:t>
            </w:r>
          </w:p>
        </w:tc>
      </w:tr>
      <w:tr w:rsidR="008F492B" w14:paraId="340A974B" w14:textId="77777777" w:rsidTr="00DC2CAF">
        <w:trPr>
          <w:trHeight w:hRule="exact" w:val="2349"/>
        </w:trPr>
        <w:tc>
          <w:tcPr>
            <w:tcW w:w="2263" w:type="dxa"/>
            <w:tcBorders>
              <w:top w:val="single" w:sz="4" w:space="0" w:color="auto"/>
              <w:left w:val="nil"/>
              <w:bottom w:val="single" w:sz="4" w:space="0" w:color="auto"/>
              <w:right w:val="nil"/>
            </w:tcBorders>
            <w:hideMark/>
          </w:tcPr>
          <w:p w14:paraId="7560288A"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lastRenderedPageBreak/>
              <w:t>Filbey (2014)</w:t>
            </w:r>
          </w:p>
        </w:tc>
        <w:tc>
          <w:tcPr>
            <w:tcW w:w="2410" w:type="dxa"/>
            <w:tcBorders>
              <w:top w:val="single" w:sz="4" w:space="0" w:color="auto"/>
              <w:left w:val="nil"/>
              <w:bottom w:val="single" w:sz="4" w:space="0" w:color="auto"/>
              <w:right w:val="nil"/>
            </w:tcBorders>
            <w:hideMark/>
          </w:tcPr>
          <w:p w14:paraId="0500251B"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719C30BB"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1006716B" w14:textId="77777777" w:rsidR="008F492B" w:rsidRDefault="008F492B">
            <w:pPr>
              <w:rPr>
                <w:rFonts w:cs="Times New Roman"/>
                <w:sz w:val="18"/>
                <w:szCs w:val="18"/>
              </w:rPr>
            </w:pPr>
            <w:r>
              <w:rPr>
                <w:rFonts w:cs="Times New Roman"/>
                <w:sz w:val="18"/>
                <w:szCs w:val="18"/>
              </w:rPr>
              <w:t>25/62 White</w:t>
            </w:r>
          </w:p>
          <w:p w14:paraId="6239D688" w14:textId="77777777" w:rsidR="008F492B" w:rsidRDefault="008F492B">
            <w:pPr>
              <w:rPr>
                <w:rFonts w:cs="Times New Roman"/>
                <w:sz w:val="18"/>
                <w:szCs w:val="18"/>
              </w:rPr>
            </w:pPr>
            <w:r>
              <w:rPr>
                <w:rFonts w:cs="Times New Roman"/>
                <w:sz w:val="18"/>
                <w:szCs w:val="18"/>
              </w:rPr>
              <w:t>27/62 Latino</w:t>
            </w:r>
          </w:p>
          <w:p w14:paraId="5FE8163E" w14:textId="77777777" w:rsidR="008F492B" w:rsidRDefault="008F492B">
            <w:pPr>
              <w:rPr>
                <w:rFonts w:cs="Times New Roman"/>
                <w:sz w:val="18"/>
                <w:szCs w:val="18"/>
              </w:rPr>
            </w:pPr>
            <w:r>
              <w:rPr>
                <w:rFonts w:cs="Times New Roman"/>
                <w:sz w:val="18"/>
                <w:szCs w:val="18"/>
              </w:rPr>
              <w:t xml:space="preserve">5/62 Native American </w:t>
            </w:r>
          </w:p>
          <w:p w14:paraId="65AA2582" w14:textId="77777777" w:rsidR="008F492B" w:rsidRDefault="008F492B">
            <w:pPr>
              <w:rPr>
                <w:rFonts w:cs="Times New Roman"/>
                <w:sz w:val="18"/>
                <w:szCs w:val="18"/>
              </w:rPr>
            </w:pPr>
            <w:r>
              <w:rPr>
                <w:rFonts w:cs="Times New Roman"/>
                <w:sz w:val="18"/>
                <w:szCs w:val="18"/>
              </w:rPr>
              <w:t xml:space="preserve">4/62 Black </w:t>
            </w:r>
          </w:p>
          <w:p w14:paraId="4B6DD606" w14:textId="77777777" w:rsidR="008F492B" w:rsidRDefault="008F492B">
            <w:pPr>
              <w:rPr>
                <w:rFonts w:cs="Times New Roman"/>
                <w:sz w:val="18"/>
                <w:szCs w:val="18"/>
              </w:rPr>
            </w:pPr>
            <w:r>
              <w:rPr>
                <w:rFonts w:cs="Times New Roman"/>
                <w:sz w:val="18"/>
                <w:szCs w:val="18"/>
              </w:rPr>
              <w:t xml:space="preserve">1/62 Asian </w:t>
            </w:r>
          </w:p>
        </w:tc>
        <w:tc>
          <w:tcPr>
            <w:tcW w:w="2115" w:type="dxa"/>
            <w:tcBorders>
              <w:top w:val="single" w:sz="4" w:space="0" w:color="auto"/>
              <w:left w:val="nil"/>
              <w:bottom w:val="single" w:sz="4" w:space="0" w:color="auto"/>
              <w:right w:val="nil"/>
            </w:tcBorders>
            <w:hideMark/>
          </w:tcPr>
          <w:p w14:paraId="4FB8904D" w14:textId="77777777" w:rsidR="008F492B" w:rsidRDefault="008F492B">
            <w:pPr>
              <w:rPr>
                <w:rFonts w:cs="Times New Roman"/>
                <w:sz w:val="18"/>
                <w:szCs w:val="18"/>
              </w:rPr>
            </w:pPr>
            <w:r>
              <w:rPr>
                <w:rFonts w:cs="Times New Roman"/>
                <w:sz w:val="18"/>
                <w:szCs w:val="18"/>
              </w:rPr>
              <w:t xml:space="preserve">24/48 White </w:t>
            </w:r>
          </w:p>
          <w:p w14:paraId="7684B7EE" w14:textId="77777777" w:rsidR="008F492B" w:rsidRDefault="008F492B">
            <w:pPr>
              <w:rPr>
                <w:rFonts w:cs="Times New Roman"/>
                <w:sz w:val="18"/>
                <w:szCs w:val="18"/>
              </w:rPr>
            </w:pPr>
            <w:r>
              <w:rPr>
                <w:rFonts w:cs="Times New Roman"/>
                <w:sz w:val="18"/>
                <w:szCs w:val="18"/>
              </w:rPr>
              <w:t xml:space="preserve">16/48 Latino </w:t>
            </w:r>
          </w:p>
          <w:p w14:paraId="5C911D1F" w14:textId="77777777" w:rsidR="008F492B" w:rsidRDefault="008F492B">
            <w:pPr>
              <w:rPr>
                <w:rFonts w:cs="Times New Roman"/>
                <w:sz w:val="18"/>
                <w:szCs w:val="18"/>
              </w:rPr>
            </w:pPr>
            <w:r>
              <w:rPr>
                <w:rFonts w:cs="Times New Roman"/>
                <w:sz w:val="18"/>
                <w:szCs w:val="18"/>
              </w:rPr>
              <w:t xml:space="preserve">3/48 Native American </w:t>
            </w:r>
          </w:p>
          <w:p w14:paraId="46170B3F" w14:textId="77777777" w:rsidR="008F492B" w:rsidRDefault="008F492B">
            <w:pPr>
              <w:rPr>
                <w:rFonts w:cs="Times New Roman"/>
                <w:sz w:val="18"/>
                <w:szCs w:val="18"/>
              </w:rPr>
            </w:pPr>
            <w:r>
              <w:rPr>
                <w:rFonts w:cs="Times New Roman"/>
                <w:sz w:val="18"/>
                <w:szCs w:val="18"/>
              </w:rPr>
              <w:t xml:space="preserve">3/48 Black </w:t>
            </w:r>
          </w:p>
          <w:p w14:paraId="7D1759AF" w14:textId="77777777" w:rsidR="008F492B" w:rsidRDefault="008F492B">
            <w:pPr>
              <w:rPr>
                <w:rFonts w:cs="Times New Roman"/>
                <w:sz w:val="18"/>
                <w:szCs w:val="18"/>
              </w:rPr>
            </w:pPr>
            <w:r>
              <w:rPr>
                <w:rFonts w:cs="Times New Roman"/>
                <w:sz w:val="18"/>
                <w:szCs w:val="18"/>
              </w:rPr>
              <w:t xml:space="preserve">0/48 Asian </w:t>
            </w:r>
          </w:p>
        </w:tc>
        <w:tc>
          <w:tcPr>
            <w:tcW w:w="1009" w:type="dxa"/>
            <w:tcBorders>
              <w:top w:val="single" w:sz="4" w:space="0" w:color="auto"/>
              <w:left w:val="nil"/>
              <w:bottom w:val="single" w:sz="4" w:space="0" w:color="auto"/>
              <w:right w:val="nil"/>
            </w:tcBorders>
            <w:hideMark/>
          </w:tcPr>
          <w:p w14:paraId="03D87AB3" w14:textId="77777777" w:rsidR="008F492B" w:rsidRDefault="008F492B">
            <w:pPr>
              <w:rPr>
                <w:rFonts w:cs="Times New Roman"/>
                <w:sz w:val="18"/>
                <w:szCs w:val="18"/>
              </w:rPr>
            </w:pPr>
            <w:r>
              <w:rPr>
                <w:rFonts w:cs="Times New Roman"/>
                <w:sz w:val="18"/>
                <w:szCs w:val="18"/>
              </w:rPr>
              <w:t>40.3%</w:t>
            </w:r>
          </w:p>
        </w:tc>
        <w:tc>
          <w:tcPr>
            <w:tcW w:w="1137" w:type="dxa"/>
            <w:tcBorders>
              <w:top w:val="single" w:sz="4" w:space="0" w:color="auto"/>
              <w:left w:val="nil"/>
              <w:bottom w:val="single" w:sz="4" w:space="0" w:color="auto"/>
              <w:right w:val="nil"/>
            </w:tcBorders>
            <w:hideMark/>
          </w:tcPr>
          <w:p w14:paraId="22E7DCB3" w14:textId="77777777" w:rsidR="008F492B" w:rsidRDefault="008F492B">
            <w:pPr>
              <w:rPr>
                <w:rFonts w:cs="Times New Roman"/>
                <w:sz w:val="18"/>
                <w:szCs w:val="18"/>
              </w:rPr>
            </w:pPr>
            <w:r>
              <w:rPr>
                <w:rFonts w:cs="Times New Roman"/>
                <w:sz w:val="18"/>
                <w:szCs w:val="18"/>
              </w:rPr>
              <w:t>50%</w:t>
            </w:r>
          </w:p>
        </w:tc>
      </w:tr>
      <w:tr w:rsidR="008F492B" w14:paraId="213F5E4A" w14:textId="77777777" w:rsidTr="00DC2CAF">
        <w:trPr>
          <w:trHeight w:hRule="exact" w:val="340"/>
        </w:trPr>
        <w:tc>
          <w:tcPr>
            <w:tcW w:w="2263" w:type="dxa"/>
            <w:tcBorders>
              <w:top w:val="single" w:sz="4" w:space="0" w:color="auto"/>
              <w:left w:val="nil"/>
              <w:bottom w:val="single" w:sz="4" w:space="0" w:color="auto"/>
              <w:right w:val="nil"/>
            </w:tcBorders>
            <w:hideMark/>
          </w:tcPr>
          <w:p w14:paraId="155AF10A"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Gruber (2014)</w:t>
            </w:r>
          </w:p>
        </w:tc>
        <w:tc>
          <w:tcPr>
            <w:tcW w:w="2410" w:type="dxa"/>
            <w:tcBorders>
              <w:top w:val="single" w:sz="4" w:space="0" w:color="auto"/>
              <w:left w:val="nil"/>
              <w:bottom w:val="single" w:sz="4" w:space="0" w:color="auto"/>
              <w:right w:val="nil"/>
            </w:tcBorders>
            <w:hideMark/>
          </w:tcPr>
          <w:p w14:paraId="5CDDC979"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438713AE"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300AC331"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27EF057F"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17B292AF"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38B20A3B" w14:textId="77777777" w:rsidR="008F492B" w:rsidRDefault="008F492B">
            <w:pPr>
              <w:rPr>
                <w:rFonts w:cs="Times New Roman"/>
                <w:sz w:val="18"/>
                <w:szCs w:val="18"/>
              </w:rPr>
            </w:pPr>
            <w:r>
              <w:rPr>
                <w:sz w:val="18"/>
                <w:szCs w:val="18"/>
              </w:rPr>
              <w:t>-</w:t>
            </w:r>
          </w:p>
        </w:tc>
      </w:tr>
      <w:tr w:rsidR="008F492B" w14:paraId="245355FB" w14:textId="77777777" w:rsidTr="00DC2CAF">
        <w:trPr>
          <w:trHeight w:hRule="exact" w:val="340"/>
        </w:trPr>
        <w:tc>
          <w:tcPr>
            <w:tcW w:w="2263" w:type="dxa"/>
            <w:tcBorders>
              <w:top w:val="single" w:sz="4" w:space="0" w:color="auto"/>
              <w:left w:val="nil"/>
              <w:bottom w:val="single" w:sz="4" w:space="0" w:color="auto"/>
              <w:right w:val="nil"/>
            </w:tcBorders>
            <w:hideMark/>
          </w:tcPr>
          <w:p w14:paraId="17110318"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Jacobus (2013a)</w:t>
            </w:r>
          </w:p>
        </w:tc>
        <w:tc>
          <w:tcPr>
            <w:tcW w:w="2410" w:type="dxa"/>
            <w:tcBorders>
              <w:top w:val="single" w:sz="4" w:space="0" w:color="auto"/>
              <w:left w:val="nil"/>
              <w:bottom w:val="single" w:sz="4" w:space="0" w:color="auto"/>
              <w:right w:val="nil"/>
            </w:tcBorders>
            <w:hideMark/>
          </w:tcPr>
          <w:p w14:paraId="02B06AC4" w14:textId="77777777" w:rsidR="008F492B" w:rsidRDefault="008F492B">
            <w:pPr>
              <w:rPr>
                <w:rFonts w:eastAsia="Times New Roman" w:cs="Times New Roman"/>
                <w:color w:val="000000"/>
                <w:sz w:val="18"/>
                <w:szCs w:val="18"/>
                <w:lang w:eastAsia="en-GB"/>
              </w:rPr>
            </w:pPr>
            <w:r>
              <w:rPr>
                <w:rFonts w:cs="Times New Roman"/>
                <w:color w:val="000000"/>
                <w:sz w:val="18"/>
                <w:szCs w:val="18"/>
              </w:rPr>
              <w:t xml:space="preserve">65% Caucasian </w:t>
            </w:r>
          </w:p>
        </w:tc>
        <w:tc>
          <w:tcPr>
            <w:tcW w:w="2268" w:type="dxa"/>
            <w:tcBorders>
              <w:top w:val="single" w:sz="4" w:space="0" w:color="auto"/>
              <w:left w:val="nil"/>
              <w:bottom w:val="single" w:sz="4" w:space="0" w:color="auto"/>
              <w:right w:val="nil"/>
            </w:tcBorders>
            <w:hideMark/>
          </w:tcPr>
          <w:p w14:paraId="44FC99C6" w14:textId="77777777" w:rsidR="008F492B" w:rsidRDefault="008F492B">
            <w:pPr>
              <w:rPr>
                <w:rFonts w:cs="Times New Roman"/>
                <w:sz w:val="18"/>
                <w:szCs w:val="18"/>
              </w:rPr>
            </w:pPr>
            <w:r>
              <w:rPr>
                <w:rFonts w:cs="Times New Roman"/>
                <w:color w:val="000000"/>
                <w:sz w:val="18"/>
                <w:szCs w:val="18"/>
              </w:rPr>
              <w:t xml:space="preserve">65% Caucasian </w:t>
            </w:r>
          </w:p>
        </w:tc>
        <w:tc>
          <w:tcPr>
            <w:tcW w:w="2268" w:type="dxa"/>
            <w:tcBorders>
              <w:top w:val="single" w:sz="4" w:space="0" w:color="auto"/>
              <w:left w:val="nil"/>
              <w:bottom w:val="single" w:sz="4" w:space="0" w:color="auto"/>
              <w:right w:val="nil"/>
            </w:tcBorders>
            <w:hideMark/>
          </w:tcPr>
          <w:p w14:paraId="29A42018"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186FF710"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1A65D916" w14:textId="77777777" w:rsidR="008F492B" w:rsidRDefault="008F492B">
            <w:pPr>
              <w:rPr>
                <w:rFonts w:cs="Times New Roman"/>
                <w:sz w:val="18"/>
                <w:szCs w:val="18"/>
              </w:rPr>
            </w:pPr>
            <w:r>
              <w:rPr>
                <w:rFonts w:cs="Times New Roman"/>
                <w:sz w:val="18"/>
                <w:szCs w:val="18"/>
              </w:rPr>
              <w:t>65%</w:t>
            </w:r>
          </w:p>
        </w:tc>
        <w:tc>
          <w:tcPr>
            <w:tcW w:w="1137" w:type="dxa"/>
            <w:tcBorders>
              <w:top w:val="single" w:sz="4" w:space="0" w:color="auto"/>
              <w:left w:val="nil"/>
              <w:bottom w:val="single" w:sz="4" w:space="0" w:color="auto"/>
              <w:right w:val="nil"/>
            </w:tcBorders>
            <w:hideMark/>
          </w:tcPr>
          <w:p w14:paraId="5045E447" w14:textId="77777777" w:rsidR="008F492B" w:rsidRDefault="008F492B">
            <w:pPr>
              <w:rPr>
                <w:rFonts w:cs="Times New Roman"/>
                <w:sz w:val="18"/>
                <w:szCs w:val="18"/>
              </w:rPr>
            </w:pPr>
            <w:r>
              <w:rPr>
                <w:rFonts w:cs="Times New Roman"/>
                <w:sz w:val="18"/>
                <w:szCs w:val="18"/>
              </w:rPr>
              <w:t>65%</w:t>
            </w:r>
          </w:p>
        </w:tc>
      </w:tr>
      <w:tr w:rsidR="008F492B" w14:paraId="24F18A52" w14:textId="77777777" w:rsidTr="00DC2CAF">
        <w:trPr>
          <w:trHeight w:hRule="exact" w:val="340"/>
        </w:trPr>
        <w:tc>
          <w:tcPr>
            <w:tcW w:w="2263" w:type="dxa"/>
            <w:tcBorders>
              <w:top w:val="single" w:sz="4" w:space="0" w:color="auto"/>
              <w:left w:val="nil"/>
              <w:bottom w:val="single" w:sz="4" w:space="0" w:color="auto"/>
              <w:right w:val="nil"/>
            </w:tcBorders>
            <w:hideMark/>
          </w:tcPr>
          <w:p w14:paraId="2C163E06" w14:textId="77777777" w:rsidR="008F492B" w:rsidRDefault="008F492B">
            <w:pPr>
              <w:spacing w:before="0" w:after="0"/>
              <w:rPr>
                <w:rFonts w:eastAsia="Times New Roman" w:cs="Times New Roman"/>
                <w:color w:val="000000"/>
                <w:sz w:val="18"/>
                <w:szCs w:val="18"/>
                <w:lang w:eastAsia="en-GB"/>
              </w:rPr>
            </w:pPr>
            <w:r>
              <w:rPr>
                <w:rFonts w:eastAsia="Times New Roman" w:cs="Times New Roman"/>
                <w:sz w:val="18"/>
                <w:szCs w:val="18"/>
                <w:lang w:eastAsia="en-GB"/>
              </w:rPr>
              <w:t>Jacobus (2013b)</w:t>
            </w:r>
          </w:p>
        </w:tc>
        <w:tc>
          <w:tcPr>
            <w:tcW w:w="2410" w:type="dxa"/>
            <w:tcBorders>
              <w:top w:val="single" w:sz="4" w:space="0" w:color="auto"/>
              <w:left w:val="nil"/>
              <w:bottom w:val="single" w:sz="4" w:space="0" w:color="auto"/>
              <w:right w:val="nil"/>
            </w:tcBorders>
            <w:hideMark/>
          </w:tcPr>
          <w:p w14:paraId="6C563CBA" w14:textId="77777777" w:rsidR="008F492B" w:rsidRDefault="008F492B">
            <w:pPr>
              <w:rPr>
                <w:rFonts w:eastAsia="Times New Roman" w:cs="Times New Roman"/>
                <w:color w:val="000000"/>
                <w:sz w:val="18"/>
                <w:szCs w:val="18"/>
                <w:lang w:eastAsia="en-GB"/>
              </w:rPr>
            </w:pPr>
            <w:r>
              <w:rPr>
                <w:rFonts w:cs="Times New Roman"/>
                <w:color w:val="000000"/>
                <w:sz w:val="18"/>
                <w:szCs w:val="18"/>
              </w:rPr>
              <w:t xml:space="preserve">76% Caucasian </w:t>
            </w:r>
          </w:p>
        </w:tc>
        <w:tc>
          <w:tcPr>
            <w:tcW w:w="2268" w:type="dxa"/>
            <w:tcBorders>
              <w:top w:val="single" w:sz="4" w:space="0" w:color="auto"/>
              <w:left w:val="nil"/>
              <w:bottom w:val="single" w:sz="4" w:space="0" w:color="auto"/>
              <w:right w:val="nil"/>
            </w:tcBorders>
            <w:hideMark/>
          </w:tcPr>
          <w:p w14:paraId="43648F86" w14:textId="77777777" w:rsidR="008F492B" w:rsidRDefault="008F492B">
            <w:pPr>
              <w:rPr>
                <w:rFonts w:cs="Times New Roman"/>
                <w:sz w:val="18"/>
                <w:szCs w:val="18"/>
              </w:rPr>
            </w:pPr>
            <w:r>
              <w:rPr>
                <w:rFonts w:cs="Times New Roman"/>
                <w:color w:val="000000"/>
                <w:sz w:val="18"/>
                <w:szCs w:val="18"/>
              </w:rPr>
              <w:t xml:space="preserve">56% Caucasian </w:t>
            </w:r>
          </w:p>
        </w:tc>
        <w:tc>
          <w:tcPr>
            <w:tcW w:w="2268" w:type="dxa"/>
            <w:tcBorders>
              <w:top w:val="single" w:sz="4" w:space="0" w:color="auto"/>
              <w:left w:val="nil"/>
              <w:bottom w:val="single" w:sz="4" w:space="0" w:color="auto"/>
              <w:right w:val="nil"/>
            </w:tcBorders>
            <w:hideMark/>
          </w:tcPr>
          <w:p w14:paraId="03E2ED83"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33BE684C"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2AB3FDCF" w14:textId="77777777" w:rsidR="008F492B" w:rsidRDefault="008F492B">
            <w:pPr>
              <w:rPr>
                <w:rFonts w:cs="Times New Roman"/>
                <w:sz w:val="18"/>
                <w:szCs w:val="18"/>
              </w:rPr>
            </w:pPr>
            <w:r>
              <w:rPr>
                <w:rFonts w:cs="Times New Roman"/>
                <w:sz w:val="18"/>
                <w:szCs w:val="18"/>
              </w:rPr>
              <w:t>76%</w:t>
            </w:r>
          </w:p>
        </w:tc>
        <w:tc>
          <w:tcPr>
            <w:tcW w:w="1137" w:type="dxa"/>
            <w:tcBorders>
              <w:top w:val="single" w:sz="4" w:space="0" w:color="auto"/>
              <w:left w:val="nil"/>
              <w:bottom w:val="single" w:sz="4" w:space="0" w:color="auto"/>
              <w:right w:val="nil"/>
            </w:tcBorders>
            <w:hideMark/>
          </w:tcPr>
          <w:p w14:paraId="561CABA4" w14:textId="77777777" w:rsidR="008F492B" w:rsidRDefault="008F492B">
            <w:pPr>
              <w:rPr>
                <w:rFonts w:cs="Times New Roman"/>
                <w:sz w:val="18"/>
                <w:szCs w:val="18"/>
              </w:rPr>
            </w:pPr>
            <w:r>
              <w:rPr>
                <w:rFonts w:cs="Times New Roman"/>
                <w:sz w:val="18"/>
                <w:szCs w:val="18"/>
              </w:rPr>
              <w:t>56%</w:t>
            </w:r>
          </w:p>
        </w:tc>
      </w:tr>
      <w:tr w:rsidR="008F492B" w14:paraId="14783962" w14:textId="77777777" w:rsidTr="00DC2CAF">
        <w:trPr>
          <w:trHeight w:hRule="exact" w:val="340"/>
        </w:trPr>
        <w:tc>
          <w:tcPr>
            <w:tcW w:w="2263" w:type="dxa"/>
            <w:tcBorders>
              <w:top w:val="single" w:sz="4" w:space="0" w:color="auto"/>
              <w:left w:val="nil"/>
              <w:bottom w:val="single" w:sz="4" w:space="0" w:color="auto"/>
              <w:right w:val="nil"/>
            </w:tcBorders>
            <w:hideMark/>
          </w:tcPr>
          <w:p w14:paraId="61543A2A" w14:textId="77777777" w:rsidR="008F492B" w:rsidRDefault="008F492B">
            <w:pPr>
              <w:spacing w:before="0" w:after="0"/>
              <w:rPr>
                <w:rFonts w:eastAsia="Times New Roman" w:cs="Times New Roman"/>
                <w:sz w:val="18"/>
                <w:szCs w:val="18"/>
                <w:lang w:eastAsia="en-GB"/>
              </w:rPr>
            </w:pPr>
            <w:r>
              <w:rPr>
                <w:rFonts w:eastAsia="Times New Roman" w:cs="Times New Roman"/>
                <w:color w:val="000000"/>
                <w:sz w:val="18"/>
                <w:szCs w:val="18"/>
                <w:lang w:eastAsia="en-GB"/>
              </w:rPr>
              <w:t>Zalesky (2012)</w:t>
            </w:r>
          </w:p>
        </w:tc>
        <w:tc>
          <w:tcPr>
            <w:tcW w:w="2410" w:type="dxa"/>
            <w:tcBorders>
              <w:top w:val="single" w:sz="4" w:space="0" w:color="auto"/>
              <w:left w:val="nil"/>
              <w:bottom w:val="single" w:sz="4" w:space="0" w:color="auto"/>
              <w:right w:val="nil"/>
            </w:tcBorders>
            <w:hideMark/>
          </w:tcPr>
          <w:p w14:paraId="774836F2"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2870CC04"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0A4F70BA"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24A436AF"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4AD2AA5F"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0EDECD57" w14:textId="77777777" w:rsidR="008F492B" w:rsidRDefault="008F492B">
            <w:pPr>
              <w:rPr>
                <w:rFonts w:cs="Times New Roman"/>
                <w:sz w:val="18"/>
                <w:szCs w:val="18"/>
              </w:rPr>
            </w:pPr>
            <w:r>
              <w:rPr>
                <w:sz w:val="18"/>
                <w:szCs w:val="18"/>
              </w:rPr>
              <w:t>-</w:t>
            </w:r>
          </w:p>
        </w:tc>
      </w:tr>
      <w:tr w:rsidR="008F492B" w14:paraId="438AFEBC" w14:textId="77777777" w:rsidTr="00DC2CAF">
        <w:trPr>
          <w:trHeight w:hRule="exact" w:val="340"/>
        </w:trPr>
        <w:tc>
          <w:tcPr>
            <w:tcW w:w="2263" w:type="dxa"/>
            <w:tcBorders>
              <w:top w:val="single" w:sz="4" w:space="0" w:color="auto"/>
              <w:left w:val="nil"/>
              <w:bottom w:val="single" w:sz="4" w:space="0" w:color="auto"/>
              <w:right w:val="nil"/>
            </w:tcBorders>
            <w:hideMark/>
          </w:tcPr>
          <w:p w14:paraId="633E0F9C"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Gruber (2011)</w:t>
            </w:r>
          </w:p>
        </w:tc>
        <w:tc>
          <w:tcPr>
            <w:tcW w:w="2410" w:type="dxa"/>
            <w:tcBorders>
              <w:top w:val="single" w:sz="4" w:space="0" w:color="auto"/>
              <w:left w:val="nil"/>
              <w:bottom w:val="single" w:sz="4" w:space="0" w:color="auto"/>
              <w:right w:val="nil"/>
            </w:tcBorders>
            <w:hideMark/>
          </w:tcPr>
          <w:p w14:paraId="5EE9B78D"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47337AEF"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1CFFED15"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2136F255"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53FB6717"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6EAED0BE" w14:textId="77777777" w:rsidR="008F492B" w:rsidRDefault="008F492B">
            <w:pPr>
              <w:rPr>
                <w:rFonts w:cs="Times New Roman"/>
                <w:sz w:val="18"/>
                <w:szCs w:val="18"/>
              </w:rPr>
            </w:pPr>
            <w:r>
              <w:rPr>
                <w:sz w:val="18"/>
                <w:szCs w:val="18"/>
              </w:rPr>
              <w:t>-</w:t>
            </w:r>
          </w:p>
        </w:tc>
      </w:tr>
      <w:tr w:rsidR="008F492B" w14:paraId="6BB642DE" w14:textId="77777777" w:rsidTr="00DC2CAF">
        <w:trPr>
          <w:trHeight w:hRule="exact" w:val="340"/>
        </w:trPr>
        <w:tc>
          <w:tcPr>
            <w:tcW w:w="2263" w:type="dxa"/>
            <w:tcBorders>
              <w:top w:val="single" w:sz="4" w:space="0" w:color="auto"/>
              <w:left w:val="nil"/>
              <w:bottom w:val="single" w:sz="4" w:space="0" w:color="auto"/>
              <w:right w:val="nil"/>
            </w:tcBorders>
            <w:hideMark/>
          </w:tcPr>
          <w:p w14:paraId="465B59EC"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Kim (2011)</w:t>
            </w:r>
          </w:p>
        </w:tc>
        <w:tc>
          <w:tcPr>
            <w:tcW w:w="2410" w:type="dxa"/>
            <w:tcBorders>
              <w:top w:val="single" w:sz="4" w:space="0" w:color="auto"/>
              <w:left w:val="nil"/>
              <w:bottom w:val="single" w:sz="4" w:space="0" w:color="auto"/>
              <w:right w:val="nil"/>
            </w:tcBorders>
            <w:hideMark/>
          </w:tcPr>
          <w:p w14:paraId="39959497"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3A72473D"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4D23B598"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6DFA582A"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38153C31"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21B3043C" w14:textId="77777777" w:rsidR="008F492B" w:rsidRDefault="008F492B">
            <w:pPr>
              <w:rPr>
                <w:rFonts w:cs="Times New Roman"/>
                <w:sz w:val="18"/>
                <w:szCs w:val="18"/>
              </w:rPr>
            </w:pPr>
            <w:r>
              <w:rPr>
                <w:sz w:val="18"/>
                <w:szCs w:val="18"/>
              </w:rPr>
              <w:t>-</w:t>
            </w:r>
          </w:p>
        </w:tc>
      </w:tr>
      <w:tr w:rsidR="008F492B" w14:paraId="5CCC97BE" w14:textId="77777777" w:rsidTr="00DC2CAF">
        <w:trPr>
          <w:trHeight w:hRule="exact" w:val="340"/>
        </w:trPr>
        <w:tc>
          <w:tcPr>
            <w:tcW w:w="2263" w:type="dxa"/>
            <w:tcBorders>
              <w:top w:val="single" w:sz="4" w:space="0" w:color="auto"/>
              <w:left w:val="nil"/>
              <w:bottom w:val="single" w:sz="4" w:space="0" w:color="auto"/>
              <w:right w:val="nil"/>
            </w:tcBorders>
            <w:hideMark/>
          </w:tcPr>
          <w:p w14:paraId="4A302D04"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Yucel (2010)</w:t>
            </w:r>
          </w:p>
        </w:tc>
        <w:tc>
          <w:tcPr>
            <w:tcW w:w="2410" w:type="dxa"/>
            <w:tcBorders>
              <w:top w:val="single" w:sz="4" w:space="0" w:color="auto"/>
              <w:left w:val="nil"/>
              <w:bottom w:val="single" w:sz="4" w:space="0" w:color="auto"/>
              <w:right w:val="nil"/>
            </w:tcBorders>
            <w:hideMark/>
          </w:tcPr>
          <w:p w14:paraId="353BE1B9"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554F45EE"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5D3A9F7D"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2D056B0F"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43E8E076"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57F7E9AE" w14:textId="77777777" w:rsidR="008F492B" w:rsidRDefault="008F492B">
            <w:pPr>
              <w:rPr>
                <w:rFonts w:cs="Times New Roman"/>
                <w:sz w:val="18"/>
                <w:szCs w:val="18"/>
              </w:rPr>
            </w:pPr>
            <w:r>
              <w:rPr>
                <w:sz w:val="18"/>
                <w:szCs w:val="18"/>
              </w:rPr>
              <w:t>-</w:t>
            </w:r>
          </w:p>
        </w:tc>
      </w:tr>
      <w:tr w:rsidR="008F492B" w14:paraId="098A389F" w14:textId="77777777" w:rsidTr="00DC2CAF">
        <w:trPr>
          <w:trHeight w:hRule="exact" w:val="923"/>
        </w:trPr>
        <w:tc>
          <w:tcPr>
            <w:tcW w:w="2263" w:type="dxa"/>
            <w:tcBorders>
              <w:top w:val="single" w:sz="4" w:space="0" w:color="auto"/>
              <w:left w:val="nil"/>
              <w:bottom w:val="single" w:sz="4" w:space="0" w:color="auto"/>
              <w:right w:val="nil"/>
            </w:tcBorders>
            <w:hideMark/>
          </w:tcPr>
          <w:p w14:paraId="2FE64491"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Ashtari (2009)</w:t>
            </w:r>
          </w:p>
        </w:tc>
        <w:tc>
          <w:tcPr>
            <w:tcW w:w="2410" w:type="dxa"/>
            <w:tcBorders>
              <w:top w:val="single" w:sz="4" w:space="0" w:color="auto"/>
              <w:left w:val="nil"/>
              <w:bottom w:val="single" w:sz="4" w:space="0" w:color="auto"/>
              <w:right w:val="nil"/>
            </w:tcBorders>
            <w:hideMark/>
          </w:tcPr>
          <w:p w14:paraId="2FE141C6" w14:textId="77777777" w:rsidR="008F492B" w:rsidRDefault="008F492B">
            <w:pPr>
              <w:rPr>
                <w:rFonts w:cs="Times New Roman"/>
                <w:sz w:val="18"/>
                <w:szCs w:val="18"/>
              </w:rPr>
            </w:pPr>
            <w:r>
              <w:rPr>
                <w:rFonts w:cs="Times New Roman"/>
                <w:sz w:val="18"/>
                <w:szCs w:val="18"/>
              </w:rPr>
              <w:t>0 Caucasian</w:t>
            </w:r>
          </w:p>
          <w:p w14:paraId="6FA50D43" w14:textId="77777777" w:rsidR="008F492B" w:rsidRDefault="008F492B">
            <w:pPr>
              <w:rPr>
                <w:rFonts w:eastAsia="Times New Roman" w:cs="Times New Roman"/>
                <w:sz w:val="18"/>
                <w:szCs w:val="18"/>
                <w:lang w:eastAsia="en-GB"/>
              </w:rPr>
            </w:pPr>
            <w:r>
              <w:rPr>
                <w:rFonts w:cs="Times New Roman"/>
                <w:sz w:val="18"/>
                <w:szCs w:val="18"/>
              </w:rPr>
              <w:t>14 Non-Caucasian</w:t>
            </w:r>
          </w:p>
        </w:tc>
        <w:tc>
          <w:tcPr>
            <w:tcW w:w="2268" w:type="dxa"/>
            <w:tcBorders>
              <w:top w:val="single" w:sz="4" w:space="0" w:color="auto"/>
              <w:left w:val="nil"/>
              <w:bottom w:val="single" w:sz="4" w:space="0" w:color="auto"/>
              <w:right w:val="nil"/>
            </w:tcBorders>
            <w:hideMark/>
          </w:tcPr>
          <w:p w14:paraId="29FAB65B" w14:textId="77777777" w:rsidR="008F492B" w:rsidRDefault="008F492B">
            <w:pPr>
              <w:rPr>
                <w:rFonts w:cs="Times New Roman"/>
                <w:sz w:val="18"/>
                <w:szCs w:val="18"/>
              </w:rPr>
            </w:pPr>
            <w:r>
              <w:rPr>
                <w:rFonts w:cs="Times New Roman"/>
                <w:sz w:val="18"/>
                <w:szCs w:val="18"/>
              </w:rPr>
              <w:t>3 Caucasian</w:t>
            </w:r>
          </w:p>
          <w:p w14:paraId="12329402" w14:textId="77777777" w:rsidR="008F492B" w:rsidRDefault="008F492B">
            <w:pPr>
              <w:rPr>
                <w:rFonts w:cs="Times New Roman"/>
                <w:sz w:val="18"/>
                <w:szCs w:val="18"/>
              </w:rPr>
            </w:pPr>
            <w:r>
              <w:rPr>
                <w:rFonts w:cs="Times New Roman"/>
                <w:sz w:val="18"/>
                <w:szCs w:val="18"/>
              </w:rPr>
              <w:t>11 Non-Caucasian</w:t>
            </w:r>
          </w:p>
        </w:tc>
        <w:tc>
          <w:tcPr>
            <w:tcW w:w="2268" w:type="dxa"/>
            <w:tcBorders>
              <w:top w:val="single" w:sz="4" w:space="0" w:color="auto"/>
              <w:left w:val="nil"/>
              <w:bottom w:val="single" w:sz="4" w:space="0" w:color="auto"/>
              <w:right w:val="nil"/>
            </w:tcBorders>
            <w:hideMark/>
          </w:tcPr>
          <w:p w14:paraId="3964C720"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6A37EB84"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7E531F6F" w14:textId="77777777" w:rsidR="008F492B" w:rsidRDefault="008F492B">
            <w:pPr>
              <w:rPr>
                <w:rFonts w:cs="Times New Roman"/>
                <w:sz w:val="18"/>
                <w:szCs w:val="18"/>
              </w:rPr>
            </w:pPr>
            <w:r>
              <w:rPr>
                <w:rFonts w:cs="Times New Roman"/>
                <w:sz w:val="18"/>
                <w:szCs w:val="18"/>
              </w:rPr>
              <w:t>0%</w:t>
            </w:r>
          </w:p>
        </w:tc>
        <w:tc>
          <w:tcPr>
            <w:tcW w:w="1137" w:type="dxa"/>
            <w:tcBorders>
              <w:top w:val="single" w:sz="4" w:space="0" w:color="auto"/>
              <w:left w:val="nil"/>
              <w:bottom w:val="single" w:sz="4" w:space="0" w:color="auto"/>
              <w:right w:val="nil"/>
            </w:tcBorders>
            <w:hideMark/>
          </w:tcPr>
          <w:p w14:paraId="55E9E886" w14:textId="77777777" w:rsidR="008F492B" w:rsidRDefault="008F492B">
            <w:pPr>
              <w:rPr>
                <w:rFonts w:cs="Times New Roman"/>
                <w:sz w:val="18"/>
                <w:szCs w:val="18"/>
              </w:rPr>
            </w:pPr>
            <w:r>
              <w:rPr>
                <w:rFonts w:cs="Times New Roman"/>
                <w:sz w:val="18"/>
                <w:szCs w:val="18"/>
              </w:rPr>
              <w:t>21.4%</w:t>
            </w:r>
          </w:p>
        </w:tc>
      </w:tr>
      <w:tr w:rsidR="008F492B" w14:paraId="45604847" w14:textId="77777777" w:rsidTr="00DC2CAF">
        <w:trPr>
          <w:trHeight w:hRule="exact" w:val="426"/>
        </w:trPr>
        <w:tc>
          <w:tcPr>
            <w:tcW w:w="2263" w:type="dxa"/>
            <w:tcBorders>
              <w:top w:val="single" w:sz="4" w:space="0" w:color="auto"/>
              <w:left w:val="nil"/>
              <w:bottom w:val="single" w:sz="4" w:space="0" w:color="auto"/>
              <w:right w:val="nil"/>
            </w:tcBorders>
            <w:hideMark/>
          </w:tcPr>
          <w:p w14:paraId="16AADA5F"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20"/>
                <w:lang w:eastAsia="en-GB"/>
              </w:rPr>
              <w:t>Bava (2009; 2010)</w:t>
            </w:r>
          </w:p>
        </w:tc>
        <w:tc>
          <w:tcPr>
            <w:tcW w:w="2410" w:type="dxa"/>
            <w:tcBorders>
              <w:top w:val="single" w:sz="4" w:space="0" w:color="auto"/>
              <w:left w:val="nil"/>
              <w:bottom w:val="single" w:sz="4" w:space="0" w:color="auto"/>
              <w:right w:val="nil"/>
            </w:tcBorders>
            <w:hideMark/>
          </w:tcPr>
          <w:p w14:paraId="3388213D" w14:textId="77777777" w:rsidR="008F492B" w:rsidRDefault="008F492B">
            <w:pPr>
              <w:rPr>
                <w:rFonts w:eastAsia="Times New Roman" w:cs="Times New Roman"/>
                <w:sz w:val="18"/>
                <w:szCs w:val="18"/>
                <w:lang w:eastAsia="en-GB"/>
              </w:rPr>
            </w:pPr>
            <w:r>
              <w:rPr>
                <w:rFonts w:cs="Times New Roman"/>
                <w:sz w:val="18"/>
                <w:szCs w:val="18"/>
              </w:rPr>
              <w:t xml:space="preserve">61.6% Caucasian </w:t>
            </w:r>
          </w:p>
        </w:tc>
        <w:tc>
          <w:tcPr>
            <w:tcW w:w="2268" w:type="dxa"/>
            <w:tcBorders>
              <w:top w:val="single" w:sz="4" w:space="0" w:color="auto"/>
              <w:left w:val="nil"/>
              <w:bottom w:val="single" w:sz="4" w:space="0" w:color="auto"/>
              <w:right w:val="nil"/>
            </w:tcBorders>
            <w:hideMark/>
          </w:tcPr>
          <w:p w14:paraId="086FF9E1" w14:textId="77777777" w:rsidR="008F492B" w:rsidRDefault="008F492B">
            <w:pPr>
              <w:rPr>
                <w:rFonts w:cs="Times New Roman"/>
                <w:sz w:val="18"/>
                <w:szCs w:val="18"/>
              </w:rPr>
            </w:pPr>
            <w:r>
              <w:rPr>
                <w:rFonts w:cs="Times New Roman"/>
                <w:sz w:val="18"/>
                <w:szCs w:val="18"/>
              </w:rPr>
              <w:t xml:space="preserve">62.9% Caucasian </w:t>
            </w:r>
          </w:p>
        </w:tc>
        <w:tc>
          <w:tcPr>
            <w:tcW w:w="2268" w:type="dxa"/>
            <w:tcBorders>
              <w:top w:val="single" w:sz="4" w:space="0" w:color="auto"/>
              <w:left w:val="nil"/>
              <w:bottom w:val="single" w:sz="4" w:space="0" w:color="auto"/>
              <w:right w:val="nil"/>
            </w:tcBorders>
            <w:hideMark/>
          </w:tcPr>
          <w:p w14:paraId="4AD1E29D"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70EF6B83"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2BFC6F8F" w14:textId="77777777" w:rsidR="008F492B" w:rsidRDefault="008F492B">
            <w:pPr>
              <w:rPr>
                <w:rFonts w:cs="Times New Roman"/>
                <w:sz w:val="18"/>
                <w:szCs w:val="18"/>
              </w:rPr>
            </w:pPr>
            <w:r>
              <w:rPr>
                <w:rFonts w:cs="Times New Roman"/>
                <w:sz w:val="18"/>
                <w:szCs w:val="18"/>
              </w:rPr>
              <w:t>61.6%</w:t>
            </w:r>
          </w:p>
        </w:tc>
        <w:tc>
          <w:tcPr>
            <w:tcW w:w="1137" w:type="dxa"/>
            <w:tcBorders>
              <w:top w:val="single" w:sz="4" w:space="0" w:color="auto"/>
              <w:left w:val="nil"/>
              <w:bottom w:val="single" w:sz="4" w:space="0" w:color="auto"/>
              <w:right w:val="nil"/>
            </w:tcBorders>
            <w:hideMark/>
          </w:tcPr>
          <w:p w14:paraId="0E509B3E" w14:textId="77777777" w:rsidR="008F492B" w:rsidRDefault="008F492B">
            <w:pPr>
              <w:rPr>
                <w:rFonts w:cs="Times New Roman"/>
                <w:sz w:val="18"/>
                <w:szCs w:val="18"/>
              </w:rPr>
            </w:pPr>
            <w:r>
              <w:rPr>
                <w:rFonts w:cs="Times New Roman"/>
                <w:sz w:val="18"/>
                <w:szCs w:val="18"/>
              </w:rPr>
              <w:t>62.9%</w:t>
            </w:r>
          </w:p>
        </w:tc>
      </w:tr>
      <w:tr w:rsidR="008F492B" w14:paraId="186E7061" w14:textId="77777777" w:rsidTr="00DC2CAF">
        <w:trPr>
          <w:trHeight w:hRule="exact" w:val="340"/>
        </w:trPr>
        <w:tc>
          <w:tcPr>
            <w:tcW w:w="2263" w:type="dxa"/>
            <w:tcBorders>
              <w:top w:val="single" w:sz="4" w:space="0" w:color="auto"/>
              <w:left w:val="nil"/>
              <w:bottom w:val="single" w:sz="4" w:space="0" w:color="auto"/>
              <w:right w:val="nil"/>
            </w:tcBorders>
            <w:hideMark/>
          </w:tcPr>
          <w:p w14:paraId="19C1B2D2"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Jacobus (2009)</w:t>
            </w:r>
          </w:p>
        </w:tc>
        <w:tc>
          <w:tcPr>
            <w:tcW w:w="2410" w:type="dxa"/>
            <w:tcBorders>
              <w:top w:val="single" w:sz="4" w:space="0" w:color="auto"/>
              <w:left w:val="nil"/>
              <w:bottom w:val="single" w:sz="4" w:space="0" w:color="auto"/>
              <w:right w:val="nil"/>
            </w:tcBorders>
            <w:hideMark/>
          </w:tcPr>
          <w:p w14:paraId="36F5F2C3" w14:textId="77777777" w:rsidR="008F492B" w:rsidRDefault="008F492B">
            <w:pPr>
              <w:rPr>
                <w:rFonts w:eastAsia="Times New Roman" w:cs="Times New Roman"/>
                <w:sz w:val="18"/>
                <w:szCs w:val="18"/>
                <w:lang w:eastAsia="en-GB"/>
              </w:rPr>
            </w:pPr>
            <w:r>
              <w:rPr>
                <w:rFonts w:cs="Times New Roman"/>
                <w:sz w:val="18"/>
                <w:szCs w:val="18"/>
              </w:rPr>
              <w:t xml:space="preserve">43% Caucasian </w:t>
            </w:r>
          </w:p>
        </w:tc>
        <w:tc>
          <w:tcPr>
            <w:tcW w:w="2268" w:type="dxa"/>
            <w:tcBorders>
              <w:top w:val="single" w:sz="4" w:space="0" w:color="auto"/>
              <w:left w:val="nil"/>
              <w:bottom w:val="single" w:sz="4" w:space="0" w:color="auto"/>
              <w:right w:val="nil"/>
            </w:tcBorders>
            <w:hideMark/>
          </w:tcPr>
          <w:p w14:paraId="146EFFD4" w14:textId="77777777" w:rsidR="008F492B" w:rsidRDefault="008F492B">
            <w:pPr>
              <w:rPr>
                <w:rFonts w:cs="Times New Roman"/>
                <w:sz w:val="18"/>
                <w:szCs w:val="18"/>
              </w:rPr>
            </w:pPr>
            <w:r>
              <w:rPr>
                <w:rFonts w:cs="Times New Roman"/>
                <w:sz w:val="18"/>
                <w:szCs w:val="18"/>
              </w:rPr>
              <w:t xml:space="preserve">57% Caucasian </w:t>
            </w:r>
          </w:p>
        </w:tc>
        <w:tc>
          <w:tcPr>
            <w:tcW w:w="2268" w:type="dxa"/>
            <w:tcBorders>
              <w:top w:val="single" w:sz="4" w:space="0" w:color="auto"/>
              <w:left w:val="nil"/>
              <w:bottom w:val="single" w:sz="4" w:space="0" w:color="auto"/>
              <w:right w:val="nil"/>
            </w:tcBorders>
            <w:hideMark/>
          </w:tcPr>
          <w:p w14:paraId="01592B75"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54E4C6E6"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67AF4384" w14:textId="77777777" w:rsidR="008F492B" w:rsidRDefault="008F492B">
            <w:pPr>
              <w:rPr>
                <w:rFonts w:cs="Times New Roman"/>
                <w:sz w:val="18"/>
                <w:szCs w:val="18"/>
              </w:rPr>
            </w:pPr>
            <w:r>
              <w:rPr>
                <w:rFonts w:cs="Times New Roman"/>
                <w:sz w:val="18"/>
                <w:szCs w:val="18"/>
              </w:rPr>
              <w:t>43%</w:t>
            </w:r>
          </w:p>
        </w:tc>
        <w:tc>
          <w:tcPr>
            <w:tcW w:w="1137" w:type="dxa"/>
            <w:tcBorders>
              <w:top w:val="single" w:sz="4" w:space="0" w:color="auto"/>
              <w:left w:val="nil"/>
              <w:bottom w:val="single" w:sz="4" w:space="0" w:color="auto"/>
              <w:right w:val="nil"/>
            </w:tcBorders>
            <w:hideMark/>
          </w:tcPr>
          <w:p w14:paraId="49BDFBB7" w14:textId="77777777" w:rsidR="008F492B" w:rsidRDefault="008F492B">
            <w:pPr>
              <w:rPr>
                <w:rFonts w:cs="Times New Roman"/>
                <w:sz w:val="18"/>
                <w:szCs w:val="18"/>
              </w:rPr>
            </w:pPr>
            <w:r>
              <w:rPr>
                <w:rFonts w:cs="Times New Roman"/>
                <w:sz w:val="18"/>
                <w:szCs w:val="18"/>
              </w:rPr>
              <w:t>57%</w:t>
            </w:r>
          </w:p>
        </w:tc>
      </w:tr>
      <w:tr w:rsidR="008F492B" w14:paraId="6E115E35" w14:textId="77777777" w:rsidTr="00DC2CAF">
        <w:trPr>
          <w:trHeight w:hRule="exact" w:val="340"/>
        </w:trPr>
        <w:tc>
          <w:tcPr>
            <w:tcW w:w="2263" w:type="dxa"/>
            <w:tcBorders>
              <w:top w:val="single" w:sz="4" w:space="0" w:color="auto"/>
              <w:left w:val="nil"/>
              <w:bottom w:val="single" w:sz="4" w:space="0" w:color="auto"/>
              <w:right w:val="nil"/>
            </w:tcBorders>
            <w:hideMark/>
          </w:tcPr>
          <w:p w14:paraId="5FD9E4FF"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Arnone (2008)</w:t>
            </w:r>
          </w:p>
        </w:tc>
        <w:tc>
          <w:tcPr>
            <w:tcW w:w="2410" w:type="dxa"/>
            <w:tcBorders>
              <w:top w:val="single" w:sz="4" w:space="0" w:color="auto"/>
              <w:left w:val="nil"/>
              <w:bottom w:val="single" w:sz="4" w:space="0" w:color="auto"/>
              <w:right w:val="nil"/>
            </w:tcBorders>
            <w:hideMark/>
          </w:tcPr>
          <w:p w14:paraId="4532E779"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4CE6E8D2"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517E8E4A"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7F258A17"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5E2F930F"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62298648" w14:textId="77777777" w:rsidR="008F492B" w:rsidRDefault="008F492B">
            <w:pPr>
              <w:rPr>
                <w:rFonts w:cs="Times New Roman"/>
                <w:sz w:val="18"/>
                <w:szCs w:val="18"/>
              </w:rPr>
            </w:pPr>
            <w:r>
              <w:rPr>
                <w:sz w:val="18"/>
                <w:szCs w:val="18"/>
              </w:rPr>
              <w:t>-</w:t>
            </w:r>
          </w:p>
        </w:tc>
      </w:tr>
      <w:tr w:rsidR="008F492B" w14:paraId="25008EFF" w14:textId="77777777" w:rsidTr="00DC2CAF">
        <w:trPr>
          <w:trHeight w:hRule="exact" w:val="340"/>
        </w:trPr>
        <w:tc>
          <w:tcPr>
            <w:tcW w:w="2263" w:type="dxa"/>
            <w:tcBorders>
              <w:top w:val="single" w:sz="4" w:space="0" w:color="auto"/>
              <w:left w:val="nil"/>
              <w:bottom w:val="single" w:sz="4" w:space="0" w:color="auto"/>
              <w:right w:val="nil"/>
            </w:tcBorders>
            <w:hideMark/>
          </w:tcPr>
          <w:p w14:paraId="2B58003B"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DeLisi (2006)</w:t>
            </w:r>
          </w:p>
        </w:tc>
        <w:tc>
          <w:tcPr>
            <w:tcW w:w="2410" w:type="dxa"/>
            <w:tcBorders>
              <w:top w:val="single" w:sz="4" w:space="0" w:color="auto"/>
              <w:left w:val="nil"/>
              <w:bottom w:val="single" w:sz="4" w:space="0" w:color="auto"/>
              <w:right w:val="nil"/>
            </w:tcBorders>
            <w:hideMark/>
          </w:tcPr>
          <w:p w14:paraId="6A0D9D57"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2759FE81"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428563EB"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12570C09"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30756AB2"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238AF5B3" w14:textId="77777777" w:rsidR="008F492B" w:rsidRDefault="008F492B">
            <w:pPr>
              <w:rPr>
                <w:rFonts w:cs="Times New Roman"/>
                <w:sz w:val="18"/>
                <w:szCs w:val="18"/>
              </w:rPr>
            </w:pPr>
            <w:r>
              <w:rPr>
                <w:sz w:val="18"/>
                <w:szCs w:val="18"/>
              </w:rPr>
              <w:t>-</w:t>
            </w:r>
          </w:p>
        </w:tc>
      </w:tr>
      <w:tr w:rsidR="008F492B" w14:paraId="566A5294" w14:textId="77777777" w:rsidTr="00DC2CAF">
        <w:trPr>
          <w:trHeight w:hRule="exact" w:val="340"/>
        </w:trPr>
        <w:tc>
          <w:tcPr>
            <w:tcW w:w="2263" w:type="dxa"/>
            <w:tcBorders>
              <w:top w:val="single" w:sz="4" w:space="0" w:color="auto"/>
              <w:left w:val="nil"/>
              <w:bottom w:val="single" w:sz="4" w:space="0" w:color="auto"/>
              <w:right w:val="nil"/>
            </w:tcBorders>
            <w:hideMark/>
          </w:tcPr>
          <w:p w14:paraId="217AA49B" w14:textId="77777777" w:rsidR="008F492B" w:rsidRDefault="008F492B">
            <w:pPr>
              <w:spacing w:before="0" w:after="0"/>
              <w:rPr>
                <w:rFonts w:eastAsia="Times New Roman" w:cs="Times New Roman"/>
                <w:color w:val="000000"/>
                <w:sz w:val="18"/>
                <w:szCs w:val="18"/>
                <w:lang w:eastAsia="en-GB"/>
              </w:rPr>
            </w:pPr>
            <w:r>
              <w:rPr>
                <w:rFonts w:eastAsia="Times New Roman" w:cs="Times New Roman"/>
                <w:color w:val="000000"/>
                <w:sz w:val="18"/>
                <w:szCs w:val="18"/>
                <w:lang w:eastAsia="en-GB"/>
              </w:rPr>
              <w:t>Gruber (2005)</w:t>
            </w:r>
          </w:p>
        </w:tc>
        <w:tc>
          <w:tcPr>
            <w:tcW w:w="2410" w:type="dxa"/>
            <w:tcBorders>
              <w:top w:val="single" w:sz="4" w:space="0" w:color="auto"/>
              <w:left w:val="nil"/>
              <w:bottom w:val="single" w:sz="4" w:space="0" w:color="auto"/>
              <w:right w:val="nil"/>
            </w:tcBorders>
            <w:hideMark/>
          </w:tcPr>
          <w:p w14:paraId="79098B39" w14:textId="77777777" w:rsidR="008F492B" w:rsidRDefault="008F492B">
            <w:pPr>
              <w:rPr>
                <w:rFonts w:eastAsia="Times New Roman" w:cs="Times New Roman"/>
                <w:sz w:val="18"/>
                <w:szCs w:val="18"/>
                <w:lang w:eastAsia="en-GB"/>
              </w:rPr>
            </w:pPr>
            <w:r>
              <w:rPr>
                <w:sz w:val="18"/>
                <w:szCs w:val="18"/>
              </w:rPr>
              <w:t>-</w:t>
            </w:r>
          </w:p>
        </w:tc>
        <w:tc>
          <w:tcPr>
            <w:tcW w:w="2268" w:type="dxa"/>
            <w:tcBorders>
              <w:top w:val="single" w:sz="4" w:space="0" w:color="auto"/>
              <w:left w:val="nil"/>
              <w:bottom w:val="single" w:sz="4" w:space="0" w:color="auto"/>
              <w:right w:val="nil"/>
            </w:tcBorders>
            <w:hideMark/>
          </w:tcPr>
          <w:p w14:paraId="7E2EFD65" w14:textId="77777777" w:rsidR="008F492B" w:rsidRDefault="008F492B">
            <w:pPr>
              <w:rPr>
                <w:rFonts w:cs="Times New Roman"/>
                <w:sz w:val="18"/>
                <w:szCs w:val="18"/>
              </w:rPr>
            </w:pPr>
            <w:r>
              <w:rPr>
                <w:sz w:val="18"/>
                <w:szCs w:val="18"/>
              </w:rPr>
              <w:t>-</w:t>
            </w:r>
          </w:p>
        </w:tc>
        <w:tc>
          <w:tcPr>
            <w:tcW w:w="2268" w:type="dxa"/>
            <w:tcBorders>
              <w:top w:val="single" w:sz="4" w:space="0" w:color="auto"/>
              <w:left w:val="nil"/>
              <w:bottom w:val="single" w:sz="4" w:space="0" w:color="auto"/>
              <w:right w:val="nil"/>
            </w:tcBorders>
            <w:hideMark/>
          </w:tcPr>
          <w:p w14:paraId="6BBBF6E9" w14:textId="77777777" w:rsidR="008F492B" w:rsidRDefault="008F492B">
            <w:pPr>
              <w:rPr>
                <w:rFonts w:cs="Times New Roman"/>
                <w:sz w:val="18"/>
                <w:szCs w:val="18"/>
              </w:rPr>
            </w:pPr>
            <w:r>
              <w:rPr>
                <w:sz w:val="18"/>
                <w:szCs w:val="18"/>
              </w:rPr>
              <w:t>-</w:t>
            </w:r>
          </w:p>
        </w:tc>
        <w:tc>
          <w:tcPr>
            <w:tcW w:w="2115" w:type="dxa"/>
            <w:tcBorders>
              <w:top w:val="single" w:sz="4" w:space="0" w:color="auto"/>
              <w:left w:val="nil"/>
              <w:bottom w:val="single" w:sz="4" w:space="0" w:color="auto"/>
              <w:right w:val="nil"/>
            </w:tcBorders>
            <w:hideMark/>
          </w:tcPr>
          <w:p w14:paraId="24FC4627" w14:textId="77777777" w:rsidR="008F492B" w:rsidRDefault="008F492B">
            <w:pPr>
              <w:rPr>
                <w:rFonts w:cs="Times New Roman"/>
                <w:sz w:val="18"/>
                <w:szCs w:val="18"/>
              </w:rPr>
            </w:pPr>
            <w:r>
              <w:rPr>
                <w:sz w:val="18"/>
                <w:szCs w:val="18"/>
              </w:rPr>
              <w:t>-</w:t>
            </w:r>
          </w:p>
        </w:tc>
        <w:tc>
          <w:tcPr>
            <w:tcW w:w="1009" w:type="dxa"/>
            <w:tcBorders>
              <w:top w:val="single" w:sz="4" w:space="0" w:color="auto"/>
              <w:left w:val="nil"/>
              <w:bottom w:val="single" w:sz="4" w:space="0" w:color="auto"/>
              <w:right w:val="nil"/>
            </w:tcBorders>
            <w:hideMark/>
          </w:tcPr>
          <w:p w14:paraId="7D1C033B" w14:textId="77777777" w:rsidR="008F492B" w:rsidRDefault="008F492B">
            <w:pPr>
              <w:rPr>
                <w:rFonts w:cs="Times New Roman"/>
                <w:sz w:val="18"/>
                <w:szCs w:val="18"/>
              </w:rPr>
            </w:pPr>
            <w:r>
              <w:rPr>
                <w:sz w:val="18"/>
                <w:szCs w:val="18"/>
              </w:rPr>
              <w:t>-</w:t>
            </w:r>
          </w:p>
        </w:tc>
        <w:tc>
          <w:tcPr>
            <w:tcW w:w="1137" w:type="dxa"/>
            <w:tcBorders>
              <w:top w:val="single" w:sz="4" w:space="0" w:color="auto"/>
              <w:left w:val="nil"/>
              <w:bottom w:val="single" w:sz="4" w:space="0" w:color="auto"/>
              <w:right w:val="nil"/>
            </w:tcBorders>
            <w:hideMark/>
          </w:tcPr>
          <w:p w14:paraId="36B4F00F" w14:textId="77777777" w:rsidR="008F492B" w:rsidRDefault="008F492B">
            <w:pPr>
              <w:rPr>
                <w:rFonts w:cs="Times New Roman"/>
                <w:sz w:val="18"/>
                <w:szCs w:val="18"/>
              </w:rPr>
            </w:pPr>
            <w:r>
              <w:rPr>
                <w:sz w:val="18"/>
                <w:szCs w:val="18"/>
              </w:rPr>
              <w:t>-</w:t>
            </w:r>
          </w:p>
        </w:tc>
      </w:tr>
    </w:tbl>
    <w:p w14:paraId="6D44636E" w14:textId="77777777" w:rsidR="0017571C" w:rsidRDefault="0017571C" w:rsidP="00425507">
      <w:pPr>
        <w:pStyle w:val="Heading1"/>
        <w:spacing w:before="0" w:after="160"/>
        <w:rPr>
          <w:color w:val="000000"/>
        </w:rPr>
        <w:sectPr w:rsidR="0017571C" w:rsidSect="00500F1B">
          <w:pgSz w:w="15840" w:h="12240" w:orient="landscape"/>
          <w:pgMar w:top="1181" w:right="1138" w:bottom="1282" w:left="1138" w:header="720" w:footer="720" w:gutter="0"/>
          <w:cols w:space="720"/>
          <w:titlePg/>
          <w:docGrid w:linePitch="360"/>
        </w:sectPr>
      </w:pPr>
    </w:p>
    <w:p w14:paraId="11491CB7" w14:textId="18AFE2F2" w:rsidR="00726072" w:rsidRDefault="00726072" w:rsidP="00425507">
      <w:pPr>
        <w:pStyle w:val="Heading1"/>
        <w:spacing w:before="0" w:after="160"/>
        <w:rPr>
          <w:color w:val="000000"/>
        </w:rPr>
      </w:pPr>
      <w:r>
        <w:rPr>
          <w:color w:val="000000"/>
        </w:rPr>
        <w:lastRenderedPageBreak/>
        <w:t>Additional information on cannabis exposure metrics</w:t>
      </w:r>
    </w:p>
    <w:p w14:paraId="3CDF5F70" w14:textId="33273CCC" w:rsidR="00726072" w:rsidRDefault="00726072" w:rsidP="00425507">
      <w:pPr>
        <w:pStyle w:val="NormalWeb"/>
        <w:spacing w:before="0" w:beforeAutospacing="0" w:after="160" w:afterAutospacing="0"/>
        <w:rPr>
          <w:color w:val="000000"/>
        </w:rPr>
      </w:pPr>
      <w:r>
        <w:rPr>
          <w:color w:val="000000"/>
        </w:rPr>
        <w:t xml:space="preserve">This section overviews how cannabis exposure levels were measured. Specifically, it outlines how cannabis exposure levels </w:t>
      </w:r>
      <w:r w:rsidR="003D5C7F">
        <w:rPr>
          <w:color w:val="000000"/>
        </w:rPr>
        <w:t xml:space="preserve">were measured </w:t>
      </w:r>
      <w:r>
        <w:rPr>
          <w:color w:val="000000"/>
        </w:rPr>
        <w:t xml:space="preserve">(e.g., age of onset, duration, dosage, frequency), how cannabis exposure levels were converted to </w:t>
      </w:r>
      <w:r w:rsidRPr="000A3504">
        <w:rPr>
          <w:color w:val="000000"/>
          <w:lang w:val="en-AU"/>
        </w:rPr>
        <w:t>standardised</w:t>
      </w:r>
      <w:r>
        <w:rPr>
          <w:color w:val="000000"/>
        </w:rPr>
        <w:t xml:space="preserve"> metrics, and the inclusion/exclusion criteria for cannabis exposure in cannabis and control groups. </w:t>
      </w:r>
    </w:p>
    <w:p w14:paraId="605D260D" w14:textId="63B25798" w:rsidR="00726072" w:rsidRDefault="00726072" w:rsidP="00425507">
      <w:pPr>
        <w:pStyle w:val="Heading2"/>
      </w:pPr>
      <w:r>
        <w:t>Overview of reporting of cannabis exposure metrics </w:t>
      </w:r>
    </w:p>
    <w:p w14:paraId="70899CCF" w14:textId="75AF1FD5" w:rsidR="00726072" w:rsidRDefault="00726072" w:rsidP="00425507">
      <w:pPr>
        <w:pStyle w:val="NormalWeb"/>
        <w:spacing w:before="0" w:beforeAutospacing="0" w:after="160" w:afterAutospacing="0"/>
        <w:rPr>
          <w:color w:val="000000"/>
        </w:rPr>
      </w:pPr>
      <w:r>
        <w:rPr>
          <w:color w:val="000000"/>
        </w:rPr>
        <w:t xml:space="preserve">This section </w:t>
      </w:r>
      <w:r w:rsidR="003D5C7F">
        <w:rPr>
          <w:color w:val="000000"/>
        </w:rPr>
        <w:t xml:space="preserve">entails an </w:t>
      </w:r>
      <w:r>
        <w:rPr>
          <w:color w:val="000000"/>
        </w:rPr>
        <w:t xml:space="preserve">overview </w:t>
      </w:r>
      <w:r w:rsidR="003D5C7F">
        <w:rPr>
          <w:color w:val="000000"/>
        </w:rPr>
        <w:t xml:space="preserve">of </w:t>
      </w:r>
      <w:r>
        <w:rPr>
          <w:color w:val="000000"/>
        </w:rPr>
        <w:t>which key cannabis exposure metrics were measured in the literature, including duration, age of onset, dosage</w:t>
      </w:r>
      <w:r w:rsidR="00DA6143">
        <w:rPr>
          <w:color w:val="000000"/>
        </w:rPr>
        <w:t>,</w:t>
      </w:r>
      <w:r>
        <w:rPr>
          <w:color w:val="000000"/>
        </w:rPr>
        <w:t xml:space="preserve"> and frequency of use. The </w:t>
      </w:r>
      <w:r>
        <w:rPr>
          <w:i/>
          <w:iCs/>
          <w:color w:val="000000"/>
        </w:rPr>
        <w:t>duration of cannabis use</w:t>
      </w:r>
      <w:r>
        <w:rPr>
          <w:color w:val="000000"/>
        </w:rPr>
        <w:t xml:space="preserve"> was reported by 16 studies all in years, with 1 exception which reported it in months. The</w:t>
      </w:r>
      <w:r>
        <w:rPr>
          <w:i/>
          <w:iCs/>
          <w:color w:val="000000"/>
        </w:rPr>
        <w:t xml:space="preserve"> age of onset of cannabis use</w:t>
      </w:r>
      <w:r>
        <w:rPr>
          <w:color w:val="000000"/>
        </w:rPr>
        <w:t xml:space="preserve"> was reported in almost all studies (n=22). It was measured inconsistently as shown in Supplementary Figure 1.</w:t>
      </w:r>
    </w:p>
    <w:p w14:paraId="7FE1D664" w14:textId="000EB534" w:rsidR="00425507" w:rsidRDefault="00425507" w:rsidP="00425507">
      <w:pPr>
        <w:pStyle w:val="NormalWeb"/>
        <w:spacing w:before="0" w:beforeAutospacing="0" w:after="160" w:afterAutospacing="0"/>
        <w:rPr>
          <w:color w:val="000000"/>
        </w:rPr>
      </w:pPr>
    </w:p>
    <w:p w14:paraId="630F3240" w14:textId="25AB83DB" w:rsidR="00425507" w:rsidRDefault="00425507" w:rsidP="00425507">
      <w:pPr>
        <w:pStyle w:val="NormalWeb"/>
        <w:spacing w:before="0" w:beforeAutospacing="0" w:after="160" w:afterAutospacing="0"/>
        <w:rPr>
          <w:color w:val="000000"/>
        </w:rPr>
      </w:pPr>
    </w:p>
    <w:p w14:paraId="6A51941A" w14:textId="680B3A01" w:rsidR="00726072" w:rsidRPr="00C205F0" w:rsidRDefault="0017571C" w:rsidP="00425507">
      <w:pPr>
        <w:pStyle w:val="NormalWeb"/>
        <w:spacing w:before="0" w:beforeAutospacing="0" w:after="160" w:afterAutospacing="0"/>
        <w:rPr>
          <w:color w:val="000000"/>
        </w:rPr>
      </w:pPr>
      <w:r>
        <w:rPr>
          <w:noProof/>
          <w:color w:val="000000"/>
          <w:bdr w:val="none" w:sz="0" w:space="0" w:color="auto" w:frame="1"/>
          <w:lang w:val="en-GB" w:eastAsia="en-GB"/>
        </w:rPr>
        <w:drawing>
          <wp:anchor distT="0" distB="0" distL="114300" distR="114300" simplePos="0" relativeHeight="251663360" behindDoc="0" locked="0" layoutInCell="1" allowOverlap="1" wp14:anchorId="45B9B251" wp14:editId="39958AC8">
            <wp:simplePos x="0" y="0"/>
            <wp:positionH relativeFrom="column">
              <wp:posOffset>-111125</wp:posOffset>
            </wp:positionH>
            <wp:positionV relativeFrom="page">
              <wp:posOffset>4580890</wp:posOffset>
            </wp:positionV>
            <wp:extent cx="6273800" cy="3340735"/>
            <wp:effectExtent l="0" t="0" r="0" b="0"/>
            <wp:wrapTopAndBottom/>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129" b="2176"/>
                    <a:stretch/>
                  </pic:blipFill>
                  <pic:spPr bwMode="auto">
                    <a:xfrm>
                      <a:off x="0" y="0"/>
                      <a:ext cx="6273800" cy="33407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6072">
        <w:rPr>
          <w:b/>
          <w:bCs/>
          <w:color w:val="000000"/>
        </w:rPr>
        <w:t xml:space="preserve">Supplementary Figure 1. </w:t>
      </w:r>
      <w:r w:rsidR="00726072" w:rsidRPr="00C205F0">
        <w:rPr>
          <w:color w:val="000000"/>
        </w:rPr>
        <w:t>Overview of metrics used for the age of onset of cannabis use</w:t>
      </w:r>
    </w:p>
    <w:p w14:paraId="56ABA0A8" w14:textId="2963784F" w:rsidR="00726072" w:rsidRDefault="00726072" w:rsidP="00425507">
      <w:pPr>
        <w:pStyle w:val="NormalWeb"/>
        <w:spacing w:before="0" w:beforeAutospacing="0" w:after="160" w:afterAutospacing="0"/>
        <w:rPr>
          <w:color w:val="000000"/>
        </w:rPr>
      </w:pPr>
      <w:r>
        <w:rPr>
          <w:color w:val="000000"/>
          <w:bdr w:val="none" w:sz="0" w:space="0" w:color="auto" w:frame="1"/>
        </w:rPr>
        <w:fldChar w:fldCharType="begin"/>
      </w:r>
      <w:r>
        <w:rPr>
          <w:color w:val="000000"/>
          <w:bdr w:val="none" w:sz="0" w:space="0" w:color="auto" w:frame="1"/>
        </w:rPr>
        <w:instrText xml:space="preserve"> INCLUDEPICTURE "https://lh4.googleusercontent.com/wtpRSNp_n7PCsI2TxA3EOz_btPSnryrnVCDd4HIZUqvr44wUOzDwMIhYawmxzDK7qVBvTByZOXuPlgy-Pucf-Rhe9RhWsiad9CrQcZ16shNmUC72CFbiA3MjipG_cDeZWnKo1gfixkM5geT3XVzqZWvUeoSGOhJiu2RP-hCMDgg1T0KcCYpJ9fIdBzQ7XNA_" \* MERGEFORMATINET </w:instrText>
      </w:r>
      <w:r>
        <w:rPr>
          <w:color w:val="000000"/>
          <w:bdr w:val="none" w:sz="0" w:space="0" w:color="auto" w:frame="1"/>
        </w:rPr>
        <w:fldChar w:fldCharType="end"/>
      </w:r>
    </w:p>
    <w:p w14:paraId="1F251F4F" w14:textId="7766C9A2" w:rsidR="00726072" w:rsidRPr="00C205F0" w:rsidRDefault="00726072" w:rsidP="00425507">
      <w:pPr>
        <w:pStyle w:val="NormalWeb"/>
        <w:spacing w:before="0" w:beforeAutospacing="0" w:after="160" w:afterAutospacing="0"/>
        <w:rPr>
          <w:color w:val="000000"/>
        </w:rPr>
      </w:pPr>
      <w:r>
        <w:rPr>
          <w:i/>
          <w:iCs/>
          <w:color w:val="000000"/>
        </w:rPr>
        <w:t>Cannabis dosage</w:t>
      </w:r>
      <w:r>
        <w:rPr>
          <w:color w:val="000000"/>
        </w:rPr>
        <w:t xml:space="preserve"> was measured in 15 studies using various measures (e.g., joints, grams, hits) and over different timeframes outlined in Supplementary Figure 2.</w:t>
      </w:r>
    </w:p>
    <w:p w14:paraId="588B90B9" w14:textId="1CE6FE26" w:rsidR="005D1A68" w:rsidRDefault="005D1A68" w:rsidP="002A50C8">
      <w:pPr>
        <w:pStyle w:val="NormalWeb"/>
        <w:spacing w:before="0" w:beforeAutospacing="0" w:after="160" w:afterAutospacing="0"/>
        <w:rPr>
          <w:b/>
          <w:bCs/>
          <w:color w:val="000000"/>
        </w:rPr>
      </w:pPr>
    </w:p>
    <w:p w14:paraId="3EB4AB55" w14:textId="3838F4B1" w:rsidR="00726072" w:rsidRPr="00C205F0" w:rsidRDefault="00A50D11" w:rsidP="00425507">
      <w:pPr>
        <w:pStyle w:val="NormalWeb"/>
        <w:spacing w:before="0" w:beforeAutospacing="0" w:after="160" w:afterAutospacing="0"/>
        <w:rPr>
          <w:color w:val="000000"/>
        </w:rPr>
      </w:pPr>
      <w:r>
        <w:rPr>
          <w:noProof/>
          <w:color w:val="000000"/>
          <w:bdr w:val="none" w:sz="0" w:space="0" w:color="auto" w:frame="1"/>
          <w:lang w:val="en-GB" w:eastAsia="en-GB"/>
        </w:rPr>
        <w:lastRenderedPageBreak/>
        <w:drawing>
          <wp:anchor distT="0" distB="0" distL="114300" distR="114300" simplePos="0" relativeHeight="251662336" behindDoc="0" locked="0" layoutInCell="1" allowOverlap="1" wp14:anchorId="4D03F7FB" wp14:editId="6F0EA490">
            <wp:simplePos x="0" y="0"/>
            <wp:positionH relativeFrom="column">
              <wp:posOffset>-50545</wp:posOffset>
            </wp:positionH>
            <wp:positionV relativeFrom="page">
              <wp:posOffset>1114293</wp:posOffset>
            </wp:positionV>
            <wp:extent cx="6161405" cy="4389755"/>
            <wp:effectExtent l="0" t="0" r="0" b="444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r="741" b="1135"/>
                    <a:stretch/>
                  </pic:blipFill>
                  <pic:spPr bwMode="auto">
                    <a:xfrm>
                      <a:off x="0" y="0"/>
                      <a:ext cx="6161405" cy="43897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26072">
        <w:rPr>
          <w:b/>
          <w:bCs/>
          <w:color w:val="000000"/>
        </w:rPr>
        <w:t xml:space="preserve">Supplementary Figure 2. </w:t>
      </w:r>
      <w:r w:rsidR="00726072" w:rsidRPr="00C205F0">
        <w:rPr>
          <w:color w:val="000000"/>
        </w:rPr>
        <w:t>Overview of metrics used for cannabis dosage</w:t>
      </w:r>
    </w:p>
    <w:p w14:paraId="72DCC87F" w14:textId="77777777" w:rsidR="00A50D11" w:rsidRDefault="00A50D11" w:rsidP="00425507">
      <w:pPr>
        <w:pStyle w:val="NormalWeb"/>
        <w:spacing w:before="0" w:beforeAutospacing="0" w:after="160" w:afterAutospacing="0"/>
        <w:rPr>
          <w:color w:val="000000"/>
          <w:bdr w:val="none" w:sz="0" w:space="0" w:color="auto" w:frame="1"/>
        </w:rPr>
      </w:pPr>
    </w:p>
    <w:p w14:paraId="44F2BF6C" w14:textId="16FEE146" w:rsidR="00726072" w:rsidRPr="00B65B63" w:rsidRDefault="00C205F0" w:rsidP="00425507">
      <w:pPr>
        <w:pStyle w:val="NormalWeb"/>
        <w:spacing w:before="0" w:beforeAutospacing="0" w:after="160" w:afterAutospacing="0"/>
        <w:rPr>
          <w:color w:val="000000"/>
        </w:rPr>
      </w:pPr>
      <w:r>
        <w:rPr>
          <w:color w:val="000000"/>
          <w:bdr w:val="none" w:sz="0" w:space="0" w:color="auto" w:frame="1"/>
        </w:rPr>
        <w:fldChar w:fldCharType="begin"/>
      </w:r>
      <w:r>
        <w:rPr>
          <w:color w:val="000000"/>
          <w:bdr w:val="none" w:sz="0" w:space="0" w:color="auto" w:frame="1"/>
        </w:rPr>
        <w:instrText xml:space="preserve"> INCLUDEPICTURE "https://lh6.googleusercontent.com/1hvzn3yBEu7BEHp6xk8VBjoTjzf1Ve_kbQXF5EcbhW4OlDF5mIT-U6CyFbHXBCCNj0JcZpcpa1f-nZ-v5fWPzcuL2_Ty0995DTxg-dLMx1hJp7MqPtN1NEE8yNpWXpcWCzn2rpSKLN6qEWS0pptykgfySOCragefR4m6jNB60PLj-Q4QVAntlHRS3puqnaGv" \* MERGEFORMATINET </w:instrText>
      </w:r>
      <w:r>
        <w:rPr>
          <w:color w:val="000000"/>
          <w:bdr w:val="none" w:sz="0" w:space="0" w:color="auto" w:frame="1"/>
        </w:rPr>
        <w:fldChar w:fldCharType="end"/>
      </w:r>
      <w:r w:rsidR="00726072">
        <w:rPr>
          <w:color w:val="000000"/>
        </w:rPr>
        <w:t xml:space="preserve">The </w:t>
      </w:r>
      <w:r w:rsidR="00726072">
        <w:rPr>
          <w:i/>
          <w:iCs/>
          <w:color w:val="000000"/>
        </w:rPr>
        <w:t>frequency of cannabis use</w:t>
      </w:r>
      <w:r w:rsidR="00726072">
        <w:rPr>
          <w:color w:val="000000"/>
        </w:rPr>
        <w:t xml:space="preserve"> (Supplementary Figure 3) was measured by 15 studies using heterogeneous metrics (as referred to with ‘*’ in Figure 3), including 2 longitudinal studies that reported 2 measures of frequency of cannabis use, 1 prior to baseline testing and 1 between baseline and follow-up </w:t>
      </w:r>
      <w:r w:rsidR="00A47245">
        <w:rPr>
          <w:color w:val="000000"/>
        </w:rPr>
        <w:fldChar w:fldCharType="begin">
          <w:fldData xml:space="preserve">PEVuZE5vdGU+PENpdGU+PEF1dGhvcj5FcHN0ZWluPC9BdXRob3I+PFllYXI+MjAxNTwvWWVhcj48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</w:fldData>
        </w:fldChar>
      </w:r>
      <w:r w:rsidR="00795291">
        <w:rPr>
          <w:color w:val="000000"/>
        </w:rPr>
        <w:instrText xml:space="preserve"> ADDIN EN.CITE </w:instrText>
      </w:r>
      <w:r w:rsidR="00795291">
        <w:rPr>
          <w:color w:val="000000"/>
        </w:rPr>
        <w:fldChar w:fldCharType="begin">
          <w:fldData xml:space="preserve">PEVuZE5vdGU+PENpdGU+PEF1dGhvcj5FcHN0ZWluPC9BdXRob3I+PFllYXI+MjAxNTwvWWVhcj48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</w:fldData>
        </w:fldChar>
      </w:r>
      <w:r w:rsidR="00795291">
        <w:rPr>
          <w:color w:val="000000"/>
        </w:rPr>
        <w:instrText xml:space="preserve"> ADDIN EN.CITE.DATA </w:instrText>
      </w:r>
      <w:r w:rsidR="00795291">
        <w:rPr>
          <w:color w:val="000000"/>
        </w:rPr>
      </w:r>
      <w:r w:rsidR="00795291">
        <w:rPr>
          <w:color w:val="000000"/>
        </w:rPr>
        <w:fldChar w:fldCharType="end"/>
      </w:r>
      <w:r w:rsidR="00A47245">
        <w:rPr>
          <w:color w:val="000000"/>
        </w:rPr>
      </w:r>
      <w:r w:rsidR="00A47245">
        <w:rPr>
          <w:color w:val="000000"/>
        </w:rPr>
        <w:fldChar w:fldCharType="separate"/>
      </w:r>
      <w:r w:rsidR="00D47934">
        <w:rPr>
          <w:noProof/>
          <w:color w:val="000000"/>
        </w:rPr>
        <w:t>(Jacobus et al., 2013b; Epstein and Kumra, 2015)</w:t>
      </w:r>
      <w:r w:rsidR="00A47245">
        <w:rPr>
          <w:color w:val="000000"/>
        </w:rPr>
        <w:fldChar w:fldCharType="end"/>
      </w:r>
      <w:r w:rsidR="00A47245">
        <w:rPr>
          <w:color w:val="000000"/>
        </w:rPr>
        <w:t xml:space="preserve">. </w:t>
      </w:r>
    </w:p>
    <w:p w14:paraId="748AF7F7" w14:textId="7F81E5A8" w:rsidR="005D1A68" w:rsidRDefault="005D1A68" w:rsidP="002A50C8">
      <w:pPr>
        <w:pStyle w:val="NormalWeb"/>
        <w:spacing w:before="0" w:beforeAutospacing="0" w:after="160" w:afterAutospacing="0"/>
        <w:rPr>
          <w:b/>
          <w:bCs/>
          <w:color w:val="000000"/>
        </w:rPr>
      </w:pPr>
    </w:p>
    <w:p w14:paraId="35546162" w14:textId="6457626F" w:rsidR="0017571C" w:rsidRDefault="0017571C" w:rsidP="002A50C8">
      <w:pPr>
        <w:pStyle w:val="NormalWeb"/>
        <w:spacing w:before="0" w:beforeAutospacing="0" w:after="160" w:afterAutospacing="0"/>
        <w:rPr>
          <w:b/>
          <w:bCs/>
          <w:color w:val="000000"/>
        </w:rPr>
      </w:pPr>
    </w:p>
    <w:p w14:paraId="076825FA" w14:textId="41859FA4" w:rsidR="0017571C" w:rsidRDefault="0017571C" w:rsidP="002A50C8">
      <w:pPr>
        <w:pStyle w:val="NormalWeb"/>
        <w:spacing w:before="0" w:beforeAutospacing="0" w:after="160" w:afterAutospacing="0"/>
        <w:rPr>
          <w:b/>
          <w:bCs/>
          <w:color w:val="000000"/>
        </w:rPr>
      </w:pPr>
    </w:p>
    <w:p w14:paraId="3E4A3CC8" w14:textId="58E0951B" w:rsidR="0017571C" w:rsidRDefault="0017571C" w:rsidP="002A50C8">
      <w:pPr>
        <w:pStyle w:val="NormalWeb"/>
        <w:spacing w:before="0" w:beforeAutospacing="0" w:after="160" w:afterAutospacing="0"/>
        <w:rPr>
          <w:b/>
          <w:bCs/>
          <w:color w:val="000000"/>
        </w:rPr>
      </w:pPr>
    </w:p>
    <w:p w14:paraId="3AC50DFE" w14:textId="02087017" w:rsidR="0017571C" w:rsidRDefault="0017571C" w:rsidP="002A50C8">
      <w:pPr>
        <w:pStyle w:val="NormalWeb"/>
        <w:spacing w:before="0" w:beforeAutospacing="0" w:after="160" w:afterAutospacing="0"/>
        <w:rPr>
          <w:b/>
          <w:bCs/>
          <w:color w:val="000000"/>
        </w:rPr>
      </w:pPr>
    </w:p>
    <w:p w14:paraId="18C0D9E1" w14:textId="10B55566" w:rsidR="0017571C" w:rsidRDefault="0017571C" w:rsidP="002A50C8">
      <w:pPr>
        <w:pStyle w:val="NormalWeb"/>
        <w:spacing w:before="0" w:beforeAutospacing="0" w:after="160" w:afterAutospacing="0"/>
        <w:rPr>
          <w:b/>
          <w:bCs/>
          <w:color w:val="000000"/>
        </w:rPr>
      </w:pPr>
    </w:p>
    <w:p w14:paraId="1799DD3C" w14:textId="47249424" w:rsidR="0017571C" w:rsidRDefault="0017571C" w:rsidP="002A50C8">
      <w:pPr>
        <w:pStyle w:val="NormalWeb"/>
        <w:spacing w:before="0" w:beforeAutospacing="0" w:after="160" w:afterAutospacing="0"/>
        <w:rPr>
          <w:b/>
          <w:bCs/>
          <w:color w:val="000000"/>
        </w:rPr>
      </w:pPr>
    </w:p>
    <w:p w14:paraId="615409F5" w14:textId="13550262" w:rsidR="0017571C" w:rsidRDefault="0017571C" w:rsidP="002A50C8">
      <w:pPr>
        <w:pStyle w:val="NormalWeb"/>
        <w:spacing w:before="0" w:beforeAutospacing="0" w:after="160" w:afterAutospacing="0"/>
        <w:rPr>
          <w:b/>
          <w:bCs/>
          <w:color w:val="000000"/>
        </w:rPr>
      </w:pPr>
    </w:p>
    <w:p w14:paraId="3F491A88" w14:textId="2DAE983D" w:rsidR="0017571C" w:rsidRDefault="0017571C" w:rsidP="002A50C8">
      <w:pPr>
        <w:pStyle w:val="NormalWeb"/>
        <w:spacing w:before="0" w:beforeAutospacing="0" w:after="160" w:afterAutospacing="0"/>
        <w:rPr>
          <w:b/>
          <w:bCs/>
          <w:color w:val="000000"/>
        </w:rPr>
      </w:pPr>
    </w:p>
    <w:p w14:paraId="4CDBA1DD" w14:textId="022A6589" w:rsidR="00726072" w:rsidRPr="00726072" w:rsidRDefault="00A50D11" w:rsidP="002A50C8">
      <w:pPr>
        <w:pStyle w:val="NormalWeb"/>
        <w:spacing w:before="0" w:beforeAutospacing="0" w:after="160" w:afterAutospacing="0"/>
        <w:rPr>
          <w:color w:val="000000"/>
        </w:rPr>
      </w:pPr>
      <w:r>
        <w:rPr>
          <w:noProof/>
          <w:color w:val="000000"/>
          <w:bdr w:val="none" w:sz="0" w:space="0" w:color="auto" w:frame="1"/>
          <w:lang w:val="en-GB" w:eastAsia="en-GB"/>
        </w:rPr>
        <w:lastRenderedPageBreak/>
        <w:drawing>
          <wp:anchor distT="0" distB="0" distL="114300" distR="114300" simplePos="0" relativeHeight="251657216" behindDoc="0" locked="0" layoutInCell="1" allowOverlap="1" wp14:anchorId="71F50FE6" wp14:editId="491F2CDE">
            <wp:simplePos x="0" y="0"/>
            <wp:positionH relativeFrom="column">
              <wp:posOffset>341819</wp:posOffset>
            </wp:positionH>
            <wp:positionV relativeFrom="page">
              <wp:posOffset>1194295</wp:posOffset>
            </wp:positionV>
            <wp:extent cx="5036820" cy="3048000"/>
            <wp:effectExtent l="0" t="0" r="0" b="0"/>
            <wp:wrapTopAndBottom/>
            <wp:docPr id="4" name="Picture 4"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with low confidenc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6820" cy="3048000"/>
                    </a:xfrm>
                    <a:prstGeom prst="rect">
                      <a:avLst/>
                    </a:prstGeom>
                    <a:noFill/>
                    <a:ln>
                      <a:noFill/>
                    </a:ln>
                  </pic:spPr>
                </pic:pic>
              </a:graphicData>
            </a:graphic>
            <wp14:sizeRelH relativeFrom="page">
              <wp14:pctWidth>0</wp14:pctWidth>
            </wp14:sizeRelH>
            <wp14:sizeRelV relativeFrom="page">
              <wp14:pctHeight>0</wp14:pctHeight>
            </wp14:sizeRelV>
          </wp:anchor>
        </w:drawing>
      </w:r>
      <w:r w:rsidR="00726072">
        <w:rPr>
          <w:b/>
          <w:bCs/>
          <w:color w:val="000000"/>
        </w:rPr>
        <w:t xml:space="preserve">Supplementary Figure 3. </w:t>
      </w:r>
      <w:r w:rsidR="00726072" w:rsidRPr="00C205F0">
        <w:rPr>
          <w:color w:val="000000"/>
        </w:rPr>
        <w:t>Overview of metrics used for cannabis use frequency</w:t>
      </w:r>
      <w:r w:rsidR="00726072">
        <w:rPr>
          <w:color w:val="000000"/>
          <w:bdr w:val="none" w:sz="0" w:space="0" w:color="auto" w:frame="1"/>
        </w:rPr>
        <w:fldChar w:fldCharType="begin"/>
      </w:r>
      <w:r w:rsidR="00726072">
        <w:rPr>
          <w:color w:val="000000"/>
          <w:bdr w:val="none" w:sz="0" w:space="0" w:color="auto" w:frame="1"/>
        </w:rPr>
        <w:instrText xml:space="preserve"> INCLUDEPICTURE "https://lh6.googleusercontent.com/wGYVoQDuGXcb4Geb08K7ebQgN5FtVMfo3XBK4ye3_XhJ7sxfjKIKsMgHjzkGOrAz4K_eAnE0imsMoS1xqlTRrKGgIXYwHtr9uPI05V4zvTlhp-zzTRjMI4lcevOkpd4ZrusC9oAdkozJmGRcS7tftA7vuCkNdyEXJWJ19YJ4NjK-4usuefCyfgUCBMhgI94Q" \* MERGEFORMATINET </w:instrText>
      </w:r>
      <w:r w:rsidR="00726072">
        <w:rPr>
          <w:color w:val="000000"/>
          <w:bdr w:val="none" w:sz="0" w:space="0" w:color="auto" w:frame="1"/>
        </w:rPr>
        <w:fldChar w:fldCharType="end"/>
      </w:r>
    </w:p>
    <w:p w14:paraId="20DD8217" w14:textId="6B4871C2" w:rsidR="00726072" w:rsidRDefault="00726072" w:rsidP="00425507">
      <w:pPr>
        <w:pStyle w:val="Heading2"/>
      </w:pPr>
      <w:r>
        <w:rPr>
          <w:bCs/>
        </w:rPr>
        <w:t>Conversion to standardised metrics</w:t>
      </w:r>
    </w:p>
    <w:p w14:paraId="6CD467EC" w14:textId="58BB49EC" w:rsidR="00726072" w:rsidRDefault="00726072" w:rsidP="00425507">
      <w:pPr>
        <w:pStyle w:val="NormalWeb"/>
        <w:spacing w:before="0" w:beforeAutospacing="0" w:after="160" w:afterAutospacing="0"/>
        <w:rPr>
          <w:color w:val="000000"/>
        </w:rPr>
      </w:pPr>
      <w:r>
        <w:rPr>
          <w:color w:val="000000"/>
        </w:rPr>
        <w:t xml:space="preserve">We standardised cannabis exposure metrics to enable systematic integration of the results. </w:t>
      </w:r>
      <w:r>
        <w:rPr>
          <w:i/>
          <w:iCs/>
          <w:color w:val="000000"/>
        </w:rPr>
        <w:t>Age of cannabis use onset</w:t>
      </w:r>
      <w:r>
        <w:rPr>
          <w:color w:val="000000"/>
        </w:rPr>
        <w:t xml:space="preserve"> and </w:t>
      </w:r>
      <w:r>
        <w:rPr>
          <w:i/>
          <w:iCs/>
          <w:color w:val="000000"/>
        </w:rPr>
        <w:t>duration</w:t>
      </w:r>
      <w:r>
        <w:rPr>
          <w:color w:val="000000"/>
        </w:rPr>
        <w:t xml:space="preserve"> of cannabis use were converted to years. </w:t>
      </w:r>
      <w:r>
        <w:rPr>
          <w:i/>
          <w:iCs/>
          <w:color w:val="000000"/>
        </w:rPr>
        <w:t>Cannabis dosage</w:t>
      </w:r>
      <w:r>
        <w:rPr>
          <w:color w:val="000000"/>
        </w:rPr>
        <w:t xml:space="preserve"> was converted to ‘standard cones’/month. Specifically, cannabis dosage was converted to ‘cones’, whereby 1 joint = 3 cones, and 1 gram = 12 cones</w:t>
      </w:r>
      <w:r w:rsidR="000160A3">
        <w:rPr>
          <w:color w:val="000000" w:themeColor="text1"/>
        </w:rPr>
        <w:t xml:space="preserve"> </w:t>
      </w:r>
      <w:r w:rsidR="000160A3">
        <w:rPr>
          <w:color w:val="000000" w:themeColor="text1"/>
        </w:rPr>
        <w:fldChar w:fldCharType="begin">
          <w:fldData xml:space="preserve">PEVuZE5vdGU+PENpdGU+PEF1dGhvcj5Mb3JlbnpldHRpPC9BdXRob3I+PFllYXI+MjAxNjwvWWVh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</w:fldData>
        </w:fldChar>
      </w:r>
      <w:r w:rsidR="000160A3">
        <w:rPr>
          <w:color w:val="000000" w:themeColor="text1"/>
        </w:rPr>
        <w:instrText xml:space="preserve"> ADDIN EN.CITE </w:instrText>
      </w:r>
      <w:r w:rsidR="000160A3">
        <w:rPr>
          <w:color w:val="000000" w:themeColor="text1"/>
        </w:rPr>
        <w:fldChar w:fldCharType="begin">
          <w:fldData xml:space="preserve">PEVuZE5vdGU+PENpdGU+PEF1dGhvcj5Mb3JlbnpldHRpPC9BdXRob3I+PFllYXI+MjAxNjwvWWVh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</w:fldData>
        </w:fldChar>
      </w:r>
      <w:r w:rsidR="000160A3">
        <w:rPr>
          <w:color w:val="000000" w:themeColor="text1"/>
        </w:rPr>
        <w:instrText xml:space="preserve"> ADDIN EN.CITE.DATA </w:instrText>
      </w:r>
      <w:r w:rsidR="000160A3">
        <w:rPr>
          <w:color w:val="000000" w:themeColor="text1"/>
        </w:rPr>
      </w:r>
      <w:r w:rsidR="000160A3">
        <w:rPr>
          <w:color w:val="000000" w:themeColor="text1"/>
        </w:rPr>
        <w:fldChar w:fldCharType="end"/>
      </w:r>
      <w:r w:rsidR="000160A3">
        <w:rPr>
          <w:color w:val="000000" w:themeColor="text1"/>
        </w:rPr>
      </w:r>
      <w:r w:rsidR="000160A3">
        <w:rPr>
          <w:color w:val="000000" w:themeColor="text1"/>
        </w:rPr>
        <w:fldChar w:fldCharType="separate"/>
      </w:r>
      <w:r w:rsidR="000160A3">
        <w:rPr>
          <w:noProof/>
          <w:color w:val="000000" w:themeColor="text1"/>
        </w:rPr>
        <w:t>(Lorenzetti et al., 2016)</w:t>
      </w:r>
      <w:r w:rsidR="000160A3">
        <w:rPr>
          <w:color w:val="000000" w:themeColor="text1"/>
        </w:rPr>
        <w:fldChar w:fldCharType="end"/>
      </w:r>
      <w:r>
        <w:rPr>
          <w:color w:val="000000"/>
        </w:rPr>
        <w:t xml:space="preserve">; and the timeframes given for dosage (e.g., per day, week, fortnight, month, year) were converted to monthly. Cannabis use </w:t>
      </w:r>
      <w:r>
        <w:rPr>
          <w:i/>
          <w:iCs/>
          <w:color w:val="000000"/>
        </w:rPr>
        <w:t>frequency</w:t>
      </w:r>
      <w:r>
        <w:rPr>
          <w:color w:val="000000"/>
        </w:rPr>
        <w:t xml:space="preserve"> was converted to monthly. We reported ‘occasions’/month and ‘hits’/month separately as they could not be converted to standardised dosage measures used herein. In addition, we reported lifetime measures of exposure where</w:t>
      </w:r>
      <w:r>
        <w:rPr>
          <w:strike/>
          <w:color w:val="000000"/>
        </w:rPr>
        <w:t xml:space="preserve"> </w:t>
      </w:r>
      <w:r>
        <w:rPr>
          <w:color w:val="000000"/>
        </w:rPr>
        <w:t>other metrics were not reported, and over ‘inter-scan interval’ for longitudinal studies. </w:t>
      </w:r>
    </w:p>
    <w:p w14:paraId="2BA3B216" w14:textId="00D3F362" w:rsidR="00726072" w:rsidRDefault="00726072" w:rsidP="00425507">
      <w:pPr>
        <w:pStyle w:val="Heading2"/>
      </w:pPr>
      <w:r>
        <w:t>Overview of inclusion and exclusion thresholds for cannabis exposure levels</w:t>
      </w:r>
    </w:p>
    <w:p w14:paraId="41F3B874" w14:textId="2F85EB6C" w:rsidR="00726072" w:rsidRDefault="003D5C7F" w:rsidP="00425507">
      <w:pPr>
        <w:pStyle w:val="NormalWeb"/>
        <w:spacing w:before="0" w:beforeAutospacing="0" w:after="160" w:afterAutospacing="0"/>
        <w:rPr>
          <w:color w:val="000000"/>
        </w:rPr>
      </w:pPr>
      <w:r>
        <w:rPr>
          <w:color w:val="000000"/>
        </w:rPr>
        <w:t>H</w:t>
      </w:r>
      <w:r w:rsidR="00726072">
        <w:rPr>
          <w:color w:val="000000"/>
        </w:rPr>
        <w:t xml:space="preserve">eterogeneous thresholds </w:t>
      </w:r>
      <w:r>
        <w:rPr>
          <w:color w:val="000000"/>
        </w:rPr>
        <w:t xml:space="preserve">were used </w:t>
      </w:r>
      <w:r w:rsidR="00726072">
        <w:rPr>
          <w:color w:val="000000"/>
        </w:rPr>
        <w:t xml:space="preserve">to include and exclude levels of cannabis exposure and related problems in the cannabis and control groups, as outlined below and in Supplementary Table </w:t>
      </w:r>
      <w:r w:rsidR="00443780">
        <w:rPr>
          <w:color w:val="000000"/>
        </w:rPr>
        <w:t>2</w:t>
      </w:r>
      <w:r w:rsidR="00726072">
        <w:rPr>
          <w:color w:val="000000"/>
        </w:rPr>
        <w:t>.</w:t>
      </w:r>
    </w:p>
    <w:p w14:paraId="3DF81867" w14:textId="2DC56FD0" w:rsidR="00726072" w:rsidRDefault="00726072" w:rsidP="00425507">
      <w:pPr>
        <w:pStyle w:val="Heading3"/>
      </w:pPr>
      <w:r>
        <w:t>Thresholding cannabis exposure levels in the cannabis user groups</w:t>
      </w:r>
    </w:p>
    <w:p w14:paraId="71CCEE39" w14:textId="77777777" w:rsidR="00726072" w:rsidRDefault="00726072" w:rsidP="00425507">
      <w:pPr>
        <w:pStyle w:val="NormalWeb"/>
        <w:spacing w:before="0" w:beforeAutospacing="0" w:after="160" w:afterAutospacing="0"/>
        <w:rPr>
          <w:color w:val="000000"/>
        </w:rPr>
      </w:pPr>
      <w:r>
        <w:rPr>
          <w:color w:val="000000"/>
        </w:rPr>
        <w:t>Cannabis users were included based on set criteria for cannabis use and problems with cannabis use. 26 studies set a minimum cut-off for cannabis exposure levels, using either 1 or multiple cannabis use metrics. </w:t>
      </w:r>
    </w:p>
    <w:p w14:paraId="5DDBF37F" w14:textId="1D943561" w:rsidR="00726072" w:rsidRDefault="00726072" w:rsidP="00425507">
      <w:pPr>
        <w:pStyle w:val="Heading4"/>
      </w:pPr>
      <w:r>
        <w:t>Minimum thresholds for frequency of cannabis use</w:t>
      </w:r>
    </w:p>
    <w:p w14:paraId="09CD5BB1" w14:textId="382E1AC4" w:rsidR="00726072" w:rsidRDefault="004377BF" w:rsidP="00425507">
      <w:pPr>
        <w:pStyle w:val="NormalWeb"/>
        <w:spacing w:before="0" w:beforeAutospacing="0" w:after="160" w:afterAutospacing="0"/>
        <w:rPr>
          <w:color w:val="000000"/>
        </w:rPr>
      </w:pPr>
      <w:r>
        <w:rPr>
          <w:color w:val="000000"/>
        </w:rPr>
        <w:t xml:space="preserve">Six </w:t>
      </w:r>
      <w:r w:rsidR="00726072">
        <w:rPr>
          <w:color w:val="000000"/>
        </w:rPr>
        <w:t xml:space="preserve">studies required cannabis users to use for a minimum </w:t>
      </w:r>
      <w:r w:rsidR="00726072">
        <w:rPr>
          <w:i/>
          <w:iCs/>
          <w:color w:val="000000"/>
        </w:rPr>
        <w:t>frequency</w:t>
      </w:r>
      <w:r w:rsidR="00726072">
        <w:rPr>
          <w:color w:val="000000"/>
        </w:rPr>
        <w:t xml:space="preserve"> (e.g., a certain number of days/occasions per week/month)</w:t>
      </w:r>
      <w:r w:rsidR="000160A3">
        <w:rPr>
          <w:color w:val="000000"/>
        </w:rPr>
        <w:t xml:space="preserve"> </w:t>
      </w:r>
      <w:r w:rsidR="000160A3">
        <w:rPr>
          <w:color w:val="000000"/>
        </w:rPr>
        <w:fldChar w:fldCharType="begin">
          <w:fldData xml:space="preserve">PEVuZE5vdGU+PENpdGU+PEF1dGhvcj5CYXZhPC9BdXRob3I+PFllYXI+MjAwOTwvWWVhcj48UmVj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=
</w:fldData>
        </w:fldChar>
      </w:r>
      <w:r w:rsidR="00795291">
        <w:rPr>
          <w:color w:val="000000"/>
        </w:rPr>
        <w:instrText xml:space="preserve"> ADDIN EN.CITE </w:instrText>
      </w:r>
      <w:r w:rsidR="00795291">
        <w:rPr>
          <w:color w:val="000000"/>
        </w:rPr>
        <w:fldChar w:fldCharType="begin">
          <w:fldData xml:space="preserve">PEVuZE5vdGU+PENpdGU+PEF1dGhvcj5CYXZhPC9BdXRob3I+PFllYXI+MjAwOTwvWWVhcj48UmVj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=
</w:fldData>
        </w:fldChar>
      </w:r>
      <w:r w:rsidR="00795291">
        <w:rPr>
          <w:color w:val="000000"/>
        </w:rPr>
        <w:instrText xml:space="preserve"> ADDIN EN.CITE.DATA </w:instrText>
      </w:r>
      <w:r w:rsidR="00795291">
        <w:rPr>
          <w:color w:val="000000"/>
        </w:rPr>
      </w:r>
      <w:r w:rsidR="00795291">
        <w:rPr>
          <w:color w:val="000000"/>
        </w:rPr>
        <w:fldChar w:fldCharType="end"/>
      </w:r>
      <w:r w:rsidR="000160A3">
        <w:rPr>
          <w:color w:val="000000"/>
        </w:rPr>
      </w:r>
      <w:r w:rsidR="000160A3">
        <w:rPr>
          <w:color w:val="000000"/>
        </w:rPr>
        <w:fldChar w:fldCharType="separate"/>
      </w:r>
      <w:r w:rsidR="00D47934">
        <w:rPr>
          <w:noProof/>
          <w:color w:val="000000"/>
        </w:rPr>
        <w:t>(Gruber and Yurgelun-Todd, 2005; Bava et al., 2009; Jacobus et al., 2009; Levar et al., 2018; Sweigert et al., 2020; Lichenstein et al., 2022)</w:t>
      </w:r>
      <w:r w:rsidR="000160A3">
        <w:rPr>
          <w:color w:val="000000"/>
        </w:rPr>
        <w:fldChar w:fldCharType="end"/>
      </w:r>
      <w:r w:rsidR="000160A3">
        <w:rPr>
          <w:color w:val="000000"/>
        </w:rPr>
        <w:t xml:space="preserve"> </w:t>
      </w:r>
      <w:r w:rsidR="00726072">
        <w:rPr>
          <w:color w:val="000000"/>
        </w:rPr>
        <w:t xml:space="preserve">and another required a minimum dosage over the last year, and during participants lifetime </w:t>
      </w:r>
      <w:r w:rsidR="000160A3">
        <w:rPr>
          <w:color w:val="000000"/>
        </w:rPr>
        <w:t xml:space="preserve"> </w:t>
      </w:r>
      <w:r w:rsidR="000160A3">
        <w:rPr>
          <w:color w:val="000000"/>
        </w:rPr>
        <w:fldChar w:fldCharType="begin"/>
      </w:r>
      <w:r w:rsidR="00795291">
        <w:rPr>
          <w:color w:val="000000"/>
        </w:rPr>
        <w:instrText xml:space="preserve"> ADDIN EN.CITE &lt;EndNote&gt;&lt;Cite&gt;&lt;Author&gt;Shollenbarger&lt;/Author&gt;&lt;Year&gt;2015&lt;/Year&gt;&lt;RecNum&gt;49&lt;/RecNum&gt;&lt;DisplayText&gt;(Shollenbarger et al., 2015)&lt;/DisplayText&gt;&lt;record&gt;&lt;rec-number&gt;49&lt;/rec-number&gt;&lt;foreign-keys&gt;&lt;key app="EN" db-id="errx0d05u0vssoeewdtpdxzo00rww292aedt" timestamp="1671671330"&gt;49&lt;/key&gt;&lt;/foreign-keys&gt;&lt;ref-type name="Journal Article"&gt;17&lt;/ref-type&gt;&lt;contributors&gt;&lt;authors&gt;&lt;author&gt;Shollenbarger, S. G.&lt;/author&gt;&lt;author&gt;Price, J.&lt;/author&gt;&lt;author&gt;Wieser, J.&lt;/author&gt;&lt;author&gt;Lisdahl, K.&lt;/author&gt;&lt;/authors&gt;&lt;/contributors&gt;&lt;titles&gt;&lt;title&gt;Poorer frontolimbic white matter integrity is associated with chronic cannabis use, FAAH genotype, and increased depressive and apathy symptoms in adolescents and young adults&lt;/title&gt;&lt;secondary-title&gt;NeuroImage Clin&lt;/secondary-title&gt;&lt;/titles&gt;&lt;periodical&gt;&lt;full-title&gt;Neuroimage Clin&lt;/full-title&gt;&lt;/periodical&gt;&lt;pages&gt;117-125&lt;/pages&gt;&lt;volume&gt;8&lt;/volume&gt;&lt;dates&gt;&lt;year&gt;2015&lt;/year&gt;&lt;/dates&gt;&lt;isbn&gt;2213-1582&lt;/isbn&gt;&lt;accession-num&gt;WOS:000373187100012&lt;/accession-num&gt;&lt;urls&gt;&lt;related-urls&gt;&lt;url&gt;&amp;lt;Go to ISI&amp;gt;://WOS:000373187100012&lt;/url&gt;&lt;/related-urls&gt;&lt;/urls&gt;&lt;electronic-resource-num&gt;10.1016/j.nicl.2015.03.024&lt;/electronic-resource-num&gt;&lt;/record&gt;&lt;/Cite&gt;&lt;/EndNote&gt;</w:instrText>
      </w:r>
      <w:r w:rsidR="000160A3">
        <w:rPr>
          <w:color w:val="000000"/>
        </w:rPr>
        <w:fldChar w:fldCharType="separate"/>
      </w:r>
      <w:r w:rsidR="00D47934">
        <w:rPr>
          <w:noProof/>
          <w:color w:val="000000"/>
        </w:rPr>
        <w:t>(Shollenbarger et al., 2015)</w:t>
      </w:r>
      <w:r w:rsidR="000160A3">
        <w:rPr>
          <w:color w:val="000000"/>
        </w:rPr>
        <w:fldChar w:fldCharType="end"/>
      </w:r>
      <w:r w:rsidR="00A47245">
        <w:rPr>
          <w:color w:val="000000"/>
        </w:rPr>
        <w:t xml:space="preserve">. </w:t>
      </w:r>
      <w:r w:rsidR="00726072">
        <w:rPr>
          <w:color w:val="000000"/>
        </w:rPr>
        <w:t>Minimum occasions of use were required by 2 studies</w:t>
      </w:r>
      <w:r w:rsidR="000160A3">
        <w:rPr>
          <w:color w:val="000000"/>
        </w:rPr>
        <w:t xml:space="preserve"> </w:t>
      </w:r>
      <w:r w:rsidR="000160A3">
        <w:rPr>
          <w:color w:val="000000"/>
        </w:rPr>
        <w:fldChar w:fldCharType="begin">
          <w:fldData xml:space="preserve">PEVuZE5vdGU+PENpdGU+PEF1dGhvcj5KYWNvYnVzPC9BdXRob3I+PFllYXI+MjAxMzwvWWVhcj48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</w:fldData>
        </w:fldChar>
      </w:r>
      <w:r w:rsidR="00795291">
        <w:rPr>
          <w:color w:val="000000"/>
        </w:rPr>
        <w:instrText xml:space="preserve"> ADDIN EN.CITE </w:instrText>
      </w:r>
      <w:r w:rsidR="00795291">
        <w:rPr>
          <w:color w:val="000000"/>
        </w:rPr>
        <w:fldChar w:fldCharType="begin">
          <w:fldData xml:space="preserve">PEVuZE5vdGU+PENpdGU+PEF1dGhvcj5KYWNvYnVzPC9BdXRob3I+PFllYXI+MjAxMzwvWWVhcj48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</w:fldData>
        </w:fldChar>
      </w:r>
      <w:r w:rsidR="00795291">
        <w:rPr>
          <w:color w:val="000000"/>
        </w:rPr>
        <w:instrText xml:space="preserve"> ADDIN EN.CITE.DATA </w:instrText>
      </w:r>
      <w:r w:rsidR="00795291">
        <w:rPr>
          <w:color w:val="000000"/>
        </w:rPr>
      </w:r>
      <w:r w:rsidR="00795291">
        <w:rPr>
          <w:color w:val="000000"/>
        </w:rPr>
        <w:fldChar w:fldCharType="end"/>
      </w:r>
      <w:r w:rsidR="000160A3">
        <w:rPr>
          <w:color w:val="000000"/>
        </w:rPr>
      </w:r>
      <w:r w:rsidR="000160A3">
        <w:rPr>
          <w:color w:val="000000"/>
        </w:rPr>
        <w:fldChar w:fldCharType="separate"/>
      </w:r>
      <w:r w:rsidR="00D47934">
        <w:rPr>
          <w:noProof/>
          <w:color w:val="000000"/>
        </w:rPr>
        <w:t>(Jacobus et al., 2013a; Jacobus et al., 2013b)</w:t>
      </w:r>
      <w:r w:rsidR="000160A3">
        <w:rPr>
          <w:color w:val="000000"/>
        </w:rPr>
        <w:fldChar w:fldCharType="end"/>
      </w:r>
      <w:r w:rsidR="000160A3">
        <w:rPr>
          <w:color w:val="000000"/>
        </w:rPr>
        <w:t>.</w:t>
      </w:r>
    </w:p>
    <w:p w14:paraId="77796BED" w14:textId="6EA41992" w:rsidR="00E47A77" w:rsidRPr="00A47245" w:rsidRDefault="005D1A68" w:rsidP="00425507">
      <w:pPr>
        <w:pStyle w:val="NormalWeb"/>
        <w:spacing w:before="0" w:beforeAutospacing="0" w:after="160" w:afterAutospacing="0"/>
        <w:rPr>
          <w:i/>
          <w:iCs/>
          <w:color w:val="000000"/>
        </w:rPr>
      </w:pPr>
      <w:r>
        <w:rPr>
          <w:color w:val="000000"/>
        </w:rPr>
        <w:lastRenderedPageBreak/>
        <w:t xml:space="preserve">Nine </w:t>
      </w:r>
      <w:r w:rsidR="00C205F0" w:rsidRPr="00C205F0">
        <w:rPr>
          <w:color w:val="000000"/>
        </w:rPr>
        <w:t xml:space="preserve">studies required a minimum cannabis use </w:t>
      </w:r>
      <w:r w:rsidR="00C205F0" w:rsidRPr="00C205F0">
        <w:rPr>
          <w:i/>
          <w:iCs/>
          <w:color w:val="000000"/>
        </w:rPr>
        <w:t>frequency</w:t>
      </w:r>
      <w:r w:rsidR="00C205F0" w:rsidRPr="00C205F0">
        <w:rPr>
          <w:color w:val="000000"/>
        </w:rPr>
        <w:t xml:space="preserve"> and also </w:t>
      </w:r>
      <w:r w:rsidR="00C205F0" w:rsidRPr="00C205F0">
        <w:rPr>
          <w:i/>
          <w:iCs/>
          <w:color w:val="000000"/>
        </w:rPr>
        <w:t>duration</w:t>
      </w:r>
      <w:r w:rsidR="000160A3">
        <w:rPr>
          <w:color w:val="000000" w:themeColor="text1"/>
        </w:rPr>
        <w:t xml:space="preserve"> </w:t>
      </w:r>
      <w:r w:rsidR="000160A3">
        <w:rPr>
          <w:color w:val="000000" w:themeColor="text1"/>
        </w:rPr>
        <w:fldChar w:fldCharType="begin">
          <w:fldData xml:space="preserve">PEVuZE5vdGU+PENpdGU+PEF1dGhvcj5Bcm5vbmU8L0F1dGhvcj48WWVhcj4yMDA4PC9ZZWFyPjxS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PEVuZE5vdGU+PENpdGU+PEF1dGhvcj5Bcm5vbmU8L0F1dGhvcj48WWVhcj4yMDA4PC9ZZWFyPjxS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0160A3">
        <w:rPr>
          <w:color w:val="000000" w:themeColor="text1"/>
        </w:rPr>
      </w:r>
      <w:r w:rsidR="000160A3">
        <w:rPr>
          <w:color w:val="000000" w:themeColor="text1"/>
        </w:rPr>
        <w:fldChar w:fldCharType="separate"/>
      </w:r>
      <w:r w:rsidR="00D47934">
        <w:rPr>
          <w:noProof/>
          <w:color w:val="000000" w:themeColor="text1"/>
        </w:rPr>
        <w:t>(Arnone et al., 2008; Yücel et al., 2010; Kim et al., 2011; Zalesky et al., 2012; Filbey et al., 2014; Jakabek et al., 2016; Yucel et al., 2016; Cousijn et al., 2022; Knodt et al., 2022)</w:t>
      </w:r>
      <w:r w:rsidR="000160A3">
        <w:rPr>
          <w:color w:val="000000" w:themeColor="text1"/>
        </w:rPr>
        <w:fldChar w:fldCharType="end"/>
      </w:r>
      <w:r w:rsidR="00713D5B" w:rsidRPr="00557B6C">
        <w:rPr>
          <w:color w:val="000000" w:themeColor="text1"/>
        </w:rPr>
        <w:t>.</w:t>
      </w:r>
      <w:r w:rsidR="00A47245">
        <w:rPr>
          <w:i/>
          <w:iCs/>
          <w:color w:val="000000"/>
        </w:rPr>
        <w:t xml:space="preserve"> </w:t>
      </w:r>
      <w:r w:rsidR="003F1DC7">
        <w:rPr>
          <w:color w:val="000000"/>
        </w:rPr>
        <w:t>1</w:t>
      </w:r>
      <w:r w:rsidR="00C205F0" w:rsidRPr="00C205F0">
        <w:rPr>
          <w:color w:val="000000"/>
        </w:rPr>
        <w:t xml:space="preserve"> study included participants with minimum cannabis use frequency and lifetime joints </w:t>
      </w:r>
      <w:r w:rsidR="00A47245">
        <w:rPr>
          <w:color w:val="000000" w:themeColor="text1"/>
        </w:rPr>
        <w:fldChar w:fldCharType="begin">
          <w:fldData xml:space="preserve">PEVuZE5vdGU+PENpdGU+PEF1dGhvcj5HcnViZXI8L0F1dGhvcj48WWVhcj4yMDExPC9ZZWFyPjxS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PEVuZE5vdGU+PENpdGU+PEF1dGhvcj5HcnViZXI8L0F1dGhvcj48WWVhcj4yMDExPC9ZZWFyPjxS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Pr>
          <w:color w:val="000000" w:themeColor="text1"/>
        </w:rPr>
      </w:r>
      <w:r w:rsidR="00A47245">
        <w:rPr>
          <w:color w:val="000000" w:themeColor="text1"/>
        </w:rPr>
        <w:fldChar w:fldCharType="separate"/>
      </w:r>
      <w:r w:rsidR="00D47934">
        <w:rPr>
          <w:noProof/>
          <w:color w:val="000000" w:themeColor="text1"/>
        </w:rPr>
        <w:t>(Gruber et al., 2011)</w:t>
      </w:r>
      <w:r w:rsidR="00A47245">
        <w:rPr>
          <w:color w:val="000000" w:themeColor="text1"/>
        </w:rPr>
        <w:fldChar w:fldCharType="end"/>
      </w:r>
      <w:r w:rsidR="00E47A77" w:rsidRPr="00557B6C">
        <w:rPr>
          <w:color w:val="000000" w:themeColor="text1"/>
        </w:rPr>
        <w:t>.</w:t>
      </w:r>
    </w:p>
    <w:p w14:paraId="05602384" w14:textId="77777777" w:rsidR="00726072" w:rsidRDefault="00726072" w:rsidP="00726072">
      <w:pPr>
        <w:pStyle w:val="NormalWeb"/>
        <w:spacing w:before="0" w:beforeAutospacing="0" w:after="160" w:afterAutospacing="0" w:line="480" w:lineRule="auto"/>
        <w:ind w:firstLine="720"/>
        <w:rPr>
          <w:color w:val="000000"/>
        </w:rPr>
        <w:sectPr w:rsidR="00726072" w:rsidSect="0017571C">
          <w:pgSz w:w="12240" w:h="15840"/>
          <w:pgMar w:top="1138" w:right="1181" w:bottom="1138" w:left="1282" w:header="720" w:footer="720" w:gutter="0"/>
          <w:cols w:space="720"/>
          <w:titlePg/>
          <w:docGrid w:linePitch="360"/>
        </w:sectPr>
      </w:pPr>
    </w:p>
    <w:p w14:paraId="13D83E64" w14:textId="3FA55FFC" w:rsidR="00726072" w:rsidRPr="00C205F0" w:rsidRDefault="00726072" w:rsidP="002A50C8">
      <w:pPr>
        <w:pStyle w:val="NormalWeb"/>
        <w:spacing w:before="0" w:beforeAutospacing="0" w:after="160" w:afterAutospacing="0"/>
        <w:rPr>
          <w:color w:val="000000"/>
        </w:rPr>
      </w:pPr>
      <w:r w:rsidRPr="00C205F0">
        <w:rPr>
          <w:b/>
          <w:bCs/>
          <w:color w:val="000000"/>
        </w:rPr>
        <w:lastRenderedPageBreak/>
        <w:t xml:space="preserve">Supplementary Table </w:t>
      </w:r>
      <w:r w:rsidR="00443780">
        <w:rPr>
          <w:b/>
          <w:bCs/>
          <w:color w:val="000000"/>
        </w:rPr>
        <w:t>2</w:t>
      </w:r>
      <w:r w:rsidRPr="00C205F0">
        <w:rPr>
          <w:b/>
          <w:bCs/>
          <w:color w:val="000000"/>
        </w:rPr>
        <w:t xml:space="preserve">: </w:t>
      </w:r>
      <w:r w:rsidRPr="00C205F0">
        <w:rPr>
          <w:color w:val="000000"/>
        </w:rPr>
        <w:t>Overview of inclusion and exclusion of cannabis exposure levels in cannabis and control groups</w:t>
      </w:r>
      <w:r w:rsidRPr="00C205F0">
        <w:rPr>
          <w:b/>
          <w:bCs/>
          <w:color w:val="000000"/>
        </w:rPr>
        <w:t> </w:t>
      </w:r>
    </w:p>
    <w:tbl>
      <w:tblPr>
        <w:tblW w:w="0" w:type="auto"/>
        <w:tblCellMar>
          <w:top w:w="15" w:type="dxa"/>
          <w:left w:w="15" w:type="dxa"/>
          <w:bottom w:w="15" w:type="dxa"/>
          <w:right w:w="15" w:type="dxa"/>
        </w:tblCellMar>
        <w:tblLook w:val="04A0" w:firstRow="1" w:lastRow="0" w:firstColumn="1" w:lastColumn="0" w:noHBand="0" w:noVBand="1"/>
      </w:tblPr>
      <w:tblGrid>
        <w:gridCol w:w="1303"/>
        <w:gridCol w:w="2608"/>
        <w:gridCol w:w="2789"/>
        <w:gridCol w:w="2255"/>
        <w:gridCol w:w="2766"/>
        <w:gridCol w:w="1843"/>
      </w:tblGrid>
      <w:tr w:rsidR="00726072" w14:paraId="06B4F922" w14:textId="77777777" w:rsidTr="000D7C6A">
        <w:trPr>
          <w:trHeight w:hRule="exact" w:val="340"/>
          <w:tblHeader/>
        </w:trPr>
        <w:tc>
          <w:tcPr>
            <w:tcW w:w="0" w:type="auto"/>
            <w:vMerge w:val="restart"/>
            <w:tcBorders>
              <w:top w:val="single" w:sz="4" w:space="0" w:color="000000"/>
              <w:bottom w:val="single" w:sz="4" w:space="0" w:color="000000"/>
            </w:tcBorders>
            <w:vAlign w:val="center"/>
            <w:hideMark/>
          </w:tcPr>
          <w:p w14:paraId="69DE33DA" w14:textId="16729595" w:rsidR="00726072" w:rsidRDefault="00E47A77" w:rsidP="004742A7">
            <w:pPr>
              <w:pStyle w:val="NormalWeb"/>
              <w:spacing w:before="0" w:beforeAutospacing="0" w:after="0" w:afterAutospacing="0"/>
              <w:rPr>
                <w:b/>
                <w:bCs/>
              </w:rPr>
            </w:pPr>
            <w:r>
              <w:rPr>
                <w:b/>
                <w:bCs/>
                <w:color w:val="000000"/>
                <w:sz w:val="18"/>
                <w:szCs w:val="18"/>
              </w:rPr>
              <w:t>1</w:t>
            </w:r>
            <w:r w:rsidRPr="00E47A77">
              <w:rPr>
                <w:b/>
                <w:bCs/>
                <w:color w:val="000000"/>
                <w:sz w:val="18"/>
                <w:szCs w:val="18"/>
                <w:vertAlign w:val="superscript"/>
              </w:rPr>
              <w:t>st</w:t>
            </w:r>
            <w:r>
              <w:rPr>
                <w:b/>
                <w:bCs/>
                <w:color w:val="000000"/>
                <w:sz w:val="18"/>
                <w:szCs w:val="18"/>
              </w:rPr>
              <w:t xml:space="preserve"> </w:t>
            </w:r>
            <w:r w:rsidR="00726072">
              <w:rPr>
                <w:b/>
                <w:bCs/>
                <w:color w:val="000000"/>
                <w:sz w:val="18"/>
                <w:szCs w:val="18"/>
              </w:rPr>
              <w:t>Author (Year)</w:t>
            </w:r>
          </w:p>
        </w:tc>
        <w:tc>
          <w:tcPr>
            <w:tcW w:w="0" w:type="auto"/>
            <w:tcBorders>
              <w:top w:val="single" w:sz="4" w:space="0" w:color="000000"/>
              <w:bottom w:val="single" w:sz="4" w:space="0" w:color="000000"/>
            </w:tcBorders>
            <w:hideMark/>
          </w:tcPr>
          <w:p w14:paraId="0C7834E0" w14:textId="77777777" w:rsidR="00726072" w:rsidRDefault="00726072" w:rsidP="00AC70BD">
            <w:pPr>
              <w:pStyle w:val="NormalWeb"/>
              <w:spacing w:before="0" w:beforeAutospacing="0" w:after="0" w:afterAutospacing="0"/>
              <w:rPr>
                <w:b/>
                <w:bCs/>
              </w:rPr>
            </w:pPr>
            <w:r>
              <w:rPr>
                <w:b/>
                <w:bCs/>
                <w:color w:val="000000"/>
                <w:sz w:val="18"/>
                <w:szCs w:val="18"/>
              </w:rPr>
              <w:t>Cannabis Users</w:t>
            </w:r>
          </w:p>
        </w:tc>
        <w:tc>
          <w:tcPr>
            <w:tcW w:w="0" w:type="auto"/>
            <w:tcBorders>
              <w:top w:val="single" w:sz="4" w:space="0" w:color="000000"/>
              <w:bottom w:val="single" w:sz="4" w:space="0" w:color="000000"/>
            </w:tcBorders>
            <w:hideMark/>
          </w:tcPr>
          <w:p w14:paraId="7A912075" w14:textId="77777777" w:rsidR="00726072" w:rsidRDefault="00726072" w:rsidP="00AC70BD">
            <w:pPr>
              <w:rPr>
                <w:b/>
                <w:bCs/>
              </w:rPr>
            </w:pPr>
          </w:p>
        </w:tc>
        <w:tc>
          <w:tcPr>
            <w:tcW w:w="0" w:type="auto"/>
            <w:tcBorders>
              <w:top w:val="single" w:sz="4" w:space="0" w:color="000000"/>
              <w:bottom w:val="single" w:sz="4" w:space="0" w:color="000000"/>
            </w:tcBorders>
            <w:hideMark/>
          </w:tcPr>
          <w:p w14:paraId="2C97135A" w14:textId="77777777" w:rsidR="00726072" w:rsidRDefault="00726072" w:rsidP="00AC70BD">
            <w:pPr>
              <w:rPr>
                <w:b/>
                <w:bCs/>
              </w:rPr>
            </w:pPr>
          </w:p>
        </w:tc>
        <w:tc>
          <w:tcPr>
            <w:tcW w:w="0" w:type="auto"/>
            <w:tcBorders>
              <w:top w:val="single" w:sz="4" w:space="0" w:color="000000"/>
              <w:bottom w:val="single" w:sz="4" w:space="0" w:color="000000"/>
            </w:tcBorders>
            <w:hideMark/>
          </w:tcPr>
          <w:p w14:paraId="3ACE3E6F" w14:textId="77777777" w:rsidR="00726072" w:rsidRDefault="00726072" w:rsidP="00AC70BD">
            <w:pPr>
              <w:pStyle w:val="NormalWeb"/>
              <w:spacing w:before="0" w:beforeAutospacing="0" w:after="0" w:afterAutospacing="0"/>
              <w:rPr>
                <w:b/>
                <w:bCs/>
              </w:rPr>
            </w:pPr>
            <w:r>
              <w:rPr>
                <w:b/>
                <w:bCs/>
                <w:color w:val="000000"/>
                <w:sz w:val="18"/>
                <w:szCs w:val="18"/>
              </w:rPr>
              <w:t>Controls</w:t>
            </w:r>
          </w:p>
        </w:tc>
        <w:tc>
          <w:tcPr>
            <w:tcW w:w="0" w:type="auto"/>
            <w:tcBorders>
              <w:top w:val="single" w:sz="4" w:space="0" w:color="000000"/>
              <w:bottom w:val="single" w:sz="4" w:space="0" w:color="000000"/>
            </w:tcBorders>
            <w:hideMark/>
          </w:tcPr>
          <w:p w14:paraId="153E00E4" w14:textId="77777777" w:rsidR="00726072" w:rsidRDefault="00726072" w:rsidP="00AC70BD">
            <w:pPr>
              <w:rPr>
                <w:b/>
                <w:bCs/>
              </w:rPr>
            </w:pPr>
          </w:p>
        </w:tc>
      </w:tr>
      <w:tr w:rsidR="00726072" w14:paraId="0E63BF1B" w14:textId="77777777" w:rsidTr="00AC70BD">
        <w:trPr>
          <w:trHeight w:val="525"/>
          <w:tblHeader/>
        </w:trPr>
        <w:tc>
          <w:tcPr>
            <w:tcW w:w="0" w:type="auto"/>
            <w:vMerge/>
            <w:tcBorders>
              <w:top w:val="single" w:sz="4" w:space="0" w:color="000000"/>
              <w:bottom w:val="single" w:sz="4" w:space="0" w:color="000000"/>
            </w:tcBorders>
            <w:vAlign w:val="center"/>
            <w:hideMark/>
          </w:tcPr>
          <w:p w14:paraId="67C639B5" w14:textId="77777777" w:rsidR="00726072" w:rsidRDefault="00726072">
            <w:pPr>
              <w:rPr>
                <w:b/>
                <w:bCs/>
                <w:szCs w:val="24"/>
              </w:rPr>
            </w:pPr>
          </w:p>
        </w:tc>
        <w:tc>
          <w:tcPr>
            <w:tcW w:w="0" w:type="auto"/>
            <w:tcBorders>
              <w:top w:val="single" w:sz="4" w:space="0" w:color="000000"/>
              <w:bottom w:val="single" w:sz="4" w:space="0" w:color="000000"/>
            </w:tcBorders>
            <w:hideMark/>
          </w:tcPr>
          <w:p w14:paraId="3AA0C2F9" w14:textId="77777777" w:rsidR="00726072" w:rsidRDefault="00726072" w:rsidP="00AC70BD">
            <w:pPr>
              <w:pStyle w:val="NormalWeb"/>
              <w:spacing w:before="0" w:beforeAutospacing="0" w:after="0" w:afterAutospacing="0"/>
              <w:rPr>
                <w:b/>
                <w:bCs/>
              </w:rPr>
            </w:pPr>
            <w:r>
              <w:rPr>
                <w:b/>
                <w:bCs/>
                <w:color w:val="000000"/>
                <w:sz w:val="18"/>
                <w:szCs w:val="18"/>
              </w:rPr>
              <w:t>Included user type, </w:t>
            </w:r>
          </w:p>
          <w:p w14:paraId="4464ABB7" w14:textId="77777777" w:rsidR="00726072" w:rsidRDefault="00726072" w:rsidP="00AC70BD">
            <w:pPr>
              <w:pStyle w:val="NormalWeb"/>
              <w:spacing w:before="0" w:beforeAutospacing="0" w:after="0" w:afterAutospacing="0"/>
              <w:rPr>
                <w:b/>
                <w:bCs/>
              </w:rPr>
            </w:pPr>
            <w:r>
              <w:rPr>
                <w:b/>
                <w:bCs/>
                <w:color w:val="000000"/>
                <w:sz w:val="18"/>
                <w:szCs w:val="18"/>
              </w:rPr>
              <w:t>as per study description</w:t>
            </w:r>
          </w:p>
        </w:tc>
        <w:tc>
          <w:tcPr>
            <w:tcW w:w="0" w:type="auto"/>
            <w:tcBorders>
              <w:top w:val="single" w:sz="4" w:space="0" w:color="000000"/>
              <w:bottom w:val="single" w:sz="4" w:space="0" w:color="000000"/>
            </w:tcBorders>
            <w:hideMark/>
          </w:tcPr>
          <w:p w14:paraId="651C5C7A" w14:textId="77777777" w:rsidR="00726072" w:rsidRDefault="00726072" w:rsidP="00AC70BD">
            <w:pPr>
              <w:pStyle w:val="NormalWeb"/>
              <w:spacing w:before="0" w:beforeAutospacing="0" w:after="0" w:afterAutospacing="0"/>
              <w:rPr>
                <w:b/>
                <w:bCs/>
              </w:rPr>
            </w:pPr>
            <w:r>
              <w:rPr>
                <w:b/>
                <w:bCs/>
                <w:color w:val="000000"/>
                <w:sz w:val="18"/>
                <w:szCs w:val="18"/>
              </w:rPr>
              <w:t>Cannabis use level </w:t>
            </w:r>
          </w:p>
        </w:tc>
        <w:tc>
          <w:tcPr>
            <w:tcW w:w="0" w:type="auto"/>
            <w:tcBorders>
              <w:top w:val="single" w:sz="4" w:space="0" w:color="000000"/>
              <w:bottom w:val="single" w:sz="4" w:space="0" w:color="000000"/>
            </w:tcBorders>
            <w:hideMark/>
          </w:tcPr>
          <w:p w14:paraId="0C149BBA" w14:textId="77777777" w:rsidR="00726072" w:rsidRDefault="00726072" w:rsidP="00AC70BD">
            <w:pPr>
              <w:pStyle w:val="NormalWeb"/>
              <w:spacing w:before="0" w:beforeAutospacing="0" w:after="0" w:afterAutospacing="0"/>
              <w:rPr>
                <w:b/>
                <w:bCs/>
              </w:rPr>
            </w:pPr>
            <w:r>
              <w:rPr>
                <w:b/>
                <w:bCs/>
                <w:color w:val="000000"/>
                <w:sz w:val="18"/>
                <w:szCs w:val="18"/>
              </w:rPr>
              <w:t>Positive Urinary for THC metabolites</w:t>
            </w:r>
          </w:p>
        </w:tc>
        <w:tc>
          <w:tcPr>
            <w:tcW w:w="0" w:type="auto"/>
            <w:tcBorders>
              <w:top w:val="single" w:sz="4" w:space="0" w:color="000000"/>
              <w:bottom w:val="single" w:sz="4" w:space="0" w:color="000000"/>
            </w:tcBorders>
            <w:hideMark/>
          </w:tcPr>
          <w:p w14:paraId="0DA6D529" w14:textId="77777777" w:rsidR="00726072" w:rsidRDefault="00726072" w:rsidP="00AC70BD">
            <w:pPr>
              <w:pStyle w:val="NormalWeb"/>
              <w:spacing w:before="0" w:beforeAutospacing="0" w:after="0" w:afterAutospacing="0"/>
              <w:rPr>
                <w:b/>
                <w:bCs/>
              </w:rPr>
            </w:pPr>
            <w:r>
              <w:rPr>
                <w:b/>
                <w:bCs/>
                <w:color w:val="000000"/>
                <w:sz w:val="18"/>
                <w:szCs w:val="18"/>
              </w:rPr>
              <w:t>Cannabis use level</w:t>
            </w:r>
          </w:p>
        </w:tc>
        <w:tc>
          <w:tcPr>
            <w:tcW w:w="0" w:type="auto"/>
            <w:tcBorders>
              <w:top w:val="single" w:sz="4" w:space="0" w:color="000000"/>
              <w:bottom w:val="single" w:sz="4" w:space="0" w:color="000000"/>
            </w:tcBorders>
            <w:hideMark/>
          </w:tcPr>
          <w:p w14:paraId="544C4E46" w14:textId="77777777" w:rsidR="00726072" w:rsidRDefault="00726072" w:rsidP="00AC70BD">
            <w:pPr>
              <w:pStyle w:val="NormalWeb"/>
              <w:spacing w:before="0" w:beforeAutospacing="0" w:after="0" w:afterAutospacing="0"/>
              <w:rPr>
                <w:b/>
                <w:bCs/>
              </w:rPr>
            </w:pPr>
            <w:r>
              <w:rPr>
                <w:b/>
                <w:bCs/>
                <w:color w:val="000000"/>
                <w:sz w:val="18"/>
                <w:szCs w:val="18"/>
              </w:rPr>
              <w:t>Positive Urinary for THC metabolites</w:t>
            </w:r>
          </w:p>
        </w:tc>
      </w:tr>
      <w:tr w:rsidR="00B31F5B" w14:paraId="4BD0E9EA" w14:textId="77777777" w:rsidTr="003D35BC">
        <w:trPr>
          <w:trHeight w:val="432"/>
        </w:trPr>
        <w:tc>
          <w:tcPr>
            <w:tcW w:w="0" w:type="auto"/>
            <w:tcBorders>
              <w:top w:val="single" w:sz="4" w:space="0" w:color="000000"/>
              <w:bottom w:val="single" w:sz="4" w:space="0" w:color="000000"/>
            </w:tcBorders>
          </w:tcPr>
          <w:p w14:paraId="06A3B2FE" w14:textId="4FF4D394" w:rsidR="00B31F5B" w:rsidRDefault="00B31F5B" w:rsidP="00B31F5B">
            <w:pPr>
              <w:pStyle w:val="NormalWeb"/>
              <w:spacing w:before="0" w:beforeAutospacing="0" w:after="0" w:afterAutospacing="0"/>
              <w:rPr>
                <w:color w:val="000000"/>
                <w:sz w:val="18"/>
                <w:szCs w:val="18"/>
              </w:rPr>
            </w:pPr>
            <w:r>
              <w:rPr>
                <w:color w:val="000000"/>
                <w:sz w:val="18"/>
                <w:szCs w:val="18"/>
              </w:rPr>
              <w:t>Cousijn (2022)</w:t>
            </w:r>
          </w:p>
        </w:tc>
        <w:tc>
          <w:tcPr>
            <w:tcW w:w="0" w:type="auto"/>
            <w:tcBorders>
              <w:top w:val="single" w:sz="4" w:space="0" w:color="000000"/>
              <w:bottom w:val="single" w:sz="4" w:space="0" w:color="000000"/>
            </w:tcBorders>
          </w:tcPr>
          <w:p w14:paraId="51166E6C" w14:textId="71D27C2C" w:rsidR="00B31F5B" w:rsidRDefault="00B31F5B" w:rsidP="00AC70BD">
            <w:pPr>
              <w:pStyle w:val="NormalWeb"/>
              <w:spacing w:before="0" w:beforeAutospacing="0" w:after="0" w:afterAutospacing="0"/>
              <w:rPr>
                <w:color w:val="000000"/>
                <w:sz w:val="18"/>
                <w:szCs w:val="18"/>
              </w:rPr>
            </w:pPr>
            <w:r>
              <w:rPr>
                <w:color w:val="000000"/>
                <w:sz w:val="18"/>
                <w:szCs w:val="18"/>
              </w:rPr>
              <w:t>Weekly to daily user</w:t>
            </w:r>
          </w:p>
        </w:tc>
        <w:tc>
          <w:tcPr>
            <w:tcW w:w="0" w:type="auto"/>
            <w:tcBorders>
              <w:top w:val="single" w:sz="4" w:space="0" w:color="000000"/>
              <w:bottom w:val="single" w:sz="4" w:space="0" w:color="000000"/>
            </w:tcBorders>
          </w:tcPr>
          <w:p w14:paraId="32F2A29D" w14:textId="77777777" w:rsidR="00B31F5B" w:rsidRDefault="00B31F5B" w:rsidP="00AC70BD">
            <w:pPr>
              <w:pStyle w:val="NormalWeb"/>
              <w:spacing w:before="0" w:beforeAutospacing="0" w:after="0" w:afterAutospacing="0"/>
            </w:pPr>
            <w:r>
              <w:rPr>
                <w:color w:val="000000"/>
                <w:sz w:val="18"/>
                <w:szCs w:val="18"/>
              </w:rPr>
              <w:t>Freq. ≥ 10 occ./month &amp; </w:t>
            </w:r>
          </w:p>
          <w:p w14:paraId="64970F42" w14:textId="215539FA" w:rsidR="00B31F5B" w:rsidRDefault="00B31F5B" w:rsidP="00AC70BD">
            <w:pPr>
              <w:pStyle w:val="NormalWeb"/>
              <w:spacing w:before="0" w:beforeAutospacing="0" w:after="0" w:afterAutospacing="0"/>
              <w:rPr>
                <w:color w:val="000000"/>
                <w:sz w:val="18"/>
                <w:szCs w:val="18"/>
              </w:rPr>
            </w:pPr>
            <w:r>
              <w:rPr>
                <w:color w:val="000000"/>
                <w:sz w:val="18"/>
                <w:szCs w:val="18"/>
              </w:rPr>
              <w:t>Durat.  ≥ 2 years</w:t>
            </w:r>
          </w:p>
        </w:tc>
        <w:tc>
          <w:tcPr>
            <w:tcW w:w="0" w:type="auto"/>
            <w:tcBorders>
              <w:top w:val="single" w:sz="4" w:space="0" w:color="000000"/>
              <w:bottom w:val="single" w:sz="4" w:space="0" w:color="000000"/>
            </w:tcBorders>
            <w:vAlign w:val="center"/>
          </w:tcPr>
          <w:p w14:paraId="123131A5" w14:textId="5D9DF699" w:rsidR="00B31F5B" w:rsidRDefault="00B31F5B" w:rsidP="003D35BC">
            <w:pPr>
              <w:pStyle w:val="NormalWeb"/>
              <w:spacing w:before="0" w:beforeAutospacing="0" w:after="0" w:afterAutospacing="0"/>
              <w:rPr>
                <w:color w:val="000000"/>
                <w:sz w:val="18"/>
                <w:szCs w:val="18"/>
              </w:rPr>
            </w:pPr>
            <w:r>
              <w:rPr>
                <w:color w:val="000000"/>
                <w:sz w:val="18"/>
                <w:szCs w:val="18"/>
              </w:rPr>
              <w:t>_</w:t>
            </w:r>
          </w:p>
        </w:tc>
        <w:tc>
          <w:tcPr>
            <w:tcW w:w="0" w:type="auto"/>
            <w:tcBorders>
              <w:top w:val="single" w:sz="4" w:space="0" w:color="000000"/>
              <w:bottom w:val="single" w:sz="4" w:space="0" w:color="000000"/>
            </w:tcBorders>
          </w:tcPr>
          <w:p w14:paraId="044A322E" w14:textId="100A3010" w:rsidR="00B31F5B" w:rsidRDefault="00B31F5B" w:rsidP="00B31F5B">
            <w:pPr>
              <w:pStyle w:val="NormalWeb"/>
              <w:spacing w:before="0" w:beforeAutospacing="0" w:after="0" w:afterAutospacing="0"/>
              <w:rPr>
                <w:color w:val="000000"/>
                <w:sz w:val="18"/>
                <w:szCs w:val="18"/>
              </w:rPr>
            </w:pPr>
            <w:r>
              <w:rPr>
                <w:color w:val="000000"/>
                <w:sz w:val="18"/>
                <w:szCs w:val="18"/>
              </w:rPr>
              <w:t>1-50 lifetime occ. &amp; no use past year </w:t>
            </w:r>
          </w:p>
        </w:tc>
        <w:tc>
          <w:tcPr>
            <w:tcW w:w="0" w:type="auto"/>
            <w:tcBorders>
              <w:top w:val="single" w:sz="4" w:space="0" w:color="000000"/>
              <w:bottom w:val="single" w:sz="4" w:space="0" w:color="000000"/>
            </w:tcBorders>
            <w:vAlign w:val="center"/>
          </w:tcPr>
          <w:p w14:paraId="2D73BAC5" w14:textId="71E29F8A" w:rsidR="00B31F5B" w:rsidRDefault="00B31F5B" w:rsidP="003D35BC">
            <w:pPr>
              <w:pStyle w:val="NormalWeb"/>
              <w:spacing w:before="0" w:beforeAutospacing="0" w:after="0" w:afterAutospacing="0"/>
              <w:rPr>
                <w:color w:val="000000"/>
                <w:sz w:val="18"/>
                <w:szCs w:val="18"/>
              </w:rPr>
            </w:pPr>
            <w:r>
              <w:rPr>
                <w:color w:val="000000"/>
                <w:sz w:val="18"/>
                <w:szCs w:val="18"/>
              </w:rPr>
              <w:t>_</w:t>
            </w:r>
          </w:p>
        </w:tc>
      </w:tr>
      <w:tr w:rsidR="00B31F5B" w14:paraId="6B034A46" w14:textId="77777777" w:rsidTr="003D35BC">
        <w:trPr>
          <w:trHeight w:val="432"/>
        </w:trPr>
        <w:tc>
          <w:tcPr>
            <w:tcW w:w="0" w:type="auto"/>
            <w:tcBorders>
              <w:top w:val="single" w:sz="4" w:space="0" w:color="000000"/>
              <w:bottom w:val="single" w:sz="4" w:space="0" w:color="000000"/>
            </w:tcBorders>
            <w:hideMark/>
          </w:tcPr>
          <w:p w14:paraId="23A722F6" w14:textId="77777777" w:rsidR="00B31F5B" w:rsidRDefault="00B31F5B" w:rsidP="00B31F5B">
            <w:pPr>
              <w:pStyle w:val="NormalWeb"/>
              <w:spacing w:before="0" w:beforeAutospacing="0" w:after="0" w:afterAutospacing="0"/>
            </w:pPr>
            <w:r>
              <w:rPr>
                <w:color w:val="000000"/>
                <w:sz w:val="18"/>
                <w:szCs w:val="18"/>
              </w:rPr>
              <w:t>Knodt (2022)</w:t>
            </w:r>
          </w:p>
        </w:tc>
        <w:tc>
          <w:tcPr>
            <w:tcW w:w="0" w:type="auto"/>
            <w:tcBorders>
              <w:top w:val="single" w:sz="4" w:space="0" w:color="000000"/>
              <w:bottom w:val="single" w:sz="4" w:space="0" w:color="000000"/>
            </w:tcBorders>
            <w:hideMark/>
          </w:tcPr>
          <w:p w14:paraId="5DF4FB07" w14:textId="77777777" w:rsidR="00B31F5B" w:rsidRDefault="00B31F5B" w:rsidP="00AC70BD">
            <w:pPr>
              <w:pStyle w:val="NormalWeb"/>
              <w:spacing w:before="0" w:beforeAutospacing="0" w:after="0" w:afterAutospacing="0"/>
            </w:pPr>
            <w:r>
              <w:rPr>
                <w:color w:val="000000"/>
                <w:sz w:val="18"/>
                <w:szCs w:val="18"/>
              </w:rPr>
              <w:t>Long-term or dependent user</w:t>
            </w:r>
          </w:p>
        </w:tc>
        <w:tc>
          <w:tcPr>
            <w:tcW w:w="0" w:type="auto"/>
            <w:tcBorders>
              <w:top w:val="single" w:sz="4" w:space="0" w:color="000000"/>
              <w:bottom w:val="single" w:sz="4" w:space="0" w:color="000000"/>
            </w:tcBorders>
            <w:hideMark/>
          </w:tcPr>
          <w:p w14:paraId="1A4F1635" w14:textId="77777777" w:rsidR="00B31F5B" w:rsidRDefault="00B31F5B" w:rsidP="00AC70BD">
            <w:pPr>
              <w:pStyle w:val="NormalWeb"/>
              <w:spacing w:before="0" w:beforeAutospacing="0" w:after="0" w:afterAutospacing="0"/>
            </w:pPr>
            <w:r>
              <w:rPr>
                <w:color w:val="000000"/>
                <w:sz w:val="18"/>
                <w:szCs w:val="18"/>
              </w:rPr>
              <w:t>Freq. ≥ once/week </w:t>
            </w:r>
          </w:p>
          <w:p w14:paraId="6713C0D9" w14:textId="77777777" w:rsidR="00B31F5B" w:rsidRDefault="00B31F5B" w:rsidP="00AC70BD">
            <w:pPr>
              <w:pStyle w:val="NormalWeb"/>
              <w:spacing w:before="0" w:beforeAutospacing="0" w:after="0" w:afterAutospacing="0"/>
            </w:pPr>
            <w:r>
              <w:rPr>
                <w:color w:val="000000"/>
                <w:sz w:val="18"/>
                <w:szCs w:val="18"/>
              </w:rPr>
              <w:t>Durat. ≥ 1 year, </w:t>
            </w:r>
          </w:p>
          <w:p w14:paraId="7BDA3D9D" w14:textId="77777777" w:rsidR="00B31F5B" w:rsidRDefault="00B31F5B" w:rsidP="00AC70BD">
            <w:pPr>
              <w:pStyle w:val="NormalWeb"/>
              <w:spacing w:before="0" w:beforeAutospacing="0" w:after="0" w:afterAutospacing="0"/>
            </w:pPr>
            <w:r>
              <w:rPr>
                <w:color w:val="000000"/>
                <w:sz w:val="18"/>
                <w:szCs w:val="18"/>
              </w:rPr>
              <w:t>OR Cannabis Dependence &amp; Freq. ≥ once/week, at ≥ 1 study wave</w:t>
            </w:r>
          </w:p>
        </w:tc>
        <w:tc>
          <w:tcPr>
            <w:tcW w:w="0" w:type="auto"/>
            <w:tcBorders>
              <w:top w:val="single" w:sz="4" w:space="0" w:color="000000"/>
              <w:bottom w:val="single" w:sz="4" w:space="0" w:color="000000"/>
            </w:tcBorders>
            <w:vAlign w:val="center"/>
            <w:hideMark/>
          </w:tcPr>
          <w:p w14:paraId="7E7AA8BE"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42A872D7" w14:textId="77777777" w:rsidR="00B31F5B" w:rsidRDefault="00B31F5B" w:rsidP="00B31F5B">
            <w:pPr>
              <w:pStyle w:val="NormalWeb"/>
              <w:spacing w:before="0" w:beforeAutospacing="0" w:after="0" w:afterAutospacing="0"/>
            </w:pPr>
            <w:r>
              <w:rPr>
                <w:color w:val="000000"/>
                <w:sz w:val="18"/>
                <w:szCs w:val="18"/>
              </w:rPr>
              <w:t>Never used (also no illicit drug dependence)</w:t>
            </w:r>
          </w:p>
        </w:tc>
        <w:tc>
          <w:tcPr>
            <w:tcW w:w="0" w:type="auto"/>
            <w:tcBorders>
              <w:top w:val="single" w:sz="4" w:space="0" w:color="000000"/>
              <w:bottom w:val="single" w:sz="4" w:space="0" w:color="000000"/>
            </w:tcBorders>
            <w:vAlign w:val="center"/>
            <w:hideMark/>
          </w:tcPr>
          <w:p w14:paraId="534A78A6" w14:textId="77777777" w:rsidR="00B31F5B" w:rsidRDefault="00B31F5B" w:rsidP="003D35BC">
            <w:pPr>
              <w:pStyle w:val="NormalWeb"/>
              <w:spacing w:before="0" w:beforeAutospacing="0" w:after="0" w:afterAutospacing="0"/>
            </w:pPr>
            <w:r>
              <w:rPr>
                <w:color w:val="000000"/>
                <w:sz w:val="18"/>
                <w:szCs w:val="18"/>
              </w:rPr>
              <w:t>_</w:t>
            </w:r>
          </w:p>
        </w:tc>
      </w:tr>
      <w:tr w:rsidR="00B31F5B" w14:paraId="2CA882CB" w14:textId="77777777" w:rsidTr="003D35BC">
        <w:trPr>
          <w:trHeight w:val="432"/>
        </w:trPr>
        <w:tc>
          <w:tcPr>
            <w:tcW w:w="0" w:type="auto"/>
            <w:tcBorders>
              <w:top w:val="single" w:sz="4" w:space="0" w:color="000000"/>
              <w:bottom w:val="single" w:sz="4" w:space="0" w:color="000000"/>
            </w:tcBorders>
            <w:hideMark/>
          </w:tcPr>
          <w:p w14:paraId="784554B0" w14:textId="77777777" w:rsidR="00B31F5B" w:rsidRDefault="00B31F5B" w:rsidP="00B31F5B">
            <w:pPr>
              <w:pStyle w:val="NormalWeb"/>
              <w:spacing w:before="0" w:beforeAutospacing="0" w:after="0" w:afterAutospacing="0"/>
            </w:pPr>
            <w:r>
              <w:rPr>
                <w:color w:val="000000"/>
                <w:sz w:val="18"/>
                <w:szCs w:val="18"/>
              </w:rPr>
              <w:t>Lichtenstein (2022)</w:t>
            </w:r>
          </w:p>
        </w:tc>
        <w:tc>
          <w:tcPr>
            <w:tcW w:w="0" w:type="auto"/>
            <w:tcBorders>
              <w:top w:val="single" w:sz="4" w:space="0" w:color="000000"/>
              <w:bottom w:val="single" w:sz="4" w:space="0" w:color="000000"/>
            </w:tcBorders>
            <w:hideMark/>
          </w:tcPr>
          <w:p w14:paraId="16CEEE7C" w14:textId="77777777" w:rsidR="00B31F5B" w:rsidRDefault="00B31F5B" w:rsidP="00AC70BD">
            <w:pPr>
              <w:pStyle w:val="NormalWeb"/>
              <w:spacing w:before="0" w:beforeAutospacing="0" w:after="0" w:afterAutospacing="0"/>
            </w:pPr>
            <w:r>
              <w:rPr>
                <w:color w:val="000000"/>
                <w:sz w:val="18"/>
                <w:szCs w:val="18"/>
              </w:rPr>
              <w:t>Moderate or heavy user</w:t>
            </w:r>
          </w:p>
        </w:tc>
        <w:tc>
          <w:tcPr>
            <w:tcW w:w="0" w:type="auto"/>
            <w:tcBorders>
              <w:top w:val="single" w:sz="4" w:space="0" w:color="000000"/>
              <w:bottom w:val="single" w:sz="4" w:space="0" w:color="000000"/>
            </w:tcBorders>
            <w:hideMark/>
          </w:tcPr>
          <w:p w14:paraId="1B9FB8FB" w14:textId="77777777" w:rsidR="00B31F5B" w:rsidRDefault="00B31F5B" w:rsidP="00AC70BD">
            <w:pPr>
              <w:pStyle w:val="NormalWeb"/>
              <w:spacing w:before="0" w:beforeAutospacing="0" w:after="0" w:afterAutospacing="0"/>
            </w:pPr>
            <w:r>
              <w:rPr>
                <w:color w:val="000000"/>
                <w:sz w:val="18"/>
                <w:szCs w:val="18"/>
              </w:rPr>
              <w:t>Freq. ≥ once/week </w:t>
            </w:r>
          </w:p>
        </w:tc>
        <w:tc>
          <w:tcPr>
            <w:tcW w:w="0" w:type="auto"/>
            <w:tcBorders>
              <w:top w:val="single" w:sz="4" w:space="0" w:color="000000"/>
              <w:bottom w:val="single" w:sz="4" w:space="0" w:color="000000"/>
            </w:tcBorders>
            <w:vAlign w:val="center"/>
            <w:hideMark/>
          </w:tcPr>
          <w:p w14:paraId="598835EC"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5989762D" w14:textId="77777777" w:rsidR="00B31F5B" w:rsidRDefault="00B31F5B" w:rsidP="00B31F5B">
            <w:pPr>
              <w:pStyle w:val="NormalWeb"/>
              <w:spacing w:before="0" w:beforeAutospacing="0" w:after="0" w:afterAutospacing="0"/>
            </w:pPr>
            <w:r>
              <w:rPr>
                <w:color w:val="000000"/>
                <w:sz w:val="18"/>
                <w:szCs w:val="18"/>
              </w:rPr>
              <w:t>≤1 day/month</w:t>
            </w:r>
          </w:p>
        </w:tc>
        <w:tc>
          <w:tcPr>
            <w:tcW w:w="0" w:type="auto"/>
            <w:tcBorders>
              <w:top w:val="single" w:sz="4" w:space="0" w:color="000000"/>
              <w:bottom w:val="single" w:sz="4" w:space="0" w:color="000000"/>
            </w:tcBorders>
            <w:vAlign w:val="center"/>
            <w:hideMark/>
          </w:tcPr>
          <w:p w14:paraId="09877537" w14:textId="77777777" w:rsidR="00B31F5B" w:rsidRDefault="00B31F5B" w:rsidP="003D35BC">
            <w:pPr>
              <w:pStyle w:val="NormalWeb"/>
              <w:spacing w:before="0" w:beforeAutospacing="0" w:after="0" w:afterAutospacing="0"/>
            </w:pPr>
            <w:r>
              <w:rPr>
                <w:color w:val="000000"/>
                <w:sz w:val="18"/>
                <w:szCs w:val="18"/>
              </w:rPr>
              <w:t>_</w:t>
            </w:r>
          </w:p>
        </w:tc>
      </w:tr>
      <w:tr w:rsidR="00B31F5B" w14:paraId="618AA5F7" w14:textId="77777777" w:rsidTr="003D35BC">
        <w:trPr>
          <w:trHeight w:val="293"/>
        </w:trPr>
        <w:tc>
          <w:tcPr>
            <w:tcW w:w="0" w:type="auto"/>
            <w:tcBorders>
              <w:top w:val="single" w:sz="4" w:space="0" w:color="000000"/>
              <w:bottom w:val="single" w:sz="4" w:space="0" w:color="000000"/>
            </w:tcBorders>
            <w:hideMark/>
          </w:tcPr>
          <w:p w14:paraId="1E58A340" w14:textId="77777777" w:rsidR="00B31F5B" w:rsidRDefault="00B31F5B" w:rsidP="00B31F5B">
            <w:pPr>
              <w:pStyle w:val="NormalWeb"/>
              <w:spacing w:before="0" w:beforeAutospacing="0" w:after="0" w:afterAutospacing="0"/>
            </w:pPr>
            <w:r>
              <w:rPr>
                <w:color w:val="000000"/>
                <w:sz w:val="18"/>
                <w:szCs w:val="18"/>
              </w:rPr>
              <w:t>Koenis (2021)</w:t>
            </w:r>
          </w:p>
        </w:tc>
        <w:tc>
          <w:tcPr>
            <w:tcW w:w="0" w:type="auto"/>
            <w:tcBorders>
              <w:top w:val="single" w:sz="4" w:space="0" w:color="000000"/>
              <w:bottom w:val="single" w:sz="4" w:space="0" w:color="000000"/>
            </w:tcBorders>
            <w:hideMark/>
          </w:tcPr>
          <w:p w14:paraId="497B8852" w14:textId="77777777" w:rsidR="00B31F5B" w:rsidRDefault="00B31F5B" w:rsidP="00AC70BD">
            <w:pPr>
              <w:pStyle w:val="NormalWeb"/>
              <w:spacing w:before="0" w:beforeAutospacing="0" w:after="0" w:afterAutospacing="0"/>
            </w:pPr>
            <w:r>
              <w:rPr>
                <w:color w:val="000000"/>
                <w:sz w:val="18"/>
                <w:szCs w:val="18"/>
              </w:rPr>
              <w:t>DSM-5 CUD current or remitted </w:t>
            </w:r>
          </w:p>
        </w:tc>
        <w:tc>
          <w:tcPr>
            <w:tcW w:w="0" w:type="auto"/>
            <w:tcBorders>
              <w:top w:val="single" w:sz="4" w:space="0" w:color="000000"/>
              <w:bottom w:val="single" w:sz="4" w:space="0" w:color="000000"/>
            </w:tcBorders>
            <w:hideMark/>
          </w:tcPr>
          <w:p w14:paraId="232982DD" w14:textId="77777777" w:rsidR="00B31F5B" w:rsidRDefault="00B31F5B" w:rsidP="00AC70BD">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vAlign w:val="center"/>
            <w:hideMark/>
          </w:tcPr>
          <w:p w14:paraId="0A8E204B" w14:textId="77777777" w:rsidR="00B31F5B" w:rsidRDefault="00B31F5B" w:rsidP="003D35BC">
            <w:pPr>
              <w:pStyle w:val="NormalWeb"/>
              <w:spacing w:before="0" w:beforeAutospacing="0" w:after="0" w:afterAutospacing="0"/>
            </w:pPr>
            <w:r>
              <w:rPr>
                <w:color w:val="000000"/>
                <w:sz w:val="18"/>
                <w:szCs w:val="18"/>
              </w:rPr>
              <w:t>Inclusion criterion</w:t>
            </w:r>
          </w:p>
        </w:tc>
        <w:tc>
          <w:tcPr>
            <w:tcW w:w="0" w:type="auto"/>
            <w:tcBorders>
              <w:top w:val="single" w:sz="4" w:space="0" w:color="000000"/>
              <w:bottom w:val="single" w:sz="4" w:space="0" w:color="000000"/>
            </w:tcBorders>
            <w:hideMark/>
          </w:tcPr>
          <w:p w14:paraId="0979A614" w14:textId="77777777" w:rsidR="00B31F5B" w:rsidRDefault="00B31F5B" w:rsidP="00B31F5B">
            <w:pPr>
              <w:pStyle w:val="NormalWeb"/>
              <w:spacing w:before="0" w:beforeAutospacing="0" w:after="0" w:afterAutospacing="0"/>
            </w:pPr>
            <w:r>
              <w:rPr>
                <w:color w:val="000000"/>
                <w:sz w:val="18"/>
                <w:szCs w:val="18"/>
              </w:rPr>
              <w:t>No use</w:t>
            </w:r>
          </w:p>
        </w:tc>
        <w:tc>
          <w:tcPr>
            <w:tcW w:w="0" w:type="auto"/>
            <w:tcBorders>
              <w:top w:val="single" w:sz="4" w:space="0" w:color="000000"/>
              <w:bottom w:val="single" w:sz="4" w:space="0" w:color="000000"/>
            </w:tcBorders>
            <w:vAlign w:val="center"/>
            <w:hideMark/>
          </w:tcPr>
          <w:p w14:paraId="1AE51606" w14:textId="77777777" w:rsidR="00B31F5B" w:rsidRDefault="00B31F5B" w:rsidP="003D35BC">
            <w:pPr>
              <w:pStyle w:val="NormalWeb"/>
              <w:spacing w:before="0" w:beforeAutospacing="0" w:after="0" w:afterAutospacing="0"/>
            </w:pPr>
            <w:r>
              <w:rPr>
                <w:color w:val="000000"/>
                <w:sz w:val="18"/>
                <w:szCs w:val="18"/>
              </w:rPr>
              <w:t>Excluded</w:t>
            </w:r>
          </w:p>
        </w:tc>
      </w:tr>
      <w:tr w:rsidR="00B31F5B" w14:paraId="5F19D634" w14:textId="77777777" w:rsidTr="003D35BC">
        <w:trPr>
          <w:trHeight w:val="417"/>
        </w:trPr>
        <w:tc>
          <w:tcPr>
            <w:tcW w:w="0" w:type="auto"/>
            <w:tcBorders>
              <w:top w:val="single" w:sz="4" w:space="0" w:color="000000"/>
              <w:bottom w:val="single" w:sz="4" w:space="0" w:color="000000"/>
            </w:tcBorders>
            <w:hideMark/>
          </w:tcPr>
          <w:p w14:paraId="1F0DE101" w14:textId="77777777" w:rsidR="00B31F5B" w:rsidRDefault="00B31F5B" w:rsidP="00B31F5B">
            <w:pPr>
              <w:pStyle w:val="NormalWeb"/>
              <w:spacing w:before="0" w:beforeAutospacing="0" w:after="0" w:afterAutospacing="0"/>
            </w:pPr>
            <w:r>
              <w:rPr>
                <w:color w:val="000000"/>
                <w:sz w:val="18"/>
                <w:szCs w:val="18"/>
              </w:rPr>
              <w:t>Manza (2020)</w:t>
            </w:r>
          </w:p>
        </w:tc>
        <w:tc>
          <w:tcPr>
            <w:tcW w:w="0" w:type="auto"/>
            <w:tcBorders>
              <w:top w:val="single" w:sz="4" w:space="0" w:color="000000"/>
              <w:bottom w:val="single" w:sz="4" w:space="0" w:color="000000"/>
            </w:tcBorders>
            <w:hideMark/>
          </w:tcPr>
          <w:p w14:paraId="727DA8E5" w14:textId="77777777" w:rsidR="00B31F5B" w:rsidRDefault="00B31F5B" w:rsidP="00AC70BD">
            <w:pPr>
              <w:pStyle w:val="NormalWeb"/>
              <w:spacing w:before="0" w:beforeAutospacing="0" w:after="0" w:afterAutospacing="0"/>
            </w:pPr>
            <w:r>
              <w:rPr>
                <w:color w:val="000000"/>
                <w:sz w:val="18"/>
                <w:szCs w:val="18"/>
              </w:rPr>
              <w:t>Lifetime DSM-IV Cannabis Dependence - DSM - IV</w:t>
            </w:r>
          </w:p>
        </w:tc>
        <w:tc>
          <w:tcPr>
            <w:tcW w:w="0" w:type="auto"/>
            <w:tcBorders>
              <w:top w:val="single" w:sz="4" w:space="0" w:color="000000"/>
              <w:bottom w:val="single" w:sz="4" w:space="0" w:color="000000"/>
            </w:tcBorders>
            <w:hideMark/>
          </w:tcPr>
          <w:p w14:paraId="59C5489C" w14:textId="77777777" w:rsidR="00B31F5B" w:rsidRDefault="00B31F5B" w:rsidP="00AC70BD">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vAlign w:val="center"/>
            <w:hideMark/>
          </w:tcPr>
          <w:p w14:paraId="007F6669" w14:textId="77777777" w:rsidR="00B31F5B" w:rsidRDefault="00B31F5B" w:rsidP="003D35BC">
            <w:pPr>
              <w:pStyle w:val="NormalWeb"/>
              <w:spacing w:before="0" w:beforeAutospacing="0" w:after="0" w:afterAutospacing="0"/>
            </w:pPr>
            <w:r>
              <w:rPr>
                <w:color w:val="000000"/>
                <w:sz w:val="18"/>
                <w:szCs w:val="18"/>
              </w:rPr>
              <w:t>Not excluded </w:t>
            </w:r>
          </w:p>
        </w:tc>
        <w:tc>
          <w:tcPr>
            <w:tcW w:w="0" w:type="auto"/>
            <w:tcBorders>
              <w:top w:val="single" w:sz="4" w:space="0" w:color="000000"/>
              <w:bottom w:val="single" w:sz="4" w:space="0" w:color="000000"/>
            </w:tcBorders>
            <w:hideMark/>
          </w:tcPr>
          <w:p w14:paraId="3288868A" w14:textId="77777777" w:rsidR="00B31F5B" w:rsidRDefault="00B31F5B" w:rsidP="00B31F5B">
            <w:pPr>
              <w:pStyle w:val="NormalWeb"/>
              <w:spacing w:before="0" w:beforeAutospacing="0" w:after="0" w:afterAutospacing="0"/>
            </w:pPr>
            <w:r>
              <w:rPr>
                <w:color w:val="000000"/>
                <w:sz w:val="18"/>
                <w:szCs w:val="18"/>
              </w:rPr>
              <w:t>&lt;10 lifetime use</w:t>
            </w:r>
          </w:p>
        </w:tc>
        <w:tc>
          <w:tcPr>
            <w:tcW w:w="0" w:type="auto"/>
            <w:tcBorders>
              <w:top w:val="single" w:sz="4" w:space="0" w:color="000000"/>
              <w:bottom w:val="single" w:sz="4" w:space="0" w:color="000000"/>
            </w:tcBorders>
            <w:vAlign w:val="center"/>
            <w:hideMark/>
          </w:tcPr>
          <w:p w14:paraId="3A9E1F0C" w14:textId="77777777" w:rsidR="00B31F5B" w:rsidRDefault="00B31F5B" w:rsidP="003D35BC">
            <w:pPr>
              <w:pStyle w:val="NormalWeb"/>
              <w:spacing w:before="0" w:beforeAutospacing="0" w:after="0" w:afterAutospacing="0"/>
            </w:pPr>
            <w:r>
              <w:rPr>
                <w:color w:val="000000"/>
                <w:sz w:val="18"/>
                <w:szCs w:val="18"/>
              </w:rPr>
              <w:t>_</w:t>
            </w:r>
          </w:p>
        </w:tc>
      </w:tr>
      <w:tr w:rsidR="00B31F5B" w14:paraId="22E41714" w14:textId="77777777" w:rsidTr="003D35BC">
        <w:trPr>
          <w:trHeight w:val="417"/>
        </w:trPr>
        <w:tc>
          <w:tcPr>
            <w:tcW w:w="0" w:type="auto"/>
            <w:tcBorders>
              <w:top w:val="single" w:sz="4" w:space="0" w:color="000000"/>
              <w:bottom w:val="single" w:sz="4" w:space="0" w:color="000000"/>
            </w:tcBorders>
            <w:hideMark/>
          </w:tcPr>
          <w:p w14:paraId="7D3B6BF1" w14:textId="44D174A3" w:rsidR="00B31F5B" w:rsidRDefault="00B31F5B" w:rsidP="00B31F5B">
            <w:pPr>
              <w:pStyle w:val="NormalWeb"/>
              <w:spacing w:before="0" w:beforeAutospacing="0" w:after="0" w:afterAutospacing="0"/>
            </w:pPr>
            <w:r>
              <w:rPr>
                <w:color w:val="000000"/>
                <w:sz w:val="18"/>
                <w:szCs w:val="18"/>
              </w:rPr>
              <w:t>Sweigert (2020)</w:t>
            </w:r>
          </w:p>
        </w:tc>
        <w:tc>
          <w:tcPr>
            <w:tcW w:w="0" w:type="auto"/>
            <w:tcBorders>
              <w:top w:val="single" w:sz="4" w:space="0" w:color="000000"/>
              <w:bottom w:val="single" w:sz="4" w:space="0" w:color="000000"/>
            </w:tcBorders>
            <w:hideMark/>
          </w:tcPr>
          <w:p w14:paraId="6BA901B2" w14:textId="77777777" w:rsidR="00B31F5B" w:rsidRDefault="00B31F5B" w:rsidP="00AC70BD">
            <w:pPr>
              <w:pStyle w:val="NormalWeb"/>
              <w:spacing w:before="0" w:beforeAutospacing="0" w:after="0" w:afterAutospacing="0"/>
            </w:pPr>
            <w:r>
              <w:rPr>
                <w:color w:val="000000"/>
                <w:sz w:val="18"/>
                <w:szCs w:val="18"/>
              </w:rPr>
              <w:t>At risk for CUD </w:t>
            </w:r>
          </w:p>
        </w:tc>
        <w:tc>
          <w:tcPr>
            <w:tcW w:w="0" w:type="auto"/>
            <w:tcBorders>
              <w:top w:val="single" w:sz="4" w:space="0" w:color="000000"/>
              <w:bottom w:val="single" w:sz="4" w:space="0" w:color="000000"/>
            </w:tcBorders>
            <w:hideMark/>
          </w:tcPr>
          <w:p w14:paraId="4DB30153" w14:textId="77777777" w:rsidR="00B31F5B" w:rsidRDefault="00B31F5B" w:rsidP="00AC70BD">
            <w:pPr>
              <w:pStyle w:val="NormalWeb"/>
              <w:spacing w:before="0" w:beforeAutospacing="0" w:after="0" w:afterAutospacing="0"/>
            </w:pPr>
            <w:r>
              <w:rPr>
                <w:color w:val="000000"/>
                <w:sz w:val="18"/>
                <w:szCs w:val="18"/>
              </w:rPr>
              <w:t>Freq. ≥ once/week </w:t>
            </w:r>
          </w:p>
        </w:tc>
        <w:tc>
          <w:tcPr>
            <w:tcW w:w="0" w:type="auto"/>
            <w:tcBorders>
              <w:top w:val="single" w:sz="4" w:space="0" w:color="000000"/>
              <w:bottom w:val="single" w:sz="4" w:space="0" w:color="000000"/>
            </w:tcBorders>
            <w:vAlign w:val="center"/>
            <w:hideMark/>
          </w:tcPr>
          <w:p w14:paraId="6746AA23"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1CF9EA84" w14:textId="77777777" w:rsidR="00B31F5B" w:rsidRDefault="00B31F5B" w:rsidP="00B31F5B">
            <w:pPr>
              <w:pStyle w:val="NormalWeb"/>
              <w:spacing w:before="0" w:beforeAutospacing="0" w:after="0" w:afterAutospacing="0"/>
            </w:pPr>
            <w:r>
              <w:rPr>
                <w:color w:val="000000"/>
                <w:sz w:val="18"/>
                <w:szCs w:val="18"/>
              </w:rPr>
              <w:t>Never used</w:t>
            </w:r>
          </w:p>
        </w:tc>
        <w:tc>
          <w:tcPr>
            <w:tcW w:w="0" w:type="auto"/>
            <w:tcBorders>
              <w:top w:val="single" w:sz="4" w:space="0" w:color="000000"/>
              <w:bottom w:val="single" w:sz="4" w:space="0" w:color="000000"/>
            </w:tcBorders>
            <w:vAlign w:val="center"/>
            <w:hideMark/>
          </w:tcPr>
          <w:p w14:paraId="3AA68FB6" w14:textId="77777777" w:rsidR="00B31F5B" w:rsidRDefault="00B31F5B" w:rsidP="003D35BC">
            <w:pPr>
              <w:pStyle w:val="NormalWeb"/>
              <w:spacing w:before="0" w:beforeAutospacing="0" w:after="0" w:afterAutospacing="0"/>
            </w:pPr>
            <w:r>
              <w:rPr>
                <w:color w:val="000000"/>
                <w:sz w:val="18"/>
                <w:szCs w:val="18"/>
              </w:rPr>
              <w:t>_</w:t>
            </w:r>
          </w:p>
        </w:tc>
      </w:tr>
      <w:tr w:rsidR="00B31F5B" w14:paraId="705D7D46" w14:textId="77777777" w:rsidTr="003D35BC">
        <w:trPr>
          <w:trHeight w:val="289"/>
        </w:trPr>
        <w:tc>
          <w:tcPr>
            <w:tcW w:w="0" w:type="auto"/>
            <w:tcBorders>
              <w:top w:val="single" w:sz="4" w:space="0" w:color="000000"/>
              <w:bottom w:val="single" w:sz="4" w:space="0" w:color="000000"/>
            </w:tcBorders>
            <w:hideMark/>
          </w:tcPr>
          <w:p w14:paraId="23562B91" w14:textId="77777777" w:rsidR="00B31F5B" w:rsidRDefault="00B31F5B" w:rsidP="00B31F5B">
            <w:pPr>
              <w:pStyle w:val="NormalWeb"/>
              <w:spacing w:before="0" w:beforeAutospacing="0" w:after="0" w:afterAutospacing="0"/>
            </w:pPr>
            <w:r>
              <w:rPr>
                <w:color w:val="000000"/>
                <w:sz w:val="18"/>
                <w:szCs w:val="18"/>
              </w:rPr>
              <w:t>Levar (2018)</w:t>
            </w:r>
          </w:p>
        </w:tc>
        <w:tc>
          <w:tcPr>
            <w:tcW w:w="0" w:type="auto"/>
            <w:tcBorders>
              <w:top w:val="single" w:sz="4" w:space="0" w:color="000000"/>
              <w:bottom w:val="single" w:sz="4" w:space="0" w:color="000000"/>
            </w:tcBorders>
            <w:hideMark/>
          </w:tcPr>
          <w:p w14:paraId="3BD21039" w14:textId="77777777" w:rsidR="00B31F5B" w:rsidRDefault="00B31F5B" w:rsidP="00AC70BD">
            <w:pPr>
              <w:pStyle w:val="NormalWeb"/>
              <w:spacing w:before="0" w:beforeAutospacing="0" w:after="0" w:afterAutospacing="0"/>
            </w:pPr>
            <w:r>
              <w:rPr>
                <w:color w:val="000000"/>
                <w:sz w:val="18"/>
                <w:szCs w:val="18"/>
              </w:rPr>
              <w:t>Use</w:t>
            </w:r>
          </w:p>
        </w:tc>
        <w:tc>
          <w:tcPr>
            <w:tcW w:w="0" w:type="auto"/>
            <w:tcBorders>
              <w:top w:val="single" w:sz="4" w:space="0" w:color="000000"/>
              <w:bottom w:val="single" w:sz="4" w:space="0" w:color="000000"/>
            </w:tcBorders>
            <w:hideMark/>
          </w:tcPr>
          <w:p w14:paraId="04C53D8B" w14:textId="77777777" w:rsidR="00B31F5B" w:rsidRDefault="00B31F5B" w:rsidP="00AC70BD">
            <w:pPr>
              <w:pStyle w:val="NormalWeb"/>
              <w:spacing w:before="0" w:beforeAutospacing="0" w:after="0" w:afterAutospacing="0"/>
            </w:pPr>
            <w:r>
              <w:rPr>
                <w:color w:val="000000"/>
                <w:sz w:val="18"/>
                <w:szCs w:val="18"/>
              </w:rPr>
              <w:t>Freq. ≥ once/week </w:t>
            </w:r>
          </w:p>
        </w:tc>
        <w:tc>
          <w:tcPr>
            <w:tcW w:w="0" w:type="auto"/>
            <w:tcBorders>
              <w:top w:val="single" w:sz="4" w:space="0" w:color="000000"/>
              <w:bottom w:val="single" w:sz="4" w:space="0" w:color="000000"/>
            </w:tcBorders>
            <w:vAlign w:val="center"/>
            <w:hideMark/>
          </w:tcPr>
          <w:p w14:paraId="1DD6A104"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4DEBCDAD" w14:textId="77777777" w:rsidR="00B31F5B" w:rsidRDefault="00B31F5B" w:rsidP="00B31F5B">
            <w:pPr>
              <w:pStyle w:val="NormalWeb"/>
              <w:spacing w:before="0" w:beforeAutospacing="0" w:after="0" w:afterAutospacing="0"/>
            </w:pPr>
            <w:r>
              <w:rPr>
                <w:color w:val="000000"/>
                <w:sz w:val="18"/>
                <w:szCs w:val="18"/>
              </w:rPr>
              <w:t>&lt; 5 lifetime occ. &amp; no use past 6 months </w:t>
            </w:r>
          </w:p>
        </w:tc>
        <w:tc>
          <w:tcPr>
            <w:tcW w:w="0" w:type="auto"/>
            <w:tcBorders>
              <w:top w:val="single" w:sz="4" w:space="0" w:color="000000"/>
              <w:bottom w:val="single" w:sz="4" w:space="0" w:color="000000"/>
            </w:tcBorders>
            <w:vAlign w:val="center"/>
            <w:hideMark/>
          </w:tcPr>
          <w:p w14:paraId="6A3E3AAA" w14:textId="77777777" w:rsidR="00B31F5B" w:rsidRDefault="00B31F5B" w:rsidP="003D35BC">
            <w:pPr>
              <w:pStyle w:val="NormalWeb"/>
              <w:spacing w:before="0" w:beforeAutospacing="0" w:after="0" w:afterAutospacing="0"/>
            </w:pPr>
            <w:r>
              <w:rPr>
                <w:color w:val="000000"/>
                <w:sz w:val="18"/>
                <w:szCs w:val="18"/>
              </w:rPr>
              <w:t>_</w:t>
            </w:r>
          </w:p>
        </w:tc>
      </w:tr>
      <w:tr w:rsidR="00B31F5B" w14:paraId="5914E902" w14:textId="77777777" w:rsidTr="003D35BC">
        <w:trPr>
          <w:trHeight w:val="397"/>
        </w:trPr>
        <w:tc>
          <w:tcPr>
            <w:tcW w:w="0" w:type="auto"/>
            <w:tcBorders>
              <w:top w:val="single" w:sz="4" w:space="0" w:color="000000"/>
              <w:bottom w:val="single" w:sz="4" w:space="0" w:color="000000"/>
            </w:tcBorders>
            <w:hideMark/>
          </w:tcPr>
          <w:p w14:paraId="4D9BC763" w14:textId="77777777" w:rsidR="00B31F5B" w:rsidRDefault="00B31F5B" w:rsidP="00B31F5B">
            <w:pPr>
              <w:pStyle w:val="NormalWeb"/>
              <w:spacing w:before="0" w:beforeAutospacing="0" w:after="0" w:afterAutospacing="0"/>
            </w:pPr>
            <w:r>
              <w:rPr>
                <w:color w:val="000000"/>
                <w:sz w:val="18"/>
                <w:szCs w:val="18"/>
              </w:rPr>
              <w:t>Jakabek (2016)</w:t>
            </w:r>
          </w:p>
        </w:tc>
        <w:tc>
          <w:tcPr>
            <w:tcW w:w="0" w:type="auto"/>
            <w:tcBorders>
              <w:top w:val="single" w:sz="4" w:space="0" w:color="000000"/>
              <w:bottom w:val="single" w:sz="4" w:space="0" w:color="000000"/>
            </w:tcBorders>
            <w:hideMark/>
          </w:tcPr>
          <w:p w14:paraId="6C3CFC9A" w14:textId="77777777" w:rsidR="00B31F5B" w:rsidRDefault="00B31F5B" w:rsidP="00AC70BD">
            <w:pPr>
              <w:pStyle w:val="NormalWeb"/>
              <w:spacing w:before="0" w:beforeAutospacing="0" w:after="0" w:afterAutospacing="0"/>
            </w:pPr>
            <w:r>
              <w:rPr>
                <w:color w:val="000000"/>
                <w:sz w:val="18"/>
                <w:szCs w:val="18"/>
              </w:rPr>
              <w:t>Regular Use</w:t>
            </w:r>
          </w:p>
        </w:tc>
        <w:tc>
          <w:tcPr>
            <w:tcW w:w="0" w:type="auto"/>
            <w:tcBorders>
              <w:top w:val="single" w:sz="4" w:space="0" w:color="000000"/>
              <w:bottom w:val="single" w:sz="4" w:space="0" w:color="000000"/>
            </w:tcBorders>
            <w:hideMark/>
          </w:tcPr>
          <w:p w14:paraId="7AB37F67" w14:textId="77777777" w:rsidR="00B31F5B" w:rsidRDefault="00B31F5B" w:rsidP="00AC70BD">
            <w:pPr>
              <w:pStyle w:val="NormalWeb"/>
              <w:spacing w:before="0" w:beforeAutospacing="0" w:after="0" w:afterAutospacing="0"/>
            </w:pPr>
            <w:r>
              <w:rPr>
                <w:color w:val="000000"/>
                <w:sz w:val="18"/>
                <w:szCs w:val="18"/>
              </w:rPr>
              <w:t>Freq. ≥ twice/month &amp;</w:t>
            </w:r>
          </w:p>
          <w:p w14:paraId="532B7C24" w14:textId="77777777" w:rsidR="00B31F5B" w:rsidRDefault="00B31F5B" w:rsidP="00AC70BD">
            <w:pPr>
              <w:pStyle w:val="NormalWeb"/>
              <w:spacing w:before="0" w:beforeAutospacing="0" w:after="0" w:afterAutospacing="0"/>
            </w:pPr>
            <w:r>
              <w:rPr>
                <w:color w:val="000000"/>
                <w:sz w:val="18"/>
                <w:szCs w:val="18"/>
              </w:rPr>
              <w:t>Durat.  ≥3 years</w:t>
            </w:r>
          </w:p>
        </w:tc>
        <w:tc>
          <w:tcPr>
            <w:tcW w:w="0" w:type="auto"/>
            <w:tcBorders>
              <w:top w:val="single" w:sz="4" w:space="0" w:color="000000"/>
              <w:bottom w:val="single" w:sz="4" w:space="0" w:color="000000"/>
            </w:tcBorders>
            <w:vAlign w:val="center"/>
            <w:hideMark/>
          </w:tcPr>
          <w:p w14:paraId="4646564E" w14:textId="77777777" w:rsidR="00B31F5B" w:rsidRDefault="00B31F5B" w:rsidP="003D35BC">
            <w:pPr>
              <w:pStyle w:val="NormalWeb"/>
              <w:spacing w:before="0" w:beforeAutospacing="0" w:after="0" w:afterAutospacing="0"/>
            </w:pPr>
            <w:r>
              <w:rPr>
                <w:color w:val="000000"/>
                <w:sz w:val="18"/>
                <w:szCs w:val="18"/>
              </w:rPr>
              <w:t>Not excluded </w:t>
            </w:r>
          </w:p>
        </w:tc>
        <w:tc>
          <w:tcPr>
            <w:tcW w:w="0" w:type="auto"/>
            <w:tcBorders>
              <w:top w:val="single" w:sz="4" w:space="0" w:color="000000"/>
              <w:bottom w:val="single" w:sz="4" w:space="0" w:color="000000"/>
            </w:tcBorders>
            <w:hideMark/>
          </w:tcPr>
          <w:p w14:paraId="1369D763" w14:textId="77777777" w:rsidR="00B31F5B" w:rsidRDefault="00B31F5B" w:rsidP="00B31F5B">
            <w:pPr>
              <w:pStyle w:val="NormalWeb"/>
              <w:spacing w:before="0" w:beforeAutospacing="0" w:after="0" w:afterAutospacing="0"/>
              <w:jc w:val="center"/>
            </w:pPr>
            <w:r>
              <w:rPr>
                <w:color w:val="000000"/>
                <w:sz w:val="18"/>
                <w:szCs w:val="18"/>
              </w:rPr>
              <w:t>_</w:t>
            </w:r>
          </w:p>
        </w:tc>
        <w:tc>
          <w:tcPr>
            <w:tcW w:w="0" w:type="auto"/>
            <w:tcBorders>
              <w:top w:val="single" w:sz="4" w:space="0" w:color="000000"/>
              <w:bottom w:val="single" w:sz="4" w:space="0" w:color="000000"/>
            </w:tcBorders>
            <w:vAlign w:val="center"/>
            <w:hideMark/>
          </w:tcPr>
          <w:p w14:paraId="5E78BDC4" w14:textId="77777777" w:rsidR="00B31F5B" w:rsidRDefault="00B31F5B" w:rsidP="003D35BC">
            <w:pPr>
              <w:pStyle w:val="NormalWeb"/>
              <w:spacing w:before="0" w:beforeAutospacing="0" w:after="0" w:afterAutospacing="0"/>
            </w:pPr>
            <w:r>
              <w:rPr>
                <w:color w:val="000000"/>
                <w:sz w:val="18"/>
                <w:szCs w:val="18"/>
              </w:rPr>
              <w:t>_</w:t>
            </w:r>
          </w:p>
        </w:tc>
      </w:tr>
      <w:tr w:rsidR="00B31F5B" w14:paraId="45BF1A6E" w14:textId="77777777" w:rsidTr="003D35BC">
        <w:trPr>
          <w:trHeight w:val="416"/>
        </w:trPr>
        <w:tc>
          <w:tcPr>
            <w:tcW w:w="0" w:type="auto"/>
            <w:tcBorders>
              <w:top w:val="single" w:sz="4" w:space="0" w:color="000000"/>
              <w:bottom w:val="single" w:sz="4" w:space="0" w:color="000000"/>
            </w:tcBorders>
            <w:hideMark/>
          </w:tcPr>
          <w:p w14:paraId="123BE5A5" w14:textId="77777777" w:rsidR="00B31F5B" w:rsidRDefault="00B31F5B" w:rsidP="00B31F5B">
            <w:pPr>
              <w:pStyle w:val="NormalWeb"/>
              <w:spacing w:before="0" w:beforeAutospacing="0" w:after="0" w:afterAutospacing="0"/>
            </w:pPr>
            <w:r>
              <w:rPr>
                <w:color w:val="000000"/>
                <w:sz w:val="18"/>
                <w:szCs w:val="18"/>
              </w:rPr>
              <w:t>Orr (2016)</w:t>
            </w:r>
          </w:p>
        </w:tc>
        <w:tc>
          <w:tcPr>
            <w:tcW w:w="0" w:type="auto"/>
            <w:tcBorders>
              <w:top w:val="single" w:sz="4" w:space="0" w:color="000000"/>
              <w:bottom w:val="single" w:sz="4" w:space="0" w:color="000000"/>
            </w:tcBorders>
            <w:hideMark/>
          </w:tcPr>
          <w:p w14:paraId="1EE59E58" w14:textId="77777777" w:rsidR="00B31F5B" w:rsidRDefault="00B31F5B" w:rsidP="00AC70BD">
            <w:pPr>
              <w:pStyle w:val="NormalWeb"/>
              <w:spacing w:before="0" w:beforeAutospacing="0" w:after="0" w:afterAutospacing="0"/>
            </w:pPr>
            <w:r>
              <w:rPr>
                <w:color w:val="000000"/>
                <w:sz w:val="18"/>
                <w:szCs w:val="18"/>
              </w:rPr>
              <w:t>Recreational user </w:t>
            </w:r>
          </w:p>
        </w:tc>
        <w:tc>
          <w:tcPr>
            <w:tcW w:w="0" w:type="auto"/>
            <w:tcBorders>
              <w:top w:val="single" w:sz="4" w:space="0" w:color="000000"/>
              <w:bottom w:val="single" w:sz="4" w:space="0" w:color="000000"/>
            </w:tcBorders>
            <w:hideMark/>
          </w:tcPr>
          <w:p w14:paraId="69F860AC" w14:textId="77777777" w:rsidR="00B31F5B" w:rsidRDefault="00B31F5B" w:rsidP="00AC70BD">
            <w:pPr>
              <w:pStyle w:val="NormalWeb"/>
              <w:spacing w:before="0" w:beforeAutospacing="0" w:after="0" w:afterAutospacing="0"/>
            </w:pPr>
            <w:r>
              <w:rPr>
                <w:color w:val="000000"/>
                <w:sz w:val="18"/>
                <w:szCs w:val="18"/>
              </w:rPr>
              <w:t>Dosage &gt;100 occ. lifetime &amp;</w:t>
            </w:r>
          </w:p>
          <w:p w14:paraId="78A183FE" w14:textId="77777777" w:rsidR="00B31F5B" w:rsidRDefault="00B31F5B" w:rsidP="00AC70BD">
            <w:pPr>
              <w:pStyle w:val="NormalWeb"/>
              <w:spacing w:before="0" w:beforeAutospacing="0" w:after="0" w:afterAutospacing="0"/>
            </w:pPr>
            <w:r>
              <w:rPr>
                <w:color w:val="000000"/>
                <w:sz w:val="18"/>
                <w:szCs w:val="18"/>
              </w:rPr>
              <w:t>Age of onset &lt; 18</w:t>
            </w:r>
          </w:p>
        </w:tc>
        <w:tc>
          <w:tcPr>
            <w:tcW w:w="0" w:type="auto"/>
            <w:tcBorders>
              <w:top w:val="single" w:sz="4" w:space="0" w:color="000000"/>
              <w:bottom w:val="single" w:sz="4" w:space="0" w:color="000000"/>
            </w:tcBorders>
            <w:vAlign w:val="center"/>
            <w:hideMark/>
          </w:tcPr>
          <w:p w14:paraId="67519B7C"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40C6D9C2" w14:textId="77777777" w:rsidR="00B31F5B" w:rsidRDefault="00B31F5B" w:rsidP="00B31F5B">
            <w:pPr>
              <w:pStyle w:val="NormalWeb"/>
              <w:spacing w:before="0" w:beforeAutospacing="0" w:after="0" w:afterAutospacing="0"/>
            </w:pPr>
            <w:r>
              <w:rPr>
                <w:color w:val="000000"/>
                <w:sz w:val="18"/>
                <w:szCs w:val="18"/>
              </w:rPr>
              <w:t>Never used (no lifetime use)</w:t>
            </w:r>
          </w:p>
        </w:tc>
        <w:tc>
          <w:tcPr>
            <w:tcW w:w="0" w:type="auto"/>
            <w:tcBorders>
              <w:top w:val="single" w:sz="4" w:space="0" w:color="000000"/>
              <w:bottom w:val="single" w:sz="4" w:space="0" w:color="000000"/>
            </w:tcBorders>
            <w:vAlign w:val="center"/>
            <w:hideMark/>
          </w:tcPr>
          <w:p w14:paraId="279CCF07" w14:textId="77777777" w:rsidR="00B31F5B" w:rsidRDefault="00B31F5B" w:rsidP="003D35BC">
            <w:pPr>
              <w:pStyle w:val="NormalWeb"/>
              <w:spacing w:before="0" w:beforeAutospacing="0" w:after="0" w:afterAutospacing="0"/>
            </w:pPr>
            <w:r>
              <w:rPr>
                <w:color w:val="000000"/>
                <w:sz w:val="18"/>
                <w:szCs w:val="18"/>
              </w:rPr>
              <w:t>_</w:t>
            </w:r>
          </w:p>
        </w:tc>
      </w:tr>
      <w:tr w:rsidR="00B31F5B" w14:paraId="094DF55F" w14:textId="77777777" w:rsidTr="003D35BC">
        <w:trPr>
          <w:trHeight w:val="436"/>
        </w:trPr>
        <w:tc>
          <w:tcPr>
            <w:tcW w:w="0" w:type="auto"/>
            <w:tcBorders>
              <w:top w:val="single" w:sz="4" w:space="0" w:color="000000"/>
              <w:bottom w:val="single" w:sz="4" w:space="0" w:color="000000"/>
            </w:tcBorders>
            <w:hideMark/>
          </w:tcPr>
          <w:p w14:paraId="4F65D476" w14:textId="77777777" w:rsidR="00B31F5B" w:rsidRDefault="00B31F5B" w:rsidP="00B31F5B">
            <w:pPr>
              <w:pStyle w:val="NormalWeb"/>
              <w:spacing w:before="0" w:beforeAutospacing="0" w:after="0" w:afterAutospacing="0"/>
            </w:pPr>
            <w:r>
              <w:rPr>
                <w:color w:val="000000"/>
                <w:sz w:val="18"/>
                <w:szCs w:val="18"/>
              </w:rPr>
              <w:t>Rigucci (2016)</w:t>
            </w:r>
          </w:p>
        </w:tc>
        <w:tc>
          <w:tcPr>
            <w:tcW w:w="0" w:type="auto"/>
            <w:tcBorders>
              <w:top w:val="single" w:sz="4" w:space="0" w:color="000000"/>
              <w:bottom w:val="single" w:sz="4" w:space="0" w:color="000000"/>
            </w:tcBorders>
            <w:hideMark/>
          </w:tcPr>
          <w:p w14:paraId="10949F4B" w14:textId="77777777" w:rsidR="00B31F5B" w:rsidRDefault="00B31F5B" w:rsidP="00AC70BD">
            <w:pPr>
              <w:pStyle w:val="NormalWeb"/>
              <w:spacing w:before="0" w:beforeAutospacing="0" w:after="0" w:afterAutospacing="0"/>
            </w:pPr>
            <w:r>
              <w:rPr>
                <w:color w:val="000000"/>
                <w:sz w:val="18"/>
                <w:szCs w:val="18"/>
              </w:rPr>
              <w:t>High/low potency use </w:t>
            </w:r>
          </w:p>
        </w:tc>
        <w:tc>
          <w:tcPr>
            <w:tcW w:w="0" w:type="auto"/>
            <w:tcBorders>
              <w:top w:val="single" w:sz="4" w:space="0" w:color="000000"/>
              <w:bottom w:val="single" w:sz="4" w:space="0" w:color="000000"/>
            </w:tcBorders>
            <w:hideMark/>
          </w:tcPr>
          <w:p w14:paraId="30AFAD5B" w14:textId="77777777" w:rsidR="00B31F5B" w:rsidRDefault="00B31F5B" w:rsidP="00AC70BD">
            <w:pPr>
              <w:pStyle w:val="NormalWeb"/>
              <w:spacing w:before="0" w:beforeAutospacing="0" w:after="0" w:afterAutospacing="0"/>
            </w:pPr>
            <w:r>
              <w:rPr>
                <w:color w:val="000000"/>
                <w:sz w:val="18"/>
                <w:szCs w:val="18"/>
              </w:rPr>
              <w:t>Occ. &amp; daily use at any point during lifetime </w:t>
            </w:r>
          </w:p>
        </w:tc>
        <w:tc>
          <w:tcPr>
            <w:tcW w:w="0" w:type="auto"/>
            <w:tcBorders>
              <w:top w:val="single" w:sz="4" w:space="0" w:color="000000"/>
              <w:bottom w:val="single" w:sz="4" w:space="0" w:color="000000"/>
            </w:tcBorders>
            <w:vAlign w:val="center"/>
            <w:hideMark/>
          </w:tcPr>
          <w:p w14:paraId="5E9A3CDF"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5E1E156B" w14:textId="77777777" w:rsidR="00B31F5B" w:rsidRDefault="00B31F5B" w:rsidP="00B31F5B">
            <w:pPr>
              <w:pStyle w:val="NormalWeb"/>
              <w:spacing w:before="0" w:beforeAutospacing="0" w:after="0" w:afterAutospacing="0"/>
            </w:pPr>
            <w:r>
              <w:rPr>
                <w:color w:val="000000"/>
                <w:sz w:val="18"/>
                <w:szCs w:val="18"/>
              </w:rPr>
              <w:t>Never used (no lifetime use)</w:t>
            </w:r>
          </w:p>
        </w:tc>
        <w:tc>
          <w:tcPr>
            <w:tcW w:w="0" w:type="auto"/>
            <w:tcBorders>
              <w:top w:val="single" w:sz="4" w:space="0" w:color="000000"/>
              <w:bottom w:val="single" w:sz="4" w:space="0" w:color="000000"/>
            </w:tcBorders>
            <w:vAlign w:val="center"/>
            <w:hideMark/>
          </w:tcPr>
          <w:p w14:paraId="4328A4FA" w14:textId="77777777" w:rsidR="00B31F5B" w:rsidRDefault="00B31F5B" w:rsidP="003D35BC">
            <w:pPr>
              <w:pStyle w:val="NormalWeb"/>
              <w:spacing w:before="0" w:beforeAutospacing="0" w:after="0" w:afterAutospacing="0"/>
            </w:pPr>
            <w:r>
              <w:rPr>
                <w:color w:val="000000"/>
                <w:sz w:val="18"/>
                <w:szCs w:val="18"/>
              </w:rPr>
              <w:t>_</w:t>
            </w:r>
          </w:p>
        </w:tc>
      </w:tr>
      <w:tr w:rsidR="00B31F5B" w14:paraId="2FA357A0" w14:textId="77777777" w:rsidTr="003D35BC">
        <w:trPr>
          <w:trHeight w:val="429"/>
        </w:trPr>
        <w:tc>
          <w:tcPr>
            <w:tcW w:w="0" w:type="auto"/>
            <w:tcBorders>
              <w:top w:val="single" w:sz="4" w:space="0" w:color="000000"/>
              <w:bottom w:val="single" w:sz="4" w:space="0" w:color="000000"/>
            </w:tcBorders>
            <w:hideMark/>
          </w:tcPr>
          <w:p w14:paraId="0ECAFC3B" w14:textId="77777777" w:rsidR="00B31F5B" w:rsidRDefault="00B31F5B" w:rsidP="00B31F5B">
            <w:pPr>
              <w:pStyle w:val="NormalWeb"/>
              <w:spacing w:before="0" w:beforeAutospacing="0" w:after="0" w:afterAutospacing="0"/>
            </w:pPr>
            <w:r>
              <w:rPr>
                <w:color w:val="000000"/>
                <w:sz w:val="18"/>
                <w:szCs w:val="18"/>
              </w:rPr>
              <w:t>Yucel (2016)</w:t>
            </w:r>
          </w:p>
        </w:tc>
        <w:tc>
          <w:tcPr>
            <w:tcW w:w="0" w:type="auto"/>
            <w:tcBorders>
              <w:top w:val="single" w:sz="4" w:space="0" w:color="000000"/>
              <w:bottom w:val="single" w:sz="4" w:space="0" w:color="000000"/>
            </w:tcBorders>
            <w:hideMark/>
          </w:tcPr>
          <w:p w14:paraId="1C3B1830" w14:textId="77777777" w:rsidR="00B31F5B" w:rsidRDefault="00B31F5B" w:rsidP="00AC70BD">
            <w:pPr>
              <w:pStyle w:val="NormalWeb"/>
              <w:spacing w:before="0" w:beforeAutospacing="0" w:after="0" w:afterAutospacing="0"/>
            </w:pPr>
            <w:r>
              <w:rPr>
                <w:color w:val="000000"/>
                <w:sz w:val="18"/>
                <w:szCs w:val="18"/>
              </w:rPr>
              <w:t>Long-term &amp; regular user </w:t>
            </w:r>
          </w:p>
        </w:tc>
        <w:tc>
          <w:tcPr>
            <w:tcW w:w="0" w:type="auto"/>
            <w:tcBorders>
              <w:top w:val="single" w:sz="4" w:space="0" w:color="000000"/>
              <w:bottom w:val="single" w:sz="4" w:space="0" w:color="000000"/>
            </w:tcBorders>
            <w:hideMark/>
          </w:tcPr>
          <w:p w14:paraId="221B981F" w14:textId="77777777" w:rsidR="00B31F5B" w:rsidRDefault="00B31F5B" w:rsidP="00AC70BD">
            <w:pPr>
              <w:pStyle w:val="NormalWeb"/>
              <w:spacing w:before="0" w:beforeAutospacing="0" w:after="0" w:afterAutospacing="0"/>
            </w:pPr>
            <w:r>
              <w:rPr>
                <w:color w:val="000000"/>
                <w:sz w:val="18"/>
                <w:szCs w:val="18"/>
              </w:rPr>
              <w:t>Freq. ≥ twice/ month &amp; </w:t>
            </w:r>
          </w:p>
          <w:p w14:paraId="17A796F6" w14:textId="77777777" w:rsidR="00B31F5B" w:rsidRDefault="00B31F5B" w:rsidP="00AC70BD">
            <w:pPr>
              <w:pStyle w:val="NormalWeb"/>
              <w:spacing w:before="0" w:beforeAutospacing="0" w:after="0" w:afterAutospacing="0"/>
            </w:pPr>
            <w:r>
              <w:rPr>
                <w:color w:val="000000"/>
                <w:sz w:val="18"/>
                <w:szCs w:val="18"/>
              </w:rPr>
              <w:t>Duration ≥2 years</w:t>
            </w:r>
          </w:p>
        </w:tc>
        <w:tc>
          <w:tcPr>
            <w:tcW w:w="0" w:type="auto"/>
            <w:tcBorders>
              <w:top w:val="single" w:sz="4" w:space="0" w:color="000000"/>
              <w:bottom w:val="single" w:sz="4" w:space="0" w:color="000000"/>
            </w:tcBorders>
            <w:vAlign w:val="center"/>
            <w:hideMark/>
          </w:tcPr>
          <w:p w14:paraId="1357099A" w14:textId="77777777" w:rsidR="00B31F5B" w:rsidRDefault="00B31F5B" w:rsidP="003D35BC">
            <w:pPr>
              <w:pStyle w:val="NormalWeb"/>
              <w:spacing w:before="0" w:beforeAutospacing="0" w:after="0" w:afterAutospacing="0"/>
            </w:pPr>
            <w:r>
              <w:rPr>
                <w:color w:val="000000"/>
                <w:sz w:val="18"/>
                <w:szCs w:val="18"/>
              </w:rPr>
              <w:t>Inclusion criterion</w:t>
            </w:r>
          </w:p>
        </w:tc>
        <w:tc>
          <w:tcPr>
            <w:tcW w:w="0" w:type="auto"/>
            <w:tcBorders>
              <w:top w:val="single" w:sz="4" w:space="0" w:color="000000"/>
              <w:bottom w:val="single" w:sz="4" w:space="0" w:color="000000"/>
            </w:tcBorders>
            <w:hideMark/>
          </w:tcPr>
          <w:p w14:paraId="0D180F32" w14:textId="77777777" w:rsidR="00B31F5B" w:rsidRDefault="00B31F5B" w:rsidP="00B31F5B">
            <w:pPr>
              <w:pStyle w:val="NormalWeb"/>
              <w:spacing w:before="0" w:beforeAutospacing="0" w:after="0" w:afterAutospacing="0"/>
            </w:pPr>
            <w:r>
              <w:rPr>
                <w:color w:val="000000"/>
                <w:sz w:val="18"/>
                <w:szCs w:val="18"/>
              </w:rPr>
              <w:t>Never used</w:t>
            </w:r>
          </w:p>
        </w:tc>
        <w:tc>
          <w:tcPr>
            <w:tcW w:w="0" w:type="auto"/>
            <w:tcBorders>
              <w:top w:val="single" w:sz="4" w:space="0" w:color="000000"/>
              <w:bottom w:val="single" w:sz="4" w:space="0" w:color="000000"/>
            </w:tcBorders>
            <w:vAlign w:val="center"/>
            <w:hideMark/>
          </w:tcPr>
          <w:p w14:paraId="6F0BB81E" w14:textId="77777777" w:rsidR="00B31F5B" w:rsidRDefault="00B31F5B" w:rsidP="003D35BC">
            <w:pPr>
              <w:pStyle w:val="NormalWeb"/>
              <w:spacing w:before="0" w:beforeAutospacing="0" w:after="0" w:afterAutospacing="0"/>
            </w:pPr>
            <w:r>
              <w:rPr>
                <w:color w:val="000000"/>
                <w:sz w:val="18"/>
                <w:szCs w:val="18"/>
              </w:rPr>
              <w:t>Excluded</w:t>
            </w:r>
          </w:p>
        </w:tc>
      </w:tr>
      <w:tr w:rsidR="00B31F5B" w14:paraId="08252464" w14:textId="77777777" w:rsidTr="003D35BC">
        <w:trPr>
          <w:trHeight w:val="705"/>
        </w:trPr>
        <w:tc>
          <w:tcPr>
            <w:tcW w:w="0" w:type="auto"/>
            <w:tcBorders>
              <w:top w:val="single" w:sz="4" w:space="0" w:color="000000"/>
              <w:bottom w:val="single" w:sz="4" w:space="0" w:color="000000"/>
            </w:tcBorders>
            <w:hideMark/>
          </w:tcPr>
          <w:p w14:paraId="2865715D" w14:textId="77777777" w:rsidR="00B31F5B" w:rsidRDefault="00B31F5B" w:rsidP="00B31F5B">
            <w:pPr>
              <w:pStyle w:val="NormalWeb"/>
              <w:spacing w:before="0" w:beforeAutospacing="0" w:after="0" w:afterAutospacing="0"/>
            </w:pPr>
            <w:r>
              <w:rPr>
                <w:color w:val="000000"/>
                <w:sz w:val="18"/>
                <w:szCs w:val="18"/>
              </w:rPr>
              <w:t>Becker (2015) </w:t>
            </w:r>
          </w:p>
        </w:tc>
        <w:tc>
          <w:tcPr>
            <w:tcW w:w="0" w:type="auto"/>
            <w:tcBorders>
              <w:top w:val="single" w:sz="4" w:space="0" w:color="000000"/>
              <w:bottom w:val="single" w:sz="4" w:space="0" w:color="000000"/>
            </w:tcBorders>
            <w:hideMark/>
          </w:tcPr>
          <w:p w14:paraId="56BAC743" w14:textId="77777777" w:rsidR="00B31F5B" w:rsidRDefault="00B31F5B" w:rsidP="00AC70BD">
            <w:pPr>
              <w:pStyle w:val="NormalWeb"/>
              <w:spacing w:before="0" w:beforeAutospacing="0" w:after="0" w:afterAutospacing="0"/>
            </w:pPr>
            <w:r>
              <w:rPr>
                <w:color w:val="000000"/>
                <w:sz w:val="18"/>
                <w:szCs w:val="18"/>
              </w:rPr>
              <w:t>Regular user </w:t>
            </w:r>
          </w:p>
        </w:tc>
        <w:tc>
          <w:tcPr>
            <w:tcW w:w="0" w:type="auto"/>
            <w:tcBorders>
              <w:top w:val="single" w:sz="4" w:space="0" w:color="000000"/>
              <w:bottom w:val="single" w:sz="4" w:space="0" w:color="000000"/>
            </w:tcBorders>
            <w:hideMark/>
          </w:tcPr>
          <w:p w14:paraId="567B444F" w14:textId="77777777" w:rsidR="00B31F5B" w:rsidRDefault="00B31F5B" w:rsidP="00AC70BD">
            <w:pPr>
              <w:pStyle w:val="NormalWeb"/>
              <w:spacing w:before="0" w:beforeAutospacing="0" w:after="0" w:afterAutospacing="0"/>
            </w:pPr>
            <w:r>
              <w:rPr>
                <w:color w:val="000000"/>
                <w:sz w:val="18"/>
                <w:szCs w:val="18"/>
              </w:rPr>
              <w:t>Freq. ≥5 times/week,</w:t>
            </w:r>
          </w:p>
          <w:p w14:paraId="51F864EA" w14:textId="77777777" w:rsidR="00B31F5B" w:rsidRDefault="00B31F5B" w:rsidP="00AC70BD">
            <w:pPr>
              <w:pStyle w:val="NormalWeb"/>
              <w:spacing w:before="0" w:beforeAutospacing="0" w:after="0" w:afterAutospacing="0"/>
            </w:pPr>
            <w:r>
              <w:rPr>
                <w:color w:val="000000"/>
                <w:sz w:val="18"/>
                <w:szCs w:val="18"/>
              </w:rPr>
              <w:t>Durat. ≥ 1 year &amp;</w:t>
            </w:r>
          </w:p>
          <w:p w14:paraId="706B70AD" w14:textId="3B344F3A" w:rsidR="00B31F5B" w:rsidRDefault="00B31F5B" w:rsidP="00AC70BD">
            <w:pPr>
              <w:pStyle w:val="NormalWeb"/>
              <w:spacing w:before="0" w:beforeAutospacing="0" w:after="0" w:afterAutospacing="0"/>
            </w:pPr>
            <w:r>
              <w:rPr>
                <w:color w:val="000000"/>
                <w:sz w:val="18"/>
                <w:szCs w:val="18"/>
              </w:rPr>
              <w:t>Age of onset &lt;17</w:t>
            </w:r>
          </w:p>
        </w:tc>
        <w:tc>
          <w:tcPr>
            <w:tcW w:w="0" w:type="auto"/>
            <w:tcBorders>
              <w:top w:val="single" w:sz="4" w:space="0" w:color="000000"/>
              <w:bottom w:val="single" w:sz="4" w:space="0" w:color="000000"/>
            </w:tcBorders>
            <w:vAlign w:val="center"/>
            <w:hideMark/>
          </w:tcPr>
          <w:p w14:paraId="64CE934F"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63F61E48" w14:textId="77777777" w:rsidR="00B31F5B" w:rsidRDefault="00B31F5B" w:rsidP="00B31F5B">
            <w:pPr>
              <w:pStyle w:val="NormalWeb"/>
              <w:spacing w:before="0" w:beforeAutospacing="0" w:after="0" w:afterAutospacing="0"/>
            </w:pPr>
            <w:r>
              <w:rPr>
                <w:color w:val="000000"/>
                <w:sz w:val="18"/>
                <w:szCs w:val="18"/>
              </w:rPr>
              <w:t>≤5 occ., past year</w:t>
            </w:r>
          </w:p>
        </w:tc>
        <w:tc>
          <w:tcPr>
            <w:tcW w:w="0" w:type="auto"/>
            <w:tcBorders>
              <w:top w:val="single" w:sz="4" w:space="0" w:color="000000"/>
              <w:bottom w:val="single" w:sz="4" w:space="0" w:color="000000"/>
            </w:tcBorders>
            <w:vAlign w:val="center"/>
            <w:hideMark/>
          </w:tcPr>
          <w:p w14:paraId="73F48F2A" w14:textId="77777777" w:rsidR="00B31F5B" w:rsidRDefault="00B31F5B" w:rsidP="003D35BC">
            <w:pPr>
              <w:pStyle w:val="NormalWeb"/>
              <w:spacing w:before="0" w:beforeAutospacing="0" w:after="0" w:afterAutospacing="0"/>
            </w:pPr>
            <w:r>
              <w:rPr>
                <w:color w:val="000000"/>
                <w:sz w:val="18"/>
                <w:szCs w:val="18"/>
              </w:rPr>
              <w:t>_</w:t>
            </w:r>
          </w:p>
        </w:tc>
      </w:tr>
      <w:tr w:rsidR="00B31F5B" w14:paraId="160A6601" w14:textId="77777777" w:rsidTr="003D35BC">
        <w:trPr>
          <w:trHeight w:val="313"/>
        </w:trPr>
        <w:tc>
          <w:tcPr>
            <w:tcW w:w="0" w:type="auto"/>
            <w:tcBorders>
              <w:top w:val="single" w:sz="4" w:space="0" w:color="000000"/>
              <w:bottom w:val="single" w:sz="4" w:space="0" w:color="000000"/>
            </w:tcBorders>
            <w:hideMark/>
          </w:tcPr>
          <w:p w14:paraId="13F1B39F" w14:textId="77777777" w:rsidR="00B31F5B" w:rsidRDefault="00B31F5B" w:rsidP="00B31F5B">
            <w:pPr>
              <w:pStyle w:val="NormalWeb"/>
              <w:spacing w:before="0" w:beforeAutospacing="0" w:after="0" w:afterAutospacing="0"/>
            </w:pPr>
            <w:r>
              <w:rPr>
                <w:color w:val="000000"/>
                <w:sz w:val="18"/>
                <w:szCs w:val="18"/>
              </w:rPr>
              <w:t>Epstein (2015) </w:t>
            </w:r>
          </w:p>
        </w:tc>
        <w:tc>
          <w:tcPr>
            <w:tcW w:w="0" w:type="auto"/>
            <w:tcBorders>
              <w:top w:val="single" w:sz="4" w:space="0" w:color="000000"/>
              <w:bottom w:val="single" w:sz="4" w:space="0" w:color="000000"/>
            </w:tcBorders>
            <w:hideMark/>
          </w:tcPr>
          <w:p w14:paraId="3A84A371" w14:textId="77777777" w:rsidR="00B31F5B" w:rsidRDefault="00B31F5B" w:rsidP="00AC70BD">
            <w:pPr>
              <w:pStyle w:val="NormalWeb"/>
              <w:spacing w:before="0" w:beforeAutospacing="0" w:after="0" w:afterAutospacing="0"/>
            </w:pPr>
            <w:r>
              <w:rPr>
                <w:color w:val="000000"/>
                <w:sz w:val="18"/>
                <w:szCs w:val="18"/>
              </w:rPr>
              <w:t>CUD treatment seeking</w:t>
            </w:r>
          </w:p>
        </w:tc>
        <w:tc>
          <w:tcPr>
            <w:tcW w:w="0" w:type="auto"/>
            <w:tcBorders>
              <w:top w:val="single" w:sz="4" w:space="0" w:color="000000"/>
              <w:bottom w:val="single" w:sz="4" w:space="0" w:color="000000"/>
            </w:tcBorders>
            <w:hideMark/>
          </w:tcPr>
          <w:p w14:paraId="0D7F073C" w14:textId="77777777" w:rsidR="00B31F5B" w:rsidRDefault="00B31F5B" w:rsidP="00AC70BD">
            <w:pPr>
              <w:pStyle w:val="NormalWeb"/>
              <w:spacing w:before="0" w:beforeAutospacing="0" w:after="0" w:afterAutospacing="0"/>
            </w:pPr>
            <w:r>
              <w:rPr>
                <w:color w:val="000000"/>
                <w:sz w:val="18"/>
                <w:szCs w:val="18"/>
              </w:rPr>
              <w:t>Dosage &gt; 50 occ. prior to age 17</w:t>
            </w:r>
          </w:p>
        </w:tc>
        <w:tc>
          <w:tcPr>
            <w:tcW w:w="0" w:type="auto"/>
            <w:tcBorders>
              <w:top w:val="single" w:sz="4" w:space="0" w:color="000000"/>
              <w:bottom w:val="single" w:sz="4" w:space="0" w:color="000000"/>
            </w:tcBorders>
            <w:vAlign w:val="center"/>
            <w:hideMark/>
          </w:tcPr>
          <w:p w14:paraId="5D4552D3" w14:textId="77777777" w:rsidR="00B31F5B" w:rsidRDefault="00B31F5B" w:rsidP="003D35BC">
            <w:pPr>
              <w:pStyle w:val="NormalWeb"/>
              <w:spacing w:before="0" w:beforeAutospacing="0" w:after="0" w:afterAutospacing="0"/>
            </w:pPr>
            <w:r>
              <w:rPr>
                <w:color w:val="000000"/>
                <w:sz w:val="18"/>
                <w:szCs w:val="18"/>
              </w:rPr>
              <w:t>Not excluded</w:t>
            </w:r>
          </w:p>
        </w:tc>
        <w:tc>
          <w:tcPr>
            <w:tcW w:w="0" w:type="auto"/>
            <w:tcBorders>
              <w:top w:val="single" w:sz="4" w:space="0" w:color="000000"/>
              <w:bottom w:val="single" w:sz="4" w:space="0" w:color="000000"/>
            </w:tcBorders>
            <w:hideMark/>
          </w:tcPr>
          <w:p w14:paraId="4787542D" w14:textId="7D7B572B" w:rsidR="00B31F5B" w:rsidRDefault="00B31F5B" w:rsidP="00AC70BD">
            <w:pPr>
              <w:pStyle w:val="NormalWeb"/>
              <w:spacing w:before="0" w:beforeAutospacing="0" w:after="0" w:afterAutospacing="0"/>
              <w:jc w:val="both"/>
            </w:pPr>
            <w:r>
              <w:rPr>
                <w:color w:val="000000"/>
                <w:sz w:val="18"/>
                <w:szCs w:val="18"/>
              </w:rPr>
              <w:t>&lt; 5 lifetime occ. (</w:t>
            </w:r>
            <w:r w:rsidR="00AC70BD">
              <w:rPr>
                <w:color w:val="000000"/>
                <w:sz w:val="18"/>
                <w:szCs w:val="18"/>
              </w:rPr>
              <w:t>all</w:t>
            </w:r>
            <w:r>
              <w:rPr>
                <w:color w:val="000000"/>
                <w:sz w:val="18"/>
                <w:szCs w:val="18"/>
              </w:rPr>
              <w:t xml:space="preserve"> illicit</w:t>
            </w:r>
            <w:r w:rsidR="00AC70BD">
              <w:rPr>
                <w:color w:val="000000"/>
                <w:sz w:val="18"/>
                <w:szCs w:val="18"/>
              </w:rPr>
              <w:t xml:space="preserve"> </w:t>
            </w:r>
            <w:r>
              <w:rPr>
                <w:color w:val="000000"/>
                <w:sz w:val="18"/>
                <w:szCs w:val="18"/>
              </w:rPr>
              <w:t>drugs) </w:t>
            </w:r>
          </w:p>
        </w:tc>
        <w:tc>
          <w:tcPr>
            <w:tcW w:w="0" w:type="auto"/>
            <w:tcBorders>
              <w:top w:val="single" w:sz="4" w:space="0" w:color="000000"/>
              <w:bottom w:val="single" w:sz="4" w:space="0" w:color="000000"/>
            </w:tcBorders>
            <w:vAlign w:val="center"/>
            <w:hideMark/>
          </w:tcPr>
          <w:p w14:paraId="2DB50EED" w14:textId="7C836294" w:rsidR="00B31F5B" w:rsidRDefault="00B31F5B" w:rsidP="003D35BC">
            <w:pPr>
              <w:pStyle w:val="NormalWeb"/>
              <w:spacing w:before="0" w:beforeAutospacing="0" w:after="0" w:afterAutospacing="0"/>
            </w:pPr>
            <w:r>
              <w:rPr>
                <w:color w:val="000000"/>
                <w:sz w:val="18"/>
                <w:szCs w:val="18"/>
              </w:rPr>
              <w:t>All negative</w:t>
            </w:r>
          </w:p>
        </w:tc>
      </w:tr>
      <w:tr w:rsidR="00B31F5B" w14:paraId="47CD7C8B" w14:textId="77777777" w:rsidTr="003D35BC">
        <w:trPr>
          <w:trHeight w:val="507"/>
        </w:trPr>
        <w:tc>
          <w:tcPr>
            <w:tcW w:w="0" w:type="auto"/>
            <w:tcBorders>
              <w:top w:val="single" w:sz="4" w:space="0" w:color="000000"/>
              <w:bottom w:val="single" w:sz="4" w:space="0" w:color="000000"/>
            </w:tcBorders>
            <w:hideMark/>
          </w:tcPr>
          <w:p w14:paraId="27F7E7EA" w14:textId="77777777" w:rsidR="00B31F5B" w:rsidRDefault="00B31F5B" w:rsidP="00B31F5B">
            <w:pPr>
              <w:pStyle w:val="NormalWeb"/>
              <w:spacing w:before="0" w:beforeAutospacing="0" w:after="0" w:afterAutospacing="0"/>
            </w:pPr>
            <w:r>
              <w:rPr>
                <w:color w:val="000000"/>
                <w:sz w:val="18"/>
                <w:szCs w:val="18"/>
              </w:rPr>
              <w:t>Shollenbarger (2015) </w:t>
            </w:r>
          </w:p>
        </w:tc>
        <w:tc>
          <w:tcPr>
            <w:tcW w:w="0" w:type="auto"/>
            <w:tcBorders>
              <w:top w:val="single" w:sz="4" w:space="0" w:color="000000"/>
              <w:bottom w:val="single" w:sz="4" w:space="0" w:color="000000"/>
            </w:tcBorders>
            <w:hideMark/>
          </w:tcPr>
          <w:p w14:paraId="6C88D4A5" w14:textId="77777777" w:rsidR="00B31F5B" w:rsidRDefault="00B31F5B" w:rsidP="00AC70BD">
            <w:pPr>
              <w:pStyle w:val="NormalWeb"/>
              <w:spacing w:before="0" w:beforeAutospacing="0" w:after="0" w:afterAutospacing="0"/>
            </w:pPr>
            <w:r>
              <w:rPr>
                <w:color w:val="000000"/>
                <w:sz w:val="18"/>
                <w:szCs w:val="18"/>
              </w:rPr>
              <w:t>Chronic user</w:t>
            </w:r>
          </w:p>
        </w:tc>
        <w:tc>
          <w:tcPr>
            <w:tcW w:w="0" w:type="auto"/>
            <w:tcBorders>
              <w:top w:val="single" w:sz="4" w:space="0" w:color="000000"/>
              <w:bottom w:val="single" w:sz="4" w:space="0" w:color="000000"/>
            </w:tcBorders>
            <w:hideMark/>
          </w:tcPr>
          <w:p w14:paraId="5852B992" w14:textId="77777777" w:rsidR="00B31F5B" w:rsidRDefault="00B31F5B" w:rsidP="00AC70BD">
            <w:pPr>
              <w:pStyle w:val="NormalWeb"/>
              <w:spacing w:before="0" w:beforeAutospacing="0" w:after="0" w:afterAutospacing="0"/>
            </w:pPr>
            <w:r>
              <w:rPr>
                <w:color w:val="000000"/>
                <w:sz w:val="18"/>
                <w:szCs w:val="18"/>
              </w:rPr>
              <w:t>Dosage lifetime &gt; 50 joints &amp; dosage past year &gt; 25 joints</w:t>
            </w:r>
          </w:p>
        </w:tc>
        <w:tc>
          <w:tcPr>
            <w:tcW w:w="0" w:type="auto"/>
            <w:tcBorders>
              <w:top w:val="single" w:sz="4" w:space="0" w:color="000000"/>
              <w:bottom w:val="single" w:sz="4" w:space="0" w:color="000000"/>
            </w:tcBorders>
            <w:vAlign w:val="center"/>
            <w:hideMark/>
          </w:tcPr>
          <w:p w14:paraId="78A60B26"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1506AD57" w14:textId="77777777" w:rsidR="00B31F5B" w:rsidRDefault="00B31F5B" w:rsidP="00B31F5B">
            <w:pPr>
              <w:pStyle w:val="NormalWeb"/>
              <w:spacing w:before="0" w:beforeAutospacing="0" w:after="0" w:afterAutospacing="0"/>
            </w:pPr>
            <w:r>
              <w:rPr>
                <w:color w:val="000000"/>
                <w:sz w:val="18"/>
                <w:szCs w:val="18"/>
              </w:rPr>
              <w:t>≤ 5 occ. past year &amp; 10 lifetime joints.</w:t>
            </w:r>
          </w:p>
        </w:tc>
        <w:tc>
          <w:tcPr>
            <w:tcW w:w="0" w:type="auto"/>
            <w:tcBorders>
              <w:top w:val="single" w:sz="4" w:space="0" w:color="000000"/>
              <w:bottom w:val="single" w:sz="4" w:space="0" w:color="000000"/>
            </w:tcBorders>
            <w:vAlign w:val="center"/>
            <w:hideMark/>
          </w:tcPr>
          <w:p w14:paraId="3C3491E3" w14:textId="77777777" w:rsidR="00B31F5B" w:rsidRDefault="00B31F5B" w:rsidP="003D35BC">
            <w:pPr>
              <w:pStyle w:val="NormalWeb"/>
              <w:spacing w:before="0" w:beforeAutospacing="0" w:after="0" w:afterAutospacing="0"/>
            </w:pPr>
            <w:r>
              <w:rPr>
                <w:color w:val="000000"/>
                <w:sz w:val="18"/>
                <w:szCs w:val="18"/>
              </w:rPr>
              <w:t>_</w:t>
            </w:r>
          </w:p>
        </w:tc>
      </w:tr>
      <w:tr w:rsidR="00B31F5B" w14:paraId="247A5A4F" w14:textId="77777777" w:rsidTr="00AC70BD">
        <w:trPr>
          <w:trHeight w:val="461"/>
        </w:trPr>
        <w:tc>
          <w:tcPr>
            <w:tcW w:w="0" w:type="auto"/>
            <w:tcBorders>
              <w:top w:val="single" w:sz="4" w:space="0" w:color="000000"/>
              <w:bottom w:val="single" w:sz="4" w:space="0" w:color="000000"/>
            </w:tcBorders>
            <w:hideMark/>
          </w:tcPr>
          <w:p w14:paraId="312FBA7C" w14:textId="77777777" w:rsidR="00B31F5B" w:rsidRDefault="00B31F5B" w:rsidP="00B31F5B">
            <w:pPr>
              <w:pStyle w:val="NormalWeb"/>
              <w:spacing w:before="0" w:beforeAutospacing="0" w:after="0" w:afterAutospacing="0"/>
            </w:pPr>
            <w:r>
              <w:rPr>
                <w:color w:val="000000"/>
                <w:sz w:val="18"/>
                <w:szCs w:val="18"/>
              </w:rPr>
              <w:t>Epstein (2014)</w:t>
            </w:r>
          </w:p>
        </w:tc>
        <w:tc>
          <w:tcPr>
            <w:tcW w:w="0" w:type="auto"/>
            <w:tcBorders>
              <w:top w:val="single" w:sz="4" w:space="0" w:color="000000"/>
              <w:bottom w:val="single" w:sz="4" w:space="0" w:color="000000"/>
            </w:tcBorders>
            <w:hideMark/>
          </w:tcPr>
          <w:p w14:paraId="0F1206A9" w14:textId="77777777" w:rsidR="00B31F5B" w:rsidRDefault="00B31F5B" w:rsidP="00AC70BD">
            <w:pPr>
              <w:pStyle w:val="NormalWeb"/>
              <w:spacing w:before="0" w:beforeAutospacing="0" w:after="0" w:afterAutospacing="0"/>
            </w:pPr>
            <w:r>
              <w:rPr>
                <w:color w:val="000000"/>
                <w:sz w:val="18"/>
                <w:szCs w:val="18"/>
              </w:rPr>
              <w:t>Significant user</w:t>
            </w:r>
          </w:p>
        </w:tc>
        <w:tc>
          <w:tcPr>
            <w:tcW w:w="0" w:type="auto"/>
            <w:tcBorders>
              <w:top w:val="single" w:sz="4" w:space="0" w:color="000000"/>
              <w:bottom w:val="single" w:sz="4" w:space="0" w:color="000000"/>
            </w:tcBorders>
            <w:hideMark/>
          </w:tcPr>
          <w:p w14:paraId="41962C2E" w14:textId="77777777" w:rsidR="00B31F5B" w:rsidRDefault="00B31F5B" w:rsidP="00AC70BD">
            <w:pPr>
              <w:pStyle w:val="NormalWeb"/>
              <w:spacing w:before="0" w:beforeAutospacing="0" w:after="0" w:afterAutospacing="0"/>
            </w:pPr>
            <w:r>
              <w:rPr>
                <w:color w:val="000000"/>
                <w:sz w:val="18"/>
                <w:szCs w:val="18"/>
              </w:rPr>
              <w:t>Dosage &gt; 50 occ. </w:t>
            </w:r>
          </w:p>
          <w:p w14:paraId="3929AFB0" w14:textId="77777777" w:rsidR="00B31F5B" w:rsidRDefault="00B31F5B" w:rsidP="00AC70BD">
            <w:pPr>
              <w:pStyle w:val="NormalWeb"/>
              <w:spacing w:before="0" w:beforeAutospacing="0" w:after="0" w:afterAutospacing="0"/>
            </w:pPr>
            <w:r>
              <w:rPr>
                <w:color w:val="000000"/>
                <w:sz w:val="18"/>
                <w:szCs w:val="18"/>
              </w:rPr>
              <w:t>prior to age 17 </w:t>
            </w:r>
          </w:p>
        </w:tc>
        <w:tc>
          <w:tcPr>
            <w:tcW w:w="0" w:type="auto"/>
            <w:tcBorders>
              <w:top w:val="single" w:sz="4" w:space="0" w:color="000000"/>
              <w:bottom w:val="single" w:sz="4" w:space="0" w:color="000000"/>
            </w:tcBorders>
            <w:hideMark/>
          </w:tcPr>
          <w:p w14:paraId="0F45B7A6" w14:textId="77777777" w:rsidR="00B31F5B" w:rsidRDefault="00B31F5B" w:rsidP="00B31F5B">
            <w:pPr>
              <w:pStyle w:val="NormalWeb"/>
              <w:spacing w:before="0" w:beforeAutospacing="0" w:after="0" w:afterAutospacing="0"/>
            </w:pPr>
            <w:r>
              <w:rPr>
                <w:color w:val="000000"/>
                <w:sz w:val="18"/>
                <w:szCs w:val="18"/>
              </w:rPr>
              <w:t>Not excluded</w:t>
            </w:r>
          </w:p>
        </w:tc>
        <w:tc>
          <w:tcPr>
            <w:tcW w:w="0" w:type="auto"/>
            <w:tcBorders>
              <w:top w:val="single" w:sz="4" w:space="0" w:color="000000"/>
              <w:bottom w:val="single" w:sz="4" w:space="0" w:color="000000"/>
            </w:tcBorders>
            <w:hideMark/>
          </w:tcPr>
          <w:p w14:paraId="00A32470" w14:textId="7751AE3F" w:rsidR="00B31F5B" w:rsidRDefault="00B31F5B" w:rsidP="00B31F5B">
            <w:pPr>
              <w:pStyle w:val="NormalWeb"/>
              <w:spacing w:before="0" w:beforeAutospacing="0" w:after="0" w:afterAutospacing="0"/>
            </w:pPr>
            <w:r>
              <w:rPr>
                <w:color w:val="000000"/>
                <w:sz w:val="18"/>
                <w:szCs w:val="18"/>
              </w:rPr>
              <w:t>&lt; 5 lifetime occ. (</w:t>
            </w:r>
            <w:r w:rsidR="00AC70BD">
              <w:rPr>
                <w:color w:val="000000"/>
                <w:sz w:val="18"/>
                <w:szCs w:val="18"/>
              </w:rPr>
              <w:t>all</w:t>
            </w:r>
            <w:r>
              <w:rPr>
                <w:color w:val="000000"/>
                <w:sz w:val="18"/>
                <w:szCs w:val="18"/>
              </w:rPr>
              <w:t xml:space="preserve"> illicit drugs) </w:t>
            </w:r>
          </w:p>
        </w:tc>
        <w:tc>
          <w:tcPr>
            <w:tcW w:w="0" w:type="auto"/>
            <w:tcBorders>
              <w:top w:val="single" w:sz="4" w:space="0" w:color="000000"/>
              <w:bottom w:val="single" w:sz="4" w:space="0" w:color="000000"/>
            </w:tcBorders>
            <w:hideMark/>
          </w:tcPr>
          <w:p w14:paraId="0DB99AF5" w14:textId="5769D17C" w:rsidR="00B31F5B" w:rsidRDefault="00B31F5B" w:rsidP="00B31F5B">
            <w:pPr>
              <w:pStyle w:val="NormalWeb"/>
              <w:spacing w:before="0" w:beforeAutospacing="0" w:after="0" w:afterAutospacing="0"/>
            </w:pPr>
            <w:r>
              <w:rPr>
                <w:color w:val="000000"/>
                <w:sz w:val="18"/>
                <w:szCs w:val="18"/>
              </w:rPr>
              <w:t>All negative</w:t>
            </w:r>
          </w:p>
        </w:tc>
      </w:tr>
      <w:tr w:rsidR="00B31F5B" w14:paraId="19C0B2EB" w14:textId="77777777" w:rsidTr="00AC70BD">
        <w:trPr>
          <w:trHeight w:val="537"/>
        </w:trPr>
        <w:tc>
          <w:tcPr>
            <w:tcW w:w="0" w:type="auto"/>
            <w:tcBorders>
              <w:top w:val="single" w:sz="4" w:space="0" w:color="000000"/>
              <w:bottom w:val="single" w:sz="4" w:space="0" w:color="000000"/>
            </w:tcBorders>
            <w:hideMark/>
          </w:tcPr>
          <w:p w14:paraId="04E75B9C" w14:textId="77777777" w:rsidR="00B31F5B" w:rsidRDefault="00B31F5B" w:rsidP="00B31F5B">
            <w:pPr>
              <w:pStyle w:val="NormalWeb"/>
              <w:spacing w:before="0" w:beforeAutospacing="0" w:after="0" w:afterAutospacing="0"/>
            </w:pPr>
            <w:r>
              <w:rPr>
                <w:color w:val="000000"/>
                <w:sz w:val="18"/>
                <w:szCs w:val="18"/>
              </w:rPr>
              <w:t>Filbey (2014)</w:t>
            </w:r>
          </w:p>
        </w:tc>
        <w:tc>
          <w:tcPr>
            <w:tcW w:w="0" w:type="auto"/>
            <w:tcBorders>
              <w:top w:val="single" w:sz="4" w:space="0" w:color="000000"/>
              <w:bottom w:val="single" w:sz="4" w:space="0" w:color="000000"/>
            </w:tcBorders>
            <w:hideMark/>
          </w:tcPr>
          <w:p w14:paraId="3AB235C5" w14:textId="7FCBFBA9" w:rsidR="00B31F5B" w:rsidRDefault="00B31F5B" w:rsidP="00AC70BD">
            <w:pPr>
              <w:pStyle w:val="NormalWeb"/>
              <w:spacing w:before="0" w:beforeAutospacing="0" w:after="0" w:afterAutospacing="0"/>
            </w:pPr>
            <w:r>
              <w:rPr>
                <w:color w:val="000000"/>
                <w:sz w:val="18"/>
                <w:szCs w:val="18"/>
              </w:rPr>
              <w:t>Regular user</w:t>
            </w:r>
          </w:p>
        </w:tc>
        <w:tc>
          <w:tcPr>
            <w:tcW w:w="0" w:type="auto"/>
            <w:tcBorders>
              <w:top w:val="single" w:sz="4" w:space="0" w:color="000000"/>
              <w:bottom w:val="single" w:sz="4" w:space="0" w:color="000000"/>
            </w:tcBorders>
            <w:hideMark/>
          </w:tcPr>
          <w:p w14:paraId="61C58A56" w14:textId="77777777" w:rsidR="00B31F5B" w:rsidRDefault="00B31F5B" w:rsidP="00AC70BD">
            <w:pPr>
              <w:pStyle w:val="NormalWeb"/>
              <w:spacing w:before="0" w:beforeAutospacing="0" w:after="0" w:afterAutospacing="0"/>
            </w:pPr>
            <w:r>
              <w:rPr>
                <w:color w:val="000000"/>
                <w:sz w:val="18"/>
                <w:szCs w:val="18"/>
              </w:rPr>
              <w:t>Freq. ≥ 4 times/week, </w:t>
            </w:r>
          </w:p>
          <w:p w14:paraId="7258FD93" w14:textId="77777777" w:rsidR="00B31F5B" w:rsidRDefault="00B31F5B" w:rsidP="00AC70BD">
            <w:pPr>
              <w:pStyle w:val="NormalWeb"/>
              <w:spacing w:before="0" w:beforeAutospacing="0" w:after="0" w:afterAutospacing="0"/>
            </w:pPr>
            <w:r>
              <w:rPr>
                <w:color w:val="000000"/>
                <w:sz w:val="18"/>
                <w:szCs w:val="18"/>
              </w:rPr>
              <w:t>over past 6 months </w:t>
            </w:r>
          </w:p>
        </w:tc>
        <w:tc>
          <w:tcPr>
            <w:tcW w:w="0" w:type="auto"/>
            <w:tcBorders>
              <w:top w:val="single" w:sz="4" w:space="0" w:color="000000"/>
              <w:bottom w:val="single" w:sz="4" w:space="0" w:color="000000"/>
            </w:tcBorders>
            <w:hideMark/>
          </w:tcPr>
          <w:p w14:paraId="5B04E5AA" w14:textId="77777777" w:rsidR="00B31F5B" w:rsidRDefault="00B31F5B" w:rsidP="00B31F5B">
            <w:pPr>
              <w:pStyle w:val="NormalWeb"/>
              <w:spacing w:before="0" w:beforeAutospacing="0" w:after="0" w:afterAutospacing="0"/>
            </w:pPr>
            <w:r>
              <w:rPr>
                <w:color w:val="000000"/>
                <w:sz w:val="18"/>
                <w:szCs w:val="18"/>
              </w:rPr>
              <w:t>Inclusion criterion</w:t>
            </w:r>
          </w:p>
        </w:tc>
        <w:tc>
          <w:tcPr>
            <w:tcW w:w="0" w:type="auto"/>
            <w:tcBorders>
              <w:top w:val="single" w:sz="4" w:space="0" w:color="000000"/>
              <w:bottom w:val="single" w:sz="4" w:space="0" w:color="000000"/>
            </w:tcBorders>
            <w:hideMark/>
          </w:tcPr>
          <w:p w14:paraId="65EB8EEF" w14:textId="77777777" w:rsidR="00B31F5B" w:rsidRDefault="00B31F5B" w:rsidP="00B31F5B">
            <w:pPr>
              <w:pStyle w:val="NormalWeb"/>
              <w:spacing w:before="0" w:beforeAutospacing="0" w:after="0" w:afterAutospacing="0"/>
            </w:pPr>
            <w:r>
              <w:rPr>
                <w:color w:val="000000"/>
                <w:sz w:val="18"/>
                <w:szCs w:val="18"/>
              </w:rPr>
              <w:t>No regular use </w:t>
            </w:r>
          </w:p>
        </w:tc>
        <w:tc>
          <w:tcPr>
            <w:tcW w:w="0" w:type="auto"/>
            <w:tcBorders>
              <w:top w:val="single" w:sz="4" w:space="0" w:color="000000"/>
              <w:bottom w:val="single" w:sz="4" w:space="0" w:color="000000"/>
            </w:tcBorders>
            <w:hideMark/>
          </w:tcPr>
          <w:p w14:paraId="18D76169" w14:textId="77777777" w:rsidR="00B31F5B" w:rsidRDefault="00B31F5B" w:rsidP="00B31F5B">
            <w:pPr>
              <w:pStyle w:val="NormalWeb"/>
              <w:spacing w:before="0" w:beforeAutospacing="0" w:after="0" w:afterAutospacing="0"/>
            </w:pPr>
            <w:r>
              <w:rPr>
                <w:color w:val="000000"/>
                <w:sz w:val="18"/>
                <w:szCs w:val="18"/>
              </w:rPr>
              <w:t>All negative</w:t>
            </w:r>
          </w:p>
        </w:tc>
      </w:tr>
      <w:tr w:rsidR="00B31F5B" w14:paraId="749FE370" w14:textId="77777777" w:rsidTr="00AC70BD">
        <w:trPr>
          <w:trHeight w:val="413"/>
        </w:trPr>
        <w:tc>
          <w:tcPr>
            <w:tcW w:w="0" w:type="auto"/>
            <w:tcBorders>
              <w:top w:val="single" w:sz="4" w:space="0" w:color="000000"/>
              <w:bottom w:val="single" w:sz="4" w:space="0" w:color="000000"/>
            </w:tcBorders>
            <w:hideMark/>
          </w:tcPr>
          <w:p w14:paraId="109C9693" w14:textId="77777777" w:rsidR="00B31F5B" w:rsidRDefault="00B31F5B" w:rsidP="00B31F5B">
            <w:pPr>
              <w:pStyle w:val="NormalWeb"/>
              <w:spacing w:before="0" w:beforeAutospacing="0" w:after="0" w:afterAutospacing="0"/>
            </w:pPr>
            <w:r>
              <w:rPr>
                <w:color w:val="000000"/>
                <w:sz w:val="18"/>
                <w:szCs w:val="18"/>
              </w:rPr>
              <w:lastRenderedPageBreak/>
              <w:t>Gruber (2014)</w:t>
            </w:r>
          </w:p>
        </w:tc>
        <w:tc>
          <w:tcPr>
            <w:tcW w:w="0" w:type="auto"/>
            <w:tcBorders>
              <w:top w:val="single" w:sz="4" w:space="0" w:color="000000"/>
              <w:bottom w:val="single" w:sz="4" w:space="0" w:color="000000"/>
            </w:tcBorders>
            <w:hideMark/>
          </w:tcPr>
          <w:p w14:paraId="62493787" w14:textId="77777777" w:rsidR="00B31F5B" w:rsidRDefault="00B31F5B" w:rsidP="00AC70BD">
            <w:pPr>
              <w:pStyle w:val="NormalWeb"/>
              <w:spacing w:before="0" w:beforeAutospacing="0" w:after="0" w:afterAutospacing="0"/>
            </w:pPr>
            <w:r>
              <w:rPr>
                <w:color w:val="000000"/>
                <w:sz w:val="18"/>
                <w:szCs w:val="18"/>
              </w:rPr>
              <w:t>Chronic, heavy user</w:t>
            </w:r>
          </w:p>
        </w:tc>
        <w:tc>
          <w:tcPr>
            <w:tcW w:w="0" w:type="auto"/>
            <w:tcBorders>
              <w:top w:val="single" w:sz="4" w:space="0" w:color="000000"/>
              <w:bottom w:val="single" w:sz="4" w:space="0" w:color="000000"/>
            </w:tcBorders>
            <w:hideMark/>
          </w:tcPr>
          <w:p w14:paraId="2DE423BD" w14:textId="77777777" w:rsidR="00B31F5B" w:rsidRDefault="00B31F5B" w:rsidP="00AC70BD">
            <w:pPr>
              <w:pStyle w:val="NormalWeb"/>
              <w:spacing w:before="0" w:beforeAutospacing="0" w:after="0" w:afterAutospacing="0"/>
            </w:pPr>
            <w:r>
              <w:rPr>
                <w:color w:val="000000"/>
                <w:sz w:val="18"/>
                <w:szCs w:val="18"/>
              </w:rPr>
              <w:t>Freq. ≥ 4 days/past week &amp;</w:t>
            </w:r>
          </w:p>
          <w:p w14:paraId="243BE081" w14:textId="77777777" w:rsidR="00B31F5B" w:rsidRDefault="00B31F5B" w:rsidP="00AC70BD">
            <w:pPr>
              <w:pStyle w:val="NormalWeb"/>
              <w:spacing w:before="0" w:beforeAutospacing="0" w:after="0" w:afterAutospacing="0"/>
            </w:pPr>
            <w:r>
              <w:rPr>
                <w:color w:val="000000"/>
                <w:sz w:val="18"/>
                <w:szCs w:val="18"/>
              </w:rPr>
              <w:t>Dosage ≥ 2,500 occ.</w:t>
            </w:r>
          </w:p>
        </w:tc>
        <w:tc>
          <w:tcPr>
            <w:tcW w:w="0" w:type="auto"/>
            <w:tcBorders>
              <w:top w:val="single" w:sz="4" w:space="0" w:color="000000"/>
              <w:bottom w:val="single" w:sz="4" w:space="0" w:color="000000"/>
            </w:tcBorders>
            <w:hideMark/>
          </w:tcPr>
          <w:p w14:paraId="28207C59" w14:textId="77777777" w:rsidR="00B31F5B" w:rsidRDefault="00B31F5B" w:rsidP="00B31F5B">
            <w:pPr>
              <w:pStyle w:val="NormalWeb"/>
              <w:spacing w:before="0" w:beforeAutospacing="0" w:after="0" w:afterAutospacing="0"/>
            </w:pPr>
            <w:r>
              <w:rPr>
                <w:color w:val="000000"/>
                <w:sz w:val="18"/>
                <w:szCs w:val="18"/>
              </w:rPr>
              <w:t>Not excluded</w:t>
            </w:r>
          </w:p>
        </w:tc>
        <w:tc>
          <w:tcPr>
            <w:tcW w:w="0" w:type="auto"/>
            <w:tcBorders>
              <w:top w:val="single" w:sz="4" w:space="0" w:color="000000"/>
              <w:bottom w:val="single" w:sz="4" w:space="0" w:color="000000"/>
            </w:tcBorders>
            <w:hideMark/>
          </w:tcPr>
          <w:p w14:paraId="014F20C0" w14:textId="77777777" w:rsidR="00B31F5B" w:rsidRDefault="00B31F5B" w:rsidP="00B31F5B">
            <w:pPr>
              <w:pStyle w:val="NormalWeb"/>
              <w:spacing w:before="0" w:beforeAutospacing="0" w:after="0" w:afterAutospacing="0"/>
            </w:pPr>
            <w:r>
              <w:rPr>
                <w:color w:val="000000"/>
                <w:sz w:val="18"/>
                <w:szCs w:val="18"/>
              </w:rPr>
              <w:t>&lt;15 lifetime occ. (also of any category of illicit drugs)</w:t>
            </w:r>
          </w:p>
        </w:tc>
        <w:tc>
          <w:tcPr>
            <w:tcW w:w="0" w:type="auto"/>
            <w:tcBorders>
              <w:top w:val="single" w:sz="4" w:space="0" w:color="000000"/>
              <w:bottom w:val="single" w:sz="4" w:space="0" w:color="000000"/>
            </w:tcBorders>
            <w:hideMark/>
          </w:tcPr>
          <w:p w14:paraId="53A824FD" w14:textId="77777777" w:rsidR="00B31F5B" w:rsidRDefault="00B31F5B" w:rsidP="00B31F5B">
            <w:pPr>
              <w:pStyle w:val="NormalWeb"/>
              <w:spacing w:before="0" w:beforeAutospacing="0" w:after="0" w:afterAutospacing="0"/>
            </w:pPr>
            <w:r>
              <w:rPr>
                <w:color w:val="000000"/>
                <w:sz w:val="18"/>
                <w:szCs w:val="18"/>
              </w:rPr>
              <w:t>Excluded</w:t>
            </w:r>
          </w:p>
        </w:tc>
      </w:tr>
      <w:tr w:rsidR="00B31F5B" w14:paraId="73FB9AB2" w14:textId="77777777" w:rsidTr="003D35BC">
        <w:trPr>
          <w:trHeight w:val="340"/>
        </w:trPr>
        <w:tc>
          <w:tcPr>
            <w:tcW w:w="0" w:type="auto"/>
            <w:tcBorders>
              <w:top w:val="single" w:sz="4" w:space="0" w:color="000000"/>
              <w:bottom w:val="single" w:sz="4" w:space="0" w:color="000000"/>
            </w:tcBorders>
            <w:hideMark/>
          </w:tcPr>
          <w:p w14:paraId="34E529B6" w14:textId="26C806B2" w:rsidR="00B31F5B" w:rsidRDefault="00BA41B1" w:rsidP="00B31F5B">
            <w:pPr>
              <w:pStyle w:val="NormalWeb"/>
              <w:spacing w:before="0" w:beforeAutospacing="0" w:after="0" w:afterAutospacing="0"/>
            </w:pPr>
            <w:r>
              <w:rPr>
                <w:color w:val="000000"/>
                <w:sz w:val="18"/>
                <w:szCs w:val="18"/>
              </w:rPr>
              <w:t>Jacobus</w:t>
            </w:r>
            <w:r w:rsidR="00B31F5B">
              <w:rPr>
                <w:color w:val="000000"/>
                <w:sz w:val="18"/>
                <w:szCs w:val="18"/>
              </w:rPr>
              <w:t xml:space="preserve"> (2013</w:t>
            </w:r>
            <w:r>
              <w:rPr>
                <w:color w:val="000000"/>
                <w:sz w:val="18"/>
                <w:szCs w:val="18"/>
              </w:rPr>
              <w:t>a</w:t>
            </w:r>
            <w:r w:rsidR="00B31F5B">
              <w:rPr>
                <w:color w:val="000000"/>
                <w:sz w:val="18"/>
                <w:szCs w:val="18"/>
              </w:rPr>
              <w:t>) </w:t>
            </w:r>
          </w:p>
        </w:tc>
        <w:tc>
          <w:tcPr>
            <w:tcW w:w="0" w:type="auto"/>
            <w:tcBorders>
              <w:top w:val="single" w:sz="4" w:space="0" w:color="000000"/>
              <w:bottom w:val="single" w:sz="4" w:space="0" w:color="000000"/>
            </w:tcBorders>
            <w:hideMark/>
          </w:tcPr>
          <w:p w14:paraId="567E05DB" w14:textId="77777777" w:rsidR="00B31F5B" w:rsidRDefault="00B31F5B" w:rsidP="00AC70BD">
            <w:pPr>
              <w:pStyle w:val="NormalWeb"/>
              <w:spacing w:before="0" w:beforeAutospacing="0" w:after="0" w:afterAutospacing="0"/>
            </w:pPr>
            <w:r>
              <w:rPr>
                <w:color w:val="000000"/>
                <w:sz w:val="18"/>
                <w:szCs w:val="18"/>
              </w:rPr>
              <w:t>Heavy user</w:t>
            </w:r>
          </w:p>
        </w:tc>
        <w:tc>
          <w:tcPr>
            <w:tcW w:w="0" w:type="auto"/>
            <w:tcBorders>
              <w:top w:val="single" w:sz="4" w:space="0" w:color="000000"/>
              <w:bottom w:val="single" w:sz="4" w:space="0" w:color="000000"/>
            </w:tcBorders>
            <w:hideMark/>
          </w:tcPr>
          <w:p w14:paraId="3BB37B20" w14:textId="77777777" w:rsidR="00B31F5B" w:rsidRDefault="00B31F5B" w:rsidP="00AC70BD">
            <w:pPr>
              <w:pStyle w:val="NormalWeb"/>
              <w:spacing w:before="0" w:beforeAutospacing="0" w:after="0" w:afterAutospacing="0"/>
            </w:pPr>
            <w:r>
              <w:rPr>
                <w:color w:val="000000"/>
                <w:sz w:val="18"/>
                <w:szCs w:val="18"/>
              </w:rPr>
              <w:t>Dosage &gt; 200 lifetime occ.</w:t>
            </w:r>
          </w:p>
        </w:tc>
        <w:tc>
          <w:tcPr>
            <w:tcW w:w="0" w:type="auto"/>
            <w:tcBorders>
              <w:top w:val="single" w:sz="4" w:space="0" w:color="000000"/>
              <w:bottom w:val="single" w:sz="4" w:space="0" w:color="000000"/>
            </w:tcBorders>
            <w:vAlign w:val="center"/>
            <w:hideMark/>
          </w:tcPr>
          <w:p w14:paraId="6F8748EC"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34057ED2" w14:textId="77777777" w:rsidR="00B31F5B" w:rsidRDefault="00B31F5B" w:rsidP="00B31F5B">
            <w:pPr>
              <w:pStyle w:val="NormalWeb"/>
              <w:spacing w:before="0" w:beforeAutospacing="0" w:after="0" w:afterAutospacing="0"/>
            </w:pPr>
            <w:r>
              <w:rPr>
                <w:color w:val="000000"/>
                <w:sz w:val="18"/>
                <w:szCs w:val="18"/>
              </w:rPr>
              <w:t>&lt; 10 lifetime use occ.</w:t>
            </w:r>
          </w:p>
        </w:tc>
        <w:tc>
          <w:tcPr>
            <w:tcW w:w="0" w:type="auto"/>
            <w:tcBorders>
              <w:top w:val="single" w:sz="4" w:space="0" w:color="000000"/>
              <w:bottom w:val="single" w:sz="4" w:space="0" w:color="000000"/>
            </w:tcBorders>
            <w:vAlign w:val="center"/>
            <w:hideMark/>
          </w:tcPr>
          <w:p w14:paraId="51DF0625" w14:textId="77777777" w:rsidR="00B31F5B" w:rsidRDefault="00B31F5B" w:rsidP="003D35BC">
            <w:pPr>
              <w:pStyle w:val="NormalWeb"/>
              <w:spacing w:before="0" w:beforeAutospacing="0" w:after="0" w:afterAutospacing="0"/>
            </w:pPr>
            <w:r>
              <w:rPr>
                <w:color w:val="000000"/>
                <w:sz w:val="18"/>
                <w:szCs w:val="18"/>
              </w:rPr>
              <w:t>_</w:t>
            </w:r>
          </w:p>
        </w:tc>
      </w:tr>
      <w:tr w:rsidR="00B31F5B" w14:paraId="7B7C9C9A" w14:textId="77777777" w:rsidTr="003D35BC">
        <w:trPr>
          <w:trHeight w:val="340"/>
        </w:trPr>
        <w:tc>
          <w:tcPr>
            <w:tcW w:w="0" w:type="auto"/>
            <w:tcBorders>
              <w:top w:val="single" w:sz="4" w:space="0" w:color="000000"/>
              <w:bottom w:val="single" w:sz="4" w:space="0" w:color="000000"/>
            </w:tcBorders>
            <w:hideMark/>
          </w:tcPr>
          <w:p w14:paraId="166A9607" w14:textId="36135680" w:rsidR="00B31F5B" w:rsidRDefault="00B31F5B" w:rsidP="00B31F5B">
            <w:pPr>
              <w:pStyle w:val="NormalWeb"/>
              <w:spacing w:before="0" w:beforeAutospacing="0" w:after="0" w:afterAutospacing="0"/>
            </w:pPr>
            <w:r>
              <w:rPr>
                <w:color w:val="000000"/>
                <w:sz w:val="18"/>
                <w:szCs w:val="18"/>
              </w:rPr>
              <w:t>Jacobus (2013</w:t>
            </w:r>
            <w:r w:rsidR="003D35BC">
              <w:rPr>
                <w:color w:val="000000"/>
                <w:sz w:val="18"/>
                <w:szCs w:val="18"/>
              </w:rPr>
              <w:t>b</w:t>
            </w:r>
            <w:r>
              <w:rPr>
                <w:color w:val="000000"/>
                <w:sz w:val="18"/>
                <w:szCs w:val="18"/>
              </w:rPr>
              <w:t>)</w:t>
            </w:r>
          </w:p>
        </w:tc>
        <w:tc>
          <w:tcPr>
            <w:tcW w:w="0" w:type="auto"/>
            <w:tcBorders>
              <w:top w:val="single" w:sz="4" w:space="0" w:color="000000"/>
              <w:bottom w:val="single" w:sz="4" w:space="0" w:color="000000"/>
            </w:tcBorders>
            <w:hideMark/>
          </w:tcPr>
          <w:p w14:paraId="120A4BA9" w14:textId="77777777" w:rsidR="00B31F5B" w:rsidRDefault="00B31F5B" w:rsidP="00AC70BD">
            <w:pPr>
              <w:pStyle w:val="NormalWeb"/>
              <w:spacing w:before="0" w:beforeAutospacing="0" w:after="0" w:afterAutospacing="0"/>
            </w:pPr>
            <w:r>
              <w:rPr>
                <w:color w:val="000000"/>
                <w:sz w:val="18"/>
                <w:szCs w:val="18"/>
              </w:rPr>
              <w:t>Substance user (cannabis and alcohol)</w:t>
            </w:r>
          </w:p>
        </w:tc>
        <w:tc>
          <w:tcPr>
            <w:tcW w:w="0" w:type="auto"/>
            <w:tcBorders>
              <w:top w:val="single" w:sz="4" w:space="0" w:color="000000"/>
              <w:bottom w:val="single" w:sz="4" w:space="0" w:color="000000"/>
            </w:tcBorders>
            <w:hideMark/>
          </w:tcPr>
          <w:p w14:paraId="30053FF4" w14:textId="77777777" w:rsidR="00B31F5B" w:rsidRDefault="00B31F5B" w:rsidP="00AC70BD">
            <w:pPr>
              <w:pStyle w:val="NormalWeb"/>
              <w:spacing w:before="0" w:beforeAutospacing="0" w:after="0" w:afterAutospacing="0"/>
            </w:pPr>
            <w:r>
              <w:rPr>
                <w:color w:val="000000"/>
                <w:sz w:val="18"/>
                <w:szCs w:val="18"/>
              </w:rPr>
              <w:t>Dosage &gt; 200 lifetime occ.</w:t>
            </w:r>
          </w:p>
        </w:tc>
        <w:tc>
          <w:tcPr>
            <w:tcW w:w="0" w:type="auto"/>
            <w:tcBorders>
              <w:top w:val="single" w:sz="4" w:space="0" w:color="000000"/>
              <w:bottom w:val="single" w:sz="4" w:space="0" w:color="000000"/>
            </w:tcBorders>
            <w:vAlign w:val="center"/>
            <w:hideMark/>
          </w:tcPr>
          <w:p w14:paraId="547337E6" w14:textId="77777777" w:rsidR="00B31F5B" w:rsidRDefault="00B31F5B" w:rsidP="00BA41B1">
            <w:pPr>
              <w:pStyle w:val="NormalWeb"/>
              <w:spacing w:before="0" w:beforeAutospacing="0" w:after="0" w:afterAutospacing="0"/>
            </w:pPr>
            <w:r>
              <w:rPr>
                <w:color w:val="000000"/>
                <w:sz w:val="18"/>
                <w:szCs w:val="18"/>
              </w:rPr>
              <w:t>Exclusion criterion to confirm ≥ 28 day abstinence</w:t>
            </w:r>
          </w:p>
        </w:tc>
        <w:tc>
          <w:tcPr>
            <w:tcW w:w="0" w:type="auto"/>
            <w:tcBorders>
              <w:top w:val="single" w:sz="4" w:space="0" w:color="000000"/>
              <w:bottom w:val="single" w:sz="4" w:space="0" w:color="000000"/>
            </w:tcBorders>
            <w:hideMark/>
          </w:tcPr>
          <w:p w14:paraId="63345E99" w14:textId="77777777" w:rsidR="00B31F5B" w:rsidRDefault="00B31F5B" w:rsidP="00B31F5B">
            <w:pPr>
              <w:pStyle w:val="NormalWeb"/>
              <w:spacing w:before="0" w:beforeAutospacing="0" w:after="0" w:afterAutospacing="0"/>
            </w:pPr>
            <w:r>
              <w:rPr>
                <w:color w:val="000000"/>
                <w:sz w:val="18"/>
                <w:szCs w:val="18"/>
              </w:rPr>
              <w:t>&lt; 10 lifetime use occ. </w:t>
            </w:r>
          </w:p>
        </w:tc>
        <w:tc>
          <w:tcPr>
            <w:tcW w:w="0" w:type="auto"/>
            <w:tcBorders>
              <w:top w:val="single" w:sz="4" w:space="0" w:color="000000"/>
              <w:bottom w:val="single" w:sz="4" w:space="0" w:color="000000"/>
            </w:tcBorders>
            <w:vAlign w:val="center"/>
            <w:hideMark/>
          </w:tcPr>
          <w:p w14:paraId="6B1E10EF" w14:textId="77777777" w:rsidR="00B31F5B" w:rsidRDefault="00B31F5B" w:rsidP="003D35BC">
            <w:pPr>
              <w:pStyle w:val="NormalWeb"/>
              <w:spacing w:before="0" w:beforeAutospacing="0" w:after="0" w:afterAutospacing="0"/>
            </w:pPr>
            <w:r>
              <w:rPr>
                <w:color w:val="000000"/>
                <w:sz w:val="18"/>
                <w:szCs w:val="18"/>
              </w:rPr>
              <w:t>_</w:t>
            </w:r>
          </w:p>
        </w:tc>
      </w:tr>
      <w:tr w:rsidR="00B31F5B" w14:paraId="39CAFED1" w14:textId="77777777" w:rsidTr="003D35BC">
        <w:trPr>
          <w:trHeight w:val="561"/>
        </w:trPr>
        <w:tc>
          <w:tcPr>
            <w:tcW w:w="0" w:type="auto"/>
            <w:tcBorders>
              <w:top w:val="single" w:sz="4" w:space="0" w:color="000000"/>
              <w:bottom w:val="single" w:sz="4" w:space="0" w:color="000000"/>
            </w:tcBorders>
            <w:hideMark/>
          </w:tcPr>
          <w:p w14:paraId="7690C2D8" w14:textId="77777777" w:rsidR="00B31F5B" w:rsidRDefault="00B31F5B" w:rsidP="00B31F5B">
            <w:pPr>
              <w:pStyle w:val="NormalWeb"/>
              <w:spacing w:before="0" w:beforeAutospacing="0" w:after="0" w:afterAutospacing="0"/>
            </w:pPr>
            <w:r>
              <w:rPr>
                <w:color w:val="000000"/>
                <w:sz w:val="18"/>
                <w:szCs w:val="18"/>
              </w:rPr>
              <w:t>Zalesky (2012) </w:t>
            </w:r>
          </w:p>
        </w:tc>
        <w:tc>
          <w:tcPr>
            <w:tcW w:w="0" w:type="auto"/>
            <w:tcBorders>
              <w:top w:val="single" w:sz="4" w:space="0" w:color="000000"/>
              <w:bottom w:val="single" w:sz="4" w:space="0" w:color="000000"/>
            </w:tcBorders>
            <w:hideMark/>
          </w:tcPr>
          <w:p w14:paraId="2A8FBEE6" w14:textId="77777777" w:rsidR="00B31F5B" w:rsidRDefault="00B31F5B" w:rsidP="00AC70BD">
            <w:pPr>
              <w:pStyle w:val="NormalWeb"/>
              <w:spacing w:before="0" w:beforeAutospacing="0" w:after="0" w:afterAutospacing="0"/>
            </w:pPr>
            <w:r>
              <w:rPr>
                <w:color w:val="000000"/>
                <w:sz w:val="18"/>
                <w:szCs w:val="18"/>
              </w:rPr>
              <w:t>Long-term heavy user </w:t>
            </w:r>
          </w:p>
        </w:tc>
        <w:tc>
          <w:tcPr>
            <w:tcW w:w="0" w:type="auto"/>
            <w:tcBorders>
              <w:top w:val="single" w:sz="4" w:space="0" w:color="000000"/>
              <w:bottom w:val="single" w:sz="4" w:space="0" w:color="000000"/>
            </w:tcBorders>
            <w:hideMark/>
          </w:tcPr>
          <w:p w14:paraId="679B3CB8" w14:textId="77777777" w:rsidR="00B31F5B" w:rsidRDefault="00B31F5B" w:rsidP="00AC70BD">
            <w:pPr>
              <w:pStyle w:val="NormalWeb"/>
              <w:spacing w:before="0" w:beforeAutospacing="0" w:after="0" w:afterAutospacing="0"/>
            </w:pPr>
            <w:r>
              <w:rPr>
                <w:color w:val="000000"/>
                <w:sz w:val="18"/>
                <w:szCs w:val="18"/>
              </w:rPr>
              <w:t>Freq. ≥ 2 times/month, </w:t>
            </w:r>
          </w:p>
          <w:p w14:paraId="49753D67" w14:textId="77777777" w:rsidR="00B31F5B" w:rsidRDefault="00B31F5B" w:rsidP="00AC70BD">
            <w:pPr>
              <w:pStyle w:val="NormalWeb"/>
              <w:spacing w:before="0" w:beforeAutospacing="0" w:after="0" w:afterAutospacing="0"/>
            </w:pPr>
            <w:r>
              <w:rPr>
                <w:color w:val="000000"/>
                <w:sz w:val="18"/>
                <w:szCs w:val="18"/>
              </w:rPr>
              <w:t>Durat. ≥ 3 years</w:t>
            </w:r>
          </w:p>
        </w:tc>
        <w:tc>
          <w:tcPr>
            <w:tcW w:w="0" w:type="auto"/>
            <w:tcBorders>
              <w:top w:val="single" w:sz="4" w:space="0" w:color="000000"/>
              <w:bottom w:val="single" w:sz="4" w:space="0" w:color="000000"/>
            </w:tcBorders>
            <w:vAlign w:val="center"/>
            <w:hideMark/>
          </w:tcPr>
          <w:p w14:paraId="31C17B1A" w14:textId="77777777" w:rsidR="00B31F5B" w:rsidRDefault="00B31F5B" w:rsidP="00BA41B1">
            <w:pPr>
              <w:pStyle w:val="NormalWeb"/>
              <w:spacing w:before="0" w:beforeAutospacing="0" w:after="0" w:afterAutospacing="0"/>
            </w:pPr>
            <w:r>
              <w:rPr>
                <w:color w:val="000000"/>
                <w:sz w:val="18"/>
                <w:szCs w:val="18"/>
              </w:rPr>
              <w:t>Not Excluded </w:t>
            </w:r>
          </w:p>
        </w:tc>
        <w:tc>
          <w:tcPr>
            <w:tcW w:w="0" w:type="auto"/>
            <w:tcBorders>
              <w:top w:val="single" w:sz="4" w:space="0" w:color="000000"/>
              <w:bottom w:val="single" w:sz="4" w:space="0" w:color="000000"/>
            </w:tcBorders>
            <w:hideMark/>
          </w:tcPr>
          <w:p w14:paraId="669C5063" w14:textId="77777777" w:rsidR="00B31F5B" w:rsidRDefault="00B31F5B" w:rsidP="00B31F5B">
            <w:pPr>
              <w:pStyle w:val="NormalWeb"/>
              <w:spacing w:before="0" w:beforeAutospacing="0" w:after="0" w:afterAutospacing="0"/>
            </w:pPr>
            <w:r>
              <w:rPr>
                <w:color w:val="000000"/>
                <w:sz w:val="18"/>
                <w:szCs w:val="18"/>
              </w:rPr>
              <w:t>average cumulative lifetime dose of 8 joints, &amp; 1 joint in past year*</w:t>
            </w:r>
          </w:p>
        </w:tc>
        <w:tc>
          <w:tcPr>
            <w:tcW w:w="0" w:type="auto"/>
            <w:tcBorders>
              <w:top w:val="single" w:sz="4" w:space="0" w:color="000000"/>
              <w:bottom w:val="single" w:sz="4" w:space="0" w:color="000000"/>
            </w:tcBorders>
            <w:vAlign w:val="center"/>
            <w:hideMark/>
          </w:tcPr>
          <w:p w14:paraId="15C4CBCC" w14:textId="77777777" w:rsidR="00B31F5B" w:rsidRDefault="00B31F5B" w:rsidP="003D35BC">
            <w:pPr>
              <w:pStyle w:val="NormalWeb"/>
              <w:spacing w:before="0" w:beforeAutospacing="0" w:after="0" w:afterAutospacing="0"/>
            </w:pPr>
            <w:r>
              <w:rPr>
                <w:color w:val="000000"/>
                <w:sz w:val="18"/>
                <w:szCs w:val="18"/>
              </w:rPr>
              <w:t>_</w:t>
            </w:r>
          </w:p>
        </w:tc>
      </w:tr>
      <w:tr w:rsidR="00B31F5B" w14:paraId="6F128237" w14:textId="77777777" w:rsidTr="003D35BC">
        <w:trPr>
          <w:trHeight w:val="419"/>
        </w:trPr>
        <w:tc>
          <w:tcPr>
            <w:tcW w:w="0" w:type="auto"/>
            <w:tcBorders>
              <w:top w:val="single" w:sz="4" w:space="0" w:color="000000"/>
              <w:bottom w:val="single" w:sz="4" w:space="0" w:color="000000"/>
            </w:tcBorders>
            <w:hideMark/>
          </w:tcPr>
          <w:p w14:paraId="3B9E6A1F" w14:textId="77777777" w:rsidR="00B31F5B" w:rsidRDefault="00B31F5B" w:rsidP="00B31F5B">
            <w:pPr>
              <w:pStyle w:val="NormalWeb"/>
              <w:spacing w:before="0" w:beforeAutospacing="0" w:after="0" w:afterAutospacing="0"/>
            </w:pPr>
            <w:r>
              <w:rPr>
                <w:color w:val="000000"/>
                <w:sz w:val="18"/>
                <w:szCs w:val="18"/>
              </w:rPr>
              <w:t>Gruber (2011)</w:t>
            </w:r>
          </w:p>
        </w:tc>
        <w:tc>
          <w:tcPr>
            <w:tcW w:w="0" w:type="auto"/>
            <w:tcBorders>
              <w:top w:val="single" w:sz="4" w:space="0" w:color="000000"/>
              <w:bottom w:val="single" w:sz="4" w:space="0" w:color="000000"/>
            </w:tcBorders>
            <w:hideMark/>
          </w:tcPr>
          <w:p w14:paraId="475A0B11" w14:textId="77777777" w:rsidR="00B31F5B" w:rsidRDefault="00B31F5B" w:rsidP="00AC70BD">
            <w:pPr>
              <w:pStyle w:val="NormalWeb"/>
              <w:spacing w:before="0" w:beforeAutospacing="0" w:after="0" w:afterAutospacing="0"/>
            </w:pPr>
            <w:r>
              <w:rPr>
                <w:color w:val="000000"/>
                <w:sz w:val="18"/>
                <w:szCs w:val="18"/>
              </w:rPr>
              <w:t>Chronic, heavy user </w:t>
            </w:r>
          </w:p>
        </w:tc>
        <w:tc>
          <w:tcPr>
            <w:tcW w:w="0" w:type="auto"/>
            <w:tcBorders>
              <w:top w:val="single" w:sz="4" w:space="0" w:color="000000"/>
              <w:bottom w:val="single" w:sz="4" w:space="0" w:color="000000"/>
            </w:tcBorders>
            <w:hideMark/>
          </w:tcPr>
          <w:p w14:paraId="646762EA" w14:textId="77777777" w:rsidR="00B31F5B" w:rsidRDefault="00B31F5B" w:rsidP="00AC70BD">
            <w:pPr>
              <w:pStyle w:val="NormalWeb"/>
              <w:spacing w:before="0" w:beforeAutospacing="0" w:after="0" w:afterAutospacing="0"/>
            </w:pPr>
            <w:r>
              <w:rPr>
                <w:color w:val="000000"/>
                <w:sz w:val="18"/>
                <w:szCs w:val="18"/>
              </w:rPr>
              <w:t>Freq. ≥ 4 days/past week &amp;</w:t>
            </w:r>
          </w:p>
          <w:p w14:paraId="6D4A9FBE" w14:textId="77777777" w:rsidR="00B31F5B" w:rsidRDefault="00B31F5B" w:rsidP="00AC70BD">
            <w:pPr>
              <w:pStyle w:val="NormalWeb"/>
              <w:spacing w:before="0" w:beforeAutospacing="0" w:after="0" w:afterAutospacing="0"/>
            </w:pPr>
            <w:r>
              <w:rPr>
                <w:color w:val="000000"/>
                <w:sz w:val="18"/>
                <w:szCs w:val="18"/>
              </w:rPr>
              <w:t>Dosage ≥ 3,000 lifetime joints</w:t>
            </w:r>
          </w:p>
        </w:tc>
        <w:tc>
          <w:tcPr>
            <w:tcW w:w="0" w:type="auto"/>
            <w:tcBorders>
              <w:top w:val="single" w:sz="4" w:space="0" w:color="000000"/>
              <w:bottom w:val="single" w:sz="4" w:space="0" w:color="000000"/>
            </w:tcBorders>
            <w:vAlign w:val="center"/>
            <w:hideMark/>
          </w:tcPr>
          <w:p w14:paraId="62DF3C13" w14:textId="77777777" w:rsidR="00B31F5B" w:rsidRDefault="00B31F5B" w:rsidP="00BA41B1">
            <w:pPr>
              <w:pStyle w:val="NormalWeb"/>
              <w:spacing w:before="0" w:beforeAutospacing="0" w:after="0" w:afterAutospacing="0"/>
            </w:pPr>
            <w:r>
              <w:rPr>
                <w:color w:val="000000"/>
                <w:sz w:val="18"/>
                <w:szCs w:val="18"/>
              </w:rPr>
              <w:t>Not excluded </w:t>
            </w:r>
          </w:p>
        </w:tc>
        <w:tc>
          <w:tcPr>
            <w:tcW w:w="0" w:type="auto"/>
            <w:tcBorders>
              <w:top w:val="single" w:sz="4" w:space="0" w:color="000000"/>
              <w:bottom w:val="single" w:sz="4" w:space="0" w:color="000000"/>
            </w:tcBorders>
            <w:hideMark/>
          </w:tcPr>
          <w:p w14:paraId="29108F14" w14:textId="77777777" w:rsidR="00B31F5B" w:rsidRDefault="00B31F5B" w:rsidP="00B31F5B">
            <w:pPr>
              <w:pStyle w:val="NormalWeb"/>
              <w:spacing w:before="0" w:beforeAutospacing="0" w:after="0" w:afterAutospacing="0"/>
            </w:pPr>
            <w:r>
              <w:rPr>
                <w:color w:val="000000"/>
                <w:sz w:val="18"/>
                <w:szCs w:val="18"/>
              </w:rPr>
              <w:t>≤ 10 lifetime occ.</w:t>
            </w:r>
          </w:p>
        </w:tc>
        <w:tc>
          <w:tcPr>
            <w:tcW w:w="0" w:type="auto"/>
            <w:tcBorders>
              <w:top w:val="single" w:sz="4" w:space="0" w:color="000000"/>
              <w:bottom w:val="single" w:sz="4" w:space="0" w:color="000000"/>
            </w:tcBorders>
            <w:vAlign w:val="center"/>
            <w:hideMark/>
          </w:tcPr>
          <w:p w14:paraId="7B4DB480" w14:textId="77777777" w:rsidR="00B31F5B" w:rsidRDefault="00B31F5B" w:rsidP="00BA41B1">
            <w:pPr>
              <w:pStyle w:val="NormalWeb"/>
              <w:spacing w:before="0" w:beforeAutospacing="0" w:after="0" w:afterAutospacing="0"/>
            </w:pPr>
            <w:r>
              <w:rPr>
                <w:color w:val="000000"/>
                <w:sz w:val="18"/>
                <w:szCs w:val="18"/>
              </w:rPr>
              <w:t>All negative</w:t>
            </w:r>
          </w:p>
        </w:tc>
      </w:tr>
      <w:tr w:rsidR="00B31F5B" w14:paraId="169D3473" w14:textId="77777777" w:rsidTr="003D35BC">
        <w:trPr>
          <w:trHeight w:val="419"/>
        </w:trPr>
        <w:tc>
          <w:tcPr>
            <w:tcW w:w="0" w:type="auto"/>
            <w:tcBorders>
              <w:top w:val="single" w:sz="4" w:space="0" w:color="000000"/>
              <w:bottom w:val="single" w:sz="4" w:space="0" w:color="000000"/>
            </w:tcBorders>
            <w:hideMark/>
          </w:tcPr>
          <w:p w14:paraId="341A7197" w14:textId="77777777" w:rsidR="00B31F5B" w:rsidRDefault="00B31F5B" w:rsidP="00B31F5B">
            <w:pPr>
              <w:pStyle w:val="NormalWeb"/>
              <w:spacing w:before="0" w:beforeAutospacing="0" w:after="0" w:afterAutospacing="0"/>
            </w:pPr>
            <w:r>
              <w:rPr>
                <w:color w:val="000000"/>
                <w:sz w:val="18"/>
                <w:szCs w:val="18"/>
              </w:rPr>
              <w:t>Kim (2011)</w:t>
            </w:r>
          </w:p>
        </w:tc>
        <w:tc>
          <w:tcPr>
            <w:tcW w:w="0" w:type="auto"/>
            <w:tcBorders>
              <w:top w:val="single" w:sz="4" w:space="0" w:color="000000"/>
              <w:bottom w:val="single" w:sz="4" w:space="0" w:color="000000"/>
            </w:tcBorders>
            <w:hideMark/>
          </w:tcPr>
          <w:p w14:paraId="75848033" w14:textId="77777777" w:rsidR="00B31F5B" w:rsidRDefault="00B31F5B" w:rsidP="00AC70BD">
            <w:pPr>
              <w:pStyle w:val="NormalWeb"/>
              <w:spacing w:before="0" w:beforeAutospacing="0" w:after="0" w:afterAutospacing="0"/>
            </w:pPr>
            <w:r>
              <w:rPr>
                <w:color w:val="000000"/>
                <w:sz w:val="18"/>
                <w:szCs w:val="18"/>
              </w:rPr>
              <w:t>Heavy user</w:t>
            </w:r>
          </w:p>
        </w:tc>
        <w:tc>
          <w:tcPr>
            <w:tcW w:w="0" w:type="auto"/>
            <w:tcBorders>
              <w:top w:val="single" w:sz="4" w:space="0" w:color="000000"/>
              <w:bottom w:val="single" w:sz="4" w:space="0" w:color="000000"/>
            </w:tcBorders>
            <w:hideMark/>
          </w:tcPr>
          <w:p w14:paraId="77371644" w14:textId="77777777" w:rsidR="00B31F5B" w:rsidRDefault="00B31F5B" w:rsidP="00AC70BD">
            <w:pPr>
              <w:pStyle w:val="NormalWeb"/>
              <w:spacing w:before="0" w:beforeAutospacing="0" w:after="0" w:afterAutospacing="0"/>
            </w:pPr>
            <w:r>
              <w:rPr>
                <w:color w:val="000000"/>
                <w:sz w:val="18"/>
                <w:szCs w:val="18"/>
              </w:rPr>
              <w:t>Freq. ≥ once/week, over the past month</w:t>
            </w:r>
          </w:p>
        </w:tc>
        <w:tc>
          <w:tcPr>
            <w:tcW w:w="0" w:type="auto"/>
            <w:tcBorders>
              <w:top w:val="single" w:sz="4" w:space="0" w:color="000000"/>
              <w:bottom w:val="single" w:sz="4" w:space="0" w:color="000000"/>
            </w:tcBorders>
            <w:vAlign w:val="center"/>
            <w:hideMark/>
          </w:tcPr>
          <w:p w14:paraId="175E24B8" w14:textId="77777777" w:rsidR="00B31F5B" w:rsidRDefault="00B31F5B" w:rsidP="00BA41B1">
            <w:pPr>
              <w:pStyle w:val="NormalWeb"/>
              <w:spacing w:before="0" w:beforeAutospacing="0" w:after="0" w:afterAutospacing="0"/>
            </w:pPr>
            <w:r>
              <w:rPr>
                <w:color w:val="000000"/>
                <w:sz w:val="18"/>
                <w:szCs w:val="18"/>
              </w:rPr>
              <w:t>Required to confirm self-report  </w:t>
            </w:r>
          </w:p>
        </w:tc>
        <w:tc>
          <w:tcPr>
            <w:tcW w:w="0" w:type="auto"/>
            <w:tcBorders>
              <w:top w:val="single" w:sz="4" w:space="0" w:color="000000"/>
              <w:bottom w:val="single" w:sz="4" w:space="0" w:color="000000"/>
            </w:tcBorders>
            <w:hideMark/>
          </w:tcPr>
          <w:p w14:paraId="11B35D9F" w14:textId="77777777" w:rsidR="00B31F5B" w:rsidRDefault="00B31F5B" w:rsidP="00B31F5B">
            <w:pPr>
              <w:pStyle w:val="NormalWeb"/>
              <w:spacing w:before="0" w:beforeAutospacing="0" w:after="0" w:afterAutospacing="0"/>
            </w:pPr>
            <w:r>
              <w:rPr>
                <w:color w:val="000000"/>
                <w:sz w:val="18"/>
                <w:szCs w:val="18"/>
              </w:rPr>
              <w:t>Never use (&amp; never use for any illicit drugs)</w:t>
            </w:r>
          </w:p>
        </w:tc>
        <w:tc>
          <w:tcPr>
            <w:tcW w:w="0" w:type="auto"/>
            <w:tcBorders>
              <w:top w:val="single" w:sz="4" w:space="0" w:color="000000"/>
              <w:bottom w:val="single" w:sz="4" w:space="0" w:color="000000"/>
            </w:tcBorders>
            <w:vAlign w:val="center"/>
            <w:hideMark/>
          </w:tcPr>
          <w:p w14:paraId="291B47C6" w14:textId="77777777" w:rsidR="00B31F5B" w:rsidRDefault="00B31F5B" w:rsidP="00BA41B1">
            <w:pPr>
              <w:pStyle w:val="NormalWeb"/>
              <w:spacing w:before="0" w:beforeAutospacing="0" w:after="0" w:afterAutospacing="0"/>
            </w:pPr>
            <w:r>
              <w:rPr>
                <w:color w:val="000000"/>
                <w:sz w:val="18"/>
                <w:szCs w:val="18"/>
              </w:rPr>
              <w:t>All negative</w:t>
            </w:r>
          </w:p>
        </w:tc>
      </w:tr>
      <w:tr w:rsidR="00B31F5B" w14:paraId="597278BD" w14:textId="77777777" w:rsidTr="003D35BC">
        <w:trPr>
          <w:trHeight w:val="425"/>
        </w:trPr>
        <w:tc>
          <w:tcPr>
            <w:tcW w:w="0" w:type="auto"/>
            <w:tcBorders>
              <w:top w:val="single" w:sz="4" w:space="0" w:color="000000"/>
              <w:bottom w:val="single" w:sz="4" w:space="0" w:color="000000"/>
            </w:tcBorders>
            <w:hideMark/>
          </w:tcPr>
          <w:p w14:paraId="27F1D820" w14:textId="77777777" w:rsidR="00B31F5B" w:rsidRDefault="00B31F5B" w:rsidP="00B31F5B">
            <w:pPr>
              <w:pStyle w:val="NormalWeb"/>
              <w:spacing w:before="0" w:beforeAutospacing="0" w:after="0" w:afterAutospacing="0"/>
            </w:pPr>
            <w:r>
              <w:rPr>
                <w:color w:val="000000"/>
                <w:sz w:val="18"/>
                <w:szCs w:val="18"/>
              </w:rPr>
              <w:t>Yucel (2010)</w:t>
            </w:r>
          </w:p>
        </w:tc>
        <w:tc>
          <w:tcPr>
            <w:tcW w:w="0" w:type="auto"/>
            <w:tcBorders>
              <w:top w:val="single" w:sz="4" w:space="0" w:color="000000"/>
              <w:bottom w:val="single" w:sz="4" w:space="0" w:color="000000"/>
            </w:tcBorders>
            <w:hideMark/>
          </w:tcPr>
          <w:p w14:paraId="03FD0DE2" w14:textId="77777777" w:rsidR="00B31F5B" w:rsidRDefault="00B31F5B" w:rsidP="00AC70BD">
            <w:pPr>
              <w:pStyle w:val="NormalWeb"/>
              <w:spacing w:before="0" w:beforeAutospacing="0" w:after="0" w:afterAutospacing="0"/>
            </w:pPr>
            <w:r>
              <w:rPr>
                <w:color w:val="000000"/>
                <w:sz w:val="18"/>
                <w:szCs w:val="18"/>
              </w:rPr>
              <w:t>Long-term user</w:t>
            </w:r>
          </w:p>
        </w:tc>
        <w:tc>
          <w:tcPr>
            <w:tcW w:w="0" w:type="auto"/>
            <w:tcBorders>
              <w:top w:val="single" w:sz="4" w:space="0" w:color="000000"/>
              <w:bottom w:val="single" w:sz="4" w:space="0" w:color="000000"/>
            </w:tcBorders>
            <w:hideMark/>
          </w:tcPr>
          <w:p w14:paraId="1E0A4ACE" w14:textId="77777777" w:rsidR="00B31F5B" w:rsidRDefault="00B31F5B" w:rsidP="00AC70BD">
            <w:pPr>
              <w:pStyle w:val="NormalWeb"/>
              <w:spacing w:before="0" w:beforeAutospacing="0" w:after="0" w:afterAutospacing="0"/>
            </w:pPr>
            <w:r>
              <w:rPr>
                <w:color w:val="000000"/>
                <w:sz w:val="18"/>
                <w:szCs w:val="18"/>
              </w:rPr>
              <w:t>Freq. ≥ once/week &amp; </w:t>
            </w:r>
          </w:p>
          <w:p w14:paraId="0BE4810E" w14:textId="77777777" w:rsidR="00B31F5B" w:rsidRDefault="00B31F5B" w:rsidP="00AC70BD">
            <w:pPr>
              <w:pStyle w:val="NormalWeb"/>
              <w:spacing w:before="0" w:beforeAutospacing="0" w:after="0" w:afterAutospacing="0"/>
            </w:pPr>
            <w:r>
              <w:rPr>
                <w:color w:val="000000"/>
                <w:sz w:val="18"/>
                <w:szCs w:val="18"/>
              </w:rPr>
              <w:t>duration ≥ 1 year </w:t>
            </w:r>
          </w:p>
        </w:tc>
        <w:tc>
          <w:tcPr>
            <w:tcW w:w="0" w:type="auto"/>
            <w:tcBorders>
              <w:top w:val="single" w:sz="4" w:space="0" w:color="000000"/>
              <w:bottom w:val="single" w:sz="4" w:space="0" w:color="000000"/>
            </w:tcBorders>
            <w:vAlign w:val="center"/>
            <w:hideMark/>
          </w:tcPr>
          <w:p w14:paraId="58379CBF"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68854119" w14:textId="77777777" w:rsidR="00B31F5B" w:rsidRDefault="00B31F5B" w:rsidP="00B31F5B">
            <w:pPr>
              <w:pStyle w:val="NormalWeb"/>
              <w:spacing w:before="0" w:beforeAutospacing="0" w:after="0" w:afterAutospacing="0"/>
            </w:pPr>
            <w:r>
              <w:rPr>
                <w:color w:val="000000"/>
                <w:sz w:val="18"/>
                <w:szCs w:val="18"/>
              </w:rPr>
              <w:t>Never use (&amp; never abuse for any illicit drugs)</w:t>
            </w:r>
          </w:p>
        </w:tc>
        <w:tc>
          <w:tcPr>
            <w:tcW w:w="0" w:type="auto"/>
            <w:tcBorders>
              <w:top w:val="single" w:sz="4" w:space="0" w:color="000000"/>
              <w:bottom w:val="single" w:sz="4" w:space="0" w:color="000000"/>
            </w:tcBorders>
            <w:vAlign w:val="center"/>
            <w:hideMark/>
          </w:tcPr>
          <w:p w14:paraId="5B1F43A2" w14:textId="77777777" w:rsidR="00B31F5B" w:rsidRDefault="00B31F5B" w:rsidP="003D35BC">
            <w:pPr>
              <w:pStyle w:val="NormalWeb"/>
              <w:spacing w:before="0" w:beforeAutospacing="0" w:after="0" w:afterAutospacing="0"/>
            </w:pPr>
            <w:r>
              <w:rPr>
                <w:color w:val="000000"/>
                <w:sz w:val="18"/>
                <w:szCs w:val="18"/>
              </w:rPr>
              <w:t>_</w:t>
            </w:r>
          </w:p>
        </w:tc>
      </w:tr>
      <w:tr w:rsidR="00B31F5B" w14:paraId="4F9F12EC" w14:textId="77777777" w:rsidTr="003D35BC">
        <w:trPr>
          <w:trHeight w:val="700"/>
        </w:trPr>
        <w:tc>
          <w:tcPr>
            <w:tcW w:w="0" w:type="auto"/>
            <w:tcBorders>
              <w:top w:val="single" w:sz="4" w:space="0" w:color="000000"/>
              <w:bottom w:val="single" w:sz="4" w:space="0" w:color="000000"/>
            </w:tcBorders>
            <w:hideMark/>
          </w:tcPr>
          <w:p w14:paraId="178ED12A" w14:textId="77777777" w:rsidR="00B31F5B" w:rsidRDefault="00B31F5B" w:rsidP="00B31F5B">
            <w:pPr>
              <w:pStyle w:val="NormalWeb"/>
              <w:spacing w:before="0" w:beforeAutospacing="0" w:after="0" w:afterAutospacing="0"/>
            </w:pPr>
            <w:r>
              <w:rPr>
                <w:color w:val="000000"/>
                <w:sz w:val="18"/>
                <w:szCs w:val="18"/>
              </w:rPr>
              <w:t>Ashtari (2009)</w:t>
            </w:r>
          </w:p>
        </w:tc>
        <w:tc>
          <w:tcPr>
            <w:tcW w:w="0" w:type="auto"/>
            <w:tcBorders>
              <w:top w:val="single" w:sz="4" w:space="0" w:color="000000"/>
              <w:bottom w:val="single" w:sz="4" w:space="0" w:color="000000"/>
            </w:tcBorders>
            <w:hideMark/>
          </w:tcPr>
          <w:p w14:paraId="5CFAFE50" w14:textId="77777777" w:rsidR="00B31F5B" w:rsidRDefault="00B31F5B" w:rsidP="00AC70BD">
            <w:pPr>
              <w:pStyle w:val="NormalWeb"/>
              <w:spacing w:before="0" w:beforeAutospacing="0" w:after="0" w:afterAutospacing="0"/>
            </w:pPr>
            <w:r>
              <w:rPr>
                <w:color w:val="000000"/>
                <w:sz w:val="18"/>
                <w:szCs w:val="18"/>
              </w:rPr>
              <w:t>DSM-IV Dependence in remission in Residential Rehabitation</w:t>
            </w:r>
          </w:p>
        </w:tc>
        <w:tc>
          <w:tcPr>
            <w:tcW w:w="0" w:type="auto"/>
            <w:tcBorders>
              <w:top w:val="single" w:sz="4" w:space="0" w:color="000000"/>
              <w:bottom w:val="single" w:sz="4" w:space="0" w:color="000000"/>
            </w:tcBorders>
            <w:hideMark/>
          </w:tcPr>
          <w:p w14:paraId="23FB3CE6" w14:textId="77777777" w:rsidR="00B31F5B" w:rsidRDefault="00B31F5B" w:rsidP="00AC70BD">
            <w:pPr>
              <w:pStyle w:val="NormalWeb"/>
              <w:spacing w:before="0" w:beforeAutospacing="0" w:after="0" w:afterAutospacing="0"/>
            </w:pPr>
            <w:r>
              <w:rPr>
                <w:color w:val="000000"/>
                <w:sz w:val="18"/>
                <w:szCs w:val="18"/>
              </w:rPr>
              <w:t>Freq. daily use, for duration of ≥ 1 year prior to treatment</w:t>
            </w:r>
          </w:p>
        </w:tc>
        <w:tc>
          <w:tcPr>
            <w:tcW w:w="0" w:type="auto"/>
            <w:tcBorders>
              <w:top w:val="single" w:sz="4" w:space="0" w:color="000000"/>
              <w:bottom w:val="single" w:sz="4" w:space="0" w:color="000000"/>
            </w:tcBorders>
            <w:vAlign w:val="center"/>
            <w:hideMark/>
          </w:tcPr>
          <w:p w14:paraId="785C045D" w14:textId="77777777" w:rsidR="00B31F5B" w:rsidRDefault="00B31F5B" w:rsidP="00BA41B1">
            <w:pPr>
              <w:pStyle w:val="NormalWeb"/>
              <w:spacing w:before="0" w:beforeAutospacing="0" w:after="0" w:afterAutospacing="0"/>
            </w:pPr>
            <w:r>
              <w:rPr>
                <w:color w:val="000000"/>
                <w:sz w:val="18"/>
                <w:szCs w:val="18"/>
              </w:rPr>
              <w:t>Excluded criterion to confirm ≥ 3 months abstinence</w:t>
            </w:r>
          </w:p>
        </w:tc>
        <w:tc>
          <w:tcPr>
            <w:tcW w:w="0" w:type="auto"/>
            <w:tcBorders>
              <w:top w:val="single" w:sz="4" w:space="0" w:color="000000"/>
              <w:bottom w:val="single" w:sz="4" w:space="0" w:color="000000"/>
            </w:tcBorders>
            <w:hideMark/>
          </w:tcPr>
          <w:p w14:paraId="7D20688E" w14:textId="77777777" w:rsidR="00B31F5B" w:rsidRDefault="00B31F5B" w:rsidP="00B31F5B">
            <w:pPr>
              <w:pStyle w:val="NormalWeb"/>
              <w:spacing w:before="0" w:beforeAutospacing="0" w:after="0" w:afterAutospacing="0"/>
            </w:pPr>
            <w:r>
              <w:rPr>
                <w:color w:val="000000"/>
                <w:sz w:val="18"/>
                <w:szCs w:val="18"/>
              </w:rPr>
              <w:t>≤ 5 lifetime occ. (&amp; to other illicit drugs)</w:t>
            </w:r>
          </w:p>
        </w:tc>
        <w:tc>
          <w:tcPr>
            <w:tcW w:w="0" w:type="auto"/>
            <w:tcBorders>
              <w:top w:val="single" w:sz="4" w:space="0" w:color="000000"/>
              <w:bottom w:val="single" w:sz="4" w:space="0" w:color="000000"/>
            </w:tcBorders>
            <w:vAlign w:val="center"/>
            <w:hideMark/>
          </w:tcPr>
          <w:p w14:paraId="5F580AB1" w14:textId="77777777" w:rsidR="00B31F5B" w:rsidRDefault="00B31F5B" w:rsidP="003D35BC">
            <w:pPr>
              <w:pStyle w:val="NormalWeb"/>
              <w:spacing w:before="0" w:beforeAutospacing="0" w:after="0" w:afterAutospacing="0"/>
            </w:pPr>
            <w:r>
              <w:rPr>
                <w:color w:val="000000"/>
                <w:sz w:val="18"/>
                <w:szCs w:val="18"/>
              </w:rPr>
              <w:t>_</w:t>
            </w:r>
          </w:p>
        </w:tc>
      </w:tr>
      <w:tr w:rsidR="00B31F5B" w14:paraId="19F2DFFC" w14:textId="77777777" w:rsidTr="003D35BC">
        <w:trPr>
          <w:trHeight w:val="437"/>
        </w:trPr>
        <w:tc>
          <w:tcPr>
            <w:tcW w:w="0" w:type="auto"/>
            <w:tcBorders>
              <w:top w:val="single" w:sz="4" w:space="0" w:color="000000"/>
              <w:bottom w:val="single" w:sz="4" w:space="0" w:color="000000"/>
            </w:tcBorders>
            <w:hideMark/>
          </w:tcPr>
          <w:p w14:paraId="24A5D3C8" w14:textId="57B233C4" w:rsidR="00B31F5B" w:rsidRDefault="00B31F5B" w:rsidP="00B31F5B">
            <w:pPr>
              <w:pStyle w:val="NormalWeb"/>
              <w:spacing w:before="0" w:beforeAutospacing="0" w:after="0" w:afterAutospacing="0"/>
            </w:pPr>
            <w:r>
              <w:rPr>
                <w:color w:val="000000"/>
                <w:sz w:val="18"/>
                <w:szCs w:val="18"/>
              </w:rPr>
              <w:t>Bava (2009</w:t>
            </w:r>
            <w:r w:rsidR="00333890">
              <w:rPr>
                <w:color w:val="000000"/>
                <w:sz w:val="18"/>
                <w:szCs w:val="18"/>
              </w:rPr>
              <w:t>;2010</w:t>
            </w:r>
            <w:r>
              <w:rPr>
                <w:color w:val="000000"/>
                <w:sz w:val="18"/>
                <w:szCs w:val="18"/>
              </w:rPr>
              <w:t>)</w:t>
            </w:r>
          </w:p>
        </w:tc>
        <w:tc>
          <w:tcPr>
            <w:tcW w:w="0" w:type="auto"/>
            <w:tcBorders>
              <w:top w:val="single" w:sz="4" w:space="0" w:color="000000"/>
              <w:bottom w:val="single" w:sz="4" w:space="0" w:color="000000"/>
            </w:tcBorders>
            <w:hideMark/>
          </w:tcPr>
          <w:p w14:paraId="08BA76A7" w14:textId="77777777" w:rsidR="00B31F5B" w:rsidRDefault="00B31F5B" w:rsidP="00AC70BD">
            <w:pPr>
              <w:pStyle w:val="NormalWeb"/>
              <w:spacing w:before="0" w:beforeAutospacing="0" w:after="0" w:afterAutospacing="0"/>
            </w:pPr>
            <w:r>
              <w:rPr>
                <w:color w:val="000000"/>
                <w:sz w:val="18"/>
                <w:szCs w:val="18"/>
              </w:rPr>
              <w:t>Heavy user </w:t>
            </w:r>
          </w:p>
          <w:p w14:paraId="746693B8" w14:textId="77777777" w:rsidR="00B31F5B" w:rsidRDefault="00B31F5B" w:rsidP="00AC70BD">
            <w:pPr>
              <w:pStyle w:val="NormalWeb"/>
              <w:spacing w:before="0" w:beforeAutospacing="0" w:after="0" w:afterAutospacing="0"/>
            </w:pPr>
            <w:r>
              <w:rPr>
                <w:color w:val="000000"/>
                <w:sz w:val="18"/>
                <w:szCs w:val="18"/>
              </w:rPr>
              <w:t>(with heavy alcohol use)</w:t>
            </w:r>
          </w:p>
        </w:tc>
        <w:tc>
          <w:tcPr>
            <w:tcW w:w="0" w:type="auto"/>
            <w:tcBorders>
              <w:top w:val="single" w:sz="4" w:space="0" w:color="000000"/>
              <w:bottom w:val="single" w:sz="4" w:space="0" w:color="000000"/>
            </w:tcBorders>
            <w:hideMark/>
          </w:tcPr>
          <w:p w14:paraId="1E3DFCBF" w14:textId="77777777" w:rsidR="00B31F5B" w:rsidRDefault="00B31F5B" w:rsidP="00AC70BD">
            <w:pPr>
              <w:pStyle w:val="NormalWeb"/>
              <w:spacing w:before="0" w:beforeAutospacing="0" w:after="0" w:afterAutospacing="0"/>
            </w:pPr>
            <w:r>
              <w:rPr>
                <w:color w:val="000000"/>
                <w:sz w:val="18"/>
                <w:szCs w:val="18"/>
              </w:rPr>
              <w:t>Dosage ≥ 180 lifetime occ.</w:t>
            </w:r>
          </w:p>
        </w:tc>
        <w:tc>
          <w:tcPr>
            <w:tcW w:w="0" w:type="auto"/>
            <w:tcBorders>
              <w:top w:val="single" w:sz="4" w:space="0" w:color="000000"/>
              <w:bottom w:val="single" w:sz="4" w:space="0" w:color="000000"/>
            </w:tcBorders>
            <w:vAlign w:val="center"/>
            <w:hideMark/>
          </w:tcPr>
          <w:p w14:paraId="4B15EB73" w14:textId="77777777" w:rsidR="00B31F5B" w:rsidRDefault="00B31F5B" w:rsidP="00BA41B1">
            <w:pPr>
              <w:pStyle w:val="NormalWeb"/>
              <w:spacing w:before="0" w:beforeAutospacing="0" w:after="0" w:afterAutospacing="0"/>
            </w:pPr>
            <w:r>
              <w:rPr>
                <w:color w:val="000000"/>
                <w:sz w:val="18"/>
                <w:szCs w:val="18"/>
              </w:rPr>
              <w:t>Exclusion criterion </w:t>
            </w:r>
          </w:p>
        </w:tc>
        <w:tc>
          <w:tcPr>
            <w:tcW w:w="0" w:type="auto"/>
            <w:tcBorders>
              <w:top w:val="single" w:sz="4" w:space="0" w:color="000000"/>
              <w:bottom w:val="single" w:sz="4" w:space="0" w:color="000000"/>
            </w:tcBorders>
            <w:hideMark/>
          </w:tcPr>
          <w:p w14:paraId="22F6803B" w14:textId="77777777" w:rsidR="00B31F5B" w:rsidRDefault="00B31F5B" w:rsidP="00B31F5B">
            <w:pPr>
              <w:pStyle w:val="NormalWeb"/>
              <w:spacing w:before="0" w:beforeAutospacing="0" w:after="0" w:afterAutospacing="0"/>
            </w:pPr>
            <w:r>
              <w:rPr>
                <w:color w:val="000000"/>
                <w:sz w:val="18"/>
                <w:szCs w:val="18"/>
              </w:rPr>
              <w:t>1.4 lifetime occ.*</w:t>
            </w:r>
          </w:p>
        </w:tc>
        <w:tc>
          <w:tcPr>
            <w:tcW w:w="0" w:type="auto"/>
            <w:tcBorders>
              <w:top w:val="single" w:sz="4" w:space="0" w:color="000000"/>
              <w:bottom w:val="single" w:sz="4" w:space="0" w:color="000000"/>
            </w:tcBorders>
            <w:vAlign w:val="center"/>
            <w:hideMark/>
          </w:tcPr>
          <w:p w14:paraId="65A22F06" w14:textId="77777777" w:rsidR="00B31F5B" w:rsidRDefault="00B31F5B" w:rsidP="003D35BC">
            <w:pPr>
              <w:pStyle w:val="NormalWeb"/>
              <w:spacing w:before="0" w:beforeAutospacing="0" w:after="0" w:afterAutospacing="0"/>
            </w:pPr>
            <w:r>
              <w:rPr>
                <w:color w:val="000000"/>
                <w:sz w:val="18"/>
                <w:szCs w:val="18"/>
              </w:rPr>
              <w:t>_</w:t>
            </w:r>
          </w:p>
        </w:tc>
      </w:tr>
      <w:tr w:rsidR="00B31F5B" w14:paraId="1051FD99" w14:textId="77777777" w:rsidTr="003D35BC">
        <w:trPr>
          <w:trHeight w:val="709"/>
        </w:trPr>
        <w:tc>
          <w:tcPr>
            <w:tcW w:w="0" w:type="auto"/>
            <w:tcBorders>
              <w:top w:val="single" w:sz="4" w:space="0" w:color="000000"/>
              <w:bottom w:val="single" w:sz="4" w:space="0" w:color="000000"/>
            </w:tcBorders>
            <w:hideMark/>
          </w:tcPr>
          <w:p w14:paraId="1587821E" w14:textId="77777777" w:rsidR="00B31F5B" w:rsidRDefault="00B31F5B" w:rsidP="00B31F5B">
            <w:pPr>
              <w:pStyle w:val="NormalWeb"/>
              <w:spacing w:before="0" w:beforeAutospacing="0" w:after="0" w:afterAutospacing="0"/>
            </w:pPr>
            <w:r>
              <w:rPr>
                <w:color w:val="000000"/>
                <w:sz w:val="18"/>
                <w:szCs w:val="18"/>
              </w:rPr>
              <w:t>Jacobus (2009)</w:t>
            </w:r>
          </w:p>
        </w:tc>
        <w:tc>
          <w:tcPr>
            <w:tcW w:w="0" w:type="auto"/>
            <w:tcBorders>
              <w:top w:val="single" w:sz="4" w:space="0" w:color="000000"/>
              <w:bottom w:val="single" w:sz="4" w:space="0" w:color="000000"/>
            </w:tcBorders>
            <w:hideMark/>
          </w:tcPr>
          <w:p w14:paraId="0A977BE3" w14:textId="77777777" w:rsidR="00B31F5B" w:rsidRDefault="00B31F5B" w:rsidP="00AC70BD">
            <w:pPr>
              <w:pStyle w:val="NormalWeb"/>
              <w:spacing w:before="0" w:beforeAutospacing="0" w:after="0" w:afterAutospacing="0"/>
            </w:pPr>
            <w:r>
              <w:rPr>
                <w:color w:val="000000"/>
                <w:sz w:val="18"/>
                <w:szCs w:val="18"/>
              </w:rPr>
              <w:t>Heavy user </w:t>
            </w:r>
          </w:p>
          <w:p w14:paraId="707875C6" w14:textId="77777777" w:rsidR="00B31F5B" w:rsidRDefault="00B31F5B" w:rsidP="00AC70BD">
            <w:pPr>
              <w:pStyle w:val="NormalWeb"/>
              <w:spacing w:before="0" w:beforeAutospacing="0" w:after="0" w:afterAutospacing="0"/>
            </w:pPr>
            <w:r>
              <w:rPr>
                <w:color w:val="000000"/>
                <w:sz w:val="18"/>
                <w:szCs w:val="18"/>
              </w:rPr>
              <w:t>(with binge drinking)</w:t>
            </w:r>
          </w:p>
        </w:tc>
        <w:tc>
          <w:tcPr>
            <w:tcW w:w="0" w:type="auto"/>
            <w:tcBorders>
              <w:top w:val="single" w:sz="4" w:space="0" w:color="000000"/>
              <w:bottom w:val="single" w:sz="4" w:space="0" w:color="000000"/>
            </w:tcBorders>
            <w:hideMark/>
          </w:tcPr>
          <w:p w14:paraId="584B239D" w14:textId="77777777" w:rsidR="00B31F5B" w:rsidRDefault="00B31F5B" w:rsidP="00AC70BD">
            <w:pPr>
              <w:pStyle w:val="NormalWeb"/>
              <w:spacing w:before="0" w:beforeAutospacing="0" w:after="0" w:afterAutospacing="0"/>
            </w:pPr>
            <w:r>
              <w:rPr>
                <w:color w:val="000000"/>
                <w:sz w:val="18"/>
                <w:szCs w:val="18"/>
              </w:rPr>
              <w:t>Dosage ≥ 180 life occ. </w:t>
            </w:r>
          </w:p>
        </w:tc>
        <w:tc>
          <w:tcPr>
            <w:tcW w:w="0" w:type="auto"/>
            <w:tcBorders>
              <w:top w:val="single" w:sz="4" w:space="0" w:color="000000"/>
              <w:bottom w:val="single" w:sz="4" w:space="0" w:color="000000"/>
            </w:tcBorders>
            <w:vAlign w:val="center"/>
            <w:hideMark/>
          </w:tcPr>
          <w:p w14:paraId="55A23372" w14:textId="77777777" w:rsidR="00B31F5B" w:rsidRDefault="00B31F5B" w:rsidP="00BA41B1">
            <w:pPr>
              <w:pStyle w:val="NormalWeb"/>
              <w:spacing w:before="0" w:beforeAutospacing="0" w:after="0" w:afterAutospacing="0"/>
            </w:pPr>
            <w:r>
              <w:rPr>
                <w:color w:val="000000"/>
                <w:sz w:val="18"/>
                <w:szCs w:val="18"/>
              </w:rPr>
              <w:t>Exclusion criterion to confirm ≥ 23 day abstinence</w:t>
            </w:r>
          </w:p>
        </w:tc>
        <w:tc>
          <w:tcPr>
            <w:tcW w:w="0" w:type="auto"/>
            <w:tcBorders>
              <w:top w:val="single" w:sz="4" w:space="0" w:color="000000"/>
              <w:bottom w:val="single" w:sz="4" w:space="0" w:color="000000"/>
            </w:tcBorders>
            <w:hideMark/>
          </w:tcPr>
          <w:p w14:paraId="4A9C8E74" w14:textId="77777777" w:rsidR="00B31F5B" w:rsidRDefault="00B31F5B" w:rsidP="00B31F5B">
            <w:pPr>
              <w:pStyle w:val="NormalWeb"/>
              <w:spacing w:before="0" w:beforeAutospacing="0" w:after="0" w:afterAutospacing="0"/>
            </w:pPr>
            <w:r>
              <w:rPr>
                <w:color w:val="000000"/>
                <w:sz w:val="18"/>
                <w:szCs w:val="18"/>
              </w:rPr>
              <w:t>≤ 5 lifetime occ.</w:t>
            </w:r>
          </w:p>
        </w:tc>
        <w:tc>
          <w:tcPr>
            <w:tcW w:w="0" w:type="auto"/>
            <w:tcBorders>
              <w:top w:val="single" w:sz="4" w:space="0" w:color="000000"/>
              <w:bottom w:val="single" w:sz="4" w:space="0" w:color="000000"/>
            </w:tcBorders>
            <w:vAlign w:val="center"/>
            <w:hideMark/>
          </w:tcPr>
          <w:p w14:paraId="7311E383" w14:textId="77777777" w:rsidR="00B31F5B" w:rsidRDefault="00B31F5B" w:rsidP="00BA41B1">
            <w:pPr>
              <w:pStyle w:val="NormalWeb"/>
              <w:spacing w:before="0" w:beforeAutospacing="0" w:after="0" w:afterAutospacing="0"/>
            </w:pPr>
            <w:r>
              <w:rPr>
                <w:color w:val="000000"/>
                <w:sz w:val="18"/>
                <w:szCs w:val="18"/>
              </w:rPr>
              <w:t>All negative</w:t>
            </w:r>
          </w:p>
        </w:tc>
      </w:tr>
      <w:tr w:rsidR="00B31F5B" w14:paraId="7F98A81E" w14:textId="77777777" w:rsidTr="003D35BC">
        <w:trPr>
          <w:trHeight w:val="205"/>
        </w:trPr>
        <w:tc>
          <w:tcPr>
            <w:tcW w:w="0" w:type="auto"/>
            <w:tcBorders>
              <w:top w:val="single" w:sz="4" w:space="0" w:color="000000"/>
              <w:bottom w:val="single" w:sz="4" w:space="0" w:color="000000"/>
            </w:tcBorders>
            <w:hideMark/>
          </w:tcPr>
          <w:p w14:paraId="347A845D" w14:textId="77777777" w:rsidR="00B31F5B" w:rsidRDefault="00B31F5B" w:rsidP="00B31F5B">
            <w:pPr>
              <w:pStyle w:val="NormalWeb"/>
              <w:spacing w:before="0" w:beforeAutospacing="0" w:after="0" w:afterAutospacing="0"/>
            </w:pPr>
            <w:r>
              <w:rPr>
                <w:color w:val="000000"/>
                <w:sz w:val="18"/>
                <w:szCs w:val="18"/>
              </w:rPr>
              <w:t>Arnone (2008)</w:t>
            </w:r>
          </w:p>
        </w:tc>
        <w:tc>
          <w:tcPr>
            <w:tcW w:w="0" w:type="auto"/>
            <w:tcBorders>
              <w:top w:val="single" w:sz="4" w:space="0" w:color="000000"/>
              <w:bottom w:val="single" w:sz="4" w:space="0" w:color="000000"/>
            </w:tcBorders>
            <w:hideMark/>
          </w:tcPr>
          <w:p w14:paraId="5B34BCF3" w14:textId="77777777" w:rsidR="00B31F5B" w:rsidRDefault="00B31F5B" w:rsidP="00AC70BD">
            <w:pPr>
              <w:pStyle w:val="NormalWeb"/>
              <w:spacing w:before="0" w:beforeAutospacing="0" w:after="0" w:afterAutospacing="0"/>
            </w:pPr>
            <w:r>
              <w:rPr>
                <w:color w:val="000000"/>
                <w:sz w:val="18"/>
                <w:szCs w:val="18"/>
              </w:rPr>
              <w:t>Heavy user, early adolescent onset</w:t>
            </w:r>
          </w:p>
        </w:tc>
        <w:tc>
          <w:tcPr>
            <w:tcW w:w="0" w:type="auto"/>
            <w:tcBorders>
              <w:top w:val="single" w:sz="4" w:space="0" w:color="000000"/>
              <w:bottom w:val="single" w:sz="4" w:space="0" w:color="000000"/>
            </w:tcBorders>
            <w:hideMark/>
          </w:tcPr>
          <w:p w14:paraId="114195F7" w14:textId="77777777" w:rsidR="00B31F5B" w:rsidRDefault="00B31F5B" w:rsidP="00AC70BD">
            <w:pPr>
              <w:pStyle w:val="NormalWeb"/>
              <w:spacing w:before="0" w:beforeAutospacing="0" w:after="0" w:afterAutospacing="0"/>
            </w:pPr>
            <w:r>
              <w:rPr>
                <w:color w:val="000000"/>
                <w:sz w:val="18"/>
                <w:szCs w:val="18"/>
              </w:rPr>
              <w:t>Freq. Daily use for ≥ 2 years</w:t>
            </w:r>
          </w:p>
        </w:tc>
        <w:tc>
          <w:tcPr>
            <w:tcW w:w="0" w:type="auto"/>
            <w:tcBorders>
              <w:top w:val="single" w:sz="4" w:space="0" w:color="000000"/>
              <w:bottom w:val="single" w:sz="4" w:space="0" w:color="000000"/>
            </w:tcBorders>
            <w:vAlign w:val="center"/>
            <w:hideMark/>
          </w:tcPr>
          <w:p w14:paraId="1C22D67C" w14:textId="77777777" w:rsidR="00B31F5B" w:rsidRDefault="00B31F5B" w:rsidP="00BA41B1">
            <w:pPr>
              <w:pStyle w:val="NormalWeb"/>
              <w:spacing w:before="0" w:beforeAutospacing="0" w:after="0" w:afterAutospacing="0"/>
            </w:pPr>
            <w:r>
              <w:rPr>
                <w:color w:val="000000"/>
                <w:sz w:val="18"/>
                <w:szCs w:val="18"/>
              </w:rPr>
              <w:t>Inclusion criterion</w:t>
            </w:r>
          </w:p>
        </w:tc>
        <w:tc>
          <w:tcPr>
            <w:tcW w:w="0" w:type="auto"/>
            <w:tcBorders>
              <w:top w:val="single" w:sz="4" w:space="0" w:color="000000"/>
              <w:bottom w:val="single" w:sz="4" w:space="0" w:color="000000"/>
            </w:tcBorders>
            <w:hideMark/>
          </w:tcPr>
          <w:p w14:paraId="7F8B1DE6"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vAlign w:val="center"/>
            <w:hideMark/>
          </w:tcPr>
          <w:p w14:paraId="1706EC01" w14:textId="77777777" w:rsidR="00B31F5B" w:rsidRDefault="00B31F5B" w:rsidP="00BA41B1">
            <w:pPr>
              <w:pStyle w:val="NormalWeb"/>
              <w:spacing w:before="0" w:beforeAutospacing="0" w:after="0" w:afterAutospacing="0"/>
            </w:pPr>
            <w:r>
              <w:rPr>
                <w:color w:val="000000"/>
                <w:sz w:val="18"/>
                <w:szCs w:val="18"/>
              </w:rPr>
              <w:t>Excluded</w:t>
            </w:r>
          </w:p>
        </w:tc>
      </w:tr>
      <w:tr w:rsidR="00B31F5B" w14:paraId="3AE2069F" w14:textId="77777777" w:rsidTr="003D35BC">
        <w:trPr>
          <w:trHeight w:val="416"/>
        </w:trPr>
        <w:tc>
          <w:tcPr>
            <w:tcW w:w="0" w:type="auto"/>
            <w:tcBorders>
              <w:top w:val="single" w:sz="4" w:space="0" w:color="000000"/>
              <w:bottom w:val="single" w:sz="4" w:space="0" w:color="000000"/>
            </w:tcBorders>
            <w:hideMark/>
          </w:tcPr>
          <w:p w14:paraId="1E768B39" w14:textId="77777777" w:rsidR="00B31F5B" w:rsidRDefault="00B31F5B" w:rsidP="00B31F5B">
            <w:pPr>
              <w:pStyle w:val="NormalWeb"/>
              <w:spacing w:before="0" w:beforeAutospacing="0" w:after="0" w:afterAutospacing="0"/>
            </w:pPr>
            <w:r>
              <w:rPr>
                <w:color w:val="000000"/>
                <w:sz w:val="18"/>
                <w:szCs w:val="18"/>
              </w:rPr>
              <w:t>DeLisi (2006)</w:t>
            </w:r>
          </w:p>
        </w:tc>
        <w:tc>
          <w:tcPr>
            <w:tcW w:w="0" w:type="auto"/>
            <w:tcBorders>
              <w:top w:val="single" w:sz="4" w:space="0" w:color="000000"/>
              <w:bottom w:val="single" w:sz="4" w:space="0" w:color="000000"/>
            </w:tcBorders>
            <w:hideMark/>
          </w:tcPr>
          <w:p w14:paraId="44C7DB27" w14:textId="77777777" w:rsidR="00B31F5B" w:rsidRDefault="00B31F5B" w:rsidP="00AC70BD">
            <w:pPr>
              <w:pStyle w:val="NormalWeb"/>
              <w:spacing w:before="0" w:beforeAutospacing="0" w:after="0" w:afterAutospacing="0"/>
            </w:pPr>
            <w:r>
              <w:rPr>
                <w:color w:val="000000"/>
                <w:sz w:val="18"/>
                <w:szCs w:val="18"/>
              </w:rPr>
              <w:t>Current user </w:t>
            </w:r>
          </w:p>
        </w:tc>
        <w:tc>
          <w:tcPr>
            <w:tcW w:w="0" w:type="auto"/>
            <w:tcBorders>
              <w:top w:val="single" w:sz="4" w:space="0" w:color="000000"/>
              <w:bottom w:val="single" w:sz="4" w:space="0" w:color="000000"/>
            </w:tcBorders>
            <w:hideMark/>
          </w:tcPr>
          <w:p w14:paraId="422F5204" w14:textId="77777777" w:rsidR="00B31F5B" w:rsidRDefault="00B31F5B" w:rsidP="00AC70BD">
            <w:pPr>
              <w:pStyle w:val="NormalWeb"/>
              <w:spacing w:before="0" w:beforeAutospacing="0" w:after="0" w:afterAutospacing="0"/>
            </w:pPr>
            <w:r>
              <w:rPr>
                <w:color w:val="000000"/>
                <w:sz w:val="18"/>
                <w:szCs w:val="18"/>
              </w:rPr>
              <w:t>Dosage &gt;21 occ. in any single year &amp; Age of onset &lt;18</w:t>
            </w:r>
          </w:p>
          <w:p w14:paraId="2C6A3E0B" w14:textId="77777777" w:rsidR="00B31F5B" w:rsidRDefault="00B31F5B" w:rsidP="00AC70BD">
            <w:pPr>
              <w:pStyle w:val="NormalWeb"/>
              <w:spacing w:before="0" w:beforeAutospacing="0" w:after="0" w:afterAutospacing="0"/>
            </w:pPr>
            <w:r>
              <w:rPr>
                <w:color w:val="000000"/>
                <w:sz w:val="18"/>
                <w:szCs w:val="18"/>
              </w:rPr>
              <w:t> </w:t>
            </w:r>
          </w:p>
        </w:tc>
        <w:tc>
          <w:tcPr>
            <w:tcW w:w="0" w:type="auto"/>
            <w:tcBorders>
              <w:top w:val="single" w:sz="4" w:space="0" w:color="000000"/>
              <w:bottom w:val="single" w:sz="4" w:space="0" w:color="000000"/>
            </w:tcBorders>
            <w:vAlign w:val="center"/>
            <w:hideMark/>
          </w:tcPr>
          <w:p w14:paraId="02DAF6A1" w14:textId="77777777" w:rsidR="00B31F5B" w:rsidRDefault="00B31F5B" w:rsidP="003D35BC">
            <w:pPr>
              <w:pStyle w:val="NormalWeb"/>
              <w:spacing w:before="0" w:beforeAutospacing="0" w:after="0" w:afterAutospacing="0"/>
            </w:pPr>
            <w:r>
              <w:rPr>
                <w:color w:val="000000"/>
                <w:sz w:val="18"/>
                <w:szCs w:val="18"/>
              </w:rPr>
              <w:t>_</w:t>
            </w:r>
          </w:p>
        </w:tc>
        <w:tc>
          <w:tcPr>
            <w:tcW w:w="0" w:type="auto"/>
            <w:tcBorders>
              <w:top w:val="single" w:sz="4" w:space="0" w:color="000000"/>
              <w:bottom w:val="single" w:sz="4" w:space="0" w:color="000000"/>
            </w:tcBorders>
            <w:hideMark/>
          </w:tcPr>
          <w:p w14:paraId="25342EAB" w14:textId="77777777" w:rsidR="00B31F5B" w:rsidRDefault="00B31F5B" w:rsidP="00B31F5B">
            <w:pPr>
              <w:pStyle w:val="NormalWeb"/>
              <w:spacing w:before="0" w:beforeAutospacing="0" w:after="0" w:afterAutospacing="0"/>
            </w:pPr>
            <w:r>
              <w:rPr>
                <w:color w:val="000000"/>
                <w:sz w:val="18"/>
                <w:szCs w:val="18"/>
              </w:rPr>
              <w:t>Never use (&amp; never use for any illicit drugs)</w:t>
            </w:r>
          </w:p>
        </w:tc>
        <w:tc>
          <w:tcPr>
            <w:tcW w:w="0" w:type="auto"/>
            <w:tcBorders>
              <w:top w:val="single" w:sz="4" w:space="0" w:color="000000"/>
              <w:bottom w:val="single" w:sz="4" w:space="0" w:color="000000"/>
            </w:tcBorders>
            <w:vAlign w:val="center"/>
            <w:hideMark/>
          </w:tcPr>
          <w:p w14:paraId="5DEF2818" w14:textId="77777777" w:rsidR="00B31F5B" w:rsidRDefault="00B31F5B" w:rsidP="003D35BC">
            <w:pPr>
              <w:pStyle w:val="NormalWeb"/>
              <w:spacing w:before="0" w:beforeAutospacing="0" w:after="0" w:afterAutospacing="0"/>
            </w:pPr>
            <w:r>
              <w:rPr>
                <w:color w:val="000000"/>
                <w:sz w:val="18"/>
                <w:szCs w:val="18"/>
              </w:rPr>
              <w:t>_</w:t>
            </w:r>
          </w:p>
        </w:tc>
      </w:tr>
      <w:tr w:rsidR="00B31F5B" w14:paraId="5173ED08" w14:textId="77777777" w:rsidTr="003D35BC">
        <w:trPr>
          <w:trHeight w:val="340"/>
        </w:trPr>
        <w:tc>
          <w:tcPr>
            <w:tcW w:w="0" w:type="auto"/>
            <w:tcBorders>
              <w:top w:val="single" w:sz="4" w:space="0" w:color="000000"/>
              <w:bottom w:val="single" w:sz="4" w:space="0" w:color="000000"/>
            </w:tcBorders>
            <w:hideMark/>
          </w:tcPr>
          <w:p w14:paraId="0C24DCCE" w14:textId="77777777" w:rsidR="00B31F5B" w:rsidRDefault="00B31F5B" w:rsidP="00B31F5B">
            <w:pPr>
              <w:pStyle w:val="NormalWeb"/>
              <w:spacing w:before="0" w:beforeAutospacing="0" w:after="0" w:afterAutospacing="0"/>
            </w:pPr>
            <w:r>
              <w:rPr>
                <w:color w:val="000000"/>
                <w:sz w:val="18"/>
                <w:szCs w:val="18"/>
              </w:rPr>
              <w:t>Gruber (2005)</w:t>
            </w:r>
          </w:p>
        </w:tc>
        <w:tc>
          <w:tcPr>
            <w:tcW w:w="0" w:type="auto"/>
            <w:tcBorders>
              <w:top w:val="single" w:sz="4" w:space="0" w:color="000000"/>
              <w:bottom w:val="single" w:sz="4" w:space="0" w:color="000000"/>
            </w:tcBorders>
            <w:hideMark/>
          </w:tcPr>
          <w:p w14:paraId="7D37728B" w14:textId="77777777" w:rsidR="00B31F5B" w:rsidRDefault="00B31F5B" w:rsidP="00AC70BD">
            <w:pPr>
              <w:pStyle w:val="NormalWeb"/>
              <w:spacing w:before="0" w:beforeAutospacing="0" w:after="0" w:afterAutospacing="0"/>
            </w:pPr>
            <w:r>
              <w:rPr>
                <w:color w:val="000000"/>
                <w:sz w:val="18"/>
                <w:szCs w:val="18"/>
              </w:rPr>
              <w:t>Heavy user</w:t>
            </w:r>
          </w:p>
        </w:tc>
        <w:tc>
          <w:tcPr>
            <w:tcW w:w="0" w:type="auto"/>
            <w:tcBorders>
              <w:top w:val="single" w:sz="4" w:space="0" w:color="000000"/>
              <w:bottom w:val="single" w:sz="4" w:space="0" w:color="000000"/>
            </w:tcBorders>
            <w:hideMark/>
          </w:tcPr>
          <w:p w14:paraId="5332490A" w14:textId="77777777" w:rsidR="00B31F5B" w:rsidRDefault="00B31F5B" w:rsidP="00AC70BD">
            <w:pPr>
              <w:pStyle w:val="NormalWeb"/>
              <w:spacing w:before="0" w:beforeAutospacing="0" w:after="0" w:afterAutospacing="0"/>
            </w:pPr>
            <w:r>
              <w:rPr>
                <w:color w:val="000000"/>
                <w:sz w:val="18"/>
                <w:szCs w:val="18"/>
              </w:rPr>
              <w:t>Dosage ≥ 4000 lifetime occ. </w:t>
            </w:r>
          </w:p>
        </w:tc>
        <w:tc>
          <w:tcPr>
            <w:tcW w:w="0" w:type="auto"/>
            <w:tcBorders>
              <w:top w:val="single" w:sz="4" w:space="0" w:color="000000"/>
              <w:bottom w:val="single" w:sz="4" w:space="0" w:color="000000"/>
            </w:tcBorders>
            <w:vAlign w:val="center"/>
            <w:hideMark/>
          </w:tcPr>
          <w:p w14:paraId="4B28D8ED" w14:textId="77777777" w:rsidR="00B31F5B" w:rsidRDefault="00B31F5B" w:rsidP="00BA41B1">
            <w:pPr>
              <w:pStyle w:val="NormalWeb"/>
              <w:spacing w:before="0" w:beforeAutospacing="0" w:after="0" w:afterAutospacing="0"/>
            </w:pPr>
            <w:r>
              <w:rPr>
                <w:color w:val="000000"/>
                <w:sz w:val="18"/>
                <w:szCs w:val="18"/>
              </w:rPr>
              <w:t>Inclusion criterion</w:t>
            </w:r>
          </w:p>
        </w:tc>
        <w:tc>
          <w:tcPr>
            <w:tcW w:w="0" w:type="auto"/>
            <w:tcBorders>
              <w:top w:val="single" w:sz="4" w:space="0" w:color="000000"/>
              <w:bottom w:val="single" w:sz="4" w:space="0" w:color="000000"/>
            </w:tcBorders>
            <w:hideMark/>
          </w:tcPr>
          <w:p w14:paraId="7916E332" w14:textId="77777777" w:rsidR="00B31F5B" w:rsidRDefault="00B31F5B" w:rsidP="00B31F5B">
            <w:pPr>
              <w:pStyle w:val="NormalWeb"/>
              <w:spacing w:before="0" w:beforeAutospacing="0" w:after="0" w:afterAutospacing="0"/>
            </w:pPr>
            <w:r>
              <w:rPr>
                <w:color w:val="000000"/>
                <w:sz w:val="18"/>
                <w:szCs w:val="18"/>
              </w:rPr>
              <w:t>≤ 3 lifetime occ.</w:t>
            </w:r>
          </w:p>
        </w:tc>
        <w:tc>
          <w:tcPr>
            <w:tcW w:w="0" w:type="auto"/>
            <w:tcBorders>
              <w:top w:val="single" w:sz="4" w:space="0" w:color="000000"/>
              <w:bottom w:val="single" w:sz="4" w:space="0" w:color="000000"/>
            </w:tcBorders>
            <w:vAlign w:val="center"/>
            <w:hideMark/>
          </w:tcPr>
          <w:p w14:paraId="7E16F2F7" w14:textId="77777777" w:rsidR="00B31F5B" w:rsidRDefault="00B31F5B" w:rsidP="00BA41B1">
            <w:pPr>
              <w:pStyle w:val="NormalWeb"/>
              <w:spacing w:before="0" w:beforeAutospacing="0" w:after="0" w:afterAutospacing="0"/>
            </w:pPr>
            <w:r>
              <w:rPr>
                <w:color w:val="000000"/>
                <w:sz w:val="18"/>
                <w:szCs w:val="18"/>
              </w:rPr>
              <w:t>Excluded</w:t>
            </w:r>
          </w:p>
        </w:tc>
      </w:tr>
    </w:tbl>
    <w:p w14:paraId="607CB1BF" w14:textId="3466BF1C" w:rsidR="00C205F0" w:rsidRDefault="00C205F0" w:rsidP="00726072">
      <w:pPr>
        <w:pStyle w:val="NormalWeb"/>
        <w:spacing w:before="0" w:beforeAutospacing="0" w:after="160" w:afterAutospacing="0"/>
        <w:rPr>
          <w:color w:val="000000"/>
        </w:rPr>
        <w:sectPr w:rsidR="00C205F0" w:rsidSect="00A47245">
          <w:pgSz w:w="15840" w:h="12240" w:orient="landscape"/>
          <w:pgMar w:top="1181" w:right="1138" w:bottom="1038" w:left="1138" w:header="720" w:footer="720" w:gutter="0"/>
          <w:cols w:space="720"/>
          <w:docGrid w:linePitch="360"/>
        </w:sectPr>
      </w:pPr>
      <w:r w:rsidRPr="00C205F0">
        <w:rPr>
          <w:i/>
          <w:iCs/>
          <w:color w:val="000000"/>
        </w:rPr>
        <w:t>Note.</w:t>
      </w:r>
      <w:r w:rsidRPr="00C205F0">
        <w:rPr>
          <w:color w:val="000000"/>
        </w:rPr>
        <w:t xml:space="preserve"> </w:t>
      </w:r>
      <w:r w:rsidR="00726072" w:rsidRPr="00C205F0">
        <w:rPr>
          <w:color w:val="000000"/>
        </w:rPr>
        <w:t xml:space="preserve">DSM = diagnostic and statistical manual for mental disorders, </w:t>
      </w:r>
      <w:r w:rsidR="003F1DC7">
        <w:rPr>
          <w:color w:val="000000"/>
        </w:rPr>
        <w:t>D</w:t>
      </w:r>
      <w:r w:rsidR="00726072" w:rsidRPr="00C205F0">
        <w:rPr>
          <w:color w:val="000000"/>
        </w:rPr>
        <w:t xml:space="preserve">urat. = duration,  </w:t>
      </w:r>
      <w:r w:rsidR="003F1DC7">
        <w:rPr>
          <w:color w:val="000000"/>
        </w:rPr>
        <w:t>F</w:t>
      </w:r>
      <w:r w:rsidR="00726072" w:rsidRPr="00C205F0">
        <w:rPr>
          <w:color w:val="000000"/>
        </w:rPr>
        <w:t xml:space="preserve">req. = frequency, </w:t>
      </w:r>
      <w:r w:rsidR="003F1DC7">
        <w:rPr>
          <w:color w:val="000000"/>
        </w:rPr>
        <w:t>O</w:t>
      </w:r>
      <w:r w:rsidR="00726072" w:rsidRPr="00C205F0">
        <w:rPr>
          <w:color w:val="000000"/>
        </w:rPr>
        <w:t>cc.  = occasions, THC = delta-9-tetrahydrocannabinol; * reported in results section, not as part of inclusion/exclusion criteria.</w:t>
      </w:r>
    </w:p>
    <w:p w14:paraId="160340BA" w14:textId="3BC3CE89" w:rsidR="00726072" w:rsidRPr="00D70420" w:rsidRDefault="00726072" w:rsidP="002A50C8">
      <w:pPr>
        <w:pStyle w:val="Heading4"/>
      </w:pPr>
      <w:r w:rsidRPr="00D70420">
        <w:lastRenderedPageBreak/>
        <w:t>Problems with cannabis use</w:t>
      </w:r>
    </w:p>
    <w:p w14:paraId="75906EBA" w14:textId="7630DF97" w:rsidR="00A812F2" w:rsidRPr="00D70420" w:rsidRDefault="00726072" w:rsidP="002A50C8">
      <w:pPr>
        <w:pStyle w:val="NormalWeb"/>
        <w:spacing w:before="0" w:beforeAutospacing="0" w:after="160" w:afterAutospacing="0"/>
        <w:rPr>
          <w:b/>
          <w:bCs/>
          <w:color w:val="000000"/>
        </w:rPr>
      </w:pPr>
      <w:r w:rsidRPr="00D70420">
        <w:rPr>
          <w:color w:val="000000"/>
        </w:rPr>
        <w:t xml:space="preserve">Only 5 studies included participants with </w:t>
      </w:r>
      <w:r w:rsidRPr="00D70420">
        <w:rPr>
          <w:i/>
          <w:iCs/>
          <w:color w:val="000000"/>
        </w:rPr>
        <w:t>cannabis dependence or abuse</w:t>
      </w:r>
      <w:r w:rsidRPr="00D70420">
        <w:rPr>
          <w:color w:val="000000"/>
        </w:rPr>
        <w:t>, as per DSM-IV. Cannabis dependence (current or in remission) was an inclusion criterion in 2 studies</w:t>
      </w:r>
      <w:r w:rsidRPr="00D70420">
        <w:rPr>
          <w:b/>
          <w:bCs/>
          <w:color w:val="000000"/>
        </w:rPr>
        <w:t xml:space="preserve"> </w:t>
      </w:r>
      <w:r w:rsidR="00A47245" w:rsidRPr="00D70420">
        <w:rPr>
          <w:color w:val="000000" w:themeColor="text1"/>
        </w:rPr>
        <w:fldChar w:fldCharType="begin">
          <w:fldData xml:space="preserve">PEVuZE5vdGU+PENpdGU+PEF1dGhvcj5Lb2VuaXM8L0F1dGhvcj48WWVhcj4yMDIxPC9ZZWFyPjxS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PEVuZE5vdGU+PENpdGU+PEF1dGhvcj5Lb2VuaXM8L0F1dGhvcj48WWVhcj4yMDIxPC9ZZWFyPjxS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(Manza et al., 2020; Koenis et al., 2021)</w:t>
      </w:r>
      <w:r w:rsidR="00A47245" w:rsidRPr="00D70420">
        <w:rPr>
          <w:color w:val="000000" w:themeColor="text1"/>
        </w:rPr>
        <w:fldChar w:fldCharType="end"/>
      </w:r>
      <w:r w:rsidRPr="00D70420">
        <w:rPr>
          <w:color w:val="000000"/>
        </w:rPr>
        <w:t xml:space="preserve">. In addition, 1 study </w:t>
      </w:r>
      <w:r w:rsidR="00A47245" w:rsidRPr="00D70420">
        <w:rPr>
          <w:color w:val="000000"/>
        </w:rPr>
        <w:fldChar w:fldCharType="begin">
          <w:fldData xml:space="preserve">PEVuZE5vdGU+PENpdGU+PEF1dGhvcj5Lbm9kdDwvQXV0aG9yPjxZZWFyPjIwMjI8L1llYXI+PFJl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</w:fldData>
        </w:fldChar>
      </w:r>
      <w:r w:rsidR="000160A3">
        <w:rPr>
          <w:color w:val="000000"/>
        </w:rPr>
        <w:instrText xml:space="preserve"> ADDIN EN.CITE </w:instrText>
      </w:r>
      <w:r w:rsidR="000160A3">
        <w:rPr>
          <w:color w:val="000000"/>
        </w:rPr>
        <w:fldChar w:fldCharType="begin">
          <w:fldData xml:space="preserve">PEVuZE5vdGU+PENpdGU+PEF1dGhvcj5Lbm9kdDwvQXV0aG9yPjxZZWFyPjIwMjI8L1llYXI+PFJl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</w:fldData>
        </w:fldChar>
      </w:r>
      <w:r w:rsidR="000160A3">
        <w:rPr>
          <w:color w:val="000000"/>
        </w:rPr>
        <w:instrText xml:space="preserve"> ADDIN EN.CITE.DATA </w:instrText>
      </w:r>
      <w:r w:rsidR="000160A3">
        <w:rPr>
          <w:color w:val="000000"/>
        </w:rPr>
      </w:r>
      <w:r w:rsidR="000160A3">
        <w:rPr>
          <w:color w:val="000000"/>
        </w:rPr>
        <w:fldChar w:fldCharType="end"/>
      </w:r>
      <w:r w:rsidR="00A47245" w:rsidRPr="00D70420">
        <w:rPr>
          <w:color w:val="000000"/>
        </w:rPr>
      </w:r>
      <w:r w:rsidR="00A47245" w:rsidRPr="00D70420">
        <w:rPr>
          <w:color w:val="000000"/>
        </w:rPr>
        <w:fldChar w:fldCharType="separate"/>
      </w:r>
      <w:r w:rsidR="00A47245" w:rsidRPr="00D70420">
        <w:rPr>
          <w:noProof/>
          <w:color w:val="000000"/>
        </w:rPr>
        <w:t>(Knodt et al., 2022)</w:t>
      </w:r>
      <w:r w:rsidR="00A47245" w:rsidRPr="00D70420">
        <w:rPr>
          <w:color w:val="000000"/>
        </w:rPr>
        <w:fldChar w:fldCharType="end"/>
      </w:r>
      <w:r w:rsidR="00A47245" w:rsidRPr="00D70420">
        <w:rPr>
          <w:b/>
          <w:bCs/>
          <w:color w:val="000000"/>
        </w:rPr>
        <w:t xml:space="preserve"> </w:t>
      </w:r>
      <w:r w:rsidRPr="00D70420">
        <w:rPr>
          <w:color w:val="000000"/>
        </w:rPr>
        <w:t xml:space="preserve">set an inclusion criterion of </w:t>
      </w:r>
      <w:r w:rsidRPr="00D70420">
        <w:rPr>
          <w:i/>
          <w:iCs/>
          <w:color w:val="000000"/>
        </w:rPr>
        <w:t>long-term or dependent cannabis users</w:t>
      </w:r>
      <w:r w:rsidRPr="00D70420">
        <w:rPr>
          <w:color w:val="000000"/>
        </w:rPr>
        <w:t xml:space="preserve">. Disordered cannabis use was an inclusion criterion together with minimum cutoffs for occasions of use and adolescent age of onset </w:t>
      </w:r>
      <w:r w:rsidR="00A47245" w:rsidRPr="00D70420">
        <w:fldChar w:fldCharType="begin"/>
      </w:r>
      <w:r w:rsidR="00795291">
        <w:instrText xml:space="preserve"> ADDIN EN.CITE &lt;EndNote&gt;&lt;Cite&gt;&lt;Author&gt;Epstein&lt;/Author&gt;&lt;Year&gt;2015&lt;/Year&gt;&lt;RecNum&gt;34&lt;/RecNum&gt;&lt;DisplayText&gt;(Epstein and Kumra, 2015)&lt;/DisplayText&gt;&lt;record&gt;&lt;rec-number&gt;34&lt;/rec-number&gt;&lt;foreign-keys&gt;&lt;key app="EN" db-id="errx0d05u0vssoeewdtpdxzo00rww292aedt" timestamp="1671671330"&gt;34&lt;/key&gt;&lt;/foreign-keys&gt;&lt;ref-type name="Journal Article"&gt;17&lt;/ref-type&gt;&lt;contributors&gt;&lt;authors&gt;&lt;author&gt;Epstein, K. A.&lt;/author&gt;&lt;author&gt;Kumra, S.&lt;/author&gt;&lt;/authors&gt;&lt;/contributors&gt;&lt;titles&gt;&lt;title&gt;White matter fractional anisotropy over two time points in early onset schizophrenia and adolescent cannabis use disorder: A naturalistic diffusion tensor imaging study&lt;/title&gt;&lt;secondary-title&gt;Psychiatry Res Neuroimaging&lt;/secondary-title&gt;&lt;/titles&gt;&lt;periodical&gt;&lt;full-title&gt;Psychiatry Res Neuroimaging&lt;/full-title&gt;&lt;/periodical&gt;&lt;pages&gt;34-41&lt;/pages&gt;&lt;volume&gt;232&lt;/volume&gt;&lt;number&gt;1&lt;/number&gt;&lt;dates&gt;&lt;year&gt;2015&lt;/year&gt;&lt;pub-dates&gt;&lt;date&gt;Apr&lt;/date&gt;&lt;/pub-dates&gt;&lt;/dates&gt;&lt;isbn&gt;0925-4927&lt;/isbn&gt;&lt;accession-num&gt;WOS:000353625300002&lt;/accession-num&gt;&lt;urls&gt;&lt;related-urls&gt;&lt;url&gt;&amp;lt;Go to ISI&amp;gt;://WOS:000353625300002&lt;/url&gt;&lt;/related-urls&gt;&lt;/urls&gt;&lt;electronic-resource-num&gt;10.1016/j.pscychresns.2014.10.010&lt;/electronic-resource-num&gt;&lt;/record&gt;&lt;/Cite&gt;&lt;/EndNote&gt;</w:instrText>
      </w:r>
      <w:r w:rsidR="00A47245" w:rsidRPr="00D70420">
        <w:fldChar w:fldCharType="separate"/>
      </w:r>
      <w:r w:rsidR="00D47934">
        <w:rPr>
          <w:noProof/>
        </w:rPr>
        <w:t>(Epstein and Kumra, 2015)</w:t>
      </w:r>
      <w:r w:rsidR="00A47245" w:rsidRPr="00D70420">
        <w:fldChar w:fldCharType="end"/>
      </w:r>
      <w:r w:rsidRPr="00D70420">
        <w:rPr>
          <w:color w:val="000000"/>
        </w:rPr>
        <w:t xml:space="preserve">, occasions of use and either frequency </w:t>
      </w:r>
      <w:r w:rsidR="00A47245" w:rsidRPr="00D70420">
        <w:rPr>
          <w:color w:val="000000" w:themeColor="text1"/>
        </w:rPr>
        <w:fldChar w:fldCharType="begin"/>
      </w:r>
      <w:r w:rsidR="00795291">
        <w:rPr>
          <w:color w:val="000000" w:themeColor="text1"/>
        </w:rPr>
        <w:instrText xml:space="preserve"> ADDIN EN.CITE &lt;EndNote&gt;&lt;Cite&gt;&lt;Author&gt;Gruber&lt;/Author&gt;&lt;Year&gt;2014&lt;/Year&gt;&lt;RecNum&gt;29&lt;/RecNum&gt;&lt;DisplayText&gt;(Gruber et al., 2014)&lt;/DisplayText&gt;&lt;record&gt;&lt;rec-number&gt;29&lt;/rec-number&gt;&lt;foreign-keys&gt;&lt;key app="EN" db-id="errx0d05u0vssoeewdtpdxzo00rww292aedt" timestamp="1671671330"&gt;29&lt;/key&gt;&lt;/foreign-keys&gt;&lt;ref-type name="Journal Article"&gt;17&lt;/ref-type&gt;&lt;contributors&gt;&lt;authors&gt;&lt;author&gt;Gruber, S. A.&lt;/author&gt;&lt;author&gt;Dahlgren, M. K.&lt;/author&gt;&lt;author&gt;Sagar, K. A.&lt;/author&gt;&lt;author&gt;Gonenc, A.&lt;/author&gt;&lt;author&gt;Lukas, S. E.&lt;/author&gt;&lt;/authors&gt;&lt;/contributors&gt;&lt;titles&gt;&lt;title&gt;Worth the wait: Effects of age of onset of marijuana use on white matter and impulsivity&lt;/title&gt;&lt;secondary-title&gt;Psychopharmacology&lt;/secondary-title&gt;&lt;/titles&gt;&lt;periodical&gt;&lt;full-title&gt;Psychopharmacology&lt;/full-title&gt;&lt;/periodical&gt;&lt;pages&gt;1455-1465&lt;/pages&gt;&lt;volume&gt;231&lt;/volume&gt;&lt;number&gt;8&lt;/number&gt;&lt;dates&gt;&lt;year&gt;2014&lt;/year&gt;&lt;pub-dates&gt;&lt;date&gt;Apr&lt;/date&gt;&lt;/pub-dates&gt;&lt;/dates&gt;&lt;isbn&gt;0033-3158&lt;/isbn&gt;&lt;accession-num&gt;WOS:000333521400003&lt;/accession-num&gt;&lt;urls&gt;&lt;related-urls&gt;&lt;url&gt;&amp;lt;Go to ISI&amp;gt;://WOS:000333521400003&lt;/url&gt;&lt;/related-urls&gt;&lt;/urls&gt;&lt;electronic-resource-num&gt;10.1007/s00213-013-3326-z&lt;/electronic-resource-num&gt;&lt;/record&gt;&lt;/Cite&gt;&lt;/EndNote&gt;</w:instrText>
      </w:r>
      <w:r w:rsidR="00A47245" w:rsidRPr="00D70420">
        <w:rPr>
          <w:color w:val="000000" w:themeColor="text1"/>
        </w:rPr>
        <w:fldChar w:fldCharType="separate"/>
      </w:r>
      <w:r w:rsidR="00A47245" w:rsidRPr="00D70420">
        <w:rPr>
          <w:noProof/>
          <w:color w:val="000000" w:themeColor="text1"/>
        </w:rPr>
        <w:t>(Gruber et al., 2014)</w:t>
      </w:r>
      <w:r w:rsidR="00A47245" w:rsidRPr="00D70420">
        <w:rPr>
          <w:color w:val="000000" w:themeColor="text1"/>
        </w:rPr>
        <w:fldChar w:fldCharType="end"/>
      </w:r>
      <w:r w:rsidR="00A47245" w:rsidRPr="00D70420">
        <w:rPr>
          <w:color w:val="000000" w:themeColor="text1"/>
        </w:rPr>
        <w:t xml:space="preserve"> </w:t>
      </w:r>
      <w:r w:rsidRPr="00D70420">
        <w:rPr>
          <w:color w:val="000000"/>
        </w:rPr>
        <w:t xml:space="preserve">or duration </w:t>
      </w:r>
      <w:r w:rsidR="00A47245" w:rsidRPr="00D70420">
        <w:rPr>
          <w:color w:val="000000" w:themeColor="text1"/>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(Ashtari et al., 2009)</w:t>
      </w:r>
      <w:r w:rsidR="00A47245" w:rsidRPr="00D70420">
        <w:rPr>
          <w:color w:val="000000" w:themeColor="text1"/>
        </w:rPr>
        <w:fldChar w:fldCharType="end"/>
      </w:r>
      <w:r w:rsidR="00A812F2" w:rsidRPr="00D70420">
        <w:rPr>
          <w:color w:val="000000" w:themeColor="text1"/>
        </w:rPr>
        <w:t>.</w:t>
      </w:r>
      <w:r w:rsidR="00DA6143">
        <w:rPr>
          <w:color w:val="000000" w:themeColor="text1"/>
        </w:rPr>
        <w:t xml:space="preserve"> </w:t>
      </w:r>
      <w:r w:rsidRPr="00D70420">
        <w:rPr>
          <w:color w:val="000000"/>
        </w:rPr>
        <w:t xml:space="preserve">Lastly, </w:t>
      </w:r>
      <w:r w:rsidR="00381FB1">
        <w:rPr>
          <w:color w:val="000000"/>
        </w:rPr>
        <w:t xml:space="preserve">a minimum score of </w:t>
      </w:r>
      <w:r w:rsidR="00381FB1" w:rsidRPr="00381FB1">
        <w:rPr>
          <w:color w:val="000000"/>
        </w:rPr>
        <w:t>≥</w:t>
      </w:r>
      <w:r w:rsidR="00381FB1">
        <w:rPr>
          <w:color w:val="000000"/>
        </w:rPr>
        <w:t xml:space="preserve"> 4 for Cannabis Use Disorder was a required inclusion criterion</w:t>
      </w:r>
      <w:r w:rsidR="00381FB1" w:rsidRPr="00D70420">
        <w:rPr>
          <w:color w:val="000000"/>
        </w:rPr>
        <w:t xml:space="preserve"> </w:t>
      </w:r>
      <w:r w:rsidR="00381FB1">
        <w:rPr>
          <w:color w:val="000000"/>
        </w:rPr>
        <w:t xml:space="preserve">as per </w:t>
      </w:r>
      <w:r w:rsidRPr="00D70420">
        <w:rPr>
          <w:color w:val="000000"/>
        </w:rPr>
        <w:t xml:space="preserve">Alcohol Smoking and Substance Involvement Screening Test </w:t>
      </w:r>
      <w:r w:rsidR="00A47245" w:rsidRPr="00D70420">
        <w:rPr>
          <w:color w:val="000000"/>
        </w:rPr>
        <w:fldChar w:fldCharType="begin"/>
      </w:r>
      <w:r w:rsidR="00795291">
        <w:rPr>
          <w:color w:val="000000"/>
        </w:rPr>
        <w:instrText xml:space="preserve"> ADDIN EN.CITE &lt;EndNote&gt;&lt;Cite&gt;&lt;Author&gt;Sweigert&lt;/Author&gt;&lt;Year&gt;2020&lt;/Year&gt;&lt;RecNum&gt;50&lt;/RecNum&gt;&lt;DisplayText&gt;(Sweigert et al., 2020)&lt;/DisplayText&gt;&lt;record&gt;&lt;rec-number&gt;50&lt;/rec-number&gt;&lt;foreign-keys&gt;&lt;key app="EN" db-id="errx0d05u0vssoeewdtpdxzo00rww292aedt" timestamp="1671671330"&gt;50&lt;/key&gt;&lt;/foreign-keys&gt;&lt;ref-type name="Journal Article"&gt;17&lt;/ref-type&gt;&lt;contributors&gt;&lt;authors&gt;&lt;author&gt;Sweigert, J.&lt;/author&gt;&lt;author&gt;Pagulayan, K.&lt;/author&gt;&lt;author&gt;Greco, G.&lt;/author&gt;&lt;author&gt;Blake, M.&lt;/author&gt;&lt;author&gt;Larimer, M.&lt;/author&gt;&lt;author&gt;Kleinhans, N. M.&lt;/author&gt;&lt;/authors&gt;&lt;/contributors&gt;&lt;titles&gt;&lt;title&gt;A multimodal investigation of cerebellar integrity associated with high-risk cannabis use&lt;/title&gt;&lt;secondary-title&gt;Addict Biol&lt;/secondary-title&gt;&lt;/titles&gt;&lt;periodical&gt;&lt;full-title&gt;Addict Biol&lt;/full-title&gt;&lt;/periodical&gt;&lt;volume&gt;25&lt;/volume&gt;&lt;number&gt;6&lt;/number&gt;&lt;dates&gt;&lt;year&gt;2020&lt;/year&gt;&lt;pub-dates&gt;&lt;date&gt;Nov&lt;/date&gt;&lt;/pub-dates&gt;&lt;/dates&gt;&lt;isbn&gt;1355-6215&lt;/isbn&gt;&lt;accession-num&gt;WOS:000501162200001&lt;/accession-num&gt;&lt;urls&gt;&lt;related-urls&gt;&lt;url&gt;&amp;lt;Go to ISI&amp;gt;://WOS:000501162200001&lt;/url&gt;&lt;/related-urls&gt;&lt;/urls&gt;&lt;custom7&gt;e12839&lt;/custom7&gt;&lt;electronic-resource-num&gt;10.1111/adb.12839&lt;/electronic-resource-num&gt;&lt;/record&gt;&lt;/Cite&gt;&lt;/EndNote&gt;</w:instrText>
      </w:r>
      <w:r w:rsidR="00A47245" w:rsidRPr="00D70420">
        <w:rPr>
          <w:color w:val="000000"/>
        </w:rPr>
        <w:fldChar w:fldCharType="separate"/>
      </w:r>
      <w:r w:rsidR="003F55DA">
        <w:rPr>
          <w:noProof/>
          <w:color w:val="000000"/>
        </w:rPr>
        <w:t>(Sweigert et al., 2020)</w:t>
      </w:r>
      <w:r w:rsidR="00A47245" w:rsidRPr="00D70420">
        <w:rPr>
          <w:color w:val="000000"/>
        </w:rPr>
        <w:fldChar w:fldCharType="end"/>
      </w:r>
      <w:r w:rsidR="004377BF">
        <w:rPr>
          <w:color w:val="000000"/>
        </w:rPr>
        <w:t>.</w:t>
      </w:r>
    </w:p>
    <w:p w14:paraId="71B273C1" w14:textId="234AEADB" w:rsidR="00726072" w:rsidRPr="00D70420" w:rsidRDefault="00726072" w:rsidP="002A50C8">
      <w:pPr>
        <w:pStyle w:val="Heading4"/>
      </w:pPr>
      <w:r w:rsidRPr="00D70420">
        <w:t>Minimum age of cannabis use onset and others</w:t>
      </w:r>
    </w:p>
    <w:p w14:paraId="23E1FDBC" w14:textId="0A21B190" w:rsidR="00A812F2" w:rsidRPr="00D70420" w:rsidRDefault="00726072" w:rsidP="002A50C8">
      <w:pPr>
        <w:pStyle w:val="NormalWeb"/>
        <w:spacing w:before="0" w:beforeAutospacing="0" w:after="160" w:afterAutospacing="0"/>
        <w:rPr>
          <w:color w:val="000000"/>
          <w:shd w:val="clear" w:color="auto" w:fill="FFFFFF"/>
        </w:rPr>
      </w:pPr>
      <w:r w:rsidRPr="00D70420">
        <w:rPr>
          <w:color w:val="000000"/>
        </w:rPr>
        <w:t>Specific a</w:t>
      </w:r>
      <w:r w:rsidRPr="00D70420">
        <w:rPr>
          <w:i/>
          <w:iCs/>
          <w:color w:val="000000"/>
        </w:rPr>
        <w:t>ges of cannabis use onset</w:t>
      </w:r>
      <w:r w:rsidRPr="00D70420">
        <w:rPr>
          <w:color w:val="000000"/>
        </w:rPr>
        <w:t xml:space="preserve"> was an inclusion criterion in 4 studies, combined with selected occasions</w:t>
      </w:r>
      <w:r w:rsidRPr="00D70420">
        <w:rPr>
          <w:color w:val="000000"/>
          <w:shd w:val="clear" w:color="auto" w:fill="FFFFFF"/>
        </w:rPr>
        <w:t xml:space="preserve"> of use</w:t>
      </w:r>
      <w:r w:rsidR="00A812F2" w:rsidRPr="00D70420">
        <w:rPr>
          <w:color w:val="000000"/>
          <w:shd w:val="clear" w:color="auto" w:fill="FFFFFF"/>
        </w:rPr>
        <w:t xml:space="preserve"> </w:t>
      </w:r>
      <w:r w:rsidR="00A47245" w:rsidRPr="00D70420">
        <w:rPr>
          <w:color w:val="000000" w:themeColor="text1"/>
        </w:rPr>
        <w:fldChar w:fldCharType="begin">
          <w:fldData xml:space="preserve">PEVuZE5vdGU+PENpdGU+PEF1dGhvcj5EZWxpc2k8L0F1dGhvcj48WWVhcj4yMDA2PC9ZZWFyPjxS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PEVuZE5vdGU+PENpdGU+PEF1dGhvcj5EZWxpc2k8L0F1dGhvcj48WWVhcj4yMDA2PC9ZZWFyPjxS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(Delisi et al., 2006; Epstein et al., 2014)</w:t>
      </w:r>
      <w:r w:rsidR="00A47245" w:rsidRPr="00D70420">
        <w:rPr>
          <w:color w:val="000000" w:themeColor="text1"/>
        </w:rPr>
        <w:fldChar w:fldCharType="end"/>
      </w:r>
      <w:r w:rsidR="00381FB1">
        <w:rPr>
          <w:color w:val="000000" w:themeColor="text1"/>
        </w:rPr>
        <w:t>,</w:t>
      </w:r>
      <w:r w:rsidR="00A47245" w:rsidRPr="00D70420">
        <w:rPr>
          <w:color w:val="000000"/>
          <w:shd w:val="clear" w:color="auto" w:fill="FFFFFF"/>
        </w:rPr>
        <w:t xml:space="preserve"> </w:t>
      </w:r>
      <w:r w:rsidRPr="00D70420">
        <w:rPr>
          <w:color w:val="000000"/>
        </w:rPr>
        <w:t xml:space="preserve">frequency and duration </w:t>
      </w:r>
      <w:r w:rsidR="00A47245" w:rsidRPr="00D70420">
        <w:rPr>
          <w:color w:val="000000"/>
        </w:rPr>
        <w:fldChar w:fldCharType="begin"/>
      </w:r>
      <w:r w:rsidR="00795291">
        <w:rPr>
          <w:color w:val="000000"/>
        </w:rPr>
        <w:instrText xml:space="preserve"> ADDIN EN.CITE &lt;EndNote&gt;&lt;Cite&gt;&lt;Author&gt;Becker&lt;/Author&gt;&lt;Year&gt;2015&lt;/Year&gt;&lt;RecNum&gt;37&lt;/RecNum&gt;&lt;DisplayText&gt;(Becker et al., 2015)&lt;/DisplayText&gt;&lt;record&gt;&lt;rec-number&gt;37&lt;/rec-number&gt;&lt;foreign-keys&gt;&lt;key app="EN" db-id="errx0d05u0vssoeewdtpdxzo00rww292aedt" timestamp="1671671330"&gt;37&lt;/key&gt;&lt;/foreign-keys&gt;&lt;ref-type name="Journal Article"&gt;17&lt;/ref-type&gt;&lt;contributors&gt;&lt;authors&gt;&lt;author&gt;Becker, M. P.&lt;/author&gt;&lt;author&gt;Collins, P. F.&lt;/author&gt;&lt;author&gt;Lim, K. O.&lt;/author&gt;&lt;author&gt;Muetzel, R. L.&lt;/author&gt;&lt;author&gt;Luciana, M.&lt;/author&gt;&lt;/authors&gt;&lt;/contributors&gt;&lt;titles&gt;&lt;title&gt;Longitudinal changes in white matter microstructure after heavy cannabis use&lt;/title&gt;&lt;secondary-title&gt;Dev Cogn Neurosci&lt;/secondary-title&gt;&lt;/titles&gt;&lt;periodical&gt;&lt;full-title&gt;Dev Cogn Neurosci&lt;/full-title&gt;&lt;/periodical&gt;&lt;pages&gt;23-35&lt;/pages&gt;&lt;volume&gt;16&lt;/volume&gt;&lt;dates&gt;&lt;year&gt;2015&lt;/year&gt;&lt;pub-dates&gt;&lt;date&gt;Dec&lt;/date&gt;&lt;/pub-dates&gt;&lt;/dates&gt;&lt;isbn&gt;1878-9293&lt;/isbn&gt;&lt;accession-num&gt;WOS:000366665300004&lt;/accession-num&gt;&lt;urls&gt;&lt;related-urls&gt;&lt;url&gt;&amp;lt;Go to ISI&amp;gt;://WOS:000366665300004&lt;/url&gt;&lt;/related-urls&gt;&lt;/urls&gt;&lt;electronic-resource-num&gt;10.1016/j.dcn.2015.10.004&lt;/electronic-resource-num&gt;&lt;/record&gt;&lt;/Cite&gt;&lt;/EndNote&gt;</w:instrText>
      </w:r>
      <w:r w:rsidR="00A47245" w:rsidRPr="00D70420">
        <w:rPr>
          <w:color w:val="000000"/>
        </w:rPr>
        <w:fldChar w:fldCharType="separate"/>
      </w:r>
      <w:r w:rsidR="00D47934">
        <w:rPr>
          <w:noProof/>
          <w:color w:val="000000"/>
        </w:rPr>
        <w:t>(Becker et al., 2015)</w:t>
      </w:r>
      <w:r w:rsidR="00A47245" w:rsidRPr="00D70420">
        <w:rPr>
          <w:color w:val="000000"/>
        </w:rPr>
        <w:fldChar w:fldCharType="end"/>
      </w:r>
      <w:r w:rsidR="00A812F2" w:rsidRPr="00D70420">
        <w:rPr>
          <w:color w:val="000000" w:themeColor="text1"/>
        </w:rPr>
        <w:t>,</w:t>
      </w:r>
      <w:r w:rsidR="00A47245" w:rsidRPr="00D70420">
        <w:rPr>
          <w:color w:val="000000" w:themeColor="text1"/>
        </w:rPr>
        <w:t xml:space="preserve"> </w:t>
      </w:r>
      <w:r w:rsidRPr="00D70420">
        <w:rPr>
          <w:color w:val="000000"/>
        </w:rPr>
        <w:t>and minimum cannabis use occasions</w:t>
      </w:r>
      <w:r w:rsidR="00A812F2" w:rsidRPr="00D70420">
        <w:rPr>
          <w:color w:val="000000"/>
        </w:rPr>
        <w:t xml:space="preserve"> </w:t>
      </w:r>
      <w:r w:rsidR="00A47245" w:rsidRPr="00D70420">
        <w:rPr>
          <w:color w:val="000000" w:themeColor="text1"/>
        </w:rPr>
        <w:fldChar w:fldCharType="begin"/>
      </w:r>
      <w:r w:rsidR="00795291">
        <w:rPr>
          <w:color w:val="000000" w:themeColor="text1"/>
        </w:rPr>
        <w:instrText xml:space="preserve"> ADDIN EN.CITE &lt;EndNote&gt;&lt;Cite&gt;&lt;Author&gt;Orr&lt;/Author&gt;&lt;Year&gt;2016&lt;/Year&gt;&lt;RecNum&gt;23&lt;/RecNum&gt;&lt;DisplayText&gt;(Orr et al., 2016)&lt;/DisplayText&gt;&lt;record&gt;&lt;rec-number&gt;23&lt;/rec-number&gt;&lt;foreign-keys&gt;&lt;key app="EN" db-id="errx0d05u0vssoeewdtpdxzo00rww292aedt" timestamp="1671671330"&gt;23&lt;/key&gt;&lt;/foreign-keys&gt;&lt;ref-type name="Journal Article"&gt;17&lt;/ref-type&gt;&lt;contributors&gt;&lt;authors&gt;&lt;author&gt;Orr, J. M.&lt;/author&gt;&lt;author&gt;Paschall, C. J.&lt;/author&gt;&lt;author&gt;Banich, M. T.&lt;/author&gt;&lt;/authors&gt;&lt;/contributors&gt;&lt;titles&gt;&lt;title&gt;Recreational marijuana use impacts white matter integrity and subcortical (but not cortical) morphometry&lt;/title&gt;&lt;secondary-title&gt;NeuroImage Clin&lt;/secondary-title&gt;&lt;/titles&gt;&lt;periodical&gt;&lt;full-title&gt;Neuroimage Clin&lt;/full-title&gt;&lt;/periodical&gt;&lt;pages&gt;47-56&lt;/pages&gt;&lt;volume&gt;12&lt;/volume&gt;&lt;dates&gt;&lt;year&gt;2016&lt;/year&gt;&lt;/dates&gt;&lt;isbn&gt;2213-1582&lt;/isbn&gt;&lt;accession-num&gt;WOS:000390196400007&lt;/accession-num&gt;&lt;urls&gt;&lt;related-urls&gt;&lt;url&gt;&amp;lt;Go to ISI&amp;gt;://WOS:000390196400007&lt;/url&gt;&lt;/related-urls&gt;&lt;/urls&gt;&lt;electronic-resource-num&gt;10.1016/j.nicl.2016.06.006&lt;/electronic-resource-num&gt;&lt;/record&gt;&lt;/Cite&gt;&lt;/EndNote&gt;</w:instrText>
      </w:r>
      <w:r w:rsidR="00A47245" w:rsidRPr="00D70420">
        <w:rPr>
          <w:color w:val="000000" w:themeColor="text1"/>
        </w:rPr>
        <w:fldChar w:fldCharType="separate"/>
      </w:r>
      <w:r w:rsidR="009C297E">
        <w:rPr>
          <w:noProof/>
          <w:color w:val="000000" w:themeColor="text1"/>
        </w:rPr>
        <w:t>(Orr et al., 2016)</w:t>
      </w:r>
      <w:r w:rsidR="00A47245" w:rsidRPr="00D70420">
        <w:rPr>
          <w:color w:val="000000" w:themeColor="text1"/>
        </w:rPr>
        <w:fldChar w:fldCharType="end"/>
      </w:r>
      <w:r w:rsidR="00A812F2" w:rsidRPr="00D70420">
        <w:rPr>
          <w:color w:val="000000" w:themeColor="text1"/>
        </w:rPr>
        <w:t xml:space="preserve">. </w:t>
      </w:r>
    </w:p>
    <w:p w14:paraId="03B8183E" w14:textId="15C58997" w:rsidR="00726072" w:rsidRPr="00D70420" w:rsidRDefault="00726072" w:rsidP="002A50C8">
      <w:pPr>
        <w:pStyle w:val="Heading4"/>
      </w:pPr>
      <w:r w:rsidRPr="00D70420">
        <w:t>Urinary Cannabinoids </w:t>
      </w:r>
    </w:p>
    <w:p w14:paraId="4886B6D3" w14:textId="12230E9E" w:rsidR="00726072" w:rsidRPr="00D70420" w:rsidRDefault="00726072" w:rsidP="002A50C8">
      <w:pPr>
        <w:pStyle w:val="NormalWeb"/>
        <w:spacing w:before="0" w:beforeAutospacing="0" w:after="160" w:afterAutospacing="0"/>
        <w:rPr>
          <w:color w:val="000000"/>
        </w:rPr>
      </w:pPr>
      <w:r w:rsidRPr="00D70420">
        <w:rPr>
          <w:color w:val="000000"/>
        </w:rPr>
        <w:t xml:space="preserve">The level of cannabinoids or cannabinoid metabolites was measured in 15 studies. Some studies required a negative urinary cannabinoid test to confirm participants’ self-reported abstinence from cannabis (n = 4 </w:t>
      </w:r>
      <w:r w:rsidR="00A47245" w:rsidRPr="00D70420">
        <w:rPr>
          <w:color w:val="000000" w:themeColor="text1"/>
        </w:rPr>
        <w:fldChar w:fldCharType="begin">
          <w:fldData xml:space="preserve">PEVuZE5vdGU+PENpdGU+PEF1dGhvcj5Bc2h0YXJpPC9BdXRob3I+PFllYXI+MjAwOTwvWWVhcj48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PEVuZE5vdGU+PENpdGU+PEF1dGhvcj5Bc2h0YXJpPC9BdXRob3I+PFllYXI+MjAwOTwvWWVhcj48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(Ashtari et al., 2009; Bava et al., 2009; Jacobus et al., 2009; Jacobus et al., 2013b)</w:t>
      </w:r>
      <w:r w:rsidR="00A47245" w:rsidRPr="00D70420">
        <w:rPr>
          <w:color w:val="000000" w:themeColor="text1"/>
        </w:rPr>
        <w:fldChar w:fldCharType="end"/>
      </w:r>
      <w:r w:rsidR="00A812F2" w:rsidRPr="00D70420">
        <w:rPr>
          <w:color w:val="000000" w:themeColor="text1"/>
        </w:rPr>
        <w:t>)</w:t>
      </w:r>
      <w:r w:rsidRPr="00D70420">
        <w:rPr>
          <w:color w:val="000000"/>
        </w:rPr>
        <w:t>, while in others the presence of THC metabolites was required for inclusion to confirm current cannabis use</w:t>
      </w:r>
      <w:r w:rsidR="00A812F2" w:rsidRPr="00D70420">
        <w:rPr>
          <w:color w:val="000000"/>
        </w:rPr>
        <w:t xml:space="preserve"> </w:t>
      </w:r>
      <w:r w:rsidR="00A47245" w:rsidRPr="00D70420">
        <w:rPr>
          <w:color w:val="000000" w:themeColor="text1"/>
        </w:rPr>
        <w:fldChar w:fldCharType="begin">
          <w:fldData xml:space="preserve">PEVuZE5vdGU+PENpdGU+PEF1dGhvcj5HcnViZXI8L0F1dGhvcj48WWVhcj4yMDA1PC9ZZWFyPjxS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PEVuZE5vdGU+PENpdGU+PEF1dGhvcj5HcnViZXI8L0F1dGhvcj48WWVhcj4yMDA1PC9ZZWFyPjxS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(Gruber and Yurgelun-Todd, 2005; Arnone et al., 2008; Filbey et al., 2014)</w:t>
      </w:r>
      <w:r w:rsidR="00A47245" w:rsidRPr="00D70420">
        <w:rPr>
          <w:color w:val="000000" w:themeColor="text1"/>
        </w:rPr>
        <w:fldChar w:fldCharType="end"/>
      </w:r>
      <w:r w:rsidRPr="00D70420">
        <w:rPr>
          <w:color w:val="000000"/>
        </w:rPr>
        <w:t xml:space="preserve">. </w:t>
      </w:r>
      <w:r w:rsidR="004377BF">
        <w:rPr>
          <w:color w:val="000000"/>
        </w:rPr>
        <w:t>One</w:t>
      </w:r>
      <w:r w:rsidR="004377BF" w:rsidRPr="00D70420">
        <w:rPr>
          <w:color w:val="000000"/>
        </w:rPr>
        <w:t xml:space="preserve"> </w:t>
      </w:r>
      <w:r w:rsidRPr="00D70420">
        <w:rPr>
          <w:color w:val="000000"/>
        </w:rPr>
        <w:t>study also used urinary cannabinoid levels to categorise users into subgroups and to verify self-reported substance use (THC and CBD), also incorporating a former user group (all reporting negative for urinary cannabinoids)</w:t>
      </w:r>
      <w:r w:rsidR="00A47245" w:rsidRPr="00D70420">
        <w:rPr>
          <w:color w:val="000000"/>
        </w:rPr>
        <w:t xml:space="preserve"> </w:t>
      </w:r>
      <w:r w:rsidR="00A47245" w:rsidRPr="00D70420">
        <w:rPr>
          <w:color w:val="000000"/>
        </w:rPr>
        <w:fldChar w:fldCharType="begin"/>
      </w:r>
      <w:r w:rsidR="00795291">
        <w:rPr>
          <w:color w:val="000000"/>
        </w:rPr>
        <w:instrText xml:space="preserve"> ADDIN EN.CITE &lt;EndNote&gt;&lt;Cite&gt;&lt;Author&gt;Yucel&lt;/Author&gt;&lt;Year&gt;2016&lt;/Year&gt;&lt;RecNum&gt;31&lt;/RecNum&gt;&lt;DisplayText&gt;(Yucel et al., 2016)&lt;/DisplayText&gt;&lt;record&gt;&lt;rec-number&gt;31&lt;/rec-number&gt;&lt;foreign-keys&gt;&lt;key app="EN" db-id="errx0d05u0vssoeewdtpdxzo00rww292aedt" timestamp="1671671330"&gt;31&lt;/key&gt;&lt;/foreign-keys&gt;&lt;ref-type name="Journal Article"&gt;17&lt;/ref-type&gt;&lt;contributors&gt;&lt;authors&gt;&lt;author&gt;Yucel, M.&lt;/author&gt;&lt;author&gt;Lorenzetti, V.&lt;/author&gt;&lt;author&gt;Suo, C.&lt;/author&gt;&lt;author&gt;Zalesky, A.&lt;/author&gt;&lt;author&gt;Fornito, A.&lt;/author&gt;&lt;author&gt;Takagi, M. J.&lt;/author&gt;&lt;author&gt;Lubman, D. I.&lt;/author&gt;&lt;author&gt;Solowij, N.&lt;/author&gt;&lt;/authors&gt;&lt;/contributors&gt;&lt;titles&gt;&lt;title&gt;Hippocampal harms, protection and recovery following regular cannabis use&lt;/title&gt;&lt;secondary-title&gt;Transl Psychiatry&lt;/secondary-title&gt;&lt;/titles&gt;&lt;periodical&gt;&lt;full-title&gt;Transl Psychiatry&lt;/full-title&gt;&lt;/periodical&gt;&lt;volume&gt;6&lt;/volume&gt;&lt;dates&gt;&lt;year&gt;2016&lt;/year&gt;&lt;pub-dates&gt;&lt;date&gt;Jan&lt;/date&gt;&lt;/pub-dates&gt;&lt;/dates&gt;&lt;isbn&gt;2158-3188&lt;/isbn&gt;&lt;accession-num&gt;WOS:000368583800001&lt;/accession-num&gt;&lt;urls&gt;&lt;related-urls&gt;&lt;url&gt;&amp;lt;Go to ISI&amp;gt;://WOS:000368583800001&lt;/url&gt;&lt;/related-urls&gt;&lt;/urls&gt;&lt;custom7&gt;e710&lt;/custom7&gt;&lt;electronic-resource-num&gt;10.1038/tp.2015.201&lt;/electronic-resource-num&gt;&lt;/record&gt;&lt;/Cite&gt;&lt;/EndNote&gt;</w:instrText>
      </w:r>
      <w:r w:rsidR="00A47245" w:rsidRPr="00D70420">
        <w:rPr>
          <w:color w:val="000000"/>
        </w:rPr>
        <w:fldChar w:fldCharType="separate"/>
      </w:r>
      <w:r w:rsidR="0055255C">
        <w:rPr>
          <w:noProof/>
          <w:color w:val="000000"/>
        </w:rPr>
        <w:t>(Yucel et al., 2016)</w:t>
      </w:r>
      <w:r w:rsidR="00A47245" w:rsidRPr="00D70420">
        <w:rPr>
          <w:color w:val="000000"/>
        </w:rPr>
        <w:fldChar w:fldCharType="end"/>
      </w:r>
      <w:r w:rsidRPr="00D70420">
        <w:rPr>
          <w:color w:val="000000"/>
        </w:rPr>
        <w:t xml:space="preserve">. </w:t>
      </w:r>
      <w:r w:rsidR="004377BF">
        <w:rPr>
          <w:color w:val="000000"/>
        </w:rPr>
        <w:t>Eight</w:t>
      </w:r>
      <w:r w:rsidR="004377BF" w:rsidRPr="00D70420">
        <w:rPr>
          <w:color w:val="000000"/>
        </w:rPr>
        <w:t xml:space="preserve"> </w:t>
      </w:r>
      <w:r w:rsidRPr="00D70420">
        <w:rPr>
          <w:color w:val="000000"/>
        </w:rPr>
        <w:t>studies included measures of urinary cannabinoids in their cannabis users, however, users were either not excluded if they tested positive, or positive results was not clearly an exclusion/inclusion criterion for participants in these studies. </w:t>
      </w:r>
    </w:p>
    <w:p w14:paraId="73208E3F" w14:textId="4C2AAE28" w:rsidR="00726072" w:rsidRPr="00D70420" w:rsidRDefault="00726072" w:rsidP="002A50C8">
      <w:pPr>
        <w:pStyle w:val="Heading3"/>
      </w:pPr>
      <w:r w:rsidRPr="00D70420">
        <w:t>Controls</w:t>
      </w:r>
    </w:p>
    <w:p w14:paraId="42FDFFAC" w14:textId="42F6D5AA" w:rsidR="00726072" w:rsidRDefault="00726072" w:rsidP="002A50C8">
      <w:pPr>
        <w:pStyle w:val="NormalWeb"/>
        <w:spacing w:before="0" w:beforeAutospacing="0" w:after="160" w:afterAutospacing="0"/>
        <w:rPr>
          <w:color w:val="000000"/>
        </w:rPr>
      </w:pPr>
      <w:r w:rsidRPr="00D70420">
        <w:rPr>
          <w:color w:val="000000"/>
        </w:rPr>
        <w:t>In control groups, 15 studies</w:t>
      </w:r>
      <w:r w:rsidRPr="00D70420">
        <w:rPr>
          <w:b/>
          <w:bCs/>
          <w:color w:val="000000"/>
        </w:rPr>
        <w:t xml:space="preserve"> </w:t>
      </w:r>
      <w:r w:rsidRPr="00D70420">
        <w:rPr>
          <w:color w:val="000000"/>
        </w:rPr>
        <w:t>excluded controls based on distinct cannabis exposure levels: non</w:t>
      </w:r>
      <w:r w:rsidR="004377BF">
        <w:rPr>
          <w:color w:val="000000"/>
        </w:rPr>
        <w:t>-</w:t>
      </w:r>
      <w:r w:rsidRPr="00D70420">
        <w:rPr>
          <w:color w:val="000000"/>
        </w:rPr>
        <w:t xml:space="preserve">cannabis users (3 studies) </w:t>
      </w:r>
      <w:r w:rsidR="00A47245" w:rsidRPr="00D70420">
        <w:rPr>
          <w:color w:val="000000" w:themeColor="text1"/>
        </w:rPr>
        <w:fldChar w:fldCharType="begin">
          <w:fldData xml:space="preserve">PEVuZE5vdGU+PENpdGU+PEF1dGhvcj5ZdWNlbDwvQXV0aG9yPjxZZWFyPjIwMTY8L1llYXI+PFJl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PEVuZE5vdGU+PENpdGU+PEF1dGhvcj5ZdWNlbDwvQXV0aG9yPjxZZWFyPjIwMTY8L1llYXI+PFJl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(Yucel et al., 2016; Sweigert et al., 2020; Koenis et al., 2021)</w:t>
      </w:r>
      <w:r w:rsidR="00A47245" w:rsidRPr="00D70420">
        <w:rPr>
          <w:color w:val="000000" w:themeColor="text1"/>
        </w:rPr>
        <w:fldChar w:fldCharType="end"/>
      </w:r>
      <w:r w:rsidR="00A47245" w:rsidRPr="00D70420">
        <w:rPr>
          <w:color w:val="000000"/>
        </w:rPr>
        <w:t xml:space="preserve">; </w:t>
      </w:r>
      <w:r w:rsidRPr="00D70420">
        <w:rPr>
          <w:color w:val="000000"/>
        </w:rPr>
        <w:t xml:space="preserve">no lifetime history of cannabis use or any substance use (6 studies) </w:t>
      </w:r>
      <w:r w:rsidR="00A47245" w:rsidRPr="00D70420">
        <w:rPr>
          <w:color w:val="000000" w:themeColor="text1"/>
        </w:rPr>
        <w:fldChar w:fldCharType="begin">
          <w:fldData xml:space="preserve">PEVuZE5vdGU+PENpdGU+PEF1dGhvcj5EZWxpc2k8L0F1dGhvcj48WWVhcj4yMDA2PC9ZZWFyPjxS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PEVuZE5vdGU+PENpdGU+PEF1dGhvcj5EZWxpc2k8L0F1dGhvcj48WWVhcj4yMDA2PC9ZZWFyPjxS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(Delisi et al., 2006; Yücel et al., 2010; Kim et al., 2011; Orr et al., 2016; Rigucci et al., 2016; Knodt et al., 2022)</w:t>
      </w:r>
      <w:r w:rsidR="00A47245" w:rsidRPr="00D70420">
        <w:rPr>
          <w:color w:val="000000" w:themeColor="text1"/>
        </w:rPr>
        <w:fldChar w:fldCharType="end"/>
      </w:r>
      <w:r w:rsidRPr="00D70420">
        <w:rPr>
          <w:color w:val="000000"/>
        </w:rPr>
        <w:t>, or did not clearly define cannabis use levels in their control groups (5 studies). </w:t>
      </w:r>
    </w:p>
    <w:p w14:paraId="0AE9922A" w14:textId="3D9907FC" w:rsidR="005D1A68" w:rsidRDefault="005D1A68" w:rsidP="002A50C8">
      <w:pPr>
        <w:pStyle w:val="NormalWeb"/>
        <w:spacing w:before="0" w:beforeAutospacing="0" w:after="160" w:afterAutospacing="0"/>
        <w:rPr>
          <w:color w:val="000000"/>
        </w:rPr>
      </w:pPr>
    </w:p>
    <w:p w14:paraId="32D42743" w14:textId="61196F47" w:rsidR="005D1A68" w:rsidRDefault="005D1A68" w:rsidP="005D1A68">
      <w:pPr>
        <w:pStyle w:val="NormalWeb"/>
        <w:spacing w:before="0" w:beforeAutospacing="0" w:after="160" w:afterAutospacing="0"/>
        <w:rPr>
          <w:color w:val="000000"/>
        </w:rPr>
      </w:pPr>
    </w:p>
    <w:p w14:paraId="27CEEE9B" w14:textId="48A474CB" w:rsidR="005D1A68" w:rsidRDefault="005D1A68" w:rsidP="005D1A68">
      <w:pPr>
        <w:pStyle w:val="NormalWeb"/>
        <w:spacing w:before="0" w:beforeAutospacing="0" w:after="160" w:afterAutospacing="0"/>
        <w:rPr>
          <w:color w:val="000000"/>
        </w:rPr>
      </w:pPr>
    </w:p>
    <w:p w14:paraId="68216A55" w14:textId="64F92FDE" w:rsidR="005D1A68" w:rsidRDefault="005D1A68" w:rsidP="005D1A68">
      <w:pPr>
        <w:pStyle w:val="NormalWeb"/>
        <w:spacing w:before="0" w:beforeAutospacing="0" w:after="160" w:afterAutospacing="0"/>
        <w:rPr>
          <w:color w:val="000000"/>
        </w:rPr>
      </w:pPr>
    </w:p>
    <w:p w14:paraId="46AE548E" w14:textId="695188B8" w:rsidR="005D1A68" w:rsidRDefault="005D1A68" w:rsidP="005D1A68">
      <w:pPr>
        <w:pStyle w:val="NormalWeb"/>
        <w:spacing w:before="0" w:beforeAutospacing="0" w:after="160" w:afterAutospacing="0"/>
        <w:rPr>
          <w:color w:val="000000"/>
        </w:rPr>
      </w:pPr>
    </w:p>
    <w:p w14:paraId="77F6F619" w14:textId="584C1591" w:rsidR="005D1A68" w:rsidRDefault="005D1A68" w:rsidP="005D1A68">
      <w:pPr>
        <w:pStyle w:val="NormalWeb"/>
        <w:spacing w:before="0" w:beforeAutospacing="0" w:after="160" w:afterAutospacing="0"/>
        <w:rPr>
          <w:color w:val="000000"/>
        </w:rPr>
      </w:pPr>
    </w:p>
    <w:p w14:paraId="5E90CB44" w14:textId="77777777" w:rsidR="00A50D11" w:rsidRDefault="00A50D11" w:rsidP="005D1A68">
      <w:pPr>
        <w:pStyle w:val="NormalWeb"/>
        <w:spacing w:before="0" w:beforeAutospacing="0" w:after="160" w:afterAutospacing="0"/>
        <w:rPr>
          <w:color w:val="000000"/>
        </w:rPr>
      </w:pPr>
    </w:p>
    <w:p w14:paraId="044AB276" w14:textId="312BEC29" w:rsidR="005D1A68" w:rsidRDefault="005D1A68" w:rsidP="005D1A68">
      <w:pPr>
        <w:pStyle w:val="NormalWeb"/>
        <w:spacing w:before="0" w:beforeAutospacing="0" w:after="160" w:afterAutospacing="0"/>
        <w:rPr>
          <w:color w:val="000000"/>
        </w:rPr>
      </w:pPr>
    </w:p>
    <w:p w14:paraId="7D0FBD94" w14:textId="77777777" w:rsidR="005D1A68" w:rsidRPr="00D70420" w:rsidRDefault="005D1A68" w:rsidP="005D1A68">
      <w:pPr>
        <w:pStyle w:val="NormalWeb"/>
        <w:spacing w:before="0" w:beforeAutospacing="0" w:after="160" w:afterAutospacing="0"/>
        <w:rPr>
          <w:color w:val="000000"/>
        </w:rPr>
      </w:pPr>
    </w:p>
    <w:p w14:paraId="25463BD5" w14:textId="42E378AB" w:rsidR="00726072" w:rsidRPr="00D70420" w:rsidRDefault="00726072" w:rsidP="002A50C8">
      <w:pPr>
        <w:pStyle w:val="Heading1"/>
      </w:pPr>
      <w:r w:rsidRPr="00D70420">
        <w:lastRenderedPageBreak/>
        <w:t xml:space="preserve">Overview of diffusion-weighted MRI Acquisition tools and Parameters </w:t>
      </w:r>
      <w:r w:rsidRPr="00D70420">
        <w:rPr>
          <w:rStyle w:val="apple-tab-span"/>
          <w:b w:val="0"/>
          <w:bCs/>
          <w:color w:val="000000"/>
        </w:rPr>
        <w:tab/>
      </w:r>
    </w:p>
    <w:p w14:paraId="127225C3" w14:textId="385B8600" w:rsidR="00726072" w:rsidRPr="00D70420" w:rsidRDefault="00726072" w:rsidP="002A50C8">
      <w:pPr>
        <w:pStyle w:val="NormalWeb"/>
        <w:spacing w:before="0" w:beforeAutospacing="0" w:after="160" w:afterAutospacing="0"/>
        <w:rPr>
          <w:color w:val="000000"/>
        </w:rPr>
      </w:pPr>
      <w:r w:rsidRPr="00D70420">
        <w:rPr>
          <w:color w:val="000000"/>
        </w:rPr>
        <w:t xml:space="preserve">The reviewed studies used distinct tools and parameters to acquire diffusion-MRI data (Supplementary Table </w:t>
      </w:r>
      <w:r w:rsidR="00443780">
        <w:rPr>
          <w:color w:val="000000"/>
        </w:rPr>
        <w:t>3</w:t>
      </w:r>
      <w:r w:rsidRPr="00D70420">
        <w:rPr>
          <w:color w:val="000000"/>
        </w:rPr>
        <w:t xml:space="preserve">). All studies reported </w:t>
      </w:r>
      <w:r w:rsidRPr="00D70420">
        <w:rPr>
          <w:i/>
          <w:iCs/>
          <w:color w:val="000000"/>
        </w:rPr>
        <w:t>scanner strength</w:t>
      </w:r>
      <w:r w:rsidRPr="00D70420">
        <w:rPr>
          <w:color w:val="000000"/>
        </w:rPr>
        <w:t xml:space="preserve">, which was reported as 3T in 25 studies. All studies reported the </w:t>
      </w:r>
      <w:r w:rsidRPr="00D70420">
        <w:rPr>
          <w:i/>
          <w:iCs/>
          <w:color w:val="000000"/>
        </w:rPr>
        <w:t>b-values of diffusion</w:t>
      </w:r>
      <w:r w:rsidR="004377BF">
        <w:rPr>
          <w:i/>
          <w:iCs/>
          <w:color w:val="000000"/>
        </w:rPr>
        <w:t>-</w:t>
      </w:r>
      <w:r w:rsidRPr="00D70420">
        <w:rPr>
          <w:i/>
          <w:iCs/>
          <w:color w:val="000000"/>
        </w:rPr>
        <w:t>weighted volumes</w:t>
      </w:r>
      <w:r w:rsidRPr="00D70420">
        <w:rPr>
          <w:color w:val="000000"/>
        </w:rPr>
        <w:t xml:space="preserve">, which </w:t>
      </w:r>
      <w:r w:rsidR="00DA6143">
        <w:rPr>
          <w:color w:val="000000"/>
        </w:rPr>
        <w:t>were</w:t>
      </w:r>
      <w:r w:rsidR="00DA6143" w:rsidRPr="00D70420">
        <w:rPr>
          <w:color w:val="000000"/>
        </w:rPr>
        <w:t xml:space="preserve"> </w:t>
      </w:r>
      <w:r w:rsidRPr="00D70420">
        <w:rPr>
          <w:color w:val="000000"/>
        </w:rPr>
        <w:t>most commonly 1000 s/mm</w:t>
      </w:r>
      <w:r w:rsidRPr="00D70420">
        <w:rPr>
          <w:color w:val="000000"/>
          <w:vertAlign w:val="superscript"/>
        </w:rPr>
        <w:t xml:space="preserve">2 </w:t>
      </w:r>
      <w:r w:rsidRPr="00D70420">
        <w:rPr>
          <w:color w:val="000000"/>
        </w:rPr>
        <w:t>(15 studies, range: 600-to-3000 s/mm</w:t>
      </w:r>
      <w:r w:rsidRPr="00D70420">
        <w:rPr>
          <w:color w:val="000000"/>
          <w:vertAlign w:val="superscript"/>
        </w:rPr>
        <w:t>2</w:t>
      </w:r>
      <w:r w:rsidRPr="00D70420">
        <w:rPr>
          <w:color w:val="000000"/>
        </w:rPr>
        <w:t xml:space="preserve">); as well as </w:t>
      </w:r>
      <w:r w:rsidRPr="00D70420">
        <w:rPr>
          <w:i/>
          <w:iCs/>
          <w:color w:val="000000"/>
        </w:rPr>
        <w:t>echo time</w:t>
      </w:r>
      <w:r w:rsidRPr="00D70420">
        <w:rPr>
          <w:color w:val="000000"/>
        </w:rPr>
        <w:t xml:space="preserve"> (range = 66-to-110 ms); and </w:t>
      </w:r>
      <w:r w:rsidRPr="00D70420">
        <w:rPr>
          <w:i/>
          <w:iCs/>
          <w:color w:val="000000"/>
        </w:rPr>
        <w:t>b-value=0</w:t>
      </w:r>
      <w:r w:rsidRPr="00D70420">
        <w:rPr>
          <w:color w:val="000000"/>
        </w:rPr>
        <w:t xml:space="preserve">, which were most commonly single values (n=23). The majority of studies reported additional parameters, such as </w:t>
      </w:r>
      <w:r w:rsidRPr="00D70420">
        <w:rPr>
          <w:i/>
          <w:iCs/>
          <w:color w:val="000000"/>
        </w:rPr>
        <w:t>repetition time</w:t>
      </w:r>
      <w:r w:rsidRPr="00D70420">
        <w:rPr>
          <w:color w:val="000000"/>
        </w:rPr>
        <w:t xml:space="preserve"> (range: 2400-to-14000 ms) and </w:t>
      </w:r>
      <w:r w:rsidRPr="00D70420">
        <w:rPr>
          <w:i/>
          <w:iCs/>
          <w:color w:val="000000"/>
        </w:rPr>
        <w:t>voxel size</w:t>
      </w:r>
      <w:r w:rsidRPr="00D70420">
        <w:rPr>
          <w:color w:val="000000"/>
        </w:rPr>
        <w:t xml:space="preserve"> (range: 1.25-4 millimeters), </w:t>
      </w:r>
      <w:r w:rsidR="004377BF">
        <w:rPr>
          <w:color w:val="000000"/>
        </w:rPr>
        <w:t xml:space="preserve"> </w:t>
      </w:r>
      <w:r w:rsidRPr="00D70420">
        <w:rPr>
          <w:i/>
          <w:iCs/>
          <w:color w:val="000000"/>
        </w:rPr>
        <w:t>field of view</w:t>
      </w:r>
      <w:r w:rsidRPr="00D70420">
        <w:rPr>
          <w:color w:val="000000"/>
        </w:rPr>
        <w:t xml:space="preserve"> and the number of </w:t>
      </w:r>
      <w:r w:rsidRPr="00D70420">
        <w:rPr>
          <w:i/>
          <w:iCs/>
          <w:color w:val="000000"/>
        </w:rPr>
        <w:t>b = 0 non-diffusion weighted volumes</w:t>
      </w:r>
      <w:r w:rsidRPr="00D70420">
        <w:rPr>
          <w:color w:val="000000"/>
        </w:rPr>
        <w:t xml:space="preserve"> (range: 1-10, but most commonly 1). </w:t>
      </w:r>
    </w:p>
    <w:p w14:paraId="49FD0A28" w14:textId="5DE719E6" w:rsidR="00C205F0" w:rsidRDefault="00726072" w:rsidP="002A50C8">
      <w:pPr>
        <w:pStyle w:val="NormalWeb"/>
        <w:spacing w:before="0" w:beforeAutospacing="0" w:after="160" w:afterAutospacing="0"/>
        <w:rPr>
          <w:color w:val="000000"/>
        </w:rPr>
        <w:sectPr w:rsidR="00C205F0" w:rsidSect="00A47245">
          <w:pgSz w:w="12240" w:h="15840"/>
          <w:pgMar w:top="1138" w:right="1181" w:bottom="1138" w:left="1038" w:header="720" w:footer="720" w:gutter="0"/>
          <w:cols w:space="720"/>
          <w:docGrid w:linePitch="360"/>
        </w:sectPr>
      </w:pPr>
      <w:r w:rsidRPr="00D70420">
        <w:rPr>
          <w:color w:val="000000"/>
        </w:rPr>
        <w:t xml:space="preserve">About half the studies reported additional parameters including the </w:t>
      </w:r>
      <w:r w:rsidRPr="00D70420">
        <w:rPr>
          <w:i/>
          <w:iCs/>
          <w:color w:val="000000"/>
        </w:rPr>
        <w:t>number of slices</w:t>
      </w:r>
      <w:r w:rsidRPr="00D70420">
        <w:rPr>
          <w:color w:val="000000"/>
        </w:rPr>
        <w:t xml:space="preserve"> (range: 19-to-75); </w:t>
      </w:r>
      <w:r w:rsidRPr="00D70420">
        <w:rPr>
          <w:i/>
          <w:iCs/>
          <w:color w:val="000000"/>
        </w:rPr>
        <w:t>image matrix, number of scan directions</w:t>
      </w:r>
      <w:r w:rsidRPr="00D70420">
        <w:rPr>
          <w:color w:val="000000"/>
        </w:rPr>
        <w:t xml:space="preserve"> (range = 6-to-90), </w:t>
      </w:r>
      <w:r w:rsidRPr="00D70420">
        <w:rPr>
          <w:i/>
          <w:iCs/>
          <w:color w:val="000000"/>
        </w:rPr>
        <w:t xml:space="preserve">acquisition plane </w:t>
      </w:r>
      <w:r w:rsidRPr="00D70420">
        <w:rPr>
          <w:color w:val="000000"/>
        </w:rPr>
        <w:t xml:space="preserve">(largely axial); slice </w:t>
      </w:r>
      <w:r w:rsidRPr="00D70420">
        <w:rPr>
          <w:i/>
          <w:iCs/>
          <w:color w:val="000000"/>
        </w:rPr>
        <w:t>thickness</w:t>
      </w:r>
      <w:r w:rsidRPr="00D70420">
        <w:rPr>
          <w:color w:val="000000"/>
        </w:rPr>
        <w:t xml:space="preserve"> (range: 2-to-5 mm); and the </w:t>
      </w:r>
      <w:r w:rsidRPr="00D70420">
        <w:rPr>
          <w:i/>
          <w:iCs/>
          <w:color w:val="000000"/>
        </w:rPr>
        <w:t>total number of volumes</w:t>
      </w:r>
      <w:r w:rsidRPr="00D70420">
        <w:rPr>
          <w:color w:val="000000"/>
        </w:rPr>
        <w:t xml:space="preserve"> acquired during scans (range: 4-to-42 volumes). Only a few studies reported additional parameters: </w:t>
      </w:r>
      <w:r w:rsidRPr="00D70420">
        <w:rPr>
          <w:i/>
          <w:iCs/>
          <w:color w:val="000000"/>
        </w:rPr>
        <w:t>scan duration</w:t>
      </w:r>
      <w:r w:rsidRPr="00D70420">
        <w:rPr>
          <w:color w:val="000000"/>
        </w:rPr>
        <w:t xml:space="preserve"> (range: 3-to-18 minutes); the </w:t>
      </w:r>
      <w:r w:rsidRPr="00D70420">
        <w:rPr>
          <w:i/>
          <w:iCs/>
          <w:color w:val="000000"/>
        </w:rPr>
        <w:t>number of images</w:t>
      </w:r>
      <w:r w:rsidRPr="00D70420">
        <w:rPr>
          <w:color w:val="000000"/>
        </w:rPr>
        <w:t xml:space="preserve"> acquired (range: 32-to-45); as well as </w:t>
      </w:r>
      <w:r w:rsidRPr="00D70420">
        <w:rPr>
          <w:i/>
          <w:iCs/>
          <w:color w:val="000000"/>
        </w:rPr>
        <w:t>pulse sequence</w:t>
      </w:r>
      <w:r w:rsidRPr="00D70420">
        <w:rPr>
          <w:color w:val="000000"/>
        </w:rPr>
        <w:t>, which was heterogeneous, and cardiac gating (2 studies).</w:t>
      </w:r>
      <w:r>
        <w:rPr>
          <w:color w:val="000000"/>
          <w:sz w:val="22"/>
          <w:szCs w:val="22"/>
        </w:rPr>
        <w:br/>
      </w:r>
    </w:p>
    <w:p w14:paraId="0CBF0FF3" w14:textId="460EE715" w:rsidR="00726072" w:rsidRPr="00C205F0" w:rsidRDefault="00726072" w:rsidP="002A50C8">
      <w:pPr>
        <w:pStyle w:val="NormalWeb"/>
        <w:spacing w:before="0" w:beforeAutospacing="0" w:after="160" w:afterAutospacing="0"/>
        <w:rPr>
          <w:color w:val="000000"/>
        </w:rPr>
      </w:pPr>
      <w:r>
        <w:rPr>
          <w:b/>
          <w:bCs/>
          <w:color w:val="000000"/>
        </w:rPr>
        <w:lastRenderedPageBreak/>
        <w:t xml:space="preserve">Supplementary Table </w:t>
      </w:r>
      <w:r w:rsidR="00443780">
        <w:rPr>
          <w:b/>
          <w:bCs/>
          <w:color w:val="000000"/>
        </w:rPr>
        <w:t>3</w:t>
      </w:r>
      <w:r>
        <w:rPr>
          <w:b/>
          <w:bCs/>
          <w:color w:val="000000"/>
        </w:rPr>
        <w:t xml:space="preserve">: </w:t>
      </w:r>
      <w:r w:rsidRPr="00C205F0">
        <w:rPr>
          <w:color w:val="000000"/>
        </w:rPr>
        <w:t xml:space="preserve">Acquisition parameters for diffusion-weighted MRI scans </w:t>
      </w:r>
      <w:r w:rsidRPr="00C205F0">
        <w:rPr>
          <w:color w:val="000000"/>
          <w:sz w:val="18"/>
          <w:szCs w:val="18"/>
        </w:rPr>
        <w:t> </w:t>
      </w:r>
    </w:p>
    <w:tbl>
      <w:tblPr>
        <w:tblW w:w="5557" w:type="pct"/>
        <w:tblInd w:w="-993" w:type="dxa"/>
        <w:tblLayout w:type="fixed"/>
        <w:tblCellMar>
          <w:top w:w="15" w:type="dxa"/>
          <w:left w:w="15" w:type="dxa"/>
          <w:bottom w:w="15" w:type="dxa"/>
          <w:right w:w="15" w:type="dxa"/>
        </w:tblCellMar>
        <w:tblLook w:val="04A0" w:firstRow="1" w:lastRow="0" w:firstColumn="1" w:lastColumn="0" w:noHBand="0" w:noVBand="1"/>
      </w:tblPr>
      <w:tblGrid>
        <w:gridCol w:w="1440"/>
        <w:gridCol w:w="1154"/>
        <w:gridCol w:w="729"/>
        <w:gridCol w:w="1382"/>
        <w:gridCol w:w="562"/>
        <w:gridCol w:w="573"/>
        <w:gridCol w:w="838"/>
        <w:gridCol w:w="992"/>
        <w:gridCol w:w="853"/>
        <w:gridCol w:w="622"/>
        <w:gridCol w:w="765"/>
        <w:gridCol w:w="708"/>
        <w:gridCol w:w="828"/>
        <w:gridCol w:w="765"/>
        <w:gridCol w:w="765"/>
        <w:gridCol w:w="765"/>
        <w:gridCol w:w="1334"/>
      </w:tblGrid>
      <w:tr w:rsidR="00AC70BD" w:rsidRPr="00381FB1" w14:paraId="045EDD7E" w14:textId="77777777" w:rsidTr="00420E50">
        <w:trPr>
          <w:trHeight w:val="404"/>
          <w:tblHeader/>
        </w:trPr>
        <w:tc>
          <w:tcPr>
            <w:tcW w:w="1440" w:type="dxa"/>
            <w:tcBorders>
              <w:top w:val="single" w:sz="4" w:space="0" w:color="000000"/>
              <w:bottom w:val="single" w:sz="4" w:space="0" w:color="000000"/>
            </w:tcBorders>
            <w:hideMark/>
          </w:tcPr>
          <w:p w14:paraId="18D38990" w14:textId="77777777" w:rsidR="00AC70BD" w:rsidRPr="00AC70BD" w:rsidRDefault="00AC70BD">
            <w:pPr>
              <w:jc w:val="center"/>
              <w:rPr>
                <w:b/>
                <w:bCs/>
                <w:sz w:val="20"/>
                <w:szCs w:val="20"/>
              </w:rPr>
            </w:pPr>
          </w:p>
        </w:tc>
        <w:tc>
          <w:tcPr>
            <w:tcW w:w="1154" w:type="dxa"/>
            <w:tcBorders>
              <w:top w:val="single" w:sz="4" w:space="0" w:color="000000"/>
              <w:bottom w:val="single" w:sz="4" w:space="0" w:color="000000"/>
            </w:tcBorders>
            <w:hideMark/>
          </w:tcPr>
          <w:p w14:paraId="06511A34"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Whole Brain/</w:t>
            </w:r>
          </w:p>
          <w:p w14:paraId="7066FBE7"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ROI</w:t>
            </w:r>
          </w:p>
        </w:tc>
        <w:tc>
          <w:tcPr>
            <w:tcW w:w="729" w:type="dxa"/>
            <w:tcBorders>
              <w:top w:val="single" w:sz="4" w:space="0" w:color="000000"/>
              <w:bottom w:val="single" w:sz="4" w:space="0" w:color="000000"/>
            </w:tcBorders>
            <w:hideMark/>
          </w:tcPr>
          <w:p w14:paraId="39DAC3E8"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MR Strength</w:t>
            </w:r>
          </w:p>
        </w:tc>
        <w:tc>
          <w:tcPr>
            <w:tcW w:w="1382" w:type="dxa"/>
            <w:tcBorders>
              <w:top w:val="single" w:sz="4" w:space="0" w:color="000000"/>
              <w:bottom w:val="single" w:sz="4" w:space="0" w:color="000000"/>
            </w:tcBorders>
            <w:hideMark/>
          </w:tcPr>
          <w:p w14:paraId="189A5FD8"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Pulse Sequence</w:t>
            </w:r>
          </w:p>
        </w:tc>
        <w:tc>
          <w:tcPr>
            <w:tcW w:w="562" w:type="dxa"/>
            <w:tcBorders>
              <w:top w:val="single" w:sz="4" w:space="0" w:color="000000"/>
              <w:bottom w:val="single" w:sz="4" w:space="0" w:color="000000"/>
            </w:tcBorders>
            <w:hideMark/>
          </w:tcPr>
          <w:p w14:paraId="755B9CA9"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TE,</w:t>
            </w:r>
          </w:p>
          <w:p w14:paraId="5695EC44" w14:textId="77777777" w:rsidR="00AC70BD" w:rsidRPr="00075592" w:rsidRDefault="00AC70BD" w:rsidP="00010756">
            <w:pPr>
              <w:pStyle w:val="NormalWeb"/>
              <w:spacing w:before="0" w:beforeAutospacing="0" w:after="0" w:afterAutospacing="0"/>
              <w:rPr>
                <w:b/>
                <w:bCs/>
                <w:sz w:val="18"/>
                <w:szCs w:val="18"/>
              </w:rPr>
            </w:pPr>
            <w:r w:rsidRPr="00381FB1">
              <w:rPr>
                <w:i/>
                <w:iCs/>
                <w:color w:val="000000"/>
                <w:sz w:val="18"/>
                <w:szCs w:val="18"/>
              </w:rPr>
              <w:t>ms</w:t>
            </w:r>
          </w:p>
        </w:tc>
        <w:tc>
          <w:tcPr>
            <w:tcW w:w="573" w:type="dxa"/>
            <w:tcBorders>
              <w:top w:val="single" w:sz="4" w:space="0" w:color="000000"/>
              <w:bottom w:val="single" w:sz="4" w:space="0" w:color="000000"/>
            </w:tcBorders>
            <w:hideMark/>
          </w:tcPr>
          <w:p w14:paraId="5095C3B2"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TR,</w:t>
            </w:r>
          </w:p>
          <w:p w14:paraId="1C815916" w14:textId="77777777" w:rsidR="00AC70BD" w:rsidRPr="00075592" w:rsidRDefault="00AC70BD" w:rsidP="00010756">
            <w:pPr>
              <w:pStyle w:val="NormalWeb"/>
              <w:spacing w:before="0" w:beforeAutospacing="0" w:after="0" w:afterAutospacing="0"/>
              <w:rPr>
                <w:b/>
                <w:bCs/>
                <w:sz w:val="18"/>
                <w:szCs w:val="18"/>
              </w:rPr>
            </w:pPr>
            <w:r w:rsidRPr="00381FB1">
              <w:rPr>
                <w:i/>
                <w:iCs/>
                <w:color w:val="000000"/>
                <w:sz w:val="18"/>
                <w:szCs w:val="18"/>
              </w:rPr>
              <w:t>ms</w:t>
            </w:r>
          </w:p>
        </w:tc>
        <w:tc>
          <w:tcPr>
            <w:tcW w:w="838" w:type="dxa"/>
            <w:tcBorders>
              <w:top w:val="single" w:sz="4" w:space="0" w:color="000000"/>
              <w:bottom w:val="single" w:sz="4" w:space="0" w:color="000000"/>
            </w:tcBorders>
            <w:hideMark/>
          </w:tcPr>
          <w:p w14:paraId="2943572B"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FOV,</w:t>
            </w:r>
          </w:p>
          <w:p w14:paraId="1773CC9D" w14:textId="77777777" w:rsidR="00AC70BD" w:rsidRPr="00075592" w:rsidRDefault="00AC70BD" w:rsidP="00010756">
            <w:pPr>
              <w:pStyle w:val="NormalWeb"/>
              <w:spacing w:before="0" w:beforeAutospacing="0" w:after="0" w:afterAutospacing="0"/>
              <w:rPr>
                <w:b/>
                <w:bCs/>
                <w:sz w:val="18"/>
                <w:szCs w:val="18"/>
              </w:rPr>
            </w:pPr>
            <w:r w:rsidRPr="00381FB1">
              <w:rPr>
                <w:i/>
                <w:iCs/>
                <w:color w:val="000000"/>
                <w:sz w:val="18"/>
                <w:szCs w:val="18"/>
              </w:rPr>
              <w:t>mm</w:t>
            </w:r>
            <w:r w:rsidRPr="00075592">
              <w:rPr>
                <w:i/>
                <w:iCs/>
                <w:color w:val="000000"/>
                <w:sz w:val="18"/>
                <w:szCs w:val="18"/>
                <w:vertAlign w:val="superscript"/>
              </w:rPr>
              <w:t>3</w:t>
            </w:r>
          </w:p>
        </w:tc>
        <w:tc>
          <w:tcPr>
            <w:tcW w:w="992" w:type="dxa"/>
            <w:tcBorders>
              <w:top w:val="single" w:sz="4" w:space="0" w:color="000000"/>
              <w:bottom w:val="single" w:sz="4" w:space="0" w:color="000000"/>
            </w:tcBorders>
            <w:hideMark/>
          </w:tcPr>
          <w:p w14:paraId="507D5B28"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 xml:space="preserve">Voxel size, </w:t>
            </w:r>
            <w:r w:rsidRPr="00381FB1">
              <w:rPr>
                <w:i/>
                <w:iCs/>
                <w:color w:val="000000"/>
                <w:sz w:val="18"/>
                <w:szCs w:val="18"/>
              </w:rPr>
              <w:t>mm</w:t>
            </w:r>
          </w:p>
        </w:tc>
        <w:tc>
          <w:tcPr>
            <w:tcW w:w="853" w:type="dxa"/>
            <w:tcBorders>
              <w:top w:val="single" w:sz="4" w:space="0" w:color="000000"/>
              <w:bottom w:val="single" w:sz="4" w:space="0" w:color="000000"/>
            </w:tcBorders>
            <w:hideMark/>
          </w:tcPr>
          <w:p w14:paraId="741EE93E"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Matrix</w:t>
            </w:r>
          </w:p>
        </w:tc>
        <w:tc>
          <w:tcPr>
            <w:tcW w:w="622" w:type="dxa"/>
            <w:tcBorders>
              <w:top w:val="single" w:sz="4" w:space="0" w:color="000000"/>
              <w:bottom w:val="single" w:sz="4" w:space="0" w:color="000000"/>
            </w:tcBorders>
            <w:hideMark/>
          </w:tcPr>
          <w:p w14:paraId="60E6D5F3"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Plane</w:t>
            </w:r>
          </w:p>
        </w:tc>
        <w:tc>
          <w:tcPr>
            <w:tcW w:w="765" w:type="dxa"/>
            <w:tcBorders>
              <w:top w:val="single" w:sz="4" w:space="0" w:color="000000"/>
              <w:bottom w:val="single" w:sz="4" w:space="0" w:color="000000"/>
            </w:tcBorders>
            <w:hideMark/>
          </w:tcPr>
          <w:p w14:paraId="327E6E4D" w14:textId="40114DD6" w:rsidR="00AC70BD" w:rsidRPr="00381FB1" w:rsidRDefault="00AC70BD" w:rsidP="00010756">
            <w:pPr>
              <w:pStyle w:val="NormalWeb"/>
              <w:spacing w:before="0" w:beforeAutospacing="0" w:after="0" w:afterAutospacing="0"/>
              <w:ind w:right="-220"/>
              <w:rPr>
                <w:color w:val="000000"/>
                <w:sz w:val="18"/>
                <w:szCs w:val="18"/>
              </w:rPr>
            </w:pPr>
            <w:r w:rsidRPr="00381FB1">
              <w:rPr>
                <w:color w:val="000000"/>
                <w:sz w:val="18"/>
                <w:szCs w:val="18"/>
              </w:rPr>
              <w:t>Slices,</w:t>
            </w:r>
          </w:p>
          <w:p w14:paraId="394DAD65" w14:textId="2867D5B6" w:rsidR="00AC70BD" w:rsidRPr="00075592" w:rsidRDefault="00AC70BD" w:rsidP="00010756">
            <w:pPr>
              <w:pStyle w:val="NormalWeb"/>
              <w:spacing w:before="0" w:beforeAutospacing="0" w:after="0" w:afterAutospacing="0"/>
              <w:ind w:right="-91"/>
              <w:rPr>
                <w:b/>
                <w:bCs/>
                <w:sz w:val="18"/>
                <w:szCs w:val="18"/>
              </w:rPr>
            </w:pPr>
            <w:r w:rsidRPr="00381FB1">
              <w:rPr>
                <w:i/>
                <w:iCs/>
                <w:color w:val="000000"/>
                <w:sz w:val="18"/>
                <w:szCs w:val="18"/>
              </w:rPr>
              <w:t>N</w:t>
            </w:r>
          </w:p>
        </w:tc>
        <w:tc>
          <w:tcPr>
            <w:tcW w:w="708" w:type="dxa"/>
            <w:tcBorders>
              <w:top w:val="single" w:sz="4" w:space="0" w:color="000000"/>
              <w:bottom w:val="single" w:sz="4" w:space="0" w:color="000000"/>
            </w:tcBorders>
            <w:hideMark/>
          </w:tcPr>
          <w:p w14:paraId="1DAAAF77" w14:textId="72E3D91D" w:rsidR="00AC70BD" w:rsidRPr="00381FB1" w:rsidRDefault="00AC70BD" w:rsidP="00010756">
            <w:pPr>
              <w:pStyle w:val="NormalWeb"/>
              <w:spacing w:before="0" w:beforeAutospacing="0" w:after="0" w:afterAutospacing="0"/>
              <w:ind w:right="-90"/>
              <w:rPr>
                <w:color w:val="000000"/>
                <w:sz w:val="18"/>
                <w:szCs w:val="18"/>
              </w:rPr>
            </w:pPr>
            <w:r w:rsidRPr="00381FB1">
              <w:rPr>
                <w:color w:val="000000"/>
                <w:sz w:val="18"/>
                <w:szCs w:val="18"/>
              </w:rPr>
              <w:t>Slice Thick,</w:t>
            </w:r>
          </w:p>
          <w:p w14:paraId="7401DE5E" w14:textId="375A48E1" w:rsidR="00AC70BD" w:rsidRPr="00075592" w:rsidRDefault="00AC70BD" w:rsidP="00010756">
            <w:pPr>
              <w:pStyle w:val="NormalWeb"/>
              <w:spacing w:before="0" w:beforeAutospacing="0" w:after="0" w:afterAutospacing="0"/>
              <w:ind w:right="-142"/>
              <w:rPr>
                <w:b/>
                <w:bCs/>
                <w:sz w:val="18"/>
                <w:szCs w:val="18"/>
              </w:rPr>
            </w:pPr>
            <w:r w:rsidRPr="00381FB1">
              <w:rPr>
                <w:i/>
                <w:iCs/>
                <w:color w:val="000000"/>
                <w:sz w:val="18"/>
                <w:szCs w:val="18"/>
              </w:rPr>
              <w:t>mm</w:t>
            </w:r>
          </w:p>
        </w:tc>
        <w:tc>
          <w:tcPr>
            <w:tcW w:w="828" w:type="dxa"/>
            <w:tcBorders>
              <w:top w:val="single" w:sz="4" w:space="0" w:color="000000"/>
              <w:bottom w:val="single" w:sz="4" w:space="0" w:color="000000"/>
            </w:tcBorders>
            <w:hideMark/>
          </w:tcPr>
          <w:p w14:paraId="06BCC4D2" w14:textId="77777777" w:rsidR="00AC70BD" w:rsidRPr="00075592" w:rsidRDefault="00AC70BD" w:rsidP="00010756">
            <w:pPr>
              <w:pStyle w:val="NormalWeb"/>
              <w:tabs>
                <w:tab w:val="left" w:pos="673"/>
              </w:tabs>
              <w:spacing w:before="0" w:beforeAutospacing="0" w:after="0" w:afterAutospacing="0"/>
              <w:ind w:right="-299"/>
              <w:rPr>
                <w:b/>
                <w:bCs/>
                <w:sz w:val="18"/>
                <w:szCs w:val="18"/>
              </w:rPr>
            </w:pPr>
            <w:r w:rsidRPr="00381FB1">
              <w:rPr>
                <w:color w:val="000000"/>
                <w:sz w:val="18"/>
                <w:szCs w:val="18"/>
              </w:rPr>
              <w:t>Directions,</w:t>
            </w:r>
          </w:p>
          <w:p w14:paraId="12D76BC2" w14:textId="2A0D2D97" w:rsidR="00AC70BD" w:rsidRPr="00075592" w:rsidRDefault="00AC70BD" w:rsidP="00010756">
            <w:pPr>
              <w:pStyle w:val="NormalWeb"/>
              <w:spacing w:before="0" w:beforeAutospacing="0" w:after="0" w:afterAutospacing="0"/>
              <w:ind w:right="-262"/>
              <w:rPr>
                <w:b/>
                <w:bCs/>
                <w:sz w:val="18"/>
                <w:szCs w:val="18"/>
              </w:rPr>
            </w:pPr>
            <w:r w:rsidRPr="00381FB1">
              <w:rPr>
                <w:i/>
                <w:iCs/>
                <w:color w:val="000000"/>
                <w:sz w:val="18"/>
                <w:szCs w:val="18"/>
              </w:rPr>
              <w:t>N</w:t>
            </w:r>
          </w:p>
        </w:tc>
        <w:tc>
          <w:tcPr>
            <w:tcW w:w="765" w:type="dxa"/>
            <w:tcBorders>
              <w:top w:val="single" w:sz="4" w:space="0" w:color="000000"/>
              <w:bottom w:val="single" w:sz="4" w:space="0" w:color="000000"/>
            </w:tcBorders>
            <w:hideMark/>
          </w:tcPr>
          <w:p w14:paraId="25715AF3" w14:textId="77777777" w:rsidR="00AC70BD" w:rsidRPr="00075592" w:rsidRDefault="00AC70BD" w:rsidP="00010756">
            <w:pPr>
              <w:pStyle w:val="NormalWeb"/>
              <w:spacing w:before="0" w:beforeAutospacing="0" w:after="0" w:afterAutospacing="0"/>
              <w:ind w:right="-140"/>
              <w:rPr>
                <w:b/>
                <w:bCs/>
                <w:sz w:val="18"/>
                <w:szCs w:val="18"/>
              </w:rPr>
            </w:pPr>
            <w:r w:rsidRPr="00381FB1">
              <w:rPr>
                <w:color w:val="000000"/>
                <w:sz w:val="18"/>
                <w:szCs w:val="18"/>
              </w:rPr>
              <w:t>Duration,</w:t>
            </w:r>
          </w:p>
          <w:p w14:paraId="08BAD4A1" w14:textId="77777777" w:rsidR="00AC70BD" w:rsidRPr="00075592" w:rsidRDefault="00AC70BD" w:rsidP="00010756">
            <w:pPr>
              <w:pStyle w:val="NormalWeb"/>
              <w:spacing w:before="0" w:beforeAutospacing="0" w:after="0" w:afterAutospacing="0"/>
              <w:rPr>
                <w:b/>
                <w:bCs/>
                <w:sz w:val="18"/>
                <w:szCs w:val="18"/>
              </w:rPr>
            </w:pPr>
            <w:r w:rsidRPr="00381FB1">
              <w:rPr>
                <w:i/>
                <w:iCs/>
                <w:color w:val="000000"/>
                <w:sz w:val="18"/>
                <w:szCs w:val="18"/>
              </w:rPr>
              <w:t>mins</w:t>
            </w:r>
          </w:p>
        </w:tc>
        <w:tc>
          <w:tcPr>
            <w:tcW w:w="765" w:type="dxa"/>
            <w:tcBorders>
              <w:top w:val="single" w:sz="4" w:space="0" w:color="000000"/>
              <w:bottom w:val="single" w:sz="4" w:space="0" w:color="000000"/>
            </w:tcBorders>
            <w:hideMark/>
          </w:tcPr>
          <w:p w14:paraId="61C30B4D" w14:textId="77777777" w:rsidR="00AC70BD" w:rsidRPr="00075592" w:rsidRDefault="00AC70BD" w:rsidP="00010756">
            <w:pPr>
              <w:pStyle w:val="NormalWeb"/>
              <w:spacing w:before="0" w:beforeAutospacing="0" w:after="0" w:afterAutospacing="0"/>
              <w:ind w:right="-260"/>
              <w:rPr>
                <w:b/>
                <w:bCs/>
                <w:sz w:val="18"/>
                <w:szCs w:val="18"/>
              </w:rPr>
            </w:pPr>
            <w:r w:rsidRPr="00381FB1">
              <w:rPr>
                <w:color w:val="000000"/>
                <w:sz w:val="18"/>
                <w:szCs w:val="18"/>
              </w:rPr>
              <w:t>Vols,</w:t>
            </w:r>
          </w:p>
          <w:p w14:paraId="12956F8E" w14:textId="77777777" w:rsidR="00AC70BD" w:rsidRPr="00075592" w:rsidRDefault="00AC70BD" w:rsidP="00010756">
            <w:pPr>
              <w:pStyle w:val="NormalWeb"/>
              <w:spacing w:before="0" w:beforeAutospacing="0" w:after="0" w:afterAutospacing="0"/>
              <w:ind w:right="-260"/>
              <w:rPr>
                <w:b/>
                <w:bCs/>
                <w:sz w:val="18"/>
                <w:szCs w:val="18"/>
              </w:rPr>
            </w:pPr>
            <w:r w:rsidRPr="00381FB1">
              <w:rPr>
                <w:i/>
                <w:iCs/>
                <w:color w:val="000000"/>
                <w:sz w:val="18"/>
                <w:szCs w:val="18"/>
              </w:rPr>
              <w:t>N</w:t>
            </w:r>
          </w:p>
        </w:tc>
        <w:tc>
          <w:tcPr>
            <w:tcW w:w="765" w:type="dxa"/>
            <w:tcBorders>
              <w:top w:val="single" w:sz="4" w:space="0" w:color="000000"/>
              <w:bottom w:val="single" w:sz="4" w:space="0" w:color="000000"/>
            </w:tcBorders>
            <w:hideMark/>
          </w:tcPr>
          <w:p w14:paraId="670EC9B6" w14:textId="77777777" w:rsidR="00AC70BD" w:rsidRPr="00381FB1" w:rsidRDefault="00AC70BD" w:rsidP="00010756">
            <w:pPr>
              <w:pStyle w:val="NormalWeb"/>
              <w:spacing w:before="0" w:beforeAutospacing="0" w:after="0" w:afterAutospacing="0"/>
              <w:rPr>
                <w:color w:val="000000"/>
                <w:sz w:val="18"/>
                <w:szCs w:val="18"/>
              </w:rPr>
            </w:pPr>
            <w:r w:rsidRPr="00381FB1">
              <w:rPr>
                <w:color w:val="000000"/>
                <w:sz w:val="18"/>
                <w:szCs w:val="18"/>
              </w:rPr>
              <w:t>b value</w:t>
            </w:r>
          </w:p>
          <w:p w14:paraId="09E55841" w14:textId="733C301D"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=0</w:t>
            </w:r>
          </w:p>
        </w:tc>
        <w:tc>
          <w:tcPr>
            <w:tcW w:w="1334" w:type="dxa"/>
            <w:tcBorders>
              <w:top w:val="single" w:sz="4" w:space="0" w:color="000000"/>
              <w:bottom w:val="single" w:sz="4" w:space="0" w:color="000000"/>
            </w:tcBorders>
            <w:hideMark/>
          </w:tcPr>
          <w:p w14:paraId="3E777BE5"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b value</w:t>
            </w:r>
          </w:p>
          <w:p w14:paraId="08D8E892" w14:textId="77777777" w:rsidR="00AC70BD" w:rsidRPr="00075592" w:rsidRDefault="00AC70BD" w:rsidP="00010756">
            <w:pPr>
              <w:pStyle w:val="NormalWeb"/>
              <w:spacing w:before="0" w:beforeAutospacing="0" w:after="0" w:afterAutospacing="0"/>
              <w:rPr>
                <w:b/>
                <w:bCs/>
                <w:sz w:val="18"/>
                <w:szCs w:val="18"/>
              </w:rPr>
            </w:pPr>
            <w:r w:rsidRPr="00381FB1">
              <w:rPr>
                <w:color w:val="000000"/>
                <w:sz w:val="18"/>
                <w:szCs w:val="18"/>
              </w:rPr>
              <w:t>s/mm</w:t>
            </w:r>
            <w:r w:rsidRPr="00075592">
              <w:rPr>
                <w:color w:val="000000"/>
                <w:sz w:val="18"/>
                <w:szCs w:val="18"/>
                <w:vertAlign w:val="superscript"/>
              </w:rPr>
              <w:t>2</w:t>
            </w:r>
          </w:p>
        </w:tc>
      </w:tr>
      <w:tr w:rsidR="00AC70BD" w:rsidRPr="00381FB1" w14:paraId="3967CAAF" w14:textId="77777777" w:rsidTr="00420E50">
        <w:trPr>
          <w:trHeight w:val="324"/>
        </w:trPr>
        <w:tc>
          <w:tcPr>
            <w:tcW w:w="1440" w:type="dxa"/>
            <w:tcBorders>
              <w:top w:val="single" w:sz="4" w:space="0" w:color="000000"/>
              <w:bottom w:val="single" w:sz="4" w:space="0" w:color="000000"/>
            </w:tcBorders>
            <w:vAlign w:val="center"/>
          </w:tcPr>
          <w:p w14:paraId="3E41FE01" w14:textId="518FA839" w:rsidR="00AC70BD" w:rsidRPr="00AC70BD" w:rsidRDefault="00AC70BD" w:rsidP="00B31F5B">
            <w:pPr>
              <w:pStyle w:val="NormalWeb"/>
              <w:spacing w:before="0" w:beforeAutospacing="0" w:after="0" w:afterAutospacing="0"/>
              <w:rPr>
                <w:color w:val="000000"/>
                <w:sz w:val="20"/>
                <w:szCs w:val="20"/>
              </w:rPr>
            </w:pPr>
            <w:r w:rsidRPr="00AC70BD">
              <w:rPr>
                <w:color w:val="000000"/>
                <w:sz w:val="20"/>
                <w:szCs w:val="20"/>
              </w:rPr>
              <w:t>Cousijn (2022)</w:t>
            </w:r>
          </w:p>
        </w:tc>
        <w:tc>
          <w:tcPr>
            <w:tcW w:w="1154" w:type="dxa"/>
            <w:tcBorders>
              <w:top w:val="single" w:sz="4" w:space="0" w:color="000000"/>
              <w:bottom w:val="single" w:sz="4" w:space="0" w:color="000000"/>
            </w:tcBorders>
            <w:vAlign w:val="center"/>
          </w:tcPr>
          <w:p w14:paraId="04BA52F2" w14:textId="0F3563A2"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tcPr>
          <w:p w14:paraId="7B0CB493" w14:textId="0E3BF7ED"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3T</w:t>
            </w:r>
          </w:p>
        </w:tc>
        <w:tc>
          <w:tcPr>
            <w:tcW w:w="1382" w:type="dxa"/>
            <w:tcBorders>
              <w:top w:val="single" w:sz="4" w:space="0" w:color="000000"/>
              <w:bottom w:val="single" w:sz="4" w:space="0" w:color="000000"/>
            </w:tcBorders>
          </w:tcPr>
          <w:p w14:paraId="3178611E" w14:textId="2DA2E9CF"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Pulse gradient, spin-echo EPI</w:t>
            </w:r>
          </w:p>
        </w:tc>
        <w:tc>
          <w:tcPr>
            <w:tcW w:w="562" w:type="dxa"/>
            <w:tcBorders>
              <w:top w:val="single" w:sz="4" w:space="0" w:color="000000"/>
              <w:bottom w:val="single" w:sz="4" w:space="0" w:color="000000"/>
            </w:tcBorders>
            <w:vAlign w:val="center"/>
          </w:tcPr>
          <w:p w14:paraId="72327D29" w14:textId="5DF07234"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71</w:t>
            </w:r>
          </w:p>
        </w:tc>
        <w:tc>
          <w:tcPr>
            <w:tcW w:w="573" w:type="dxa"/>
            <w:tcBorders>
              <w:top w:val="single" w:sz="4" w:space="0" w:color="000000"/>
              <w:bottom w:val="single" w:sz="4" w:space="0" w:color="000000"/>
            </w:tcBorders>
            <w:vAlign w:val="center"/>
          </w:tcPr>
          <w:p w14:paraId="15F86FC1" w14:textId="6C5A2415"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7329</w:t>
            </w:r>
          </w:p>
        </w:tc>
        <w:tc>
          <w:tcPr>
            <w:tcW w:w="838" w:type="dxa"/>
            <w:tcBorders>
              <w:top w:val="single" w:sz="4" w:space="0" w:color="000000"/>
              <w:bottom w:val="single" w:sz="4" w:space="0" w:color="000000"/>
            </w:tcBorders>
            <w:vAlign w:val="center"/>
          </w:tcPr>
          <w:p w14:paraId="76E3FB47" w14:textId="592728BF"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240×240×150</w:t>
            </w:r>
          </w:p>
        </w:tc>
        <w:tc>
          <w:tcPr>
            <w:tcW w:w="992" w:type="dxa"/>
            <w:tcBorders>
              <w:top w:val="single" w:sz="4" w:space="0" w:color="000000"/>
              <w:bottom w:val="single" w:sz="4" w:space="0" w:color="000000"/>
            </w:tcBorders>
            <w:vAlign w:val="center"/>
          </w:tcPr>
          <w:p w14:paraId="232BCD87" w14:textId="4E530F9D"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1.875</w:t>
            </w:r>
          </w:p>
        </w:tc>
        <w:tc>
          <w:tcPr>
            <w:tcW w:w="853" w:type="dxa"/>
            <w:tcBorders>
              <w:top w:val="single" w:sz="4" w:space="0" w:color="000000"/>
              <w:bottom w:val="single" w:sz="4" w:space="0" w:color="000000"/>
            </w:tcBorders>
            <w:vAlign w:val="center"/>
          </w:tcPr>
          <w:p w14:paraId="62787BE6" w14:textId="638AC6E9"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tcPr>
          <w:p w14:paraId="433607D0" w14:textId="5DFDC06B"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tcPr>
          <w:p w14:paraId="0AD68790" w14:textId="6ACBB8A9"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75</w:t>
            </w:r>
          </w:p>
        </w:tc>
        <w:tc>
          <w:tcPr>
            <w:tcW w:w="708" w:type="dxa"/>
            <w:tcBorders>
              <w:top w:val="single" w:sz="4" w:space="0" w:color="000000"/>
              <w:bottom w:val="single" w:sz="4" w:space="0" w:color="000000"/>
            </w:tcBorders>
            <w:vAlign w:val="center"/>
          </w:tcPr>
          <w:p w14:paraId="631B6059" w14:textId="24782BE6"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2</w:t>
            </w:r>
          </w:p>
        </w:tc>
        <w:tc>
          <w:tcPr>
            <w:tcW w:w="828" w:type="dxa"/>
            <w:tcBorders>
              <w:top w:val="single" w:sz="4" w:space="0" w:color="000000"/>
              <w:bottom w:val="single" w:sz="4" w:space="0" w:color="000000"/>
            </w:tcBorders>
            <w:vAlign w:val="center"/>
          </w:tcPr>
          <w:p w14:paraId="2C4C29A6" w14:textId="3138DDD0"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tcPr>
          <w:p w14:paraId="27D65E3F" w14:textId="0528484B"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tcPr>
          <w:p w14:paraId="6E0D4B94" w14:textId="03DB7085"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30</w:t>
            </w:r>
          </w:p>
        </w:tc>
        <w:tc>
          <w:tcPr>
            <w:tcW w:w="765" w:type="dxa"/>
            <w:tcBorders>
              <w:top w:val="single" w:sz="4" w:space="0" w:color="000000"/>
              <w:bottom w:val="single" w:sz="4" w:space="0" w:color="000000"/>
            </w:tcBorders>
            <w:vAlign w:val="center"/>
          </w:tcPr>
          <w:p w14:paraId="0F19561E" w14:textId="1478479B"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tcPr>
          <w:p w14:paraId="5A097F5C" w14:textId="655FBC01" w:rsidR="00AC70BD" w:rsidRPr="00381FB1" w:rsidRDefault="00AC70BD" w:rsidP="00B31F5B">
            <w:pPr>
              <w:pStyle w:val="NormalWeb"/>
              <w:spacing w:before="0" w:beforeAutospacing="0" w:after="0" w:afterAutospacing="0"/>
              <w:rPr>
                <w:color w:val="000000"/>
                <w:sz w:val="18"/>
                <w:szCs w:val="18"/>
              </w:rPr>
            </w:pPr>
            <w:r w:rsidRPr="00381FB1">
              <w:rPr>
                <w:color w:val="000000"/>
                <w:sz w:val="18"/>
                <w:szCs w:val="18"/>
              </w:rPr>
              <w:t>1000</w:t>
            </w:r>
          </w:p>
        </w:tc>
      </w:tr>
      <w:tr w:rsidR="00AC70BD" w:rsidRPr="00381FB1" w14:paraId="6F737710" w14:textId="77777777" w:rsidTr="00420E50">
        <w:trPr>
          <w:trHeight w:val="324"/>
        </w:trPr>
        <w:tc>
          <w:tcPr>
            <w:tcW w:w="1440" w:type="dxa"/>
            <w:tcBorders>
              <w:top w:val="single" w:sz="4" w:space="0" w:color="000000"/>
              <w:bottom w:val="single" w:sz="4" w:space="0" w:color="000000"/>
            </w:tcBorders>
            <w:vAlign w:val="center"/>
            <w:hideMark/>
          </w:tcPr>
          <w:p w14:paraId="4663E3F2" w14:textId="77777777" w:rsidR="00AC70BD" w:rsidRPr="00AC70BD" w:rsidRDefault="00AC70BD" w:rsidP="00B31F5B">
            <w:pPr>
              <w:pStyle w:val="NormalWeb"/>
              <w:spacing w:before="0" w:beforeAutospacing="0" w:after="0" w:afterAutospacing="0"/>
              <w:rPr>
                <w:sz w:val="20"/>
                <w:szCs w:val="20"/>
              </w:rPr>
            </w:pPr>
            <w:r w:rsidRPr="00AC70BD">
              <w:rPr>
                <w:color w:val="000000"/>
                <w:sz w:val="20"/>
                <w:szCs w:val="20"/>
              </w:rPr>
              <w:t>Knodt (2022)</w:t>
            </w:r>
          </w:p>
        </w:tc>
        <w:tc>
          <w:tcPr>
            <w:tcW w:w="1154" w:type="dxa"/>
            <w:tcBorders>
              <w:top w:val="single" w:sz="4" w:space="0" w:color="000000"/>
              <w:bottom w:val="single" w:sz="4" w:space="0" w:color="000000"/>
            </w:tcBorders>
            <w:vAlign w:val="center"/>
            <w:hideMark/>
          </w:tcPr>
          <w:p w14:paraId="012C8519"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23FABCD1"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652A6242"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562" w:type="dxa"/>
            <w:tcBorders>
              <w:top w:val="single" w:sz="4" w:space="0" w:color="000000"/>
              <w:bottom w:val="single" w:sz="4" w:space="0" w:color="000000"/>
            </w:tcBorders>
            <w:vAlign w:val="center"/>
            <w:hideMark/>
          </w:tcPr>
          <w:p w14:paraId="26087C7F"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110</w:t>
            </w:r>
          </w:p>
        </w:tc>
        <w:tc>
          <w:tcPr>
            <w:tcW w:w="573" w:type="dxa"/>
            <w:tcBorders>
              <w:top w:val="single" w:sz="4" w:space="0" w:color="000000"/>
              <w:bottom w:val="single" w:sz="4" w:space="0" w:color="000000"/>
            </w:tcBorders>
            <w:vAlign w:val="center"/>
            <w:hideMark/>
          </w:tcPr>
          <w:p w14:paraId="2E9CCF55"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4700</w:t>
            </w:r>
          </w:p>
        </w:tc>
        <w:tc>
          <w:tcPr>
            <w:tcW w:w="838" w:type="dxa"/>
            <w:tcBorders>
              <w:top w:val="single" w:sz="4" w:space="0" w:color="000000"/>
              <w:bottom w:val="single" w:sz="4" w:space="0" w:color="000000"/>
            </w:tcBorders>
            <w:vAlign w:val="center"/>
            <w:hideMark/>
          </w:tcPr>
          <w:p w14:paraId="50CAB663"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240</w:t>
            </w:r>
          </w:p>
        </w:tc>
        <w:tc>
          <w:tcPr>
            <w:tcW w:w="992" w:type="dxa"/>
            <w:tcBorders>
              <w:top w:val="single" w:sz="4" w:space="0" w:color="000000"/>
              <w:bottom w:val="single" w:sz="4" w:space="0" w:color="000000"/>
            </w:tcBorders>
            <w:vAlign w:val="center"/>
            <w:hideMark/>
          </w:tcPr>
          <w:p w14:paraId="0BC3CAE3"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2.5</w:t>
            </w:r>
          </w:p>
        </w:tc>
        <w:tc>
          <w:tcPr>
            <w:tcW w:w="853" w:type="dxa"/>
            <w:tcBorders>
              <w:top w:val="single" w:sz="4" w:space="0" w:color="000000"/>
              <w:bottom w:val="single" w:sz="4" w:space="0" w:color="000000"/>
            </w:tcBorders>
            <w:vAlign w:val="center"/>
            <w:hideMark/>
          </w:tcPr>
          <w:p w14:paraId="714B0E8C"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96x96</w:t>
            </w:r>
          </w:p>
        </w:tc>
        <w:tc>
          <w:tcPr>
            <w:tcW w:w="622" w:type="dxa"/>
            <w:tcBorders>
              <w:top w:val="single" w:sz="4" w:space="0" w:color="000000"/>
              <w:bottom w:val="single" w:sz="4" w:space="0" w:color="000000"/>
            </w:tcBorders>
            <w:vAlign w:val="center"/>
            <w:hideMark/>
          </w:tcPr>
          <w:p w14:paraId="677A17E1"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1F2F8DD"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7142263A"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2.5</w:t>
            </w:r>
          </w:p>
        </w:tc>
        <w:tc>
          <w:tcPr>
            <w:tcW w:w="828" w:type="dxa"/>
            <w:tcBorders>
              <w:top w:val="single" w:sz="4" w:space="0" w:color="000000"/>
              <w:bottom w:val="single" w:sz="4" w:space="0" w:color="000000"/>
            </w:tcBorders>
            <w:vAlign w:val="center"/>
            <w:hideMark/>
          </w:tcPr>
          <w:p w14:paraId="11C16726"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063D7EA"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23FCC3C"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48AE04E"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2</w:t>
            </w:r>
          </w:p>
        </w:tc>
        <w:tc>
          <w:tcPr>
            <w:tcW w:w="1334" w:type="dxa"/>
            <w:tcBorders>
              <w:top w:val="single" w:sz="4" w:space="0" w:color="000000"/>
              <w:bottom w:val="single" w:sz="4" w:space="0" w:color="000000"/>
            </w:tcBorders>
            <w:vAlign w:val="center"/>
            <w:hideMark/>
          </w:tcPr>
          <w:p w14:paraId="7ECBE740"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3000</w:t>
            </w:r>
          </w:p>
        </w:tc>
      </w:tr>
      <w:tr w:rsidR="00AC70BD" w:rsidRPr="00381FB1" w14:paraId="7F13D472" w14:textId="77777777" w:rsidTr="00420E50">
        <w:trPr>
          <w:trHeight w:val="324"/>
        </w:trPr>
        <w:tc>
          <w:tcPr>
            <w:tcW w:w="1440" w:type="dxa"/>
            <w:tcBorders>
              <w:top w:val="single" w:sz="4" w:space="0" w:color="000000"/>
              <w:bottom w:val="single" w:sz="4" w:space="0" w:color="000000"/>
            </w:tcBorders>
            <w:vAlign w:val="center"/>
            <w:hideMark/>
          </w:tcPr>
          <w:p w14:paraId="3BAB818C" w14:textId="77777777" w:rsidR="00AC70BD" w:rsidRPr="00AC70BD" w:rsidRDefault="00AC70BD" w:rsidP="00B31F5B">
            <w:pPr>
              <w:pStyle w:val="NormalWeb"/>
              <w:spacing w:before="0" w:beforeAutospacing="0" w:after="0" w:afterAutospacing="0"/>
              <w:rPr>
                <w:sz w:val="20"/>
                <w:szCs w:val="20"/>
              </w:rPr>
            </w:pPr>
            <w:r w:rsidRPr="00AC70BD">
              <w:rPr>
                <w:color w:val="000000"/>
                <w:sz w:val="20"/>
                <w:szCs w:val="20"/>
              </w:rPr>
              <w:t>Lichenstein (2022)</w:t>
            </w:r>
          </w:p>
        </w:tc>
        <w:tc>
          <w:tcPr>
            <w:tcW w:w="1154" w:type="dxa"/>
            <w:tcBorders>
              <w:top w:val="single" w:sz="4" w:space="0" w:color="000000"/>
              <w:bottom w:val="single" w:sz="4" w:space="0" w:color="000000"/>
            </w:tcBorders>
            <w:vAlign w:val="center"/>
            <w:hideMark/>
          </w:tcPr>
          <w:p w14:paraId="3D959E84" w14:textId="0D528ADD" w:rsidR="00AC70BD" w:rsidRPr="00075592" w:rsidRDefault="00AC70BD" w:rsidP="00B31F5B">
            <w:pPr>
              <w:pStyle w:val="NormalWeb"/>
              <w:spacing w:before="0" w:beforeAutospacing="0" w:after="0" w:afterAutospacing="0"/>
              <w:rPr>
                <w:sz w:val="18"/>
                <w:szCs w:val="18"/>
              </w:rPr>
            </w:pPr>
            <w:r w:rsidRPr="00381FB1">
              <w:rPr>
                <w:color w:val="000000"/>
                <w:sz w:val="18"/>
                <w:szCs w:val="18"/>
              </w:rPr>
              <w:t>ROI: ATR, cingulum</w:t>
            </w:r>
          </w:p>
        </w:tc>
        <w:tc>
          <w:tcPr>
            <w:tcW w:w="729" w:type="dxa"/>
            <w:tcBorders>
              <w:top w:val="single" w:sz="4" w:space="0" w:color="000000"/>
              <w:bottom w:val="single" w:sz="4" w:space="0" w:color="000000"/>
            </w:tcBorders>
            <w:vAlign w:val="center"/>
            <w:hideMark/>
          </w:tcPr>
          <w:p w14:paraId="2FEF12CF"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01B15569"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562" w:type="dxa"/>
            <w:tcBorders>
              <w:top w:val="single" w:sz="4" w:space="0" w:color="000000"/>
              <w:bottom w:val="single" w:sz="4" w:space="0" w:color="000000"/>
            </w:tcBorders>
            <w:vAlign w:val="center"/>
            <w:hideMark/>
          </w:tcPr>
          <w:p w14:paraId="0B265831"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91</w:t>
            </w:r>
          </w:p>
        </w:tc>
        <w:tc>
          <w:tcPr>
            <w:tcW w:w="573" w:type="dxa"/>
            <w:tcBorders>
              <w:top w:val="single" w:sz="4" w:space="0" w:color="000000"/>
              <w:bottom w:val="single" w:sz="4" w:space="0" w:color="000000"/>
            </w:tcBorders>
            <w:vAlign w:val="center"/>
            <w:hideMark/>
          </w:tcPr>
          <w:p w14:paraId="5912085F"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8400</w:t>
            </w:r>
          </w:p>
        </w:tc>
        <w:tc>
          <w:tcPr>
            <w:tcW w:w="838" w:type="dxa"/>
            <w:tcBorders>
              <w:top w:val="single" w:sz="4" w:space="0" w:color="000000"/>
              <w:bottom w:val="single" w:sz="4" w:space="0" w:color="000000"/>
            </w:tcBorders>
            <w:vAlign w:val="center"/>
            <w:hideMark/>
          </w:tcPr>
          <w:p w14:paraId="23D81AAB"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256x256</w:t>
            </w:r>
          </w:p>
        </w:tc>
        <w:tc>
          <w:tcPr>
            <w:tcW w:w="992" w:type="dxa"/>
            <w:tcBorders>
              <w:top w:val="single" w:sz="4" w:space="0" w:color="000000"/>
              <w:bottom w:val="single" w:sz="4" w:space="0" w:color="000000"/>
            </w:tcBorders>
            <w:vAlign w:val="center"/>
            <w:hideMark/>
          </w:tcPr>
          <w:p w14:paraId="3483C779"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53" w:type="dxa"/>
            <w:tcBorders>
              <w:top w:val="single" w:sz="4" w:space="0" w:color="000000"/>
              <w:bottom w:val="single" w:sz="4" w:space="0" w:color="000000"/>
            </w:tcBorders>
            <w:vAlign w:val="center"/>
            <w:hideMark/>
          </w:tcPr>
          <w:p w14:paraId="3E882D05"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96x96</w:t>
            </w:r>
          </w:p>
        </w:tc>
        <w:tc>
          <w:tcPr>
            <w:tcW w:w="622" w:type="dxa"/>
            <w:tcBorders>
              <w:top w:val="single" w:sz="4" w:space="0" w:color="000000"/>
              <w:bottom w:val="single" w:sz="4" w:space="0" w:color="000000"/>
            </w:tcBorders>
            <w:vAlign w:val="center"/>
            <w:hideMark/>
          </w:tcPr>
          <w:p w14:paraId="0933FE46"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2AAE74A9"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64</w:t>
            </w:r>
          </w:p>
        </w:tc>
        <w:tc>
          <w:tcPr>
            <w:tcW w:w="708" w:type="dxa"/>
            <w:tcBorders>
              <w:top w:val="single" w:sz="4" w:space="0" w:color="000000"/>
              <w:bottom w:val="single" w:sz="4" w:space="0" w:color="000000"/>
            </w:tcBorders>
            <w:vAlign w:val="center"/>
            <w:hideMark/>
          </w:tcPr>
          <w:p w14:paraId="01BE37D6"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2</w:t>
            </w:r>
          </w:p>
        </w:tc>
        <w:tc>
          <w:tcPr>
            <w:tcW w:w="828" w:type="dxa"/>
            <w:tcBorders>
              <w:top w:val="single" w:sz="4" w:space="0" w:color="000000"/>
              <w:bottom w:val="single" w:sz="4" w:space="0" w:color="000000"/>
            </w:tcBorders>
            <w:vAlign w:val="center"/>
            <w:hideMark/>
          </w:tcPr>
          <w:p w14:paraId="7970C84F"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61</w:t>
            </w:r>
          </w:p>
        </w:tc>
        <w:tc>
          <w:tcPr>
            <w:tcW w:w="765" w:type="dxa"/>
            <w:tcBorders>
              <w:top w:val="single" w:sz="4" w:space="0" w:color="000000"/>
              <w:bottom w:val="single" w:sz="4" w:space="0" w:color="000000"/>
            </w:tcBorders>
            <w:vAlign w:val="center"/>
            <w:hideMark/>
          </w:tcPr>
          <w:p w14:paraId="74C1941C"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9:56</w:t>
            </w:r>
          </w:p>
        </w:tc>
        <w:tc>
          <w:tcPr>
            <w:tcW w:w="765" w:type="dxa"/>
            <w:tcBorders>
              <w:top w:val="single" w:sz="4" w:space="0" w:color="000000"/>
              <w:bottom w:val="single" w:sz="4" w:space="0" w:color="000000"/>
            </w:tcBorders>
            <w:vAlign w:val="center"/>
            <w:hideMark/>
          </w:tcPr>
          <w:p w14:paraId="7E4CE689"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7350AF5"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7</w:t>
            </w:r>
          </w:p>
        </w:tc>
        <w:tc>
          <w:tcPr>
            <w:tcW w:w="1334" w:type="dxa"/>
            <w:tcBorders>
              <w:top w:val="single" w:sz="4" w:space="0" w:color="000000"/>
              <w:bottom w:val="single" w:sz="4" w:space="0" w:color="000000"/>
            </w:tcBorders>
            <w:vAlign w:val="center"/>
            <w:hideMark/>
          </w:tcPr>
          <w:p w14:paraId="78F23623" w14:textId="77777777"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2C3EEE9D" w14:textId="77777777" w:rsidTr="00B405CB">
        <w:trPr>
          <w:trHeight w:val="386"/>
        </w:trPr>
        <w:tc>
          <w:tcPr>
            <w:tcW w:w="1440" w:type="dxa"/>
            <w:tcBorders>
              <w:top w:val="single" w:sz="4" w:space="0" w:color="000000"/>
              <w:bottom w:val="single" w:sz="4" w:space="0" w:color="000000"/>
            </w:tcBorders>
            <w:vAlign w:val="center"/>
            <w:hideMark/>
          </w:tcPr>
          <w:p w14:paraId="36CA23CF" w14:textId="427FEC88" w:rsidR="00AC70BD" w:rsidRPr="00AC70BD" w:rsidRDefault="00AC70BD" w:rsidP="00B31F5B">
            <w:pPr>
              <w:pStyle w:val="NormalWeb"/>
              <w:spacing w:before="0" w:beforeAutospacing="0" w:after="0" w:afterAutospacing="0"/>
              <w:rPr>
                <w:sz w:val="20"/>
                <w:szCs w:val="20"/>
              </w:rPr>
            </w:pPr>
            <w:r w:rsidRPr="00AC70BD">
              <w:rPr>
                <w:color w:val="000000"/>
                <w:sz w:val="20"/>
                <w:szCs w:val="20"/>
              </w:rPr>
              <w:t>Manza (2020)</w:t>
            </w:r>
          </w:p>
        </w:tc>
        <w:tc>
          <w:tcPr>
            <w:tcW w:w="1154" w:type="dxa"/>
            <w:tcBorders>
              <w:top w:val="single" w:sz="4" w:space="0" w:color="000000"/>
              <w:bottom w:val="single" w:sz="4" w:space="0" w:color="000000"/>
            </w:tcBorders>
            <w:vAlign w:val="center"/>
            <w:hideMark/>
          </w:tcPr>
          <w:p w14:paraId="03CC8290" w14:textId="1E2739A0"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57B970EE" w14:textId="13BD4BD5"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002E3128" w14:textId="520367A1"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562" w:type="dxa"/>
            <w:tcBorders>
              <w:top w:val="single" w:sz="4" w:space="0" w:color="000000"/>
              <w:bottom w:val="single" w:sz="4" w:space="0" w:color="000000"/>
            </w:tcBorders>
            <w:vAlign w:val="center"/>
            <w:hideMark/>
          </w:tcPr>
          <w:p w14:paraId="07208514" w14:textId="38BC5243" w:rsidR="00AC70BD" w:rsidRPr="00075592" w:rsidRDefault="00AC70BD" w:rsidP="00B31F5B">
            <w:pPr>
              <w:pStyle w:val="NormalWeb"/>
              <w:spacing w:before="0" w:beforeAutospacing="0" w:after="0" w:afterAutospacing="0"/>
              <w:rPr>
                <w:sz w:val="18"/>
                <w:szCs w:val="18"/>
              </w:rPr>
            </w:pPr>
            <w:r w:rsidRPr="00381FB1">
              <w:rPr>
                <w:color w:val="000000"/>
                <w:sz w:val="18"/>
                <w:szCs w:val="18"/>
              </w:rPr>
              <w:t>89</w:t>
            </w:r>
          </w:p>
        </w:tc>
        <w:tc>
          <w:tcPr>
            <w:tcW w:w="573" w:type="dxa"/>
            <w:tcBorders>
              <w:top w:val="single" w:sz="4" w:space="0" w:color="000000"/>
              <w:bottom w:val="single" w:sz="4" w:space="0" w:color="000000"/>
            </w:tcBorders>
            <w:vAlign w:val="center"/>
            <w:hideMark/>
          </w:tcPr>
          <w:p w14:paraId="059E16EE" w14:textId="18A62347" w:rsidR="00AC70BD" w:rsidRPr="00075592" w:rsidRDefault="00AC70BD" w:rsidP="00B31F5B">
            <w:pPr>
              <w:pStyle w:val="NormalWeb"/>
              <w:spacing w:before="0" w:beforeAutospacing="0" w:after="0" w:afterAutospacing="0"/>
              <w:rPr>
                <w:sz w:val="18"/>
                <w:szCs w:val="18"/>
              </w:rPr>
            </w:pPr>
            <w:r w:rsidRPr="00381FB1">
              <w:rPr>
                <w:color w:val="000000"/>
                <w:sz w:val="18"/>
                <w:szCs w:val="18"/>
              </w:rPr>
              <w:t>5500</w:t>
            </w:r>
          </w:p>
        </w:tc>
        <w:tc>
          <w:tcPr>
            <w:tcW w:w="838" w:type="dxa"/>
            <w:tcBorders>
              <w:top w:val="single" w:sz="4" w:space="0" w:color="000000"/>
              <w:bottom w:val="single" w:sz="4" w:space="0" w:color="000000"/>
            </w:tcBorders>
            <w:vAlign w:val="center"/>
            <w:hideMark/>
          </w:tcPr>
          <w:p w14:paraId="1CE24EF8" w14:textId="08C71E9D"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992" w:type="dxa"/>
            <w:tcBorders>
              <w:top w:val="single" w:sz="4" w:space="0" w:color="000000"/>
              <w:bottom w:val="single" w:sz="4" w:space="0" w:color="000000"/>
            </w:tcBorders>
            <w:vAlign w:val="center"/>
            <w:hideMark/>
          </w:tcPr>
          <w:p w14:paraId="30FC3240" w14:textId="1EB2BB27" w:rsidR="00AC70BD" w:rsidRPr="00075592" w:rsidRDefault="00AC70BD" w:rsidP="00B31F5B">
            <w:pPr>
              <w:pStyle w:val="NormalWeb"/>
              <w:spacing w:before="0" w:beforeAutospacing="0" w:after="0" w:afterAutospacing="0"/>
              <w:rPr>
                <w:sz w:val="18"/>
                <w:szCs w:val="18"/>
              </w:rPr>
            </w:pPr>
            <w:r w:rsidRPr="00381FB1">
              <w:rPr>
                <w:color w:val="000000"/>
                <w:sz w:val="18"/>
                <w:szCs w:val="18"/>
              </w:rPr>
              <w:t>1.25</w:t>
            </w:r>
          </w:p>
        </w:tc>
        <w:tc>
          <w:tcPr>
            <w:tcW w:w="853" w:type="dxa"/>
            <w:tcBorders>
              <w:top w:val="single" w:sz="4" w:space="0" w:color="000000"/>
              <w:bottom w:val="single" w:sz="4" w:space="0" w:color="000000"/>
            </w:tcBorders>
            <w:vAlign w:val="center"/>
            <w:hideMark/>
          </w:tcPr>
          <w:p w14:paraId="56209000" w14:textId="480419C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3A41262B" w14:textId="1A5C50F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062151D" w14:textId="104510D9"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7DD0DD09" w14:textId="623343A4"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50BCAADD" w14:textId="75916EEE" w:rsidR="00AC70BD" w:rsidRPr="00075592" w:rsidRDefault="00AC70BD" w:rsidP="00B31F5B">
            <w:pPr>
              <w:pStyle w:val="NormalWeb"/>
              <w:spacing w:before="0" w:beforeAutospacing="0" w:after="0" w:afterAutospacing="0"/>
              <w:rPr>
                <w:sz w:val="18"/>
                <w:szCs w:val="18"/>
              </w:rPr>
            </w:pPr>
            <w:r w:rsidRPr="00381FB1">
              <w:rPr>
                <w:color w:val="000000"/>
                <w:sz w:val="18"/>
                <w:szCs w:val="18"/>
              </w:rPr>
              <w:t>90</w:t>
            </w:r>
          </w:p>
        </w:tc>
        <w:tc>
          <w:tcPr>
            <w:tcW w:w="765" w:type="dxa"/>
            <w:tcBorders>
              <w:top w:val="single" w:sz="4" w:space="0" w:color="000000"/>
              <w:bottom w:val="single" w:sz="4" w:space="0" w:color="000000"/>
            </w:tcBorders>
            <w:vAlign w:val="center"/>
            <w:hideMark/>
          </w:tcPr>
          <w:p w14:paraId="51FBA680" w14:textId="14E26B4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3D03EBC1" w14:textId="0EAC8E8C"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A782BB2" w14:textId="51E30FC4" w:rsidR="00AC70BD" w:rsidRPr="00075592" w:rsidRDefault="00AC70BD" w:rsidP="00B31F5B">
            <w:pPr>
              <w:pStyle w:val="NormalWeb"/>
              <w:spacing w:before="0" w:beforeAutospacing="0" w:after="0" w:afterAutospacing="0"/>
              <w:rPr>
                <w:sz w:val="18"/>
                <w:szCs w:val="18"/>
              </w:rPr>
            </w:pPr>
            <w:r w:rsidRPr="00381FB1">
              <w:rPr>
                <w:color w:val="000000"/>
                <w:sz w:val="18"/>
                <w:szCs w:val="18"/>
              </w:rPr>
              <w:t>6</w:t>
            </w:r>
          </w:p>
        </w:tc>
        <w:tc>
          <w:tcPr>
            <w:tcW w:w="1334" w:type="dxa"/>
            <w:tcBorders>
              <w:top w:val="single" w:sz="4" w:space="0" w:color="000000"/>
              <w:bottom w:val="single" w:sz="4" w:space="0" w:color="000000"/>
            </w:tcBorders>
            <w:vAlign w:val="center"/>
            <w:hideMark/>
          </w:tcPr>
          <w:p w14:paraId="4F312AAC" w14:textId="60202688" w:rsidR="00AC70BD" w:rsidRPr="00075592" w:rsidRDefault="00AC70BD" w:rsidP="00B31F5B">
            <w:pPr>
              <w:pStyle w:val="NormalWeb"/>
              <w:spacing w:before="0" w:beforeAutospacing="0" w:after="0" w:afterAutospacing="0"/>
              <w:rPr>
                <w:sz w:val="18"/>
                <w:szCs w:val="18"/>
              </w:rPr>
            </w:pPr>
            <w:r w:rsidRPr="00381FB1">
              <w:rPr>
                <w:color w:val="000000"/>
                <w:sz w:val="18"/>
                <w:szCs w:val="18"/>
              </w:rPr>
              <w:t>1000, 2000, 3000</w:t>
            </w:r>
          </w:p>
        </w:tc>
      </w:tr>
      <w:tr w:rsidR="00AC70BD" w:rsidRPr="00381FB1" w14:paraId="796B821F" w14:textId="77777777" w:rsidTr="00420E50">
        <w:trPr>
          <w:trHeight w:val="26"/>
        </w:trPr>
        <w:tc>
          <w:tcPr>
            <w:tcW w:w="1440" w:type="dxa"/>
            <w:tcBorders>
              <w:top w:val="single" w:sz="4" w:space="0" w:color="000000"/>
              <w:bottom w:val="single" w:sz="4" w:space="0" w:color="000000"/>
            </w:tcBorders>
            <w:vAlign w:val="center"/>
            <w:hideMark/>
          </w:tcPr>
          <w:p w14:paraId="0554C69E" w14:textId="77138694" w:rsidR="00AC70BD" w:rsidRPr="00AC70BD" w:rsidRDefault="00AC70BD" w:rsidP="00B31F5B">
            <w:pPr>
              <w:pStyle w:val="NormalWeb"/>
              <w:spacing w:before="0" w:beforeAutospacing="0" w:after="0" w:afterAutospacing="0"/>
              <w:rPr>
                <w:sz w:val="20"/>
                <w:szCs w:val="20"/>
              </w:rPr>
            </w:pPr>
            <w:r w:rsidRPr="00AC70BD">
              <w:rPr>
                <w:color w:val="000000"/>
                <w:sz w:val="20"/>
                <w:szCs w:val="20"/>
              </w:rPr>
              <w:t>Koenis (2021)</w:t>
            </w:r>
          </w:p>
        </w:tc>
        <w:tc>
          <w:tcPr>
            <w:tcW w:w="1154" w:type="dxa"/>
            <w:tcBorders>
              <w:top w:val="single" w:sz="4" w:space="0" w:color="000000"/>
              <w:bottom w:val="single" w:sz="4" w:space="0" w:color="000000"/>
            </w:tcBorders>
            <w:vAlign w:val="center"/>
            <w:hideMark/>
          </w:tcPr>
          <w:p w14:paraId="20545D1D" w14:textId="0F96858A"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5F84E079" w14:textId="04546D7A"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07A471FB" w14:textId="1A579FF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562" w:type="dxa"/>
            <w:tcBorders>
              <w:top w:val="single" w:sz="4" w:space="0" w:color="000000"/>
              <w:bottom w:val="single" w:sz="4" w:space="0" w:color="000000"/>
            </w:tcBorders>
            <w:vAlign w:val="center"/>
            <w:hideMark/>
          </w:tcPr>
          <w:p w14:paraId="4AB54C80" w14:textId="63ACEDAA" w:rsidR="00AC70BD" w:rsidRPr="00075592" w:rsidRDefault="00AC70BD" w:rsidP="00B31F5B">
            <w:pPr>
              <w:pStyle w:val="NormalWeb"/>
              <w:spacing w:before="0" w:beforeAutospacing="0" w:after="0" w:afterAutospacing="0"/>
              <w:rPr>
                <w:sz w:val="18"/>
                <w:szCs w:val="18"/>
              </w:rPr>
            </w:pPr>
            <w:r w:rsidRPr="00381FB1">
              <w:rPr>
                <w:color w:val="000000"/>
                <w:sz w:val="18"/>
                <w:szCs w:val="18"/>
              </w:rPr>
              <w:t>92.8</w:t>
            </w:r>
          </w:p>
        </w:tc>
        <w:tc>
          <w:tcPr>
            <w:tcW w:w="573" w:type="dxa"/>
            <w:tcBorders>
              <w:top w:val="single" w:sz="4" w:space="0" w:color="000000"/>
              <w:bottom w:val="single" w:sz="4" w:space="0" w:color="000000"/>
            </w:tcBorders>
            <w:vAlign w:val="center"/>
            <w:hideMark/>
          </w:tcPr>
          <w:p w14:paraId="2844ABAF" w14:textId="6DB8A65B" w:rsidR="00AC70BD" w:rsidRPr="00075592" w:rsidRDefault="00AC70BD" w:rsidP="00B31F5B">
            <w:pPr>
              <w:pStyle w:val="NormalWeb"/>
              <w:spacing w:before="0" w:beforeAutospacing="0" w:after="0" w:afterAutospacing="0"/>
              <w:rPr>
                <w:sz w:val="18"/>
                <w:szCs w:val="18"/>
              </w:rPr>
            </w:pPr>
            <w:r w:rsidRPr="00381FB1">
              <w:rPr>
                <w:color w:val="000000"/>
                <w:sz w:val="18"/>
                <w:szCs w:val="18"/>
              </w:rPr>
              <w:t>4250</w:t>
            </w:r>
          </w:p>
        </w:tc>
        <w:tc>
          <w:tcPr>
            <w:tcW w:w="838" w:type="dxa"/>
            <w:tcBorders>
              <w:top w:val="single" w:sz="4" w:space="0" w:color="000000"/>
              <w:bottom w:val="single" w:sz="4" w:space="0" w:color="000000"/>
            </w:tcBorders>
            <w:vAlign w:val="center"/>
            <w:hideMark/>
          </w:tcPr>
          <w:p w14:paraId="6D7B229A" w14:textId="3ACEE57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992" w:type="dxa"/>
            <w:tcBorders>
              <w:top w:val="single" w:sz="4" w:space="0" w:color="000000"/>
              <w:bottom w:val="single" w:sz="4" w:space="0" w:color="000000"/>
            </w:tcBorders>
            <w:vAlign w:val="center"/>
            <w:hideMark/>
          </w:tcPr>
          <w:p w14:paraId="27EB5978" w14:textId="4AA0797A" w:rsidR="00AC70BD" w:rsidRPr="00075592" w:rsidRDefault="00AC70BD" w:rsidP="00B31F5B">
            <w:pPr>
              <w:pStyle w:val="NormalWeb"/>
              <w:spacing w:before="0" w:beforeAutospacing="0" w:after="0" w:afterAutospacing="0"/>
              <w:rPr>
                <w:sz w:val="18"/>
                <w:szCs w:val="18"/>
              </w:rPr>
            </w:pPr>
            <w:r w:rsidRPr="00381FB1">
              <w:rPr>
                <w:color w:val="000000"/>
                <w:sz w:val="18"/>
                <w:szCs w:val="18"/>
              </w:rPr>
              <w:t>1.8</w:t>
            </w:r>
          </w:p>
        </w:tc>
        <w:tc>
          <w:tcPr>
            <w:tcW w:w="853" w:type="dxa"/>
            <w:tcBorders>
              <w:top w:val="single" w:sz="4" w:space="0" w:color="000000"/>
              <w:bottom w:val="single" w:sz="4" w:space="0" w:color="000000"/>
            </w:tcBorders>
            <w:vAlign w:val="center"/>
            <w:hideMark/>
          </w:tcPr>
          <w:p w14:paraId="0AD41D40" w14:textId="6D2CACC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0672CCC3" w14:textId="5BFD4F0D"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D260444" w14:textId="5373014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367EA415" w14:textId="211267A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33698B60" w14:textId="0BBAE978" w:rsidR="00AC70BD" w:rsidRPr="00075592" w:rsidRDefault="00AC70BD" w:rsidP="00B31F5B">
            <w:pPr>
              <w:pStyle w:val="NormalWeb"/>
              <w:spacing w:before="0" w:beforeAutospacing="0" w:after="0" w:afterAutospacing="0"/>
              <w:rPr>
                <w:sz w:val="18"/>
                <w:szCs w:val="18"/>
              </w:rPr>
            </w:pPr>
            <w:r w:rsidRPr="00381FB1">
              <w:rPr>
                <w:color w:val="000000"/>
                <w:sz w:val="18"/>
                <w:szCs w:val="18"/>
              </w:rPr>
              <w:t>90</w:t>
            </w:r>
          </w:p>
        </w:tc>
        <w:tc>
          <w:tcPr>
            <w:tcW w:w="765" w:type="dxa"/>
            <w:tcBorders>
              <w:top w:val="single" w:sz="4" w:space="0" w:color="000000"/>
              <w:bottom w:val="single" w:sz="4" w:space="0" w:color="000000"/>
            </w:tcBorders>
            <w:vAlign w:val="center"/>
            <w:hideMark/>
          </w:tcPr>
          <w:p w14:paraId="7E6C41E6" w14:textId="31A2E94A" w:rsidR="00AC70BD" w:rsidRPr="00075592" w:rsidRDefault="00AC70BD" w:rsidP="00B31F5B">
            <w:pPr>
              <w:pStyle w:val="NormalWeb"/>
              <w:spacing w:before="0" w:beforeAutospacing="0" w:after="0" w:afterAutospacing="0"/>
              <w:rPr>
                <w:sz w:val="18"/>
                <w:szCs w:val="18"/>
              </w:rPr>
            </w:pPr>
            <w:r w:rsidRPr="00381FB1">
              <w:rPr>
                <w:color w:val="000000"/>
                <w:sz w:val="18"/>
                <w:szCs w:val="18"/>
              </w:rPr>
              <w:t>6:50</w:t>
            </w:r>
          </w:p>
        </w:tc>
        <w:tc>
          <w:tcPr>
            <w:tcW w:w="765" w:type="dxa"/>
            <w:tcBorders>
              <w:top w:val="single" w:sz="4" w:space="0" w:color="000000"/>
              <w:bottom w:val="single" w:sz="4" w:space="0" w:color="000000"/>
            </w:tcBorders>
            <w:vAlign w:val="center"/>
            <w:hideMark/>
          </w:tcPr>
          <w:p w14:paraId="3302FFC3" w14:textId="0968634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151AAAF8" w14:textId="1F4258E0" w:rsidR="00AC70BD" w:rsidRPr="00075592" w:rsidRDefault="00AC70BD" w:rsidP="00B31F5B">
            <w:pPr>
              <w:pStyle w:val="NormalWeb"/>
              <w:spacing w:before="0" w:beforeAutospacing="0" w:after="0" w:afterAutospacing="0"/>
              <w:rPr>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hideMark/>
          </w:tcPr>
          <w:p w14:paraId="3B1D9861" w14:textId="06A7AE6F"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5F0C6E30" w14:textId="77777777" w:rsidTr="00420E50">
        <w:trPr>
          <w:trHeight w:val="72"/>
        </w:trPr>
        <w:tc>
          <w:tcPr>
            <w:tcW w:w="1440" w:type="dxa"/>
            <w:tcBorders>
              <w:top w:val="single" w:sz="4" w:space="0" w:color="000000"/>
              <w:bottom w:val="single" w:sz="4" w:space="0" w:color="000000"/>
            </w:tcBorders>
            <w:vAlign w:val="center"/>
            <w:hideMark/>
          </w:tcPr>
          <w:p w14:paraId="2C6BEB01" w14:textId="244D4324" w:rsidR="00AC70BD" w:rsidRPr="00AC70BD" w:rsidRDefault="00AC70BD" w:rsidP="00B31F5B">
            <w:pPr>
              <w:pStyle w:val="NormalWeb"/>
              <w:spacing w:before="0" w:beforeAutospacing="0" w:after="0" w:afterAutospacing="0"/>
              <w:rPr>
                <w:sz w:val="20"/>
                <w:szCs w:val="20"/>
              </w:rPr>
            </w:pPr>
            <w:r w:rsidRPr="00AC70BD">
              <w:rPr>
                <w:color w:val="000000"/>
                <w:sz w:val="20"/>
                <w:szCs w:val="20"/>
              </w:rPr>
              <w:t>Sweigert (2020)</w:t>
            </w:r>
          </w:p>
        </w:tc>
        <w:tc>
          <w:tcPr>
            <w:tcW w:w="1154" w:type="dxa"/>
            <w:tcBorders>
              <w:top w:val="single" w:sz="4" w:space="0" w:color="000000"/>
              <w:bottom w:val="single" w:sz="4" w:space="0" w:color="000000"/>
            </w:tcBorders>
            <w:vAlign w:val="center"/>
            <w:hideMark/>
          </w:tcPr>
          <w:p w14:paraId="43235610" w14:textId="0ABCCB20" w:rsidR="00AC70BD" w:rsidRPr="00075592" w:rsidRDefault="00AC70BD" w:rsidP="00B31F5B">
            <w:pPr>
              <w:pStyle w:val="NormalWeb"/>
              <w:spacing w:before="0" w:beforeAutospacing="0" w:after="0" w:afterAutospacing="0"/>
              <w:rPr>
                <w:sz w:val="18"/>
                <w:szCs w:val="18"/>
              </w:rPr>
            </w:pPr>
            <w:r w:rsidRPr="00381FB1">
              <w:rPr>
                <w:color w:val="000000"/>
                <w:sz w:val="18"/>
                <w:szCs w:val="18"/>
              </w:rPr>
              <w:t xml:space="preserve">ROI: cerebellar peduncles, pontine </w:t>
            </w:r>
          </w:p>
        </w:tc>
        <w:tc>
          <w:tcPr>
            <w:tcW w:w="729" w:type="dxa"/>
            <w:tcBorders>
              <w:top w:val="single" w:sz="4" w:space="0" w:color="000000"/>
              <w:bottom w:val="single" w:sz="4" w:space="0" w:color="000000"/>
            </w:tcBorders>
            <w:vAlign w:val="center"/>
            <w:hideMark/>
          </w:tcPr>
          <w:p w14:paraId="3DA96F57" w14:textId="52526598"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28213A0B" w14:textId="154822AE" w:rsidR="00AC70BD" w:rsidRPr="00075592" w:rsidRDefault="00AC70BD" w:rsidP="00B31F5B">
            <w:pPr>
              <w:pStyle w:val="NormalWeb"/>
              <w:spacing w:before="0" w:beforeAutospacing="0" w:after="0" w:afterAutospacing="0"/>
              <w:rPr>
                <w:sz w:val="18"/>
                <w:szCs w:val="18"/>
              </w:rPr>
            </w:pPr>
            <w:r w:rsidRPr="00381FB1">
              <w:rPr>
                <w:color w:val="000000"/>
                <w:sz w:val="18"/>
                <w:szCs w:val="18"/>
              </w:rPr>
              <w:t>Pulsed-gradient spin-echo</w:t>
            </w:r>
          </w:p>
        </w:tc>
        <w:tc>
          <w:tcPr>
            <w:tcW w:w="562" w:type="dxa"/>
            <w:tcBorders>
              <w:top w:val="single" w:sz="4" w:space="0" w:color="000000"/>
              <w:bottom w:val="single" w:sz="4" w:space="0" w:color="000000"/>
            </w:tcBorders>
            <w:vAlign w:val="center"/>
            <w:hideMark/>
          </w:tcPr>
          <w:p w14:paraId="1DBC7EE1" w14:textId="124EC438" w:rsidR="00AC70BD" w:rsidRPr="00075592" w:rsidRDefault="00AC70BD" w:rsidP="00B31F5B">
            <w:pPr>
              <w:pStyle w:val="NormalWeb"/>
              <w:spacing w:before="0" w:beforeAutospacing="0" w:after="0" w:afterAutospacing="0"/>
              <w:rPr>
                <w:sz w:val="18"/>
                <w:szCs w:val="18"/>
              </w:rPr>
            </w:pPr>
            <w:r w:rsidRPr="00381FB1">
              <w:rPr>
                <w:color w:val="000000"/>
                <w:sz w:val="18"/>
                <w:szCs w:val="18"/>
              </w:rPr>
              <w:t>75</w:t>
            </w:r>
          </w:p>
        </w:tc>
        <w:tc>
          <w:tcPr>
            <w:tcW w:w="573" w:type="dxa"/>
            <w:tcBorders>
              <w:top w:val="single" w:sz="4" w:space="0" w:color="000000"/>
              <w:bottom w:val="single" w:sz="4" w:space="0" w:color="000000"/>
            </w:tcBorders>
            <w:vAlign w:val="center"/>
            <w:hideMark/>
          </w:tcPr>
          <w:p w14:paraId="635C5122" w14:textId="576C5635" w:rsidR="00AC70BD" w:rsidRPr="00075592" w:rsidRDefault="00AC70BD" w:rsidP="00B31F5B">
            <w:pPr>
              <w:pStyle w:val="NormalWeb"/>
              <w:spacing w:before="0" w:beforeAutospacing="0" w:after="0" w:afterAutospacing="0"/>
              <w:rPr>
                <w:sz w:val="18"/>
                <w:szCs w:val="18"/>
              </w:rPr>
            </w:pPr>
            <w:r w:rsidRPr="00381FB1">
              <w:rPr>
                <w:color w:val="000000"/>
                <w:sz w:val="18"/>
                <w:szCs w:val="18"/>
              </w:rPr>
              <w:t>8500</w:t>
            </w:r>
          </w:p>
        </w:tc>
        <w:tc>
          <w:tcPr>
            <w:tcW w:w="838" w:type="dxa"/>
            <w:tcBorders>
              <w:top w:val="single" w:sz="4" w:space="0" w:color="000000"/>
              <w:bottom w:val="single" w:sz="4" w:space="0" w:color="000000"/>
            </w:tcBorders>
            <w:vAlign w:val="center"/>
            <w:hideMark/>
          </w:tcPr>
          <w:p w14:paraId="67A1658F" w14:textId="53AF13F9" w:rsidR="00AC70BD" w:rsidRPr="00075592" w:rsidRDefault="00AC70BD" w:rsidP="00B31F5B">
            <w:pPr>
              <w:pStyle w:val="NormalWeb"/>
              <w:spacing w:before="0" w:beforeAutospacing="0" w:after="0" w:afterAutospacing="0"/>
              <w:rPr>
                <w:sz w:val="18"/>
                <w:szCs w:val="18"/>
              </w:rPr>
            </w:pPr>
            <w:r w:rsidRPr="00381FB1">
              <w:rPr>
                <w:color w:val="000000"/>
                <w:sz w:val="18"/>
                <w:szCs w:val="18"/>
              </w:rPr>
              <w:t>256x256x150</w:t>
            </w:r>
          </w:p>
        </w:tc>
        <w:tc>
          <w:tcPr>
            <w:tcW w:w="992" w:type="dxa"/>
            <w:tcBorders>
              <w:top w:val="single" w:sz="4" w:space="0" w:color="000000"/>
              <w:bottom w:val="single" w:sz="4" w:space="0" w:color="000000"/>
            </w:tcBorders>
            <w:vAlign w:val="center"/>
            <w:hideMark/>
          </w:tcPr>
          <w:p w14:paraId="35C2017B" w14:textId="124C53CD" w:rsidR="00AC70BD" w:rsidRPr="00075592" w:rsidRDefault="00AC70BD" w:rsidP="00B31F5B">
            <w:pPr>
              <w:pStyle w:val="NormalWeb"/>
              <w:spacing w:before="0" w:beforeAutospacing="0" w:after="0" w:afterAutospacing="0"/>
              <w:rPr>
                <w:sz w:val="18"/>
                <w:szCs w:val="18"/>
              </w:rPr>
            </w:pPr>
            <w:r w:rsidRPr="00381FB1">
              <w:rPr>
                <w:color w:val="000000"/>
                <w:sz w:val="18"/>
                <w:szCs w:val="18"/>
              </w:rPr>
              <w:t>2x2x2</w:t>
            </w:r>
          </w:p>
        </w:tc>
        <w:tc>
          <w:tcPr>
            <w:tcW w:w="853" w:type="dxa"/>
            <w:tcBorders>
              <w:top w:val="single" w:sz="4" w:space="0" w:color="000000"/>
              <w:bottom w:val="single" w:sz="4" w:space="0" w:color="000000"/>
            </w:tcBorders>
            <w:vAlign w:val="center"/>
            <w:hideMark/>
          </w:tcPr>
          <w:p w14:paraId="6EBFA00D" w14:textId="15379174" w:rsidR="00AC70BD" w:rsidRPr="00075592" w:rsidRDefault="00AC70BD" w:rsidP="00B31F5B">
            <w:pPr>
              <w:pStyle w:val="NormalWeb"/>
              <w:spacing w:before="0" w:beforeAutospacing="0" w:after="0" w:afterAutospacing="0"/>
              <w:rPr>
                <w:sz w:val="18"/>
                <w:szCs w:val="18"/>
              </w:rPr>
            </w:pPr>
          </w:p>
        </w:tc>
        <w:tc>
          <w:tcPr>
            <w:tcW w:w="622" w:type="dxa"/>
            <w:tcBorders>
              <w:top w:val="single" w:sz="4" w:space="0" w:color="000000"/>
              <w:bottom w:val="single" w:sz="4" w:space="0" w:color="000000"/>
            </w:tcBorders>
            <w:vAlign w:val="center"/>
            <w:hideMark/>
          </w:tcPr>
          <w:p w14:paraId="486C00CB" w14:textId="4AC10EDA"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72673F23" w14:textId="6A2238B4"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7DEE2848" w14:textId="4448AEC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348C5B0D" w14:textId="4980937F"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75DFE4B" w14:textId="6FF74F47" w:rsidR="00AC70BD" w:rsidRPr="00075592" w:rsidRDefault="00AC70BD" w:rsidP="00B31F5B">
            <w:pPr>
              <w:pStyle w:val="NormalWeb"/>
              <w:spacing w:before="0" w:beforeAutospacing="0" w:after="0" w:afterAutospacing="0"/>
              <w:rPr>
                <w:sz w:val="18"/>
                <w:szCs w:val="18"/>
              </w:rPr>
            </w:pPr>
            <w:r w:rsidRPr="00381FB1">
              <w:rPr>
                <w:color w:val="000000"/>
                <w:sz w:val="18"/>
                <w:szCs w:val="18"/>
              </w:rPr>
              <w:t>8:25</w:t>
            </w:r>
          </w:p>
        </w:tc>
        <w:tc>
          <w:tcPr>
            <w:tcW w:w="765" w:type="dxa"/>
            <w:tcBorders>
              <w:top w:val="single" w:sz="4" w:space="0" w:color="000000"/>
              <w:bottom w:val="single" w:sz="4" w:space="0" w:color="000000"/>
            </w:tcBorders>
            <w:vAlign w:val="center"/>
            <w:hideMark/>
          </w:tcPr>
          <w:p w14:paraId="19B476D1" w14:textId="0801C635" w:rsidR="00AC70BD" w:rsidRPr="00075592" w:rsidRDefault="00AC70BD" w:rsidP="00B31F5B">
            <w:pPr>
              <w:pStyle w:val="NormalWeb"/>
              <w:spacing w:before="0" w:beforeAutospacing="0" w:after="0" w:afterAutospacing="0"/>
              <w:rPr>
                <w:sz w:val="18"/>
                <w:szCs w:val="18"/>
              </w:rPr>
            </w:pPr>
            <w:r w:rsidRPr="00381FB1">
              <w:rPr>
                <w:color w:val="000000"/>
                <w:sz w:val="18"/>
                <w:szCs w:val="18"/>
              </w:rPr>
              <w:t>32</w:t>
            </w:r>
          </w:p>
        </w:tc>
        <w:tc>
          <w:tcPr>
            <w:tcW w:w="765" w:type="dxa"/>
            <w:tcBorders>
              <w:top w:val="single" w:sz="4" w:space="0" w:color="000000"/>
              <w:bottom w:val="single" w:sz="4" w:space="0" w:color="000000"/>
            </w:tcBorders>
            <w:vAlign w:val="center"/>
            <w:hideMark/>
          </w:tcPr>
          <w:p w14:paraId="3B3EECB1" w14:textId="554AD954" w:rsidR="00AC70BD" w:rsidRPr="00075592" w:rsidRDefault="00AC70BD" w:rsidP="00B31F5B">
            <w:pPr>
              <w:pStyle w:val="NormalWeb"/>
              <w:spacing w:before="0" w:beforeAutospacing="0" w:after="0" w:afterAutospacing="0"/>
              <w:rPr>
                <w:sz w:val="18"/>
                <w:szCs w:val="18"/>
              </w:rPr>
            </w:pPr>
            <w:r w:rsidRPr="00381FB1">
              <w:rPr>
                <w:color w:val="000000"/>
                <w:sz w:val="18"/>
                <w:szCs w:val="18"/>
              </w:rPr>
              <w:t>4</w:t>
            </w:r>
          </w:p>
        </w:tc>
        <w:tc>
          <w:tcPr>
            <w:tcW w:w="1334" w:type="dxa"/>
            <w:tcBorders>
              <w:top w:val="single" w:sz="4" w:space="0" w:color="000000"/>
              <w:bottom w:val="single" w:sz="4" w:space="0" w:color="000000"/>
            </w:tcBorders>
            <w:vAlign w:val="center"/>
            <w:hideMark/>
          </w:tcPr>
          <w:p w14:paraId="780B280D" w14:textId="5B983E3A"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2C4399FF" w14:textId="77777777" w:rsidTr="00420E50">
        <w:trPr>
          <w:trHeight w:val="26"/>
        </w:trPr>
        <w:tc>
          <w:tcPr>
            <w:tcW w:w="1440" w:type="dxa"/>
            <w:tcBorders>
              <w:top w:val="single" w:sz="4" w:space="0" w:color="000000"/>
              <w:bottom w:val="single" w:sz="4" w:space="0" w:color="000000"/>
            </w:tcBorders>
            <w:vAlign w:val="center"/>
            <w:hideMark/>
          </w:tcPr>
          <w:p w14:paraId="7AEBFDD4" w14:textId="3B28DA23" w:rsidR="00AC70BD" w:rsidRPr="00AC70BD" w:rsidRDefault="00AC70BD" w:rsidP="00B31F5B">
            <w:pPr>
              <w:pStyle w:val="NormalWeb"/>
              <w:spacing w:before="0" w:beforeAutospacing="0" w:after="0" w:afterAutospacing="0"/>
              <w:rPr>
                <w:sz w:val="20"/>
                <w:szCs w:val="20"/>
              </w:rPr>
            </w:pPr>
            <w:r w:rsidRPr="00AC70BD">
              <w:rPr>
                <w:color w:val="000000"/>
                <w:sz w:val="20"/>
                <w:szCs w:val="20"/>
              </w:rPr>
              <w:t>Levar (2018)</w:t>
            </w:r>
          </w:p>
        </w:tc>
        <w:tc>
          <w:tcPr>
            <w:tcW w:w="1154" w:type="dxa"/>
            <w:tcBorders>
              <w:top w:val="single" w:sz="4" w:space="0" w:color="000000"/>
              <w:bottom w:val="single" w:sz="4" w:space="0" w:color="000000"/>
            </w:tcBorders>
            <w:vAlign w:val="center"/>
            <w:hideMark/>
          </w:tcPr>
          <w:p w14:paraId="4A75986A" w14:textId="53185D72" w:rsidR="00AC70BD" w:rsidRPr="00075592" w:rsidRDefault="00AC70BD" w:rsidP="00B31F5B">
            <w:pPr>
              <w:pStyle w:val="NormalWeb"/>
              <w:spacing w:before="0" w:beforeAutospacing="0" w:after="0" w:afterAutospacing="0"/>
              <w:rPr>
                <w:sz w:val="18"/>
                <w:szCs w:val="18"/>
              </w:rPr>
            </w:pPr>
            <w:r w:rsidRPr="00381FB1">
              <w:rPr>
                <w:color w:val="000000"/>
                <w:sz w:val="18"/>
                <w:szCs w:val="18"/>
              </w:rPr>
              <w:t>ROI: uncinate fasciculus</w:t>
            </w:r>
          </w:p>
        </w:tc>
        <w:tc>
          <w:tcPr>
            <w:tcW w:w="729" w:type="dxa"/>
            <w:tcBorders>
              <w:top w:val="single" w:sz="4" w:space="0" w:color="000000"/>
              <w:bottom w:val="single" w:sz="4" w:space="0" w:color="000000"/>
            </w:tcBorders>
            <w:vAlign w:val="center"/>
            <w:hideMark/>
          </w:tcPr>
          <w:p w14:paraId="1C64F1A7" w14:textId="7182C0D0"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679750A8" w14:textId="6FB01392" w:rsidR="00AC70BD" w:rsidRPr="00075592" w:rsidRDefault="00AC70BD" w:rsidP="00B31F5B">
            <w:pPr>
              <w:pStyle w:val="NormalWeb"/>
              <w:spacing w:before="0" w:beforeAutospacing="0" w:after="0" w:afterAutospacing="0"/>
              <w:rPr>
                <w:sz w:val="18"/>
                <w:szCs w:val="18"/>
              </w:rPr>
            </w:pPr>
            <w:r w:rsidRPr="00381FB1">
              <w:rPr>
                <w:color w:val="000000"/>
                <w:sz w:val="18"/>
                <w:szCs w:val="18"/>
              </w:rPr>
              <w:t>Single spin-echo EPI</w:t>
            </w:r>
          </w:p>
        </w:tc>
        <w:tc>
          <w:tcPr>
            <w:tcW w:w="562" w:type="dxa"/>
            <w:tcBorders>
              <w:top w:val="single" w:sz="4" w:space="0" w:color="000000"/>
              <w:bottom w:val="single" w:sz="4" w:space="0" w:color="000000"/>
            </w:tcBorders>
            <w:vAlign w:val="center"/>
            <w:hideMark/>
          </w:tcPr>
          <w:p w14:paraId="32FE37B1" w14:textId="7BB39ACA" w:rsidR="00AC70BD" w:rsidRPr="00075592" w:rsidRDefault="00AC70BD" w:rsidP="00B31F5B">
            <w:pPr>
              <w:pStyle w:val="NormalWeb"/>
              <w:spacing w:before="0" w:beforeAutospacing="0" w:after="0" w:afterAutospacing="0"/>
              <w:rPr>
                <w:sz w:val="18"/>
                <w:szCs w:val="18"/>
              </w:rPr>
            </w:pPr>
            <w:r w:rsidRPr="00381FB1">
              <w:rPr>
                <w:color w:val="000000"/>
                <w:sz w:val="18"/>
                <w:szCs w:val="18"/>
              </w:rPr>
              <w:t>66</w:t>
            </w:r>
          </w:p>
        </w:tc>
        <w:tc>
          <w:tcPr>
            <w:tcW w:w="573" w:type="dxa"/>
            <w:tcBorders>
              <w:top w:val="single" w:sz="4" w:space="0" w:color="000000"/>
              <w:bottom w:val="single" w:sz="4" w:space="0" w:color="000000"/>
            </w:tcBorders>
            <w:vAlign w:val="center"/>
            <w:hideMark/>
          </w:tcPr>
          <w:p w14:paraId="5DAB420A" w14:textId="025F8362" w:rsidR="00AC70BD" w:rsidRPr="00075592" w:rsidRDefault="00AC70BD" w:rsidP="00B31F5B">
            <w:pPr>
              <w:pStyle w:val="NormalWeb"/>
              <w:spacing w:before="0" w:beforeAutospacing="0" w:after="0" w:afterAutospacing="0"/>
              <w:rPr>
                <w:sz w:val="18"/>
                <w:szCs w:val="18"/>
              </w:rPr>
            </w:pPr>
            <w:r w:rsidRPr="00381FB1">
              <w:rPr>
                <w:color w:val="000000"/>
                <w:sz w:val="18"/>
                <w:szCs w:val="18"/>
              </w:rPr>
              <w:t>2400</w:t>
            </w:r>
          </w:p>
        </w:tc>
        <w:tc>
          <w:tcPr>
            <w:tcW w:w="838" w:type="dxa"/>
            <w:tcBorders>
              <w:top w:val="single" w:sz="4" w:space="0" w:color="000000"/>
              <w:bottom w:val="single" w:sz="4" w:space="0" w:color="000000"/>
            </w:tcBorders>
            <w:vAlign w:val="center"/>
            <w:hideMark/>
          </w:tcPr>
          <w:p w14:paraId="0E115114" w14:textId="20785951" w:rsidR="00AC70BD" w:rsidRPr="00075592" w:rsidRDefault="00AC70BD" w:rsidP="00B31F5B">
            <w:pPr>
              <w:pStyle w:val="NormalWeb"/>
              <w:spacing w:before="0" w:beforeAutospacing="0" w:after="0" w:afterAutospacing="0"/>
              <w:rPr>
                <w:sz w:val="18"/>
                <w:szCs w:val="18"/>
              </w:rPr>
            </w:pPr>
            <w:r w:rsidRPr="00381FB1">
              <w:rPr>
                <w:color w:val="000000"/>
                <w:sz w:val="18"/>
                <w:szCs w:val="18"/>
              </w:rPr>
              <w:t>256</w:t>
            </w:r>
          </w:p>
        </w:tc>
        <w:tc>
          <w:tcPr>
            <w:tcW w:w="992" w:type="dxa"/>
            <w:tcBorders>
              <w:top w:val="single" w:sz="4" w:space="0" w:color="000000"/>
              <w:bottom w:val="single" w:sz="4" w:space="0" w:color="000000"/>
            </w:tcBorders>
            <w:vAlign w:val="center"/>
            <w:hideMark/>
          </w:tcPr>
          <w:p w14:paraId="49601EC4" w14:textId="63290335" w:rsidR="00AC70BD" w:rsidRPr="00075592" w:rsidRDefault="00AC70BD" w:rsidP="00B31F5B">
            <w:pPr>
              <w:pStyle w:val="NormalWeb"/>
              <w:spacing w:before="0" w:beforeAutospacing="0" w:after="0" w:afterAutospacing="0"/>
              <w:rPr>
                <w:sz w:val="18"/>
                <w:szCs w:val="18"/>
              </w:rPr>
            </w:pPr>
            <w:r w:rsidRPr="00381FB1">
              <w:rPr>
                <w:color w:val="000000"/>
                <w:sz w:val="18"/>
                <w:szCs w:val="18"/>
              </w:rPr>
              <w:t>2</w:t>
            </w:r>
          </w:p>
        </w:tc>
        <w:tc>
          <w:tcPr>
            <w:tcW w:w="853" w:type="dxa"/>
            <w:tcBorders>
              <w:top w:val="single" w:sz="4" w:space="0" w:color="000000"/>
              <w:bottom w:val="single" w:sz="4" w:space="0" w:color="000000"/>
            </w:tcBorders>
            <w:vAlign w:val="center"/>
            <w:hideMark/>
          </w:tcPr>
          <w:p w14:paraId="07892F61" w14:textId="376CF6A0" w:rsidR="00AC70BD" w:rsidRPr="00075592" w:rsidRDefault="00AC70BD" w:rsidP="00B31F5B">
            <w:pPr>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34EB5E7A" w14:textId="6C831FC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49437AD" w14:textId="56570F8C"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0528BB06" w14:textId="3C65FA9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069B7A20" w14:textId="4E9D2910" w:rsidR="00AC70BD" w:rsidRPr="00075592" w:rsidRDefault="00AC70BD" w:rsidP="00B31F5B">
            <w:pPr>
              <w:pStyle w:val="NormalWeb"/>
              <w:spacing w:before="0" w:beforeAutospacing="0" w:after="0" w:afterAutospacing="0"/>
              <w:rPr>
                <w:sz w:val="18"/>
                <w:szCs w:val="18"/>
              </w:rPr>
            </w:pPr>
            <w:r w:rsidRPr="00381FB1">
              <w:rPr>
                <w:color w:val="000000"/>
                <w:sz w:val="18"/>
                <w:szCs w:val="18"/>
              </w:rPr>
              <w:t>60</w:t>
            </w:r>
          </w:p>
        </w:tc>
        <w:tc>
          <w:tcPr>
            <w:tcW w:w="765" w:type="dxa"/>
            <w:tcBorders>
              <w:top w:val="single" w:sz="4" w:space="0" w:color="000000"/>
              <w:bottom w:val="single" w:sz="4" w:space="0" w:color="000000"/>
            </w:tcBorders>
            <w:vAlign w:val="center"/>
            <w:hideMark/>
          </w:tcPr>
          <w:p w14:paraId="05D2A1FF" w14:textId="60234E4A" w:rsidR="00AC70BD" w:rsidRPr="00075592" w:rsidRDefault="00AC70BD" w:rsidP="00B31F5B">
            <w:pPr>
              <w:pStyle w:val="NormalWeb"/>
              <w:spacing w:before="0" w:beforeAutospacing="0" w:after="0" w:afterAutospacing="0"/>
              <w:rPr>
                <w:sz w:val="18"/>
                <w:szCs w:val="18"/>
              </w:rPr>
            </w:pPr>
            <w:r w:rsidRPr="00381FB1">
              <w:rPr>
                <w:color w:val="000000"/>
                <w:sz w:val="18"/>
                <w:szCs w:val="18"/>
              </w:rPr>
              <w:t>3:24</w:t>
            </w:r>
          </w:p>
        </w:tc>
        <w:tc>
          <w:tcPr>
            <w:tcW w:w="765" w:type="dxa"/>
            <w:tcBorders>
              <w:top w:val="single" w:sz="4" w:space="0" w:color="000000"/>
              <w:bottom w:val="single" w:sz="4" w:space="0" w:color="000000"/>
            </w:tcBorders>
            <w:vAlign w:val="center"/>
            <w:hideMark/>
          </w:tcPr>
          <w:p w14:paraId="3C674245" w14:textId="5157206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06624C2" w14:textId="1C6B0F7B" w:rsidR="00AC70BD" w:rsidRPr="00075592" w:rsidRDefault="00AC70BD" w:rsidP="00B31F5B">
            <w:pPr>
              <w:pStyle w:val="NormalWeb"/>
              <w:spacing w:before="0" w:beforeAutospacing="0" w:after="0" w:afterAutospacing="0"/>
              <w:rPr>
                <w:sz w:val="18"/>
                <w:szCs w:val="18"/>
              </w:rPr>
            </w:pPr>
            <w:r w:rsidRPr="00381FB1">
              <w:rPr>
                <w:color w:val="000000"/>
                <w:sz w:val="18"/>
                <w:szCs w:val="18"/>
              </w:rPr>
              <w:t>10</w:t>
            </w:r>
          </w:p>
        </w:tc>
        <w:tc>
          <w:tcPr>
            <w:tcW w:w="1334" w:type="dxa"/>
            <w:tcBorders>
              <w:top w:val="single" w:sz="4" w:space="0" w:color="000000"/>
              <w:bottom w:val="single" w:sz="4" w:space="0" w:color="000000"/>
            </w:tcBorders>
            <w:vAlign w:val="center"/>
            <w:hideMark/>
          </w:tcPr>
          <w:p w14:paraId="499D228F" w14:textId="228135AF" w:rsidR="00AC70BD" w:rsidRPr="00075592" w:rsidRDefault="00AC70BD" w:rsidP="00B31F5B">
            <w:pPr>
              <w:pStyle w:val="NormalWeb"/>
              <w:spacing w:before="0" w:beforeAutospacing="0" w:after="0" w:afterAutospacing="0"/>
              <w:rPr>
                <w:sz w:val="18"/>
                <w:szCs w:val="18"/>
              </w:rPr>
            </w:pPr>
            <w:r w:rsidRPr="00381FB1">
              <w:rPr>
                <w:color w:val="000000"/>
                <w:sz w:val="18"/>
                <w:szCs w:val="18"/>
              </w:rPr>
              <w:t>900, 2000</w:t>
            </w:r>
          </w:p>
        </w:tc>
      </w:tr>
      <w:tr w:rsidR="00AC70BD" w:rsidRPr="00381FB1" w14:paraId="16D4EFE7" w14:textId="77777777" w:rsidTr="00B405CB">
        <w:trPr>
          <w:trHeight w:val="271"/>
        </w:trPr>
        <w:tc>
          <w:tcPr>
            <w:tcW w:w="1440" w:type="dxa"/>
            <w:tcBorders>
              <w:top w:val="single" w:sz="4" w:space="0" w:color="000000"/>
              <w:bottom w:val="single" w:sz="4" w:space="0" w:color="000000"/>
            </w:tcBorders>
            <w:vAlign w:val="center"/>
            <w:hideMark/>
          </w:tcPr>
          <w:p w14:paraId="3877A181" w14:textId="4ACE4286" w:rsidR="00AC70BD" w:rsidRPr="00AC70BD" w:rsidRDefault="00AC70BD" w:rsidP="00B31F5B">
            <w:pPr>
              <w:pStyle w:val="NormalWeb"/>
              <w:spacing w:before="0" w:beforeAutospacing="0" w:after="0" w:afterAutospacing="0"/>
              <w:rPr>
                <w:sz w:val="20"/>
                <w:szCs w:val="20"/>
              </w:rPr>
            </w:pPr>
            <w:r w:rsidRPr="00AC70BD">
              <w:rPr>
                <w:color w:val="000000"/>
                <w:sz w:val="20"/>
                <w:szCs w:val="20"/>
              </w:rPr>
              <w:t>Jakabek (2016)</w:t>
            </w:r>
          </w:p>
        </w:tc>
        <w:tc>
          <w:tcPr>
            <w:tcW w:w="1154" w:type="dxa"/>
            <w:tcBorders>
              <w:top w:val="single" w:sz="4" w:space="0" w:color="000000"/>
              <w:bottom w:val="single" w:sz="4" w:space="0" w:color="000000"/>
            </w:tcBorders>
            <w:hideMark/>
          </w:tcPr>
          <w:p w14:paraId="607BB1D8" w14:textId="1D6FA174"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04629F76" w14:textId="11900AA0"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568C2C3C" w14:textId="0236C642" w:rsidR="00AC70BD" w:rsidRPr="00075592" w:rsidRDefault="00AC70BD" w:rsidP="00B31F5B">
            <w:pPr>
              <w:pStyle w:val="NormalWeb"/>
              <w:spacing w:before="0" w:beforeAutospacing="0" w:after="0" w:afterAutospacing="0"/>
              <w:rPr>
                <w:sz w:val="18"/>
                <w:szCs w:val="18"/>
              </w:rPr>
            </w:pPr>
            <w:r w:rsidRPr="00381FB1">
              <w:rPr>
                <w:color w:val="000000"/>
                <w:sz w:val="18"/>
                <w:szCs w:val="18"/>
              </w:rPr>
              <w:t>Spin-echo EPI</w:t>
            </w:r>
          </w:p>
        </w:tc>
        <w:tc>
          <w:tcPr>
            <w:tcW w:w="562" w:type="dxa"/>
            <w:tcBorders>
              <w:top w:val="single" w:sz="4" w:space="0" w:color="000000"/>
              <w:bottom w:val="single" w:sz="4" w:space="0" w:color="000000"/>
            </w:tcBorders>
            <w:vAlign w:val="center"/>
            <w:hideMark/>
          </w:tcPr>
          <w:p w14:paraId="5A89E6BE" w14:textId="32659667" w:rsidR="00AC70BD" w:rsidRPr="00075592" w:rsidRDefault="00AC70BD" w:rsidP="00B31F5B">
            <w:pPr>
              <w:pStyle w:val="NormalWeb"/>
              <w:spacing w:before="0" w:beforeAutospacing="0" w:after="0" w:afterAutospacing="0"/>
              <w:rPr>
                <w:sz w:val="18"/>
                <w:szCs w:val="18"/>
              </w:rPr>
            </w:pPr>
            <w:r w:rsidRPr="00381FB1">
              <w:rPr>
                <w:color w:val="000000"/>
                <w:sz w:val="18"/>
                <w:szCs w:val="18"/>
              </w:rPr>
              <w:t>96</w:t>
            </w:r>
          </w:p>
        </w:tc>
        <w:tc>
          <w:tcPr>
            <w:tcW w:w="573" w:type="dxa"/>
            <w:tcBorders>
              <w:top w:val="single" w:sz="4" w:space="0" w:color="000000"/>
              <w:bottom w:val="single" w:sz="4" w:space="0" w:color="000000"/>
            </w:tcBorders>
            <w:vAlign w:val="center"/>
            <w:hideMark/>
          </w:tcPr>
          <w:p w14:paraId="7765E4E8" w14:textId="23D5F79D" w:rsidR="00AC70BD" w:rsidRPr="00075592" w:rsidRDefault="00AC70BD" w:rsidP="00B31F5B">
            <w:pPr>
              <w:pStyle w:val="NormalWeb"/>
              <w:spacing w:before="0" w:beforeAutospacing="0" w:after="0" w:afterAutospacing="0"/>
              <w:rPr>
                <w:sz w:val="18"/>
                <w:szCs w:val="18"/>
              </w:rPr>
            </w:pPr>
            <w:r w:rsidRPr="00381FB1">
              <w:rPr>
                <w:color w:val="000000"/>
                <w:sz w:val="18"/>
                <w:szCs w:val="18"/>
              </w:rPr>
              <w:t>7000</w:t>
            </w:r>
          </w:p>
        </w:tc>
        <w:tc>
          <w:tcPr>
            <w:tcW w:w="838" w:type="dxa"/>
            <w:tcBorders>
              <w:top w:val="single" w:sz="4" w:space="0" w:color="000000"/>
              <w:bottom w:val="single" w:sz="4" w:space="0" w:color="000000"/>
            </w:tcBorders>
            <w:vAlign w:val="center"/>
            <w:hideMark/>
          </w:tcPr>
          <w:p w14:paraId="1B0B88FA" w14:textId="3F220784" w:rsidR="00AC70BD" w:rsidRPr="00075592" w:rsidRDefault="00AC70BD" w:rsidP="00B31F5B">
            <w:pPr>
              <w:pStyle w:val="NormalWeb"/>
              <w:spacing w:before="0" w:beforeAutospacing="0" w:after="0" w:afterAutospacing="0"/>
              <w:rPr>
                <w:sz w:val="18"/>
                <w:szCs w:val="18"/>
              </w:rPr>
            </w:pPr>
            <w:r w:rsidRPr="00381FB1">
              <w:rPr>
                <w:color w:val="000000"/>
                <w:sz w:val="18"/>
                <w:szCs w:val="18"/>
              </w:rPr>
              <w:t>240×240</w:t>
            </w:r>
          </w:p>
        </w:tc>
        <w:tc>
          <w:tcPr>
            <w:tcW w:w="992" w:type="dxa"/>
            <w:tcBorders>
              <w:top w:val="single" w:sz="4" w:space="0" w:color="000000"/>
              <w:bottom w:val="single" w:sz="4" w:space="0" w:color="000000"/>
            </w:tcBorders>
            <w:vAlign w:val="center"/>
            <w:hideMark/>
          </w:tcPr>
          <w:p w14:paraId="2492997E" w14:textId="36C5C551" w:rsidR="00AC70BD" w:rsidRPr="00075592" w:rsidRDefault="00AC70BD" w:rsidP="00B31F5B">
            <w:pPr>
              <w:pStyle w:val="NormalWeb"/>
              <w:spacing w:before="0" w:beforeAutospacing="0" w:after="0" w:afterAutospacing="0"/>
              <w:rPr>
                <w:sz w:val="18"/>
                <w:szCs w:val="18"/>
              </w:rPr>
            </w:pPr>
            <w:r w:rsidRPr="00381FB1">
              <w:rPr>
                <w:color w:val="000000"/>
                <w:sz w:val="18"/>
                <w:szCs w:val="18"/>
              </w:rPr>
              <w:t>2.3×2.3</w:t>
            </w:r>
          </w:p>
        </w:tc>
        <w:tc>
          <w:tcPr>
            <w:tcW w:w="853" w:type="dxa"/>
            <w:tcBorders>
              <w:top w:val="single" w:sz="4" w:space="0" w:color="000000"/>
              <w:bottom w:val="single" w:sz="4" w:space="0" w:color="000000"/>
            </w:tcBorders>
            <w:vAlign w:val="center"/>
            <w:hideMark/>
          </w:tcPr>
          <w:p w14:paraId="271732DE" w14:textId="26B3E0E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40073C0D" w14:textId="629F758B"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0978A8C" w14:textId="6DB75A21" w:rsidR="00AC70BD" w:rsidRPr="00075592" w:rsidRDefault="00AC70BD" w:rsidP="00B31F5B">
            <w:pPr>
              <w:pStyle w:val="NormalWeb"/>
              <w:spacing w:before="0" w:beforeAutospacing="0" w:after="0" w:afterAutospacing="0"/>
              <w:rPr>
                <w:sz w:val="18"/>
                <w:szCs w:val="18"/>
              </w:rPr>
            </w:pPr>
            <w:r w:rsidRPr="00381FB1">
              <w:rPr>
                <w:color w:val="000000"/>
                <w:sz w:val="18"/>
                <w:szCs w:val="18"/>
              </w:rPr>
              <w:t>54</w:t>
            </w:r>
          </w:p>
        </w:tc>
        <w:tc>
          <w:tcPr>
            <w:tcW w:w="708" w:type="dxa"/>
            <w:tcBorders>
              <w:top w:val="single" w:sz="4" w:space="0" w:color="000000"/>
              <w:bottom w:val="single" w:sz="4" w:space="0" w:color="000000"/>
            </w:tcBorders>
            <w:vAlign w:val="center"/>
            <w:hideMark/>
          </w:tcPr>
          <w:p w14:paraId="00AB162C" w14:textId="42B34022" w:rsidR="00AC70BD" w:rsidRPr="00075592" w:rsidRDefault="00AC70BD" w:rsidP="00B31F5B">
            <w:pPr>
              <w:pStyle w:val="NormalWeb"/>
              <w:spacing w:before="0" w:beforeAutospacing="0" w:after="0" w:afterAutospacing="0"/>
              <w:rPr>
                <w:sz w:val="18"/>
                <w:szCs w:val="18"/>
              </w:rPr>
            </w:pPr>
            <w:r w:rsidRPr="00381FB1">
              <w:rPr>
                <w:color w:val="000000"/>
                <w:sz w:val="18"/>
                <w:szCs w:val="18"/>
              </w:rPr>
              <w:t>2.3</w:t>
            </w:r>
          </w:p>
        </w:tc>
        <w:tc>
          <w:tcPr>
            <w:tcW w:w="828" w:type="dxa"/>
            <w:tcBorders>
              <w:top w:val="single" w:sz="4" w:space="0" w:color="000000"/>
              <w:bottom w:val="single" w:sz="4" w:space="0" w:color="000000"/>
            </w:tcBorders>
            <w:vAlign w:val="center"/>
            <w:hideMark/>
          </w:tcPr>
          <w:p w14:paraId="3E7E4C75" w14:textId="1156DE65"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B42EF9C" w14:textId="2D0D526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FF3B223" w14:textId="2EC4B455"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305E267" w14:textId="7BA8C68C" w:rsidR="00AC70BD" w:rsidRPr="00075592" w:rsidRDefault="00AC70BD" w:rsidP="00B31F5B">
            <w:pPr>
              <w:pStyle w:val="NormalWeb"/>
              <w:spacing w:before="0" w:beforeAutospacing="0" w:after="0" w:afterAutospacing="0"/>
              <w:rPr>
                <w:sz w:val="18"/>
                <w:szCs w:val="18"/>
              </w:rPr>
            </w:pPr>
            <w:r w:rsidRPr="00381FB1">
              <w:rPr>
                <w:color w:val="000000"/>
                <w:sz w:val="18"/>
                <w:szCs w:val="18"/>
              </w:rPr>
              <w:t>5</w:t>
            </w:r>
          </w:p>
        </w:tc>
        <w:tc>
          <w:tcPr>
            <w:tcW w:w="1334" w:type="dxa"/>
            <w:tcBorders>
              <w:top w:val="single" w:sz="4" w:space="0" w:color="000000"/>
              <w:bottom w:val="single" w:sz="4" w:space="0" w:color="000000"/>
            </w:tcBorders>
            <w:vAlign w:val="center"/>
            <w:hideMark/>
          </w:tcPr>
          <w:p w14:paraId="33CB3C4C" w14:textId="6F210820"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17B2E816" w14:textId="77777777" w:rsidTr="00B405CB">
        <w:trPr>
          <w:trHeight w:val="276"/>
        </w:trPr>
        <w:tc>
          <w:tcPr>
            <w:tcW w:w="1440" w:type="dxa"/>
            <w:tcBorders>
              <w:top w:val="single" w:sz="4" w:space="0" w:color="000000"/>
              <w:bottom w:val="single" w:sz="4" w:space="0" w:color="000000"/>
            </w:tcBorders>
            <w:vAlign w:val="center"/>
            <w:hideMark/>
          </w:tcPr>
          <w:p w14:paraId="02041E8E" w14:textId="2BFF32D8" w:rsidR="00AC70BD" w:rsidRPr="00AC70BD" w:rsidRDefault="00AC70BD" w:rsidP="00B31F5B">
            <w:pPr>
              <w:pStyle w:val="NormalWeb"/>
              <w:spacing w:before="0" w:beforeAutospacing="0" w:after="0" w:afterAutospacing="0"/>
              <w:rPr>
                <w:sz w:val="20"/>
                <w:szCs w:val="20"/>
              </w:rPr>
            </w:pPr>
            <w:r w:rsidRPr="00AC70BD">
              <w:rPr>
                <w:color w:val="000000"/>
                <w:sz w:val="20"/>
                <w:szCs w:val="20"/>
              </w:rPr>
              <w:t>Orr (2016)</w:t>
            </w:r>
          </w:p>
        </w:tc>
        <w:tc>
          <w:tcPr>
            <w:tcW w:w="1154" w:type="dxa"/>
            <w:tcBorders>
              <w:top w:val="single" w:sz="4" w:space="0" w:color="000000"/>
              <w:bottom w:val="single" w:sz="4" w:space="0" w:color="000000"/>
            </w:tcBorders>
            <w:hideMark/>
          </w:tcPr>
          <w:p w14:paraId="7314D273" w14:textId="6D2A9B67"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00DA6DB6" w14:textId="792C95AA"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56AF80C2" w14:textId="683A747E" w:rsidR="00AC70BD" w:rsidRPr="00075592" w:rsidRDefault="00AC70BD" w:rsidP="00B31F5B">
            <w:pPr>
              <w:pStyle w:val="NormalWeb"/>
              <w:spacing w:before="0" w:beforeAutospacing="0" w:after="0" w:afterAutospacing="0"/>
              <w:rPr>
                <w:sz w:val="18"/>
                <w:szCs w:val="18"/>
              </w:rPr>
            </w:pPr>
            <w:r w:rsidRPr="00381FB1">
              <w:rPr>
                <w:color w:val="000000"/>
                <w:sz w:val="18"/>
                <w:szCs w:val="18"/>
              </w:rPr>
              <w:t>Spin-echo EPI</w:t>
            </w:r>
          </w:p>
        </w:tc>
        <w:tc>
          <w:tcPr>
            <w:tcW w:w="562" w:type="dxa"/>
            <w:tcBorders>
              <w:top w:val="single" w:sz="4" w:space="0" w:color="000000"/>
              <w:bottom w:val="single" w:sz="4" w:space="0" w:color="000000"/>
            </w:tcBorders>
            <w:vAlign w:val="center"/>
            <w:hideMark/>
          </w:tcPr>
          <w:p w14:paraId="25EB81AC" w14:textId="383AD613" w:rsidR="00AC70BD" w:rsidRPr="00075592" w:rsidRDefault="00AC70BD" w:rsidP="00B31F5B">
            <w:pPr>
              <w:pStyle w:val="NormalWeb"/>
              <w:spacing w:before="0" w:beforeAutospacing="0" w:after="0" w:afterAutospacing="0"/>
              <w:rPr>
                <w:sz w:val="18"/>
                <w:szCs w:val="18"/>
              </w:rPr>
            </w:pPr>
            <w:r w:rsidRPr="00381FB1">
              <w:rPr>
                <w:color w:val="000000"/>
                <w:sz w:val="18"/>
                <w:szCs w:val="18"/>
              </w:rPr>
              <w:t>89</w:t>
            </w:r>
          </w:p>
        </w:tc>
        <w:tc>
          <w:tcPr>
            <w:tcW w:w="573" w:type="dxa"/>
            <w:tcBorders>
              <w:top w:val="single" w:sz="4" w:space="0" w:color="000000"/>
              <w:bottom w:val="single" w:sz="4" w:space="0" w:color="000000"/>
            </w:tcBorders>
            <w:vAlign w:val="center"/>
            <w:hideMark/>
          </w:tcPr>
          <w:p w14:paraId="56DA77B4" w14:textId="02E96CAD" w:rsidR="00AC70BD" w:rsidRPr="00075592" w:rsidRDefault="00AC70BD" w:rsidP="00B31F5B">
            <w:pPr>
              <w:pStyle w:val="NormalWeb"/>
              <w:spacing w:before="0" w:beforeAutospacing="0" w:after="0" w:afterAutospacing="0"/>
              <w:rPr>
                <w:sz w:val="18"/>
                <w:szCs w:val="18"/>
              </w:rPr>
            </w:pPr>
            <w:r w:rsidRPr="00381FB1">
              <w:rPr>
                <w:color w:val="000000"/>
                <w:sz w:val="18"/>
                <w:szCs w:val="18"/>
              </w:rPr>
              <w:t>5500</w:t>
            </w:r>
          </w:p>
        </w:tc>
        <w:tc>
          <w:tcPr>
            <w:tcW w:w="838" w:type="dxa"/>
            <w:tcBorders>
              <w:top w:val="single" w:sz="4" w:space="0" w:color="000000"/>
              <w:bottom w:val="single" w:sz="4" w:space="0" w:color="000000"/>
            </w:tcBorders>
            <w:vAlign w:val="center"/>
            <w:hideMark/>
          </w:tcPr>
          <w:p w14:paraId="162F1487" w14:textId="656D532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992" w:type="dxa"/>
            <w:tcBorders>
              <w:top w:val="single" w:sz="4" w:space="0" w:color="000000"/>
              <w:bottom w:val="single" w:sz="4" w:space="0" w:color="000000"/>
            </w:tcBorders>
            <w:vAlign w:val="center"/>
            <w:hideMark/>
          </w:tcPr>
          <w:p w14:paraId="2733343E" w14:textId="5AD70134" w:rsidR="00AC70BD" w:rsidRPr="00075592" w:rsidRDefault="00AC70BD" w:rsidP="00B31F5B">
            <w:pPr>
              <w:pStyle w:val="NormalWeb"/>
              <w:spacing w:before="0" w:beforeAutospacing="0" w:after="0" w:afterAutospacing="0"/>
              <w:rPr>
                <w:sz w:val="18"/>
                <w:szCs w:val="18"/>
              </w:rPr>
            </w:pPr>
            <w:r w:rsidRPr="00381FB1">
              <w:rPr>
                <w:color w:val="000000"/>
                <w:sz w:val="18"/>
                <w:szCs w:val="18"/>
              </w:rPr>
              <w:t>1.25</w:t>
            </w:r>
          </w:p>
        </w:tc>
        <w:tc>
          <w:tcPr>
            <w:tcW w:w="853" w:type="dxa"/>
            <w:tcBorders>
              <w:top w:val="single" w:sz="4" w:space="0" w:color="000000"/>
              <w:bottom w:val="single" w:sz="4" w:space="0" w:color="000000"/>
            </w:tcBorders>
            <w:vAlign w:val="center"/>
            <w:hideMark/>
          </w:tcPr>
          <w:p w14:paraId="72680703" w14:textId="51F458E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1BE1EBCA" w14:textId="152167A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51F54DD" w14:textId="24D6D11B"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5E0769C4" w14:textId="6421944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5D7168FB" w14:textId="562A22B9" w:rsidR="00AC70BD" w:rsidRPr="00075592" w:rsidRDefault="00AC70BD" w:rsidP="00B31F5B">
            <w:pPr>
              <w:pStyle w:val="NormalWeb"/>
              <w:spacing w:before="0" w:beforeAutospacing="0" w:after="0" w:afterAutospacing="0"/>
              <w:rPr>
                <w:sz w:val="18"/>
                <w:szCs w:val="18"/>
              </w:rPr>
            </w:pPr>
            <w:r w:rsidRPr="00381FB1">
              <w:rPr>
                <w:color w:val="000000"/>
                <w:sz w:val="18"/>
                <w:szCs w:val="18"/>
              </w:rPr>
              <w:t>90</w:t>
            </w:r>
          </w:p>
        </w:tc>
        <w:tc>
          <w:tcPr>
            <w:tcW w:w="765" w:type="dxa"/>
            <w:tcBorders>
              <w:top w:val="single" w:sz="4" w:space="0" w:color="000000"/>
              <w:bottom w:val="single" w:sz="4" w:space="0" w:color="000000"/>
            </w:tcBorders>
            <w:vAlign w:val="center"/>
            <w:hideMark/>
          </w:tcPr>
          <w:p w14:paraId="2BA2E68D" w14:textId="271FB17B"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1D53568E" w14:textId="2F667FB3"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12C4188" w14:textId="7C3A78E9" w:rsidR="00AC70BD" w:rsidRPr="00075592" w:rsidRDefault="00AC70BD" w:rsidP="00B31F5B">
            <w:pPr>
              <w:pStyle w:val="NormalWeb"/>
              <w:spacing w:before="0" w:beforeAutospacing="0" w:after="0" w:afterAutospacing="0"/>
              <w:rPr>
                <w:sz w:val="18"/>
                <w:szCs w:val="18"/>
              </w:rPr>
            </w:pPr>
            <w:r w:rsidRPr="00381FB1">
              <w:rPr>
                <w:color w:val="000000"/>
                <w:sz w:val="18"/>
                <w:szCs w:val="18"/>
              </w:rPr>
              <w:t>6</w:t>
            </w:r>
          </w:p>
        </w:tc>
        <w:tc>
          <w:tcPr>
            <w:tcW w:w="1334" w:type="dxa"/>
            <w:tcBorders>
              <w:top w:val="single" w:sz="4" w:space="0" w:color="000000"/>
              <w:bottom w:val="single" w:sz="4" w:space="0" w:color="000000"/>
            </w:tcBorders>
            <w:vAlign w:val="center"/>
            <w:hideMark/>
          </w:tcPr>
          <w:p w14:paraId="39DABDDF" w14:textId="520E7064" w:rsidR="00AC70BD" w:rsidRPr="00075592" w:rsidRDefault="00AC70BD" w:rsidP="00B31F5B">
            <w:pPr>
              <w:pStyle w:val="NormalWeb"/>
              <w:spacing w:before="0" w:beforeAutospacing="0" w:after="0" w:afterAutospacing="0"/>
              <w:rPr>
                <w:sz w:val="18"/>
                <w:szCs w:val="18"/>
              </w:rPr>
            </w:pPr>
            <w:r w:rsidRPr="00381FB1">
              <w:rPr>
                <w:color w:val="000000"/>
                <w:sz w:val="18"/>
                <w:szCs w:val="18"/>
              </w:rPr>
              <w:t>1000, 2000, 3000</w:t>
            </w:r>
          </w:p>
        </w:tc>
      </w:tr>
      <w:tr w:rsidR="00AC70BD" w:rsidRPr="00381FB1" w14:paraId="391C1F32" w14:textId="77777777" w:rsidTr="00420E50">
        <w:trPr>
          <w:trHeight w:val="26"/>
        </w:trPr>
        <w:tc>
          <w:tcPr>
            <w:tcW w:w="1440" w:type="dxa"/>
            <w:tcBorders>
              <w:top w:val="single" w:sz="4" w:space="0" w:color="000000"/>
              <w:bottom w:val="single" w:sz="4" w:space="0" w:color="000000"/>
            </w:tcBorders>
            <w:vAlign w:val="center"/>
            <w:hideMark/>
          </w:tcPr>
          <w:p w14:paraId="457E3FD3" w14:textId="3F66A9D9" w:rsidR="00AC70BD" w:rsidRPr="00AC70BD" w:rsidRDefault="00AC70BD" w:rsidP="00B31F5B">
            <w:pPr>
              <w:pStyle w:val="NormalWeb"/>
              <w:spacing w:before="0" w:beforeAutospacing="0" w:after="0" w:afterAutospacing="0"/>
              <w:rPr>
                <w:sz w:val="20"/>
                <w:szCs w:val="20"/>
              </w:rPr>
            </w:pPr>
            <w:r w:rsidRPr="00AC70BD">
              <w:rPr>
                <w:color w:val="000000"/>
                <w:sz w:val="20"/>
                <w:szCs w:val="20"/>
              </w:rPr>
              <w:t>Rigucci (2016)</w:t>
            </w:r>
          </w:p>
        </w:tc>
        <w:tc>
          <w:tcPr>
            <w:tcW w:w="1154" w:type="dxa"/>
            <w:tcBorders>
              <w:top w:val="single" w:sz="4" w:space="0" w:color="000000"/>
              <w:bottom w:val="single" w:sz="4" w:space="0" w:color="000000"/>
            </w:tcBorders>
            <w:vAlign w:val="center"/>
            <w:hideMark/>
          </w:tcPr>
          <w:p w14:paraId="17636576" w14:textId="35E6B739" w:rsidR="00AC70BD" w:rsidRPr="00075592" w:rsidRDefault="00AC70BD" w:rsidP="00B31F5B">
            <w:pPr>
              <w:pStyle w:val="NormalWeb"/>
              <w:spacing w:before="0" w:beforeAutospacing="0" w:after="0" w:afterAutospacing="0"/>
              <w:rPr>
                <w:sz w:val="18"/>
                <w:szCs w:val="18"/>
              </w:rPr>
            </w:pPr>
            <w:r w:rsidRPr="00381FB1">
              <w:rPr>
                <w:color w:val="000000"/>
                <w:sz w:val="18"/>
                <w:szCs w:val="18"/>
              </w:rPr>
              <w:t>ROI: corpus callosum</w:t>
            </w:r>
          </w:p>
        </w:tc>
        <w:tc>
          <w:tcPr>
            <w:tcW w:w="729" w:type="dxa"/>
            <w:tcBorders>
              <w:top w:val="single" w:sz="4" w:space="0" w:color="000000"/>
              <w:bottom w:val="single" w:sz="4" w:space="0" w:color="000000"/>
            </w:tcBorders>
            <w:vAlign w:val="center"/>
            <w:hideMark/>
          </w:tcPr>
          <w:p w14:paraId="5B38113E" w14:textId="13E17548"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10FA6C44" w14:textId="4A14595A" w:rsidR="00AC70BD" w:rsidRPr="00075592" w:rsidRDefault="00AC70BD" w:rsidP="00B31F5B">
            <w:pPr>
              <w:pStyle w:val="NormalWeb"/>
              <w:spacing w:before="0" w:beforeAutospacing="0" w:after="0" w:afterAutospacing="0"/>
              <w:rPr>
                <w:sz w:val="18"/>
                <w:szCs w:val="18"/>
              </w:rPr>
            </w:pPr>
            <w:r w:rsidRPr="00381FB1">
              <w:rPr>
                <w:color w:val="000000"/>
                <w:sz w:val="18"/>
                <w:szCs w:val="18"/>
              </w:rPr>
              <w:t>Dual spin-echo EPI</w:t>
            </w:r>
          </w:p>
        </w:tc>
        <w:tc>
          <w:tcPr>
            <w:tcW w:w="562" w:type="dxa"/>
            <w:tcBorders>
              <w:top w:val="single" w:sz="4" w:space="0" w:color="000000"/>
              <w:bottom w:val="single" w:sz="4" w:space="0" w:color="000000"/>
            </w:tcBorders>
            <w:vAlign w:val="center"/>
            <w:hideMark/>
          </w:tcPr>
          <w:p w14:paraId="72182007" w14:textId="715F4CDF" w:rsidR="00AC70BD" w:rsidRPr="00075592" w:rsidRDefault="00AC70BD" w:rsidP="00B31F5B">
            <w:pPr>
              <w:pStyle w:val="NormalWeb"/>
              <w:spacing w:before="0" w:beforeAutospacing="0" w:after="0" w:afterAutospacing="0"/>
              <w:rPr>
                <w:sz w:val="18"/>
                <w:szCs w:val="18"/>
              </w:rPr>
            </w:pPr>
            <w:r w:rsidRPr="00381FB1">
              <w:rPr>
                <w:color w:val="000000"/>
                <w:sz w:val="18"/>
                <w:szCs w:val="18"/>
              </w:rPr>
              <w:t>104.5</w:t>
            </w:r>
          </w:p>
        </w:tc>
        <w:tc>
          <w:tcPr>
            <w:tcW w:w="573" w:type="dxa"/>
            <w:tcBorders>
              <w:top w:val="single" w:sz="4" w:space="0" w:color="000000"/>
              <w:bottom w:val="single" w:sz="4" w:space="0" w:color="000000"/>
            </w:tcBorders>
            <w:vAlign w:val="center"/>
            <w:hideMark/>
          </w:tcPr>
          <w:p w14:paraId="229196A5" w14:textId="71891D5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38" w:type="dxa"/>
            <w:tcBorders>
              <w:top w:val="single" w:sz="4" w:space="0" w:color="000000"/>
              <w:bottom w:val="single" w:sz="4" w:space="0" w:color="000000"/>
            </w:tcBorders>
            <w:vAlign w:val="center"/>
            <w:hideMark/>
          </w:tcPr>
          <w:p w14:paraId="464CF336" w14:textId="26E15D75"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992" w:type="dxa"/>
            <w:tcBorders>
              <w:top w:val="single" w:sz="4" w:space="0" w:color="000000"/>
              <w:bottom w:val="single" w:sz="4" w:space="0" w:color="000000"/>
            </w:tcBorders>
            <w:vAlign w:val="center"/>
            <w:hideMark/>
          </w:tcPr>
          <w:p w14:paraId="111B2C19" w14:textId="40B85E42" w:rsidR="00AC70BD" w:rsidRPr="00075592" w:rsidRDefault="00AC70BD" w:rsidP="00B31F5B">
            <w:pPr>
              <w:pStyle w:val="NormalWeb"/>
              <w:spacing w:before="0" w:beforeAutospacing="0" w:after="0" w:afterAutospacing="0"/>
              <w:rPr>
                <w:sz w:val="18"/>
                <w:szCs w:val="18"/>
              </w:rPr>
            </w:pPr>
            <w:r w:rsidRPr="00381FB1">
              <w:rPr>
                <w:color w:val="000000"/>
                <w:sz w:val="18"/>
                <w:szCs w:val="18"/>
              </w:rPr>
              <w:t>2.4×2.4×2.4</w:t>
            </w:r>
          </w:p>
        </w:tc>
        <w:tc>
          <w:tcPr>
            <w:tcW w:w="853" w:type="dxa"/>
            <w:tcBorders>
              <w:top w:val="single" w:sz="4" w:space="0" w:color="000000"/>
              <w:bottom w:val="single" w:sz="4" w:space="0" w:color="000000"/>
            </w:tcBorders>
            <w:vAlign w:val="center"/>
            <w:hideMark/>
          </w:tcPr>
          <w:p w14:paraId="5A776783" w14:textId="604615E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31CB01C7" w14:textId="6DA0BBC4" w:rsidR="00AC70BD" w:rsidRPr="00075592" w:rsidRDefault="00AC70BD" w:rsidP="00B31F5B">
            <w:pPr>
              <w:pStyle w:val="NormalWeb"/>
              <w:spacing w:before="0" w:beforeAutospacing="0" w:after="0" w:afterAutospacing="0"/>
              <w:rPr>
                <w:sz w:val="18"/>
                <w:szCs w:val="18"/>
              </w:rPr>
            </w:pPr>
            <w:r w:rsidRPr="00381FB1">
              <w:rPr>
                <w:color w:val="000000"/>
                <w:sz w:val="18"/>
                <w:szCs w:val="18"/>
              </w:rPr>
              <w:t>Near axial</w:t>
            </w:r>
          </w:p>
        </w:tc>
        <w:tc>
          <w:tcPr>
            <w:tcW w:w="765" w:type="dxa"/>
            <w:tcBorders>
              <w:top w:val="single" w:sz="4" w:space="0" w:color="000000"/>
              <w:bottom w:val="single" w:sz="4" w:space="0" w:color="000000"/>
            </w:tcBorders>
            <w:vAlign w:val="center"/>
            <w:hideMark/>
          </w:tcPr>
          <w:p w14:paraId="54100C6E" w14:textId="05474442" w:rsidR="00AC70BD" w:rsidRPr="00075592" w:rsidRDefault="00AC70BD" w:rsidP="00B31F5B">
            <w:pPr>
              <w:pStyle w:val="NormalWeb"/>
              <w:spacing w:before="0" w:beforeAutospacing="0" w:after="0" w:afterAutospacing="0"/>
              <w:rPr>
                <w:sz w:val="18"/>
                <w:szCs w:val="18"/>
              </w:rPr>
            </w:pPr>
            <w:r w:rsidRPr="00381FB1">
              <w:rPr>
                <w:color w:val="000000"/>
                <w:sz w:val="18"/>
                <w:szCs w:val="18"/>
              </w:rPr>
              <w:t>60</w:t>
            </w:r>
          </w:p>
        </w:tc>
        <w:tc>
          <w:tcPr>
            <w:tcW w:w="708" w:type="dxa"/>
            <w:tcBorders>
              <w:top w:val="single" w:sz="4" w:space="0" w:color="000000"/>
              <w:bottom w:val="single" w:sz="4" w:space="0" w:color="000000"/>
            </w:tcBorders>
            <w:vAlign w:val="center"/>
            <w:hideMark/>
          </w:tcPr>
          <w:p w14:paraId="06B9A956" w14:textId="497E22F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1BA205C3" w14:textId="27D42B8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3DFD75B1" w14:textId="4A11BA89"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70A935C" w14:textId="517A2275"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1BC423D0" w14:textId="7ABF6CD1" w:rsidR="00AC70BD" w:rsidRPr="00075592" w:rsidRDefault="00AC70BD" w:rsidP="00B31F5B">
            <w:pPr>
              <w:pStyle w:val="NormalWeb"/>
              <w:spacing w:before="0" w:beforeAutospacing="0" w:after="0" w:afterAutospacing="0"/>
              <w:rPr>
                <w:sz w:val="18"/>
                <w:szCs w:val="18"/>
              </w:rPr>
            </w:pPr>
            <w:r w:rsidRPr="00381FB1">
              <w:rPr>
                <w:color w:val="000000"/>
                <w:sz w:val="18"/>
                <w:szCs w:val="18"/>
              </w:rPr>
              <w:t>4</w:t>
            </w:r>
          </w:p>
        </w:tc>
        <w:tc>
          <w:tcPr>
            <w:tcW w:w="1334" w:type="dxa"/>
            <w:tcBorders>
              <w:top w:val="single" w:sz="4" w:space="0" w:color="000000"/>
              <w:bottom w:val="single" w:sz="4" w:space="0" w:color="000000"/>
            </w:tcBorders>
            <w:vAlign w:val="center"/>
            <w:hideMark/>
          </w:tcPr>
          <w:p w14:paraId="4E9EB1E9" w14:textId="52ECB5ED" w:rsidR="00AC70BD" w:rsidRPr="00075592" w:rsidRDefault="00AC70BD" w:rsidP="00B31F5B">
            <w:pPr>
              <w:pStyle w:val="NormalWeb"/>
              <w:spacing w:before="0" w:beforeAutospacing="0" w:after="0" w:afterAutospacing="0"/>
              <w:rPr>
                <w:sz w:val="18"/>
                <w:szCs w:val="18"/>
              </w:rPr>
            </w:pPr>
            <w:r w:rsidRPr="00381FB1">
              <w:rPr>
                <w:color w:val="000000"/>
                <w:sz w:val="18"/>
                <w:szCs w:val="18"/>
              </w:rPr>
              <w:t>1300</w:t>
            </w:r>
          </w:p>
        </w:tc>
      </w:tr>
      <w:tr w:rsidR="00AC70BD" w:rsidRPr="00381FB1" w14:paraId="3B4C8E37" w14:textId="77777777" w:rsidTr="00420E50">
        <w:trPr>
          <w:trHeight w:val="13"/>
        </w:trPr>
        <w:tc>
          <w:tcPr>
            <w:tcW w:w="1440" w:type="dxa"/>
            <w:tcBorders>
              <w:top w:val="single" w:sz="4" w:space="0" w:color="000000"/>
              <w:bottom w:val="single" w:sz="4" w:space="0" w:color="000000"/>
            </w:tcBorders>
            <w:vAlign w:val="center"/>
            <w:hideMark/>
          </w:tcPr>
          <w:p w14:paraId="06E59C0E" w14:textId="156CE7EF" w:rsidR="00AC70BD" w:rsidRPr="00AC70BD" w:rsidRDefault="00AC70BD" w:rsidP="00B31F5B">
            <w:pPr>
              <w:pStyle w:val="NormalWeb"/>
              <w:spacing w:before="0" w:beforeAutospacing="0" w:after="0" w:afterAutospacing="0"/>
              <w:rPr>
                <w:sz w:val="20"/>
                <w:szCs w:val="20"/>
              </w:rPr>
            </w:pPr>
            <w:r w:rsidRPr="00AC70BD">
              <w:rPr>
                <w:color w:val="000000"/>
                <w:sz w:val="20"/>
                <w:szCs w:val="20"/>
              </w:rPr>
              <w:t>Yucel (2016)</w:t>
            </w:r>
          </w:p>
        </w:tc>
        <w:tc>
          <w:tcPr>
            <w:tcW w:w="1154" w:type="dxa"/>
            <w:tcBorders>
              <w:top w:val="single" w:sz="4" w:space="0" w:color="000000"/>
              <w:bottom w:val="single" w:sz="4" w:space="0" w:color="000000"/>
            </w:tcBorders>
            <w:vAlign w:val="center"/>
            <w:hideMark/>
          </w:tcPr>
          <w:p w14:paraId="31A0853A" w14:textId="099E9200" w:rsidR="00AC70BD" w:rsidRPr="00075592" w:rsidRDefault="00AC70BD" w:rsidP="00B31F5B">
            <w:pPr>
              <w:pStyle w:val="NormalWeb"/>
              <w:spacing w:before="0" w:beforeAutospacing="0" w:after="0" w:afterAutospacing="0"/>
              <w:rPr>
                <w:sz w:val="18"/>
                <w:szCs w:val="18"/>
              </w:rPr>
            </w:pPr>
            <w:r w:rsidRPr="00381FB1">
              <w:rPr>
                <w:color w:val="000000"/>
                <w:sz w:val="18"/>
                <w:szCs w:val="18"/>
              </w:rPr>
              <w:t>ROI: fimbria, cingulum (hipp. portion)</w:t>
            </w:r>
          </w:p>
        </w:tc>
        <w:tc>
          <w:tcPr>
            <w:tcW w:w="729" w:type="dxa"/>
            <w:tcBorders>
              <w:top w:val="single" w:sz="4" w:space="0" w:color="000000"/>
              <w:bottom w:val="single" w:sz="4" w:space="0" w:color="000000"/>
            </w:tcBorders>
            <w:vAlign w:val="center"/>
            <w:hideMark/>
          </w:tcPr>
          <w:p w14:paraId="7623C820" w14:textId="6CA98407"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55C16D75" w14:textId="77E91918" w:rsidR="00AC70BD" w:rsidRPr="00075592" w:rsidRDefault="00AC70BD" w:rsidP="00B31F5B">
            <w:pPr>
              <w:pStyle w:val="NormalWeb"/>
              <w:spacing w:before="0" w:beforeAutospacing="0" w:after="0" w:afterAutospacing="0"/>
              <w:rPr>
                <w:sz w:val="18"/>
                <w:szCs w:val="18"/>
              </w:rPr>
            </w:pPr>
            <w:r w:rsidRPr="00381FB1">
              <w:rPr>
                <w:color w:val="000000"/>
                <w:sz w:val="18"/>
                <w:szCs w:val="18"/>
              </w:rPr>
              <w:t>Spin-echo EPI</w:t>
            </w:r>
          </w:p>
        </w:tc>
        <w:tc>
          <w:tcPr>
            <w:tcW w:w="562" w:type="dxa"/>
            <w:tcBorders>
              <w:top w:val="single" w:sz="4" w:space="0" w:color="000000"/>
              <w:bottom w:val="single" w:sz="4" w:space="0" w:color="000000"/>
            </w:tcBorders>
            <w:vAlign w:val="center"/>
            <w:hideMark/>
          </w:tcPr>
          <w:p w14:paraId="789108D4" w14:textId="4AB42EE5" w:rsidR="00AC70BD" w:rsidRPr="00075592" w:rsidRDefault="00AC70BD" w:rsidP="00B31F5B">
            <w:pPr>
              <w:pStyle w:val="NormalWeb"/>
              <w:spacing w:before="0" w:beforeAutospacing="0" w:after="0" w:afterAutospacing="0"/>
              <w:rPr>
                <w:sz w:val="18"/>
                <w:szCs w:val="18"/>
              </w:rPr>
            </w:pPr>
            <w:r w:rsidRPr="00381FB1">
              <w:rPr>
                <w:color w:val="000000"/>
                <w:sz w:val="18"/>
                <w:szCs w:val="18"/>
              </w:rPr>
              <w:t>96</w:t>
            </w:r>
          </w:p>
        </w:tc>
        <w:tc>
          <w:tcPr>
            <w:tcW w:w="573" w:type="dxa"/>
            <w:tcBorders>
              <w:top w:val="single" w:sz="4" w:space="0" w:color="000000"/>
              <w:bottom w:val="single" w:sz="4" w:space="0" w:color="000000"/>
            </w:tcBorders>
            <w:vAlign w:val="center"/>
            <w:hideMark/>
          </w:tcPr>
          <w:p w14:paraId="6F0C995C" w14:textId="78CA7B0D" w:rsidR="00AC70BD" w:rsidRPr="00075592" w:rsidRDefault="00AC70BD" w:rsidP="00B31F5B">
            <w:pPr>
              <w:pStyle w:val="NormalWeb"/>
              <w:spacing w:before="0" w:beforeAutospacing="0" w:after="0" w:afterAutospacing="0"/>
              <w:rPr>
                <w:sz w:val="18"/>
                <w:szCs w:val="18"/>
              </w:rPr>
            </w:pPr>
            <w:r w:rsidRPr="00381FB1">
              <w:rPr>
                <w:color w:val="000000"/>
                <w:sz w:val="18"/>
                <w:szCs w:val="18"/>
              </w:rPr>
              <w:t>7000</w:t>
            </w:r>
          </w:p>
        </w:tc>
        <w:tc>
          <w:tcPr>
            <w:tcW w:w="838" w:type="dxa"/>
            <w:tcBorders>
              <w:top w:val="single" w:sz="4" w:space="0" w:color="000000"/>
              <w:bottom w:val="single" w:sz="4" w:space="0" w:color="000000"/>
            </w:tcBorders>
            <w:vAlign w:val="center"/>
            <w:hideMark/>
          </w:tcPr>
          <w:p w14:paraId="51645170" w14:textId="413408C2" w:rsidR="00AC70BD" w:rsidRPr="00075592" w:rsidRDefault="00AC70BD" w:rsidP="00B31F5B">
            <w:pPr>
              <w:pStyle w:val="NormalWeb"/>
              <w:spacing w:before="0" w:beforeAutospacing="0" w:after="0" w:afterAutospacing="0"/>
              <w:rPr>
                <w:sz w:val="18"/>
                <w:szCs w:val="18"/>
              </w:rPr>
            </w:pPr>
            <w:r w:rsidRPr="00381FB1">
              <w:rPr>
                <w:color w:val="000000"/>
                <w:sz w:val="18"/>
                <w:szCs w:val="18"/>
              </w:rPr>
              <w:t>240×240</w:t>
            </w:r>
          </w:p>
        </w:tc>
        <w:tc>
          <w:tcPr>
            <w:tcW w:w="992" w:type="dxa"/>
            <w:tcBorders>
              <w:top w:val="single" w:sz="4" w:space="0" w:color="000000"/>
              <w:bottom w:val="single" w:sz="4" w:space="0" w:color="000000"/>
            </w:tcBorders>
            <w:vAlign w:val="center"/>
            <w:hideMark/>
          </w:tcPr>
          <w:p w14:paraId="109508A3" w14:textId="44EA66EF" w:rsidR="00AC70BD" w:rsidRPr="00075592" w:rsidRDefault="00AC70BD" w:rsidP="00B31F5B">
            <w:pPr>
              <w:pStyle w:val="NormalWeb"/>
              <w:spacing w:before="0" w:beforeAutospacing="0" w:after="0" w:afterAutospacing="0"/>
              <w:rPr>
                <w:sz w:val="18"/>
                <w:szCs w:val="18"/>
              </w:rPr>
            </w:pPr>
            <w:r w:rsidRPr="00381FB1">
              <w:rPr>
                <w:color w:val="000000"/>
                <w:sz w:val="18"/>
                <w:szCs w:val="18"/>
              </w:rPr>
              <w:t>2.3×2.3</w:t>
            </w:r>
          </w:p>
        </w:tc>
        <w:tc>
          <w:tcPr>
            <w:tcW w:w="853" w:type="dxa"/>
            <w:tcBorders>
              <w:top w:val="single" w:sz="4" w:space="0" w:color="000000"/>
              <w:bottom w:val="single" w:sz="4" w:space="0" w:color="000000"/>
            </w:tcBorders>
            <w:vAlign w:val="center"/>
            <w:hideMark/>
          </w:tcPr>
          <w:p w14:paraId="40790B9D" w14:textId="7B2E237C" w:rsidR="00AC70BD" w:rsidRPr="00075592" w:rsidRDefault="00AC70BD" w:rsidP="00B31F5B">
            <w:pPr>
              <w:pStyle w:val="NormalWeb"/>
              <w:spacing w:before="0" w:beforeAutospacing="0" w:after="0" w:afterAutospacing="0"/>
              <w:rPr>
                <w:sz w:val="18"/>
                <w:szCs w:val="18"/>
              </w:rPr>
            </w:pPr>
            <w:r w:rsidRPr="00381FB1">
              <w:rPr>
                <w:color w:val="000000"/>
                <w:sz w:val="18"/>
                <w:szCs w:val="18"/>
              </w:rPr>
              <w:t>104×104</w:t>
            </w:r>
          </w:p>
        </w:tc>
        <w:tc>
          <w:tcPr>
            <w:tcW w:w="622" w:type="dxa"/>
            <w:tcBorders>
              <w:top w:val="single" w:sz="4" w:space="0" w:color="000000"/>
              <w:bottom w:val="single" w:sz="4" w:space="0" w:color="000000"/>
            </w:tcBorders>
            <w:vAlign w:val="center"/>
            <w:hideMark/>
          </w:tcPr>
          <w:p w14:paraId="7EBF5AED" w14:textId="069EE8F4"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0E102E96" w14:textId="684C0A5F" w:rsidR="00AC70BD" w:rsidRPr="00075592" w:rsidRDefault="00AC70BD" w:rsidP="00B31F5B">
            <w:pPr>
              <w:pStyle w:val="NormalWeb"/>
              <w:spacing w:before="0" w:beforeAutospacing="0" w:after="0" w:afterAutospacing="0"/>
              <w:rPr>
                <w:sz w:val="18"/>
                <w:szCs w:val="18"/>
              </w:rPr>
            </w:pPr>
            <w:r w:rsidRPr="00381FB1">
              <w:rPr>
                <w:color w:val="000000"/>
                <w:sz w:val="18"/>
                <w:szCs w:val="18"/>
              </w:rPr>
              <w:t>54</w:t>
            </w:r>
          </w:p>
        </w:tc>
        <w:tc>
          <w:tcPr>
            <w:tcW w:w="708" w:type="dxa"/>
            <w:tcBorders>
              <w:top w:val="single" w:sz="4" w:space="0" w:color="000000"/>
              <w:bottom w:val="single" w:sz="4" w:space="0" w:color="000000"/>
            </w:tcBorders>
            <w:vAlign w:val="center"/>
            <w:hideMark/>
          </w:tcPr>
          <w:p w14:paraId="1DD7E6F8" w14:textId="7739BBA1" w:rsidR="00AC70BD" w:rsidRPr="00075592" w:rsidRDefault="00AC70BD" w:rsidP="00B31F5B">
            <w:pPr>
              <w:pStyle w:val="NormalWeb"/>
              <w:spacing w:before="0" w:beforeAutospacing="0" w:after="0" w:afterAutospacing="0"/>
              <w:rPr>
                <w:sz w:val="18"/>
                <w:szCs w:val="18"/>
              </w:rPr>
            </w:pPr>
            <w:r w:rsidRPr="00381FB1">
              <w:rPr>
                <w:color w:val="000000"/>
                <w:sz w:val="18"/>
                <w:szCs w:val="18"/>
              </w:rPr>
              <w:t>2.3</w:t>
            </w:r>
          </w:p>
        </w:tc>
        <w:tc>
          <w:tcPr>
            <w:tcW w:w="828" w:type="dxa"/>
            <w:tcBorders>
              <w:top w:val="single" w:sz="4" w:space="0" w:color="000000"/>
              <w:bottom w:val="single" w:sz="4" w:space="0" w:color="000000"/>
            </w:tcBorders>
            <w:vAlign w:val="center"/>
            <w:hideMark/>
          </w:tcPr>
          <w:p w14:paraId="7EC46D97" w14:textId="3B31263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1ED2F7A2" w14:textId="19B2739D"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3274FFBF" w14:textId="050C105C" w:rsidR="00AC70BD" w:rsidRPr="00075592" w:rsidRDefault="00AC70BD" w:rsidP="00B31F5B">
            <w:pPr>
              <w:pStyle w:val="NormalWeb"/>
              <w:spacing w:before="0" w:beforeAutospacing="0" w:after="0" w:afterAutospacing="0"/>
              <w:rPr>
                <w:sz w:val="18"/>
                <w:szCs w:val="18"/>
              </w:rPr>
            </w:pPr>
            <w:r w:rsidRPr="00381FB1">
              <w:rPr>
                <w:color w:val="000000"/>
                <w:sz w:val="18"/>
                <w:szCs w:val="18"/>
              </w:rPr>
              <w:t>42</w:t>
            </w:r>
          </w:p>
        </w:tc>
        <w:tc>
          <w:tcPr>
            <w:tcW w:w="765" w:type="dxa"/>
            <w:tcBorders>
              <w:top w:val="single" w:sz="4" w:space="0" w:color="000000"/>
              <w:bottom w:val="single" w:sz="4" w:space="0" w:color="000000"/>
            </w:tcBorders>
            <w:vAlign w:val="center"/>
            <w:hideMark/>
          </w:tcPr>
          <w:p w14:paraId="4D8421D8" w14:textId="3198988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1334" w:type="dxa"/>
            <w:tcBorders>
              <w:top w:val="single" w:sz="4" w:space="0" w:color="000000"/>
              <w:bottom w:val="single" w:sz="4" w:space="0" w:color="000000"/>
            </w:tcBorders>
            <w:vAlign w:val="center"/>
            <w:hideMark/>
          </w:tcPr>
          <w:p w14:paraId="6113450B" w14:textId="05571FF8"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0C14E7AA" w14:textId="77777777" w:rsidTr="00420E50">
        <w:trPr>
          <w:trHeight w:val="908"/>
        </w:trPr>
        <w:tc>
          <w:tcPr>
            <w:tcW w:w="1440" w:type="dxa"/>
            <w:tcBorders>
              <w:top w:val="single" w:sz="4" w:space="0" w:color="000000"/>
              <w:bottom w:val="single" w:sz="4" w:space="0" w:color="000000"/>
            </w:tcBorders>
            <w:vAlign w:val="center"/>
            <w:hideMark/>
          </w:tcPr>
          <w:p w14:paraId="02F897F2" w14:textId="0541AAC5" w:rsidR="00AC70BD" w:rsidRPr="00AC70BD" w:rsidRDefault="00AC70BD" w:rsidP="00B31F5B">
            <w:pPr>
              <w:pStyle w:val="NormalWeb"/>
              <w:spacing w:before="0" w:beforeAutospacing="0" w:after="0" w:afterAutospacing="0"/>
              <w:rPr>
                <w:sz w:val="20"/>
                <w:szCs w:val="20"/>
              </w:rPr>
            </w:pPr>
            <w:r w:rsidRPr="00AC70BD">
              <w:rPr>
                <w:color w:val="000000"/>
                <w:sz w:val="20"/>
                <w:szCs w:val="20"/>
              </w:rPr>
              <w:t>Becker (2015)</w:t>
            </w:r>
          </w:p>
        </w:tc>
        <w:tc>
          <w:tcPr>
            <w:tcW w:w="1154" w:type="dxa"/>
            <w:tcBorders>
              <w:top w:val="single" w:sz="4" w:space="0" w:color="000000"/>
              <w:bottom w:val="single" w:sz="4" w:space="0" w:color="000000"/>
            </w:tcBorders>
            <w:hideMark/>
          </w:tcPr>
          <w:p w14:paraId="15E9C8BA" w14:textId="2EBDA8BD"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44C648AF" w14:textId="23DEB793"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05DF4C80" w14:textId="3EF643B0" w:rsidR="00AC70BD" w:rsidRPr="00075592" w:rsidRDefault="00AC70BD" w:rsidP="00B31F5B">
            <w:pPr>
              <w:pStyle w:val="NormalWeb"/>
              <w:spacing w:before="0" w:beforeAutospacing="0" w:after="0" w:afterAutospacing="0"/>
              <w:rPr>
                <w:sz w:val="18"/>
                <w:szCs w:val="18"/>
              </w:rPr>
            </w:pPr>
            <w:r w:rsidRPr="00381FB1">
              <w:rPr>
                <w:color w:val="000000"/>
                <w:sz w:val="18"/>
                <w:szCs w:val="18"/>
              </w:rPr>
              <w:t xml:space="preserve">Dual spin echo, </w:t>
            </w:r>
            <w:proofErr w:type="gramStart"/>
            <w:r w:rsidRPr="00381FB1">
              <w:rPr>
                <w:color w:val="000000"/>
                <w:sz w:val="18"/>
                <w:szCs w:val="18"/>
              </w:rPr>
              <w:t>single-shot</w:t>
            </w:r>
            <w:proofErr w:type="gramEnd"/>
            <w:r w:rsidRPr="00381FB1">
              <w:rPr>
                <w:color w:val="000000"/>
                <w:sz w:val="18"/>
                <w:szCs w:val="18"/>
              </w:rPr>
              <w:t>, pulsed gradient EPI</w:t>
            </w:r>
          </w:p>
        </w:tc>
        <w:tc>
          <w:tcPr>
            <w:tcW w:w="562" w:type="dxa"/>
            <w:tcBorders>
              <w:top w:val="single" w:sz="4" w:space="0" w:color="000000"/>
              <w:bottom w:val="single" w:sz="4" w:space="0" w:color="000000"/>
            </w:tcBorders>
            <w:vAlign w:val="center"/>
            <w:hideMark/>
          </w:tcPr>
          <w:p w14:paraId="628685B1" w14:textId="03425B8B" w:rsidR="00AC70BD" w:rsidRPr="00075592" w:rsidRDefault="00AC70BD" w:rsidP="00B31F5B">
            <w:pPr>
              <w:pStyle w:val="NormalWeb"/>
              <w:spacing w:before="0" w:beforeAutospacing="0" w:after="0" w:afterAutospacing="0"/>
              <w:rPr>
                <w:sz w:val="18"/>
                <w:szCs w:val="18"/>
              </w:rPr>
            </w:pPr>
            <w:r w:rsidRPr="00381FB1">
              <w:rPr>
                <w:color w:val="000000"/>
                <w:sz w:val="18"/>
                <w:szCs w:val="18"/>
              </w:rPr>
              <w:t>90</w:t>
            </w:r>
          </w:p>
        </w:tc>
        <w:tc>
          <w:tcPr>
            <w:tcW w:w="573" w:type="dxa"/>
            <w:tcBorders>
              <w:top w:val="single" w:sz="4" w:space="0" w:color="000000"/>
              <w:bottom w:val="single" w:sz="4" w:space="0" w:color="000000"/>
            </w:tcBorders>
            <w:vAlign w:val="center"/>
            <w:hideMark/>
          </w:tcPr>
          <w:p w14:paraId="5DC3C42C" w14:textId="60E3A971" w:rsidR="00AC70BD" w:rsidRPr="00075592" w:rsidRDefault="00AC70BD" w:rsidP="00B31F5B">
            <w:pPr>
              <w:pStyle w:val="NormalWeb"/>
              <w:spacing w:before="0" w:beforeAutospacing="0" w:after="0" w:afterAutospacing="0"/>
              <w:rPr>
                <w:sz w:val="18"/>
                <w:szCs w:val="18"/>
              </w:rPr>
            </w:pPr>
            <w:r w:rsidRPr="00381FB1">
              <w:rPr>
                <w:color w:val="000000"/>
                <w:sz w:val="18"/>
                <w:szCs w:val="18"/>
              </w:rPr>
              <w:t>8500</w:t>
            </w:r>
          </w:p>
        </w:tc>
        <w:tc>
          <w:tcPr>
            <w:tcW w:w="838" w:type="dxa"/>
            <w:tcBorders>
              <w:top w:val="single" w:sz="4" w:space="0" w:color="000000"/>
              <w:bottom w:val="single" w:sz="4" w:space="0" w:color="000000"/>
            </w:tcBorders>
            <w:vAlign w:val="center"/>
            <w:hideMark/>
          </w:tcPr>
          <w:p w14:paraId="3A49A2E7" w14:textId="200FA02A" w:rsidR="00AC70BD" w:rsidRPr="00075592" w:rsidRDefault="00AC70BD" w:rsidP="00B31F5B">
            <w:pPr>
              <w:pStyle w:val="NormalWeb"/>
              <w:spacing w:before="0" w:beforeAutospacing="0" w:after="0" w:afterAutospacing="0"/>
              <w:rPr>
                <w:sz w:val="18"/>
                <w:szCs w:val="18"/>
              </w:rPr>
            </w:pPr>
            <w:r w:rsidRPr="00381FB1">
              <w:rPr>
                <w:color w:val="000000"/>
                <w:sz w:val="18"/>
                <w:szCs w:val="18"/>
              </w:rPr>
              <w:t>256</w:t>
            </w:r>
          </w:p>
        </w:tc>
        <w:tc>
          <w:tcPr>
            <w:tcW w:w="992" w:type="dxa"/>
            <w:tcBorders>
              <w:top w:val="single" w:sz="4" w:space="0" w:color="000000"/>
              <w:bottom w:val="single" w:sz="4" w:space="0" w:color="000000"/>
            </w:tcBorders>
            <w:vAlign w:val="center"/>
            <w:hideMark/>
          </w:tcPr>
          <w:p w14:paraId="35FB465E" w14:textId="59ABF282" w:rsidR="00AC70BD" w:rsidRPr="00075592" w:rsidRDefault="00AC70BD" w:rsidP="00B31F5B">
            <w:pPr>
              <w:pStyle w:val="NormalWeb"/>
              <w:spacing w:before="0" w:beforeAutospacing="0" w:after="0" w:afterAutospacing="0"/>
              <w:rPr>
                <w:sz w:val="18"/>
                <w:szCs w:val="18"/>
              </w:rPr>
            </w:pPr>
            <w:r w:rsidRPr="00381FB1">
              <w:rPr>
                <w:color w:val="000000"/>
                <w:sz w:val="18"/>
                <w:szCs w:val="18"/>
              </w:rPr>
              <w:t>2×2×2</w:t>
            </w:r>
          </w:p>
        </w:tc>
        <w:tc>
          <w:tcPr>
            <w:tcW w:w="853" w:type="dxa"/>
            <w:tcBorders>
              <w:top w:val="single" w:sz="4" w:space="0" w:color="000000"/>
              <w:bottom w:val="single" w:sz="4" w:space="0" w:color="000000"/>
            </w:tcBorders>
            <w:vAlign w:val="center"/>
            <w:hideMark/>
          </w:tcPr>
          <w:p w14:paraId="03C764CF" w14:textId="2CE300A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137318D1" w14:textId="623FC16B"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418BC592" w14:textId="7732E772" w:rsidR="00AC70BD" w:rsidRPr="00075592" w:rsidRDefault="00AC70BD" w:rsidP="00B31F5B">
            <w:pPr>
              <w:pStyle w:val="NormalWeb"/>
              <w:spacing w:before="0" w:beforeAutospacing="0" w:after="0" w:afterAutospacing="0"/>
              <w:rPr>
                <w:sz w:val="18"/>
                <w:szCs w:val="18"/>
              </w:rPr>
            </w:pPr>
            <w:r w:rsidRPr="00381FB1">
              <w:rPr>
                <w:color w:val="000000"/>
                <w:sz w:val="18"/>
                <w:szCs w:val="18"/>
              </w:rPr>
              <w:t>64</w:t>
            </w:r>
          </w:p>
        </w:tc>
        <w:tc>
          <w:tcPr>
            <w:tcW w:w="708" w:type="dxa"/>
            <w:tcBorders>
              <w:top w:val="single" w:sz="4" w:space="0" w:color="000000"/>
              <w:bottom w:val="single" w:sz="4" w:space="0" w:color="000000"/>
            </w:tcBorders>
            <w:vAlign w:val="center"/>
            <w:hideMark/>
          </w:tcPr>
          <w:p w14:paraId="2A273BFF" w14:textId="6CE9CACD"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3E3563D4" w14:textId="487ACE15"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377A1402" w14:textId="278CF3D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EB50823" w14:textId="10D62CC2" w:rsidR="00AC70BD" w:rsidRPr="00075592" w:rsidRDefault="00AC70BD" w:rsidP="00B31F5B">
            <w:pPr>
              <w:pStyle w:val="NormalWeb"/>
              <w:spacing w:before="0" w:beforeAutospacing="0" w:after="0" w:afterAutospacing="0"/>
              <w:rPr>
                <w:sz w:val="18"/>
                <w:szCs w:val="18"/>
              </w:rPr>
            </w:pPr>
            <w:r w:rsidRPr="00381FB1">
              <w:rPr>
                <w:color w:val="000000"/>
                <w:sz w:val="18"/>
                <w:szCs w:val="18"/>
              </w:rPr>
              <w:t>30</w:t>
            </w:r>
          </w:p>
        </w:tc>
        <w:tc>
          <w:tcPr>
            <w:tcW w:w="765" w:type="dxa"/>
            <w:tcBorders>
              <w:top w:val="single" w:sz="4" w:space="0" w:color="000000"/>
              <w:bottom w:val="single" w:sz="4" w:space="0" w:color="000000"/>
            </w:tcBorders>
            <w:vAlign w:val="center"/>
            <w:hideMark/>
          </w:tcPr>
          <w:p w14:paraId="0206207A" w14:textId="598AE4EE" w:rsidR="00AC70BD" w:rsidRPr="00075592" w:rsidRDefault="00AC70BD" w:rsidP="00B31F5B">
            <w:pPr>
              <w:pStyle w:val="NormalWeb"/>
              <w:spacing w:before="0" w:beforeAutospacing="0" w:after="0" w:afterAutospacing="0"/>
              <w:rPr>
                <w:sz w:val="18"/>
                <w:szCs w:val="18"/>
              </w:rPr>
            </w:pPr>
            <w:r w:rsidRPr="00381FB1">
              <w:rPr>
                <w:color w:val="000000"/>
                <w:sz w:val="18"/>
                <w:szCs w:val="18"/>
              </w:rPr>
              <w:t>6</w:t>
            </w:r>
          </w:p>
        </w:tc>
        <w:tc>
          <w:tcPr>
            <w:tcW w:w="1334" w:type="dxa"/>
            <w:tcBorders>
              <w:top w:val="single" w:sz="4" w:space="0" w:color="000000"/>
              <w:bottom w:val="single" w:sz="4" w:space="0" w:color="000000"/>
            </w:tcBorders>
            <w:vAlign w:val="center"/>
            <w:hideMark/>
          </w:tcPr>
          <w:p w14:paraId="4018A23D" w14:textId="241E8EBB"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57B256EC" w14:textId="77777777" w:rsidTr="00420E50">
        <w:trPr>
          <w:trHeight w:val="26"/>
        </w:trPr>
        <w:tc>
          <w:tcPr>
            <w:tcW w:w="1440" w:type="dxa"/>
            <w:tcBorders>
              <w:top w:val="single" w:sz="4" w:space="0" w:color="000000"/>
              <w:bottom w:val="single" w:sz="4" w:space="0" w:color="000000"/>
            </w:tcBorders>
            <w:vAlign w:val="center"/>
            <w:hideMark/>
          </w:tcPr>
          <w:p w14:paraId="190825A6" w14:textId="666704CF" w:rsidR="00AC70BD" w:rsidRPr="00AC70BD" w:rsidRDefault="00AC70BD" w:rsidP="00B31F5B">
            <w:pPr>
              <w:pStyle w:val="NormalWeb"/>
              <w:spacing w:before="0" w:beforeAutospacing="0" w:after="0" w:afterAutospacing="0"/>
              <w:rPr>
                <w:sz w:val="20"/>
                <w:szCs w:val="20"/>
              </w:rPr>
            </w:pPr>
            <w:r w:rsidRPr="00AC70BD">
              <w:rPr>
                <w:color w:val="000000"/>
                <w:sz w:val="20"/>
                <w:szCs w:val="20"/>
              </w:rPr>
              <w:t>Epstein (2015)</w:t>
            </w:r>
          </w:p>
        </w:tc>
        <w:tc>
          <w:tcPr>
            <w:tcW w:w="1154" w:type="dxa"/>
            <w:tcBorders>
              <w:top w:val="single" w:sz="4" w:space="0" w:color="000000"/>
              <w:bottom w:val="single" w:sz="4" w:space="0" w:color="000000"/>
            </w:tcBorders>
            <w:hideMark/>
          </w:tcPr>
          <w:p w14:paraId="68991051" w14:textId="6EC32EBB"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5313EA69" w14:textId="724BD9DF"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3E14A911" w14:textId="02B5EE62" w:rsidR="00AC70BD" w:rsidRPr="00075592" w:rsidRDefault="00AC70BD" w:rsidP="00B31F5B">
            <w:pPr>
              <w:pStyle w:val="NormalWeb"/>
              <w:spacing w:before="0" w:beforeAutospacing="0" w:after="0" w:afterAutospacing="0"/>
              <w:rPr>
                <w:sz w:val="18"/>
                <w:szCs w:val="18"/>
              </w:rPr>
            </w:pPr>
            <w:r w:rsidRPr="00381FB1">
              <w:rPr>
                <w:color w:val="000000"/>
                <w:sz w:val="18"/>
                <w:szCs w:val="18"/>
              </w:rPr>
              <w:t xml:space="preserve">Dual spin echo, </w:t>
            </w:r>
            <w:proofErr w:type="gramStart"/>
            <w:r w:rsidRPr="00381FB1">
              <w:rPr>
                <w:color w:val="000000"/>
                <w:sz w:val="18"/>
                <w:szCs w:val="18"/>
              </w:rPr>
              <w:t>single-shot</w:t>
            </w:r>
            <w:proofErr w:type="gramEnd"/>
            <w:r w:rsidRPr="00381FB1">
              <w:rPr>
                <w:color w:val="000000"/>
                <w:sz w:val="18"/>
                <w:szCs w:val="18"/>
              </w:rPr>
              <w:t>, pulsed gradient EPI</w:t>
            </w:r>
          </w:p>
        </w:tc>
        <w:tc>
          <w:tcPr>
            <w:tcW w:w="562" w:type="dxa"/>
            <w:tcBorders>
              <w:top w:val="single" w:sz="4" w:space="0" w:color="000000"/>
              <w:bottom w:val="single" w:sz="4" w:space="0" w:color="000000"/>
            </w:tcBorders>
            <w:vAlign w:val="center"/>
            <w:hideMark/>
          </w:tcPr>
          <w:p w14:paraId="39A6D2BC" w14:textId="093CBAB1" w:rsidR="00AC70BD" w:rsidRPr="00075592" w:rsidRDefault="00AC70BD" w:rsidP="00B31F5B">
            <w:pPr>
              <w:pStyle w:val="NormalWeb"/>
              <w:spacing w:before="0" w:beforeAutospacing="0" w:after="0" w:afterAutospacing="0"/>
              <w:rPr>
                <w:sz w:val="18"/>
                <w:szCs w:val="18"/>
              </w:rPr>
            </w:pPr>
            <w:r w:rsidRPr="00381FB1">
              <w:rPr>
                <w:color w:val="000000"/>
                <w:sz w:val="18"/>
                <w:szCs w:val="18"/>
              </w:rPr>
              <w:t>98</w:t>
            </w:r>
          </w:p>
        </w:tc>
        <w:tc>
          <w:tcPr>
            <w:tcW w:w="573" w:type="dxa"/>
            <w:tcBorders>
              <w:top w:val="single" w:sz="4" w:space="0" w:color="000000"/>
              <w:bottom w:val="single" w:sz="4" w:space="0" w:color="000000"/>
            </w:tcBorders>
            <w:vAlign w:val="center"/>
            <w:hideMark/>
          </w:tcPr>
          <w:p w14:paraId="4FEF3CCE" w14:textId="2844D2EE" w:rsidR="00AC70BD" w:rsidRPr="00075592" w:rsidRDefault="00AC70BD" w:rsidP="00B31F5B">
            <w:pPr>
              <w:pStyle w:val="NormalWeb"/>
              <w:spacing w:before="0" w:beforeAutospacing="0" w:after="0" w:afterAutospacing="0"/>
              <w:rPr>
                <w:sz w:val="18"/>
                <w:szCs w:val="18"/>
              </w:rPr>
            </w:pPr>
            <w:r w:rsidRPr="00381FB1">
              <w:rPr>
                <w:color w:val="000000"/>
                <w:sz w:val="18"/>
                <w:szCs w:val="18"/>
              </w:rPr>
              <w:t>8500</w:t>
            </w:r>
          </w:p>
        </w:tc>
        <w:tc>
          <w:tcPr>
            <w:tcW w:w="838" w:type="dxa"/>
            <w:tcBorders>
              <w:top w:val="single" w:sz="4" w:space="0" w:color="000000"/>
              <w:bottom w:val="single" w:sz="4" w:space="0" w:color="000000"/>
            </w:tcBorders>
            <w:vAlign w:val="center"/>
            <w:hideMark/>
          </w:tcPr>
          <w:p w14:paraId="27FC81C1" w14:textId="4880475F" w:rsidR="00AC70BD" w:rsidRPr="00075592" w:rsidRDefault="00AC70BD" w:rsidP="00B31F5B">
            <w:pPr>
              <w:pStyle w:val="NormalWeb"/>
              <w:spacing w:before="0" w:beforeAutospacing="0" w:after="0" w:afterAutospacing="0"/>
              <w:rPr>
                <w:sz w:val="18"/>
                <w:szCs w:val="18"/>
              </w:rPr>
            </w:pPr>
            <w:r w:rsidRPr="00381FB1">
              <w:rPr>
                <w:color w:val="000000"/>
                <w:sz w:val="18"/>
                <w:szCs w:val="18"/>
              </w:rPr>
              <w:t>256</w:t>
            </w:r>
          </w:p>
        </w:tc>
        <w:tc>
          <w:tcPr>
            <w:tcW w:w="992" w:type="dxa"/>
            <w:tcBorders>
              <w:top w:val="single" w:sz="4" w:space="0" w:color="000000"/>
              <w:bottom w:val="single" w:sz="4" w:space="0" w:color="000000"/>
            </w:tcBorders>
            <w:vAlign w:val="center"/>
            <w:hideMark/>
          </w:tcPr>
          <w:p w14:paraId="1D0A9791" w14:textId="139188C9" w:rsidR="00AC70BD" w:rsidRPr="00075592" w:rsidRDefault="00AC70BD" w:rsidP="00B31F5B">
            <w:pPr>
              <w:pStyle w:val="NormalWeb"/>
              <w:spacing w:before="0" w:beforeAutospacing="0" w:after="0" w:afterAutospacing="0"/>
              <w:rPr>
                <w:sz w:val="18"/>
                <w:szCs w:val="18"/>
              </w:rPr>
            </w:pPr>
            <w:r w:rsidRPr="00381FB1">
              <w:rPr>
                <w:color w:val="000000"/>
                <w:sz w:val="18"/>
                <w:szCs w:val="18"/>
              </w:rPr>
              <w:t>2×2×2</w:t>
            </w:r>
          </w:p>
        </w:tc>
        <w:tc>
          <w:tcPr>
            <w:tcW w:w="853" w:type="dxa"/>
            <w:tcBorders>
              <w:top w:val="single" w:sz="4" w:space="0" w:color="000000"/>
              <w:bottom w:val="single" w:sz="4" w:space="0" w:color="000000"/>
            </w:tcBorders>
            <w:vAlign w:val="center"/>
            <w:hideMark/>
          </w:tcPr>
          <w:p w14:paraId="3A654FF8" w14:textId="1A9FF62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5BB9C312" w14:textId="44D287DC"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007D6B8D" w14:textId="77A9780F" w:rsidR="00AC70BD" w:rsidRPr="00075592" w:rsidRDefault="00AC70BD" w:rsidP="00B31F5B">
            <w:pPr>
              <w:pStyle w:val="NormalWeb"/>
              <w:spacing w:before="0" w:beforeAutospacing="0" w:after="0" w:afterAutospacing="0"/>
              <w:rPr>
                <w:sz w:val="18"/>
                <w:szCs w:val="18"/>
              </w:rPr>
            </w:pPr>
            <w:r w:rsidRPr="00381FB1">
              <w:rPr>
                <w:color w:val="000000"/>
                <w:sz w:val="18"/>
                <w:szCs w:val="18"/>
              </w:rPr>
              <w:t>64</w:t>
            </w:r>
          </w:p>
        </w:tc>
        <w:tc>
          <w:tcPr>
            <w:tcW w:w="708" w:type="dxa"/>
            <w:tcBorders>
              <w:top w:val="single" w:sz="4" w:space="0" w:color="000000"/>
              <w:bottom w:val="single" w:sz="4" w:space="0" w:color="000000"/>
            </w:tcBorders>
            <w:vAlign w:val="center"/>
            <w:hideMark/>
          </w:tcPr>
          <w:p w14:paraId="6693A3D0" w14:textId="4E49210D"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4900471E" w14:textId="3516D08C"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0281F754" w14:textId="6DF0125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6A74C94" w14:textId="68F0BB53" w:rsidR="00AC70BD" w:rsidRPr="00075592" w:rsidRDefault="00AC70BD" w:rsidP="00B31F5B">
            <w:pPr>
              <w:pStyle w:val="NormalWeb"/>
              <w:spacing w:before="0" w:beforeAutospacing="0" w:after="0" w:afterAutospacing="0"/>
              <w:rPr>
                <w:sz w:val="18"/>
                <w:szCs w:val="18"/>
              </w:rPr>
            </w:pPr>
            <w:r w:rsidRPr="00381FB1">
              <w:rPr>
                <w:color w:val="000000"/>
                <w:sz w:val="18"/>
                <w:szCs w:val="18"/>
              </w:rPr>
              <w:t>30</w:t>
            </w:r>
          </w:p>
        </w:tc>
        <w:tc>
          <w:tcPr>
            <w:tcW w:w="765" w:type="dxa"/>
            <w:tcBorders>
              <w:top w:val="single" w:sz="4" w:space="0" w:color="000000"/>
              <w:bottom w:val="single" w:sz="4" w:space="0" w:color="000000"/>
            </w:tcBorders>
            <w:vAlign w:val="center"/>
            <w:hideMark/>
          </w:tcPr>
          <w:p w14:paraId="3B31B271" w14:textId="5C57EB42" w:rsidR="00AC70BD" w:rsidRPr="00075592" w:rsidRDefault="00AC70BD" w:rsidP="00B31F5B">
            <w:pPr>
              <w:pStyle w:val="NormalWeb"/>
              <w:spacing w:before="0" w:beforeAutospacing="0" w:after="0" w:afterAutospacing="0"/>
              <w:rPr>
                <w:sz w:val="18"/>
                <w:szCs w:val="18"/>
              </w:rPr>
            </w:pPr>
            <w:r w:rsidRPr="00381FB1">
              <w:rPr>
                <w:color w:val="000000"/>
                <w:sz w:val="18"/>
                <w:szCs w:val="18"/>
              </w:rPr>
              <w:t>6</w:t>
            </w:r>
          </w:p>
        </w:tc>
        <w:tc>
          <w:tcPr>
            <w:tcW w:w="1334" w:type="dxa"/>
            <w:tcBorders>
              <w:top w:val="single" w:sz="4" w:space="0" w:color="000000"/>
              <w:bottom w:val="single" w:sz="4" w:space="0" w:color="000000"/>
            </w:tcBorders>
            <w:vAlign w:val="center"/>
            <w:hideMark/>
          </w:tcPr>
          <w:p w14:paraId="7C97695F" w14:textId="1239C1A2"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219B2F01" w14:textId="77777777" w:rsidTr="00420E50">
        <w:trPr>
          <w:trHeight w:val="160"/>
        </w:trPr>
        <w:tc>
          <w:tcPr>
            <w:tcW w:w="1440" w:type="dxa"/>
            <w:tcBorders>
              <w:top w:val="single" w:sz="4" w:space="0" w:color="000000"/>
              <w:bottom w:val="single" w:sz="4" w:space="0" w:color="000000"/>
            </w:tcBorders>
            <w:vAlign w:val="center"/>
            <w:hideMark/>
          </w:tcPr>
          <w:p w14:paraId="6FBD8DD9" w14:textId="68B2E994" w:rsidR="00AC70BD" w:rsidRPr="00AC70BD" w:rsidRDefault="00AC70BD" w:rsidP="00B31F5B">
            <w:pPr>
              <w:pStyle w:val="NormalWeb"/>
              <w:spacing w:before="0" w:beforeAutospacing="0" w:after="0" w:afterAutospacing="0"/>
              <w:rPr>
                <w:sz w:val="20"/>
                <w:szCs w:val="20"/>
              </w:rPr>
            </w:pPr>
            <w:r w:rsidRPr="00AC70BD">
              <w:rPr>
                <w:color w:val="000000"/>
                <w:sz w:val="20"/>
                <w:szCs w:val="20"/>
              </w:rPr>
              <w:t>Shollenbarger (2015)</w:t>
            </w:r>
          </w:p>
        </w:tc>
        <w:tc>
          <w:tcPr>
            <w:tcW w:w="1154" w:type="dxa"/>
            <w:tcBorders>
              <w:top w:val="single" w:sz="4" w:space="0" w:color="000000"/>
              <w:bottom w:val="single" w:sz="4" w:space="0" w:color="000000"/>
            </w:tcBorders>
            <w:hideMark/>
          </w:tcPr>
          <w:p w14:paraId="55F7B02C" w14:textId="4503AAA6" w:rsidR="00AC70BD" w:rsidRPr="00075592" w:rsidRDefault="00AC70BD" w:rsidP="00B31F5B">
            <w:pPr>
              <w:pStyle w:val="NormalWeb"/>
              <w:spacing w:before="0" w:beforeAutospacing="0" w:after="0" w:afterAutospacing="0"/>
              <w:rPr>
                <w:sz w:val="18"/>
                <w:szCs w:val="18"/>
              </w:rPr>
            </w:pPr>
            <w:r w:rsidRPr="00381FB1">
              <w:rPr>
                <w:color w:val="000000"/>
                <w:sz w:val="18"/>
                <w:szCs w:val="18"/>
              </w:rPr>
              <w:t xml:space="preserve">ROI: </w:t>
            </w:r>
            <w:proofErr w:type="spellStart"/>
            <w:r w:rsidRPr="00381FB1">
              <w:rPr>
                <w:color w:val="000000"/>
                <w:sz w:val="18"/>
                <w:szCs w:val="18"/>
              </w:rPr>
              <w:t>frontolimbic</w:t>
            </w:r>
            <w:proofErr w:type="spellEnd"/>
            <w:r w:rsidRPr="00381FB1">
              <w:rPr>
                <w:color w:val="000000"/>
                <w:sz w:val="18"/>
                <w:szCs w:val="18"/>
              </w:rPr>
              <w:t xml:space="preserve"> </w:t>
            </w:r>
          </w:p>
        </w:tc>
        <w:tc>
          <w:tcPr>
            <w:tcW w:w="729" w:type="dxa"/>
            <w:tcBorders>
              <w:top w:val="single" w:sz="4" w:space="0" w:color="000000"/>
              <w:bottom w:val="single" w:sz="4" w:space="0" w:color="000000"/>
            </w:tcBorders>
            <w:vAlign w:val="center"/>
            <w:hideMark/>
          </w:tcPr>
          <w:p w14:paraId="1A2E6905" w14:textId="1810FD40" w:rsidR="00AC70BD" w:rsidRPr="00075592" w:rsidRDefault="00AC70BD" w:rsidP="00B31F5B">
            <w:pPr>
              <w:pStyle w:val="NormalWeb"/>
              <w:spacing w:before="0" w:beforeAutospacing="0" w:after="0" w:afterAutospacing="0"/>
              <w:rPr>
                <w:sz w:val="18"/>
                <w:szCs w:val="18"/>
              </w:rPr>
            </w:pPr>
            <w:r w:rsidRPr="00381FB1">
              <w:rPr>
                <w:color w:val="000000"/>
                <w:sz w:val="18"/>
                <w:szCs w:val="18"/>
              </w:rPr>
              <w:t>4T</w:t>
            </w:r>
          </w:p>
        </w:tc>
        <w:tc>
          <w:tcPr>
            <w:tcW w:w="1382" w:type="dxa"/>
            <w:tcBorders>
              <w:top w:val="single" w:sz="4" w:space="0" w:color="000000"/>
              <w:bottom w:val="single" w:sz="4" w:space="0" w:color="000000"/>
            </w:tcBorders>
            <w:hideMark/>
          </w:tcPr>
          <w:p w14:paraId="017FA0EA" w14:textId="7382C211"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562" w:type="dxa"/>
            <w:tcBorders>
              <w:top w:val="single" w:sz="4" w:space="0" w:color="000000"/>
              <w:bottom w:val="single" w:sz="4" w:space="0" w:color="000000"/>
            </w:tcBorders>
            <w:vAlign w:val="center"/>
            <w:hideMark/>
          </w:tcPr>
          <w:p w14:paraId="184CD80C" w14:textId="384DBEE6" w:rsidR="00AC70BD" w:rsidRPr="00075592" w:rsidRDefault="00AC70BD" w:rsidP="00B31F5B">
            <w:pPr>
              <w:pStyle w:val="NormalWeb"/>
              <w:spacing w:before="0" w:beforeAutospacing="0" w:after="0" w:afterAutospacing="0"/>
              <w:rPr>
                <w:sz w:val="18"/>
                <w:szCs w:val="18"/>
              </w:rPr>
            </w:pPr>
            <w:r w:rsidRPr="00381FB1">
              <w:rPr>
                <w:color w:val="000000"/>
                <w:sz w:val="18"/>
                <w:szCs w:val="18"/>
              </w:rPr>
              <w:t>88.8</w:t>
            </w:r>
          </w:p>
        </w:tc>
        <w:tc>
          <w:tcPr>
            <w:tcW w:w="573" w:type="dxa"/>
            <w:tcBorders>
              <w:top w:val="single" w:sz="4" w:space="0" w:color="000000"/>
              <w:bottom w:val="single" w:sz="4" w:space="0" w:color="000000"/>
            </w:tcBorders>
            <w:vAlign w:val="center"/>
            <w:hideMark/>
          </w:tcPr>
          <w:p w14:paraId="57091030" w14:textId="5C71DD12" w:rsidR="00AC70BD" w:rsidRPr="00075592" w:rsidRDefault="00AC70BD" w:rsidP="00B31F5B">
            <w:pPr>
              <w:pStyle w:val="NormalWeb"/>
              <w:spacing w:before="0" w:beforeAutospacing="0" w:after="0" w:afterAutospacing="0"/>
              <w:rPr>
                <w:sz w:val="18"/>
                <w:szCs w:val="18"/>
              </w:rPr>
            </w:pPr>
            <w:r w:rsidRPr="00381FB1">
              <w:rPr>
                <w:color w:val="000000"/>
                <w:sz w:val="18"/>
                <w:szCs w:val="18"/>
              </w:rPr>
              <w:t>8000</w:t>
            </w:r>
          </w:p>
        </w:tc>
        <w:tc>
          <w:tcPr>
            <w:tcW w:w="838" w:type="dxa"/>
            <w:tcBorders>
              <w:top w:val="single" w:sz="4" w:space="0" w:color="000000"/>
              <w:bottom w:val="single" w:sz="4" w:space="0" w:color="000000"/>
            </w:tcBorders>
            <w:vAlign w:val="center"/>
            <w:hideMark/>
          </w:tcPr>
          <w:p w14:paraId="11BEDFE3" w14:textId="4940A314" w:rsidR="00AC70BD" w:rsidRPr="00075592" w:rsidRDefault="00AC70BD" w:rsidP="00B31F5B">
            <w:pPr>
              <w:pStyle w:val="NormalWeb"/>
              <w:spacing w:before="0" w:beforeAutospacing="0" w:after="0" w:afterAutospacing="0"/>
              <w:rPr>
                <w:sz w:val="18"/>
                <w:szCs w:val="18"/>
              </w:rPr>
            </w:pPr>
            <w:r w:rsidRPr="00381FB1">
              <w:rPr>
                <w:color w:val="000000"/>
                <w:sz w:val="18"/>
                <w:szCs w:val="18"/>
              </w:rPr>
              <w:t>256</w:t>
            </w:r>
          </w:p>
        </w:tc>
        <w:tc>
          <w:tcPr>
            <w:tcW w:w="992" w:type="dxa"/>
            <w:tcBorders>
              <w:top w:val="single" w:sz="4" w:space="0" w:color="000000"/>
              <w:bottom w:val="single" w:sz="4" w:space="0" w:color="000000"/>
            </w:tcBorders>
            <w:vAlign w:val="center"/>
            <w:hideMark/>
          </w:tcPr>
          <w:p w14:paraId="629FCC8C" w14:textId="2536556E" w:rsidR="00AC70BD" w:rsidRPr="00075592" w:rsidRDefault="00AC70BD" w:rsidP="00B31F5B">
            <w:pPr>
              <w:pStyle w:val="NormalWeb"/>
              <w:spacing w:before="0" w:beforeAutospacing="0" w:after="0" w:afterAutospacing="0"/>
              <w:rPr>
                <w:sz w:val="18"/>
                <w:szCs w:val="18"/>
              </w:rPr>
            </w:pPr>
            <w:r w:rsidRPr="00381FB1">
              <w:rPr>
                <w:color w:val="000000"/>
                <w:sz w:val="18"/>
                <w:szCs w:val="18"/>
              </w:rPr>
              <w:t>4×4×4</w:t>
            </w:r>
          </w:p>
        </w:tc>
        <w:tc>
          <w:tcPr>
            <w:tcW w:w="853" w:type="dxa"/>
            <w:tcBorders>
              <w:top w:val="single" w:sz="4" w:space="0" w:color="000000"/>
              <w:bottom w:val="single" w:sz="4" w:space="0" w:color="000000"/>
            </w:tcBorders>
            <w:vAlign w:val="center"/>
            <w:hideMark/>
          </w:tcPr>
          <w:p w14:paraId="277702D5" w14:textId="0926E9D9" w:rsidR="00AC70BD" w:rsidRPr="00075592" w:rsidRDefault="00AC70BD" w:rsidP="00B31F5B">
            <w:pPr>
              <w:pStyle w:val="NormalWeb"/>
              <w:spacing w:before="0" w:beforeAutospacing="0" w:after="0" w:afterAutospacing="0"/>
              <w:rPr>
                <w:sz w:val="18"/>
                <w:szCs w:val="18"/>
              </w:rPr>
            </w:pPr>
            <w:r w:rsidRPr="00381FB1">
              <w:rPr>
                <w:color w:val="000000"/>
                <w:sz w:val="18"/>
                <w:szCs w:val="18"/>
              </w:rPr>
              <w:t>64×64×30</w:t>
            </w:r>
          </w:p>
        </w:tc>
        <w:tc>
          <w:tcPr>
            <w:tcW w:w="622" w:type="dxa"/>
            <w:tcBorders>
              <w:top w:val="single" w:sz="4" w:space="0" w:color="000000"/>
              <w:bottom w:val="single" w:sz="4" w:space="0" w:color="000000"/>
            </w:tcBorders>
            <w:vAlign w:val="center"/>
            <w:hideMark/>
          </w:tcPr>
          <w:p w14:paraId="1BB47568" w14:textId="6EDE4E99"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508C9F4" w14:textId="264E7865"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6D38982A" w14:textId="2361342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2F326D48" w14:textId="3160E4A3" w:rsidR="00AC70BD" w:rsidRPr="00075592" w:rsidRDefault="00AC70BD" w:rsidP="00B31F5B">
            <w:pPr>
              <w:pStyle w:val="NormalWeb"/>
              <w:spacing w:before="0" w:beforeAutospacing="0" w:after="0" w:afterAutospacing="0"/>
              <w:rPr>
                <w:sz w:val="18"/>
                <w:szCs w:val="18"/>
              </w:rPr>
            </w:pPr>
            <w:r w:rsidRPr="00381FB1">
              <w:rPr>
                <w:color w:val="000000"/>
                <w:sz w:val="18"/>
                <w:szCs w:val="18"/>
              </w:rPr>
              <w:t>12</w:t>
            </w:r>
          </w:p>
        </w:tc>
        <w:tc>
          <w:tcPr>
            <w:tcW w:w="765" w:type="dxa"/>
            <w:tcBorders>
              <w:top w:val="single" w:sz="4" w:space="0" w:color="000000"/>
              <w:bottom w:val="single" w:sz="4" w:space="0" w:color="000000"/>
            </w:tcBorders>
            <w:vAlign w:val="center"/>
            <w:hideMark/>
          </w:tcPr>
          <w:p w14:paraId="112E52C3" w14:textId="4DFF38BC"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0E896704" w14:textId="2F486D8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841CC4F" w14:textId="4EE57635"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1334" w:type="dxa"/>
            <w:tcBorders>
              <w:top w:val="single" w:sz="4" w:space="0" w:color="000000"/>
              <w:bottom w:val="single" w:sz="4" w:space="0" w:color="000000"/>
            </w:tcBorders>
            <w:vAlign w:val="center"/>
            <w:hideMark/>
          </w:tcPr>
          <w:p w14:paraId="1F47D3F5" w14:textId="6BF3B04B" w:rsidR="00AC70BD" w:rsidRPr="00075592" w:rsidRDefault="00AC70BD" w:rsidP="00B31F5B">
            <w:pPr>
              <w:pStyle w:val="NormalWeb"/>
              <w:spacing w:before="0" w:beforeAutospacing="0" w:after="0" w:afterAutospacing="0"/>
              <w:rPr>
                <w:sz w:val="18"/>
                <w:szCs w:val="18"/>
              </w:rPr>
            </w:pPr>
            <w:r w:rsidRPr="00381FB1">
              <w:rPr>
                <w:color w:val="000000"/>
                <w:sz w:val="18"/>
                <w:szCs w:val="18"/>
              </w:rPr>
              <w:t>600</w:t>
            </w:r>
          </w:p>
        </w:tc>
      </w:tr>
      <w:tr w:rsidR="00AC70BD" w:rsidRPr="00381FB1" w14:paraId="5A89C086" w14:textId="77777777" w:rsidTr="00420E50">
        <w:trPr>
          <w:trHeight w:val="56"/>
        </w:trPr>
        <w:tc>
          <w:tcPr>
            <w:tcW w:w="1440" w:type="dxa"/>
            <w:tcBorders>
              <w:top w:val="single" w:sz="4" w:space="0" w:color="000000"/>
              <w:bottom w:val="single" w:sz="4" w:space="0" w:color="000000"/>
            </w:tcBorders>
            <w:vAlign w:val="center"/>
            <w:hideMark/>
          </w:tcPr>
          <w:p w14:paraId="5966FA66" w14:textId="05C117CE" w:rsidR="00AC70BD" w:rsidRPr="00AC70BD" w:rsidRDefault="00AC70BD" w:rsidP="00B31F5B">
            <w:pPr>
              <w:pStyle w:val="NormalWeb"/>
              <w:spacing w:before="0" w:beforeAutospacing="0" w:after="0" w:afterAutospacing="0"/>
              <w:rPr>
                <w:sz w:val="20"/>
                <w:szCs w:val="20"/>
              </w:rPr>
            </w:pPr>
            <w:r w:rsidRPr="00AC70BD">
              <w:rPr>
                <w:color w:val="000000"/>
                <w:sz w:val="20"/>
                <w:szCs w:val="20"/>
              </w:rPr>
              <w:t>Epstein (2014)</w:t>
            </w:r>
          </w:p>
        </w:tc>
        <w:tc>
          <w:tcPr>
            <w:tcW w:w="1154" w:type="dxa"/>
            <w:tcBorders>
              <w:top w:val="single" w:sz="4" w:space="0" w:color="000000"/>
              <w:bottom w:val="single" w:sz="4" w:space="0" w:color="000000"/>
            </w:tcBorders>
            <w:hideMark/>
          </w:tcPr>
          <w:p w14:paraId="5EA10E5E" w14:textId="2B1DFF88"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63B11AE4" w14:textId="2450B8DB"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1C618881" w14:textId="22905149" w:rsidR="00AC70BD" w:rsidRPr="00075592" w:rsidRDefault="00AC70BD" w:rsidP="00B31F5B">
            <w:pPr>
              <w:pStyle w:val="NormalWeb"/>
              <w:spacing w:before="0" w:beforeAutospacing="0" w:after="0" w:afterAutospacing="0"/>
              <w:rPr>
                <w:sz w:val="18"/>
                <w:szCs w:val="18"/>
              </w:rPr>
            </w:pPr>
            <w:r w:rsidRPr="00381FB1">
              <w:rPr>
                <w:color w:val="000000"/>
                <w:sz w:val="18"/>
                <w:szCs w:val="18"/>
              </w:rPr>
              <w:t xml:space="preserve">Dual spin echo, </w:t>
            </w:r>
            <w:proofErr w:type="gramStart"/>
            <w:r w:rsidRPr="00381FB1">
              <w:rPr>
                <w:color w:val="000000"/>
                <w:sz w:val="18"/>
                <w:szCs w:val="18"/>
              </w:rPr>
              <w:t>single-shot</w:t>
            </w:r>
            <w:proofErr w:type="gramEnd"/>
            <w:r w:rsidRPr="00381FB1">
              <w:rPr>
                <w:color w:val="000000"/>
                <w:sz w:val="18"/>
                <w:szCs w:val="18"/>
              </w:rPr>
              <w:t>, pulsed</w:t>
            </w:r>
            <w:r w:rsidRPr="00381FB1">
              <w:rPr>
                <w:color w:val="000000"/>
                <w:sz w:val="18"/>
                <w:szCs w:val="18"/>
              </w:rPr>
              <w:br/>
              <w:t>gradient EPI</w:t>
            </w:r>
          </w:p>
        </w:tc>
        <w:tc>
          <w:tcPr>
            <w:tcW w:w="562" w:type="dxa"/>
            <w:tcBorders>
              <w:top w:val="single" w:sz="4" w:space="0" w:color="000000"/>
              <w:bottom w:val="single" w:sz="4" w:space="0" w:color="000000"/>
            </w:tcBorders>
            <w:vAlign w:val="center"/>
            <w:hideMark/>
          </w:tcPr>
          <w:p w14:paraId="64BE7103" w14:textId="143D0B1F" w:rsidR="00AC70BD" w:rsidRPr="00075592" w:rsidRDefault="00AC70BD" w:rsidP="00B31F5B">
            <w:pPr>
              <w:pStyle w:val="NormalWeb"/>
              <w:spacing w:before="0" w:beforeAutospacing="0" w:after="0" w:afterAutospacing="0"/>
              <w:rPr>
                <w:sz w:val="18"/>
                <w:szCs w:val="18"/>
              </w:rPr>
            </w:pPr>
            <w:r w:rsidRPr="00381FB1">
              <w:rPr>
                <w:color w:val="000000"/>
                <w:sz w:val="18"/>
                <w:szCs w:val="18"/>
              </w:rPr>
              <w:t>98</w:t>
            </w:r>
          </w:p>
        </w:tc>
        <w:tc>
          <w:tcPr>
            <w:tcW w:w="573" w:type="dxa"/>
            <w:tcBorders>
              <w:top w:val="single" w:sz="4" w:space="0" w:color="000000"/>
              <w:bottom w:val="single" w:sz="4" w:space="0" w:color="000000"/>
            </w:tcBorders>
            <w:vAlign w:val="center"/>
            <w:hideMark/>
          </w:tcPr>
          <w:p w14:paraId="79026A1C" w14:textId="2DC0BD44" w:rsidR="00AC70BD" w:rsidRPr="00075592" w:rsidRDefault="00AC70BD" w:rsidP="00B31F5B">
            <w:pPr>
              <w:pStyle w:val="NormalWeb"/>
              <w:spacing w:before="0" w:beforeAutospacing="0" w:after="0" w:afterAutospacing="0"/>
              <w:rPr>
                <w:sz w:val="18"/>
                <w:szCs w:val="18"/>
              </w:rPr>
            </w:pPr>
            <w:r w:rsidRPr="00381FB1">
              <w:rPr>
                <w:color w:val="000000"/>
                <w:sz w:val="18"/>
                <w:szCs w:val="18"/>
              </w:rPr>
              <w:t>8500</w:t>
            </w:r>
          </w:p>
        </w:tc>
        <w:tc>
          <w:tcPr>
            <w:tcW w:w="838" w:type="dxa"/>
            <w:tcBorders>
              <w:top w:val="single" w:sz="4" w:space="0" w:color="000000"/>
              <w:bottom w:val="single" w:sz="4" w:space="0" w:color="000000"/>
            </w:tcBorders>
            <w:vAlign w:val="center"/>
            <w:hideMark/>
          </w:tcPr>
          <w:p w14:paraId="6CADB532" w14:textId="14A69D8A" w:rsidR="00AC70BD" w:rsidRPr="00075592" w:rsidRDefault="00AC70BD" w:rsidP="00B31F5B">
            <w:pPr>
              <w:pStyle w:val="NormalWeb"/>
              <w:spacing w:before="0" w:beforeAutospacing="0" w:after="0" w:afterAutospacing="0"/>
              <w:rPr>
                <w:sz w:val="18"/>
                <w:szCs w:val="18"/>
              </w:rPr>
            </w:pPr>
            <w:r w:rsidRPr="00381FB1">
              <w:rPr>
                <w:color w:val="000000"/>
                <w:sz w:val="18"/>
                <w:szCs w:val="18"/>
              </w:rPr>
              <w:t>256×256</w:t>
            </w:r>
          </w:p>
        </w:tc>
        <w:tc>
          <w:tcPr>
            <w:tcW w:w="992" w:type="dxa"/>
            <w:tcBorders>
              <w:top w:val="single" w:sz="4" w:space="0" w:color="000000"/>
              <w:bottom w:val="single" w:sz="4" w:space="0" w:color="000000"/>
            </w:tcBorders>
            <w:vAlign w:val="center"/>
            <w:hideMark/>
          </w:tcPr>
          <w:p w14:paraId="5F0D3746" w14:textId="4756297B" w:rsidR="00AC70BD" w:rsidRPr="00075592" w:rsidRDefault="00AC70BD" w:rsidP="00B31F5B">
            <w:pPr>
              <w:pStyle w:val="NormalWeb"/>
              <w:spacing w:before="0" w:beforeAutospacing="0" w:after="0" w:afterAutospacing="0"/>
              <w:rPr>
                <w:sz w:val="18"/>
                <w:szCs w:val="18"/>
              </w:rPr>
            </w:pPr>
            <w:r w:rsidRPr="00381FB1">
              <w:rPr>
                <w:color w:val="000000"/>
                <w:sz w:val="18"/>
                <w:szCs w:val="18"/>
              </w:rPr>
              <w:t>2×2×2</w:t>
            </w:r>
          </w:p>
        </w:tc>
        <w:tc>
          <w:tcPr>
            <w:tcW w:w="853" w:type="dxa"/>
            <w:tcBorders>
              <w:top w:val="single" w:sz="4" w:space="0" w:color="000000"/>
              <w:bottom w:val="single" w:sz="4" w:space="0" w:color="000000"/>
            </w:tcBorders>
            <w:vAlign w:val="center"/>
            <w:hideMark/>
          </w:tcPr>
          <w:p w14:paraId="190E58DD" w14:textId="4FE581A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5673E75B" w14:textId="295D2B92" w:rsidR="00AC70BD" w:rsidRPr="00075592" w:rsidRDefault="00AC70BD" w:rsidP="00B31F5B">
            <w:pPr>
              <w:pStyle w:val="NormalWeb"/>
              <w:spacing w:before="0" w:beforeAutospacing="0" w:after="0" w:afterAutospacing="0"/>
              <w:rPr>
                <w:sz w:val="18"/>
                <w:szCs w:val="18"/>
              </w:rPr>
            </w:pPr>
            <w:r w:rsidRPr="00381FB1">
              <w:rPr>
                <w:color w:val="000000"/>
                <w:sz w:val="18"/>
                <w:szCs w:val="18"/>
              </w:rPr>
              <w:t>Sagittal</w:t>
            </w:r>
          </w:p>
        </w:tc>
        <w:tc>
          <w:tcPr>
            <w:tcW w:w="765" w:type="dxa"/>
            <w:tcBorders>
              <w:top w:val="single" w:sz="4" w:space="0" w:color="000000"/>
              <w:bottom w:val="single" w:sz="4" w:space="0" w:color="000000"/>
            </w:tcBorders>
            <w:vAlign w:val="center"/>
            <w:hideMark/>
          </w:tcPr>
          <w:p w14:paraId="377F7C6E" w14:textId="7231CDBE" w:rsidR="00AC70BD" w:rsidRPr="00075592" w:rsidRDefault="00AC70BD" w:rsidP="00B31F5B">
            <w:pPr>
              <w:pStyle w:val="NormalWeb"/>
              <w:spacing w:before="0" w:beforeAutospacing="0" w:after="0" w:afterAutospacing="0"/>
              <w:rPr>
                <w:sz w:val="18"/>
                <w:szCs w:val="18"/>
              </w:rPr>
            </w:pPr>
            <w:r w:rsidRPr="00381FB1">
              <w:rPr>
                <w:color w:val="000000"/>
                <w:sz w:val="18"/>
                <w:szCs w:val="18"/>
              </w:rPr>
              <w:t>64</w:t>
            </w:r>
          </w:p>
        </w:tc>
        <w:tc>
          <w:tcPr>
            <w:tcW w:w="708" w:type="dxa"/>
            <w:tcBorders>
              <w:top w:val="single" w:sz="4" w:space="0" w:color="000000"/>
              <w:bottom w:val="single" w:sz="4" w:space="0" w:color="000000"/>
            </w:tcBorders>
            <w:vAlign w:val="center"/>
            <w:hideMark/>
          </w:tcPr>
          <w:p w14:paraId="30D550CB" w14:textId="7D901ADB"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02894481" w14:textId="23CD0863"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A0C2E94" w14:textId="4B5953F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1DD53054" w14:textId="343C7A11" w:rsidR="00AC70BD" w:rsidRPr="00075592" w:rsidRDefault="00AC70BD" w:rsidP="00B31F5B">
            <w:pPr>
              <w:pStyle w:val="NormalWeb"/>
              <w:spacing w:before="0" w:beforeAutospacing="0" w:after="0" w:afterAutospacing="0"/>
              <w:rPr>
                <w:sz w:val="18"/>
                <w:szCs w:val="18"/>
              </w:rPr>
            </w:pPr>
            <w:r w:rsidRPr="00381FB1">
              <w:rPr>
                <w:color w:val="000000"/>
                <w:sz w:val="18"/>
                <w:szCs w:val="18"/>
              </w:rPr>
              <w:t>30</w:t>
            </w:r>
          </w:p>
        </w:tc>
        <w:tc>
          <w:tcPr>
            <w:tcW w:w="765" w:type="dxa"/>
            <w:tcBorders>
              <w:top w:val="single" w:sz="4" w:space="0" w:color="000000"/>
              <w:bottom w:val="single" w:sz="4" w:space="0" w:color="000000"/>
            </w:tcBorders>
            <w:vAlign w:val="center"/>
            <w:hideMark/>
          </w:tcPr>
          <w:p w14:paraId="16ABBEA4" w14:textId="66C4D53B" w:rsidR="00AC70BD" w:rsidRPr="00075592" w:rsidRDefault="00AC70BD" w:rsidP="00B31F5B">
            <w:pPr>
              <w:pStyle w:val="NormalWeb"/>
              <w:spacing w:before="0" w:beforeAutospacing="0" w:after="0" w:afterAutospacing="0"/>
              <w:rPr>
                <w:sz w:val="18"/>
                <w:szCs w:val="18"/>
              </w:rPr>
            </w:pPr>
            <w:r w:rsidRPr="00381FB1">
              <w:rPr>
                <w:color w:val="000000"/>
                <w:sz w:val="18"/>
                <w:szCs w:val="18"/>
              </w:rPr>
              <w:t>6</w:t>
            </w:r>
          </w:p>
        </w:tc>
        <w:tc>
          <w:tcPr>
            <w:tcW w:w="1334" w:type="dxa"/>
            <w:tcBorders>
              <w:top w:val="single" w:sz="4" w:space="0" w:color="000000"/>
              <w:bottom w:val="single" w:sz="4" w:space="0" w:color="000000"/>
            </w:tcBorders>
            <w:vAlign w:val="center"/>
            <w:hideMark/>
          </w:tcPr>
          <w:p w14:paraId="55BD4EED" w14:textId="1733174B"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452CA012" w14:textId="77777777" w:rsidTr="00420E50">
        <w:trPr>
          <w:trHeight w:val="106"/>
        </w:trPr>
        <w:tc>
          <w:tcPr>
            <w:tcW w:w="1440" w:type="dxa"/>
            <w:tcBorders>
              <w:top w:val="single" w:sz="4" w:space="0" w:color="000000"/>
              <w:bottom w:val="single" w:sz="4" w:space="0" w:color="000000"/>
            </w:tcBorders>
            <w:vAlign w:val="center"/>
            <w:hideMark/>
          </w:tcPr>
          <w:p w14:paraId="71ABBA21" w14:textId="1B5BA9CF" w:rsidR="00AC70BD" w:rsidRPr="00AC70BD" w:rsidRDefault="00AC70BD" w:rsidP="00B31F5B">
            <w:pPr>
              <w:pStyle w:val="NormalWeb"/>
              <w:spacing w:before="0" w:beforeAutospacing="0" w:after="0" w:afterAutospacing="0"/>
              <w:rPr>
                <w:sz w:val="20"/>
                <w:szCs w:val="20"/>
              </w:rPr>
            </w:pPr>
            <w:r w:rsidRPr="00AC70BD">
              <w:rPr>
                <w:color w:val="000000"/>
                <w:sz w:val="20"/>
                <w:szCs w:val="20"/>
              </w:rPr>
              <w:t>Filbey (2014)</w:t>
            </w:r>
          </w:p>
        </w:tc>
        <w:tc>
          <w:tcPr>
            <w:tcW w:w="1154" w:type="dxa"/>
            <w:tcBorders>
              <w:top w:val="single" w:sz="4" w:space="0" w:color="000000"/>
              <w:bottom w:val="single" w:sz="4" w:space="0" w:color="000000"/>
            </w:tcBorders>
            <w:hideMark/>
          </w:tcPr>
          <w:p w14:paraId="641081F1" w14:textId="3714F080"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6855E16D" w14:textId="7AC9BC11" w:rsidR="00AC70BD" w:rsidRPr="00075592" w:rsidRDefault="00AC70BD" w:rsidP="00B31F5B">
            <w:pPr>
              <w:pStyle w:val="NormalWeb"/>
              <w:spacing w:before="0" w:beforeAutospacing="0" w:after="0" w:afterAutospacing="0"/>
              <w:ind w:left="-14" w:firstLine="14"/>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41B5FB7F" w14:textId="56223CCC" w:rsidR="00AC70BD" w:rsidRPr="00075592" w:rsidRDefault="00AC70BD" w:rsidP="004377BF">
            <w:pPr>
              <w:pStyle w:val="NormalWeb"/>
              <w:spacing w:before="0" w:beforeAutospacing="0" w:after="0" w:afterAutospacing="0"/>
              <w:rPr>
                <w:sz w:val="18"/>
                <w:szCs w:val="18"/>
              </w:rPr>
            </w:pPr>
            <w:r w:rsidRPr="00381FB1">
              <w:rPr>
                <w:color w:val="000000"/>
                <w:sz w:val="18"/>
                <w:szCs w:val="18"/>
              </w:rPr>
              <w:t>Twice-refocused spin echo</w:t>
            </w:r>
          </w:p>
        </w:tc>
        <w:tc>
          <w:tcPr>
            <w:tcW w:w="562" w:type="dxa"/>
            <w:tcBorders>
              <w:top w:val="single" w:sz="4" w:space="0" w:color="000000"/>
              <w:bottom w:val="single" w:sz="4" w:space="0" w:color="000000"/>
            </w:tcBorders>
            <w:vAlign w:val="center"/>
            <w:hideMark/>
          </w:tcPr>
          <w:p w14:paraId="7D7E1C5D" w14:textId="096DA5CE" w:rsidR="00AC70BD" w:rsidRPr="00075592" w:rsidRDefault="00AC70BD" w:rsidP="00B31F5B">
            <w:pPr>
              <w:pStyle w:val="NormalWeb"/>
              <w:spacing w:before="0" w:beforeAutospacing="0" w:after="0" w:afterAutospacing="0"/>
              <w:rPr>
                <w:sz w:val="18"/>
                <w:szCs w:val="18"/>
              </w:rPr>
            </w:pPr>
            <w:r w:rsidRPr="00381FB1">
              <w:rPr>
                <w:color w:val="000000"/>
                <w:sz w:val="18"/>
                <w:szCs w:val="18"/>
              </w:rPr>
              <w:t>84</w:t>
            </w:r>
          </w:p>
        </w:tc>
        <w:tc>
          <w:tcPr>
            <w:tcW w:w="573" w:type="dxa"/>
            <w:tcBorders>
              <w:top w:val="single" w:sz="4" w:space="0" w:color="000000"/>
              <w:bottom w:val="single" w:sz="4" w:space="0" w:color="000000"/>
            </w:tcBorders>
            <w:vAlign w:val="center"/>
            <w:hideMark/>
          </w:tcPr>
          <w:p w14:paraId="6A1304D5" w14:textId="65C58E23" w:rsidR="00AC70BD" w:rsidRPr="00075592" w:rsidRDefault="00AC70BD" w:rsidP="00B31F5B">
            <w:pPr>
              <w:pStyle w:val="NormalWeb"/>
              <w:spacing w:before="0" w:beforeAutospacing="0" w:after="0" w:afterAutospacing="0"/>
              <w:rPr>
                <w:sz w:val="18"/>
                <w:szCs w:val="18"/>
              </w:rPr>
            </w:pPr>
            <w:r w:rsidRPr="00381FB1">
              <w:rPr>
                <w:color w:val="000000"/>
                <w:sz w:val="18"/>
                <w:szCs w:val="18"/>
              </w:rPr>
              <w:t>9000</w:t>
            </w:r>
          </w:p>
        </w:tc>
        <w:tc>
          <w:tcPr>
            <w:tcW w:w="838" w:type="dxa"/>
            <w:tcBorders>
              <w:top w:val="single" w:sz="4" w:space="0" w:color="000000"/>
              <w:bottom w:val="single" w:sz="4" w:space="0" w:color="000000"/>
            </w:tcBorders>
            <w:vAlign w:val="center"/>
            <w:hideMark/>
          </w:tcPr>
          <w:p w14:paraId="76AD52B1" w14:textId="59CBEEFB" w:rsidR="00AC70BD" w:rsidRPr="00075592" w:rsidRDefault="00AC70BD" w:rsidP="00B31F5B">
            <w:pPr>
              <w:pStyle w:val="NormalWeb"/>
              <w:spacing w:before="0" w:beforeAutospacing="0" w:after="0" w:afterAutospacing="0"/>
              <w:rPr>
                <w:sz w:val="18"/>
                <w:szCs w:val="18"/>
              </w:rPr>
            </w:pPr>
            <w:r w:rsidRPr="00381FB1">
              <w:rPr>
                <w:color w:val="000000"/>
                <w:sz w:val="18"/>
                <w:szCs w:val="18"/>
              </w:rPr>
              <w:t>256×256×144</w:t>
            </w:r>
          </w:p>
        </w:tc>
        <w:tc>
          <w:tcPr>
            <w:tcW w:w="992" w:type="dxa"/>
            <w:tcBorders>
              <w:top w:val="single" w:sz="4" w:space="0" w:color="000000"/>
              <w:bottom w:val="single" w:sz="4" w:space="0" w:color="000000"/>
            </w:tcBorders>
            <w:vAlign w:val="center"/>
            <w:hideMark/>
          </w:tcPr>
          <w:p w14:paraId="724A3F0B" w14:textId="1F534927" w:rsidR="00AC70BD" w:rsidRPr="00075592" w:rsidRDefault="00AC70BD" w:rsidP="00B31F5B">
            <w:pPr>
              <w:pStyle w:val="NormalWeb"/>
              <w:spacing w:before="0" w:beforeAutospacing="0" w:after="0" w:afterAutospacing="0"/>
              <w:rPr>
                <w:sz w:val="18"/>
                <w:szCs w:val="18"/>
              </w:rPr>
            </w:pPr>
            <w:r w:rsidRPr="00381FB1">
              <w:rPr>
                <w:color w:val="000000"/>
                <w:sz w:val="18"/>
                <w:szCs w:val="18"/>
              </w:rPr>
              <w:t>2 × 2 × 2</w:t>
            </w:r>
          </w:p>
        </w:tc>
        <w:tc>
          <w:tcPr>
            <w:tcW w:w="853" w:type="dxa"/>
            <w:tcBorders>
              <w:top w:val="single" w:sz="4" w:space="0" w:color="000000"/>
              <w:bottom w:val="single" w:sz="4" w:space="0" w:color="000000"/>
            </w:tcBorders>
            <w:vAlign w:val="center"/>
            <w:hideMark/>
          </w:tcPr>
          <w:p w14:paraId="256174D2" w14:textId="3DDE9AD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622" w:type="dxa"/>
            <w:tcBorders>
              <w:top w:val="single" w:sz="4" w:space="0" w:color="000000"/>
              <w:bottom w:val="single" w:sz="4" w:space="0" w:color="000000"/>
            </w:tcBorders>
            <w:vAlign w:val="center"/>
            <w:hideMark/>
          </w:tcPr>
          <w:p w14:paraId="26CB5E74" w14:textId="78C95809"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2F34A86" w14:textId="35121B4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2A7EF456" w14:textId="15AAED6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6370522B" w14:textId="7F290F7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FABF71E" w14:textId="30BC668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043B997E" w14:textId="5877D3CD" w:rsidR="00AC70BD" w:rsidRPr="00075592" w:rsidRDefault="00AC70BD" w:rsidP="00B31F5B">
            <w:pPr>
              <w:pStyle w:val="NormalWeb"/>
              <w:spacing w:before="0" w:beforeAutospacing="0" w:after="0" w:afterAutospacing="0"/>
              <w:rPr>
                <w:sz w:val="18"/>
                <w:szCs w:val="18"/>
              </w:rPr>
            </w:pPr>
            <w:r w:rsidRPr="00381FB1">
              <w:rPr>
                <w:color w:val="000000"/>
                <w:sz w:val="18"/>
                <w:szCs w:val="18"/>
              </w:rPr>
              <w:t>30</w:t>
            </w:r>
          </w:p>
        </w:tc>
        <w:tc>
          <w:tcPr>
            <w:tcW w:w="765" w:type="dxa"/>
            <w:tcBorders>
              <w:top w:val="single" w:sz="4" w:space="0" w:color="000000"/>
              <w:bottom w:val="single" w:sz="4" w:space="0" w:color="000000"/>
            </w:tcBorders>
            <w:vAlign w:val="center"/>
            <w:hideMark/>
          </w:tcPr>
          <w:p w14:paraId="7D7C1EEF" w14:textId="4C51D9C7" w:rsidR="00AC70BD" w:rsidRPr="00075592" w:rsidRDefault="00AC70BD" w:rsidP="00B31F5B">
            <w:pPr>
              <w:pStyle w:val="NormalWeb"/>
              <w:spacing w:before="0" w:beforeAutospacing="0" w:after="0" w:afterAutospacing="0"/>
              <w:rPr>
                <w:sz w:val="18"/>
                <w:szCs w:val="18"/>
              </w:rPr>
            </w:pPr>
            <w:r w:rsidRPr="00381FB1">
              <w:rPr>
                <w:color w:val="000000"/>
                <w:sz w:val="18"/>
                <w:szCs w:val="18"/>
              </w:rPr>
              <w:t>5</w:t>
            </w:r>
          </w:p>
        </w:tc>
        <w:tc>
          <w:tcPr>
            <w:tcW w:w="1334" w:type="dxa"/>
            <w:tcBorders>
              <w:top w:val="single" w:sz="4" w:space="0" w:color="000000"/>
              <w:bottom w:val="single" w:sz="4" w:space="0" w:color="000000"/>
            </w:tcBorders>
            <w:vAlign w:val="center"/>
            <w:hideMark/>
          </w:tcPr>
          <w:p w14:paraId="1DBBB572" w14:textId="0DF1F9C7" w:rsidR="00AC70BD" w:rsidRPr="00075592" w:rsidRDefault="00AC70BD" w:rsidP="00B31F5B">
            <w:pPr>
              <w:pStyle w:val="NormalWeb"/>
              <w:spacing w:before="0" w:beforeAutospacing="0" w:after="0" w:afterAutospacing="0"/>
              <w:rPr>
                <w:sz w:val="18"/>
                <w:szCs w:val="18"/>
              </w:rPr>
            </w:pPr>
            <w:r w:rsidRPr="00381FB1">
              <w:rPr>
                <w:color w:val="000000"/>
                <w:sz w:val="18"/>
                <w:szCs w:val="18"/>
              </w:rPr>
              <w:t>800</w:t>
            </w:r>
          </w:p>
        </w:tc>
      </w:tr>
      <w:tr w:rsidR="00AC70BD" w:rsidRPr="00381FB1" w14:paraId="2F9D5256" w14:textId="77777777" w:rsidTr="00420E50">
        <w:trPr>
          <w:trHeight w:val="26"/>
        </w:trPr>
        <w:tc>
          <w:tcPr>
            <w:tcW w:w="1440" w:type="dxa"/>
            <w:tcBorders>
              <w:top w:val="single" w:sz="4" w:space="0" w:color="000000"/>
              <w:bottom w:val="single" w:sz="4" w:space="0" w:color="000000"/>
            </w:tcBorders>
            <w:vAlign w:val="center"/>
            <w:hideMark/>
          </w:tcPr>
          <w:p w14:paraId="5C059B38" w14:textId="2B6DC3BC" w:rsidR="00AC70BD" w:rsidRPr="00AC70BD" w:rsidRDefault="00AC70BD" w:rsidP="00B31F5B">
            <w:pPr>
              <w:pStyle w:val="NormalWeb"/>
              <w:spacing w:before="0" w:beforeAutospacing="0" w:after="0" w:afterAutospacing="0"/>
              <w:rPr>
                <w:sz w:val="20"/>
                <w:szCs w:val="20"/>
              </w:rPr>
            </w:pPr>
            <w:r w:rsidRPr="00AC70BD">
              <w:rPr>
                <w:color w:val="000000"/>
                <w:sz w:val="20"/>
                <w:szCs w:val="20"/>
              </w:rPr>
              <w:lastRenderedPageBreak/>
              <w:t>Gruber (2014)</w:t>
            </w:r>
          </w:p>
        </w:tc>
        <w:tc>
          <w:tcPr>
            <w:tcW w:w="1154" w:type="dxa"/>
            <w:tcBorders>
              <w:top w:val="single" w:sz="4" w:space="0" w:color="000000"/>
              <w:bottom w:val="single" w:sz="4" w:space="0" w:color="000000"/>
            </w:tcBorders>
            <w:hideMark/>
          </w:tcPr>
          <w:p w14:paraId="5E209486" w14:textId="2E10E440"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22EEC913" w14:textId="06A59441"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3DA4A310" w14:textId="34BB01A2" w:rsidR="00AC70BD" w:rsidRPr="00075592" w:rsidRDefault="00AC70BD" w:rsidP="004377BF">
            <w:pPr>
              <w:pStyle w:val="NormalWeb"/>
              <w:spacing w:before="0" w:beforeAutospacing="0" w:after="0" w:afterAutospacing="0"/>
              <w:rPr>
                <w:sz w:val="18"/>
                <w:szCs w:val="18"/>
              </w:rPr>
            </w:pPr>
            <w:r w:rsidRPr="00381FB1">
              <w:rPr>
                <w:color w:val="000000"/>
                <w:sz w:val="18"/>
                <w:szCs w:val="18"/>
              </w:rPr>
              <w:t xml:space="preserve">Dual spin echo, </w:t>
            </w:r>
            <w:r w:rsidR="004377BF" w:rsidRPr="00381FB1">
              <w:rPr>
                <w:color w:val="000000"/>
                <w:sz w:val="18"/>
                <w:szCs w:val="18"/>
              </w:rPr>
              <w:t>single-</w:t>
            </w:r>
            <w:r w:rsidRPr="00381FB1">
              <w:rPr>
                <w:color w:val="000000"/>
                <w:sz w:val="18"/>
                <w:szCs w:val="18"/>
              </w:rPr>
              <w:t>shot EPI</w:t>
            </w:r>
          </w:p>
        </w:tc>
        <w:tc>
          <w:tcPr>
            <w:tcW w:w="562" w:type="dxa"/>
            <w:tcBorders>
              <w:top w:val="single" w:sz="4" w:space="0" w:color="000000"/>
              <w:bottom w:val="single" w:sz="4" w:space="0" w:color="000000"/>
            </w:tcBorders>
            <w:vAlign w:val="center"/>
            <w:hideMark/>
          </w:tcPr>
          <w:p w14:paraId="70106963" w14:textId="001D60BE" w:rsidR="00AC70BD" w:rsidRPr="00075592" w:rsidRDefault="00AC70BD" w:rsidP="00B31F5B">
            <w:pPr>
              <w:pStyle w:val="NormalWeb"/>
              <w:spacing w:before="0" w:beforeAutospacing="0" w:after="0" w:afterAutospacing="0"/>
              <w:rPr>
                <w:sz w:val="18"/>
                <w:szCs w:val="18"/>
              </w:rPr>
            </w:pPr>
            <w:r w:rsidRPr="00381FB1">
              <w:rPr>
                <w:color w:val="000000"/>
                <w:sz w:val="18"/>
                <w:szCs w:val="18"/>
              </w:rPr>
              <w:t>89</w:t>
            </w:r>
          </w:p>
        </w:tc>
        <w:tc>
          <w:tcPr>
            <w:tcW w:w="573" w:type="dxa"/>
            <w:tcBorders>
              <w:top w:val="single" w:sz="4" w:space="0" w:color="000000"/>
              <w:bottom w:val="single" w:sz="4" w:space="0" w:color="000000"/>
            </w:tcBorders>
            <w:vAlign w:val="center"/>
            <w:hideMark/>
          </w:tcPr>
          <w:p w14:paraId="40A7ED3B" w14:textId="798AFED4" w:rsidR="00AC70BD" w:rsidRPr="00075592" w:rsidRDefault="00AC70BD" w:rsidP="00B31F5B">
            <w:pPr>
              <w:pStyle w:val="NormalWeb"/>
              <w:spacing w:before="0" w:beforeAutospacing="0" w:after="0" w:afterAutospacing="0"/>
              <w:rPr>
                <w:sz w:val="18"/>
                <w:szCs w:val="18"/>
              </w:rPr>
            </w:pPr>
            <w:r w:rsidRPr="00381FB1">
              <w:rPr>
                <w:color w:val="000000"/>
                <w:sz w:val="18"/>
                <w:szCs w:val="18"/>
              </w:rPr>
              <w:t>9300</w:t>
            </w:r>
          </w:p>
        </w:tc>
        <w:tc>
          <w:tcPr>
            <w:tcW w:w="838" w:type="dxa"/>
            <w:tcBorders>
              <w:top w:val="single" w:sz="4" w:space="0" w:color="000000"/>
              <w:bottom w:val="single" w:sz="4" w:space="0" w:color="000000"/>
            </w:tcBorders>
            <w:vAlign w:val="center"/>
            <w:hideMark/>
          </w:tcPr>
          <w:p w14:paraId="0544CA6D" w14:textId="2E1DF811" w:rsidR="00AC70BD" w:rsidRPr="00075592" w:rsidRDefault="00AC70BD" w:rsidP="00B31F5B">
            <w:pPr>
              <w:pStyle w:val="NormalWeb"/>
              <w:spacing w:before="0" w:beforeAutospacing="0" w:after="0" w:afterAutospacing="0"/>
              <w:rPr>
                <w:sz w:val="18"/>
                <w:szCs w:val="18"/>
              </w:rPr>
            </w:pPr>
            <w:r w:rsidRPr="00381FB1">
              <w:rPr>
                <w:color w:val="000000"/>
                <w:sz w:val="18"/>
                <w:szCs w:val="18"/>
              </w:rPr>
              <w:t>256</w:t>
            </w:r>
          </w:p>
        </w:tc>
        <w:tc>
          <w:tcPr>
            <w:tcW w:w="992" w:type="dxa"/>
            <w:tcBorders>
              <w:top w:val="single" w:sz="4" w:space="0" w:color="000000"/>
              <w:bottom w:val="single" w:sz="4" w:space="0" w:color="000000"/>
            </w:tcBorders>
            <w:vAlign w:val="center"/>
            <w:hideMark/>
          </w:tcPr>
          <w:p w14:paraId="3B1670D8" w14:textId="118C892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53" w:type="dxa"/>
            <w:tcBorders>
              <w:top w:val="single" w:sz="4" w:space="0" w:color="000000"/>
              <w:bottom w:val="single" w:sz="4" w:space="0" w:color="000000"/>
            </w:tcBorders>
            <w:vAlign w:val="center"/>
            <w:hideMark/>
          </w:tcPr>
          <w:p w14:paraId="66F3DF9D" w14:textId="4BA529E1"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34D67F60" w14:textId="51B66438"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23E14A96" w14:textId="05444409"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14F725A0" w14:textId="484F62C7" w:rsidR="00AC70BD" w:rsidRPr="00075592" w:rsidRDefault="00AC70BD" w:rsidP="00B31F5B">
            <w:pPr>
              <w:pStyle w:val="NormalWeb"/>
              <w:spacing w:before="0" w:beforeAutospacing="0" w:after="0" w:afterAutospacing="0"/>
              <w:rPr>
                <w:sz w:val="18"/>
                <w:szCs w:val="18"/>
              </w:rPr>
            </w:pPr>
            <w:r w:rsidRPr="00381FB1">
              <w:rPr>
                <w:color w:val="000000"/>
                <w:sz w:val="18"/>
                <w:szCs w:val="18"/>
              </w:rPr>
              <w:t>2</w:t>
            </w:r>
          </w:p>
        </w:tc>
        <w:tc>
          <w:tcPr>
            <w:tcW w:w="828" w:type="dxa"/>
            <w:tcBorders>
              <w:top w:val="single" w:sz="4" w:space="0" w:color="000000"/>
              <w:bottom w:val="single" w:sz="4" w:space="0" w:color="000000"/>
            </w:tcBorders>
            <w:vAlign w:val="center"/>
            <w:hideMark/>
          </w:tcPr>
          <w:p w14:paraId="686B2963" w14:textId="4D164B8D" w:rsidR="00AC70BD" w:rsidRPr="00075592" w:rsidRDefault="00AC70BD" w:rsidP="00B31F5B">
            <w:pPr>
              <w:pStyle w:val="NormalWeb"/>
              <w:spacing w:before="0" w:beforeAutospacing="0" w:after="0" w:afterAutospacing="0"/>
              <w:rPr>
                <w:sz w:val="18"/>
                <w:szCs w:val="18"/>
              </w:rPr>
            </w:pPr>
            <w:r w:rsidRPr="00381FB1">
              <w:rPr>
                <w:color w:val="000000"/>
                <w:sz w:val="18"/>
                <w:szCs w:val="18"/>
              </w:rPr>
              <w:t>48</w:t>
            </w:r>
          </w:p>
        </w:tc>
        <w:tc>
          <w:tcPr>
            <w:tcW w:w="765" w:type="dxa"/>
            <w:tcBorders>
              <w:top w:val="single" w:sz="4" w:space="0" w:color="000000"/>
              <w:bottom w:val="single" w:sz="4" w:space="0" w:color="000000"/>
            </w:tcBorders>
            <w:vAlign w:val="center"/>
            <w:hideMark/>
          </w:tcPr>
          <w:p w14:paraId="4608D60B" w14:textId="4074438E" w:rsidR="00AC70BD" w:rsidRPr="00075592" w:rsidRDefault="00AC70BD" w:rsidP="00B31F5B">
            <w:pPr>
              <w:pStyle w:val="NormalWeb"/>
              <w:spacing w:before="0" w:beforeAutospacing="0" w:after="0" w:afterAutospacing="0"/>
              <w:rPr>
                <w:sz w:val="18"/>
                <w:szCs w:val="18"/>
              </w:rPr>
            </w:pPr>
            <w:r w:rsidRPr="00381FB1">
              <w:rPr>
                <w:color w:val="000000"/>
                <w:sz w:val="18"/>
                <w:szCs w:val="18"/>
              </w:rPr>
              <w:t>8:41</w:t>
            </w:r>
          </w:p>
        </w:tc>
        <w:tc>
          <w:tcPr>
            <w:tcW w:w="765" w:type="dxa"/>
            <w:tcBorders>
              <w:top w:val="single" w:sz="4" w:space="0" w:color="000000"/>
              <w:bottom w:val="single" w:sz="4" w:space="0" w:color="000000"/>
            </w:tcBorders>
            <w:vAlign w:val="center"/>
            <w:hideMark/>
          </w:tcPr>
          <w:p w14:paraId="43D4456E" w14:textId="341541EB"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1786DFE" w14:textId="2F5CE638" w:rsidR="00AC70BD" w:rsidRPr="00075592" w:rsidRDefault="00AC70BD" w:rsidP="00B31F5B">
            <w:pPr>
              <w:pStyle w:val="NormalWeb"/>
              <w:spacing w:before="0" w:beforeAutospacing="0" w:after="0" w:afterAutospacing="0"/>
              <w:rPr>
                <w:sz w:val="18"/>
                <w:szCs w:val="18"/>
              </w:rPr>
            </w:pPr>
            <w:r w:rsidRPr="00381FB1">
              <w:rPr>
                <w:color w:val="000000"/>
                <w:sz w:val="18"/>
                <w:szCs w:val="18"/>
              </w:rPr>
              <w:t>7</w:t>
            </w:r>
          </w:p>
        </w:tc>
        <w:tc>
          <w:tcPr>
            <w:tcW w:w="1334" w:type="dxa"/>
            <w:tcBorders>
              <w:top w:val="single" w:sz="4" w:space="0" w:color="000000"/>
              <w:bottom w:val="single" w:sz="4" w:space="0" w:color="000000"/>
            </w:tcBorders>
            <w:vAlign w:val="center"/>
            <w:hideMark/>
          </w:tcPr>
          <w:p w14:paraId="44208BBB" w14:textId="74D8859F" w:rsidR="00AC70BD" w:rsidRPr="00075592" w:rsidRDefault="00AC70BD" w:rsidP="00B31F5B">
            <w:pPr>
              <w:pStyle w:val="NormalWeb"/>
              <w:spacing w:before="0" w:beforeAutospacing="0" w:after="0" w:afterAutospacing="0"/>
              <w:rPr>
                <w:sz w:val="18"/>
                <w:szCs w:val="18"/>
              </w:rPr>
            </w:pPr>
            <w:r w:rsidRPr="00381FB1">
              <w:rPr>
                <w:color w:val="000000"/>
                <w:sz w:val="18"/>
                <w:szCs w:val="18"/>
              </w:rPr>
              <w:t>700</w:t>
            </w:r>
          </w:p>
        </w:tc>
      </w:tr>
      <w:tr w:rsidR="00AC70BD" w:rsidRPr="00381FB1" w14:paraId="397FEC73" w14:textId="77777777" w:rsidTr="00420E50">
        <w:trPr>
          <w:trHeight w:val="26"/>
        </w:trPr>
        <w:tc>
          <w:tcPr>
            <w:tcW w:w="1440" w:type="dxa"/>
            <w:tcBorders>
              <w:top w:val="single" w:sz="4" w:space="0" w:color="000000"/>
              <w:bottom w:val="single" w:sz="4" w:space="0" w:color="000000"/>
            </w:tcBorders>
            <w:vAlign w:val="center"/>
            <w:hideMark/>
          </w:tcPr>
          <w:p w14:paraId="416C7912" w14:textId="3DDA3A4F" w:rsidR="00AC70BD" w:rsidRPr="00AC70BD" w:rsidRDefault="00AC70BD" w:rsidP="00B31F5B">
            <w:pPr>
              <w:pStyle w:val="NormalWeb"/>
              <w:spacing w:before="0" w:beforeAutospacing="0" w:after="0" w:afterAutospacing="0"/>
              <w:rPr>
                <w:sz w:val="20"/>
                <w:szCs w:val="20"/>
              </w:rPr>
            </w:pPr>
            <w:r w:rsidRPr="00AC70BD">
              <w:rPr>
                <w:color w:val="000000"/>
                <w:sz w:val="20"/>
                <w:szCs w:val="20"/>
              </w:rPr>
              <w:t>Jacobus (2013a)</w:t>
            </w:r>
          </w:p>
        </w:tc>
        <w:tc>
          <w:tcPr>
            <w:tcW w:w="1154" w:type="dxa"/>
            <w:tcBorders>
              <w:top w:val="single" w:sz="4" w:space="0" w:color="000000"/>
              <w:bottom w:val="single" w:sz="4" w:space="0" w:color="000000"/>
            </w:tcBorders>
            <w:hideMark/>
          </w:tcPr>
          <w:p w14:paraId="796D7A7B" w14:textId="0F85A3C4"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7800C3CE" w14:textId="2FE0988E"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5064B13E" w14:textId="54A2972B" w:rsidR="00AC70BD" w:rsidRPr="00075592" w:rsidRDefault="00AC70BD" w:rsidP="00B31F5B">
            <w:pPr>
              <w:pStyle w:val="NormalWeb"/>
              <w:spacing w:before="0" w:beforeAutospacing="0" w:after="0" w:afterAutospacing="0"/>
              <w:rPr>
                <w:sz w:val="18"/>
                <w:szCs w:val="18"/>
              </w:rPr>
            </w:pPr>
            <w:r w:rsidRPr="00381FB1">
              <w:rPr>
                <w:color w:val="000000"/>
                <w:sz w:val="18"/>
                <w:szCs w:val="18"/>
              </w:rPr>
              <w:t>Dual spin-echo single shot EPI</w:t>
            </w:r>
          </w:p>
        </w:tc>
        <w:tc>
          <w:tcPr>
            <w:tcW w:w="562" w:type="dxa"/>
            <w:tcBorders>
              <w:top w:val="single" w:sz="4" w:space="0" w:color="000000"/>
              <w:bottom w:val="single" w:sz="4" w:space="0" w:color="000000"/>
            </w:tcBorders>
            <w:vAlign w:val="center"/>
            <w:hideMark/>
          </w:tcPr>
          <w:p w14:paraId="41F077A8" w14:textId="764EF88D" w:rsidR="00AC70BD" w:rsidRPr="00075592" w:rsidRDefault="00AC70BD" w:rsidP="00B31F5B">
            <w:pPr>
              <w:pStyle w:val="NormalWeb"/>
              <w:spacing w:before="0" w:beforeAutospacing="0" w:after="0" w:afterAutospacing="0"/>
              <w:rPr>
                <w:sz w:val="18"/>
                <w:szCs w:val="18"/>
              </w:rPr>
            </w:pPr>
            <w:r w:rsidRPr="00381FB1">
              <w:rPr>
                <w:color w:val="000000"/>
                <w:sz w:val="18"/>
                <w:szCs w:val="18"/>
              </w:rPr>
              <w:t>93</w:t>
            </w:r>
          </w:p>
        </w:tc>
        <w:tc>
          <w:tcPr>
            <w:tcW w:w="573" w:type="dxa"/>
            <w:tcBorders>
              <w:top w:val="single" w:sz="4" w:space="0" w:color="000000"/>
              <w:bottom w:val="single" w:sz="4" w:space="0" w:color="000000"/>
            </w:tcBorders>
            <w:vAlign w:val="center"/>
            <w:hideMark/>
          </w:tcPr>
          <w:p w14:paraId="412B4398" w14:textId="3EEF6E73" w:rsidR="00AC70BD" w:rsidRPr="00075592" w:rsidRDefault="00AC70BD" w:rsidP="00B31F5B">
            <w:pPr>
              <w:pStyle w:val="NormalWeb"/>
              <w:spacing w:before="0" w:beforeAutospacing="0" w:after="0" w:afterAutospacing="0"/>
              <w:rPr>
                <w:sz w:val="18"/>
                <w:szCs w:val="18"/>
              </w:rPr>
            </w:pPr>
            <w:r w:rsidRPr="00381FB1">
              <w:rPr>
                <w:color w:val="000000"/>
                <w:sz w:val="18"/>
                <w:szCs w:val="18"/>
              </w:rPr>
              <w:t>12000</w:t>
            </w:r>
          </w:p>
        </w:tc>
        <w:tc>
          <w:tcPr>
            <w:tcW w:w="838" w:type="dxa"/>
            <w:tcBorders>
              <w:top w:val="single" w:sz="4" w:space="0" w:color="000000"/>
              <w:bottom w:val="single" w:sz="4" w:space="0" w:color="000000"/>
            </w:tcBorders>
            <w:vAlign w:val="center"/>
            <w:hideMark/>
          </w:tcPr>
          <w:p w14:paraId="33CCF6B6" w14:textId="2D97103C" w:rsidR="00AC70BD" w:rsidRPr="00075592" w:rsidRDefault="00AC70BD" w:rsidP="00B31F5B">
            <w:pPr>
              <w:pStyle w:val="NormalWeb"/>
              <w:spacing w:before="0" w:beforeAutospacing="0" w:after="0" w:afterAutospacing="0"/>
              <w:rPr>
                <w:sz w:val="18"/>
                <w:szCs w:val="18"/>
              </w:rPr>
            </w:pPr>
            <w:r w:rsidRPr="00381FB1">
              <w:rPr>
                <w:color w:val="000000"/>
                <w:sz w:val="18"/>
                <w:szCs w:val="18"/>
              </w:rPr>
              <w:t>240</w:t>
            </w:r>
          </w:p>
        </w:tc>
        <w:tc>
          <w:tcPr>
            <w:tcW w:w="992" w:type="dxa"/>
            <w:tcBorders>
              <w:top w:val="single" w:sz="4" w:space="0" w:color="000000"/>
              <w:bottom w:val="single" w:sz="4" w:space="0" w:color="000000"/>
            </w:tcBorders>
            <w:vAlign w:val="center"/>
            <w:hideMark/>
          </w:tcPr>
          <w:p w14:paraId="59216B73" w14:textId="6F81826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53" w:type="dxa"/>
            <w:tcBorders>
              <w:top w:val="single" w:sz="4" w:space="0" w:color="000000"/>
              <w:bottom w:val="single" w:sz="4" w:space="0" w:color="000000"/>
            </w:tcBorders>
            <w:vAlign w:val="center"/>
            <w:hideMark/>
          </w:tcPr>
          <w:p w14:paraId="7223F19E" w14:textId="356AB1C7"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67F9283E" w14:textId="112DDA5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C89B773" w14:textId="1DEE8E7C" w:rsidR="00AC70BD" w:rsidRPr="00075592" w:rsidRDefault="00AC70BD" w:rsidP="00B31F5B">
            <w:pPr>
              <w:pStyle w:val="NormalWeb"/>
              <w:spacing w:before="0" w:beforeAutospacing="0" w:after="0" w:afterAutospacing="0"/>
              <w:rPr>
                <w:sz w:val="18"/>
                <w:szCs w:val="18"/>
              </w:rPr>
            </w:pPr>
            <w:r w:rsidRPr="00381FB1">
              <w:rPr>
                <w:color w:val="000000"/>
                <w:sz w:val="18"/>
                <w:szCs w:val="18"/>
              </w:rPr>
              <w:t>36</w:t>
            </w:r>
          </w:p>
        </w:tc>
        <w:tc>
          <w:tcPr>
            <w:tcW w:w="708" w:type="dxa"/>
            <w:tcBorders>
              <w:top w:val="single" w:sz="4" w:space="0" w:color="000000"/>
              <w:bottom w:val="single" w:sz="4" w:space="0" w:color="000000"/>
            </w:tcBorders>
            <w:vAlign w:val="center"/>
            <w:hideMark/>
          </w:tcPr>
          <w:p w14:paraId="2A4FAA52" w14:textId="2B546C39" w:rsidR="00AC70BD" w:rsidRPr="00075592" w:rsidRDefault="00AC70BD" w:rsidP="00B31F5B">
            <w:pPr>
              <w:pStyle w:val="NormalWeb"/>
              <w:spacing w:before="0" w:beforeAutospacing="0" w:after="0" w:afterAutospacing="0"/>
              <w:rPr>
                <w:sz w:val="18"/>
                <w:szCs w:val="18"/>
              </w:rPr>
            </w:pPr>
            <w:r w:rsidRPr="00381FB1">
              <w:rPr>
                <w:color w:val="000000"/>
                <w:sz w:val="18"/>
                <w:szCs w:val="18"/>
              </w:rPr>
              <w:t>3</w:t>
            </w:r>
          </w:p>
        </w:tc>
        <w:tc>
          <w:tcPr>
            <w:tcW w:w="828" w:type="dxa"/>
            <w:tcBorders>
              <w:top w:val="single" w:sz="4" w:space="0" w:color="000000"/>
              <w:bottom w:val="single" w:sz="4" w:space="0" w:color="000000"/>
            </w:tcBorders>
            <w:vAlign w:val="center"/>
            <w:hideMark/>
          </w:tcPr>
          <w:p w14:paraId="4D45C2B6" w14:textId="0B14946C" w:rsidR="00AC70BD" w:rsidRPr="00075592" w:rsidRDefault="00AC70BD" w:rsidP="00B31F5B">
            <w:pPr>
              <w:pStyle w:val="NormalWeb"/>
              <w:spacing w:before="0" w:beforeAutospacing="0" w:after="0" w:afterAutospacing="0"/>
              <w:rPr>
                <w:sz w:val="18"/>
                <w:szCs w:val="18"/>
              </w:rPr>
            </w:pPr>
            <w:r w:rsidRPr="00381FB1">
              <w:rPr>
                <w:color w:val="000000"/>
                <w:sz w:val="18"/>
                <w:szCs w:val="18"/>
              </w:rPr>
              <w:t>15</w:t>
            </w:r>
          </w:p>
        </w:tc>
        <w:tc>
          <w:tcPr>
            <w:tcW w:w="765" w:type="dxa"/>
            <w:tcBorders>
              <w:top w:val="single" w:sz="4" w:space="0" w:color="000000"/>
              <w:bottom w:val="single" w:sz="4" w:space="0" w:color="000000"/>
            </w:tcBorders>
            <w:vAlign w:val="center"/>
            <w:hideMark/>
          </w:tcPr>
          <w:p w14:paraId="582FF43C" w14:textId="37C9755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1A0842F" w14:textId="7F0C2009" w:rsidR="00AC70BD" w:rsidRPr="00075592" w:rsidRDefault="00AC70BD" w:rsidP="00B31F5B">
            <w:pPr>
              <w:pStyle w:val="NormalWeb"/>
              <w:spacing w:before="0" w:beforeAutospacing="0" w:after="0" w:afterAutospacing="0"/>
              <w:rPr>
                <w:sz w:val="18"/>
                <w:szCs w:val="18"/>
              </w:rPr>
            </w:pPr>
            <w:r w:rsidRPr="00381FB1">
              <w:rPr>
                <w:color w:val="000000"/>
                <w:sz w:val="18"/>
                <w:szCs w:val="18"/>
              </w:rPr>
              <w:t>4</w:t>
            </w:r>
          </w:p>
        </w:tc>
        <w:tc>
          <w:tcPr>
            <w:tcW w:w="765" w:type="dxa"/>
            <w:tcBorders>
              <w:top w:val="single" w:sz="4" w:space="0" w:color="000000"/>
              <w:bottom w:val="single" w:sz="4" w:space="0" w:color="000000"/>
            </w:tcBorders>
            <w:vAlign w:val="center"/>
            <w:hideMark/>
          </w:tcPr>
          <w:p w14:paraId="65FBFCA7" w14:textId="225A279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1334" w:type="dxa"/>
            <w:tcBorders>
              <w:top w:val="single" w:sz="4" w:space="0" w:color="000000"/>
              <w:bottom w:val="single" w:sz="4" w:space="0" w:color="000000"/>
            </w:tcBorders>
            <w:vAlign w:val="center"/>
            <w:hideMark/>
          </w:tcPr>
          <w:p w14:paraId="0F187CFF" w14:textId="5E5DF0F1"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5BDCB79E" w14:textId="77777777" w:rsidTr="00420E50">
        <w:trPr>
          <w:trHeight w:val="26"/>
        </w:trPr>
        <w:tc>
          <w:tcPr>
            <w:tcW w:w="1440" w:type="dxa"/>
            <w:tcBorders>
              <w:top w:val="single" w:sz="4" w:space="0" w:color="000000"/>
              <w:bottom w:val="single" w:sz="4" w:space="0" w:color="000000"/>
            </w:tcBorders>
            <w:vAlign w:val="center"/>
            <w:hideMark/>
          </w:tcPr>
          <w:p w14:paraId="7B9EB8E3" w14:textId="46CB0799" w:rsidR="00AC70BD" w:rsidRPr="00AC70BD" w:rsidRDefault="00AC70BD" w:rsidP="00B31F5B">
            <w:pPr>
              <w:pStyle w:val="NormalWeb"/>
              <w:spacing w:before="0" w:beforeAutospacing="0" w:after="0" w:afterAutospacing="0"/>
              <w:rPr>
                <w:sz w:val="20"/>
                <w:szCs w:val="20"/>
              </w:rPr>
            </w:pPr>
            <w:r w:rsidRPr="00AC70BD">
              <w:rPr>
                <w:color w:val="000000"/>
                <w:sz w:val="20"/>
                <w:szCs w:val="20"/>
              </w:rPr>
              <w:t>Jacobus (2013b)</w:t>
            </w:r>
          </w:p>
        </w:tc>
        <w:tc>
          <w:tcPr>
            <w:tcW w:w="1154" w:type="dxa"/>
            <w:tcBorders>
              <w:top w:val="single" w:sz="4" w:space="0" w:color="000000"/>
              <w:bottom w:val="single" w:sz="4" w:space="0" w:color="000000"/>
            </w:tcBorders>
            <w:hideMark/>
          </w:tcPr>
          <w:p w14:paraId="1327D6C0" w14:textId="485B9CCB" w:rsidR="00AC70BD" w:rsidRPr="00075592" w:rsidRDefault="00AC70BD" w:rsidP="00B31F5B">
            <w:pPr>
              <w:pStyle w:val="NormalWeb"/>
              <w:spacing w:before="0" w:beforeAutospacing="0" w:after="0" w:afterAutospacing="0"/>
              <w:rPr>
                <w:sz w:val="18"/>
                <w:szCs w:val="18"/>
              </w:rPr>
            </w:pPr>
            <w:r w:rsidRPr="00381FB1">
              <w:rPr>
                <w:color w:val="000000"/>
                <w:sz w:val="18"/>
                <w:szCs w:val="18"/>
              </w:rPr>
              <w:t>ROI: fornix, superior corona radiata, SLF, SFOF</w:t>
            </w:r>
          </w:p>
        </w:tc>
        <w:tc>
          <w:tcPr>
            <w:tcW w:w="729" w:type="dxa"/>
            <w:tcBorders>
              <w:top w:val="single" w:sz="4" w:space="0" w:color="000000"/>
              <w:bottom w:val="single" w:sz="4" w:space="0" w:color="000000"/>
            </w:tcBorders>
            <w:vAlign w:val="center"/>
            <w:hideMark/>
          </w:tcPr>
          <w:p w14:paraId="7A664802" w14:textId="4C2072A9" w:rsidR="00AC70BD" w:rsidRPr="00075592" w:rsidRDefault="00AC70BD" w:rsidP="00B31F5B">
            <w:pPr>
              <w:pStyle w:val="NormalWeb"/>
              <w:spacing w:before="0" w:beforeAutospacing="0" w:after="0" w:afterAutospacing="0"/>
              <w:rPr>
                <w:sz w:val="18"/>
                <w:szCs w:val="18"/>
              </w:rPr>
            </w:pPr>
            <w:r w:rsidRPr="00381FB1">
              <w:rPr>
                <w:color w:val="000000"/>
                <w:sz w:val="18"/>
                <w:szCs w:val="18"/>
              </w:rPr>
              <w:t>3</w:t>
            </w:r>
          </w:p>
        </w:tc>
        <w:tc>
          <w:tcPr>
            <w:tcW w:w="1382" w:type="dxa"/>
            <w:tcBorders>
              <w:top w:val="single" w:sz="4" w:space="0" w:color="000000"/>
              <w:bottom w:val="single" w:sz="4" w:space="0" w:color="000000"/>
            </w:tcBorders>
            <w:hideMark/>
          </w:tcPr>
          <w:p w14:paraId="40E560C6" w14:textId="69235787" w:rsidR="00AC70BD" w:rsidRPr="00075592" w:rsidRDefault="00AC70BD" w:rsidP="00B31F5B">
            <w:pPr>
              <w:pStyle w:val="NormalWeb"/>
              <w:spacing w:before="0" w:beforeAutospacing="0" w:after="0" w:afterAutospacing="0"/>
              <w:rPr>
                <w:sz w:val="18"/>
                <w:szCs w:val="18"/>
              </w:rPr>
            </w:pPr>
            <w:r w:rsidRPr="00381FB1">
              <w:rPr>
                <w:color w:val="000000"/>
                <w:sz w:val="18"/>
                <w:szCs w:val="18"/>
              </w:rPr>
              <w:t>Single-shot dual spin echo</w:t>
            </w:r>
          </w:p>
        </w:tc>
        <w:tc>
          <w:tcPr>
            <w:tcW w:w="562" w:type="dxa"/>
            <w:tcBorders>
              <w:top w:val="single" w:sz="4" w:space="0" w:color="000000"/>
              <w:bottom w:val="single" w:sz="4" w:space="0" w:color="000000"/>
            </w:tcBorders>
            <w:vAlign w:val="center"/>
            <w:hideMark/>
          </w:tcPr>
          <w:p w14:paraId="3ABE6312" w14:textId="70F66B4A" w:rsidR="00AC70BD" w:rsidRPr="00075592" w:rsidRDefault="00AC70BD" w:rsidP="00B31F5B">
            <w:pPr>
              <w:pStyle w:val="NormalWeb"/>
              <w:spacing w:before="0" w:beforeAutospacing="0" w:after="0" w:afterAutospacing="0"/>
              <w:rPr>
                <w:sz w:val="18"/>
                <w:szCs w:val="18"/>
              </w:rPr>
            </w:pPr>
            <w:r w:rsidRPr="00381FB1">
              <w:rPr>
                <w:color w:val="000000"/>
                <w:sz w:val="18"/>
                <w:szCs w:val="18"/>
              </w:rPr>
              <w:t>93.4</w:t>
            </w:r>
          </w:p>
        </w:tc>
        <w:tc>
          <w:tcPr>
            <w:tcW w:w="573" w:type="dxa"/>
            <w:tcBorders>
              <w:top w:val="single" w:sz="4" w:space="0" w:color="000000"/>
              <w:bottom w:val="single" w:sz="4" w:space="0" w:color="000000"/>
            </w:tcBorders>
            <w:vAlign w:val="center"/>
            <w:hideMark/>
          </w:tcPr>
          <w:p w14:paraId="34EB8CE5" w14:textId="7926A226" w:rsidR="00AC70BD" w:rsidRPr="00075592" w:rsidRDefault="00AC70BD" w:rsidP="00B31F5B">
            <w:pPr>
              <w:pStyle w:val="NormalWeb"/>
              <w:spacing w:before="0" w:beforeAutospacing="0" w:after="0" w:afterAutospacing="0"/>
              <w:rPr>
                <w:sz w:val="18"/>
                <w:szCs w:val="18"/>
              </w:rPr>
            </w:pPr>
            <w:r w:rsidRPr="00381FB1">
              <w:rPr>
                <w:color w:val="000000"/>
                <w:sz w:val="18"/>
                <w:szCs w:val="18"/>
              </w:rPr>
              <w:t>12400</w:t>
            </w:r>
          </w:p>
        </w:tc>
        <w:tc>
          <w:tcPr>
            <w:tcW w:w="838" w:type="dxa"/>
            <w:tcBorders>
              <w:top w:val="single" w:sz="4" w:space="0" w:color="000000"/>
              <w:bottom w:val="single" w:sz="4" w:space="0" w:color="000000"/>
            </w:tcBorders>
            <w:vAlign w:val="center"/>
            <w:hideMark/>
          </w:tcPr>
          <w:p w14:paraId="4B89017C" w14:textId="37FCB407" w:rsidR="00AC70BD" w:rsidRPr="00075592" w:rsidRDefault="00AC70BD" w:rsidP="00B31F5B">
            <w:pPr>
              <w:pStyle w:val="NormalWeb"/>
              <w:spacing w:before="0" w:beforeAutospacing="0" w:after="0" w:afterAutospacing="0"/>
              <w:rPr>
                <w:sz w:val="18"/>
                <w:szCs w:val="18"/>
              </w:rPr>
            </w:pPr>
            <w:r w:rsidRPr="00381FB1">
              <w:rPr>
                <w:color w:val="000000"/>
                <w:sz w:val="18"/>
                <w:szCs w:val="18"/>
              </w:rPr>
              <w:t>240x240</w:t>
            </w:r>
          </w:p>
        </w:tc>
        <w:tc>
          <w:tcPr>
            <w:tcW w:w="992" w:type="dxa"/>
            <w:tcBorders>
              <w:top w:val="single" w:sz="4" w:space="0" w:color="000000"/>
              <w:bottom w:val="single" w:sz="4" w:space="0" w:color="000000"/>
            </w:tcBorders>
            <w:vAlign w:val="center"/>
            <w:hideMark/>
          </w:tcPr>
          <w:p w14:paraId="620AD925" w14:textId="4ECDA37A" w:rsidR="00AC70BD" w:rsidRPr="00075592" w:rsidRDefault="00AC70BD" w:rsidP="00B31F5B">
            <w:pPr>
              <w:pStyle w:val="NormalWeb"/>
              <w:spacing w:before="0" w:beforeAutospacing="0" w:after="0" w:afterAutospacing="0"/>
              <w:rPr>
                <w:sz w:val="18"/>
                <w:szCs w:val="18"/>
              </w:rPr>
            </w:pPr>
            <w:r w:rsidRPr="00381FB1">
              <w:rPr>
                <w:color w:val="000000"/>
                <w:sz w:val="18"/>
                <w:szCs w:val="18"/>
              </w:rPr>
              <w:t>1.875x1.875x3</w:t>
            </w:r>
          </w:p>
        </w:tc>
        <w:tc>
          <w:tcPr>
            <w:tcW w:w="853" w:type="dxa"/>
            <w:tcBorders>
              <w:top w:val="single" w:sz="4" w:space="0" w:color="000000"/>
              <w:bottom w:val="single" w:sz="4" w:space="0" w:color="000000"/>
            </w:tcBorders>
            <w:vAlign w:val="center"/>
            <w:hideMark/>
          </w:tcPr>
          <w:p w14:paraId="55395E3F" w14:textId="60B91CE5" w:rsidR="00AC70BD" w:rsidRPr="00075592" w:rsidRDefault="00AC70BD" w:rsidP="00B31F5B">
            <w:pPr>
              <w:pStyle w:val="NormalWeb"/>
              <w:spacing w:before="0" w:beforeAutospacing="0" w:after="0" w:afterAutospacing="0"/>
              <w:rPr>
                <w:sz w:val="18"/>
                <w:szCs w:val="18"/>
              </w:rPr>
            </w:pPr>
            <w:r w:rsidRPr="00381FB1">
              <w:rPr>
                <w:color w:val="000000"/>
                <w:sz w:val="18"/>
                <w:szCs w:val="18"/>
              </w:rPr>
              <w:t>128x128</w:t>
            </w:r>
          </w:p>
        </w:tc>
        <w:tc>
          <w:tcPr>
            <w:tcW w:w="622" w:type="dxa"/>
            <w:tcBorders>
              <w:top w:val="single" w:sz="4" w:space="0" w:color="000000"/>
              <w:bottom w:val="single" w:sz="4" w:space="0" w:color="000000"/>
            </w:tcBorders>
            <w:vAlign w:val="center"/>
            <w:hideMark/>
          </w:tcPr>
          <w:p w14:paraId="14E16FC1" w14:textId="7CC9063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78902ED" w14:textId="07209694" w:rsidR="00AC70BD" w:rsidRPr="00075592" w:rsidRDefault="00AC70BD" w:rsidP="00B31F5B">
            <w:pPr>
              <w:pStyle w:val="NormalWeb"/>
              <w:spacing w:before="0" w:beforeAutospacing="0" w:after="0" w:afterAutospacing="0"/>
              <w:rPr>
                <w:sz w:val="18"/>
                <w:szCs w:val="18"/>
              </w:rPr>
            </w:pPr>
            <w:r w:rsidRPr="00381FB1">
              <w:rPr>
                <w:color w:val="000000"/>
                <w:sz w:val="18"/>
                <w:szCs w:val="18"/>
              </w:rPr>
              <w:t>36</w:t>
            </w:r>
          </w:p>
        </w:tc>
        <w:tc>
          <w:tcPr>
            <w:tcW w:w="708" w:type="dxa"/>
            <w:tcBorders>
              <w:top w:val="single" w:sz="4" w:space="0" w:color="000000"/>
              <w:bottom w:val="single" w:sz="4" w:space="0" w:color="000000"/>
            </w:tcBorders>
            <w:vAlign w:val="center"/>
            <w:hideMark/>
          </w:tcPr>
          <w:p w14:paraId="4E420055" w14:textId="34760AF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5513AC99" w14:textId="2DC2055C" w:rsidR="00AC70BD" w:rsidRPr="00075592" w:rsidRDefault="00AC70BD" w:rsidP="00B31F5B">
            <w:pPr>
              <w:pStyle w:val="NormalWeb"/>
              <w:spacing w:before="0" w:beforeAutospacing="0" w:after="0" w:afterAutospacing="0"/>
              <w:rPr>
                <w:sz w:val="18"/>
                <w:szCs w:val="18"/>
              </w:rPr>
            </w:pPr>
            <w:r w:rsidRPr="00381FB1">
              <w:rPr>
                <w:color w:val="000000"/>
                <w:sz w:val="18"/>
                <w:szCs w:val="18"/>
              </w:rPr>
              <w:t>15</w:t>
            </w:r>
          </w:p>
        </w:tc>
        <w:tc>
          <w:tcPr>
            <w:tcW w:w="765" w:type="dxa"/>
            <w:tcBorders>
              <w:top w:val="single" w:sz="4" w:space="0" w:color="000000"/>
              <w:bottom w:val="single" w:sz="4" w:space="0" w:color="000000"/>
            </w:tcBorders>
            <w:vAlign w:val="center"/>
            <w:hideMark/>
          </w:tcPr>
          <w:p w14:paraId="6C14836A" w14:textId="55CAA77D" w:rsidR="00AC70BD" w:rsidRPr="00075592" w:rsidRDefault="00AC70BD" w:rsidP="00B31F5B">
            <w:pPr>
              <w:pStyle w:val="NormalWeb"/>
              <w:spacing w:before="0" w:beforeAutospacing="0" w:after="0" w:afterAutospacing="0"/>
              <w:rPr>
                <w:sz w:val="18"/>
                <w:szCs w:val="18"/>
              </w:rPr>
            </w:pPr>
            <w:r w:rsidRPr="00381FB1">
              <w:rPr>
                <w:color w:val="000000"/>
                <w:sz w:val="18"/>
                <w:szCs w:val="18"/>
              </w:rPr>
              <w:t>13:39</w:t>
            </w:r>
          </w:p>
        </w:tc>
        <w:tc>
          <w:tcPr>
            <w:tcW w:w="765" w:type="dxa"/>
            <w:tcBorders>
              <w:top w:val="single" w:sz="4" w:space="0" w:color="000000"/>
              <w:bottom w:val="single" w:sz="4" w:space="0" w:color="000000"/>
            </w:tcBorders>
            <w:vAlign w:val="center"/>
            <w:hideMark/>
          </w:tcPr>
          <w:p w14:paraId="796EEA9B" w14:textId="561CF9A4"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F2B37CB" w14:textId="50E78CF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1334" w:type="dxa"/>
            <w:tcBorders>
              <w:top w:val="single" w:sz="4" w:space="0" w:color="000000"/>
              <w:bottom w:val="single" w:sz="4" w:space="0" w:color="000000"/>
            </w:tcBorders>
            <w:vAlign w:val="center"/>
            <w:hideMark/>
          </w:tcPr>
          <w:p w14:paraId="28082769" w14:textId="55A31DBC"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58242ED8" w14:textId="77777777" w:rsidTr="00420E50">
        <w:trPr>
          <w:trHeight w:val="26"/>
        </w:trPr>
        <w:tc>
          <w:tcPr>
            <w:tcW w:w="1440" w:type="dxa"/>
            <w:tcBorders>
              <w:top w:val="single" w:sz="4" w:space="0" w:color="000000"/>
              <w:bottom w:val="single" w:sz="4" w:space="0" w:color="000000"/>
            </w:tcBorders>
            <w:vAlign w:val="center"/>
            <w:hideMark/>
          </w:tcPr>
          <w:p w14:paraId="3D7D0563" w14:textId="5F771F6F" w:rsidR="00AC70BD" w:rsidRPr="00AC70BD" w:rsidRDefault="00AC70BD" w:rsidP="00B31F5B">
            <w:pPr>
              <w:pStyle w:val="NormalWeb"/>
              <w:spacing w:before="0" w:beforeAutospacing="0" w:after="0" w:afterAutospacing="0"/>
              <w:rPr>
                <w:sz w:val="20"/>
                <w:szCs w:val="20"/>
              </w:rPr>
            </w:pPr>
            <w:r w:rsidRPr="00AC70BD">
              <w:rPr>
                <w:color w:val="000000"/>
                <w:sz w:val="20"/>
                <w:szCs w:val="20"/>
              </w:rPr>
              <w:t>Zalesky (2012)</w:t>
            </w:r>
          </w:p>
        </w:tc>
        <w:tc>
          <w:tcPr>
            <w:tcW w:w="1154" w:type="dxa"/>
            <w:tcBorders>
              <w:top w:val="single" w:sz="4" w:space="0" w:color="000000"/>
              <w:bottom w:val="single" w:sz="4" w:space="0" w:color="000000"/>
            </w:tcBorders>
            <w:hideMark/>
          </w:tcPr>
          <w:p w14:paraId="00446A68" w14:textId="5D5377A7"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5BB2B72D" w14:textId="46329424"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722A174E" w14:textId="045E214F" w:rsidR="00AC70BD" w:rsidRPr="00075592" w:rsidRDefault="00AC70BD" w:rsidP="00B31F5B">
            <w:pPr>
              <w:pStyle w:val="NormalWeb"/>
              <w:spacing w:before="0" w:beforeAutospacing="0" w:after="0" w:afterAutospacing="0"/>
              <w:rPr>
                <w:sz w:val="18"/>
                <w:szCs w:val="18"/>
              </w:rPr>
            </w:pPr>
            <w:r w:rsidRPr="00381FB1">
              <w:rPr>
                <w:color w:val="000000"/>
                <w:sz w:val="18"/>
                <w:szCs w:val="18"/>
              </w:rPr>
              <w:t>Spin echo EPI_</w:t>
            </w:r>
          </w:p>
        </w:tc>
        <w:tc>
          <w:tcPr>
            <w:tcW w:w="562" w:type="dxa"/>
            <w:tcBorders>
              <w:top w:val="single" w:sz="4" w:space="0" w:color="000000"/>
              <w:bottom w:val="single" w:sz="4" w:space="0" w:color="000000"/>
            </w:tcBorders>
            <w:vAlign w:val="center"/>
            <w:hideMark/>
          </w:tcPr>
          <w:p w14:paraId="53CD1162" w14:textId="237692BF" w:rsidR="00AC70BD" w:rsidRPr="00075592" w:rsidRDefault="00AC70BD" w:rsidP="00B31F5B">
            <w:pPr>
              <w:pStyle w:val="NormalWeb"/>
              <w:spacing w:before="0" w:beforeAutospacing="0" w:after="0" w:afterAutospacing="0"/>
              <w:rPr>
                <w:sz w:val="18"/>
                <w:szCs w:val="18"/>
              </w:rPr>
            </w:pPr>
            <w:r w:rsidRPr="00381FB1">
              <w:rPr>
                <w:color w:val="000000"/>
                <w:sz w:val="18"/>
                <w:szCs w:val="18"/>
              </w:rPr>
              <w:t>106</w:t>
            </w:r>
          </w:p>
        </w:tc>
        <w:tc>
          <w:tcPr>
            <w:tcW w:w="573" w:type="dxa"/>
            <w:tcBorders>
              <w:top w:val="single" w:sz="4" w:space="0" w:color="000000"/>
              <w:bottom w:val="single" w:sz="4" w:space="0" w:color="000000"/>
            </w:tcBorders>
            <w:vAlign w:val="center"/>
            <w:hideMark/>
          </w:tcPr>
          <w:p w14:paraId="7D20B4CA" w14:textId="6BE61474" w:rsidR="00AC70BD" w:rsidRPr="00075592" w:rsidRDefault="00AC70BD" w:rsidP="00B31F5B">
            <w:pPr>
              <w:pStyle w:val="NormalWeb"/>
              <w:spacing w:before="0" w:beforeAutospacing="0" w:after="0" w:afterAutospacing="0"/>
              <w:rPr>
                <w:sz w:val="18"/>
                <w:szCs w:val="18"/>
              </w:rPr>
            </w:pPr>
            <w:r w:rsidRPr="00381FB1">
              <w:rPr>
                <w:color w:val="000000"/>
                <w:sz w:val="18"/>
                <w:szCs w:val="18"/>
              </w:rPr>
              <w:t>7400</w:t>
            </w:r>
          </w:p>
        </w:tc>
        <w:tc>
          <w:tcPr>
            <w:tcW w:w="838" w:type="dxa"/>
            <w:tcBorders>
              <w:top w:val="single" w:sz="4" w:space="0" w:color="000000"/>
              <w:bottom w:val="single" w:sz="4" w:space="0" w:color="000000"/>
            </w:tcBorders>
            <w:vAlign w:val="center"/>
            <w:hideMark/>
          </w:tcPr>
          <w:p w14:paraId="6AC4A191" w14:textId="76B4DFC0" w:rsidR="00AC70BD" w:rsidRPr="00075592" w:rsidRDefault="00AC70BD" w:rsidP="00B31F5B">
            <w:pPr>
              <w:pStyle w:val="NormalWeb"/>
              <w:spacing w:before="0" w:beforeAutospacing="0" w:after="0" w:afterAutospacing="0"/>
              <w:rPr>
                <w:sz w:val="18"/>
                <w:szCs w:val="18"/>
              </w:rPr>
            </w:pPr>
            <w:r w:rsidRPr="00381FB1">
              <w:rPr>
                <w:color w:val="000000"/>
                <w:sz w:val="18"/>
                <w:szCs w:val="18"/>
              </w:rPr>
              <w:t>240 × 240</w:t>
            </w:r>
          </w:p>
        </w:tc>
        <w:tc>
          <w:tcPr>
            <w:tcW w:w="992" w:type="dxa"/>
            <w:tcBorders>
              <w:top w:val="single" w:sz="4" w:space="0" w:color="000000"/>
              <w:bottom w:val="single" w:sz="4" w:space="0" w:color="000000"/>
            </w:tcBorders>
            <w:vAlign w:val="center"/>
            <w:hideMark/>
          </w:tcPr>
          <w:p w14:paraId="14771F01" w14:textId="4756AC03" w:rsidR="00AC70BD" w:rsidRPr="00075592" w:rsidRDefault="00AC70BD" w:rsidP="00B31F5B">
            <w:pPr>
              <w:pStyle w:val="NormalWeb"/>
              <w:spacing w:before="0" w:beforeAutospacing="0" w:after="0" w:afterAutospacing="0"/>
              <w:rPr>
                <w:sz w:val="18"/>
                <w:szCs w:val="18"/>
              </w:rPr>
            </w:pPr>
            <w:r w:rsidRPr="00381FB1">
              <w:rPr>
                <w:color w:val="000000"/>
                <w:sz w:val="18"/>
                <w:szCs w:val="18"/>
              </w:rPr>
              <w:t>2.3 × 2.3</w:t>
            </w:r>
          </w:p>
        </w:tc>
        <w:tc>
          <w:tcPr>
            <w:tcW w:w="853" w:type="dxa"/>
            <w:tcBorders>
              <w:top w:val="single" w:sz="4" w:space="0" w:color="000000"/>
              <w:bottom w:val="single" w:sz="4" w:space="0" w:color="000000"/>
            </w:tcBorders>
            <w:vAlign w:val="center"/>
            <w:hideMark/>
          </w:tcPr>
          <w:p w14:paraId="38ED2F6C" w14:textId="3CE8BD8A" w:rsidR="00AC70BD" w:rsidRPr="00075592" w:rsidRDefault="00AC70BD" w:rsidP="00B31F5B">
            <w:pPr>
              <w:pStyle w:val="NormalWeb"/>
              <w:spacing w:before="0" w:beforeAutospacing="0" w:after="0" w:afterAutospacing="0"/>
              <w:rPr>
                <w:sz w:val="18"/>
                <w:szCs w:val="18"/>
              </w:rPr>
            </w:pPr>
            <w:r w:rsidRPr="00381FB1">
              <w:rPr>
                <w:color w:val="000000"/>
                <w:sz w:val="18"/>
                <w:szCs w:val="18"/>
              </w:rPr>
              <w:t>104×104</w:t>
            </w:r>
          </w:p>
        </w:tc>
        <w:tc>
          <w:tcPr>
            <w:tcW w:w="622" w:type="dxa"/>
            <w:tcBorders>
              <w:top w:val="single" w:sz="4" w:space="0" w:color="000000"/>
              <w:bottom w:val="single" w:sz="4" w:space="0" w:color="000000"/>
            </w:tcBorders>
            <w:vAlign w:val="center"/>
            <w:hideMark/>
          </w:tcPr>
          <w:p w14:paraId="7E4115B3" w14:textId="16DE1298"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21EA8192" w14:textId="10851593" w:rsidR="00AC70BD" w:rsidRPr="00075592" w:rsidRDefault="00AC70BD" w:rsidP="00B31F5B">
            <w:pPr>
              <w:pStyle w:val="NormalWeb"/>
              <w:spacing w:before="0" w:beforeAutospacing="0" w:after="0" w:afterAutospacing="0"/>
              <w:rPr>
                <w:sz w:val="18"/>
                <w:szCs w:val="18"/>
              </w:rPr>
            </w:pPr>
            <w:r w:rsidRPr="00381FB1">
              <w:rPr>
                <w:color w:val="000000"/>
                <w:sz w:val="18"/>
                <w:szCs w:val="18"/>
              </w:rPr>
              <w:t>54</w:t>
            </w:r>
          </w:p>
        </w:tc>
        <w:tc>
          <w:tcPr>
            <w:tcW w:w="708" w:type="dxa"/>
            <w:tcBorders>
              <w:top w:val="single" w:sz="4" w:space="0" w:color="000000"/>
              <w:bottom w:val="single" w:sz="4" w:space="0" w:color="000000"/>
            </w:tcBorders>
            <w:vAlign w:val="center"/>
            <w:hideMark/>
          </w:tcPr>
          <w:p w14:paraId="3C797629" w14:textId="00868E03" w:rsidR="00AC70BD" w:rsidRPr="00075592" w:rsidRDefault="00AC70BD" w:rsidP="00B31F5B">
            <w:pPr>
              <w:pStyle w:val="NormalWeb"/>
              <w:spacing w:before="0" w:beforeAutospacing="0" w:after="0" w:afterAutospacing="0"/>
              <w:rPr>
                <w:sz w:val="18"/>
                <w:szCs w:val="18"/>
              </w:rPr>
            </w:pPr>
            <w:r w:rsidRPr="00381FB1">
              <w:rPr>
                <w:color w:val="000000"/>
                <w:sz w:val="18"/>
                <w:szCs w:val="18"/>
              </w:rPr>
              <w:t>2.3</w:t>
            </w:r>
          </w:p>
        </w:tc>
        <w:tc>
          <w:tcPr>
            <w:tcW w:w="828" w:type="dxa"/>
            <w:tcBorders>
              <w:top w:val="single" w:sz="4" w:space="0" w:color="000000"/>
              <w:bottom w:val="single" w:sz="4" w:space="0" w:color="000000"/>
            </w:tcBorders>
            <w:vAlign w:val="center"/>
            <w:hideMark/>
          </w:tcPr>
          <w:p w14:paraId="1AB6DE9C" w14:textId="149E7D23"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182FFBF" w14:textId="40C146B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3DA8F039" w14:textId="0497EB88" w:rsidR="00AC70BD" w:rsidRPr="00075592" w:rsidRDefault="00AC70BD" w:rsidP="00B31F5B">
            <w:pPr>
              <w:pStyle w:val="NormalWeb"/>
              <w:spacing w:before="0" w:beforeAutospacing="0" w:after="0" w:afterAutospacing="0"/>
              <w:rPr>
                <w:sz w:val="18"/>
                <w:szCs w:val="18"/>
              </w:rPr>
            </w:pPr>
            <w:r w:rsidRPr="00381FB1">
              <w:rPr>
                <w:color w:val="000000"/>
                <w:sz w:val="18"/>
                <w:szCs w:val="18"/>
              </w:rPr>
              <w:t>42</w:t>
            </w:r>
          </w:p>
        </w:tc>
        <w:tc>
          <w:tcPr>
            <w:tcW w:w="765" w:type="dxa"/>
            <w:tcBorders>
              <w:top w:val="single" w:sz="4" w:space="0" w:color="000000"/>
              <w:bottom w:val="single" w:sz="4" w:space="0" w:color="000000"/>
            </w:tcBorders>
            <w:vAlign w:val="center"/>
            <w:hideMark/>
          </w:tcPr>
          <w:p w14:paraId="15149B5E" w14:textId="770B811E" w:rsidR="00AC70BD" w:rsidRPr="00075592" w:rsidRDefault="00AC70BD" w:rsidP="00B31F5B">
            <w:pPr>
              <w:pStyle w:val="NormalWeb"/>
              <w:spacing w:before="0" w:beforeAutospacing="0" w:after="0" w:afterAutospacing="0"/>
              <w:rPr>
                <w:sz w:val="18"/>
                <w:szCs w:val="18"/>
              </w:rPr>
            </w:pPr>
            <w:r w:rsidRPr="00381FB1">
              <w:rPr>
                <w:color w:val="000000"/>
                <w:sz w:val="18"/>
                <w:szCs w:val="18"/>
              </w:rPr>
              <w:t>5</w:t>
            </w:r>
          </w:p>
        </w:tc>
        <w:tc>
          <w:tcPr>
            <w:tcW w:w="1334" w:type="dxa"/>
            <w:tcBorders>
              <w:top w:val="single" w:sz="4" w:space="0" w:color="000000"/>
              <w:bottom w:val="single" w:sz="4" w:space="0" w:color="000000"/>
            </w:tcBorders>
            <w:vAlign w:val="center"/>
            <w:hideMark/>
          </w:tcPr>
          <w:p w14:paraId="529924C3" w14:textId="3C23FEDE"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5A7D6FAA" w14:textId="77777777" w:rsidTr="00420E50">
        <w:trPr>
          <w:trHeight w:val="26"/>
        </w:trPr>
        <w:tc>
          <w:tcPr>
            <w:tcW w:w="1440" w:type="dxa"/>
            <w:tcBorders>
              <w:top w:val="single" w:sz="4" w:space="0" w:color="000000"/>
              <w:bottom w:val="single" w:sz="4" w:space="0" w:color="000000"/>
            </w:tcBorders>
            <w:vAlign w:val="center"/>
            <w:hideMark/>
          </w:tcPr>
          <w:p w14:paraId="7F2604C8" w14:textId="2105B69C" w:rsidR="00AC70BD" w:rsidRPr="00AC70BD" w:rsidRDefault="00AC70BD" w:rsidP="00B31F5B">
            <w:pPr>
              <w:pStyle w:val="NormalWeb"/>
              <w:spacing w:before="0" w:beforeAutospacing="0" w:after="0" w:afterAutospacing="0"/>
              <w:rPr>
                <w:sz w:val="20"/>
                <w:szCs w:val="20"/>
              </w:rPr>
            </w:pPr>
            <w:r w:rsidRPr="00AC70BD">
              <w:rPr>
                <w:color w:val="000000"/>
                <w:sz w:val="20"/>
                <w:szCs w:val="20"/>
              </w:rPr>
              <w:t>Gruber (2011)</w:t>
            </w:r>
          </w:p>
        </w:tc>
        <w:tc>
          <w:tcPr>
            <w:tcW w:w="1154" w:type="dxa"/>
            <w:tcBorders>
              <w:top w:val="single" w:sz="4" w:space="0" w:color="000000"/>
              <w:bottom w:val="single" w:sz="4" w:space="0" w:color="000000"/>
            </w:tcBorders>
            <w:hideMark/>
          </w:tcPr>
          <w:p w14:paraId="70927792" w14:textId="53046C66" w:rsidR="00AC70BD" w:rsidRPr="00075592" w:rsidRDefault="00AC70BD" w:rsidP="00B31F5B">
            <w:pPr>
              <w:pStyle w:val="NormalWeb"/>
              <w:spacing w:before="0" w:beforeAutospacing="0" w:after="0" w:afterAutospacing="0"/>
              <w:rPr>
                <w:sz w:val="18"/>
                <w:szCs w:val="18"/>
              </w:rPr>
            </w:pPr>
            <w:r w:rsidRPr="00381FB1">
              <w:rPr>
                <w:color w:val="000000"/>
                <w:sz w:val="18"/>
                <w:szCs w:val="18"/>
              </w:rPr>
              <w:t>ROI: frontal, genu, splenium </w:t>
            </w:r>
          </w:p>
        </w:tc>
        <w:tc>
          <w:tcPr>
            <w:tcW w:w="729" w:type="dxa"/>
            <w:tcBorders>
              <w:top w:val="single" w:sz="4" w:space="0" w:color="000000"/>
              <w:bottom w:val="single" w:sz="4" w:space="0" w:color="000000"/>
            </w:tcBorders>
            <w:vAlign w:val="center"/>
            <w:hideMark/>
          </w:tcPr>
          <w:p w14:paraId="3E021340" w14:textId="57A9D405"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70A957C9" w14:textId="326B6D58" w:rsidR="00AC70BD" w:rsidRPr="00075592" w:rsidRDefault="00AC70BD" w:rsidP="004377BF">
            <w:pPr>
              <w:pStyle w:val="NormalWeb"/>
              <w:spacing w:before="0" w:beforeAutospacing="0" w:after="0" w:afterAutospacing="0"/>
              <w:rPr>
                <w:sz w:val="18"/>
                <w:szCs w:val="18"/>
              </w:rPr>
            </w:pPr>
            <w:r w:rsidRPr="00381FB1">
              <w:rPr>
                <w:color w:val="000000"/>
                <w:sz w:val="18"/>
                <w:szCs w:val="18"/>
              </w:rPr>
              <w:t xml:space="preserve">Dual spin echo, </w:t>
            </w:r>
            <w:r w:rsidR="004377BF" w:rsidRPr="00381FB1">
              <w:rPr>
                <w:color w:val="000000"/>
                <w:sz w:val="18"/>
                <w:szCs w:val="18"/>
              </w:rPr>
              <w:t>single-</w:t>
            </w:r>
            <w:r w:rsidRPr="00381FB1">
              <w:rPr>
                <w:color w:val="000000"/>
                <w:sz w:val="18"/>
                <w:szCs w:val="18"/>
              </w:rPr>
              <w:t>shot EPI</w:t>
            </w:r>
          </w:p>
        </w:tc>
        <w:tc>
          <w:tcPr>
            <w:tcW w:w="562" w:type="dxa"/>
            <w:tcBorders>
              <w:top w:val="single" w:sz="4" w:space="0" w:color="000000"/>
              <w:bottom w:val="single" w:sz="4" w:space="0" w:color="000000"/>
            </w:tcBorders>
            <w:vAlign w:val="center"/>
            <w:hideMark/>
          </w:tcPr>
          <w:p w14:paraId="2B99BC8C" w14:textId="1DAB9321" w:rsidR="00AC70BD" w:rsidRPr="00075592" w:rsidRDefault="00AC70BD" w:rsidP="00B31F5B">
            <w:pPr>
              <w:pStyle w:val="NormalWeb"/>
              <w:spacing w:before="0" w:beforeAutospacing="0" w:after="0" w:afterAutospacing="0"/>
              <w:rPr>
                <w:sz w:val="18"/>
                <w:szCs w:val="18"/>
              </w:rPr>
            </w:pPr>
            <w:r w:rsidRPr="00381FB1">
              <w:rPr>
                <w:color w:val="000000"/>
                <w:sz w:val="18"/>
                <w:szCs w:val="18"/>
              </w:rPr>
              <w:t>81</w:t>
            </w:r>
          </w:p>
        </w:tc>
        <w:tc>
          <w:tcPr>
            <w:tcW w:w="573" w:type="dxa"/>
            <w:tcBorders>
              <w:top w:val="single" w:sz="4" w:space="0" w:color="000000"/>
              <w:bottom w:val="single" w:sz="4" w:space="0" w:color="000000"/>
            </w:tcBorders>
            <w:vAlign w:val="center"/>
            <w:hideMark/>
          </w:tcPr>
          <w:p w14:paraId="43E30A85" w14:textId="3434780A" w:rsidR="00AC70BD" w:rsidRPr="00075592" w:rsidRDefault="00AC70BD" w:rsidP="00B31F5B">
            <w:pPr>
              <w:pStyle w:val="NormalWeb"/>
              <w:spacing w:before="0" w:beforeAutospacing="0" w:after="0" w:afterAutospacing="0"/>
              <w:rPr>
                <w:sz w:val="18"/>
                <w:szCs w:val="18"/>
              </w:rPr>
            </w:pPr>
            <w:r w:rsidRPr="00381FB1">
              <w:rPr>
                <w:color w:val="000000"/>
                <w:sz w:val="18"/>
                <w:szCs w:val="18"/>
              </w:rPr>
              <w:t>5000</w:t>
            </w:r>
          </w:p>
        </w:tc>
        <w:tc>
          <w:tcPr>
            <w:tcW w:w="838" w:type="dxa"/>
            <w:tcBorders>
              <w:top w:val="single" w:sz="4" w:space="0" w:color="000000"/>
              <w:bottom w:val="single" w:sz="4" w:space="0" w:color="000000"/>
            </w:tcBorders>
            <w:vAlign w:val="center"/>
            <w:hideMark/>
          </w:tcPr>
          <w:p w14:paraId="78176AFA" w14:textId="5221C2F5" w:rsidR="00AC70BD" w:rsidRPr="00075592" w:rsidRDefault="00AC70BD" w:rsidP="00B31F5B">
            <w:pPr>
              <w:pStyle w:val="NormalWeb"/>
              <w:spacing w:before="0" w:beforeAutospacing="0" w:after="0" w:afterAutospacing="0"/>
              <w:rPr>
                <w:sz w:val="18"/>
                <w:szCs w:val="18"/>
              </w:rPr>
            </w:pPr>
            <w:r w:rsidRPr="00381FB1">
              <w:rPr>
                <w:color w:val="000000"/>
                <w:sz w:val="18"/>
                <w:szCs w:val="18"/>
              </w:rPr>
              <w:t>210</w:t>
            </w:r>
          </w:p>
        </w:tc>
        <w:tc>
          <w:tcPr>
            <w:tcW w:w="992" w:type="dxa"/>
            <w:tcBorders>
              <w:top w:val="single" w:sz="4" w:space="0" w:color="000000"/>
              <w:bottom w:val="single" w:sz="4" w:space="0" w:color="000000"/>
            </w:tcBorders>
            <w:vAlign w:val="center"/>
            <w:hideMark/>
          </w:tcPr>
          <w:p w14:paraId="356FF0C8" w14:textId="7DD6D74F"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53" w:type="dxa"/>
            <w:tcBorders>
              <w:top w:val="single" w:sz="4" w:space="0" w:color="000000"/>
              <w:bottom w:val="single" w:sz="4" w:space="0" w:color="000000"/>
            </w:tcBorders>
            <w:vAlign w:val="center"/>
            <w:hideMark/>
          </w:tcPr>
          <w:p w14:paraId="2274FB28" w14:textId="780C6985"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7CD3E07B" w14:textId="1D3E352A"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6757BC4D" w14:textId="3325E52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2BDFCC49" w14:textId="45B995BD" w:rsidR="00AC70BD" w:rsidRPr="00075592" w:rsidRDefault="00AC70BD" w:rsidP="00B31F5B">
            <w:pPr>
              <w:pStyle w:val="NormalWeb"/>
              <w:spacing w:before="0" w:beforeAutospacing="0" w:after="0" w:afterAutospacing="0"/>
              <w:rPr>
                <w:sz w:val="18"/>
                <w:szCs w:val="18"/>
              </w:rPr>
            </w:pPr>
            <w:r w:rsidRPr="00381FB1">
              <w:rPr>
                <w:color w:val="000000"/>
                <w:sz w:val="18"/>
                <w:szCs w:val="18"/>
              </w:rPr>
              <w:t>5</w:t>
            </w:r>
          </w:p>
        </w:tc>
        <w:tc>
          <w:tcPr>
            <w:tcW w:w="828" w:type="dxa"/>
            <w:tcBorders>
              <w:top w:val="single" w:sz="4" w:space="0" w:color="000000"/>
              <w:bottom w:val="single" w:sz="4" w:space="0" w:color="000000"/>
            </w:tcBorders>
            <w:vAlign w:val="center"/>
            <w:hideMark/>
          </w:tcPr>
          <w:p w14:paraId="43ACDF17" w14:textId="011D8725" w:rsidR="00AC70BD" w:rsidRPr="00075592" w:rsidRDefault="00AC70BD" w:rsidP="00B31F5B">
            <w:pPr>
              <w:pStyle w:val="NormalWeb"/>
              <w:spacing w:before="0" w:beforeAutospacing="0" w:after="0" w:afterAutospacing="0"/>
              <w:rPr>
                <w:sz w:val="18"/>
                <w:szCs w:val="18"/>
              </w:rPr>
            </w:pPr>
            <w:r w:rsidRPr="00381FB1">
              <w:rPr>
                <w:color w:val="000000"/>
                <w:sz w:val="18"/>
                <w:szCs w:val="18"/>
              </w:rPr>
              <w:t>6</w:t>
            </w:r>
          </w:p>
        </w:tc>
        <w:tc>
          <w:tcPr>
            <w:tcW w:w="765" w:type="dxa"/>
            <w:tcBorders>
              <w:top w:val="single" w:sz="4" w:space="0" w:color="000000"/>
              <w:bottom w:val="single" w:sz="4" w:space="0" w:color="000000"/>
            </w:tcBorders>
            <w:vAlign w:val="center"/>
            <w:hideMark/>
          </w:tcPr>
          <w:p w14:paraId="009D37B8" w14:textId="7C83E739"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07B9C905" w14:textId="21381F3C"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D6179C0" w14:textId="54117AF9"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1334" w:type="dxa"/>
            <w:tcBorders>
              <w:top w:val="single" w:sz="4" w:space="0" w:color="000000"/>
              <w:bottom w:val="single" w:sz="4" w:space="0" w:color="000000"/>
            </w:tcBorders>
            <w:vAlign w:val="center"/>
            <w:hideMark/>
          </w:tcPr>
          <w:p w14:paraId="1F88B466" w14:textId="5F74B46E"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381AD958" w14:textId="77777777" w:rsidTr="00420E50">
        <w:trPr>
          <w:trHeight w:val="26"/>
        </w:trPr>
        <w:tc>
          <w:tcPr>
            <w:tcW w:w="1440" w:type="dxa"/>
            <w:tcBorders>
              <w:top w:val="single" w:sz="4" w:space="0" w:color="000000"/>
              <w:bottom w:val="single" w:sz="4" w:space="0" w:color="000000"/>
            </w:tcBorders>
            <w:vAlign w:val="center"/>
            <w:hideMark/>
          </w:tcPr>
          <w:p w14:paraId="1931B8F5" w14:textId="3A52387A" w:rsidR="00AC70BD" w:rsidRPr="00AC70BD" w:rsidRDefault="00AC70BD" w:rsidP="00B31F5B">
            <w:pPr>
              <w:pStyle w:val="NormalWeb"/>
              <w:spacing w:before="0" w:beforeAutospacing="0" w:after="0" w:afterAutospacing="0"/>
              <w:rPr>
                <w:sz w:val="20"/>
                <w:szCs w:val="20"/>
              </w:rPr>
            </w:pPr>
            <w:r w:rsidRPr="00AC70BD">
              <w:rPr>
                <w:color w:val="000000"/>
                <w:sz w:val="20"/>
                <w:szCs w:val="20"/>
              </w:rPr>
              <w:t>Kim (2011)</w:t>
            </w:r>
          </w:p>
        </w:tc>
        <w:tc>
          <w:tcPr>
            <w:tcW w:w="1154" w:type="dxa"/>
            <w:tcBorders>
              <w:top w:val="single" w:sz="4" w:space="0" w:color="000000"/>
              <w:bottom w:val="single" w:sz="4" w:space="0" w:color="000000"/>
            </w:tcBorders>
            <w:hideMark/>
          </w:tcPr>
          <w:p w14:paraId="23914D92" w14:textId="5993B13B"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1859A738" w14:textId="18F588B0"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4270C644" w14:textId="02BA202B" w:rsidR="00AC70BD" w:rsidRPr="00075592" w:rsidRDefault="00AC70BD" w:rsidP="004377BF">
            <w:pPr>
              <w:pStyle w:val="NormalWeb"/>
              <w:spacing w:before="0" w:beforeAutospacing="0" w:after="0" w:afterAutospacing="0"/>
              <w:rPr>
                <w:sz w:val="18"/>
                <w:szCs w:val="18"/>
              </w:rPr>
            </w:pPr>
            <w:r w:rsidRPr="00381FB1">
              <w:rPr>
                <w:color w:val="000000"/>
                <w:sz w:val="18"/>
                <w:szCs w:val="18"/>
              </w:rPr>
              <w:t xml:space="preserve">Dual spin echo, </w:t>
            </w:r>
            <w:r w:rsidR="004377BF" w:rsidRPr="00381FB1">
              <w:rPr>
                <w:color w:val="000000"/>
                <w:sz w:val="18"/>
                <w:szCs w:val="18"/>
              </w:rPr>
              <w:t>single-</w:t>
            </w:r>
            <w:r w:rsidRPr="00381FB1">
              <w:rPr>
                <w:color w:val="000000"/>
                <w:sz w:val="18"/>
                <w:szCs w:val="18"/>
              </w:rPr>
              <w:t>shot EPI</w:t>
            </w:r>
          </w:p>
        </w:tc>
        <w:tc>
          <w:tcPr>
            <w:tcW w:w="562" w:type="dxa"/>
            <w:tcBorders>
              <w:top w:val="single" w:sz="4" w:space="0" w:color="000000"/>
              <w:bottom w:val="single" w:sz="4" w:space="0" w:color="000000"/>
            </w:tcBorders>
            <w:vAlign w:val="center"/>
            <w:hideMark/>
          </w:tcPr>
          <w:p w14:paraId="7B72FE02" w14:textId="7CC9DAD3" w:rsidR="00AC70BD" w:rsidRPr="00075592" w:rsidRDefault="00AC70BD" w:rsidP="00B31F5B">
            <w:pPr>
              <w:pStyle w:val="NormalWeb"/>
              <w:spacing w:before="0" w:beforeAutospacing="0" w:after="0" w:afterAutospacing="0"/>
              <w:rPr>
                <w:sz w:val="18"/>
                <w:szCs w:val="18"/>
              </w:rPr>
            </w:pPr>
            <w:r w:rsidRPr="00381FB1">
              <w:rPr>
                <w:color w:val="000000"/>
                <w:sz w:val="18"/>
                <w:szCs w:val="18"/>
              </w:rPr>
              <w:t>93</w:t>
            </w:r>
          </w:p>
        </w:tc>
        <w:tc>
          <w:tcPr>
            <w:tcW w:w="573" w:type="dxa"/>
            <w:tcBorders>
              <w:top w:val="single" w:sz="4" w:space="0" w:color="000000"/>
              <w:bottom w:val="single" w:sz="4" w:space="0" w:color="000000"/>
            </w:tcBorders>
            <w:vAlign w:val="center"/>
            <w:hideMark/>
          </w:tcPr>
          <w:p w14:paraId="058794BB" w14:textId="3F878761" w:rsidR="00AC70BD" w:rsidRPr="00075592" w:rsidRDefault="00AC70BD" w:rsidP="00B31F5B">
            <w:pPr>
              <w:pStyle w:val="NormalWeb"/>
              <w:spacing w:before="0" w:beforeAutospacing="0" w:after="0" w:afterAutospacing="0"/>
              <w:rPr>
                <w:sz w:val="18"/>
                <w:szCs w:val="18"/>
              </w:rPr>
            </w:pPr>
            <w:r w:rsidRPr="00381FB1">
              <w:rPr>
                <w:color w:val="000000"/>
                <w:sz w:val="18"/>
                <w:szCs w:val="18"/>
              </w:rPr>
              <w:t>6500</w:t>
            </w:r>
          </w:p>
        </w:tc>
        <w:tc>
          <w:tcPr>
            <w:tcW w:w="838" w:type="dxa"/>
            <w:tcBorders>
              <w:top w:val="single" w:sz="4" w:space="0" w:color="000000"/>
              <w:bottom w:val="single" w:sz="4" w:space="0" w:color="000000"/>
            </w:tcBorders>
            <w:vAlign w:val="center"/>
            <w:hideMark/>
          </w:tcPr>
          <w:p w14:paraId="3D61831B" w14:textId="2F1ED78D" w:rsidR="00AC70BD" w:rsidRPr="00075592" w:rsidRDefault="00AC70BD" w:rsidP="00B31F5B">
            <w:pPr>
              <w:pStyle w:val="NormalWeb"/>
              <w:spacing w:before="0" w:beforeAutospacing="0" w:after="0" w:afterAutospacing="0"/>
              <w:rPr>
                <w:sz w:val="18"/>
                <w:szCs w:val="18"/>
              </w:rPr>
            </w:pPr>
            <w:r w:rsidRPr="00381FB1">
              <w:rPr>
                <w:color w:val="000000"/>
                <w:sz w:val="18"/>
                <w:szCs w:val="18"/>
              </w:rPr>
              <w:t>230×230×144</w:t>
            </w:r>
          </w:p>
        </w:tc>
        <w:tc>
          <w:tcPr>
            <w:tcW w:w="992" w:type="dxa"/>
            <w:tcBorders>
              <w:top w:val="single" w:sz="4" w:space="0" w:color="000000"/>
              <w:bottom w:val="single" w:sz="4" w:space="0" w:color="000000"/>
            </w:tcBorders>
            <w:vAlign w:val="center"/>
            <w:hideMark/>
          </w:tcPr>
          <w:p w14:paraId="60EF6CFC" w14:textId="2A094A1F" w:rsidR="00AC70BD" w:rsidRPr="00075592" w:rsidRDefault="00AC70BD" w:rsidP="00B31F5B">
            <w:pPr>
              <w:pStyle w:val="NormalWeb"/>
              <w:spacing w:before="0" w:beforeAutospacing="0" w:after="0" w:afterAutospacing="0"/>
              <w:rPr>
                <w:sz w:val="18"/>
                <w:szCs w:val="18"/>
              </w:rPr>
            </w:pPr>
            <w:r w:rsidRPr="00381FB1">
              <w:rPr>
                <w:color w:val="000000"/>
                <w:sz w:val="18"/>
                <w:szCs w:val="18"/>
              </w:rPr>
              <w:t>1.8×1.8 ×3</w:t>
            </w:r>
          </w:p>
        </w:tc>
        <w:tc>
          <w:tcPr>
            <w:tcW w:w="853" w:type="dxa"/>
            <w:tcBorders>
              <w:top w:val="single" w:sz="4" w:space="0" w:color="000000"/>
              <w:bottom w:val="single" w:sz="4" w:space="0" w:color="000000"/>
            </w:tcBorders>
            <w:vAlign w:val="center"/>
            <w:hideMark/>
          </w:tcPr>
          <w:p w14:paraId="5C34F901" w14:textId="1A86A764"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7741860F" w14:textId="662FC2E5"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27C0E077" w14:textId="39150104" w:rsidR="00AC70BD" w:rsidRPr="00075592" w:rsidRDefault="00AC70BD" w:rsidP="00B31F5B">
            <w:pPr>
              <w:pStyle w:val="NormalWeb"/>
              <w:spacing w:before="0" w:beforeAutospacing="0" w:after="0" w:afterAutospacing="0"/>
              <w:rPr>
                <w:sz w:val="18"/>
                <w:szCs w:val="18"/>
              </w:rPr>
            </w:pPr>
            <w:r w:rsidRPr="00381FB1">
              <w:rPr>
                <w:color w:val="000000"/>
                <w:sz w:val="18"/>
                <w:szCs w:val="18"/>
              </w:rPr>
              <w:t>48</w:t>
            </w:r>
          </w:p>
        </w:tc>
        <w:tc>
          <w:tcPr>
            <w:tcW w:w="708" w:type="dxa"/>
            <w:tcBorders>
              <w:top w:val="single" w:sz="4" w:space="0" w:color="000000"/>
              <w:bottom w:val="single" w:sz="4" w:space="0" w:color="000000"/>
            </w:tcBorders>
            <w:vAlign w:val="center"/>
            <w:hideMark/>
          </w:tcPr>
          <w:p w14:paraId="2D70082D" w14:textId="7FC084F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28" w:type="dxa"/>
            <w:tcBorders>
              <w:top w:val="single" w:sz="4" w:space="0" w:color="000000"/>
              <w:bottom w:val="single" w:sz="4" w:space="0" w:color="000000"/>
            </w:tcBorders>
            <w:vAlign w:val="center"/>
            <w:hideMark/>
          </w:tcPr>
          <w:p w14:paraId="3DF6831C" w14:textId="7CE10B7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98CC44C" w14:textId="3CDF973B" w:rsidR="00AC70BD" w:rsidRPr="00075592" w:rsidRDefault="00AC70BD" w:rsidP="00B31F5B">
            <w:pPr>
              <w:pStyle w:val="NormalWeb"/>
              <w:spacing w:before="0" w:beforeAutospacing="0" w:after="0" w:afterAutospacing="0"/>
              <w:rPr>
                <w:sz w:val="18"/>
                <w:szCs w:val="18"/>
              </w:rPr>
            </w:pPr>
            <w:r w:rsidRPr="00381FB1">
              <w:rPr>
                <w:color w:val="000000"/>
                <w:sz w:val="18"/>
                <w:szCs w:val="18"/>
              </w:rPr>
              <w:t>9:10</w:t>
            </w:r>
          </w:p>
        </w:tc>
        <w:tc>
          <w:tcPr>
            <w:tcW w:w="765" w:type="dxa"/>
            <w:tcBorders>
              <w:top w:val="single" w:sz="4" w:space="0" w:color="000000"/>
              <w:bottom w:val="single" w:sz="4" w:space="0" w:color="000000"/>
            </w:tcBorders>
            <w:vAlign w:val="center"/>
            <w:hideMark/>
          </w:tcPr>
          <w:p w14:paraId="04A71548" w14:textId="147CA380" w:rsidR="00AC70BD" w:rsidRPr="00075592" w:rsidRDefault="00AC70BD" w:rsidP="00B31F5B">
            <w:pPr>
              <w:pStyle w:val="NormalWeb"/>
              <w:spacing w:before="0" w:beforeAutospacing="0" w:after="0" w:afterAutospacing="0"/>
              <w:rPr>
                <w:sz w:val="18"/>
                <w:szCs w:val="18"/>
              </w:rPr>
            </w:pPr>
            <w:r w:rsidRPr="00381FB1">
              <w:rPr>
                <w:color w:val="000000"/>
                <w:sz w:val="18"/>
                <w:szCs w:val="18"/>
              </w:rPr>
              <w:t>20</w:t>
            </w:r>
          </w:p>
        </w:tc>
        <w:tc>
          <w:tcPr>
            <w:tcW w:w="765" w:type="dxa"/>
            <w:tcBorders>
              <w:top w:val="single" w:sz="4" w:space="0" w:color="000000"/>
              <w:bottom w:val="single" w:sz="4" w:space="0" w:color="000000"/>
            </w:tcBorders>
            <w:vAlign w:val="center"/>
            <w:hideMark/>
          </w:tcPr>
          <w:p w14:paraId="18E812CC" w14:textId="6A5FA978" w:rsidR="00AC70BD" w:rsidRPr="00075592" w:rsidRDefault="00AC70BD" w:rsidP="00B31F5B">
            <w:pPr>
              <w:pStyle w:val="NormalWeb"/>
              <w:spacing w:before="0" w:beforeAutospacing="0" w:after="0" w:afterAutospacing="0"/>
              <w:rPr>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hideMark/>
          </w:tcPr>
          <w:p w14:paraId="1A25D2F6" w14:textId="49CBCC93"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7048C022" w14:textId="77777777" w:rsidTr="00420E50">
        <w:trPr>
          <w:trHeight w:val="26"/>
        </w:trPr>
        <w:tc>
          <w:tcPr>
            <w:tcW w:w="1440" w:type="dxa"/>
            <w:tcBorders>
              <w:top w:val="single" w:sz="4" w:space="0" w:color="000000"/>
              <w:bottom w:val="single" w:sz="4" w:space="0" w:color="000000"/>
            </w:tcBorders>
            <w:vAlign w:val="center"/>
            <w:hideMark/>
          </w:tcPr>
          <w:p w14:paraId="7910E4B9" w14:textId="407BF18A" w:rsidR="00AC70BD" w:rsidRPr="00AC70BD" w:rsidRDefault="00AC70BD" w:rsidP="00B31F5B">
            <w:pPr>
              <w:pStyle w:val="NormalWeb"/>
              <w:spacing w:before="0" w:beforeAutospacing="0" w:after="0" w:afterAutospacing="0"/>
              <w:rPr>
                <w:sz w:val="20"/>
                <w:szCs w:val="20"/>
              </w:rPr>
            </w:pPr>
            <w:r w:rsidRPr="00AC70BD">
              <w:rPr>
                <w:color w:val="000000"/>
                <w:sz w:val="20"/>
                <w:szCs w:val="20"/>
              </w:rPr>
              <w:t>Yucel (2010)</w:t>
            </w:r>
          </w:p>
        </w:tc>
        <w:tc>
          <w:tcPr>
            <w:tcW w:w="1154" w:type="dxa"/>
            <w:tcBorders>
              <w:top w:val="single" w:sz="4" w:space="0" w:color="000000"/>
              <w:bottom w:val="single" w:sz="4" w:space="0" w:color="000000"/>
            </w:tcBorders>
            <w:hideMark/>
          </w:tcPr>
          <w:p w14:paraId="182392A8" w14:textId="5FB33CA1"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27BDFDD7" w14:textId="3392A92F"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3EBFED88" w14:textId="3EEE818C" w:rsidR="00AC70BD" w:rsidRPr="00075592" w:rsidRDefault="00AC70BD" w:rsidP="00B31F5B">
            <w:pPr>
              <w:pStyle w:val="NormalWeb"/>
              <w:spacing w:before="0" w:beforeAutospacing="0" w:after="0" w:afterAutospacing="0"/>
              <w:rPr>
                <w:sz w:val="18"/>
                <w:szCs w:val="18"/>
              </w:rPr>
            </w:pPr>
            <w:r w:rsidRPr="00381FB1">
              <w:rPr>
                <w:color w:val="000000"/>
                <w:sz w:val="18"/>
                <w:szCs w:val="18"/>
              </w:rPr>
              <w:t>Spin-echo EPI</w:t>
            </w:r>
          </w:p>
        </w:tc>
        <w:tc>
          <w:tcPr>
            <w:tcW w:w="562" w:type="dxa"/>
            <w:tcBorders>
              <w:top w:val="single" w:sz="4" w:space="0" w:color="000000"/>
              <w:bottom w:val="single" w:sz="4" w:space="0" w:color="000000"/>
            </w:tcBorders>
            <w:vAlign w:val="center"/>
            <w:hideMark/>
          </w:tcPr>
          <w:p w14:paraId="64085EBC" w14:textId="3661D49E" w:rsidR="00AC70BD" w:rsidRPr="00075592" w:rsidRDefault="00AC70BD" w:rsidP="00B31F5B">
            <w:pPr>
              <w:pStyle w:val="NormalWeb"/>
              <w:spacing w:before="0" w:beforeAutospacing="0" w:after="0" w:afterAutospacing="0"/>
              <w:rPr>
                <w:sz w:val="18"/>
                <w:szCs w:val="18"/>
              </w:rPr>
            </w:pPr>
            <w:r w:rsidRPr="00381FB1">
              <w:rPr>
                <w:color w:val="000000"/>
                <w:sz w:val="18"/>
                <w:szCs w:val="18"/>
              </w:rPr>
              <w:t>106</w:t>
            </w:r>
          </w:p>
        </w:tc>
        <w:tc>
          <w:tcPr>
            <w:tcW w:w="573" w:type="dxa"/>
            <w:tcBorders>
              <w:top w:val="single" w:sz="4" w:space="0" w:color="000000"/>
              <w:bottom w:val="single" w:sz="4" w:space="0" w:color="000000"/>
            </w:tcBorders>
            <w:vAlign w:val="center"/>
            <w:hideMark/>
          </w:tcPr>
          <w:p w14:paraId="30273474" w14:textId="7BACF559" w:rsidR="00AC70BD" w:rsidRPr="00075592" w:rsidRDefault="00AC70BD" w:rsidP="00B31F5B">
            <w:pPr>
              <w:pStyle w:val="NormalWeb"/>
              <w:spacing w:before="0" w:beforeAutospacing="0" w:after="0" w:afterAutospacing="0"/>
              <w:rPr>
                <w:sz w:val="18"/>
                <w:szCs w:val="18"/>
              </w:rPr>
            </w:pPr>
            <w:r w:rsidRPr="00381FB1">
              <w:rPr>
                <w:color w:val="000000"/>
                <w:sz w:val="18"/>
                <w:szCs w:val="18"/>
              </w:rPr>
              <w:t>6100</w:t>
            </w:r>
          </w:p>
        </w:tc>
        <w:tc>
          <w:tcPr>
            <w:tcW w:w="838" w:type="dxa"/>
            <w:tcBorders>
              <w:top w:val="single" w:sz="4" w:space="0" w:color="000000"/>
              <w:bottom w:val="single" w:sz="4" w:space="0" w:color="000000"/>
            </w:tcBorders>
            <w:vAlign w:val="center"/>
            <w:hideMark/>
          </w:tcPr>
          <w:p w14:paraId="6B141E07" w14:textId="6FCB5B0E" w:rsidR="00AC70BD" w:rsidRPr="00075592" w:rsidRDefault="00AC70BD" w:rsidP="00B31F5B">
            <w:pPr>
              <w:pStyle w:val="NormalWeb"/>
              <w:spacing w:before="0" w:beforeAutospacing="0" w:after="0" w:afterAutospacing="0"/>
              <w:rPr>
                <w:sz w:val="18"/>
                <w:szCs w:val="18"/>
              </w:rPr>
            </w:pPr>
            <w:r w:rsidRPr="00381FB1">
              <w:rPr>
                <w:color w:val="000000"/>
                <w:sz w:val="18"/>
                <w:szCs w:val="18"/>
              </w:rPr>
              <w:t>220×220</w:t>
            </w:r>
          </w:p>
        </w:tc>
        <w:tc>
          <w:tcPr>
            <w:tcW w:w="992" w:type="dxa"/>
            <w:tcBorders>
              <w:top w:val="single" w:sz="4" w:space="0" w:color="000000"/>
              <w:bottom w:val="single" w:sz="4" w:space="0" w:color="000000"/>
            </w:tcBorders>
            <w:vAlign w:val="center"/>
            <w:hideMark/>
          </w:tcPr>
          <w:p w14:paraId="7DD0F537" w14:textId="766F06BD" w:rsidR="00AC70BD" w:rsidRPr="00075592" w:rsidRDefault="00AC70BD" w:rsidP="00B31F5B">
            <w:pPr>
              <w:pStyle w:val="NormalWeb"/>
              <w:spacing w:before="0" w:beforeAutospacing="0" w:after="0" w:afterAutospacing="0"/>
              <w:rPr>
                <w:sz w:val="18"/>
                <w:szCs w:val="18"/>
              </w:rPr>
            </w:pPr>
            <w:r w:rsidRPr="00381FB1">
              <w:rPr>
                <w:color w:val="000000"/>
                <w:sz w:val="18"/>
                <w:szCs w:val="18"/>
              </w:rPr>
              <w:t>1.72×1.72×3</w:t>
            </w:r>
          </w:p>
        </w:tc>
        <w:tc>
          <w:tcPr>
            <w:tcW w:w="853" w:type="dxa"/>
            <w:tcBorders>
              <w:top w:val="single" w:sz="4" w:space="0" w:color="000000"/>
              <w:bottom w:val="single" w:sz="4" w:space="0" w:color="000000"/>
            </w:tcBorders>
            <w:vAlign w:val="center"/>
            <w:hideMark/>
          </w:tcPr>
          <w:p w14:paraId="545C36CA" w14:textId="09F3903D"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70AECE4E" w14:textId="442DEB7F"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7D2D67E4" w14:textId="7340F96E" w:rsidR="00AC70BD" w:rsidRPr="00075592" w:rsidRDefault="00AC70BD" w:rsidP="00B31F5B">
            <w:pPr>
              <w:pStyle w:val="NormalWeb"/>
              <w:spacing w:before="0" w:beforeAutospacing="0" w:after="0" w:afterAutospacing="0"/>
              <w:rPr>
                <w:sz w:val="18"/>
                <w:szCs w:val="18"/>
              </w:rPr>
            </w:pPr>
            <w:r w:rsidRPr="00381FB1">
              <w:rPr>
                <w:color w:val="000000"/>
                <w:sz w:val="18"/>
                <w:szCs w:val="18"/>
              </w:rPr>
              <w:t>38</w:t>
            </w:r>
          </w:p>
        </w:tc>
        <w:tc>
          <w:tcPr>
            <w:tcW w:w="708" w:type="dxa"/>
            <w:tcBorders>
              <w:top w:val="single" w:sz="4" w:space="0" w:color="000000"/>
              <w:bottom w:val="single" w:sz="4" w:space="0" w:color="000000"/>
            </w:tcBorders>
            <w:vAlign w:val="center"/>
            <w:hideMark/>
          </w:tcPr>
          <w:p w14:paraId="51F782D9" w14:textId="1262C613" w:rsidR="00AC70BD" w:rsidRPr="00075592" w:rsidRDefault="00AC70BD" w:rsidP="00B31F5B">
            <w:pPr>
              <w:pStyle w:val="NormalWeb"/>
              <w:spacing w:before="0" w:beforeAutospacing="0" w:after="0" w:afterAutospacing="0"/>
              <w:rPr>
                <w:sz w:val="18"/>
                <w:szCs w:val="18"/>
              </w:rPr>
            </w:pPr>
            <w:r w:rsidRPr="00381FB1">
              <w:rPr>
                <w:color w:val="000000"/>
                <w:sz w:val="18"/>
                <w:szCs w:val="18"/>
              </w:rPr>
              <w:t>3</w:t>
            </w:r>
          </w:p>
        </w:tc>
        <w:tc>
          <w:tcPr>
            <w:tcW w:w="828" w:type="dxa"/>
            <w:tcBorders>
              <w:top w:val="single" w:sz="4" w:space="0" w:color="000000"/>
              <w:bottom w:val="single" w:sz="4" w:space="0" w:color="000000"/>
            </w:tcBorders>
            <w:vAlign w:val="center"/>
            <w:hideMark/>
          </w:tcPr>
          <w:p w14:paraId="1F63A3C3" w14:textId="54644B7D" w:rsidR="00AC70BD" w:rsidRPr="00075592" w:rsidRDefault="00AC70BD" w:rsidP="00B31F5B">
            <w:pPr>
              <w:pStyle w:val="NormalWeb"/>
              <w:spacing w:before="0" w:beforeAutospacing="0" w:after="0" w:afterAutospacing="0"/>
              <w:rPr>
                <w:sz w:val="18"/>
                <w:szCs w:val="18"/>
              </w:rPr>
            </w:pPr>
            <w:r w:rsidRPr="00381FB1">
              <w:rPr>
                <w:color w:val="000000"/>
                <w:sz w:val="18"/>
                <w:szCs w:val="18"/>
              </w:rPr>
              <w:t>48</w:t>
            </w:r>
          </w:p>
        </w:tc>
        <w:tc>
          <w:tcPr>
            <w:tcW w:w="765" w:type="dxa"/>
            <w:tcBorders>
              <w:top w:val="single" w:sz="4" w:space="0" w:color="000000"/>
              <w:bottom w:val="single" w:sz="4" w:space="0" w:color="000000"/>
            </w:tcBorders>
            <w:vAlign w:val="center"/>
            <w:hideMark/>
          </w:tcPr>
          <w:p w14:paraId="07C79FBE" w14:textId="6AFCACF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338DA9BB" w14:textId="2A3A6DF4"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CB54A64" w14:textId="6F04D8E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1334" w:type="dxa"/>
            <w:tcBorders>
              <w:top w:val="single" w:sz="4" w:space="0" w:color="000000"/>
              <w:bottom w:val="single" w:sz="4" w:space="0" w:color="000000"/>
            </w:tcBorders>
            <w:vAlign w:val="center"/>
            <w:hideMark/>
          </w:tcPr>
          <w:p w14:paraId="31F3C7E7" w14:textId="74AFA2A4"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62FE55ED" w14:textId="77777777" w:rsidTr="00420E50">
        <w:trPr>
          <w:trHeight w:val="195"/>
        </w:trPr>
        <w:tc>
          <w:tcPr>
            <w:tcW w:w="1440" w:type="dxa"/>
            <w:tcBorders>
              <w:top w:val="single" w:sz="4" w:space="0" w:color="000000"/>
              <w:bottom w:val="single" w:sz="4" w:space="0" w:color="000000"/>
            </w:tcBorders>
            <w:vAlign w:val="center"/>
            <w:hideMark/>
          </w:tcPr>
          <w:p w14:paraId="31FFC2AD" w14:textId="31A7C8E4" w:rsidR="00AC70BD" w:rsidRPr="00AC70BD" w:rsidRDefault="00AC70BD" w:rsidP="00B31F5B">
            <w:pPr>
              <w:pStyle w:val="NormalWeb"/>
              <w:spacing w:before="0" w:beforeAutospacing="0" w:after="0" w:afterAutospacing="0"/>
              <w:rPr>
                <w:sz w:val="20"/>
                <w:szCs w:val="20"/>
              </w:rPr>
            </w:pPr>
            <w:r w:rsidRPr="00AC70BD">
              <w:rPr>
                <w:color w:val="000000"/>
                <w:sz w:val="20"/>
                <w:szCs w:val="20"/>
              </w:rPr>
              <w:t>Ashtari (2009)</w:t>
            </w:r>
          </w:p>
        </w:tc>
        <w:tc>
          <w:tcPr>
            <w:tcW w:w="1154" w:type="dxa"/>
            <w:tcBorders>
              <w:top w:val="single" w:sz="4" w:space="0" w:color="000000"/>
              <w:bottom w:val="single" w:sz="4" w:space="0" w:color="000000"/>
            </w:tcBorders>
            <w:hideMark/>
          </w:tcPr>
          <w:p w14:paraId="3BDC3719" w14:textId="28A81D5B"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 &amp; ROI: SLF &amp; motor</w:t>
            </w:r>
          </w:p>
        </w:tc>
        <w:tc>
          <w:tcPr>
            <w:tcW w:w="729" w:type="dxa"/>
            <w:tcBorders>
              <w:top w:val="single" w:sz="4" w:space="0" w:color="000000"/>
              <w:bottom w:val="single" w:sz="4" w:space="0" w:color="000000"/>
            </w:tcBorders>
            <w:vAlign w:val="center"/>
            <w:hideMark/>
          </w:tcPr>
          <w:p w14:paraId="0A3A822B" w14:textId="6B363A2E" w:rsidR="00AC70BD" w:rsidRPr="00075592" w:rsidRDefault="00AC70BD" w:rsidP="00B31F5B">
            <w:pPr>
              <w:pStyle w:val="NormalWeb"/>
              <w:spacing w:before="0" w:beforeAutospacing="0" w:after="0" w:afterAutospacing="0"/>
              <w:rPr>
                <w:sz w:val="18"/>
                <w:szCs w:val="18"/>
              </w:rPr>
            </w:pPr>
            <w:r w:rsidRPr="00381FB1">
              <w:rPr>
                <w:color w:val="000000"/>
                <w:sz w:val="18"/>
                <w:szCs w:val="18"/>
              </w:rPr>
              <w:t>1.5</w:t>
            </w:r>
          </w:p>
        </w:tc>
        <w:tc>
          <w:tcPr>
            <w:tcW w:w="1382" w:type="dxa"/>
            <w:tcBorders>
              <w:top w:val="single" w:sz="4" w:space="0" w:color="000000"/>
              <w:bottom w:val="single" w:sz="4" w:space="0" w:color="000000"/>
            </w:tcBorders>
            <w:hideMark/>
          </w:tcPr>
          <w:p w14:paraId="01A05510" w14:textId="7E94FFBA" w:rsidR="00AC70BD" w:rsidRPr="00075592" w:rsidRDefault="00AC70BD" w:rsidP="004377BF">
            <w:pPr>
              <w:pStyle w:val="NormalWeb"/>
              <w:spacing w:before="0" w:beforeAutospacing="0" w:after="0" w:afterAutospacing="0"/>
              <w:rPr>
                <w:sz w:val="18"/>
                <w:szCs w:val="18"/>
              </w:rPr>
            </w:pPr>
            <w:r w:rsidRPr="00381FB1">
              <w:rPr>
                <w:color w:val="000000"/>
                <w:sz w:val="18"/>
                <w:szCs w:val="18"/>
              </w:rPr>
              <w:t xml:space="preserve">Dual spin-echo, </w:t>
            </w:r>
            <w:r w:rsidR="004377BF" w:rsidRPr="00381FB1">
              <w:rPr>
                <w:color w:val="000000"/>
                <w:sz w:val="18"/>
                <w:szCs w:val="18"/>
              </w:rPr>
              <w:t>single-</w:t>
            </w:r>
            <w:r w:rsidRPr="00381FB1">
              <w:rPr>
                <w:color w:val="000000"/>
                <w:sz w:val="18"/>
                <w:szCs w:val="18"/>
              </w:rPr>
              <w:t>shot EPI</w:t>
            </w:r>
          </w:p>
        </w:tc>
        <w:tc>
          <w:tcPr>
            <w:tcW w:w="562" w:type="dxa"/>
            <w:tcBorders>
              <w:top w:val="single" w:sz="4" w:space="0" w:color="000000"/>
              <w:bottom w:val="single" w:sz="4" w:space="0" w:color="000000"/>
            </w:tcBorders>
            <w:vAlign w:val="center"/>
            <w:hideMark/>
          </w:tcPr>
          <w:p w14:paraId="7EEBE514" w14:textId="103F2AAD" w:rsidR="00AC70BD" w:rsidRPr="00075592" w:rsidRDefault="00AC70BD" w:rsidP="00B31F5B">
            <w:pPr>
              <w:pStyle w:val="NormalWeb"/>
              <w:spacing w:before="0" w:beforeAutospacing="0" w:after="0" w:afterAutospacing="0"/>
              <w:rPr>
                <w:sz w:val="18"/>
                <w:szCs w:val="18"/>
              </w:rPr>
            </w:pPr>
            <w:r w:rsidRPr="00381FB1">
              <w:rPr>
                <w:color w:val="000000"/>
                <w:sz w:val="18"/>
                <w:szCs w:val="18"/>
              </w:rPr>
              <w:t>77</w:t>
            </w:r>
          </w:p>
        </w:tc>
        <w:tc>
          <w:tcPr>
            <w:tcW w:w="573" w:type="dxa"/>
            <w:tcBorders>
              <w:top w:val="single" w:sz="4" w:space="0" w:color="000000"/>
              <w:bottom w:val="single" w:sz="4" w:space="0" w:color="000000"/>
            </w:tcBorders>
            <w:vAlign w:val="center"/>
            <w:hideMark/>
          </w:tcPr>
          <w:p w14:paraId="3AC03F28" w14:textId="6BCC2F39" w:rsidR="00AC70BD" w:rsidRPr="00075592" w:rsidRDefault="00AC70BD" w:rsidP="00B31F5B">
            <w:pPr>
              <w:pStyle w:val="NormalWeb"/>
              <w:spacing w:before="0" w:beforeAutospacing="0" w:after="0" w:afterAutospacing="0"/>
              <w:rPr>
                <w:sz w:val="18"/>
                <w:szCs w:val="18"/>
              </w:rPr>
            </w:pPr>
            <w:r w:rsidRPr="00381FB1">
              <w:rPr>
                <w:color w:val="000000"/>
                <w:sz w:val="18"/>
                <w:szCs w:val="18"/>
              </w:rPr>
              <w:t>14000</w:t>
            </w:r>
          </w:p>
        </w:tc>
        <w:tc>
          <w:tcPr>
            <w:tcW w:w="838" w:type="dxa"/>
            <w:tcBorders>
              <w:top w:val="single" w:sz="4" w:space="0" w:color="000000"/>
              <w:bottom w:val="single" w:sz="4" w:space="0" w:color="000000"/>
            </w:tcBorders>
            <w:vAlign w:val="center"/>
            <w:hideMark/>
          </w:tcPr>
          <w:p w14:paraId="7C43AF87" w14:textId="125880E2" w:rsidR="00AC70BD" w:rsidRPr="00075592" w:rsidRDefault="00AC70BD" w:rsidP="00B31F5B">
            <w:pPr>
              <w:pStyle w:val="NormalWeb"/>
              <w:spacing w:before="0" w:beforeAutospacing="0" w:after="0" w:afterAutospacing="0"/>
              <w:rPr>
                <w:sz w:val="18"/>
                <w:szCs w:val="18"/>
              </w:rPr>
            </w:pPr>
            <w:r w:rsidRPr="00381FB1">
              <w:rPr>
                <w:color w:val="000000"/>
                <w:sz w:val="18"/>
                <w:szCs w:val="18"/>
              </w:rPr>
              <w:t>220×220</w:t>
            </w:r>
          </w:p>
        </w:tc>
        <w:tc>
          <w:tcPr>
            <w:tcW w:w="992" w:type="dxa"/>
            <w:tcBorders>
              <w:top w:val="single" w:sz="4" w:space="0" w:color="000000"/>
              <w:bottom w:val="single" w:sz="4" w:space="0" w:color="000000"/>
            </w:tcBorders>
            <w:vAlign w:val="center"/>
            <w:hideMark/>
          </w:tcPr>
          <w:p w14:paraId="4BB1D19E" w14:textId="25EBA5C5" w:rsidR="00AC70BD" w:rsidRPr="00075592" w:rsidRDefault="00AC70BD" w:rsidP="00B31F5B">
            <w:pPr>
              <w:pStyle w:val="NormalWeb"/>
              <w:spacing w:before="0" w:beforeAutospacing="0" w:after="0" w:afterAutospacing="0"/>
              <w:rPr>
                <w:sz w:val="18"/>
                <w:szCs w:val="18"/>
              </w:rPr>
            </w:pPr>
            <w:r w:rsidRPr="00381FB1">
              <w:rPr>
                <w:color w:val="000000"/>
                <w:sz w:val="18"/>
                <w:szCs w:val="18"/>
              </w:rPr>
              <w:t>2.5×2.5×2.5</w:t>
            </w:r>
          </w:p>
        </w:tc>
        <w:tc>
          <w:tcPr>
            <w:tcW w:w="853" w:type="dxa"/>
            <w:tcBorders>
              <w:top w:val="single" w:sz="4" w:space="0" w:color="000000"/>
              <w:bottom w:val="single" w:sz="4" w:space="0" w:color="000000"/>
            </w:tcBorders>
            <w:vAlign w:val="center"/>
            <w:hideMark/>
          </w:tcPr>
          <w:p w14:paraId="7FC372BC" w14:textId="1CAFE01F" w:rsidR="00AC70BD" w:rsidRPr="00075592" w:rsidRDefault="00AC70BD" w:rsidP="00B31F5B">
            <w:pPr>
              <w:pStyle w:val="NormalWeb"/>
              <w:spacing w:before="0" w:beforeAutospacing="0" w:after="0" w:afterAutospacing="0"/>
              <w:rPr>
                <w:sz w:val="18"/>
                <w:szCs w:val="18"/>
              </w:rPr>
            </w:pPr>
            <w:r w:rsidRPr="00381FB1">
              <w:rPr>
                <w:color w:val="000000"/>
                <w:sz w:val="18"/>
                <w:szCs w:val="18"/>
              </w:rPr>
              <w:t>88×88</w:t>
            </w:r>
          </w:p>
        </w:tc>
        <w:tc>
          <w:tcPr>
            <w:tcW w:w="622" w:type="dxa"/>
            <w:tcBorders>
              <w:top w:val="single" w:sz="4" w:space="0" w:color="000000"/>
              <w:bottom w:val="single" w:sz="4" w:space="0" w:color="000000"/>
            </w:tcBorders>
            <w:vAlign w:val="center"/>
            <w:hideMark/>
          </w:tcPr>
          <w:p w14:paraId="08159C6C" w14:textId="030E100D"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01E941B" w14:textId="52A6428E" w:rsidR="00AC70BD" w:rsidRPr="00075592" w:rsidRDefault="00AC70BD" w:rsidP="00B31F5B">
            <w:pPr>
              <w:pStyle w:val="NormalWeb"/>
              <w:spacing w:before="0" w:beforeAutospacing="0" w:after="0" w:afterAutospacing="0"/>
              <w:rPr>
                <w:sz w:val="18"/>
                <w:szCs w:val="18"/>
              </w:rPr>
            </w:pPr>
            <w:r w:rsidRPr="00381FB1">
              <w:rPr>
                <w:color w:val="000000"/>
                <w:sz w:val="18"/>
                <w:szCs w:val="18"/>
              </w:rPr>
              <w:t>50</w:t>
            </w:r>
          </w:p>
        </w:tc>
        <w:tc>
          <w:tcPr>
            <w:tcW w:w="708" w:type="dxa"/>
            <w:tcBorders>
              <w:top w:val="single" w:sz="4" w:space="0" w:color="000000"/>
              <w:bottom w:val="single" w:sz="4" w:space="0" w:color="000000"/>
            </w:tcBorders>
            <w:vAlign w:val="center"/>
            <w:hideMark/>
          </w:tcPr>
          <w:p w14:paraId="7024A47A" w14:textId="6B9E1462" w:rsidR="00AC70BD" w:rsidRPr="00075592" w:rsidRDefault="00AC70BD" w:rsidP="00B31F5B">
            <w:pPr>
              <w:pStyle w:val="NormalWeb"/>
              <w:spacing w:before="0" w:beforeAutospacing="0" w:after="0" w:afterAutospacing="0"/>
              <w:rPr>
                <w:sz w:val="18"/>
                <w:szCs w:val="18"/>
              </w:rPr>
            </w:pPr>
            <w:r w:rsidRPr="00381FB1">
              <w:rPr>
                <w:color w:val="000000"/>
                <w:sz w:val="18"/>
                <w:szCs w:val="18"/>
              </w:rPr>
              <w:t>2.5</w:t>
            </w:r>
          </w:p>
        </w:tc>
        <w:tc>
          <w:tcPr>
            <w:tcW w:w="828" w:type="dxa"/>
            <w:tcBorders>
              <w:top w:val="single" w:sz="4" w:space="0" w:color="000000"/>
              <w:bottom w:val="single" w:sz="4" w:space="0" w:color="000000"/>
            </w:tcBorders>
            <w:vAlign w:val="center"/>
            <w:hideMark/>
          </w:tcPr>
          <w:p w14:paraId="48C6BFE6" w14:textId="2F3001EE" w:rsidR="00AC70BD" w:rsidRPr="00075592" w:rsidRDefault="00AC70BD" w:rsidP="00B31F5B">
            <w:pPr>
              <w:pStyle w:val="NormalWeb"/>
              <w:spacing w:before="0" w:beforeAutospacing="0" w:after="0" w:afterAutospacing="0"/>
              <w:rPr>
                <w:sz w:val="18"/>
                <w:szCs w:val="18"/>
              </w:rPr>
            </w:pPr>
            <w:r w:rsidRPr="00381FB1">
              <w:rPr>
                <w:color w:val="000000"/>
                <w:sz w:val="18"/>
                <w:szCs w:val="18"/>
              </w:rPr>
              <w:t>15</w:t>
            </w:r>
          </w:p>
        </w:tc>
        <w:tc>
          <w:tcPr>
            <w:tcW w:w="765" w:type="dxa"/>
            <w:tcBorders>
              <w:top w:val="single" w:sz="4" w:space="0" w:color="000000"/>
              <w:bottom w:val="single" w:sz="4" w:space="0" w:color="000000"/>
            </w:tcBorders>
            <w:vAlign w:val="center"/>
            <w:hideMark/>
          </w:tcPr>
          <w:p w14:paraId="63B17DB8" w14:textId="5478E192" w:rsidR="00AC70BD" w:rsidRPr="00075592" w:rsidRDefault="00AC70BD" w:rsidP="00B31F5B">
            <w:pPr>
              <w:pStyle w:val="NormalWeb"/>
              <w:spacing w:before="0" w:beforeAutospacing="0" w:after="0" w:afterAutospacing="0"/>
              <w:rPr>
                <w:sz w:val="18"/>
                <w:szCs w:val="18"/>
              </w:rPr>
            </w:pPr>
            <w:r w:rsidRPr="00381FB1">
              <w:rPr>
                <w:color w:val="000000"/>
                <w:sz w:val="18"/>
                <w:szCs w:val="18"/>
              </w:rPr>
              <w:t>8:24</w:t>
            </w:r>
          </w:p>
        </w:tc>
        <w:tc>
          <w:tcPr>
            <w:tcW w:w="765" w:type="dxa"/>
            <w:tcBorders>
              <w:top w:val="single" w:sz="4" w:space="0" w:color="000000"/>
              <w:bottom w:val="single" w:sz="4" w:space="0" w:color="000000"/>
            </w:tcBorders>
            <w:vAlign w:val="center"/>
            <w:hideMark/>
          </w:tcPr>
          <w:p w14:paraId="10733359" w14:textId="15DEB00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E85862B" w14:textId="622B69BF" w:rsidR="00AC70BD" w:rsidRPr="00075592" w:rsidRDefault="00AC70BD" w:rsidP="00B31F5B">
            <w:pPr>
              <w:pStyle w:val="NormalWeb"/>
              <w:spacing w:before="0" w:beforeAutospacing="0" w:after="0" w:afterAutospacing="0"/>
              <w:rPr>
                <w:sz w:val="18"/>
                <w:szCs w:val="18"/>
              </w:rPr>
            </w:pPr>
            <w:r w:rsidRPr="00381FB1">
              <w:rPr>
                <w:color w:val="000000"/>
                <w:sz w:val="18"/>
                <w:szCs w:val="18"/>
              </w:rPr>
              <w:t>2</w:t>
            </w:r>
          </w:p>
        </w:tc>
        <w:tc>
          <w:tcPr>
            <w:tcW w:w="1334" w:type="dxa"/>
            <w:tcBorders>
              <w:top w:val="single" w:sz="4" w:space="0" w:color="000000"/>
              <w:bottom w:val="single" w:sz="4" w:space="0" w:color="000000"/>
            </w:tcBorders>
            <w:vAlign w:val="center"/>
            <w:hideMark/>
          </w:tcPr>
          <w:p w14:paraId="5378F93C" w14:textId="1CAD9B18"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4817ACAB" w14:textId="77777777" w:rsidTr="00420E50">
        <w:trPr>
          <w:trHeight w:val="233"/>
        </w:trPr>
        <w:tc>
          <w:tcPr>
            <w:tcW w:w="1440" w:type="dxa"/>
            <w:tcBorders>
              <w:top w:val="single" w:sz="4" w:space="0" w:color="000000"/>
              <w:bottom w:val="single" w:sz="4" w:space="0" w:color="000000"/>
            </w:tcBorders>
            <w:vAlign w:val="center"/>
            <w:hideMark/>
          </w:tcPr>
          <w:p w14:paraId="52334AD9" w14:textId="272E3C36" w:rsidR="00AC70BD" w:rsidRPr="00AC70BD" w:rsidRDefault="00AC70BD" w:rsidP="00B31F5B">
            <w:pPr>
              <w:pStyle w:val="NormalWeb"/>
              <w:spacing w:before="0" w:beforeAutospacing="0" w:after="0" w:afterAutospacing="0"/>
              <w:rPr>
                <w:sz w:val="20"/>
                <w:szCs w:val="20"/>
              </w:rPr>
            </w:pPr>
            <w:r w:rsidRPr="00AC70BD">
              <w:rPr>
                <w:color w:val="000000"/>
                <w:sz w:val="20"/>
                <w:szCs w:val="20"/>
              </w:rPr>
              <w:t>Bava (2009</w:t>
            </w:r>
            <w:r w:rsidR="00333890">
              <w:rPr>
                <w:color w:val="000000"/>
                <w:sz w:val="20"/>
                <w:szCs w:val="20"/>
              </w:rPr>
              <w:t>;2010</w:t>
            </w:r>
            <w:r w:rsidRPr="00AC70BD">
              <w:rPr>
                <w:color w:val="000000"/>
                <w:sz w:val="20"/>
                <w:szCs w:val="20"/>
              </w:rPr>
              <w:t>)</w:t>
            </w:r>
          </w:p>
        </w:tc>
        <w:tc>
          <w:tcPr>
            <w:tcW w:w="1154" w:type="dxa"/>
            <w:tcBorders>
              <w:top w:val="single" w:sz="4" w:space="0" w:color="000000"/>
              <w:bottom w:val="single" w:sz="4" w:space="0" w:color="000000"/>
            </w:tcBorders>
            <w:hideMark/>
          </w:tcPr>
          <w:p w14:paraId="14CB5A4D" w14:textId="54C34AAC"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5853EBED" w14:textId="27455FE4"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268EC688" w14:textId="62314B04" w:rsidR="00AC70BD" w:rsidRPr="00075592" w:rsidRDefault="00AC70BD" w:rsidP="00B31F5B">
            <w:pPr>
              <w:pStyle w:val="NormalWeb"/>
              <w:spacing w:before="0" w:beforeAutospacing="0" w:after="0" w:afterAutospacing="0"/>
              <w:rPr>
                <w:sz w:val="18"/>
                <w:szCs w:val="18"/>
              </w:rPr>
            </w:pPr>
            <w:r w:rsidRPr="00381FB1">
              <w:rPr>
                <w:color w:val="000000"/>
                <w:sz w:val="18"/>
                <w:szCs w:val="18"/>
              </w:rPr>
              <w:t>Dual spin-echo single shot EPI</w:t>
            </w:r>
          </w:p>
        </w:tc>
        <w:tc>
          <w:tcPr>
            <w:tcW w:w="562" w:type="dxa"/>
            <w:tcBorders>
              <w:top w:val="single" w:sz="4" w:space="0" w:color="000000"/>
              <w:bottom w:val="single" w:sz="4" w:space="0" w:color="000000"/>
            </w:tcBorders>
            <w:vAlign w:val="center"/>
            <w:hideMark/>
          </w:tcPr>
          <w:p w14:paraId="4E63044E" w14:textId="64C003A2" w:rsidR="00AC70BD" w:rsidRPr="00075592" w:rsidRDefault="00AC70BD" w:rsidP="00B31F5B">
            <w:pPr>
              <w:pStyle w:val="NormalWeb"/>
              <w:spacing w:before="0" w:beforeAutospacing="0" w:after="0" w:afterAutospacing="0"/>
              <w:rPr>
                <w:sz w:val="18"/>
                <w:szCs w:val="18"/>
              </w:rPr>
            </w:pPr>
            <w:r w:rsidRPr="00381FB1">
              <w:rPr>
                <w:color w:val="000000"/>
                <w:sz w:val="18"/>
                <w:szCs w:val="18"/>
              </w:rPr>
              <w:t>93</w:t>
            </w:r>
          </w:p>
        </w:tc>
        <w:tc>
          <w:tcPr>
            <w:tcW w:w="573" w:type="dxa"/>
            <w:tcBorders>
              <w:top w:val="single" w:sz="4" w:space="0" w:color="000000"/>
              <w:bottom w:val="single" w:sz="4" w:space="0" w:color="000000"/>
            </w:tcBorders>
            <w:vAlign w:val="center"/>
            <w:hideMark/>
          </w:tcPr>
          <w:p w14:paraId="47A90751" w14:textId="1890629C" w:rsidR="00AC70BD" w:rsidRPr="00075592" w:rsidRDefault="00AC70BD" w:rsidP="00B31F5B">
            <w:pPr>
              <w:pStyle w:val="NormalWeb"/>
              <w:spacing w:before="0" w:beforeAutospacing="0" w:after="0" w:afterAutospacing="0"/>
              <w:rPr>
                <w:sz w:val="18"/>
                <w:szCs w:val="18"/>
              </w:rPr>
            </w:pPr>
            <w:r w:rsidRPr="00381FB1">
              <w:rPr>
                <w:color w:val="000000"/>
                <w:sz w:val="18"/>
                <w:szCs w:val="18"/>
              </w:rPr>
              <w:t>12000</w:t>
            </w:r>
          </w:p>
        </w:tc>
        <w:tc>
          <w:tcPr>
            <w:tcW w:w="838" w:type="dxa"/>
            <w:tcBorders>
              <w:top w:val="single" w:sz="4" w:space="0" w:color="000000"/>
              <w:bottom w:val="single" w:sz="4" w:space="0" w:color="000000"/>
            </w:tcBorders>
            <w:vAlign w:val="center"/>
            <w:hideMark/>
          </w:tcPr>
          <w:p w14:paraId="3A8A863E" w14:textId="50C8C5E4" w:rsidR="00AC70BD" w:rsidRPr="00075592" w:rsidRDefault="00AC70BD" w:rsidP="00B31F5B">
            <w:pPr>
              <w:pStyle w:val="NormalWeb"/>
              <w:spacing w:before="0" w:beforeAutospacing="0" w:after="0" w:afterAutospacing="0"/>
              <w:rPr>
                <w:sz w:val="18"/>
                <w:szCs w:val="18"/>
              </w:rPr>
            </w:pPr>
            <w:r w:rsidRPr="00381FB1">
              <w:rPr>
                <w:color w:val="000000"/>
                <w:sz w:val="18"/>
                <w:szCs w:val="18"/>
              </w:rPr>
              <w:t>240</w:t>
            </w:r>
          </w:p>
        </w:tc>
        <w:tc>
          <w:tcPr>
            <w:tcW w:w="992" w:type="dxa"/>
            <w:tcBorders>
              <w:top w:val="single" w:sz="4" w:space="0" w:color="000000"/>
              <w:bottom w:val="single" w:sz="4" w:space="0" w:color="000000"/>
            </w:tcBorders>
            <w:vAlign w:val="center"/>
            <w:hideMark/>
          </w:tcPr>
          <w:p w14:paraId="6F4CCDDD" w14:textId="19A6FE9F"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53" w:type="dxa"/>
            <w:tcBorders>
              <w:top w:val="single" w:sz="4" w:space="0" w:color="000000"/>
              <w:bottom w:val="single" w:sz="4" w:space="0" w:color="000000"/>
            </w:tcBorders>
            <w:vAlign w:val="center"/>
            <w:hideMark/>
          </w:tcPr>
          <w:p w14:paraId="70829337" w14:textId="545B9F92"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5C568F9A" w14:textId="2186DDB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7FCFF310" w14:textId="3EC59970" w:rsidR="00AC70BD" w:rsidRPr="00075592" w:rsidRDefault="00AC70BD" w:rsidP="00B31F5B">
            <w:pPr>
              <w:pStyle w:val="NormalWeb"/>
              <w:spacing w:before="0" w:beforeAutospacing="0" w:after="0" w:afterAutospacing="0"/>
              <w:rPr>
                <w:sz w:val="18"/>
                <w:szCs w:val="18"/>
              </w:rPr>
            </w:pPr>
            <w:r w:rsidRPr="00381FB1">
              <w:rPr>
                <w:color w:val="000000"/>
                <w:sz w:val="18"/>
                <w:szCs w:val="18"/>
              </w:rPr>
              <w:t>36</w:t>
            </w:r>
          </w:p>
        </w:tc>
        <w:tc>
          <w:tcPr>
            <w:tcW w:w="708" w:type="dxa"/>
            <w:tcBorders>
              <w:top w:val="single" w:sz="4" w:space="0" w:color="000000"/>
              <w:bottom w:val="single" w:sz="4" w:space="0" w:color="000000"/>
            </w:tcBorders>
            <w:vAlign w:val="center"/>
            <w:hideMark/>
          </w:tcPr>
          <w:p w14:paraId="67ACB122" w14:textId="2CBA8B56" w:rsidR="00AC70BD" w:rsidRPr="00075592" w:rsidRDefault="00AC70BD" w:rsidP="00B31F5B">
            <w:pPr>
              <w:pStyle w:val="NormalWeb"/>
              <w:spacing w:before="0" w:beforeAutospacing="0" w:after="0" w:afterAutospacing="0"/>
              <w:rPr>
                <w:sz w:val="18"/>
                <w:szCs w:val="18"/>
              </w:rPr>
            </w:pPr>
            <w:r w:rsidRPr="00381FB1">
              <w:rPr>
                <w:color w:val="000000"/>
                <w:sz w:val="18"/>
                <w:szCs w:val="18"/>
              </w:rPr>
              <w:t>3</w:t>
            </w:r>
          </w:p>
        </w:tc>
        <w:tc>
          <w:tcPr>
            <w:tcW w:w="828" w:type="dxa"/>
            <w:tcBorders>
              <w:top w:val="single" w:sz="4" w:space="0" w:color="000000"/>
              <w:bottom w:val="single" w:sz="4" w:space="0" w:color="000000"/>
            </w:tcBorders>
            <w:vAlign w:val="center"/>
            <w:hideMark/>
          </w:tcPr>
          <w:p w14:paraId="67145D29" w14:textId="5188038F" w:rsidR="00AC70BD" w:rsidRPr="00075592" w:rsidRDefault="00AC70BD" w:rsidP="00B31F5B">
            <w:pPr>
              <w:pStyle w:val="NormalWeb"/>
              <w:spacing w:before="0" w:beforeAutospacing="0" w:after="0" w:afterAutospacing="0"/>
              <w:rPr>
                <w:sz w:val="18"/>
                <w:szCs w:val="18"/>
              </w:rPr>
            </w:pPr>
            <w:r w:rsidRPr="00381FB1">
              <w:rPr>
                <w:color w:val="000000"/>
                <w:sz w:val="18"/>
                <w:szCs w:val="18"/>
              </w:rPr>
              <w:t>15</w:t>
            </w:r>
          </w:p>
        </w:tc>
        <w:tc>
          <w:tcPr>
            <w:tcW w:w="765" w:type="dxa"/>
            <w:tcBorders>
              <w:top w:val="single" w:sz="4" w:space="0" w:color="000000"/>
              <w:bottom w:val="single" w:sz="4" w:space="0" w:color="000000"/>
            </w:tcBorders>
            <w:vAlign w:val="center"/>
            <w:hideMark/>
          </w:tcPr>
          <w:p w14:paraId="1FF5CB9D" w14:textId="49AC7AA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F39204C" w14:textId="795D49B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D98FBF2" w14:textId="1B2F3F3C" w:rsidR="00AC70BD" w:rsidRPr="00075592" w:rsidRDefault="00AC70BD" w:rsidP="00B31F5B">
            <w:pPr>
              <w:pStyle w:val="NormalWeb"/>
              <w:spacing w:before="0" w:beforeAutospacing="0" w:after="0" w:afterAutospacing="0"/>
              <w:rPr>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hideMark/>
          </w:tcPr>
          <w:p w14:paraId="610641D0" w14:textId="66BFDD3E"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36A8F8B7" w14:textId="77777777" w:rsidTr="00420E50">
        <w:trPr>
          <w:trHeight w:val="26"/>
        </w:trPr>
        <w:tc>
          <w:tcPr>
            <w:tcW w:w="1440" w:type="dxa"/>
            <w:tcBorders>
              <w:top w:val="single" w:sz="4" w:space="0" w:color="000000"/>
              <w:bottom w:val="single" w:sz="4" w:space="0" w:color="000000"/>
            </w:tcBorders>
            <w:vAlign w:val="center"/>
            <w:hideMark/>
          </w:tcPr>
          <w:p w14:paraId="4F47E95F" w14:textId="7619A31A" w:rsidR="00AC70BD" w:rsidRPr="00AC70BD" w:rsidRDefault="00AC70BD" w:rsidP="00B31F5B">
            <w:pPr>
              <w:pStyle w:val="NormalWeb"/>
              <w:spacing w:before="0" w:beforeAutospacing="0" w:after="0" w:afterAutospacing="0"/>
              <w:rPr>
                <w:sz w:val="20"/>
                <w:szCs w:val="20"/>
              </w:rPr>
            </w:pPr>
            <w:r w:rsidRPr="00AC70BD">
              <w:rPr>
                <w:color w:val="000000"/>
                <w:sz w:val="20"/>
                <w:szCs w:val="20"/>
              </w:rPr>
              <w:t>Jacobus (2009)</w:t>
            </w:r>
          </w:p>
        </w:tc>
        <w:tc>
          <w:tcPr>
            <w:tcW w:w="1154" w:type="dxa"/>
            <w:tcBorders>
              <w:top w:val="single" w:sz="4" w:space="0" w:color="000000"/>
              <w:bottom w:val="single" w:sz="4" w:space="0" w:color="000000"/>
            </w:tcBorders>
            <w:hideMark/>
          </w:tcPr>
          <w:p w14:paraId="14D0C5C5" w14:textId="36D01D47" w:rsidR="00AC70BD" w:rsidRPr="00075592" w:rsidRDefault="00AC70BD" w:rsidP="00B31F5B">
            <w:pPr>
              <w:pStyle w:val="NormalWeb"/>
              <w:spacing w:before="0" w:beforeAutospacing="0" w:after="0" w:afterAutospacing="0"/>
              <w:rPr>
                <w:sz w:val="18"/>
                <w:szCs w:val="18"/>
              </w:rPr>
            </w:pPr>
            <w:r w:rsidRPr="00381FB1">
              <w:rPr>
                <w:color w:val="000000"/>
                <w:sz w:val="18"/>
                <w:szCs w:val="18"/>
              </w:rPr>
              <w:t>whole brain</w:t>
            </w:r>
          </w:p>
        </w:tc>
        <w:tc>
          <w:tcPr>
            <w:tcW w:w="729" w:type="dxa"/>
            <w:tcBorders>
              <w:top w:val="single" w:sz="4" w:space="0" w:color="000000"/>
              <w:bottom w:val="single" w:sz="4" w:space="0" w:color="000000"/>
            </w:tcBorders>
            <w:vAlign w:val="center"/>
            <w:hideMark/>
          </w:tcPr>
          <w:p w14:paraId="283FCB65" w14:textId="3E50C5F3"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326A9757" w14:textId="5671CB7E" w:rsidR="00AC70BD" w:rsidRPr="00075592" w:rsidRDefault="00AC70BD" w:rsidP="00B31F5B">
            <w:pPr>
              <w:pStyle w:val="NormalWeb"/>
              <w:spacing w:before="0" w:beforeAutospacing="0" w:after="0" w:afterAutospacing="0"/>
              <w:rPr>
                <w:sz w:val="18"/>
                <w:szCs w:val="18"/>
              </w:rPr>
            </w:pPr>
            <w:r w:rsidRPr="00381FB1">
              <w:rPr>
                <w:color w:val="000000"/>
                <w:sz w:val="18"/>
                <w:szCs w:val="18"/>
              </w:rPr>
              <w:t>Dual spin-echo single shot EPI</w:t>
            </w:r>
          </w:p>
        </w:tc>
        <w:tc>
          <w:tcPr>
            <w:tcW w:w="562" w:type="dxa"/>
            <w:tcBorders>
              <w:top w:val="single" w:sz="4" w:space="0" w:color="000000"/>
              <w:bottom w:val="single" w:sz="4" w:space="0" w:color="000000"/>
            </w:tcBorders>
            <w:vAlign w:val="center"/>
            <w:hideMark/>
          </w:tcPr>
          <w:p w14:paraId="3E3CC08B" w14:textId="024B8EB8" w:rsidR="00AC70BD" w:rsidRPr="00075592" w:rsidRDefault="00AC70BD" w:rsidP="00B31F5B">
            <w:pPr>
              <w:pStyle w:val="NormalWeb"/>
              <w:spacing w:before="0" w:beforeAutospacing="0" w:after="0" w:afterAutospacing="0"/>
              <w:rPr>
                <w:sz w:val="18"/>
                <w:szCs w:val="18"/>
              </w:rPr>
            </w:pPr>
            <w:r w:rsidRPr="00381FB1">
              <w:rPr>
                <w:color w:val="000000"/>
                <w:sz w:val="18"/>
                <w:szCs w:val="18"/>
              </w:rPr>
              <w:t>93.4</w:t>
            </w:r>
          </w:p>
        </w:tc>
        <w:tc>
          <w:tcPr>
            <w:tcW w:w="573" w:type="dxa"/>
            <w:tcBorders>
              <w:top w:val="single" w:sz="4" w:space="0" w:color="000000"/>
              <w:bottom w:val="single" w:sz="4" w:space="0" w:color="000000"/>
            </w:tcBorders>
            <w:vAlign w:val="center"/>
            <w:hideMark/>
          </w:tcPr>
          <w:p w14:paraId="3BB36977" w14:textId="7C1B9261" w:rsidR="00AC70BD" w:rsidRPr="00075592" w:rsidRDefault="00AC70BD" w:rsidP="00B31F5B">
            <w:pPr>
              <w:pStyle w:val="NormalWeb"/>
              <w:spacing w:before="0" w:beforeAutospacing="0" w:after="0" w:afterAutospacing="0"/>
              <w:rPr>
                <w:sz w:val="18"/>
                <w:szCs w:val="18"/>
              </w:rPr>
            </w:pPr>
            <w:r w:rsidRPr="00381FB1">
              <w:rPr>
                <w:color w:val="000000"/>
                <w:sz w:val="18"/>
                <w:szCs w:val="18"/>
              </w:rPr>
              <w:t>12400</w:t>
            </w:r>
          </w:p>
        </w:tc>
        <w:tc>
          <w:tcPr>
            <w:tcW w:w="838" w:type="dxa"/>
            <w:tcBorders>
              <w:top w:val="single" w:sz="4" w:space="0" w:color="000000"/>
              <w:bottom w:val="single" w:sz="4" w:space="0" w:color="000000"/>
            </w:tcBorders>
            <w:vAlign w:val="center"/>
            <w:hideMark/>
          </w:tcPr>
          <w:p w14:paraId="6CE1D351" w14:textId="455722A0" w:rsidR="00AC70BD" w:rsidRPr="00075592" w:rsidRDefault="00AC70BD" w:rsidP="00B31F5B">
            <w:pPr>
              <w:pStyle w:val="NormalWeb"/>
              <w:spacing w:before="0" w:beforeAutospacing="0" w:after="0" w:afterAutospacing="0"/>
              <w:rPr>
                <w:sz w:val="18"/>
                <w:szCs w:val="18"/>
              </w:rPr>
            </w:pPr>
            <w:r w:rsidRPr="00381FB1">
              <w:rPr>
                <w:color w:val="000000"/>
                <w:sz w:val="18"/>
                <w:szCs w:val="18"/>
              </w:rPr>
              <w:t>240</w:t>
            </w:r>
          </w:p>
        </w:tc>
        <w:tc>
          <w:tcPr>
            <w:tcW w:w="992" w:type="dxa"/>
            <w:tcBorders>
              <w:top w:val="single" w:sz="4" w:space="0" w:color="000000"/>
              <w:bottom w:val="single" w:sz="4" w:space="0" w:color="000000"/>
            </w:tcBorders>
            <w:vAlign w:val="center"/>
            <w:hideMark/>
          </w:tcPr>
          <w:p w14:paraId="2E74C981" w14:textId="11AD56D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53" w:type="dxa"/>
            <w:tcBorders>
              <w:top w:val="single" w:sz="4" w:space="0" w:color="000000"/>
              <w:bottom w:val="single" w:sz="4" w:space="0" w:color="000000"/>
            </w:tcBorders>
            <w:vAlign w:val="center"/>
            <w:hideMark/>
          </w:tcPr>
          <w:p w14:paraId="51633619" w14:textId="0083BC40"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661F4DEC" w14:textId="2C2AE9C2"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9FD45B4" w14:textId="61180FE1"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6467E49A" w14:textId="14A17268" w:rsidR="00AC70BD" w:rsidRPr="00075592" w:rsidRDefault="00AC70BD" w:rsidP="00B31F5B">
            <w:pPr>
              <w:pStyle w:val="NormalWeb"/>
              <w:spacing w:before="0" w:beforeAutospacing="0" w:after="0" w:afterAutospacing="0"/>
              <w:rPr>
                <w:sz w:val="18"/>
                <w:szCs w:val="18"/>
              </w:rPr>
            </w:pPr>
            <w:r w:rsidRPr="00381FB1">
              <w:rPr>
                <w:color w:val="000000"/>
                <w:sz w:val="18"/>
                <w:szCs w:val="18"/>
              </w:rPr>
              <w:t>3</w:t>
            </w:r>
          </w:p>
        </w:tc>
        <w:tc>
          <w:tcPr>
            <w:tcW w:w="828" w:type="dxa"/>
            <w:tcBorders>
              <w:top w:val="single" w:sz="4" w:space="0" w:color="000000"/>
              <w:bottom w:val="single" w:sz="4" w:space="0" w:color="000000"/>
            </w:tcBorders>
            <w:vAlign w:val="center"/>
            <w:hideMark/>
          </w:tcPr>
          <w:p w14:paraId="00B9DC77" w14:textId="19E333DB" w:rsidR="00AC70BD" w:rsidRPr="00075592" w:rsidRDefault="00AC70BD" w:rsidP="00B31F5B">
            <w:pPr>
              <w:pStyle w:val="NormalWeb"/>
              <w:spacing w:before="0" w:beforeAutospacing="0" w:after="0" w:afterAutospacing="0"/>
              <w:rPr>
                <w:sz w:val="18"/>
                <w:szCs w:val="18"/>
              </w:rPr>
            </w:pPr>
            <w:r w:rsidRPr="00381FB1">
              <w:rPr>
                <w:color w:val="000000"/>
                <w:sz w:val="18"/>
                <w:szCs w:val="18"/>
              </w:rPr>
              <w:t>15</w:t>
            </w:r>
          </w:p>
        </w:tc>
        <w:tc>
          <w:tcPr>
            <w:tcW w:w="765" w:type="dxa"/>
            <w:tcBorders>
              <w:top w:val="single" w:sz="4" w:space="0" w:color="000000"/>
              <w:bottom w:val="single" w:sz="4" w:space="0" w:color="000000"/>
            </w:tcBorders>
            <w:vAlign w:val="center"/>
            <w:hideMark/>
          </w:tcPr>
          <w:p w14:paraId="67A159C4" w14:textId="6EC226B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3FC6E1D" w14:textId="59D9C61F" w:rsidR="00AC70BD" w:rsidRPr="00075592" w:rsidRDefault="00AC70BD" w:rsidP="00B31F5B">
            <w:pPr>
              <w:pStyle w:val="NormalWeb"/>
              <w:spacing w:before="0" w:beforeAutospacing="0" w:after="0" w:afterAutospacing="0"/>
              <w:rPr>
                <w:sz w:val="18"/>
                <w:szCs w:val="18"/>
              </w:rPr>
            </w:pPr>
            <w:r w:rsidRPr="00381FB1">
              <w:rPr>
                <w:color w:val="000000"/>
                <w:sz w:val="18"/>
                <w:szCs w:val="18"/>
              </w:rPr>
              <w:t>4</w:t>
            </w:r>
          </w:p>
        </w:tc>
        <w:tc>
          <w:tcPr>
            <w:tcW w:w="765" w:type="dxa"/>
            <w:tcBorders>
              <w:top w:val="single" w:sz="4" w:space="0" w:color="000000"/>
              <w:bottom w:val="single" w:sz="4" w:space="0" w:color="000000"/>
            </w:tcBorders>
            <w:vAlign w:val="center"/>
            <w:hideMark/>
          </w:tcPr>
          <w:p w14:paraId="26191FD6" w14:textId="1633F2D6" w:rsidR="00AC70BD" w:rsidRPr="00075592" w:rsidRDefault="00AC70BD" w:rsidP="00B31F5B">
            <w:pPr>
              <w:pStyle w:val="NormalWeb"/>
              <w:spacing w:before="0" w:beforeAutospacing="0" w:after="0" w:afterAutospacing="0"/>
              <w:rPr>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hideMark/>
          </w:tcPr>
          <w:p w14:paraId="2CE70B4B" w14:textId="777118D9" w:rsidR="00AC70BD" w:rsidRPr="00075592" w:rsidRDefault="00AC70BD" w:rsidP="00B31F5B">
            <w:pPr>
              <w:pStyle w:val="NormalWeb"/>
              <w:spacing w:before="0" w:beforeAutospacing="0" w:after="0" w:afterAutospacing="0"/>
              <w:rPr>
                <w:sz w:val="18"/>
                <w:szCs w:val="18"/>
              </w:rPr>
            </w:pPr>
            <w:r w:rsidRPr="00381FB1">
              <w:rPr>
                <w:color w:val="000000"/>
                <w:sz w:val="18"/>
                <w:szCs w:val="18"/>
              </w:rPr>
              <w:t>2000</w:t>
            </w:r>
          </w:p>
        </w:tc>
      </w:tr>
      <w:tr w:rsidR="00AC70BD" w:rsidRPr="00381FB1" w14:paraId="2965C12D" w14:textId="77777777" w:rsidTr="00420E50">
        <w:trPr>
          <w:trHeight w:val="76"/>
        </w:trPr>
        <w:tc>
          <w:tcPr>
            <w:tcW w:w="1440" w:type="dxa"/>
            <w:tcBorders>
              <w:top w:val="single" w:sz="4" w:space="0" w:color="000000"/>
              <w:bottom w:val="single" w:sz="4" w:space="0" w:color="000000"/>
            </w:tcBorders>
            <w:vAlign w:val="center"/>
            <w:hideMark/>
          </w:tcPr>
          <w:p w14:paraId="0B5A4E5D" w14:textId="68529130" w:rsidR="00AC70BD" w:rsidRPr="00AC70BD" w:rsidRDefault="00AC70BD" w:rsidP="00B31F5B">
            <w:pPr>
              <w:pStyle w:val="NormalWeb"/>
              <w:spacing w:before="0" w:beforeAutospacing="0" w:after="0" w:afterAutospacing="0"/>
              <w:rPr>
                <w:sz w:val="20"/>
                <w:szCs w:val="20"/>
              </w:rPr>
            </w:pPr>
            <w:r w:rsidRPr="00AC70BD">
              <w:rPr>
                <w:color w:val="000000"/>
                <w:sz w:val="20"/>
                <w:szCs w:val="20"/>
              </w:rPr>
              <w:t>Arnone (2008)</w:t>
            </w:r>
          </w:p>
        </w:tc>
        <w:tc>
          <w:tcPr>
            <w:tcW w:w="1154" w:type="dxa"/>
            <w:tcBorders>
              <w:top w:val="single" w:sz="4" w:space="0" w:color="000000"/>
              <w:bottom w:val="single" w:sz="4" w:space="0" w:color="000000"/>
            </w:tcBorders>
            <w:hideMark/>
          </w:tcPr>
          <w:p w14:paraId="227CFD02" w14:textId="0B56BFFE" w:rsidR="00AC70BD" w:rsidRPr="00075592" w:rsidRDefault="00AC70BD" w:rsidP="00B31F5B">
            <w:pPr>
              <w:pStyle w:val="NormalWeb"/>
              <w:spacing w:before="0" w:beforeAutospacing="0" w:after="0" w:afterAutospacing="0"/>
              <w:rPr>
                <w:sz w:val="18"/>
                <w:szCs w:val="18"/>
              </w:rPr>
            </w:pPr>
            <w:r w:rsidRPr="00381FB1">
              <w:rPr>
                <w:color w:val="000000"/>
                <w:sz w:val="18"/>
                <w:szCs w:val="18"/>
              </w:rPr>
              <w:t>ROI: corpus callosum</w:t>
            </w:r>
          </w:p>
        </w:tc>
        <w:tc>
          <w:tcPr>
            <w:tcW w:w="729" w:type="dxa"/>
            <w:tcBorders>
              <w:top w:val="single" w:sz="4" w:space="0" w:color="000000"/>
              <w:bottom w:val="single" w:sz="4" w:space="0" w:color="000000"/>
            </w:tcBorders>
            <w:vAlign w:val="center"/>
            <w:hideMark/>
          </w:tcPr>
          <w:p w14:paraId="30030A8C" w14:textId="1A3CF321" w:rsidR="00AC70BD" w:rsidRPr="00075592" w:rsidRDefault="00AC70BD" w:rsidP="00B31F5B">
            <w:pPr>
              <w:pStyle w:val="NormalWeb"/>
              <w:spacing w:before="0" w:beforeAutospacing="0" w:after="0" w:afterAutospacing="0"/>
              <w:rPr>
                <w:sz w:val="18"/>
                <w:szCs w:val="18"/>
              </w:rPr>
            </w:pPr>
            <w:r w:rsidRPr="00381FB1">
              <w:rPr>
                <w:color w:val="000000"/>
                <w:sz w:val="18"/>
                <w:szCs w:val="18"/>
              </w:rPr>
              <w:t>1.5T</w:t>
            </w:r>
          </w:p>
        </w:tc>
        <w:tc>
          <w:tcPr>
            <w:tcW w:w="1382" w:type="dxa"/>
            <w:tcBorders>
              <w:top w:val="single" w:sz="4" w:space="0" w:color="000000"/>
              <w:bottom w:val="single" w:sz="4" w:space="0" w:color="000000"/>
            </w:tcBorders>
            <w:hideMark/>
          </w:tcPr>
          <w:p w14:paraId="7FB86802" w14:textId="75FC7AC0" w:rsidR="00AC70BD" w:rsidRPr="00075592" w:rsidRDefault="00AC70BD" w:rsidP="00B31F5B">
            <w:pPr>
              <w:pStyle w:val="NormalWeb"/>
              <w:spacing w:before="0" w:beforeAutospacing="0" w:after="0" w:afterAutospacing="0"/>
              <w:rPr>
                <w:sz w:val="18"/>
                <w:szCs w:val="18"/>
              </w:rPr>
            </w:pPr>
            <w:r w:rsidRPr="00381FB1">
              <w:rPr>
                <w:color w:val="000000"/>
                <w:sz w:val="18"/>
                <w:szCs w:val="18"/>
              </w:rPr>
              <w:t>Spin-echo EPI</w:t>
            </w:r>
          </w:p>
        </w:tc>
        <w:tc>
          <w:tcPr>
            <w:tcW w:w="562" w:type="dxa"/>
            <w:tcBorders>
              <w:top w:val="single" w:sz="4" w:space="0" w:color="000000"/>
              <w:bottom w:val="single" w:sz="4" w:space="0" w:color="000000"/>
            </w:tcBorders>
            <w:vAlign w:val="center"/>
            <w:hideMark/>
          </w:tcPr>
          <w:p w14:paraId="607B1C0C" w14:textId="3D2E8EB3"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573" w:type="dxa"/>
            <w:tcBorders>
              <w:top w:val="single" w:sz="4" w:space="0" w:color="000000"/>
              <w:bottom w:val="single" w:sz="4" w:space="0" w:color="000000"/>
            </w:tcBorders>
            <w:vAlign w:val="center"/>
            <w:hideMark/>
          </w:tcPr>
          <w:p w14:paraId="6DEFD3FF" w14:textId="35A89A2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38" w:type="dxa"/>
            <w:tcBorders>
              <w:top w:val="single" w:sz="4" w:space="0" w:color="000000"/>
              <w:bottom w:val="single" w:sz="4" w:space="0" w:color="000000"/>
            </w:tcBorders>
            <w:vAlign w:val="center"/>
            <w:hideMark/>
          </w:tcPr>
          <w:p w14:paraId="24A4BD19" w14:textId="33772A87" w:rsidR="00AC70BD" w:rsidRPr="00075592" w:rsidRDefault="00AC70BD" w:rsidP="00B31F5B">
            <w:pPr>
              <w:pStyle w:val="NormalWeb"/>
              <w:spacing w:before="0" w:beforeAutospacing="0" w:after="0" w:afterAutospacing="0"/>
              <w:rPr>
                <w:sz w:val="18"/>
                <w:szCs w:val="18"/>
              </w:rPr>
            </w:pPr>
            <w:r w:rsidRPr="00381FB1">
              <w:rPr>
                <w:color w:val="000000"/>
                <w:sz w:val="18"/>
                <w:szCs w:val="18"/>
              </w:rPr>
              <w:t>240×240</w:t>
            </w:r>
          </w:p>
        </w:tc>
        <w:tc>
          <w:tcPr>
            <w:tcW w:w="992" w:type="dxa"/>
            <w:tcBorders>
              <w:top w:val="single" w:sz="4" w:space="0" w:color="000000"/>
              <w:bottom w:val="single" w:sz="4" w:space="0" w:color="000000"/>
            </w:tcBorders>
            <w:vAlign w:val="center"/>
            <w:hideMark/>
          </w:tcPr>
          <w:p w14:paraId="5EF72B71" w14:textId="157E07A4" w:rsidR="00AC70BD" w:rsidRPr="00075592" w:rsidRDefault="00AC70BD" w:rsidP="00B31F5B">
            <w:pPr>
              <w:pStyle w:val="NormalWeb"/>
              <w:spacing w:before="0" w:beforeAutospacing="0" w:after="0" w:afterAutospacing="0"/>
              <w:rPr>
                <w:sz w:val="18"/>
                <w:szCs w:val="18"/>
              </w:rPr>
            </w:pPr>
            <w:r w:rsidRPr="00381FB1">
              <w:rPr>
                <w:color w:val="000000"/>
                <w:sz w:val="18"/>
                <w:szCs w:val="18"/>
              </w:rPr>
              <w:t>2.5</w:t>
            </w:r>
          </w:p>
        </w:tc>
        <w:tc>
          <w:tcPr>
            <w:tcW w:w="853" w:type="dxa"/>
            <w:tcBorders>
              <w:top w:val="single" w:sz="4" w:space="0" w:color="000000"/>
              <w:bottom w:val="single" w:sz="4" w:space="0" w:color="000000"/>
            </w:tcBorders>
            <w:vAlign w:val="center"/>
            <w:hideMark/>
          </w:tcPr>
          <w:p w14:paraId="4B4A7334" w14:textId="26FF9534" w:rsidR="00AC70BD" w:rsidRPr="00075592" w:rsidRDefault="00AC70BD" w:rsidP="00B31F5B">
            <w:pPr>
              <w:pStyle w:val="NormalWeb"/>
              <w:spacing w:before="0" w:beforeAutospacing="0" w:after="0" w:afterAutospacing="0"/>
              <w:rPr>
                <w:sz w:val="18"/>
                <w:szCs w:val="18"/>
              </w:rPr>
            </w:pPr>
            <w:r w:rsidRPr="00381FB1">
              <w:rPr>
                <w:color w:val="000000"/>
                <w:sz w:val="18"/>
                <w:szCs w:val="18"/>
              </w:rPr>
              <w:t>96×96</w:t>
            </w:r>
          </w:p>
        </w:tc>
        <w:tc>
          <w:tcPr>
            <w:tcW w:w="622" w:type="dxa"/>
            <w:tcBorders>
              <w:top w:val="single" w:sz="4" w:space="0" w:color="000000"/>
              <w:bottom w:val="single" w:sz="4" w:space="0" w:color="000000"/>
            </w:tcBorders>
            <w:vAlign w:val="center"/>
            <w:hideMark/>
          </w:tcPr>
          <w:p w14:paraId="023273FA" w14:textId="7B65B75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497E861" w14:textId="5C077936" w:rsidR="00AC70BD" w:rsidRPr="00075592" w:rsidRDefault="00AC70BD" w:rsidP="00B31F5B">
            <w:pPr>
              <w:pStyle w:val="NormalWeb"/>
              <w:spacing w:before="0" w:beforeAutospacing="0" w:after="0" w:afterAutospacing="0"/>
              <w:rPr>
                <w:sz w:val="18"/>
                <w:szCs w:val="18"/>
              </w:rPr>
            </w:pPr>
            <w:r w:rsidRPr="00381FB1">
              <w:rPr>
                <w:color w:val="000000"/>
                <w:sz w:val="18"/>
                <w:szCs w:val="18"/>
              </w:rPr>
              <w:t>50</w:t>
            </w:r>
          </w:p>
        </w:tc>
        <w:tc>
          <w:tcPr>
            <w:tcW w:w="708" w:type="dxa"/>
            <w:tcBorders>
              <w:top w:val="single" w:sz="4" w:space="0" w:color="000000"/>
              <w:bottom w:val="single" w:sz="4" w:space="0" w:color="000000"/>
            </w:tcBorders>
            <w:vAlign w:val="center"/>
            <w:hideMark/>
          </w:tcPr>
          <w:p w14:paraId="32BAB1AD" w14:textId="1C4DF5AF" w:rsidR="00AC70BD" w:rsidRPr="00075592" w:rsidRDefault="00AC70BD" w:rsidP="00B31F5B">
            <w:pPr>
              <w:pStyle w:val="NormalWeb"/>
              <w:spacing w:before="0" w:beforeAutospacing="0" w:after="0" w:afterAutospacing="0"/>
              <w:rPr>
                <w:sz w:val="18"/>
                <w:szCs w:val="18"/>
              </w:rPr>
            </w:pPr>
            <w:r w:rsidRPr="00381FB1">
              <w:rPr>
                <w:color w:val="000000"/>
                <w:sz w:val="18"/>
                <w:szCs w:val="18"/>
              </w:rPr>
              <w:t>2.8</w:t>
            </w:r>
          </w:p>
        </w:tc>
        <w:tc>
          <w:tcPr>
            <w:tcW w:w="828" w:type="dxa"/>
            <w:tcBorders>
              <w:top w:val="single" w:sz="4" w:space="0" w:color="000000"/>
              <w:bottom w:val="single" w:sz="4" w:space="0" w:color="000000"/>
            </w:tcBorders>
            <w:vAlign w:val="center"/>
            <w:hideMark/>
          </w:tcPr>
          <w:p w14:paraId="3F3EFB8F" w14:textId="5511F0E1" w:rsidR="00AC70BD" w:rsidRPr="00075592" w:rsidRDefault="00AC70BD" w:rsidP="00B31F5B">
            <w:pPr>
              <w:pStyle w:val="NormalWeb"/>
              <w:spacing w:before="0" w:beforeAutospacing="0" w:after="0" w:afterAutospacing="0"/>
              <w:rPr>
                <w:sz w:val="18"/>
                <w:szCs w:val="18"/>
              </w:rPr>
            </w:pPr>
            <w:r w:rsidRPr="00381FB1">
              <w:rPr>
                <w:color w:val="000000"/>
                <w:sz w:val="18"/>
                <w:szCs w:val="18"/>
              </w:rPr>
              <w:t>12</w:t>
            </w:r>
          </w:p>
        </w:tc>
        <w:tc>
          <w:tcPr>
            <w:tcW w:w="765" w:type="dxa"/>
            <w:tcBorders>
              <w:top w:val="single" w:sz="4" w:space="0" w:color="000000"/>
              <w:bottom w:val="single" w:sz="4" w:space="0" w:color="000000"/>
            </w:tcBorders>
            <w:vAlign w:val="center"/>
            <w:hideMark/>
          </w:tcPr>
          <w:p w14:paraId="7BA2C144" w14:textId="3184183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1B732C84" w14:textId="7AA471B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C7F90D5" w14:textId="7582B8B4" w:rsidR="00AC70BD" w:rsidRPr="00075592" w:rsidRDefault="00AC70BD" w:rsidP="00B31F5B">
            <w:pPr>
              <w:pStyle w:val="NormalWeb"/>
              <w:spacing w:before="0" w:beforeAutospacing="0" w:after="0" w:afterAutospacing="0"/>
              <w:rPr>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hideMark/>
          </w:tcPr>
          <w:p w14:paraId="34E3FCCB" w14:textId="752225A6"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6FC9AE45" w14:textId="77777777" w:rsidTr="00420E50">
        <w:trPr>
          <w:trHeight w:val="168"/>
        </w:trPr>
        <w:tc>
          <w:tcPr>
            <w:tcW w:w="1440" w:type="dxa"/>
            <w:tcBorders>
              <w:top w:val="single" w:sz="4" w:space="0" w:color="000000"/>
              <w:bottom w:val="single" w:sz="4" w:space="0" w:color="000000"/>
            </w:tcBorders>
            <w:vAlign w:val="center"/>
            <w:hideMark/>
          </w:tcPr>
          <w:p w14:paraId="3FB0B57D" w14:textId="5F6DD81B" w:rsidR="00AC70BD" w:rsidRPr="00AC70BD" w:rsidRDefault="00AC70BD" w:rsidP="00B31F5B">
            <w:pPr>
              <w:pStyle w:val="NormalWeb"/>
              <w:spacing w:before="0" w:beforeAutospacing="0" w:after="0" w:afterAutospacing="0"/>
              <w:rPr>
                <w:sz w:val="20"/>
                <w:szCs w:val="20"/>
              </w:rPr>
            </w:pPr>
            <w:r w:rsidRPr="00AC70BD">
              <w:rPr>
                <w:color w:val="000000"/>
                <w:sz w:val="20"/>
                <w:szCs w:val="20"/>
              </w:rPr>
              <w:t>DeLisi (2006)</w:t>
            </w:r>
          </w:p>
        </w:tc>
        <w:tc>
          <w:tcPr>
            <w:tcW w:w="1154" w:type="dxa"/>
            <w:tcBorders>
              <w:top w:val="single" w:sz="4" w:space="0" w:color="000000"/>
              <w:bottom w:val="single" w:sz="4" w:space="0" w:color="000000"/>
            </w:tcBorders>
            <w:hideMark/>
          </w:tcPr>
          <w:p w14:paraId="792F4397" w14:textId="7AB68DE2" w:rsidR="00AC70BD" w:rsidRPr="00075592" w:rsidRDefault="00AC70BD" w:rsidP="00B31F5B">
            <w:pPr>
              <w:pStyle w:val="NormalWeb"/>
              <w:spacing w:before="0" w:beforeAutospacing="0" w:after="0" w:afterAutospacing="0"/>
              <w:rPr>
                <w:sz w:val="18"/>
                <w:szCs w:val="18"/>
              </w:rPr>
            </w:pPr>
            <w:r w:rsidRPr="00381FB1">
              <w:rPr>
                <w:color w:val="000000"/>
                <w:sz w:val="18"/>
                <w:szCs w:val="18"/>
              </w:rPr>
              <w:t>ROI: temporal lobe, STG, hippocampus, amygdala</w:t>
            </w:r>
          </w:p>
        </w:tc>
        <w:tc>
          <w:tcPr>
            <w:tcW w:w="729" w:type="dxa"/>
            <w:tcBorders>
              <w:top w:val="single" w:sz="4" w:space="0" w:color="000000"/>
              <w:bottom w:val="single" w:sz="4" w:space="0" w:color="000000"/>
            </w:tcBorders>
            <w:vAlign w:val="center"/>
            <w:hideMark/>
          </w:tcPr>
          <w:p w14:paraId="2540E720" w14:textId="1D4D7CB1" w:rsidR="00AC70BD" w:rsidRPr="00075592" w:rsidRDefault="00AC70BD" w:rsidP="00B31F5B">
            <w:pPr>
              <w:pStyle w:val="NormalWeb"/>
              <w:spacing w:before="0" w:beforeAutospacing="0" w:after="0" w:afterAutospacing="0"/>
              <w:rPr>
                <w:sz w:val="18"/>
                <w:szCs w:val="18"/>
              </w:rPr>
            </w:pPr>
            <w:r w:rsidRPr="00381FB1">
              <w:rPr>
                <w:color w:val="000000"/>
                <w:sz w:val="18"/>
                <w:szCs w:val="18"/>
              </w:rPr>
              <w:t>1.5T</w:t>
            </w:r>
          </w:p>
        </w:tc>
        <w:tc>
          <w:tcPr>
            <w:tcW w:w="1382" w:type="dxa"/>
            <w:tcBorders>
              <w:top w:val="single" w:sz="4" w:space="0" w:color="000000"/>
              <w:bottom w:val="single" w:sz="4" w:space="0" w:color="000000"/>
            </w:tcBorders>
            <w:hideMark/>
          </w:tcPr>
          <w:p w14:paraId="45EF866C" w14:textId="0A199D3B"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562" w:type="dxa"/>
            <w:tcBorders>
              <w:top w:val="single" w:sz="4" w:space="0" w:color="000000"/>
              <w:bottom w:val="single" w:sz="4" w:space="0" w:color="000000"/>
            </w:tcBorders>
            <w:vAlign w:val="center"/>
            <w:hideMark/>
          </w:tcPr>
          <w:p w14:paraId="1104C83C" w14:textId="1CBB17E2" w:rsidR="00AC70BD" w:rsidRPr="00075592" w:rsidRDefault="00AC70BD" w:rsidP="00B31F5B">
            <w:pPr>
              <w:pStyle w:val="NormalWeb"/>
              <w:spacing w:before="0" w:beforeAutospacing="0" w:after="0" w:afterAutospacing="0"/>
              <w:rPr>
                <w:sz w:val="18"/>
                <w:szCs w:val="18"/>
              </w:rPr>
            </w:pPr>
            <w:r w:rsidRPr="00381FB1">
              <w:rPr>
                <w:color w:val="000000"/>
                <w:sz w:val="18"/>
                <w:szCs w:val="18"/>
              </w:rPr>
              <w:t>100</w:t>
            </w:r>
          </w:p>
        </w:tc>
        <w:tc>
          <w:tcPr>
            <w:tcW w:w="573" w:type="dxa"/>
            <w:tcBorders>
              <w:top w:val="single" w:sz="4" w:space="0" w:color="000000"/>
              <w:bottom w:val="single" w:sz="4" w:space="0" w:color="000000"/>
            </w:tcBorders>
            <w:vAlign w:val="center"/>
            <w:hideMark/>
          </w:tcPr>
          <w:p w14:paraId="7F8267F4" w14:textId="3CD856E9" w:rsidR="00AC70BD" w:rsidRPr="00075592" w:rsidRDefault="00AC70BD" w:rsidP="00B31F5B">
            <w:pPr>
              <w:pStyle w:val="NormalWeb"/>
              <w:spacing w:before="0" w:beforeAutospacing="0" w:after="0" w:afterAutospacing="0"/>
              <w:rPr>
                <w:sz w:val="18"/>
                <w:szCs w:val="18"/>
              </w:rPr>
            </w:pPr>
            <w:r w:rsidRPr="00381FB1">
              <w:rPr>
                <w:color w:val="000000"/>
                <w:sz w:val="18"/>
                <w:szCs w:val="18"/>
              </w:rPr>
              <w:t>6000</w:t>
            </w:r>
          </w:p>
        </w:tc>
        <w:tc>
          <w:tcPr>
            <w:tcW w:w="838" w:type="dxa"/>
            <w:tcBorders>
              <w:top w:val="single" w:sz="4" w:space="0" w:color="000000"/>
              <w:bottom w:val="single" w:sz="4" w:space="0" w:color="000000"/>
            </w:tcBorders>
            <w:vAlign w:val="center"/>
            <w:hideMark/>
          </w:tcPr>
          <w:p w14:paraId="48DB0AC1" w14:textId="3B3B7197"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992" w:type="dxa"/>
            <w:tcBorders>
              <w:top w:val="single" w:sz="4" w:space="0" w:color="000000"/>
              <w:bottom w:val="single" w:sz="4" w:space="0" w:color="000000"/>
            </w:tcBorders>
            <w:vAlign w:val="center"/>
            <w:hideMark/>
          </w:tcPr>
          <w:p w14:paraId="1638658F" w14:textId="6AE9CFBE" w:rsidR="00AC70BD" w:rsidRPr="00075592" w:rsidRDefault="00AC70BD" w:rsidP="00B31F5B">
            <w:pPr>
              <w:pStyle w:val="NormalWeb"/>
              <w:spacing w:before="0" w:beforeAutospacing="0" w:after="0" w:afterAutospacing="0"/>
              <w:rPr>
                <w:sz w:val="18"/>
                <w:szCs w:val="18"/>
              </w:rPr>
            </w:pPr>
            <w:r w:rsidRPr="00381FB1">
              <w:rPr>
                <w:color w:val="000000"/>
                <w:sz w:val="18"/>
                <w:szCs w:val="18"/>
              </w:rPr>
              <w:t>2.5×2.5</w:t>
            </w:r>
          </w:p>
        </w:tc>
        <w:tc>
          <w:tcPr>
            <w:tcW w:w="853" w:type="dxa"/>
            <w:tcBorders>
              <w:top w:val="single" w:sz="4" w:space="0" w:color="000000"/>
              <w:bottom w:val="single" w:sz="4" w:space="0" w:color="000000"/>
            </w:tcBorders>
            <w:vAlign w:val="center"/>
            <w:hideMark/>
          </w:tcPr>
          <w:p w14:paraId="0C9CD174" w14:textId="20E7C5CE"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771C12F3" w14:textId="5ED867AC"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0B0FDCE1" w14:textId="4C4A98FE" w:rsidR="00AC70BD" w:rsidRPr="00075592" w:rsidRDefault="00AC70BD" w:rsidP="00B31F5B">
            <w:pPr>
              <w:pStyle w:val="NormalWeb"/>
              <w:spacing w:before="0" w:beforeAutospacing="0" w:after="0" w:afterAutospacing="0"/>
              <w:rPr>
                <w:sz w:val="18"/>
                <w:szCs w:val="18"/>
              </w:rPr>
            </w:pPr>
            <w:r w:rsidRPr="00381FB1">
              <w:rPr>
                <w:color w:val="000000"/>
                <w:sz w:val="18"/>
                <w:szCs w:val="18"/>
              </w:rPr>
              <w:t>19</w:t>
            </w:r>
          </w:p>
        </w:tc>
        <w:tc>
          <w:tcPr>
            <w:tcW w:w="708" w:type="dxa"/>
            <w:tcBorders>
              <w:top w:val="single" w:sz="4" w:space="0" w:color="000000"/>
              <w:bottom w:val="single" w:sz="4" w:space="0" w:color="000000"/>
            </w:tcBorders>
            <w:vAlign w:val="center"/>
            <w:hideMark/>
          </w:tcPr>
          <w:p w14:paraId="7A996D17" w14:textId="6B85CAAC" w:rsidR="00AC70BD" w:rsidRPr="00075592" w:rsidRDefault="00AC70BD" w:rsidP="00B31F5B">
            <w:pPr>
              <w:pStyle w:val="NormalWeb"/>
              <w:spacing w:before="0" w:beforeAutospacing="0" w:after="0" w:afterAutospacing="0"/>
              <w:rPr>
                <w:sz w:val="18"/>
                <w:szCs w:val="18"/>
              </w:rPr>
            </w:pPr>
            <w:r w:rsidRPr="00381FB1">
              <w:rPr>
                <w:color w:val="000000"/>
                <w:sz w:val="18"/>
                <w:szCs w:val="18"/>
              </w:rPr>
              <w:t>5</w:t>
            </w:r>
          </w:p>
        </w:tc>
        <w:tc>
          <w:tcPr>
            <w:tcW w:w="828" w:type="dxa"/>
            <w:tcBorders>
              <w:top w:val="single" w:sz="4" w:space="0" w:color="000000"/>
              <w:bottom w:val="single" w:sz="4" w:space="0" w:color="000000"/>
            </w:tcBorders>
            <w:vAlign w:val="center"/>
            <w:hideMark/>
          </w:tcPr>
          <w:p w14:paraId="6AFB04E3" w14:textId="1E1FE41B" w:rsidR="00AC70BD" w:rsidRPr="00075592" w:rsidRDefault="00AC70BD" w:rsidP="00B31F5B">
            <w:pPr>
              <w:pStyle w:val="NormalWeb"/>
              <w:spacing w:before="0" w:beforeAutospacing="0" w:after="0" w:afterAutospacing="0"/>
              <w:rPr>
                <w:sz w:val="18"/>
                <w:szCs w:val="18"/>
              </w:rPr>
            </w:pPr>
            <w:r w:rsidRPr="00381FB1">
              <w:rPr>
                <w:color w:val="000000"/>
                <w:sz w:val="18"/>
                <w:szCs w:val="18"/>
              </w:rPr>
              <w:t>8</w:t>
            </w:r>
          </w:p>
        </w:tc>
        <w:tc>
          <w:tcPr>
            <w:tcW w:w="765" w:type="dxa"/>
            <w:tcBorders>
              <w:top w:val="single" w:sz="4" w:space="0" w:color="000000"/>
              <w:bottom w:val="single" w:sz="4" w:space="0" w:color="000000"/>
            </w:tcBorders>
            <w:vAlign w:val="center"/>
            <w:hideMark/>
          </w:tcPr>
          <w:p w14:paraId="40B522B3" w14:textId="1F96FE00"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414371E6" w14:textId="62F57C5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537568A9" w14:textId="49493DEF" w:rsidR="00AC70BD" w:rsidRPr="00075592" w:rsidRDefault="00AC70BD" w:rsidP="00B31F5B">
            <w:pPr>
              <w:pStyle w:val="NormalWeb"/>
              <w:spacing w:before="0" w:beforeAutospacing="0" w:after="0" w:afterAutospacing="0"/>
              <w:rPr>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hideMark/>
          </w:tcPr>
          <w:p w14:paraId="5A3CF682" w14:textId="53D67B39"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r w:rsidR="00AC70BD" w:rsidRPr="00381FB1" w14:paraId="70596632" w14:textId="77777777" w:rsidTr="00420E50">
        <w:trPr>
          <w:trHeight w:val="17"/>
        </w:trPr>
        <w:tc>
          <w:tcPr>
            <w:tcW w:w="1440" w:type="dxa"/>
            <w:tcBorders>
              <w:top w:val="single" w:sz="4" w:space="0" w:color="000000"/>
              <w:bottom w:val="single" w:sz="4" w:space="0" w:color="000000"/>
            </w:tcBorders>
            <w:vAlign w:val="center"/>
            <w:hideMark/>
          </w:tcPr>
          <w:p w14:paraId="272F6D20" w14:textId="11A3E023" w:rsidR="00AC70BD" w:rsidRPr="00AC70BD" w:rsidRDefault="00AC70BD" w:rsidP="00B31F5B">
            <w:pPr>
              <w:pStyle w:val="NormalWeb"/>
              <w:spacing w:before="0" w:beforeAutospacing="0" w:after="0" w:afterAutospacing="0"/>
              <w:rPr>
                <w:sz w:val="20"/>
                <w:szCs w:val="20"/>
              </w:rPr>
            </w:pPr>
            <w:r w:rsidRPr="00AC70BD">
              <w:rPr>
                <w:color w:val="000000"/>
                <w:sz w:val="20"/>
                <w:szCs w:val="20"/>
              </w:rPr>
              <w:t>Gruber (2005)</w:t>
            </w:r>
          </w:p>
        </w:tc>
        <w:tc>
          <w:tcPr>
            <w:tcW w:w="1154" w:type="dxa"/>
            <w:tcBorders>
              <w:top w:val="single" w:sz="4" w:space="0" w:color="000000"/>
              <w:bottom w:val="single" w:sz="4" w:space="0" w:color="000000"/>
            </w:tcBorders>
            <w:hideMark/>
          </w:tcPr>
          <w:p w14:paraId="617A395E" w14:textId="55772E7A" w:rsidR="00AC70BD" w:rsidRPr="00075592" w:rsidRDefault="00AC70BD" w:rsidP="00B31F5B">
            <w:pPr>
              <w:pStyle w:val="NormalWeb"/>
              <w:spacing w:before="0" w:beforeAutospacing="0" w:after="0" w:afterAutospacing="0"/>
              <w:rPr>
                <w:sz w:val="18"/>
                <w:szCs w:val="18"/>
              </w:rPr>
            </w:pPr>
            <w:r w:rsidRPr="00381FB1">
              <w:rPr>
                <w:color w:val="000000"/>
                <w:sz w:val="18"/>
                <w:szCs w:val="18"/>
              </w:rPr>
              <w:t>ROI: ACC, DLPFC</w:t>
            </w:r>
          </w:p>
        </w:tc>
        <w:tc>
          <w:tcPr>
            <w:tcW w:w="729" w:type="dxa"/>
            <w:tcBorders>
              <w:top w:val="single" w:sz="4" w:space="0" w:color="000000"/>
              <w:bottom w:val="single" w:sz="4" w:space="0" w:color="000000"/>
            </w:tcBorders>
            <w:vAlign w:val="center"/>
            <w:hideMark/>
          </w:tcPr>
          <w:p w14:paraId="28F7B5B3" w14:textId="4FF61194" w:rsidR="00AC70BD" w:rsidRPr="00075592" w:rsidRDefault="00AC70BD" w:rsidP="00B31F5B">
            <w:pPr>
              <w:pStyle w:val="NormalWeb"/>
              <w:spacing w:before="0" w:beforeAutospacing="0" w:after="0" w:afterAutospacing="0"/>
              <w:rPr>
                <w:sz w:val="18"/>
                <w:szCs w:val="18"/>
              </w:rPr>
            </w:pPr>
            <w:r w:rsidRPr="00381FB1">
              <w:rPr>
                <w:color w:val="000000"/>
                <w:sz w:val="18"/>
                <w:szCs w:val="18"/>
              </w:rPr>
              <w:t>3T</w:t>
            </w:r>
          </w:p>
        </w:tc>
        <w:tc>
          <w:tcPr>
            <w:tcW w:w="1382" w:type="dxa"/>
            <w:tcBorders>
              <w:top w:val="single" w:sz="4" w:space="0" w:color="000000"/>
              <w:bottom w:val="single" w:sz="4" w:space="0" w:color="000000"/>
            </w:tcBorders>
            <w:hideMark/>
          </w:tcPr>
          <w:p w14:paraId="420252BE" w14:textId="19C2BD0F" w:rsidR="00AC70BD" w:rsidRPr="00075592" w:rsidRDefault="00AC70BD" w:rsidP="004377BF">
            <w:pPr>
              <w:pStyle w:val="NormalWeb"/>
              <w:spacing w:before="0" w:beforeAutospacing="0" w:after="0" w:afterAutospacing="0"/>
              <w:rPr>
                <w:sz w:val="18"/>
                <w:szCs w:val="18"/>
              </w:rPr>
            </w:pPr>
            <w:r w:rsidRPr="00381FB1">
              <w:rPr>
                <w:color w:val="000000"/>
                <w:sz w:val="18"/>
                <w:szCs w:val="18"/>
              </w:rPr>
              <w:t>Twice-refocused spin echo</w:t>
            </w:r>
          </w:p>
        </w:tc>
        <w:tc>
          <w:tcPr>
            <w:tcW w:w="562" w:type="dxa"/>
            <w:tcBorders>
              <w:top w:val="single" w:sz="4" w:space="0" w:color="000000"/>
              <w:bottom w:val="single" w:sz="4" w:space="0" w:color="000000"/>
            </w:tcBorders>
            <w:vAlign w:val="center"/>
            <w:hideMark/>
          </w:tcPr>
          <w:p w14:paraId="6E2D1E22" w14:textId="06CACF5A" w:rsidR="00AC70BD" w:rsidRPr="00075592" w:rsidRDefault="00AC70BD" w:rsidP="00BA41B1">
            <w:pPr>
              <w:pStyle w:val="NormalWeb"/>
              <w:spacing w:before="0" w:beforeAutospacing="0" w:after="0" w:afterAutospacing="0"/>
              <w:rPr>
                <w:sz w:val="18"/>
                <w:szCs w:val="18"/>
              </w:rPr>
            </w:pPr>
            <w:r w:rsidRPr="00381FB1">
              <w:rPr>
                <w:color w:val="000000"/>
                <w:sz w:val="18"/>
                <w:szCs w:val="18"/>
              </w:rPr>
              <w:t>83</w:t>
            </w:r>
          </w:p>
        </w:tc>
        <w:tc>
          <w:tcPr>
            <w:tcW w:w="573" w:type="dxa"/>
            <w:tcBorders>
              <w:top w:val="single" w:sz="4" w:space="0" w:color="000000"/>
              <w:bottom w:val="single" w:sz="4" w:space="0" w:color="000000"/>
            </w:tcBorders>
            <w:vAlign w:val="center"/>
            <w:hideMark/>
          </w:tcPr>
          <w:p w14:paraId="53E9F9C2" w14:textId="566D702D" w:rsidR="00AC70BD" w:rsidRPr="00075592" w:rsidRDefault="00AC70BD" w:rsidP="00B31F5B">
            <w:pPr>
              <w:pStyle w:val="NormalWeb"/>
              <w:spacing w:before="0" w:beforeAutospacing="0" w:after="0" w:afterAutospacing="0"/>
              <w:rPr>
                <w:sz w:val="18"/>
                <w:szCs w:val="18"/>
              </w:rPr>
            </w:pPr>
            <w:r w:rsidRPr="00381FB1">
              <w:rPr>
                <w:color w:val="000000"/>
                <w:sz w:val="18"/>
                <w:szCs w:val="18"/>
              </w:rPr>
              <w:t>4500</w:t>
            </w:r>
          </w:p>
        </w:tc>
        <w:tc>
          <w:tcPr>
            <w:tcW w:w="838" w:type="dxa"/>
            <w:tcBorders>
              <w:top w:val="single" w:sz="4" w:space="0" w:color="000000"/>
              <w:bottom w:val="single" w:sz="4" w:space="0" w:color="000000"/>
            </w:tcBorders>
            <w:vAlign w:val="center"/>
            <w:hideMark/>
          </w:tcPr>
          <w:p w14:paraId="521F679C" w14:textId="10ACF321" w:rsidR="00AC70BD" w:rsidRPr="00075592" w:rsidRDefault="00AC70BD" w:rsidP="00B31F5B">
            <w:pPr>
              <w:pStyle w:val="NormalWeb"/>
              <w:spacing w:before="0" w:beforeAutospacing="0" w:after="0" w:afterAutospacing="0"/>
              <w:rPr>
                <w:sz w:val="18"/>
                <w:szCs w:val="18"/>
              </w:rPr>
            </w:pPr>
            <w:r w:rsidRPr="00381FB1">
              <w:rPr>
                <w:color w:val="000000"/>
                <w:sz w:val="18"/>
                <w:szCs w:val="18"/>
              </w:rPr>
              <w:t>200</w:t>
            </w:r>
          </w:p>
        </w:tc>
        <w:tc>
          <w:tcPr>
            <w:tcW w:w="992" w:type="dxa"/>
            <w:tcBorders>
              <w:top w:val="single" w:sz="4" w:space="0" w:color="000000"/>
              <w:bottom w:val="single" w:sz="4" w:space="0" w:color="000000"/>
            </w:tcBorders>
            <w:vAlign w:val="center"/>
            <w:hideMark/>
          </w:tcPr>
          <w:p w14:paraId="19D6A73D" w14:textId="26F1B7F8"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853" w:type="dxa"/>
            <w:tcBorders>
              <w:top w:val="single" w:sz="4" w:space="0" w:color="000000"/>
              <w:bottom w:val="single" w:sz="4" w:space="0" w:color="000000"/>
            </w:tcBorders>
            <w:vAlign w:val="center"/>
            <w:hideMark/>
          </w:tcPr>
          <w:p w14:paraId="5ADA8149" w14:textId="75CED53D" w:rsidR="00AC70BD" w:rsidRPr="00075592" w:rsidRDefault="00AC70BD" w:rsidP="00B31F5B">
            <w:pPr>
              <w:pStyle w:val="NormalWeb"/>
              <w:spacing w:before="0" w:beforeAutospacing="0" w:after="0" w:afterAutospacing="0"/>
              <w:rPr>
                <w:sz w:val="18"/>
                <w:szCs w:val="18"/>
              </w:rPr>
            </w:pPr>
            <w:r w:rsidRPr="00381FB1">
              <w:rPr>
                <w:color w:val="000000"/>
                <w:sz w:val="18"/>
                <w:szCs w:val="18"/>
              </w:rPr>
              <w:t>128×128</w:t>
            </w:r>
          </w:p>
        </w:tc>
        <w:tc>
          <w:tcPr>
            <w:tcW w:w="622" w:type="dxa"/>
            <w:tcBorders>
              <w:top w:val="single" w:sz="4" w:space="0" w:color="000000"/>
              <w:bottom w:val="single" w:sz="4" w:space="0" w:color="000000"/>
            </w:tcBorders>
            <w:vAlign w:val="center"/>
            <w:hideMark/>
          </w:tcPr>
          <w:p w14:paraId="0B9EBB38" w14:textId="5A0A082F" w:rsidR="00AC70BD" w:rsidRPr="00075592" w:rsidRDefault="00AC70BD" w:rsidP="00B31F5B">
            <w:pPr>
              <w:pStyle w:val="NormalWeb"/>
              <w:spacing w:before="0" w:beforeAutospacing="0" w:after="0" w:afterAutospacing="0"/>
              <w:rPr>
                <w:sz w:val="18"/>
                <w:szCs w:val="18"/>
              </w:rPr>
            </w:pPr>
            <w:r w:rsidRPr="00381FB1">
              <w:rPr>
                <w:color w:val="000000"/>
                <w:sz w:val="18"/>
                <w:szCs w:val="18"/>
              </w:rPr>
              <w:t>Axial</w:t>
            </w:r>
          </w:p>
        </w:tc>
        <w:tc>
          <w:tcPr>
            <w:tcW w:w="765" w:type="dxa"/>
            <w:tcBorders>
              <w:top w:val="single" w:sz="4" w:space="0" w:color="000000"/>
              <w:bottom w:val="single" w:sz="4" w:space="0" w:color="000000"/>
            </w:tcBorders>
            <w:vAlign w:val="center"/>
            <w:hideMark/>
          </w:tcPr>
          <w:p w14:paraId="638103D2" w14:textId="7A59F886"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08" w:type="dxa"/>
            <w:tcBorders>
              <w:top w:val="single" w:sz="4" w:space="0" w:color="000000"/>
              <w:bottom w:val="single" w:sz="4" w:space="0" w:color="000000"/>
            </w:tcBorders>
            <w:vAlign w:val="center"/>
            <w:hideMark/>
          </w:tcPr>
          <w:p w14:paraId="677C7D22" w14:textId="659E77FC" w:rsidR="00AC70BD" w:rsidRPr="00075592" w:rsidRDefault="00AC70BD" w:rsidP="00B31F5B">
            <w:pPr>
              <w:pStyle w:val="NormalWeb"/>
              <w:spacing w:before="0" w:beforeAutospacing="0" w:after="0" w:afterAutospacing="0"/>
              <w:rPr>
                <w:sz w:val="18"/>
                <w:szCs w:val="18"/>
              </w:rPr>
            </w:pPr>
            <w:r w:rsidRPr="00381FB1">
              <w:rPr>
                <w:color w:val="000000"/>
                <w:sz w:val="18"/>
                <w:szCs w:val="18"/>
              </w:rPr>
              <w:t>5</w:t>
            </w:r>
          </w:p>
        </w:tc>
        <w:tc>
          <w:tcPr>
            <w:tcW w:w="828" w:type="dxa"/>
            <w:tcBorders>
              <w:top w:val="single" w:sz="4" w:space="0" w:color="000000"/>
              <w:bottom w:val="single" w:sz="4" w:space="0" w:color="000000"/>
            </w:tcBorders>
            <w:vAlign w:val="center"/>
            <w:hideMark/>
          </w:tcPr>
          <w:p w14:paraId="2DD96622" w14:textId="13409B0A"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3087B762" w14:textId="5C4BF32E"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60D34C93" w14:textId="28CD18D4" w:rsidR="00AC70BD" w:rsidRPr="00075592" w:rsidRDefault="00AC70BD" w:rsidP="00B31F5B">
            <w:pPr>
              <w:pStyle w:val="NormalWeb"/>
              <w:spacing w:before="0" w:beforeAutospacing="0" w:after="0" w:afterAutospacing="0"/>
              <w:rPr>
                <w:sz w:val="18"/>
                <w:szCs w:val="18"/>
              </w:rPr>
            </w:pPr>
            <w:r w:rsidRPr="00381FB1">
              <w:rPr>
                <w:color w:val="000000"/>
                <w:sz w:val="18"/>
                <w:szCs w:val="18"/>
              </w:rPr>
              <w:t>_</w:t>
            </w:r>
          </w:p>
        </w:tc>
        <w:tc>
          <w:tcPr>
            <w:tcW w:w="765" w:type="dxa"/>
            <w:tcBorders>
              <w:top w:val="single" w:sz="4" w:space="0" w:color="000000"/>
              <w:bottom w:val="single" w:sz="4" w:space="0" w:color="000000"/>
            </w:tcBorders>
            <w:vAlign w:val="center"/>
            <w:hideMark/>
          </w:tcPr>
          <w:p w14:paraId="252D85B6" w14:textId="75D05EA4" w:rsidR="00AC70BD" w:rsidRPr="00075592" w:rsidRDefault="00AC70BD" w:rsidP="00B31F5B">
            <w:pPr>
              <w:pStyle w:val="NormalWeb"/>
              <w:spacing w:before="0" w:beforeAutospacing="0" w:after="0" w:afterAutospacing="0"/>
              <w:rPr>
                <w:sz w:val="18"/>
                <w:szCs w:val="18"/>
              </w:rPr>
            </w:pPr>
            <w:r w:rsidRPr="00381FB1">
              <w:rPr>
                <w:color w:val="000000"/>
                <w:sz w:val="18"/>
                <w:szCs w:val="18"/>
              </w:rPr>
              <w:t>1</w:t>
            </w:r>
          </w:p>
        </w:tc>
        <w:tc>
          <w:tcPr>
            <w:tcW w:w="1334" w:type="dxa"/>
            <w:tcBorders>
              <w:top w:val="single" w:sz="4" w:space="0" w:color="000000"/>
              <w:bottom w:val="single" w:sz="4" w:space="0" w:color="000000"/>
            </w:tcBorders>
            <w:vAlign w:val="center"/>
            <w:hideMark/>
          </w:tcPr>
          <w:p w14:paraId="5E6F5694" w14:textId="02B74A03" w:rsidR="00AC70BD" w:rsidRPr="00075592" w:rsidRDefault="00AC70BD" w:rsidP="00B31F5B">
            <w:pPr>
              <w:pStyle w:val="NormalWeb"/>
              <w:spacing w:before="0" w:beforeAutospacing="0" w:after="0" w:afterAutospacing="0"/>
              <w:rPr>
                <w:sz w:val="18"/>
                <w:szCs w:val="18"/>
              </w:rPr>
            </w:pPr>
            <w:r w:rsidRPr="00381FB1">
              <w:rPr>
                <w:color w:val="000000"/>
                <w:sz w:val="18"/>
                <w:szCs w:val="18"/>
              </w:rPr>
              <w:t>1000</w:t>
            </w:r>
          </w:p>
        </w:tc>
      </w:tr>
    </w:tbl>
    <w:p w14:paraId="4D17250F" w14:textId="7A872692" w:rsidR="00C205F0" w:rsidRPr="00D70420" w:rsidRDefault="00010756" w:rsidP="002A50C8">
      <w:pPr>
        <w:pStyle w:val="NormalWeb"/>
        <w:spacing w:before="0" w:beforeAutospacing="0" w:after="160" w:afterAutospacing="0"/>
        <w:rPr>
          <w:color w:val="000000"/>
        </w:rPr>
        <w:sectPr w:rsidR="00C205F0" w:rsidRPr="00D70420" w:rsidSect="00A47245">
          <w:pgSz w:w="15840" w:h="12240" w:orient="landscape"/>
          <w:pgMar w:top="1181" w:right="1138" w:bottom="1038" w:left="1138" w:header="720" w:footer="720" w:gutter="0"/>
          <w:cols w:space="720"/>
          <w:docGrid w:linePitch="360"/>
        </w:sectPr>
      </w:pPr>
      <w:r w:rsidRPr="00D70420">
        <w:rPr>
          <w:i/>
          <w:iCs/>
          <w:color w:val="000000"/>
        </w:rPr>
        <w:t>Note.</w:t>
      </w:r>
      <w:r w:rsidRPr="00D70420">
        <w:rPr>
          <w:color w:val="000000"/>
        </w:rPr>
        <w:t xml:space="preserve"> </w:t>
      </w:r>
      <w:r w:rsidR="003D35BC">
        <w:rPr>
          <w:color w:val="000000"/>
        </w:rPr>
        <w:t xml:space="preserve">ACC = </w:t>
      </w:r>
      <w:r w:rsidR="00420E50">
        <w:rPr>
          <w:color w:val="000000"/>
        </w:rPr>
        <w:t>a</w:t>
      </w:r>
      <w:r w:rsidR="00420E50" w:rsidRPr="00420E50">
        <w:rPr>
          <w:color w:val="000000"/>
        </w:rPr>
        <w:t>nterior cingulate cortex</w:t>
      </w:r>
      <w:r w:rsidR="003D35BC">
        <w:rPr>
          <w:color w:val="000000"/>
        </w:rPr>
        <w:t xml:space="preserve">, DLPFC = </w:t>
      </w:r>
      <w:r w:rsidR="00420E50" w:rsidRPr="00420E50">
        <w:rPr>
          <w:color w:val="000000"/>
        </w:rPr>
        <w:t>dorsolateral prefrontal cortex</w:t>
      </w:r>
      <w:r w:rsidR="00420E50">
        <w:rPr>
          <w:color w:val="000000"/>
        </w:rPr>
        <w:t xml:space="preserve">, </w:t>
      </w:r>
      <w:r w:rsidR="00B31F5B" w:rsidRPr="00D70420">
        <w:rPr>
          <w:color w:val="000000"/>
        </w:rPr>
        <w:t>EPI = Echo Planar Imaging</w:t>
      </w:r>
      <w:r w:rsidR="00B31F5B">
        <w:rPr>
          <w:color w:val="000000"/>
        </w:rPr>
        <w:t xml:space="preserve">, </w:t>
      </w:r>
      <w:proofErr w:type="spellStart"/>
      <w:r w:rsidR="00B31F5B">
        <w:rPr>
          <w:color w:val="000000"/>
        </w:rPr>
        <w:t>Hipp</w:t>
      </w:r>
      <w:proofErr w:type="spellEnd"/>
      <w:r w:rsidR="00B31F5B">
        <w:rPr>
          <w:color w:val="000000"/>
        </w:rPr>
        <w:t>. = Hippocampal</w:t>
      </w:r>
      <w:r w:rsidR="002C1A0F">
        <w:rPr>
          <w:color w:val="000000"/>
        </w:rPr>
        <w:t>,</w:t>
      </w:r>
      <w:r w:rsidR="00B31F5B">
        <w:rPr>
          <w:color w:val="000000"/>
        </w:rPr>
        <w:t xml:space="preserve"> </w:t>
      </w:r>
      <w:r w:rsidR="00B31F5B" w:rsidRPr="00D70420">
        <w:rPr>
          <w:color w:val="000000"/>
        </w:rPr>
        <w:t xml:space="preserve">ROI = region of interest, </w:t>
      </w:r>
      <w:r w:rsidR="00B31F5B">
        <w:rPr>
          <w:color w:val="000000"/>
        </w:rPr>
        <w:t>S</w:t>
      </w:r>
      <w:r w:rsidR="00B31F5B" w:rsidRPr="00D70420">
        <w:rPr>
          <w:color w:val="000000"/>
        </w:rPr>
        <w:t>ag. = sagittal</w:t>
      </w:r>
      <w:r w:rsidR="00B31F5B">
        <w:rPr>
          <w:color w:val="000000"/>
        </w:rPr>
        <w:t xml:space="preserve">, </w:t>
      </w:r>
      <w:r w:rsidR="00420E50">
        <w:rPr>
          <w:color w:val="000000"/>
        </w:rPr>
        <w:t xml:space="preserve">STG = </w:t>
      </w:r>
      <w:r w:rsidR="00420E50" w:rsidRPr="00420E50">
        <w:rPr>
          <w:color w:val="000000"/>
        </w:rPr>
        <w:t>superior temporal gyrus</w:t>
      </w:r>
      <w:r w:rsidR="00420E50">
        <w:rPr>
          <w:color w:val="000000"/>
        </w:rPr>
        <w:t xml:space="preserve">, </w:t>
      </w:r>
      <w:r w:rsidR="00726072" w:rsidRPr="00D70420">
        <w:rPr>
          <w:color w:val="000000"/>
        </w:rPr>
        <w:t>T = Tesla, TE = Echo Time, TR = Repetition Time, FOV = Field of View</w:t>
      </w:r>
      <w:r w:rsidR="00B31F5B">
        <w:rPr>
          <w:color w:val="000000"/>
        </w:rPr>
        <w:t xml:space="preserve">. </w:t>
      </w:r>
      <w:r w:rsidR="0052482B">
        <w:rPr>
          <w:color w:val="000000"/>
        </w:rPr>
        <w:t>F</w:t>
      </w:r>
      <w:r w:rsidR="00726072" w:rsidRPr="00D70420">
        <w:rPr>
          <w:color w:val="000000"/>
        </w:rPr>
        <w:t>or Manza and colleagues</w:t>
      </w:r>
      <w:r w:rsidR="0052482B">
        <w:rPr>
          <w:color w:val="000000"/>
        </w:rPr>
        <w:t xml:space="preserve"> </w:t>
      </w:r>
      <w:r w:rsidR="0052482B">
        <w:rPr>
          <w:color w:val="000000"/>
        </w:rPr>
        <w:fldChar w:fldCharType="begin"/>
      </w:r>
      <w:r w:rsidR="00795291">
        <w:rPr>
          <w:color w:val="000000"/>
        </w:rPr>
        <w:instrText xml:space="preserve"> ADDIN EN.CITE &lt;EndNote&gt;&lt;Cite ExcludeAuth="1"&gt;&lt;Author&gt;Manza&lt;/Author&gt;&lt;Year&gt;2020&lt;/Year&gt;&lt;RecNum&gt;22&lt;/RecNum&gt;&lt;DisplayText&gt;(2020)&lt;/DisplayText&gt;&lt;record&gt;&lt;rec-number&gt;22&lt;/rec-number&gt;&lt;foreign-keys&gt;&lt;key app="EN" db-id="errx0d05u0vssoeewdtpdxzo00rww292aedt" timestamp="1671671330"&gt;22&lt;/key&gt;&lt;/foreign-keys&gt;&lt;ref-type name="Journal Article"&gt;17&lt;/ref-type&gt;&lt;contributors&gt;&lt;authors&gt;&lt;author&gt;Manza, P.&lt;/author&gt;&lt;author&gt;Yuan, K.&lt;/author&gt;&lt;author&gt;Shokri-Kojori, E.&lt;/author&gt;&lt;author&gt;Tomasi, D.&lt;/author&gt;&lt;author&gt;Volkow, N. D.&lt;/author&gt;&lt;/authors&gt;&lt;/contributors&gt;&lt;titles&gt;&lt;title&gt;Brain structural changes in cannabis dependence: Association with MAGL&lt;/title&gt;&lt;secondary-title&gt;Mol Psychiatry&lt;/secondary-title&gt;&lt;/titles&gt;&lt;periodical&gt;&lt;full-title&gt;Mol Psychiatry&lt;/full-title&gt;&lt;/periodical&gt;&lt;pages&gt;3256-3266&lt;/pages&gt;&lt;volume&gt;25&lt;/volume&gt;&lt;number&gt;12&lt;/number&gt;&lt;dates&gt;&lt;year&gt;2020&lt;/year&gt;&lt;pub-dates&gt;&lt;date&gt;Dec&lt;/date&gt;&lt;/pub-dates&gt;&lt;/dates&gt;&lt;isbn&gt;1359-4184&lt;/isbn&gt;&lt;accession-num&gt;WOS:000608499700019&lt;/accession-num&gt;&lt;urls&gt;&lt;related-urls&gt;&lt;url&gt;&amp;lt;Go to ISI&amp;gt;://WOS:000608499700019&lt;/url&gt;&lt;/related-urls&gt;&lt;/urls&gt;&lt;electronic-resource-num&gt;10.1038/s41380-019-0577-z&lt;/electronic-resource-num&gt;&lt;/record&gt;&lt;/Cite&gt;&lt;/EndNote&gt;</w:instrText>
      </w:r>
      <w:r w:rsidR="0052482B">
        <w:rPr>
          <w:color w:val="000000"/>
        </w:rPr>
        <w:fldChar w:fldCharType="separate"/>
      </w:r>
      <w:r w:rsidR="00B405CB">
        <w:rPr>
          <w:noProof/>
          <w:color w:val="000000"/>
        </w:rPr>
        <w:t>(2020)</w:t>
      </w:r>
      <w:r w:rsidR="0052482B">
        <w:rPr>
          <w:color w:val="000000"/>
        </w:rPr>
        <w:fldChar w:fldCharType="end"/>
      </w:r>
      <w:r w:rsidR="00726072" w:rsidRPr="00D70420">
        <w:rPr>
          <w:color w:val="000000"/>
        </w:rPr>
        <w:t>, additional data on the acquisition parameters from the human connectome project were taken from an additional source</w:t>
      </w:r>
      <w:r w:rsidR="00B405CB">
        <w:rPr>
          <w:color w:val="000000"/>
        </w:rPr>
        <w:t xml:space="preserve"> </w:t>
      </w:r>
      <w:r w:rsidR="00B405CB">
        <w:rPr>
          <w:color w:val="000000"/>
        </w:rPr>
        <w:fldChar w:fldCharType="begin">
          <w:fldData xml:space="preserve">PEVuZE5vdGU+PENpdGU+PEF1dGhvcj5VZ3VyYmlsPC9BdXRob3I+PFllYXI+MjAxMzwvWWVhcj48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</w:fldData>
        </w:fldChar>
      </w:r>
      <w:r w:rsidR="00B405CB">
        <w:rPr>
          <w:color w:val="000000"/>
        </w:rPr>
        <w:instrText xml:space="preserve"> ADDIN EN.CITE </w:instrText>
      </w:r>
      <w:r w:rsidR="00B405CB">
        <w:rPr>
          <w:color w:val="000000"/>
        </w:rPr>
        <w:fldChar w:fldCharType="begin">
          <w:fldData xml:space="preserve">PEVuZE5vdGU+PENpdGU+PEF1dGhvcj5VZ3VyYmlsPC9BdXRob3I+PFllYXI+MjAxMzwvWWVhcj48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</w:fldData>
        </w:fldChar>
      </w:r>
      <w:r w:rsidR="00B405CB">
        <w:rPr>
          <w:color w:val="000000"/>
        </w:rPr>
        <w:instrText xml:space="preserve"> ADDIN EN.CITE.DATA </w:instrText>
      </w:r>
      <w:r w:rsidR="00B405CB">
        <w:rPr>
          <w:color w:val="000000"/>
        </w:rPr>
      </w:r>
      <w:r w:rsidR="00B405CB">
        <w:rPr>
          <w:color w:val="000000"/>
        </w:rPr>
        <w:fldChar w:fldCharType="end"/>
      </w:r>
      <w:r w:rsidR="00B405CB">
        <w:rPr>
          <w:color w:val="000000"/>
        </w:rPr>
      </w:r>
      <w:r w:rsidR="00B405CB">
        <w:rPr>
          <w:color w:val="000000"/>
        </w:rPr>
        <w:fldChar w:fldCharType="separate"/>
      </w:r>
      <w:r w:rsidR="00B405CB">
        <w:rPr>
          <w:noProof/>
          <w:color w:val="000000"/>
        </w:rPr>
        <w:t>(Ugurbil et al., 2013)</w:t>
      </w:r>
      <w:r w:rsidR="00B405CB">
        <w:rPr>
          <w:color w:val="000000"/>
        </w:rPr>
        <w:fldChar w:fldCharType="end"/>
      </w:r>
      <w:r w:rsidR="00C205F0" w:rsidRPr="00D70420">
        <w:rPr>
          <w:color w:val="000000"/>
        </w:rPr>
        <w:t xml:space="preserve">. </w:t>
      </w:r>
      <w:r w:rsidR="00AC70BD">
        <w:rPr>
          <w:color w:val="000000"/>
        </w:rPr>
        <w:t xml:space="preserve"> </w:t>
      </w:r>
      <w:r w:rsidR="00AC70BD" w:rsidRPr="00AC70BD">
        <w:rPr>
          <w:color w:val="000000"/>
        </w:rPr>
        <w:t xml:space="preserve">N images was given by Levar and colleagues </w:t>
      </w:r>
      <w:r w:rsidR="00B405CB">
        <w:rPr>
          <w:color w:val="000000"/>
        </w:rPr>
        <w:fldChar w:fldCharType="begin"/>
      </w:r>
      <w:r w:rsidR="00795291">
        <w:rPr>
          <w:color w:val="000000"/>
        </w:rPr>
        <w:instrText xml:space="preserve"> ADDIN EN.CITE &lt;EndNote&gt;&lt;Cite ExcludeAuth="1"&gt;&lt;Author&gt;Levar&lt;/Author&gt;&lt;Year&gt;2018&lt;/Year&gt;&lt;RecNum&gt;46&lt;/RecNum&gt;&lt;DisplayText&gt;(2018)&lt;/DisplayText&gt;&lt;record&gt;&lt;rec-number&gt;46&lt;/rec-number&gt;&lt;foreign-keys&gt;&lt;key app="EN" db-id="errx0d05u0vssoeewdtpdxzo00rww292aedt" timestamp="1671671330"&gt;46&lt;/key&gt;&lt;/foreign-keys&gt;&lt;ref-type name="Journal Article"&gt;17&lt;/ref-type&gt;&lt;contributors&gt;&lt;authors&gt;&lt;author&gt;Levar, N.&lt;/author&gt;&lt;author&gt;Francis, A. N.&lt;/author&gt;&lt;author&gt;Smith, M. J.&lt;/author&gt;&lt;author&gt;Ho, W. C.&lt;/author&gt;&lt;author&gt;Gilman, J. M.&lt;/author&gt;&lt;/authors&gt;&lt;/contributors&gt;&lt;titles&gt;&lt;title&gt;Verbal Memory Performance and Reduced Cortical Thickness of Brain Regions Along the Uncinate Fasciculus in Young Adult Cannabis Users&lt;/title&gt;&lt;secondary-title&gt;Cannabis Cannabinoid Res&lt;/secondary-title&gt;&lt;/titles&gt;&lt;periodical&gt;&lt;full-title&gt;Cannabis Cannabinoid Res&lt;/full-title&gt;&lt;/periodical&gt;&lt;pages&gt;56-65&lt;/pages&gt;&lt;volume&gt;3&lt;/volume&gt;&lt;number&gt;1&lt;/number&gt;&lt;dates&gt;&lt;year&gt;2018&lt;/year&gt;&lt;/dates&gt;&lt;isbn&gt;2578-5125&lt;/isbn&gt;&lt;accession-num&gt;WOS:000616128300007&lt;/accession-num&gt;&lt;urls&gt;&lt;related-urls&gt;&lt;url&gt;&amp;lt;Go to ISI&amp;gt;://WOS:000616128300007&lt;/url&gt;&lt;/related-urls&gt;&lt;/urls&gt;&lt;electronic-resource-num&gt;10.1089/can.2017.0030&lt;/electronic-resource-num&gt;&lt;/record&gt;&lt;/Cite&gt;&lt;/EndNote&gt;</w:instrText>
      </w:r>
      <w:r w:rsidR="00B405CB">
        <w:rPr>
          <w:color w:val="000000"/>
        </w:rPr>
        <w:fldChar w:fldCharType="separate"/>
      </w:r>
      <w:r w:rsidR="00B405CB">
        <w:rPr>
          <w:noProof/>
          <w:color w:val="000000"/>
        </w:rPr>
        <w:t>(2018)</w:t>
      </w:r>
      <w:r w:rsidR="00B405CB">
        <w:rPr>
          <w:color w:val="000000"/>
        </w:rPr>
        <w:fldChar w:fldCharType="end"/>
      </w:r>
      <w:r w:rsidR="00B405CB">
        <w:rPr>
          <w:color w:val="000000"/>
        </w:rPr>
        <w:t xml:space="preserve">, </w:t>
      </w:r>
      <w:r w:rsidR="00AC70BD" w:rsidRPr="00AC70BD">
        <w:rPr>
          <w:color w:val="000000"/>
        </w:rPr>
        <w:t xml:space="preserve">Jakabek and colleagues </w:t>
      </w:r>
      <w:r w:rsidR="00B405CB">
        <w:rPr>
          <w:color w:val="000000"/>
        </w:rPr>
        <w:fldChar w:fldCharType="begin"/>
      </w:r>
      <w:r w:rsidR="00795291">
        <w:rPr>
          <w:color w:val="000000"/>
        </w:rPr>
        <w:instrText xml:space="preserve"> ADDIN EN.CITE &lt;EndNote&gt;&lt;Cite ExcludeAuth="1"&gt;&lt;Author&gt;Jakabek&lt;/Author&gt;&lt;Year&gt;2016&lt;/Year&gt;&lt;RecNum&gt;24&lt;/RecNum&gt;&lt;DisplayText&gt;(2016)&lt;/DisplayText&gt;&lt;record&gt;&lt;rec-number&gt;24&lt;/rec-number&gt;&lt;foreign-keys&gt;&lt;key app="EN" db-id="errx0d05u0vssoeewdtpdxzo00rww292aedt" timestamp="1671671330"&gt;24&lt;/key&gt;&lt;/foreign-keys&gt;&lt;ref-type name="Journal Article"&gt;17&lt;/ref-type&gt;&lt;contributors&gt;&lt;authors&gt;&lt;author&gt;Jakabek, D.&lt;/author&gt;&lt;author&gt;Yücel, M.&lt;/author&gt;&lt;author&gt;Lorenzetti, V.&lt;/author&gt;&lt;author&gt;Solowij, N.&lt;/author&gt;&lt;/authors&gt;&lt;/contributors&gt;&lt;titles&gt;&lt;title&gt;An MRI study of white matter tract integrity in regular cannabis users: Effects of cannabis use and age&lt;/title&gt;&lt;secondary-title&gt;Psychopharmacology&lt;/secondary-title&gt;&lt;/titles&gt;&lt;periodical&gt;&lt;full-title&gt;Psychopharmacology&lt;/full-title&gt;&lt;/periodical&gt;&lt;pages&gt;3627-3637&lt;/pages&gt;&lt;volume&gt;233&lt;/volume&gt;&lt;number&gt;19-20&lt;/number&gt;&lt;dates&gt;&lt;year&gt;2016&lt;/year&gt;&lt;pub-dates&gt;&lt;date&gt;2016&lt;/date&gt;&lt;/pub-dates&gt;&lt;/dates&gt;&lt;accession-num&gt;WOS:000383672500012&lt;/accession-num&gt;&lt;urls&gt;&lt;related-urls&gt;&lt;url&gt;http://www.scopus.com/inward/record.url?eid=2-s2.0-84981164752&amp;amp;partnerID=MN8TOARS&lt;/url&gt;&lt;/related-urls&gt;&lt;/urls&gt;&lt;electronic-resource-num&gt;10.1007/s00213-016-4398-3&lt;/electronic-resource-num&gt;&lt;/record&gt;&lt;/Cite&gt;&lt;/EndNote&gt;</w:instrText>
      </w:r>
      <w:r w:rsidR="00B405CB">
        <w:rPr>
          <w:color w:val="000000"/>
        </w:rPr>
        <w:fldChar w:fldCharType="separate"/>
      </w:r>
      <w:r w:rsidR="00B405CB">
        <w:rPr>
          <w:noProof/>
          <w:color w:val="000000"/>
        </w:rPr>
        <w:t>(2016)</w:t>
      </w:r>
      <w:r w:rsidR="00B405CB">
        <w:rPr>
          <w:color w:val="000000"/>
        </w:rPr>
        <w:fldChar w:fldCharType="end"/>
      </w:r>
      <w:r w:rsidR="00B405CB">
        <w:rPr>
          <w:color w:val="000000"/>
        </w:rPr>
        <w:t xml:space="preserve"> </w:t>
      </w:r>
      <w:r w:rsidR="00AC70BD" w:rsidRPr="00AC70BD">
        <w:rPr>
          <w:color w:val="000000"/>
        </w:rPr>
        <w:t xml:space="preserve">and Rigucci and colleagues </w:t>
      </w:r>
      <w:r w:rsidR="00B405CB">
        <w:rPr>
          <w:color w:val="000000"/>
        </w:rPr>
        <w:fldChar w:fldCharType="begin"/>
      </w:r>
      <w:r w:rsidR="00795291">
        <w:rPr>
          <w:color w:val="000000"/>
        </w:rPr>
        <w:instrText xml:space="preserve"> ADDIN EN.CITE &lt;EndNote&gt;&lt;Cite ExcludeAuth="1"&gt;&lt;Author&gt;Rigucci&lt;/Author&gt;&lt;Year&gt;2016&lt;/Year&gt;&lt;RecNum&gt;48&lt;/RecNum&gt;&lt;DisplayText&gt;(2016)&lt;/DisplayText&gt;&lt;record&gt;&lt;rec-number&gt;48&lt;/rec-number&gt;&lt;foreign-keys&gt;&lt;key app="EN" db-id="errx0d05u0vssoeewdtpdxzo00rww292aedt" timestamp="1671671330"&gt;48&lt;/key&gt;&lt;/foreign-keys&gt;&lt;ref-type name="Journal Article"&gt;17&lt;/ref-type&gt;&lt;contributors&gt;&lt;authors&gt;&lt;author&gt;Rigucci, S.&lt;/author&gt;&lt;author&gt;Marques, T. R.&lt;/author&gt;&lt;author&gt;Di Forti, M.&lt;/author&gt;&lt;author&gt;Taylor, H.&lt;/author&gt;&lt;author&gt;Dell&amp;apos;Acqua, F.&lt;/author&gt;&lt;author&gt;Mondelli, V.&lt;/author&gt;&lt;author&gt;Bonaccorso, S.&lt;/author&gt;&lt;author&gt;Simmons, A.&lt;/author&gt;&lt;author&gt;David, A. S.&lt;/author&gt;&lt;author&gt;Girardi, P.&lt;/author&gt;&lt;author&gt;Pariante, C. M.&lt;/author&gt;&lt;author&gt;Murray, R. M.&lt;/author&gt;&lt;author&gt;Dazzan, P.&lt;/author&gt;&lt;/authors&gt;&lt;/contributors&gt;&lt;titles&gt;&lt;title&gt;Effect of high-potency cannabis on corpus callosum microstructure&lt;/title&gt;&lt;secondary-title&gt;Psychol Med&lt;/secondary-title&gt;&lt;/titles&gt;&lt;periodical&gt;&lt;full-title&gt;Psychol Med&lt;/full-title&gt;&lt;/periodical&gt;&lt;pages&gt;841-854&lt;/pages&gt;&lt;volume&gt;46&lt;/volume&gt;&lt;number&gt;4&lt;/number&gt;&lt;dates&gt;&lt;year&gt;2016&lt;/year&gt;&lt;pub-dates&gt;&lt;date&gt;Mar&lt;/date&gt;&lt;/pub-dates&gt;&lt;/dates&gt;&lt;isbn&gt;0033-2917&lt;/isbn&gt;&lt;accession-num&gt;WOS:000371621500014&lt;/accession-num&gt;&lt;urls&gt;&lt;related-urls&gt;&lt;url&gt;&amp;lt;Go to ISI&amp;gt;://WOS:000371621500014&lt;/url&gt;&lt;/related-urls&gt;&lt;/urls&gt;&lt;electronic-resource-num&gt;10.1017/s0033291715002342&lt;/electronic-resource-num&gt;&lt;/record&gt;&lt;/Cite&gt;&lt;/EndNote&gt;</w:instrText>
      </w:r>
      <w:r w:rsidR="00B405CB">
        <w:rPr>
          <w:color w:val="000000"/>
        </w:rPr>
        <w:fldChar w:fldCharType="separate"/>
      </w:r>
      <w:r w:rsidR="00B405CB">
        <w:rPr>
          <w:noProof/>
          <w:color w:val="000000"/>
        </w:rPr>
        <w:t>(2016)</w:t>
      </w:r>
      <w:r w:rsidR="00B405CB">
        <w:rPr>
          <w:color w:val="000000"/>
        </w:rPr>
        <w:fldChar w:fldCharType="end"/>
      </w:r>
      <w:r w:rsidR="00AC70BD" w:rsidRPr="00AC70BD">
        <w:rPr>
          <w:color w:val="000000"/>
        </w:rPr>
        <w:t xml:space="preserve"> and it was 45, 42 and 32, respectively.</w:t>
      </w:r>
      <w:r w:rsidR="00AC70BD">
        <w:rPr>
          <w:color w:val="000000"/>
        </w:rPr>
        <w:t xml:space="preserve"> Cardiac gating was measured by 2 studies, Cousijn and colleagues </w:t>
      </w:r>
      <w:r w:rsidR="00B405CB">
        <w:rPr>
          <w:color w:val="000000"/>
        </w:rPr>
        <w:fldChar w:fldCharType="begin">
          <w:fldData xml:space="preserve">PEVuZE5vdGU+PENpdGUgRXhjbHVkZUF1dGg9IjEiPjxBdXRob3I+Q291c2lqbjwvQXV0aG9yPjxZ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</w:fldData>
        </w:fldChar>
      </w:r>
      <w:r w:rsidR="00B405CB">
        <w:rPr>
          <w:color w:val="000000"/>
        </w:rPr>
        <w:instrText xml:space="preserve"> ADDIN EN.CITE </w:instrText>
      </w:r>
      <w:r w:rsidR="00B405CB">
        <w:rPr>
          <w:color w:val="000000"/>
        </w:rPr>
        <w:fldChar w:fldCharType="begin">
          <w:fldData xml:space="preserve">PEVuZE5vdGU+PENpdGUgRXhjbHVkZUF1dGg9IjEiPjxBdXRob3I+Q291c2lqbjwvQXV0aG9yPjxZ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</w:fldData>
        </w:fldChar>
      </w:r>
      <w:r w:rsidR="00B405CB">
        <w:rPr>
          <w:color w:val="000000"/>
        </w:rPr>
        <w:instrText xml:space="preserve"> ADDIN EN.CITE.DATA </w:instrText>
      </w:r>
      <w:r w:rsidR="00B405CB">
        <w:rPr>
          <w:color w:val="000000"/>
        </w:rPr>
      </w:r>
      <w:r w:rsidR="00B405CB">
        <w:rPr>
          <w:color w:val="000000"/>
        </w:rPr>
        <w:fldChar w:fldCharType="end"/>
      </w:r>
      <w:r w:rsidR="00B405CB">
        <w:rPr>
          <w:color w:val="000000"/>
        </w:rPr>
      </w:r>
      <w:r w:rsidR="00B405CB">
        <w:rPr>
          <w:color w:val="000000"/>
        </w:rPr>
        <w:fldChar w:fldCharType="separate"/>
      </w:r>
      <w:r w:rsidR="00B405CB">
        <w:rPr>
          <w:noProof/>
          <w:color w:val="000000"/>
        </w:rPr>
        <w:t>(2022)</w:t>
      </w:r>
      <w:r w:rsidR="00B405CB">
        <w:rPr>
          <w:color w:val="000000"/>
        </w:rPr>
        <w:fldChar w:fldCharType="end"/>
      </w:r>
      <w:r w:rsidR="00AC70BD">
        <w:rPr>
          <w:color w:val="000000"/>
        </w:rPr>
        <w:t xml:space="preserve"> and Rigucci and colleagues </w:t>
      </w:r>
      <w:r w:rsidR="00B405CB">
        <w:rPr>
          <w:color w:val="000000"/>
        </w:rPr>
        <w:fldChar w:fldCharType="begin"/>
      </w:r>
      <w:r w:rsidR="00795291">
        <w:rPr>
          <w:color w:val="000000"/>
        </w:rPr>
        <w:instrText xml:space="preserve"> ADDIN EN.CITE &lt;EndNote&gt;&lt;Cite ExcludeAuth="1"&gt;&lt;Author&gt;Rigucci&lt;/Author&gt;&lt;Year&gt;2016&lt;/Year&gt;&lt;RecNum&gt;48&lt;/RecNum&gt;&lt;DisplayText&gt;(2016)&lt;/DisplayText&gt;&lt;record&gt;&lt;rec-number&gt;48&lt;/rec-number&gt;&lt;foreign-keys&gt;&lt;key app="EN" db-id="errx0d05u0vssoeewdtpdxzo00rww292aedt" timestamp="1671671330"&gt;48&lt;/key&gt;&lt;/foreign-keys&gt;&lt;ref-type name="Journal Article"&gt;17&lt;/ref-type&gt;&lt;contributors&gt;&lt;authors&gt;&lt;author&gt;Rigucci, S.&lt;/author&gt;&lt;author&gt;Marques, T. R.&lt;/author&gt;&lt;author&gt;Di Forti, M.&lt;/author&gt;&lt;author&gt;Taylor, H.&lt;/author&gt;&lt;author&gt;Dell&amp;apos;Acqua, F.&lt;/author&gt;&lt;author&gt;Mondelli, V.&lt;/author&gt;&lt;author&gt;Bonaccorso, S.&lt;/author&gt;&lt;author&gt;Simmons, A.&lt;/author&gt;&lt;author&gt;David, A. S.&lt;/author&gt;&lt;author&gt;Girardi, P.&lt;/author&gt;&lt;author&gt;Pariante, C. M.&lt;/author&gt;&lt;author&gt;Murray, R. M.&lt;/author&gt;&lt;author&gt;Dazzan, P.&lt;/author&gt;&lt;/authors&gt;&lt;/contributors&gt;&lt;titles&gt;&lt;title&gt;Effect of high-potency cannabis on corpus callosum microstructure&lt;/title&gt;&lt;secondary-title&gt;Psychol Med&lt;/secondary-title&gt;&lt;/titles&gt;&lt;periodical&gt;&lt;full-title&gt;Psychol Med&lt;/full-title&gt;&lt;/periodical&gt;&lt;pages&gt;841-854&lt;/pages&gt;&lt;volume&gt;46&lt;/volume&gt;&lt;number&gt;4&lt;/number&gt;&lt;dates&gt;&lt;year&gt;2016&lt;/year&gt;&lt;pub-dates&gt;&lt;date&gt;Mar&lt;/date&gt;&lt;/pub-dates&gt;&lt;/dates&gt;&lt;isbn&gt;0033-2917&lt;/isbn&gt;&lt;accession-num&gt;WOS:000371621500014&lt;/accession-num&gt;&lt;urls&gt;&lt;related-urls&gt;&lt;url&gt;&amp;lt;Go to ISI&amp;gt;://WOS:000371621500014&lt;/url&gt;&lt;/related-urls&gt;&lt;/urls&gt;&lt;electronic-resource-num&gt;10.1017/s0033291715002342&lt;/electronic-resource-num&gt;&lt;/record&gt;&lt;/Cite&gt;&lt;/EndNote&gt;</w:instrText>
      </w:r>
      <w:r w:rsidR="00B405CB">
        <w:rPr>
          <w:color w:val="000000"/>
        </w:rPr>
        <w:fldChar w:fldCharType="separate"/>
      </w:r>
      <w:r w:rsidR="00B405CB">
        <w:rPr>
          <w:noProof/>
          <w:color w:val="000000"/>
        </w:rPr>
        <w:t>(2016)</w:t>
      </w:r>
      <w:r w:rsidR="00B405CB">
        <w:rPr>
          <w:color w:val="000000"/>
        </w:rPr>
        <w:fldChar w:fldCharType="end"/>
      </w:r>
      <w:r w:rsidR="00AC70BD">
        <w:rPr>
          <w:color w:val="000000"/>
        </w:rPr>
        <w:t>.</w:t>
      </w:r>
    </w:p>
    <w:p w14:paraId="0B7B80F8" w14:textId="720F5427" w:rsidR="00C205F0" w:rsidRPr="00D70420" w:rsidRDefault="00C205F0" w:rsidP="00726072">
      <w:pPr>
        <w:pStyle w:val="NormalWeb"/>
        <w:spacing w:before="0" w:beforeAutospacing="0" w:after="160" w:afterAutospacing="0"/>
        <w:rPr>
          <w:color w:val="000000"/>
        </w:rPr>
        <w:sectPr w:rsidR="00C205F0" w:rsidRPr="00D70420" w:rsidSect="00C205F0">
          <w:type w:val="continuous"/>
          <w:pgSz w:w="15840" w:h="12240" w:orient="landscape"/>
          <w:pgMar w:top="1181" w:right="1138" w:bottom="1038" w:left="1138" w:header="720" w:footer="720" w:gutter="0"/>
          <w:cols w:space="720"/>
          <w:titlePg/>
          <w:docGrid w:linePitch="360"/>
        </w:sectPr>
      </w:pPr>
    </w:p>
    <w:p w14:paraId="21E4BC78" w14:textId="1983605C" w:rsidR="00726072" w:rsidRPr="00D70420" w:rsidRDefault="00726072" w:rsidP="002A50C8">
      <w:pPr>
        <w:pStyle w:val="Heading1"/>
      </w:pPr>
      <w:r w:rsidRPr="00D70420">
        <w:lastRenderedPageBreak/>
        <w:t>Overview of emerging group differences in white matter’ fractional anisotropy, mean diffusivity and other diffusion-MRI metrics, reported by up to 3 studies</w:t>
      </w:r>
    </w:p>
    <w:p w14:paraId="5F1EFE37" w14:textId="3483DD69" w:rsidR="00726072" w:rsidRPr="00D70420" w:rsidRDefault="00726072" w:rsidP="002A50C8">
      <w:pPr>
        <w:pStyle w:val="NormalWeb"/>
        <w:spacing w:before="0" w:beforeAutospacing="0" w:after="160" w:afterAutospacing="0"/>
        <w:rPr>
          <w:color w:val="000000"/>
        </w:rPr>
      </w:pPr>
      <w:r w:rsidRPr="00D70420">
        <w:rPr>
          <w:color w:val="000000"/>
        </w:rPr>
        <w:t xml:space="preserve">This section describes group differences in fractional anisotropy (FA), mean diffusivity (MD), and other diffusion-MRI metrics that were detected within the research, but </w:t>
      </w:r>
      <w:r w:rsidR="00FE6534">
        <w:rPr>
          <w:color w:val="000000"/>
        </w:rPr>
        <w:t xml:space="preserve">which were </w:t>
      </w:r>
      <w:r w:rsidRPr="00D70420">
        <w:rPr>
          <w:color w:val="000000"/>
        </w:rPr>
        <w:t>not consistent across the literature. </w:t>
      </w:r>
    </w:p>
    <w:p w14:paraId="430B6DC8" w14:textId="14068520" w:rsidR="00726072" w:rsidRPr="00D70420" w:rsidRDefault="00726072" w:rsidP="002A50C8">
      <w:pPr>
        <w:pStyle w:val="Heading2"/>
      </w:pPr>
      <w:r w:rsidRPr="00D70420">
        <w:t>FA differences </w:t>
      </w:r>
    </w:p>
    <w:p w14:paraId="287F576B" w14:textId="198C7273" w:rsidR="00726072" w:rsidRPr="00D70420" w:rsidRDefault="00726072" w:rsidP="002A50C8">
      <w:pPr>
        <w:pStyle w:val="Heading3"/>
      </w:pPr>
      <w:r w:rsidRPr="00D70420">
        <w:t xml:space="preserve">FA differences in </w:t>
      </w:r>
      <w:r w:rsidRPr="00D70420">
        <w:rPr>
          <w:shd w:val="clear" w:color="auto" w:fill="FFFFFF"/>
        </w:rPr>
        <w:t>≤ 3 studies</w:t>
      </w:r>
    </w:p>
    <w:p w14:paraId="2BFE44AD" w14:textId="5B211305" w:rsidR="00A47245" w:rsidRPr="00D70420" w:rsidRDefault="004377BF" w:rsidP="002A50C8">
      <w:pPr>
        <w:pStyle w:val="NormalWeb"/>
        <w:spacing w:before="0" w:beforeAutospacing="0" w:after="160" w:afterAutospacing="0"/>
        <w:rPr>
          <w:color w:val="000000"/>
        </w:rPr>
      </w:pPr>
      <w:r>
        <w:rPr>
          <w:color w:val="000000"/>
        </w:rPr>
        <w:t>Three</w:t>
      </w:r>
      <w:r w:rsidRPr="00D70420">
        <w:rPr>
          <w:color w:val="000000"/>
        </w:rPr>
        <w:t xml:space="preserve"> </w:t>
      </w:r>
      <w:r w:rsidR="00726072" w:rsidRPr="00D70420">
        <w:rPr>
          <w:color w:val="000000"/>
        </w:rPr>
        <w:t xml:space="preserve">studies each found lower FA in additional white matter fiber tracts: the inferior </w:t>
      </w:r>
      <w:proofErr w:type="spellStart"/>
      <w:r w:rsidR="00726072" w:rsidRPr="00D70420">
        <w:rPr>
          <w:color w:val="000000"/>
        </w:rPr>
        <w:t>fronto</w:t>
      </w:r>
      <w:proofErr w:type="spellEnd"/>
      <w:r w:rsidR="00726072" w:rsidRPr="00D70420">
        <w:rPr>
          <w:color w:val="000000"/>
        </w:rPr>
        <w:t xml:space="preserve">-occipital fasciculus </w:t>
      </w:r>
      <w:r w:rsidR="00A47245" w:rsidRPr="00D70420">
        <w:rPr>
          <w:color w:val="000000" w:themeColor="text1"/>
        </w:rPr>
        <w:fldChar w:fldCharType="begin">
          <w:fldData xml:space="preserve">PEVuZE5vdGU+PENpdGU+PEF1dGhvcj5FcHN0ZWluPC9BdXRob3I+PFllYXI+MjAxNDwvWWVhcj48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PEVuZE5vdGU+PENpdGU+PEF1dGhvcj5FcHN0ZWluPC9BdXRob3I+PFllYXI+MjAxNDwvWWVhcj48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(Jacobus et al., 2013a; Epstein et al., 2014; Koenis et al., 2021)</w:t>
      </w:r>
      <w:r w:rsidR="00A47245" w:rsidRPr="00D70420">
        <w:rPr>
          <w:color w:val="000000" w:themeColor="text1"/>
        </w:rPr>
        <w:fldChar w:fldCharType="end"/>
      </w:r>
      <w:r w:rsidR="00726072" w:rsidRPr="00D70420">
        <w:rPr>
          <w:color w:val="000000"/>
        </w:rPr>
        <w:t>, uncinate fasciculus</w:t>
      </w:r>
      <w:r w:rsidR="00A47245" w:rsidRPr="00D70420">
        <w:rPr>
          <w:color w:val="000000"/>
        </w:rPr>
        <w:t xml:space="preserve"> </w:t>
      </w:r>
      <w:r w:rsidR="00A47245" w:rsidRPr="00D70420">
        <w:rPr>
          <w:color w:val="000000" w:themeColor="text1"/>
        </w:rPr>
        <w:fldChar w:fldCharType="begin">
          <w:fldData xml:space="preserve">PEVuZE5vdGU+PENpdGU+PEF1dGhvcj5TaG9sbGVuYmFyZ2VyPC9BdXRob3I+PFllYXI+MjAxNTwv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==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PEVuZE5vdGU+PENpdGU+PEF1dGhvcj5TaG9sbGVuYmFyZ2VyPC9BdXRob3I+PFllYXI+MjAxNTwv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==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(Jacobus et al., 2013a; Shollenbarger et al., 2015; Manza et al., 2020)</w:t>
      </w:r>
      <w:r w:rsidR="00A47245" w:rsidRPr="00D70420">
        <w:rPr>
          <w:color w:val="000000" w:themeColor="text1"/>
        </w:rPr>
        <w:fldChar w:fldCharType="end"/>
      </w:r>
      <w:r w:rsidR="00A47245" w:rsidRPr="00D70420">
        <w:rPr>
          <w:color w:val="000000"/>
        </w:rPr>
        <w:t xml:space="preserve">, </w:t>
      </w:r>
      <w:r w:rsidR="00726072" w:rsidRPr="00D70420">
        <w:rPr>
          <w:color w:val="000000"/>
        </w:rPr>
        <w:t xml:space="preserve">and tracts within the temporal lobe </w:t>
      </w:r>
      <w:r w:rsidR="00A47245" w:rsidRPr="00D70420">
        <w:rPr>
          <w:color w:val="000000" w:themeColor="text1"/>
        </w:rPr>
        <w:fldChar w:fldCharType="begin">
          <w:fldData xml:space="preserve">PEVuZE5vdGU+PENpdGU+PEF1dGhvcj5Bc2h0YXJpPC9BdXRob3I+PFllYXI+MjAwOTwvWWVhcj48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PEVuZE5vdGU+PENpdGU+PEF1dGhvcj5Bc2h0YXJpPC9BdXRob3I+PFllYXI+MjAwOTwvWWVhcj48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(Ashtari et al., 2009; Bava et al., 2009; Manza et al., 2020)</w:t>
      </w:r>
      <w:r w:rsidR="00A47245" w:rsidRPr="00D70420">
        <w:rPr>
          <w:color w:val="000000" w:themeColor="text1"/>
        </w:rPr>
        <w:fldChar w:fldCharType="end"/>
      </w:r>
      <w:r w:rsidR="00A47245" w:rsidRPr="00D70420">
        <w:rPr>
          <w:color w:val="000000" w:themeColor="text1"/>
        </w:rPr>
        <w:t xml:space="preserve">. </w:t>
      </w:r>
      <w:r>
        <w:rPr>
          <w:color w:val="000000"/>
        </w:rPr>
        <w:t>Two</w:t>
      </w:r>
      <w:r w:rsidRPr="00D70420">
        <w:rPr>
          <w:color w:val="000000"/>
        </w:rPr>
        <w:t xml:space="preserve"> </w:t>
      </w:r>
      <w:r w:rsidR="00A47245" w:rsidRPr="00D70420">
        <w:rPr>
          <w:color w:val="000000"/>
        </w:rPr>
        <w:t xml:space="preserve">studies each found lower FA in the anterior thalamic radiations (Jacobus et al., 2013; Koenis et al., 2021), with </w:t>
      </w:r>
      <w:r w:rsidR="003F1DC7">
        <w:rPr>
          <w:color w:val="000000"/>
        </w:rPr>
        <w:t>1</w:t>
      </w:r>
      <w:r w:rsidR="00A47245" w:rsidRPr="00D70420">
        <w:rPr>
          <w:color w:val="000000"/>
        </w:rPr>
        <w:t xml:space="preserve"> study also showing higher FA </w:t>
      </w:r>
      <w:r w:rsidR="0052482B">
        <w:rPr>
          <w:color w:val="000000"/>
        </w:rPr>
        <w:fldChar w:fldCharType="begin"/>
      </w:r>
      <w:r w:rsidR="000160A3">
        <w:rPr>
          <w:color w:val="000000"/>
        </w:rPr>
        <w:instrText xml:space="preserve"> ADDIN EN.CITE &lt;EndNote&gt;&lt;Cite&gt;&lt;Author&gt;Lichenstein&lt;/Author&gt;&lt;Year&gt;2022&lt;/Year&gt;&lt;RecNum&gt;47&lt;/RecNum&gt;&lt;DisplayText&gt;(Lichenstein et al., 2022)&lt;/DisplayText&gt;&lt;record&gt;&lt;rec-number&gt;47&lt;/rec-number&gt;&lt;foreign-keys&gt;&lt;key app="EN" db-id="errx0d05u0vssoeewdtpdxzo00rww292aedt" timestamp="1671671330"&gt;47&lt;/key&gt;&lt;/foreign-keys&gt;&lt;ref-type name="Journal Article"&gt;17&lt;/ref-type&gt;&lt;contributors&gt;&lt;authors&gt;&lt;author&gt;Lichenstein, S. D.&lt;/author&gt;&lt;author&gt;Shaw, D. S.&lt;/author&gt;&lt;author&gt;Forbes, E. E.&lt;/author&gt;&lt;/authors&gt;&lt;/contributors&gt;&lt;auth-address&gt;Yale Imaging and Psychopharmacology (YIP) Lab, Department of Psychiatry, Yale School of Medicine, New Haven, CT, United States.&amp;#xD;Pitt Parents and Children Laboratory (PPCL), Department of Psychology, University of Pittsburgh, Pittsburgh, PA, United States.&amp;#xD;Affective Neuroscience and Developmental Psychopathology (ANDP) Lab, Department of Psychiatry, University of Pittsburgh, Pittsburgh, PA, United States.&lt;/auth-address&gt;&lt;titles&gt;&lt;title&gt;Cannabis, connectivity, and coming of age: Associations between cannabis use and anterior cingulate cortex connectivity during the transition to adulthood&lt;/title&gt;&lt;secondary-title&gt;Front Hum Neurosci&lt;/secondary-title&gt;&lt;/titles&gt;&lt;periodical&gt;&lt;full-title&gt;Front Hum Neurosci&lt;/full-title&gt;&lt;/periodical&gt;&lt;pages&gt;951204&lt;/pages&gt;&lt;volume&gt;16&lt;/volume&gt;&lt;edition&gt;2022/11/29&lt;/edition&gt;&lt;keywords&gt;&lt;keyword&gt;Acc&lt;/keyword&gt;&lt;keyword&gt;adolescence&lt;/keyword&gt;&lt;keyword&gt;development&lt;/keyword&gt;&lt;keyword&gt;marijuana&lt;/keyword&gt;&lt;keyword&gt;white matter&lt;/keyword&gt;&lt;keyword&gt;commercial or financial relationships that could be construed as a potential&lt;/keyword&gt;&lt;keyword&gt;conflict of interest.&lt;/keyword&gt;&lt;/keywords&gt;&lt;dates&gt;&lt;year&gt;2022&lt;/year&gt;&lt;/dates&gt;&lt;isbn&gt;1662-5161 (Print)&amp;#xD;1662-5161&lt;/isbn&gt;&lt;accession-num&gt;36438638&lt;/accession-num&gt;&lt;urls&gt;&lt;/urls&gt;&lt;custom2&gt;PMC9692120&lt;/custom2&gt;&lt;electronic-resource-num&gt;10.3389/fnhum.2022.951204&lt;/electronic-resource-num&gt;&lt;remote-database-provider&gt;NLM&lt;/remote-database-provider&gt;&lt;language&gt;eng&lt;/language&gt;&lt;/record&gt;&lt;/Cite&gt;&lt;/EndNote&gt;</w:instrText>
      </w:r>
      <w:r w:rsidR="0052482B">
        <w:rPr>
          <w:color w:val="000000"/>
        </w:rPr>
        <w:fldChar w:fldCharType="separate"/>
      </w:r>
      <w:r w:rsidR="0052482B">
        <w:rPr>
          <w:noProof/>
          <w:color w:val="000000"/>
        </w:rPr>
        <w:t>(Lichenstein et al., 2022)</w:t>
      </w:r>
      <w:r w:rsidR="0052482B">
        <w:rPr>
          <w:color w:val="000000"/>
        </w:rPr>
        <w:fldChar w:fldCharType="end"/>
      </w:r>
      <w:r w:rsidR="00A47245" w:rsidRPr="00D70420">
        <w:rPr>
          <w:color w:val="000000"/>
        </w:rPr>
        <w:t xml:space="preserve">. </w:t>
      </w:r>
    </w:p>
    <w:p w14:paraId="1104FD6A" w14:textId="24C870A7" w:rsidR="00A47245" w:rsidRPr="00D70420" w:rsidRDefault="00726072" w:rsidP="002A50C8">
      <w:pPr>
        <w:pStyle w:val="Heading3"/>
        <w:rPr>
          <w:shd w:val="clear" w:color="auto" w:fill="FFFFFF"/>
        </w:rPr>
      </w:pPr>
      <w:r w:rsidRPr="00D70420">
        <w:t xml:space="preserve">FA differences in </w:t>
      </w:r>
      <w:r w:rsidRPr="00D70420">
        <w:rPr>
          <w:shd w:val="clear" w:color="auto" w:fill="FFFFFF"/>
        </w:rPr>
        <w:t>≤ 2 studies</w:t>
      </w:r>
    </w:p>
    <w:p w14:paraId="5A282BC2" w14:textId="14A0067A" w:rsidR="00A47245" w:rsidRPr="00D70420" w:rsidRDefault="004377BF" w:rsidP="002A50C8">
      <w:pPr>
        <w:pStyle w:val="NormalWeb"/>
        <w:spacing w:before="0" w:beforeAutospacing="0" w:after="160" w:afterAutospacing="0"/>
        <w:rPr>
          <w:color w:val="000000"/>
        </w:rPr>
      </w:pPr>
      <w:r>
        <w:rPr>
          <w:color w:val="000000"/>
        </w:rPr>
        <w:t>Two</w:t>
      </w:r>
      <w:r w:rsidRPr="00D70420">
        <w:rPr>
          <w:color w:val="000000"/>
        </w:rPr>
        <w:t xml:space="preserve"> </w:t>
      </w:r>
      <w:r w:rsidR="00A47245" w:rsidRPr="00D70420">
        <w:rPr>
          <w:color w:val="000000"/>
        </w:rPr>
        <w:t xml:space="preserve">studies also found lower FA in the external capsule </w:t>
      </w:r>
      <w:r w:rsidR="00A47245" w:rsidRPr="00D70420">
        <w:rPr>
          <w:color w:val="000000" w:themeColor="text1"/>
        </w:rPr>
        <w:fldChar w:fldCharType="begin">
          <w:fldData xml:space="preserve">PEVuZE5vdGU+PENpdGU+PEF1dGhvcj5HcnViZXI8L0F1dGhvcj48WWVhcj4yMDE0PC9ZZWFyPjxS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PEVuZE5vdGU+PENpdGU+PEF1dGhvcj5HcnViZXI8L0F1dGhvcj48WWVhcj4yMDE0PC9ZZWFyPjxS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(Gruber et al., 2014; Manza et al., 2020)</w:t>
      </w:r>
      <w:r w:rsidR="00A47245" w:rsidRPr="00D70420">
        <w:rPr>
          <w:color w:val="000000" w:themeColor="text1"/>
        </w:rPr>
        <w:fldChar w:fldCharType="end"/>
      </w:r>
      <w:r w:rsidR="00A47245" w:rsidRPr="00D70420">
        <w:rPr>
          <w:color w:val="000000"/>
        </w:rPr>
        <w:t xml:space="preserve">, corona radiata </w:t>
      </w:r>
      <w:r w:rsidR="00A47245" w:rsidRPr="00D70420">
        <w:rPr>
          <w:color w:val="000000" w:themeColor="text1"/>
        </w:rPr>
        <w:fldChar w:fldCharType="begin">
          <w:fldData xml:space="preserve">PEVuZE5vdGU+PENpdGU+PEF1dGhvcj5KYWNvYnVzPC9BdXRob3I+PFllYXI+MjAxMzwvWWVhcj48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PEVuZE5vdGU+PENpdGU+PEF1dGhvcj5KYWNvYnVzPC9BdXRob3I+PFllYXI+MjAxMzwvWWVhcj48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(Jacobus et al., 2013a; Manza et al., 2020)</w:t>
      </w:r>
      <w:r w:rsidR="00A47245" w:rsidRPr="00D70420">
        <w:rPr>
          <w:color w:val="000000" w:themeColor="text1"/>
        </w:rPr>
        <w:fldChar w:fldCharType="end"/>
      </w:r>
      <w:r w:rsidR="00A47245" w:rsidRPr="00D70420">
        <w:rPr>
          <w:color w:val="000000"/>
        </w:rPr>
        <w:t xml:space="preserve">, and frontal lobe based tracts </w:t>
      </w:r>
      <w:r w:rsidR="00A47245" w:rsidRPr="00D70420">
        <w:rPr>
          <w:color w:val="000000" w:themeColor="text1"/>
        </w:rPr>
        <w:fldChar w:fldCharType="begin">
          <w:fldData xml:space="preserve">PEVuZE5vdGU+PENpdGU+PEF1dGhvcj5CYXZhPC9BdXRob3I+PFllYXI+MjAwOTwvWWVhcj48UmVj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=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PEVuZE5vdGU+PENpdGU+PEF1dGhvcj5CYXZhPC9BdXRob3I+PFllYXI+MjAwOTwvWWVhcj48UmVj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=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(Bava et al., 2009; Gruber et al., 2011)</w:t>
      </w:r>
      <w:r w:rsidR="00A47245" w:rsidRPr="00D70420">
        <w:rPr>
          <w:color w:val="000000" w:themeColor="text1"/>
        </w:rPr>
        <w:fldChar w:fldCharType="end"/>
      </w:r>
      <w:r w:rsidR="00A47245" w:rsidRPr="00D70420">
        <w:rPr>
          <w:color w:val="000000" w:themeColor="text1"/>
        </w:rPr>
        <w:t xml:space="preserve">. </w:t>
      </w:r>
      <w:r w:rsidR="00726072" w:rsidRPr="00D70420">
        <w:rPr>
          <w:color w:val="000000"/>
        </w:rPr>
        <w:t xml:space="preserve">Additionally, higher, and lower FA was observed in 2 separate studies respectively in the forceps </w:t>
      </w:r>
      <w:r w:rsidR="00726072" w:rsidRPr="00D70420">
        <w:rPr>
          <w:i/>
          <w:iCs/>
          <w:color w:val="000000"/>
        </w:rPr>
        <w:t>minor</w:t>
      </w:r>
      <w:r w:rsidR="00726072" w:rsidRPr="00D70420">
        <w:rPr>
          <w:color w:val="000000"/>
        </w:rPr>
        <w:t xml:space="preserve"> </w:t>
      </w:r>
      <w:r w:rsidR="00A47245" w:rsidRPr="00D70420">
        <w:rPr>
          <w:color w:val="000000" w:themeColor="text1"/>
        </w:rPr>
        <w:fldChar w:fldCharType="begin">
          <w:fldData xml:space="preserve">PEVuZE5vdGU+PENpdGU+PEF1dGhvcj5GaWxiZXk8L0F1dGhvcj48WWVhcj4yMDE0PC9ZZWFyPjxS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PEVuZE5vdGU+PENpdGU+PEF1dGhvcj5GaWxiZXk8L0F1dGhvcj48WWVhcj4yMDE0PC9ZZWFyPjxS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(Filbey et al., 2014; Jakabek et al., 2016)</w:t>
      </w:r>
      <w:r w:rsidR="00A47245" w:rsidRPr="00D70420">
        <w:rPr>
          <w:color w:val="000000" w:themeColor="text1"/>
        </w:rPr>
        <w:fldChar w:fldCharType="end"/>
      </w:r>
      <w:r w:rsidR="00A47245" w:rsidRPr="00D70420">
        <w:rPr>
          <w:color w:val="000000"/>
        </w:rPr>
        <w:t xml:space="preserve">. </w:t>
      </w:r>
      <w:r w:rsidR="00726072" w:rsidRPr="00D70420">
        <w:rPr>
          <w:color w:val="000000"/>
        </w:rPr>
        <w:t>Separate studies also showed both higher and lower FA in the parietal lobe, with lower FA for white matter tracts within the left postcentral gyrus</w:t>
      </w:r>
      <w:r w:rsidR="00A47245" w:rsidRPr="00D70420">
        <w:rPr>
          <w:color w:val="000000"/>
        </w:rPr>
        <w:t xml:space="preserve"> </w:t>
      </w:r>
      <w:r w:rsidR="00A47245" w:rsidRPr="00D70420">
        <w:rPr>
          <w:color w:val="000000" w:themeColor="text1"/>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(Bava et al., 2009)</w:t>
      </w:r>
      <w:r w:rsidR="00A47245" w:rsidRPr="00D70420">
        <w:rPr>
          <w:color w:val="000000" w:themeColor="text1"/>
        </w:rPr>
        <w:fldChar w:fldCharType="end"/>
      </w:r>
      <w:r w:rsidR="00A47245" w:rsidRPr="00D70420">
        <w:rPr>
          <w:color w:val="000000" w:themeColor="text1"/>
        </w:rPr>
        <w:t>,</w:t>
      </w:r>
      <w:r w:rsidR="00A47245" w:rsidRPr="00D70420">
        <w:rPr>
          <w:color w:val="000000"/>
        </w:rPr>
        <w:t xml:space="preserve"> </w:t>
      </w:r>
      <w:r w:rsidR="00726072" w:rsidRPr="00D70420">
        <w:rPr>
          <w:color w:val="000000"/>
        </w:rPr>
        <w:t xml:space="preserve">and higher FA for tracts in the inferior parietal lobe </w:t>
      </w:r>
      <w:r w:rsidR="00A47245" w:rsidRPr="00D70420">
        <w:rPr>
          <w:color w:val="000000" w:themeColor="text1"/>
        </w:rPr>
        <w:fldChar w:fldCharType="begin">
          <w:fldData xml:space="preserve">PEVuZE5vdGU+PENpdGU+PEF1dGhvcj5EZWxpc2k8L0F1dGhvcj48WWVhcj4yMDA2PC9ZZWFyPjxS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</w:fldData>
        </w:fldChar>
      </w:r>
      <w:r w:rsidR="003F55DA">
        <w:rPr>
          <w:color w:val="000000" w:themeColor="text1"/>
        </w:rPr>
        <w:instrText xml:space="preserve"> ADDIN EN.CITE </w:instrText>
      </w:r>
      <w:r w:rsidR="003F55DA">
        <w:rPr>
          <w:color w:val="000000" w:themeColor="text1"/>
        </w:rPr>
        <w:fldChar w:fldCharType="begin">
          <w:fldData xml:space="preserve">PEVuZE5vdGU+PENpdGU+PEF1dGhvcj5EZWxpc2k8L0F1dGhvcj48WWVhcj4yMDA2PC9ZZWFyPjxS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</w:fldData>
        </w:fldChar>
      </w:r>
      <w:r w:rsidR="003F55DA">
        <w:rPr>
          <w:color w:val="000000" w:themeColor="text1"/>
        </w:rPr>
        <w:instrText xml:space="preserve"> ADDIN EN.CITE.DATA </w:instrText>
      </w:r>
      <w:r w:rsidR="003F55DA">
        <w:rPr>
          <w:color w:val="000000" w:themeColor="text1"/>
        </w:rPr>
      </w:r>
      <w:r w:rsidR="003F55DA">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(Delisi et al., 2006)</w:t>
      </w:r>
      <w:r w:rsidR="00A47245" w:rsidRPr="00D70420">
        <w:rPr>
          <w:color w:val="000000" w:themeColor="text1"/>
        </w:rPr>
        <w:fldChar w:fldCharType="end"/>
      </w:r>
      <w:r w:rsidR="00A47245" w:rsidRPr="00D70420">
        <w:rPr>
          <w:color w:val="000000" w:themeColor="text1"/>
        </w:rPr>
        <w:t>.</w:t>
      </w:r>
    </w:p>
    <w:p w14:paraId="1B99B37E" w14:textId="36935456" w:rsidR="00726072" w:rsidRPr="00D70420" w:rsidRDefault="00726072" w:rsidP="002A50C8">
      <w:pPr>
        <w:pStyle w:val="Heading3"/>
      </w:pPr>
      <w:r w:rsidRPr="00D70420">
        <w:t xml:space="preserve">FA differences in </w:t>
      </w:r>
      <w:r w:rsidRPr="00D70420">
        <w:rPr>
          <w:shd w:val="clear" w:color="auto" w:fill="FFFFFF"/>
        </w:rPr>
        <w:t>single studies</w:t>
      </w:r>
    </w:p>
    <w:p w14:paraId="77D9FFD0" w14:textId="4A6D0246" w:rsidR="00A47245" w:rsidRPr="00D70420" w:rsidRDefault="00726072" w:rsidP="002A50C8">
      <w:pPr>
        <w:pStyle w:val="NormalWeb"/>
        <w:tabs>
          <w:tab w:val="left" w:pos="6498"/>
        </w:tabs>
        <w:spacing w:before="0" w:beforeAutospacing="0" w:after="160" w:afterAutospacing="0"/>
        <w:rPr>
          <w:color w:val="000000"/>
        </w:rPr>
      </w:pPr>
      <w:r w:rsidRPr="00D70420">
        <w:rPr>
          <w:color w:val="000000"/>
        </w:rPr>
        <w:t xml:space="preserve">Single studies also found lower FA in the forceps </w:t>
      </w:r>
      <w:r w:rsidRPr="00D70420">
        <w:rPr>
          <w:i/>
          <w:iCs/>
          <w:color w:val="000000"/>
        </w:rPr>
        <w:t>major</w:t>
      </w:r>
      <w:r w:rsidRPr="00D70420">
        <w:rPr>
          <w:color w:val="000000"/>
        </w:rPr>
        <w:t xml:space="preserve"> </w:t>
      </w:r>
      <w:r w:rsidR="00A47245" w:rsidRPr="00D70420">
        <w:rPr>
          <w:color w:val="000000" w:themeColor="text1"/>
        </w:rPr>
        <w:fldChar w:fldCharType="begin"/>
      </w:r>
      <w:r w:rsidR="00795291">
        <w:rPr>
          <w:color w:val="000000" w:themeColor="text1"/>
        </w:rPr>
        <w:instrText xml:space="preserve"> ADDIN EN.CITE &lt;EndNote&gt;&lt;Cite&gt;&lt;Author&gt;Koenis&lt;/Author&gt;&lt;Year&gt;2021&lt;/Year&gt;&lt;RecNum&gt;45&lt;/RecNum&gt;&lt;DisplayText&gt;(Koenis et al., 2021)&lt;/DisplayText&gt;&lt;record&gt;&lt;rec-number&gt;45&lt;/rec-number&gt;&lt;foreign-keys&gt;&lt;key app="EN" db-id="errx0d05u0vssoeewdtpdxzo00rww292aedt" timestamp="1671671330"&gt;45&lt;/key&gt;&lt;/foreign-keys&gt;&lt;ref-type name="Journal Article"&gt;17&lt;/ref-type&gt;&lt;contributors&gt;&lt;authors&gt;&lt;author&gt;Koenis, M. M. G.&lt;/author&gt;&lt;author&gt;Durnez, J.&lt;/author&gt;&lt;author&gt;Rodrigue, A. L.&lt;/author&gt;&lt;author&gt;Mathias, S. R.&lt;/author&gt;&lt;author&gt;Alexander-Bloch, A. F.&lt;/author&gt;&lt;author&gt;Barrett, J. A.&lt;/author&gt;&lt;author&gt;Doucet, G. E.&lt;/author&gt;&lt;author&gt;Frangou, S.&lt;/author&gt;&lt;author&gt;Knowles, E. E. M.&lt;/author&gt;&lt;author&gt;Mollon, J.&lt;/author&gt;&lt;author&gt;Denbow, D.&lt;/author&gt;&lt;author&gt;Aberizk, K.&lt;/author&gt;&lt;author&gt;Zatony, M.&lt;/author&gt;&lt;author&gt;Janssen, R. J.&lt;/author&gt;&lt;author&gt;Curran, J. E.&lt;/author&gt;&lt;author&gt;Blangero, J.&lt;/author&gt;&lt;author&gt;Poldrack, R. A.&lt;/author&gt;&lt;author&gt;Pearlson, G. D.&lt;/author&gt;&lt;author&gt;Glahn, D. C.&lt;/author&gt;&lt;/authors&gt;&lt;/contributors&gt;&lt;titles&gt;&lt;title&gt;Associations of cannabis use disorder with cognition, brain structure, and brain function in African Americans&lt;/title&gt;&lt;secondary-title&gt;Hum Brain Mapp&lt;/secondary-title&gt;&lt;/titles&gt;&lt;periodical&gt;&lt;full-title&gt;Hum Brain Mapp&lt;/full-title&gt;&lt;/periodical&gt;&lt;pages&gt;1727-1741&lt;/pages&gt;&lt;volume&gt;42&lt;/volume&gt;&lt;number&gt;6&lt;/number&gt;&lt;dates&gt;&lt;year&gt;2021&lt;/year&gt;&lt;pub-dates&gt;&lt;date&gt;Apr&lt;/date&gt;&lt;/pub-dates&gt;&lt;/dates&gt;&lt;isbn&gt;1065-9471&lt;/isbn&gt;&lt;accession-num&gt;WOS:000600011700001&lt;/accession-num&gt;&lt;urls&gt;&lt;related-urls&gt;&lt;url&gt;&amp;lt;Go to ISI&amp;gt;://WOS:000600011700001&lt;/url&gt;&lt;/related-urls&gt;&lt;/urls&gt;&lt;electronic-resource-num&gt;10.1002/hbm.25324&lt;/electronic-resource-num&gt;&lt;/record&gt;&lt;/Cite&gt;&lt;/EndNote&gt;</w:instrText>
      </w:r>
      <w:r w:rsidR="00A47245" w:rsidRPr="00D70420">
        <w:rPr>
          <w:color w:val="000000" w:themeColor="text1"/>
        </w:rPr>
        <w:fldChar w:fldCharType="separate"/>
      </w:r>
      <w:r w:rsidR="003F55DA">
        <w:rPr>
          <w:noProof/>
          <w:color w:val="000000" w:themeColor="text1"/>
        </w:rPr>
        <w:t>(Koenis et al., 2021)</w:t>
      </w:r>
      <w:r w:rsidR="00A47245" w:rsidRPr="00D70420">
        <w:rPr>
          <w:color w:val="000000" w:themeColor="text1"/>
        </w:rPr>
        <w:fldChar w:fldCharType="end"/>
      </w:r>
      <w:r w:rsidRPr="00D70420">
        <w:rPr>
          <w:color w:val="000000"/>
        </w:rPr>
        <w:t xml:space="preserve">, arcuate tract </w:t>
      </w:r>
      <w:r w:rsidR="00A47245" w:rsidRPr="00D70420">
        <w:rPr>
          <w:color w:val="000000" w:themeColor="text1"/>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(Ashtari et al., 2009)</w:t>
      </w:r>
      <w:r w:rsidR="00A47245" w:rsidRPr="00D70420">
        <w:rPr>
          <w:color w:val="000000" w:themeColor="text1"/>
        </w:rPr>
        <w:fldChar w:fldCharType="end"/>
      </w:r>
      <w:r w:rsidRPr="00D70420">
        <w:rPr>
          <w:color w:val="000000"/>
        </w:rPr>
        <w:t xml:space="preserve">, midbrain, cerebellar peduncle </w:t>
      </w:r>
      <w:r w:rsidR="00A47245" w:rsidRPr="00D70420">
        <w:rPr>
          <w:color w:val="000000" w:themeColor="text1"/>
        </w:rPr>
        <w:fldChar w:fldCharType="begin">
          <w:fldData xml:space="preserve">PEVuZE5vdGU+PENpdGU+PEF1dGhvcj5KYWNvYnVzPC9BdXRob3I+PFllYXI+MjAwOTwvWWVhcj48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=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PEVuZE5vdGU+PENpdGU+PEF1dGhvcj5KYWNvYnVzPC9BdXRob3I+PFllYXI+MjAwOTwvWWVhcj48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=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(Jacobus et al., 2009)</w:t>
      </w:r>
      <w:r w:rsidR="00A47245" w:rsidRPr="00D70420">
        <w:rPr>
          <w:color w:val="000000" w:themeColor="text1"/>
        </w:rPr>
        <w:fldChar w:fldCharType="end"/>
      </w:r>
      <w:r w:rsidR="00A47245" w:rsidRPr="00D70420">
        <w:rPr>
          <w:color w:val="000000" w:themeColor="text1"/>
        </w:rPr>
        <w:t>,</w:t>
      </w:r>
      <w:r w:rsidRPr="00D70420">
        <w:rPr>
          <w:color w:val="000000"/>
        </w:rPr>
        <w:t xml:space="preserve"> tracts adjacent to the hippocampus </w:t>
      </w:r>
      <w:r w:rsidR="00A47245" w:rsidRPr="00D70420">
        <w:rPr>
          <w:color w:val="000000" w:themeColor="text1"/>
        </w:rPr>
        <w:fldChar w:fldCharType="begin">
          <w:fldData xml:space="preserve">PEVuZE5vdGU+PENpdGU+PEF1dGhvcj5Zw7xjZWw8L0F1dGhvcj48WWVhcj4yMDEwPC9ZZWFyPjxS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PEVuZE5vdGU+PENpdGU+PEF1dGhvcj5Zw7xjZWw8L0F1dGhvcj48WWVhcj4yMDEwPC9ZZWFyPjxS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D47934">
        <w:rPr>
          <w:noProof/>
          <w:color w:val="000000" w:themeColor="text1"/>
        </w:rPr>
        <w:t>(Yücel et al., 2010)</w:t>
      </w:r>
      <w:r w:rsidR="00A47245" w:rsidRPr="00D70420">
        <w:rPr>
          <w:color w:val="000000" w:themeColor="text1"/>
        </w:rPr>
        <w:fldChar w:fldCharType="end"/>
      </w:r>
      <w:r w:rsidRPr="00D70420">
        <w:rPr>
          <w:color w:val="000000"/>
        </w:rPr>
        <w:t xml:space="preserve">, the temporo-thalamic tract, undisclosed </w:t>
      </w:r>
      <w:proofErr w:type="spellStart"/>
      <w:r w:rsidRPr="00D70420">
        <w:rPr>
          <w:color w:val="000000"/>
        </w:rPr>
        <w:t>occipito</w:t>
      </w:r>
      <w:proofErr w:type="spellEnd"/>
      <w:r w:rsidRPr="00D70420">
        <w:rPr>
          <w:color w:val="000000"/>
        </w:rPr>
        <w:t xml:space="preserve">-frontal white matter regions </w:t>
      </w:r>
      <w:r w:rsidR="00A47245" w:rsidRPr="00D70420">
        <w:rPr>
          <w:color w:val="000000" w:themeColor="text1"/>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(Bava et al., 2009)</w:t>
      </w:r>
      <w:r w:rsidR="00A47245" w:rsidRPr="00D70420">
        <w:rPr>
          <w:color w:val="000000" w:themeColor="text1"/>
        </w:rPr>
        <w:fldChar w:fldCharType="end"/>
      </w:r>
      <w:r w:rsidR="00A47245" w:rsidRPr="00D70420">
        <w:rPr>
          <w:color w:val="000000" w:themeColor="text1"/>
        </w:rPr>
        <w:t xml:space="preserve">, </w:t>
      </w:r>
      <w:r w:rsidRPr="00D70420">
        <w:rPr>
          <w:color w:val="000000"/>
        </w:rPr>
        <w:t xml:space="preserve">as well as the inferior longitudinal fasciculus </w:t>
      </w:r>
      <w:r w:rsidR="00A47245" w:rsidRPr="00D70420">
        <w:rPr>
          <w:color w:val="000000"/>
        </w:rPr>
        <w:fldChar w:fldCharType="begin"/>
      </w:r>
      <w:r w:rsidR="00795291">
        <w:rPr>
          <w:color w:val="000000"/>
        </w:rPr>
        <w:instrText xml:space="preserve"> ADDIN EN.CITE &lt;EndNote&gt;&lt;Cite&gt;&lt;Author&gt;Epstein&lt;/Author&gt;&lt;Year&gt;2014&lt;/Year&gt;&lt;RecNum&gt;33&lt;/RecNum&gt;&lt;DisplayText&gt;(Epstein et al., 2014)&lt;/DisplayText&gt;&lt;record&gt;&lt;rec-number&gt;33&lt;/rec-number&gt;&lt;foreign-keys&gt;&lt;key app="EN" db-id="errx0d05u0vssoeewdtpdxzo00rww292aedt" timestamp="1671671330"&gt;33&lt;/key&gt;&lt;/foreign-keys&gt;&lt;ref-type name="Journal Article"&gt;17&lt;/ref-type&gt;&lt;contributors&gt;&lt;authors&gt;&lt;author&gt;Epstein, K. A.&lt;/author&gt;&lt;author&gt;Cullen, K. R.&lt;/author&gt;&lt;author&gt;Mueller, B. A.&lt;/author&gt;&lt;author&gt;Robinson, P.&lt;/author&gt;&lt;author&gt;Lee, S.&lt;/author&gt;&lt;author&gt;Kumra, S.&lt;/author&gt;&lt;/authors&gt;&lt;/contributors&gt;&lt;titles&gt;&lt;title&gt;White Matter Abnormalities and Cognitive Impairment in Early-Onset Schizophrenia-Spectrum Disorders&lt;/title&gt;&lt;secondary-title&gt;J Am Acad Child Adolesc Psychiatry&lt;/secondary-title&gt;&lt;/titles&gt;&lt;periodical&gt;&lt;full-title&gt;J Am Acad Child Adolesc Psychiatry&lt;/full-title&gt;&lt;/periodical&gt;&lt;pages&gt;362-372&lt;/pages&gt;&lt;volume&gt;53&lt;/volume&gt;&lt;number&gt;3&lt;/number&gt;&lt;dates&gt;&lt;year&gt;2014&lt;/year&gt;&lt;pub-dates&gt;&lt;date&gt;Mar&lt;/date&gt;&lt;/pub-dates&gt;&lt;/dates&gt;&lt;isbn&gt;0890-8567&lt;/isbn&gt;&lt;accession-num&gt;WOS:000332435400011&lt;/accession-num&gt;&lt;urls&gt;&lt;related-urls&gt;&lt;url&gt;&amp;lt;Go to ISI&amp;gt;://WOS:000332435400011&lt;/url&gt;&lt;/related-urls&gt;&lt;/urls&gt;&lt;electronic-resource-num&gt;10.1016/j.jaac.2013.12.007&lt;/electronic-resource-num&gt;&lt;/record&gt;&lt;/Cite&gt;&lt;/EndNote&gt;</w:instrText>
      </w:r>
      <w:r w:rsidR="00A47245" w:rsidRPr="00D70420">
        <w:rPr>
          <w:color w:val="000000"/>
        </w:rPr>
        <w:fldChar w:fldCharType="separate"/>
      </w:r>
      <w:r w:rsidR="00D47934">
        <w:rPr>
          <w:noProof/>
          <w:color w:val="000000"/>
        </w:rPr>
        <w:t>(Epstein et al., 2014)</w:t>
      </w:r>
      <w:r w:rsidR="00A47245" w:rsidRPr="00D70420">
        <w:rPr>
          <w:color w:val="000000"/>
        </w:rPr>
        <w:fldChar w:fldCharType="end"/>
      </w:r>
      <w:r w:rsidR="00A47245" w:rsidRPr="00D70420">
        <w:rPr>
          <w:color w:val="000000" w:themeColor="text1"/>
        </w:rPr>
        <w:t xml:space="preserve">. </w:t>
      </w:r>
      <w:r w:rsidRPr="00D70420">
        <w:rPr>
          <w:color w:val="000000"/>
        </w:rPr>
        <w:t>A single study also showed higher FA in the cingulate, and frontal lobes</w:t>
      </w:r>
      <w:r w:rsidR="00A47245" w:rsidRPr="00D70420">
        <w:rPr>
          <w:color w:val="000000"/>
        </w:rPr>
        <w:t xml:space="preserve"> </w:t>
      </w:r>
      <w:r w:rsidR="00A47245" w:rsidRPr="00D70420">
        <w:rPr>
          <w:color w:val="000000" w:themeColor="text1"/>
        </w:rPr>
        <w:fldChar w:fldCharType="begin">
          <w:fldData xml:space="preserve">PEVuZE5vdGU+PENpdGU+PEF1dGhvcj5EZWxpc2k8L0F1dGhvcj48WWVhcj4yMDA2PC9ZZWFyPjxS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</w:fldData>
        </w:fldChar>
      </w:r>
      <w:r w:rsidR="003F55DA">
        <w:rPr>
          <w:color w:val="000000" w:themeColor="text1"/>
        </w:rPr>
        <w:instrText xml:space="preserve"> ADDIN EN.CITE </w:instrText>
      </w:r>
      <w:r w:rsidR="003F55DA">
        <w:rPr>
          <w:color w:val="000000" w:themeColor="text1"/>
        </w:rPr>
        <w:fldChar w:fldCharType="begin">
          <w:fldData xml:space="preserve">PEVuZE5vdGU+PENpdGU+PEF1dGhvcj5EZWxpc2k8L0F1dGhvcj48WWVhcj4yMDA2PC9ZZWFyPjxS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</w:fldData>
        </w:fldChar>
      </w:r>
      <w:r w:rsidR="003F55DA">
        <w:rPr>
          <w:color w:val="000000" w:themeColor="text1"/>
        </w:rPr>
        <w:instrText xml:space="preserve"> ADDIN EN.CITE.DATA </w:instrText>
      </w:r>
      <w:r w:rsidR="003F55DA">
        <w:rPr>
          <w:color w:val="000000" w:themeColor="text1"/>
        </w:rPr>
      </w:r>
      <w:r w:rsidR="003F55DA">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(Delisi et al., 2006)</w:t>
      </w:r>
      <w:r w:rsidR="00A47245" w:rsidRPr="00D70420">
        <w:rPr>
          <w:color w:val="000000" w:themeColor="text1"/>
        </w:rPr>
        <w:fldChar w:fldCharType="end"/>
      </w:r>
      <w:r w:rsidR="00A47245" w:rsidRPr="00D70420">
        <w:rPr>
          <w:color w:val="000000" w:themeColor="text1"/>
        </w:rPr>
        <w:t>.</w:t>
      </w:r>
      <w:r w:rsidR="00A47245" w:rsidRPr="00D70420">
        <w:rPr>
          <w:color w:val="000000"/>
        </w:rPr>
        <w:t xml:space="preserve"> Another </w:t>
      </w:r>
      <w:r w:rsidRPr="00D70420">
        <w:rPr>
          <w:color w:val="000000"/>
        </w:rPr>
        <w:t>also found higher FA in the occipital cuneus</w:t>
      </w:r>
      <w:r w:rsidR="00A47245" w:rsidRPr="00D70420">
        <w:rPr>
          <w:color w:val="000000"/>
        </w:rPr>
        <w:t xml:space="preserve"> </w:t>
      </w:r>
      <w:r w:rsidR="00A47245" w:rsidRPr="00D70420">
        <w:rPr>
          <w:color w:val="000000" w:themeColor="text1"/>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themeColor="text1"/>
        </w:rPr>
        <w:instrText xml:space="preserve"> ADDIN EN.CITE </w:instrText>
      </w:r>
      <w:r w:rsidR="00795291">
        <w:rPr>
          <w:color w:val="000000" w:themeColor="text1"/>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themeColor="text1"/>
        </w:rPr>
        <w:instrText xml:space="preserve"> ADDIN EN.CITE.DATA </w:instrText>
      </w:r>
      <w:r w:rsidR="00795291">
        <w:rPr>
          <w:color w:val="000000" w:themeColor="text1"/>
        </w:rPr>
      </w:r>
      <w:r w:rsidR="00795291">
        <w:rPr>
          <w:color w:val="000000" w:themeColor="text1"/>
        </w:rPr>
        <w:fldChar w:fldCharType="end"/>
      </w:r>
      <w:r w:rsidR="00A47245" w:rsidRPr="00D70420">
        <w:rPr>
          <w:color w:val="000000" w:themeColor="text1"/>
        </w:rPr>
      </w:r>
      <w:r w:rsidR="00A47245" w:rsidRPr="00D70420">
        <w:rPr>
          <w:color w:val="000000" w:themeColor="text1"/>
        </w:rPr>
        <w:fldChar w:fldCharType="separate"/>
      </w:r>
      <w:r w:rsidR="003F55DA">
        <w:rPr>
          <w:noProof/>
          <w:color w:val="000000" w:themeColor="text1"/>
        </w:rPr>
        <w:t>(Bava et al., 2009)</w:t>
      </w:r>
      <w:r w:rsidR="00A47245" w:rsidRPr="00D70420">
        <w:rPr>
          <w:color w:val="000000" w:themeColor="text1"/>
        </w:rPr>
        <w:fldChar w:fldCharType="end"/>
      </w:r>
      <w:r w:rsidR="00A47245" w:rsidRPr="00D70420">
        <w:rPr>
          <w:color w:val="000000" w:themeColor="text1"/>
        </w:rPr>
        <w:t>.</w:t>
      </w:r>
      <w:r w:rsidRPr="00D70420">
        <w:rPr>
          <w:color w:val="000000"/>
        </w:rPr>
        <w:t xml:space="preserve"> Finally, 1 study found higher FA in the middle cerebellar peduncle in cannabis users compared to controls </w:t>
      </w:r>
      <w:r w:rsidR="00A47245" w:rsidRPr="00D70420">
        <w:rPr>
          <w:color w:val="000000"/>
        </w:rPr>
        <w:fldChar w:fldCharType="begin"/>
      </w:r>
      <w:r w:rsidR="00795291">
        <w:rPr>
          <w:color w:val="000000"/>
        </w:rPr>
        <w:instrText xml:space="preserve"> ADDIN EN.CITE &lt;EndNote&gt;&lt;Cite&gt;&lt;Author&gt;Sweigert&lt;/Author&gt;&lt;Year&gt;2020&lt;/Year&gt;&lt;RecNum&gt;50&lt;/RecNum&gt;&lt;DisplayText&gt;(Sweigert et al., 2020)&lt;/DisplayText&gt;&lt;record&gt;&lt;rec-number&gt;50&lt;/rec-number&gt;&lt;foreign-keys&gt;&lt;key app="EN" db-id="errx0d05u0vssoeewdtpdxzo00rww292aedt" timestamp="1671671330"&gt;50&lt;/key&gt;&lt;/foreign-keys&gt;&lt;ref-type name="Journal Article"&gt;17&lt;/ref-type&gt;&lt;contributors&gt;&lt;authors&gt;&lt;author&gt;Sweigert, J.&lt;/author&gt;&lt;author&gt;Pagulayan, K.&lt;/author&gt;&lt;author&gt;Greco, G.&lt;/author&gt;&lt;author&gt;Blake, M.&lt;/author&gt;&lt;author&gt;Larimer, M.&lt;/author&gt;&lt;author&gt;Kleinhans, N. M.&lt;/author&gt;&lt;/authors&gt;&lt;/contributors&gt;&lt;titles&gt;&lt;title&gt;A multimodal investigation of cerebellar integrity associated with high-risk cannabis use&lt;/title&gt;&lt;secondary-title&gt;Addict Biol&lt;/secondary-title&gt;&lt;/titles&gt;&lt;periodical&gt;&lt;full-title&gt;Addict Biol&lt;/full-title&gt;&lt;/periodical&gt;&lt;volume&gt;25&lt;/volume&gt;&lt;number&gt;6&lt;/number&gt;&lt;dates&gt;&lt;year&gt;2020&lt;/year&gt;&lt;pub-dates&gt;&lt;date&gt;Nov&lt;/date&gt;&lt;/pub-dates&gt;&lt;/dates&gt;&lt;isbn&gt;1355-6215&lt;/isbn&gt;&lt;accession-num&gt;WOS:000501162200001&lt;/accession-num&gt;&lt;urls&gt;&lt;related-urls&gt;&lt;url&gt;&amp;lt;Go to ISI&amp;gt;://WOS:000501162200001&lt;/url&gt;&lt;/related-urls&gt;&lt;/urls&gt;&lt;custom7&gt;e12839&lt;/custom7&gt;&lt;electronic-resource-num&gt;10.1111/adb.12839&lt;/electronic-resource-num&gt;&lt;/record&gt;&lt;/Cite&gt;&lt;/EndNote&gt;</w:instrText>
      </w:r>
      <w:r w:rsidR="00A47245" w:rsidRPr="00D70420">
        <w:rPr>
          <w:color w:val="000000"/>
        </w:rPr>
        <w:fldChar w:fldCharType="separate"/>
      </w:r>
      <w:r w:rsidR="003F55DA">
        <w:rPr>
          <w:noProof/>
          <w:color w:val="000000"/>
        </w:rPr>
        <w:t>(Sweigert et al., 2020)</w:t>
      </w:r>
      <w:r w:rsidR="00A47245" w:rsidRPr="00D70420">
        <w:rPr>
          <w:color w:val="000000"/>
        </w:rPr>
        <w:fldChar w:fldCharType="end"/>
      </w:r>
      <w:r w:rsidR="00A47245" w:rsidRPr="00D70420">
        <w:rPr>
          <w:color w:val="000000"/>
        </w:rPr>
        <w:t>.</w:t>
      </w:r>
    </w:p>
    <w:p w14:paraId="5ADD8E41" w14:textId="4D40FFC6" w:rsidR="00726072" w:rsidRPr="00D70420" w:rsidRDefault="00726072" w:rsidP="002A50C8">
      <w:pPr>
        <w:pStyle w:val="Heading2"/>
      </w:pPr>
      <w:r w:rsidRPr="00D70420">
        <w:t>Group differences in MD and RD, in single studies</w:t>
      </w:r>
    </w:p>
    <w:p w14:paraId="3B360327" w14:textId="42343125" w:rsidR="00A47245" w:rsidRDefault="00726072" w:rsidP="002A50C8">
      <w:pPr>
        <w:pStyle w:val="NormalWeb"/>
        <w:spacing w:before="0" w:beforeAutospacing="0" w:after="160" w:afterAutospacing="0"/>
        <w:rPr>
          <w:color w:val="000000"/>
        </w:rPr>
      </w:pPr>
      <w:r w:rsidRPr="00D70420">
        <w:rPr>
          <w:color w:val="000000"/>
        </w:rPr>
        <w:t xml:space="preserve">There were multiple studies that implicated single tract differences in MD in cannabis users compared to controls. </w:t>
      </w:r>
      <w:r w:rsidR="003F1DC7">
        <w:rPr>
          <w:color w:val="000000"/>
        </w:rPr>
        <w:t>1</w:t>
      </w:r>
      <w:r w:rsidRPr="00D70420">
        <w:rPr>
          <w:color w:val="000000"/>
        </w:rPr>
        <w:t xml:space="preserve"> study found higher MD in tracts within the occipital lobe, adjacent to the lingual gyrus </w:t>
      </w:r>
      <w:r w:rsidR="00A47245" w:rsidRPr="00D70420">
        <w:rPr>
          <w:color w:val="000000"/>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rPr>
        <w:instrText xml:space="preserve"> ADDIN EN.CITE </w:instrText>
      </w:r>
      <w:r w:rsidR="00795291">
        <w:rPr>
          <w:color w:val="000000"/>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3F55DA">
        <w:rPr>
          <w:noProof/>
          <w:color w:val="000000"/>
        </w:rPr>
        <w:t>(Bava et al., 2009)</w:t>
      </w:r>
      <w:r w:rsidR="00A47245" w:rsidRPr="00D70420">
        <w:rPr>
          <w:color w:val="000000"/>
        </w:rPr>
        <w:fldChar w:fldCharType="end"/>
      </w:r>
      <w:r w:rsidR="00A47245" w:rsidRPr="00D70420">
        <w:rPr>
          <w:color w:val="000000"/>
        </w:rPr>
        <w:t>. A s</w:t>
      </w:r>
      <w:r w:rsidRPr="00D70420">
        <w:rPr>
          <w:color w:val="000000"/>
        </w:rPr>
        <w:t>ingle stud</w:t>
      </w:r>
      <w:r w:rsidR="00A47245" w:rsidRPr="00D70420">
        <w:rPr>
          <w:color w:val="000000"/>
        </w:rPr>
        <w:t>y</w:t>
      </w:r>
      <w:r w:rsidRPr="00D70420">
        <w:rPr>
          <w:color w:val="000000"/>
        </w:rPr>
        <w:t xml:space="preserve"> also found higher MD in the arcuate, internal capsule, and temporal and occipital lobes</w:t>
      </w:r>
      <w:r w:rsidR="00A47245" w:rsidRPr="00D70420">
        <w:rPr>
          <w:color w:val="000000"/>
        </w:rPr>
        <w:t xml:space="preserve"> </w:t>
      </w:r>
      <w:r w:rsidR="00A47245" w:rsidRPr="00D70420">
        <w:rPr>
          <w:color w:val="000000"/>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rPr>
        <w:instrText xml:space="preserve"> ADDIN EN.CITE </w:instrText>
      </w:r>
      <w:r w:rsidR="00795291">
        <w:rPr>
          <w:color w:val="000000"/>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(Ashtari et al., 2009)</w:t>
      </w:r>
      <w:r w:rsidR="00A47245" w:rsidRPr="00D70420">
        <w:rPr>
          <w:color w:val="000000"/>
        </w:rPr>
        <w:fldChar w:fldCharType="end"/>
      </w:r>
      <w:r w:rsidR="00A47245" w:rsidRPr="00D70420">
        <w:rPr>
          <w:color w:val="000000"/>
        </w:rPr>
        <w:t xml:space="preserve">, </w:t>
      </w:r>
      <w:r w:rsidRPr="00D70420">
        <w:rPr>
          <w:color w:val="000000"/>
        </w:rPr>
        <w:t xml:space="preserve">and the anterior thalamic radiation and uncinate fasciculus </w:t>
      </w:r>
      <w:r w:rsidR="00A47245" w:rsidRPr="00D70420">
        <w:rPr>
          <w:color w:val="000000"/>
        </w:rPr>
        <w:fldChar w:fldCharType="begin"/>
      </w:r>
      <w:r w:rsidR="00795291">
        <w:rPr>
          <w:color w:val="000000"/>
        </w:rPr>
        <w:instrText xml:space="preserve"> ADDIN EN.CITE &lt;EndNote&gt;&lt;Cite&gt;&lt;Author&gt;Shollenbarger&lt;/Author&gt;&lt;Year&gt;2015&lt;/Year&gt;&lt;RecNum&gt;49&lt;/RecNum&gt;&lt;DisplayText&gt;(Shollenbarger et al., 2015)&lt;/DisplayText&gt;&lt;record&gt;&lt;rec-number&gt;49&lt;/rec-number&gt;&lt;foreign-keys&gt;&lt;key app="EN" db-id="errx0d05u0vssoeewdtpdxzo00rww292aedt" timestamp="1671671330"&gt;49&lt;/key&gt;&lt;/foreign-keys&gt;&lt;ref-type name="Journal Article"&gt;17&lt;/ref-type&gt;&lt;contributors&gt;&lt;authors&gt;&lt;author&gt;Shollenbarger, S. G.&lt;/author&gt;&lt;author&gt;Price, J.&lt;/author&gt;&lt;author&gt;Wieser, J.&lt;/author&gt;&lt;author&gt;Lisdahl, K.&lt;/author&gt;&lt;/authors&gt;&lt;/contributors&gt;&lt;titles&gt;&lt;title&gt;Poorer frontolimbic white matter integrity is associated with chronic cannabis use, FAAH genotype, and increased depressive and apathy symptoms in adolescents and young adults&lt;/title&gt;&lt;secondary-title&gt;NeuroImage Clin&lt;/secondary-title&gt;&lt;/titles&gt;&lt;periodical&gt;&lt;full-title&gt;Neuroimage Clin&lt;/full-title&gt;&lt;/periodical&gt;&lt;pages&gt;117-125&lt;/pages&gt;&lt;volume&gt;8&lt;/volume&gt;&lt;dates&gt;&lt;year&gt;2015&lt;/year&gt;&lt;/dates&gt;&lt;isbn&gt;2213-1582&lt;/isbn&gt;&lt;accession-num&gt;WOS:000373187100012&lt;/accession-num&gt;&lt;urls&gt;&lt;related-urls&gt;&lt;url&gt;&amp;lt;Go to ISI&amp;gt;://WOS:000373187100012&lt;/url&gt;&lt;/related-urls&gt;&lt;/urls&gt;&lt;electronic-resource-num&gt;10.1016/j.nicl.2015.03.024&lt;/electronic-resource-num&gt;&lt;/record&gt;&lt;/Cite&gt;&lt;/EndNote&gt;</w:instrText>
      </w:r>
      <w:r w:rsidR="00A47245" w:rsidRPr="00D70420">
        <w:rPr>
          <w:color w:val="000000"/>
        </w:rPr>
        <w:fldChar w:fldCharType="separate"/>
      </w:r>
      <w:r w:rsidR="00D47934">
        <w:rPr>
          <w:noProof/>
          <w:color w:val="000000"/>
        </w:rPr>
        <w:t>(Shollenbarger et al., 2015)</w:t>
      </w:r>
      <w:r w:rsidR="00A47245" w:rsidRPr="00D70420">
        <w:rPr>
          <w:color w:val="000000"/>
        </w:rPr>
        <w:fldChar w:fldCharType="end"/>
      </w:r>
      <w:r w:rsidR="00A47245" w:rsidRPr="00D70420">
        <w:rPr>
          <w:color w:val="000000"/>
        </w:rPr>
        <w:t xml:space="preserve">. </w:t>
      </w:r>
      <w:r w:rsidRPr="00D70420">
        <w:rPr>
          <w:color w:val="000000"/>
        </w:rPr>
        <w:t>Single studies also reported lower MD</w:t>
      </w:r>
      <w:r w:rsidR="00DA6143">
        <w:rPr>
          <w:color w:val="000000"/>
        </w:rPr>
        <w:t xml:space="preserve"> in</w:t>
      </w:r>
      <w:r w:rsidRPr="00D70420">
        <w:rPr>
          <w:color w:val="000000"/>
        </w:rPr>
        <w:t xml:space="preserve"> the inferior longitudinal fasciculus </w:t>
      </w:r>
      <w:r w:rsidR="00A47245" w:rsidRPr="00D70420">
        <w:rPr>
          <w:color w:val="000000"/>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rPr>
        <w:instrText xml:space="preserve"> ADDIN EN.CITE </w:instrText>
      </w:r>
      <w:r w:rsidR="00795291">
        <w:rPr>
          <w:color w:val="000000"/>
        </w:rPr>
        <w:fldChar w:fldCharType="begin">
          <w:fldData xml:space="preserve">PEVuZE5vdGU+PENpdGU+PEF1dGhvcj5CYXZhPC9BdXRob3I+PFllYXI+MjAwOTwvWWVhcj48UmVj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3F55DA">
        <w:rPr>
          <w:noProof/>
          <w:color w:val="000000"/>
        </w:rPr>
        <w:t>(Bava et al., 2009)</w:t>
      </w:r>
      <w:r w:rsidR="00A47245" w:rsidRPr="00D70420">
        <w:rPr>
          <w:color w:val="000000"/>
        </w:rPr>
        <w:fldChar w:fldCharType="end"/>
      </w:r>
      <w:r w:rsidR="00A47245" w:rsidRPr="00D70420">
        <w:rPr>
          <w:color w:val="000000"/>
        </w:rPr>
        <w:t xml:space="preserve">, </w:t>
      </w:r>
      <w:r w:rsidRPr="00D70420">
        <w:rPr>
          <w:color w:val="000000"/>
        </w:rPr>
        <w:t xml:space="preserve">and the frontal lobe and the cingulate </w:t>
      </w:r>
      <w:r w:rsidR="00A47245" w:rsidRPr="00D70420">
        <w:rPr>
          <w:color w:val="000000"/>
        </w:rPr>
        <w:fldChar w:fldCharType="begin">
          <w:fldData xml:space="preserve">PEVuZE5vdGU+PENpdGU+PEF1dGhvcj5EZWxpc2k8L0F1dGhvcj48WWVhcj4yMDA2PC9ZZWFyPjxS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</w:fldData>
        </w:fldChar>
      </w:r>
      <w:r w:rsidR="003F55DA">
        <w:rPr>
          <w:color w:val="000000"/>
        </w:rPr>
        <w:instrText xml:space="preserve"> ADDIN EN.CITE </w:instrText>
      </w:r>
      <w:r w:rsidR="003F55DA">
        <w:rPr>
          <w:color w:val="000000"/>
        </w:rPr>
        <w:fldChar w:fldCharType="begin">
          <w:fldData xml:space="preserve">PEVuZE5vdGU+PENpdGU+PEF1dGhvcj5EZWxpc2k8L0F1dGhvcj48WWVhcj4yMDA2PC9ZZWFyPjxS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</w:fldData>
        </w:fldChar>
      </w:r>
      <w:r w:rsidR="003F55DA">
        <w:rPr>
          <w:color w:val="000000"/>
        </w:rPr>
        <w:instrText xml:space="preserve"> ADDIN EN.CITE.DATA </w:instrText>
      </w:r>
      <w:r w:rsidR="003F55DA">
        <w:rPr>
          <w:color w:val="000000"/>
        </w:rPr>
      </w:r>
      <w:r w:rsidR="003F55DA">
        <w:rPr>
          <w:color w:val="000000"/>
        </w:rPr>
        <w:fldChar w:fldCharType="end"/>
      </w:r>
      <w:r w:rsidR="00A47245" w:rsidRPr="00D70420">
        <w:rPr>
          <w:color w:val="000000"/>
        </w:rPr>
      </w:r>
      <w:r w:rsidR="00A47245" w:rsidRPr="00D70420">
        <w:rPr>
          <w:color w:val="000000"/>
        </w:rPr>
        <w:fldChar w:fldCharType="separate"/>
      </w:r>
      <w:r w:rsidR="003F55DA">
        <w:rPr>
          <w:noProof/>
          <w:color w:val="000000"/>
        </w:rPr>
        <w:t>(Delisi et al., 2006)</w:t>
      </w:r>
      <w:r w:rsidR="00A47245" w:rsidRPr="00D70420">
        <w:rPr>
          <w:color w:val="000000"/>
        </w:rPr>
        <w:fldChar w:fldCharType="end"/>
      </w:r>
      <w:r w:rsidR="00A47245" w:rsidRPr="00D70420">
        <w:rPr>
          <w:color w:val="000000"/>
        </w:rPr>
        <w:t xml:space="preserve">. </w:t>
      </w:r>
      <w:r w:rsidRPr="00D70420">
        <w:rPr>
          <w:color w:val="000000"/>
        </w:rPr>
        <w:t xml:space="preserve">Finally, 1 study found lower MD and RD in the middle cerebellar peduncle in cannabis users compared to controls </w:t>
      </w:r>
      <w:r w:rsidR="00A47245" w:rsidRPr="00D70420">
        <w:rPr>
          <w:color w:val="000000"/>
        </w:rPr>
        <w:fldChar w:fldCharType="begin"/>
      </w:r>
      <w:r w:rsidR="00795291">
        <w:rPr>
          <w:color w:val="000000"/>
        </w:rPr>
        <w:instrText xml:space="preserve"> ADDIN EN.CITE &lt;EndNote&gt;&lt;Cite&gt;&lt;Author&gt;Sweigert&lt;/Author&gt;&lt;Year&gt;2020&lt;/Year&gt;&lt;RecNum&gt;50&lt;/RecNum&gt;&lt;DisplayText&gt;(Sweigert et al., 2020)&lt;/DisplayText&gt;&lt;record&gt;&lt;rec-number&gt;50&lt;/rec-number&gt;&lt;foreign-keys&gt;&lt;key app="EN" db-id="errx0d05u0vssoeewdtpdxzo00rww292aedt" timestamp="1671671330"&gt;50&lt;/key&gt;&lt;/foreign-keys&gt;&lt;ref-type name="Journal Article"&gt;17&lt;/ref-type&gt;&lt;contributors&gt;&lt;authors&gt;&lt;author&gt;Sweigert, J.&lt;/author&gt;&lt;author&gt;Pagulayan, K.&lt;/author&gt;&lt;author&gt;Greco, G.&lt;/author&gt;&lt;author&gt;Blake, M.&lt;/author&gt;&lt;author&gt;Larimer, M.&lt;/author&gt;&lt;author&gt;Kleinhans, N. M.&lt;/author&gt;&lt;/authors&gt;&lt;/contributors&gt;&lt;titles&gt;&lt;title&gt;A multimodal investigation of cerebellar integrity associated with high-risk cannabis use&lt;/title&gt;&lt;secondary-title&gt;Addict Biol&lt;/secondary-title&gt;&lt;/titles&gt;&lt;periodical&gt;&lt;full-title&gt;Addict Biol&lt;/full-title&gt;&lt;/periodical&gt;&lt;volume&gt;25&lt;/volume&gt;&lt;number&gt;6&lt;/number&gt;&lt;dates&gt;&lt;year&gt;2020&lt;/year&gt;&lt;pub-dates&gt;&lt;date&gt;Nov&lt;/date&gt;&lt;/pub-dates&gt;&lt;/dates&gt;&lt;isbn&gt;1355-6215&lt;/isbn&gt;&lt;accession-num&gt;WOS:000501162200001&lt;/accession-num&gt;&lt;urls&gt;&lt;related-urls&gt;&lt;url&gt;&amp;lt;Go to ISI&amp;gt;://WOS:000501162200001&lt;/url&gt;&lt;/related-urls&gt;&lt;/urls&gt;&lt;custom7&gt;e12839&lt;/custom7&gt;&lt;electronic-resource-num&gt;10.1111/adb.12839&lt;/electronic-resource-num&gt;&lt;/record&gt;&lt;/Cite&gt;&lt;/EndNote&gt;</w:instrText>
      </w:r>
      <w:r w:rsidR="00A47245" w:rsidRPr="00D70420">
        <w:rPr>
          <w:color w:val="000000"/>
        </w:rPr>
        <w:fldChar w:fldCharType="separate"/>
      </w:r>
      <w:r w:rsidR="003F55DA">
        <w:rPr>
          <w:noProof/>
          <w:color w:val="000000"/>
        </w:rPr>
        <w:t>(Sweigert et al., 2020)</w:t>
      </w:r>
      <w:r w:rsidR="00A47245" w:rsidRPr="00D70420">
        <w:rPr>
          <w:color w:val="000000"/>
        </w:rPr>
        <w:fldChar w:fldCharType="end"/>
      </w:r>
      <w:r w:rsidR="00A47245" w:rsidRPr="00D70420">
        <w:rPr>
          <w:color w:val="000000"/>
        </w:rPr>
        <w:t>.</w:t>
      </w:r>
    </w:p>
    <w:p w14:paraId="78374EEA" w14:textId="5096DB3D" w:rsidR="00A50D11" w:rsidRDefault="00A50D11" w:rsidP="002A50C8">
      <w:pPr>
        <w:pStyle w:val="NormalWeb"/>
        <w:spacing w:before="0" w:beforeAutospacing="0" w:after="160" w:afterAutospacing="0"/>
        <w:rPr>
          <w:color w:val="000000"/>
        </w:rPr>
      </w:pPr>
    </w:p>
    <w:p w14:paraId="466595B1" w14:textId="77777777" w:rsidR="00BB0EBD" w:rsidRPr="00D70420" w:rsidRDefault="00BB0EBD" w:rsidP="002A50C8">
      <w:pPr>
        <w:pStyle w:val="NormalWeb"/>
        <w:spacing w:before="0" w:beforeAutospacing="0" w:after="160" w:afterAutospacing="0"/>
        <w:rPr>
          <w:color w:val="000000"/>
        </w:rPr>
      </w:pPr>
    </w:p>
    <w:p w14:paraId="27C9D55A" w14:textId="27D2A208" w:rsidR="00726072" w:rsidRPr="00D70420" w:rsidRDefault="00726072" w:rsidP="002A50C8">
      <w:pPr>
        <w:pStyle w:val="Heading2"/>
      </w:pPr>
      <w:r w:rsidRPr="00D70420">
        <w:lastRenderedPageBreak/>
        <w:t>Group differences in other metrics in single studies</w:t>
      </w:r>
    </w:p>
    <w:p w14:paraId="050A942C" w14:textId="7AA1F228" w:rsidR="00726072" w:rsidRPr="00D70420" w:rsidRDefault="00726072" w:rsidP="002A50C8">
      <w:pPr>
        <w:pStyle w:val="NormalWeb"/>
        <w:spacing w:before="0" w:beforeAutospacing="0" w:after="160" w:afterAutospacing="0"/>
        <w:rPr>
          <w:color w:val="000000"/>
        </w:rPr>
      </w:pPr>
      <w:r w:rsidRPr="00D70420">
        <w:rPr>
          <w:color w:val="000000"/>
        </w:rPr>
        <w:t xml:space="preserve">A series of single studies reported group differences in other diffusion-MRI metrics. </w:t>
      </w:r>
      <w:r w:rsidR="00A47245" w:rsidRPr="00D70420">
        <w:rPr>
          <w:color w:val="000000"/>
        </w:rPr>
        <w:t>A single</w:t>
      </w:r>
      <w:r w:rsidRPr="00D70420">
        <w:rPr>
          <w:color w:val="000000"/>
        </w:rPr>
        <w:t xml:space="preserve"> paper used graph theoretical analysis to evaluate differences in white matter microstructure in cannabis users versus controls </w:t>
      </w:r>
      <w:r w:rsidR="00A47245" w:rsidRPr="00D70420">
        <w:rPr>
          <w:color w:val="000000"/>
        </w:rPr>
        <w:fldChar w:fldCharType="begin">
          <w:fldData xml:space="preserve">PEVuZE5vdGU+PENpdGU+PEF1dGhvcj5LaW08L0F1dGhvcj48WWVhcj4yMDExPC9ZZWFyPjxSZWNO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</w:fldData>
        </w:fldChar>
      </w:r>
      <w:r w:rsidR="00795291">
        <w:rPr>
          <w:color w:val="000000"/>
        </w:rPr>
        <w:instrText xml:space="preserve"> ADDIN EN.CITE </w:instrText>
      </w:r>
      <w:r w:rsidR="00795291">
        <w:rPr>
          <w:color w:val="000000"/>
        </w:rPr>
        <w:fldChar w:fldCharType="begin">
          <w:fldData xml:space="preserve">PEVuZE5vdGU+PENpdGU+PEF1dGhvcj5LaW08L0F1dGhvcj48WWVhcj4yMDExPC9ZZWFyPjxSZWNO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(Kim et al., 2011)</w:t>
      </w:r>
      <w:r w:rsidR="00A47245" w:rsidRPr="00D70420">
        <w:rPr>
          <w:color w:val="000000"/>
        </w:rPr>
        <w:fldChar w:fldCharType="end"/>
      </w:r>
      <w:r w:rsidR="00A47245" w:rsidRPr="00D70420">
        <w:rPr>
          <w:color w:val="000000"/>
        </w:rPr>
        <w:t xml:space="preserve">. </w:t>
      </w:r>
      <w:r w:rsidRPr="00D70420">
        <w:rPr>
          <w:color w:val="000000"/>
        </w:rPr>
        <w:t xml:space="preserve">Increased </w:t>
      </w:r>
      <w:proofErr w:type="spellStart"/>
      <w:r w:rsidRPr="00D70420">
        <w:rPr>
          <w:color w:val="000000"/>
        </w:rPr>
        <w:t>normalised</w:t>
      </w:r>
      <w:proofErr w:type="spellEnd"/>
      <w:r w:rsidRPr="00D70420">
        <w:rPr>
          <w:color w:val="000000"/>
        </w:rPr>
        <w:t xml:space="preserve"> clustering coefficients, and decreased global efficiency was found in structural brain networks. The number of connections in the network matrix was also significantly decreased. Increased betweenness centrality was found in cingulate regions in cannabis user networks (p &lt; 0.05, FDR corrected). However, no significant difference was found between groups regarding mean weights in the network matrix, and no difference in </w:t>
      </w:r>
      <w:proofErr w:type="spellStart"/>
      <w:r w:rsidRPr="00D70420">
        <w:rPr>
          <w:color w:val="000000"/>
        </w:rPr>
        <w:t>normalised</w:t>
      </w:r>
      <w:proofErr w:type="spellEnd"/>
      <w:r w:rsidRPr="00D70420">
        <w:rPr>
          <w:color w:val="000000"/>
        </w:rPr>
        <w:t xml:space="preserve"> characteristic path length, small </w:t>
      </w:r>
      <w:proofErr w:type="spellStart"/>
      <w:r w:rsidRPr="00D70420">
        <w:rPr>
          <w:color w:val="000000"/>
        </w:rPr>
        <w:t>worldness</w:t>
      </w:r>
      <w:proofErr w:type="spellEnd"/>
      <w:r w:rsidRPr="00D70420">
        <w:rPr>
          <w:color w:val="000000"/>
        </w:rPr>
        <w:t>, or local efficiency of brain networks. Overall, this indicates heterogeneous findings in the white matter’s efficiency as a network in cannabis users compared to controls. </w:t>
      </w:r>
    </w:p>
    <w:p w14:paraId="01E31CFD" w14:textId="7E1BA793" w:rsidR="00726072" w:rsidRPr="00D70420" w:rsidRDefault="00726072" w:rsidP="002A50C8">
      <w:pPr>
        <w:pStyle w:val="NormalWeb"/>
        <w:spacing w:before="0" w:beforeAutospacing="0" w:after="160" w:afterAutospacing="0"/>
        <w:rPr>
          <w:color w:val="000000"/>
        </w:rPr>
      </w:pPr>
      <w:r w:rsidRPr="00D70420">
        <w:rPr>
          <w:color w:val="000000"/>
        </w:rPr>
        <w:t>In addition, 1 paper used a novel network-based statistic to investigate white matter microstructure, in terms of differences in the number of streamlines in the whole brain, or various networks or tracts</w:t>
      </w:r>
      <w:r w:rsidR="00D47934">
        <w:rPr>
          <w:color w:val="000000"/>
        </w:rPr>
        <w:t xml:space="preserve"> </w:t>
      </w:r>
      <w:r w:rsidR="00D47934">
        <w:rPr>
          <w:color w:val="000000"/>
        </w:rPr>
        <w:fldChar w:fldCharType="begin">
          <w:fldData xml:space="preserve">PEVuZE5vdGU+PENpdGU+PEF1dGhvcj5aYWxlc2t5PC9BdXRob3I+PFllYXI+MjAxMjwvWWVhcj48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</w:fldData>
        </w:fldChar>
      </w:r>
      <w:r w:rsidR="00D47934">
        <w:rPr>
          <w:color w:val="000000"/>
        </w:rPr>
        <w:instrText xml:space="preserve"> ADDIN EN.CITE </w:instrText>
      </w:r>
      <w:r w:rsidR="00D47934">
        <w:rPr>
          <w:color w:val="000000"/>
        </w:rPr>
        <w:fldChar w:fldCharType="begin">
          <w:fldData xml:space="preserve">PEVuZE5vdGU+PENpdGU+PEF1dGhvcj5aYWxlc2t5PC9BdXRob3I+PFllYXI+MjAxMjwvWWVhcj48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</w:fldData>
        </w:fldChar>
      </w:r>
      <w:r w:rsidR="00D47934">
        <w:rPr>
          <w:color w:val="000000"/>
        </w:rPr>
        <w:instrText xml:space="preserve"> ADDIN EN.CITE.DATA </w:instrText>
      </w:r>
      <w:r w:rsidR="00D47934">
        <w:rPr>
          <w:color w:val="000000"/>
        </w:rPr>
      </w:r>
      <w:r w:rsidR="00D47934">
        <w:rPr>
          <w:color w:val="000000"/>
        </w:rPr>
        <w:fldChar w:fldCharType="end"/>
      </w:r>
      <w:r w:rsidR="00D47934">
        <w:rPr>
          <w:color w:val="000000"/>
        </w:rPr>
      </w:r>
      <w:r w:rsidR="00D47934">
        <w:rPr>
          <w:color w:val="000000"/>
        </w:rPr>
        <w:fldChar w:fldCharType="separate"/>
      </w:r>
      <w:r w:rsidR="00D47934">
        <w:rPr>
          <w:noProof/>
          <w:color w:val="000000"/>
        </w:rPr>
        <w:t>(Zalesky et al., 2012)</w:t>
      </w:r>
      <w:r w:rsidR="00D47934">
        <w:rPr>
          <w:color w:val="000000"/>
        </w:rPr>
        <w:fldChar w:fldCharType="end"/>
      </w:r>
      <w:r w:rsidR="00A47245" w:rsidRPr="00D70420">
        <w:rPr>
          <w:color w:val="000000"/>
        </w:rPr>
        <w:t>.</w:t>
      </w:r>
      <w:r w:rsidR="00DA6143">
        <w:rPr>
          <w:color w:val="000000"/>
        </w:rPr>
        <w:t xml:space="preserve"> </w:t>
      </w:r>
      <w:r w:rsidRPr="00D70420">
        <w:rPr>
          <w:color w:val="000000"/>
        </w:rPr>
        <w:t>For example, results found that the fimbria network showed an 84% reduction in cannabis users, 7 streamlines in cannabis users, and 44 in controls.</w:t>
      </w:r>
      <w:r w:rsidR="00FE6534">
        <w:rPr>
          <w:color w:val="000000"/>
        </w:rPr>
        <w:t xml:space="preserve"> </w:t>
      </w:r>
      <w:r w:rsidRPr="00D70420">
        <w:rPr>
          <w:color w:val="000000"/>
        </w:rPr>
        <w:t xml:space="preserve">A commissural </w:t>
      </w:r>
      <w:proofErr w:type="spellStart"/>
      <w:r w:rsidRPr="00D70420">
        <w:rPr>
          <w:color w:val="000000"/>
        </w:rPr>
        <w:t>fibre</w:t>
      </w:r>
      <w:proofErr w:type="spellEnd"/>
      <w:r w:rsidRPr="00D70420">
        <w:rPr>
          <w:color w:val="000000"/>
        </w:rPr>
        <w:t xml:space="preserve"> (originating at the corpus callosum (splenium) and ending within the precuneus) showed an 88% reduction in streamlines, 9 in cannabis users, and 78 in controls.</w:t>
      </w:r>
    </w:p>
    <w:p w14:paraId="00DBCC33" w14:textId="357A86DB" w:rsidR="00726072" w:rsidRDefault="00A47245" w:rsidP="002A50C8">
      <w:pPr>
        <w:pStyle w:val="NormalWeb"/>
        <w:spacing w:before="0" w:beforeAutospacing="0" w:after="160" w:afterAutospacing="0"/>
        <w:rPr>
          <w:color w:val="000000"/>
        </w:rPr>
      </w:pPr>
      <w:r w:rsidRPr="00D70420">
        <w:rPr>
          <w:color w:val="000000"/>
        </w:rPr>
        <w:t xml:space="preserve">Levar and colleagues </w:t>
      </w:r>
      <w:r w:rsidR="0052482B" w:rsidRPr="00D70420">
        <w:rPr>
          <w:color w:val="000000"/>
        </w:rPr>
        <w:fldChar w:fldCharType="begin"/>
      </w:r>
      <w:r w:rsidR="00795291">
        <w:rPr>
          <w:color w:val="000000"/>
        </w:rPr>
        <w:instrText xml:space="preserve"> ADDIN EN.CITE &lt;EndNote&gt;&lt;Cite ExcludeAuth="1"&gt;&lt;Author&gt;Levar&lt;/Author&gt;&lt;Year&gt;2018&lt;/Year&gt;&lt;RecNum&gt;46&lt;/RecNum&gt;&lt;DisplayText&gt;(2018)&lt;/DisplayText&gt;&lt;record&gt;&lt;rec-number&gt;46&lt;/rec-number&gt;&lt;foreign-keys&gt;&lt;key app="EN" db-id="errx0d05u0vssoeewdtpdxzo00rww292aedt" timestamp="1671671330"&gt;46&lt;/key&gt;&lt;/foreign-keys&gt;&lt;ref-type name="Journal Article"&gt;17&lt;/ref-type&gt;&lt;contributors&gt;&lt;authors&gt;&lt;author&gt;Levar, N.&lt;/author&gt;&lt;author&gt;Francis, A. N.&lt;/author&gt;&lt;author&gt;Smith, M. J.&lt;/author&gt;&lt;author&gt;Ho, W. C.&lt;/author&gt;&lt;author&gt;Gilman, J. M.&lt;/author&gt;&lt;/authors&gt;&lt;/contributors&gt;&lt;titles&gt;&lt;title&gt;Verbal Memory Performance and Reduced Cortical Thickness of Brain Regions Along the Uncinate Fasciculus in Young Adult Cannabis Users&lt;/title&gt;&lt;secondary-title&gt;Cannabis Cannabinoid Res&lt;/secondary-title&gt;&lt;/titles&gt;&lt;periodical&gt;&lt;full-title&gt;Cannabis Cannabinoid Res&lt;/full-title&gt;&lt;/periodical&gt;&lt;pages&gt;56-65&lt;/pages&gt;&lt;volume&gt;3&lt;/volume&gt;&lt;number&gt;1&lt;/number&gt;&lt;dates&gt;&lt;year&gt;2018&lt;/year&gt;&lt;/dates&gt;&lt;isbn&gt;2578-5125&lt;/isbn&gt;&lt;accession-num&gt;WOS:000616128300007&lt;/accession-num&gt;&lt;urls&gt;&lt;related-urls&gt;&lt;url&gt;&amp;lt;Go to ISI&amp;gt;://WOS:000616128300007&lt;/url&gt;&lt;/related-urls&gt;&lt;/urls&gt;&lt;electronic-resource-num&gt;10.1089/can.2017.0030&lt;/electronic-resource-num&gt;&lt;/record&gt;&lt;/Cite&gt;&lt;/EndNote&gt;</w:instrText>
      </w:r>
      <w:r w:rsidR="0052482B" w:rsidRPr="00D70420">
        <w:rPr>
          <w:color w:val="000000"/>
        </w:rPr>
        <w:fldChar w:fldCharType="separate"/>
      </w:r>
      <w:r w:rsidR="00220205">
        <w:rPr>
          <w:noProof/>
          <w:color w:val="000000"/>
        </w:rPr>
        <w:t>(2018)</w:t>
      </w:r>
      <w:r w:rsidR="0052482B" w:rsidRPr="00D70420">
        <w:rPr>
          <w:color w:val="000000"/>
        </w:rPr>
        <w:fldChar w:fldCharType="end"/>
      </w:r>
      <w:r w:rsidRPr="00D70420">
        <w:rPr>
          <w:color w:val="000000"/>
        </w:rPr>
        <w:t xml:space="preserve"> used </w:t>
      </w:r>
      <w:r w:rsidR="00726072" w:rsidRPr="00D70420">
        <w:rPr>
          <w:color w:val="000000"/>
        </w:rPr>
        <w:t>both diffusion-MRI metrics (as reported in Tables 4, 5, 6 and 7 in the main manuscript), as well as bundle length, to investigate white matter microstructure in the uncinate fasciculus</w:t>
      </w:r>
      <w:r w:rsidRPr="00D70420">
        <w:rPr>
          <w:color w:val="000000"/>
        </w:rPr>
        <w:t xml:space="preserve">. </w:t>
      </w:r>
      <w:r w:rsidR="00726072" w:rsidRPr="00D70420">
        <w:rPr>
          <w:color w:val="000000"/>
        </w:rPr>
        <w:t>The study found that bundle length in the uncinate fasciculus was significantly reduced in cannabis users compared to controls. This indicates poorer white matter integrity of this tract in cannabis</w:t>
      </w:r>
      <w:r w:rsidR="004377BF">
        <w:rPr>
          <w:color w:val="000000"/>
        </w:rPr>
        <w:t xml:space="preserve"> </w:t>
      </w:r>
      <w:r w:rsidR="00726072" w:rsidRPr="00D70420">
        <w:rPr>
          <w:color w:val="000000"/>
        </w:rPr>
        <w:t>users compared to controls.</w:t>
      </w:r>
    </w:p>
    <w:p w14:paraId="0CC5314B" w14:textId="0400CD9C" w:rsidR="005D1A68" w:rsidRDefault="005D1A68" w:rsidP="005D1A68">
      <w:pPr>
        <w:pStyle w:val="NormalWeb"/>
        <w:spacing w:before="0" w:beforeAutospacing="0" w:after="160" w:afterAutospacing="0"/>
        <w:rPr>
          <w:color w:val="000000"/>
        </w:rPr>
      </w:pPr>
    </w:p>
    <w:p w14:paraId="2DDC9877" w14:textId="470457A7" w:rsidR="005D1A68" w:rsidRDefault="005D1A68" w:rsidP="005D1A68">
      <w:pPr>
        <w:pStyle w:val="NormalWeb"/>
        <w:spacing w:before="0" w:beforeAutospacing="0" w:after="160" w:afterAutospacing="0"/>
        <w:rPr>
          <w:color w:val="000000"/>
        </w:rPr>
      </w:pPr>
    </w:p>
    <w:p w14:paraId="3EAB735D" w14:textId="0CA37B83" w:rsidR="005D1A68" w:rsidRDefault="005D1A68" w:rsidP="005D1A68">
      <w:pPr>
        <w:pStyle w:val="NormalWeb"/>
        <w:spacing w:before="0" w:beforeAutospacing="0" w:after="160" w:afterAutospacing="0"/>
        <w:rPr>
          <w:color w:val="000000"/>
        </w:rPr>
      </w:pPr>
    </w:p>
    <w:p w14:paraId="0212091F" w14:textId="76C5FBE5" w:rsidR="005D1A68" w:rsidRDefault="005D1A68" w:rsidP="005D1A68">
      <w:pPr>
        <w:pStyle w:val="NormalWeb"/>
        <w:spacing w:before="0" w:beforeAutospacing="0" w:after="160" w:afterAutospacing="0"/>
        <w:rPr>
          <w:color w:val="000000"/>
        </w:rPr>
      </w:pPr>
    </w:p>
    <w:p w14:paraId="2BA1C9D8" w14:textId="245D7FF2" w:rsidR="005D1A68" w:rsidRDefault="005D1A68" w:rsidP="005D1A68">
      <w:pPr>
        <w:pStyle w:val="NormalWeb"/>
        <w:spacing w:before="0" w:beforeAutospacing="0" w:after="160" w:afterAutospacing="0"/>
        <w:rPr>
          <w:color w:val="000000"/>
        </w:rPr>
      </w:pPr>
    </w:p>
    <w:p w14:paraId="264E2505" w14:textId="32023537" w:rsidR="005D1A68" w:rsidRDefault="005D1A68" w:rsidP="005D1A68">
      <w:pPr>
        <w:pStyle w:val="NormalWeb"/>
        <w:spacing w:before="0" w:beforeAutospacing="0" w:after="160" w:afterAutospacing="0"/>
        <w:rPr>
          <w:color w:val="000000"/>
        </w:rPr>
      </w:pPr>
    </w:p>
    <w:p w14:paraId="4F3A1196" w14:textId="19C051B4" w:rsidR="005D1A68" w:rsidRDefault="005D1A68" w:rsidP="005D1A68">
      <w:pPr>
        <w:pStyle w:val="NormalWeb"/>
        <w:spacing w:before="0" w:beforeAutospacing="0" w:after="160" w:afterAutospacing="0"/>
        <w:rPr>
          <w:color w:val="000000"/>
        </w:rPr>
      </w:pPr>
    </w:p>
    <w:p w14:paraId="4ECE0F0C" w14:textId="020B2E40" w:rsidR="005D1A68" w:rsidRDefault="005D1A68" w:rsidP="005D1A68">
      <w:pPr>
        <w:pStyle w:val="NormalWeb"/>
        <w:spacing w:before="0" w:beforeAutospacing="0" w:after="160" w:afterAutospacing="0"/>
        <w:rPr>
          <w:color w:val="000000"/>
        </w:rPr>
      </w:pPr>
    </w:p>
    <w:p w14:paraId="4F435B8D" w14:textId="01FA0826" w:rsidR="005D1A68" w:rsidRDefault="005D1A68" w:rsidP="005D1A68">
      <w:pPr>
        <w:pStyle w:val="NormalWeb"/>
        <w:spacing w:before="0" w:beforeAutospacing="0" w:after="160" w:afterAutospacing="0"/>
        <w:rPr>
          <w:color w:val="000000"/>
        </w:rPr>
      </w:pPr>
    </w:p>
    <w:p w14:paraId="5CAC7A21" w14:textId="70174470" w:rsidR="005D1A68" w:rsidRDefault="005D1A68" w:rsidP="005D1A68">
      <w:pPr>
        <w:pStyle w:val="NormalWeb"/>
        <w:spacing w:before="0" w:beforeAutospacing="0" w:after="160" w:afterAutospacing="0"/>
        <w:rPr>
          <w:color w:val="000000"/>
        </w:rPr>
      </w:pPr>
    </w:p>
    <w:p w14:paraId="2426A451" w14:textId="47A97B16" w:rsidR="005D1A68" w:rsidRDefault="005D1A68" w:rsidP="005D1A68">
      <w:pPr>
        <w:pStyle w:val="NormalWeb"/>
        <w:spacing w:before="0" w:beforeAutospacing="0" w:after="160" w:afterAutospacing="0"/>
        <w:rPr>
          <w:color w:val="000000"/>
        </w:rPr>
      </w:pPr>
    </w:p>
    <w:p w14:paraId="6B9FCC57" w14:textId="4BE3DDAC" w:rsidR="005D1A68" w:rsidRDefault="005D1A68" w:rsidP="005D1A68">
      <w:pPr>
        <w:pStyle w:val="NormalWeb"/>
        <w:spacing w:before="0" w:beforeAutospacing="0" w:after="160" w:afterAutospacing="0"/>
        <w:rPr>
          <w:color w:val="000000"/>
        </w:rPr>
      </w:pPr>
    </w:p>
    <w:p w14:paraId="7F5AC452" w14:textId="7FBBF1C9" w:rsidR="005D1A68" w:rsidRDefault="005D1A68" w:rsidP="005D1A68">
      <w:pPr>
        <w:pStyle w:val="NormalWeb"/>
        <w:spacing w:before="0" w:beforeAutospacing="0" w:after="160" w:afterAutospacing="0"/>
        <w:rPr>
          <w:color w:val="000000"/>
        </w:rPr>
      </w:pPr>
    </w:p>
    <w:p w14:paraId="7221C027" w14:textId="14CF5464" w:rsidR="005D1A68" w:rsidRDefault="005D1A68" w:rsidP="005D1A68">
      <w:pPr>
        <w:pStyle w:val="NormalWeb"/>
        <w:spacing w:before="0" w:beforeAutospacing="0" w:after="160" w:afterAutospacing="0"/>
        <w:rPr>
          <w:color w:val="000000"/>
        </w:rPr>
      </w:pPr>
    </w:p>
    <w:p w14:paraId="0B3577CB" w14:textId="1AFB1B5B" w:rsidR="00726072" w:rsidRPr="00D70420" w:rsidRDefault="00726072" w:rsidP="005D1A68">
      <w:pPr>
        <w:pStyle w:val="Heading1"/>
        <w:spacing w:before="0" w:after="160"/>
        <w:rPr>
          <w:color w:val="000000"/>
        </w:rPr>
      </w:pPr>
      <w:r w:rsidRPr="00D70420">
        <w:rPr>
          <w:color w:val="000000"/>
        </w:rPr>
        <w:lastRenderedPageBreak/>
        <w:t xml:space="preserve">Additional emerging correlations between white matter and behavioral variables reported by </w:t>
      </w:r>
      <w:r w:rsidRPr="00D70420">
        <w:rPr>
          <w:color w:val="000000"/>
          <w:shd w:val="clear" w:color="auto" w:fill="FFFFFF"/>
        </w:rPr>
        <w:t>≤ 3 studies</w:t>
      </w:r>
    </w:p>
    <w:p w14:paraId="1D415C81" w14:textId="265F6D37" w:rsidR="00726072" w:rsidRPr="00D70420" w:rsidRDefault="00726072" w:rsidP="005D1A68">
      <w:pPr>
        <w:pStyle w:val="NormalWeb"/>
        <w:spacing w:before="0" w:beforeAutospacing="0" w:after="160" w:afterAutospacing="0"/>
        <w:rPr>
          <w:color w:val="000000"/>
        </w:rPr>
      </w:pPr>
      <w:r w:rsidRPr="00D70420">
        <w:rPr>
          <w:color w:val="000000"/>
        </w:rPr>
        <w:t xml:space="preserve">This section describes studies that </w:t>
      </w:r>
      <w:proofErr w:type="spellStart"/>
      <w:r w:rsidRPr="00D70420">
        <w:rPr>
          <w:color w:val="000000"/>
        </w:rPr>
        <w:t>analysed</w:t>
      </w:r>
      <w:proofErr w:type="spellEnd"/>
      <w:r w:rsidRPr="00D70420">
        <w:rPr>
          <w:color w:val="000000"/>
        </w:rPr>
        <w:t xml:space="preserve"> correlations between white matter and indices of cannabis use, cognition, alcohol use, and mental health</w:t>
      </w:r>
      <w:r w:rsidR="00DA6143">
        <w:rPr>
          <w:color w:val="000000"/>
        </w:rPr>
        <w:t>-</w:t>
      </w:r>
      <w:r w:rsidRPr="00D70420">
        <w:rPr>
          <w:color w:val="000000"/>
        </w:rPr>
        <w:t xml:space="preserve">related variables in no more than 3 studies. These findings indicate (1) the lack of consistency in running correlations for these metrics and (2) the lack of associations detected. Overall, the findings discussed in this section are not consistent throughout the </w:t>
      </w:r>
      <w:proofErr w:type="gramStart"/>
      <w:r w:rsidRPr="00D70420">
        <w:rPr>
          <w:color w:val="000000"/>
        </w:rPr>
        <w:t>literature, but</w:t>
      </w:r>
      <w:proofErr w:type="gramEnd"/>
      <w:r w:rsidRPr="00D70420">
        <w:rPr>
          <w:color w:val="000000"/>
        </w:rPr>
        <w:t xml:space="preserve"> demonstrate a lack of consistency in brain-</w:t>
      </w:r>
      <w:proofErr w:type="spellStart"/>
      <w:r w:rsidRPr="00D70420">
        <w:rPr>
          <w:color w:val="000000"/>
        </w:rPr>
        <w:t>behaviour</w:t>
      </w:r>
      <w:proofErr w:type="spellEnd"/>
      <w:r w:rsidRPr="00D70420">
        <w:rPr>
          <w:color w:val="000000"/>
        </w:rPr>
        <w:t xml:space="preserve"> correlations in cannabis use research. </w:t>
      </w:r>
    </w:p>
    <w:p w14:paraId="6F8680F1" w14:textId="2DB50DC8" w:rsidR="00726072" w:rsidRPr="00D70420" w:rsidRDefault="00726072" w:rsidP="005D1A68">
      <w:pPr>
        <w:pStyle w:val="Heading2"/>
      </w:pPr>
      <w:r w:rsidRPr="00D70420">
        <w:t>Cannabis exposure metrics</w:t>
      </w:r>
    </w:p>
    <w:p w14:paraId="160DA181" w14:textId="3F521403" w:rsidR="00726072" w:rsidRPr="00D70420" w:rsidRDefault="00726072" w:rsidP="005D1A68">
      <w:pPr>
        <w:pStyle w:val="Heading3"/>
      </w:pPr>
      <w:r w:rsidRPr="00D70420">
        <w:t>Age of cannabis use onset</w:t>
      </w:r>
    </w:p>
    <w:p w14:paraId="23F98065" w14:textId="0349121E" w:rsidR="00726072" w:rsidRPr="00D70420" w:rsidRDefault="00726072" w:rsidP="005D1A68">
      <w:pPr>
        <w:pStyle w:val="NormalWeb"/>
        <w:spacing w:before="0" w:beforeAutospacing="0" w:after="160" w:afterAutospacing="0"/>
        <w:rPr>
          <w:color w:val="000000"/>
        </w:rPr>
      </w:pPr>
      <w:r w:rsidRPr="00D70420">
        <w:rPr>
          <w:color w:val="000000"/>
        </w:rPr>
        <w:t xml:space="preserve">There were no significant correlations between cannabis exposure metrics associated with graphs theoretical analysis or </w:t>
      </w:r>
      <w:proofErr w:type="spellStart"/>
      <w:r w:rsidRPr="00D70420">
        <w:rPr>
          <w:color w:val="000000"/>
        </w:rPr>
        <w:t>fibre</w:t>
      </w:r>
      <w:proofErr w:type="spellEnd"/>
      <w:r w:rsidRPr="00D70420">
        <w:rPr>
          <w:color w:val="000000"/>
        </w:rPr>
        <w:t xml:space="preserve"> bundle length, and age of onset. As discussed in the main document of the manuscript, correlations between age of onset and diffusion-MRI metrics were related to FA, MD, RD, and AD. In addition to the consistent findings in the corpus callosum and ILF for FA, additional single white matter tracts were also implicated in these relationships. More specifically, earlier age of onset of cannabis use was positively correlated with FA in various other areas, including frontal regions</w:t>
      </w:r>
      <w:r w:rsidR="00A47245" w:rsidRPr="00D70420">
        <w:rPr>
          <w:color w:val="000000"/>
        </w:rPr>
        <w:t xml:space="preserve"> </w:t>
      </w:r>
      <w:r w:rsidR="00A47245" w:rsidRPr="00D70420">
        <w:rPr>
          <w:color w:val="000000"/>
        </w:rPr>
        <w:fldChar w:fldCharType="begin">
          <w:fldData xml:space="preserve">PEVuZE5vdGU+PENpdGU+PEF1dGhvcj5HcnViZXI8L0F1dGhvcj48WWVhcj4yMDExPC9ZZWFyPjxS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</w:fldData>
        </w:fldChar>
      </w:r>
      <w:r w:rsidR="00795291">
        <w:rPr>
          <w:color w:val="000000"/>
        </w:rPr>
        <w:instrText xml:space="preserve"> ADDIN EN.CITE </w:instrText>
      </w:r>
      <w:r w:rsidR="00795291">
        <w:rPr>
          <w:color w:val="000000"/>
        </w:rPr>
        <w:fldChar w:fldCharType="begin">
          <w:fldData xml:space="preserve">PEVuZE5vdGU+PENpdGU+PEF1dGhvcj5HcnViZXI8L0F1dGhvcj48WWVhcj4yMDExPC9ZZWFyPjxS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(Gruber et al., 2011)</w:t>
      </w:r>
      <w:r w:rsidR="00A47245" w:rsidRPr="00D70420">
        <w:rPr>
          <w:color w:val="000000"/>
        </w:rPr>
        <w:fldChar w:fldCharType="end"/>
      </w:r>
      <w:r w:rsidR="00A47245" w:rsidRPr="00D70420">
        <w:rPr>
          <w:color w:val="000000"/>
        </w:rPr>
        <w:t xml:space="preserve">, </w:t>
      </w:r>
      <w:r w:rsidRPr="00D70420">
        <w:rPr>
          <w:color w:val="000000"/>
        </w:rPr>
        <w:t>SLF, lateral prefrontal white matter, and UF</w:t>
      </w:r>
      <w:r w:rsidR="00A47245" w:rsidRPr="00D70420">
        <w:rPr>
          <w:color w:val="000000"/>
        </w:rPr>
        <w:t xml:space="preserve"> </w:t>
      </w:r>
      <w:r w:rsidR="00A47245" w:rsidRPr="00D70420">
        <w:rPr>
          <w:lang w:eastAsia="en-GB"/>
        </w:rPr>
        <w:fldChar w:fldCharType="begin">
          <w:fldData xml:space="preserve">PEVuZE5vdGU+PENpdGU+PEF1dGhvcj5Db3VzaWpuPC9BdXRob3I+PFllYXI+MjAyMjwvWWVhcj48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</w:fldData>
        </w:fldChar>
      </w:r>
      <w:r w:rsidR="000160A3">
        <w:rPr>
          <w:lang w:eastAsia="en-GB"/>
        </w:rPr>
        <w:instrText xml:space="preserve"> ADDIN EN.CITE </w:instrText>
      </w:r>
      <w:r w:rsidR="000160A3">
        <w:rPr>
          <w:lang w:eastAsia="en-GB"/>
        </w:rPr>
        <w:fldChar w:fldCharType="begin">
          <w:fldData xml:space="preserve">PEVuZE5vdGU+PENpdGU+PEF1dGhvcj5Db3VzaWpuPC9BdXRob3I+PFllYXI+MjAyMjwvWWVhcj48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</w:fldData>
        </w:fldChar>
      </w:r>
      <w:r w:rsidR="000160A3">
        <w:rPr>
          <w:lang w:eastAsia="en-GB"/>
        </w:rPr>
        <w:instrText xml:space="preserve"> ADDIN EN.CITE.DATA </w:instrText>
      </w:r>
      <w:r w:rsidR="000160A3">
        <w:rPr>
          <w:lang w:eastAsia="en-GB"/>
        </w:rPr>
      </w:r>
      <w:r w:rsidR="000160A3">
        <w:rPr>
          <w:lang w:eastAsia="en-GB"/>
        </w:rPr>
        <w:fldChar w:fldCharType="end"/>
      </w:r>
      <w:r w:rsidR="00A47245" w:rsidRPr="00D70420">
        <w:rPr>
          <w:lang w:eastAsia="en-GB"/>
        </w:rPr>
      </w:r>
      <w:r w:rsidR="00A47245" w:rsidRPr="00D70420">
        <w:rPr>
          <w:lang w:eastAsia="en-GB"/>
        </w:rPr>
        <w:fldChar w:fldCharType="separate"/>
      </w:r>
      <w:r w:rsidR="00A47245" w:rsidRPr="00D70420">
        <w:rPr>
          <w:noProof/>
          <w:lang w:eastAsia="en-GB"/>
        </w:rPr>
        <w:t>(Cousijn et al., 2022)</w:t>
      </w:r>
      <w:r w:rsidR="00A47245" w:rsidRPr="00D70420">
        <w:rPr>
          <w:lang w:eastAsia="en-GB"/>
        </w:rPr>
        <w:fldChar w:fldCharType="end"/>
      </w:r>
      <w:r w:rsidR="00A47245" w:rsidRPr="00D70420">
        <w:t>.</w:t>
      </w:r>
      <w:r w:rsidR="00A47245" w:rsidRPr="00D70420">
        <w:rPr>
          <w:rFonts w:ascii="Calibri" w:hAnsi="Calibri" w:cs="Calibri"/>
          <w:color w:val="000000"/>
          <w:lang w:eastAsia="en-GB"/>
        </w:rPr>
        <w:t xml:space="preserve"> </w:t>
      </w:r>
    </w:p>
    <w:p w14:paraId="35BF74D0" w14:textId="5E2EA203" w:rsidR="00726072" w:rsidRPr="00D70420" w:rsidRDefault="00726072" w:rsidP="005D1A68">
      <w:pPr>
        <w:pStyle w:val="Heading3"/>
      </w:pPr>
      <w:r w:rsidRPr="00D70420">
        <w:t>Cannabis dosage </w:t>
      </w:r>
    </w:p>
    <w:p w14:paraId="0CF12C67" w14:textId="1F2EB37D" w:rsidR="00726072" w:rsidRPr="00D70420" w:rsidRDefault="004377BF" w:rsidP="005D1A68">
      <w:pPr>
        <w:pStyle w:val="NormalWeb"/>
        <w:spacing w:before="0" w:beforeAutospacing="0" w:after="160" w:afterAutospacing="0"/>
        <w:rPr>
          <w:color w:val="000000"/>
        </w:rPr>
      </w:pPr>
      <w:r>
        <w:rPr>
          <w:color w:val="000000"/>
        </w:rPr>
        <w:t>Three</w:t>
      </w:r>
      <w:r w:rsidRPr="00D70420">
        <w:rPr>
          <w:color w:val="000000"/>
        </w:rPr>
        <w:t xml:space="preserve"> </w:t>
      </w:r>
      <w:r w:rsidR="00726072" w:rsidRPr="00D70420">
        <w:rPr>
          <w:color w:val="000000"/>
        </w:rPr>
        <w:t>studies investigated the correlation between cannabis dosage and FA. However, only 1 showed significance, with FA in the cingulate gyrus positively correlated with current dose, and lower FA in the forceps minor associated with current dose</w:t>
      </w:r>
      <w:r w:rsidR="00A47245" w:rsidRPr="00D70420">
        <w:rPr>
          <w:color w:val="000000"/>
        </w:rPr>
        <w:t xml:space="preserve"> </w:t>
      </w:r>
      <w:r w:rsidR="00A47245" w:rsidRPr="00D70420">
        <w:rPr>
          <w:color w:val="000000"/>
        </w:rPr>
        <w:fldChar w:fldCharType="begin"/>
      </w:r>
      <w:r w:rsidR="00795291">
        <w:rPr>
          <w:color w:val="000000"/>
        </w:rPr>
        <w:instrText xml:space="preserve"> ADDIN EN.CITE &lt;EndNote&gt;&lt;Cite&gt;&lt;Author&gt;Jakabek&lt;/Author&gt;&lt;Year&gt;2016&lt;/Year&gt;&lt;RecNum&gt;24&lt;/RecNum&gt;&lt;DisplayText&gt;(Jakabek et al., 2016)&lt;/DisplayText&gt;&lt;record&gt;&lt;rec-number&gt;24&lt;/rec-number&gt;&lt;foreign-keys&gt;&lt;key app="EN" db-id="errx0d05u0vssoeewdtpdxzo00rww292aedt" timestamp="1671671330"&gt;24&lt;/key&gt;&lt;/foreign-keys&gt;&lt;ref-type name="Journal Article"&gt;17&lt;/ref-type&gt;&lt;contributors&gt;&lt;authors&gt;&lt;author&gt;Jakabek, D.&lt;/author&gt;&lt;author&gt;Yücel, M.&lt;/author&gt;&lt;author&gt;Lorenzetti, V.&lt;/author&gt;&lt;author&gt;Solowij, N.&lt;/author&gt;&lt;/authors&gt;&lt;/contributors&gt;&lt;titles&gt;&lt;title&gt;An MRI study of white matter tract integrity in regular cannabis users: Effects of cannabis use and age&lt;/title&gt;&lt;secondary-title&gt;Psychopharmacology&lt;/secondary-title&gt;&lt;/titles&gt;&lt;periodical&gt;&lt;full-title&gt;Psychopharmacology&lt;/full-title&gt;&lt;/periodical&gt;&lt;pages&gt;3627-3637&lt;/pages&gt;&lt;volume&gt;233&lt;/volume&gt;&lt;number&gt;19-20&lt;/number&gt;&lt;dates&gt;&lt;year&gt;2016&lt;/year&gt;&lt;pub-dates&gt;&lt;date&gt;2016&lt;/date&gt;&lt;/pub-dates&gt;&lt;/dates&gt;&lt;accession-num&gt;WOS:000383672500012&lt;/accession-num&gt;&lt;urls&gt;&lt;related-urls&gt;&lt;url&gt;http://www.scopus.com/inward/record.url?eid=2-s2.0-84981164752&amp;amp;partnerID=MN8TOARS&lt;/url&gt;&lt;/related-urls&gt;&lt;/urls&gt;&lt;electronic-resource-num&gt;10.1007/s00213-016-4398-3&lt;/electronic-resource-num&gt;&lt;/record&gt;&lt;/Cite&gt;&lt;/EndNote&gt;</w:instrText>
      </w:r>
      <w:r w:rsidR="00A47245" w:rsidRPr="00D70420">
        <w:rPr>
          <w:color w:val="000000"/>
        </w:rPr>
        <w:fldChar w:fldCharType="separate"/>
      </w:r>
      <w:r w:rsidR="003F55DA">
        <w:rPr>
          <w:noProof/>
          <w:color w:val="000000"/>
        </w:rPr>
        <w:t>(Jakabek et al., 2016)</w:t>
      </w:r>
      <w:r w:rsidR="00A47245" w:rsidRPr="00D70420">
        <w:rPr>
          <w:color w:val="000000"/>
        </w:rPr>
        <w:fldChar w:fldCharType="end"/>
      </w:r>
      <w:r w:rsidR="00A47245" w:rsidRPr="00D70420">
        <w:rPr>
          <w:color w:val="000000"/>
        </w:rPr>
        <w:t xml:space="preserve">. </w:t>
      </w:r>
      <w:r>
        <w:rPr>
          <w:color w:val="000000"/>
        </w:rPr>
        <w:t>Two</w:t>
      </w:r>
      <w:r w:rsidRPr="00D70420">
        <w:rPr>
          <w:color w:val="000000"/>
        </w:rPr>
        <w:t xml:space="preserve"> </w:t>
      </w:r>
      <w:r w:rsidR="00726072" w:rsidRPr="00D70420">
        <w:rPr>
          <w:color w:val="000000"/>
        </w:rPr>
        <w:t>studies investigated correlations between MD and dosage, and 3 studies investigated the correlations between RD, AD and cannabis dosage, however</w:t>
      </w:r>
      <w:r>
        <w:rPr>
          <w:color w:val="000000"/>
        </w:rPr>
        <w:t>,</w:t>
      </w:r>
      <w:r w:rsidR="00726072" w:rsidRPr="00D70420">
        <w:rPr>
          <w:color w:val="000000"/>
        </w:rPr>
        <w:t xml:space="preserve"> none indicated significant correlations. Overall, there is no consistent finding in the relationship between cannabis dosage and diffusion-MRI metrics.</w:t>
      </w:r>
    </w:p>
    <w:p w14:paraId="1B4120EB" w14:textId="19C52E39" w:rsidR="00726072" w:rsidRPr="00D70420" w:rsidRDefault="00726072" w:rsidP="005D1A68">
      <w:pPr>
        <w:pStyle w:val="Heading3"/>
      </w:pPr>
      <w:r w:rsidRPr="00D70420">
        <w:t>Cannabis use frequency </w:t>
      </w:r>
    </w:p>
    <w:p w14:paraId="124C798B" w14:textId="3A816FA6" w:rsidR="00A47245" w:rsidRPr="00D70420" w:rsidRDefault="00726072" w:rsidP="005D1A68">
      <w:pPr>
        <w:rPr>
          <w:rFonts w:eastAsia="Calibri" w:cs="Times New Roman"/>
          <w:color w:val="000000"/>
          <w:szCs w:val="24"/>
          <w:lang w:val="en-AU"/>
        </w:rPr>
      </w:pPr>
      <w:r w:rsidRPr="00D70420">
        <w:rPr>
          <w:color w:val="000000"/>
          <w:szCs w:val="24"/>
        </w:rPr>
        <w:t xml:space="preserve">First, </w:t>
      </w:r>
      <w:r w:rsidR="00FB2CF1">
        <w:rPr>
          <w:color w:val="000000"/>
          <w:szCs w:val="24"/>
        </w:rPr>
        <w:t>2</w:t>
      </w:r>
      <w:r w:rsidRPr="00D70420">
        <w:rPr>
          <w:color w:val="000000"/>
          <w:szCs w:val="24"/>
        </w:rPr>
        <w:t xml:space="preserve"> stud</w:t>
      </w:r>
      <w:r w:rsidR="00FB2CF1">
        <w:rPr>
          <w:color w:val="000000"/>
          <w:szCs w:val="24"/>
        </w:rPr>
        <w:t>ies</w:t>
      </w:r>
      <w:r w:rsidRPr="00D70420">
        <w:rPr>
          <w:color w:val="000000"/>
          <w:szCs w:val="24"/>
        </w:rPr>
        <w:t xml:space="preserve"> investigated the correlation </w:t>
      </w:r>
      <w:r w:rsidR="00DA6143">
        <w:rPr>
          <w:color w:val="000000"/>
          <w:szCs w:val="24"/>
        </w:rPr>
        <w:t>between</w:t>
      </w:r>
      <w:r w:rsidR="00DA6143" w:rsidRPr="00D70420">
        <w:rPr>
          <w:color w:val="000000"/>
          <w:szCs w:val="24"/>
        </w:rPr>
        <w:t xml:space="preserve"> </w:t>
      </w:r>
      <w:r w:rsidRPr="00D70420">
        <w:rPr>
          <w:color w:val="000000"/>
          <w:szCs w:val="24"/>
        </w:rPr>
        <w:t xml:space="preserve">FA and frequency of cannabis use </w:t>
      </w:r>
      <w:r w:rsidR="00A47245" w:rsidRPr="00D70420">
        <w:rPr>
          <w:rFonts w:eastAsia="Calibri"/>
          <w:color w:val="000000"/>
          <w:szCs w:val="24"/>
          <w:lang w:val="en-AU"/>
        </w:rPr>
        <w:fldChar w:fldCharType="begin">
          <w:fldData xml:space="preserve">PEVuZE5vdGU+PENpdGU+PEF1dGhvcj5KYWNvYnVzPC9BdXRob3I+PFllYXI+MjAwOTwvWWVhcj48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=
</w:fldData>
        </w:fldChar>
      </w:r>
      <w:r w:rsidR="00795291">
        <w:rPr>
          <w:rFonts w:eastAsia="Calibri"/>
          <w:color w:val="000000"/>
          <w:szCs w:val="24"/>
          <w:lang w:val="en-AU"/>
        </w:rPr>
        <w:instrText xml:space="preserve"> ADDIN EN.CITE </w:instrText>
      </w:r>
      <w:r w:rsidR="00795291">
        <w:rPr>
          <w:rFonts w:eastAsia="Calibri"/>
          <w:color w:val="000000"/>
          <w:szCs w:val="24"/>
          <w:lang w:val="en-AU"/>
        </w:rPr>
        <w:fldChar w:fldCharType="begin">
          <w:fldData xml:space="preserve">PEVuZE5vdGU+PENpdGU+PEF1dGhvcj5KYWNvYnVzPC9BdXRob3I+PFllYXI+MjAwOTwvWWVhcj48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=
</w:fldData>
        </w:fldChar>
      </w:r>
      <w:r w:rsidR="00795291">
        <w:rPr>
          <w:rFonts w:eastAsia="Calibri"/>
          <w:color w:val="000000"/>
          <w:szCs w:val="24"/>
          <w:lang w:val="en-AU"/>
        </w:rPr>
        <w:instrText xml:space="preserve"> ADDIN EN.CITE.DATA </w:instrText>
      </w:r>
      <w:r w:rsidR="00795291">
        <w:rPr>
          <w:rFonts w:eastAsia="Calibri"/>
          <w:color w:val="000000"/>
          <w:szCs w:val="24"/>
          <w:lang w:val="en-AU"/>
        </w:rPr>
      </w:r>
      <w:r w:rsidR="00795291">
        <w:rPr>
          <w:rFonts w:eastAsia="Calibri"/>
          <w:color w:val="000000"/>
          <w:szCs w:val="24"/>
          <w:lang w:val="en-AU"/>
        </w:rPr>
        <w:fldChar w:fldCharType="end"/>
      </w:r>
      <w:r w:rsidR="00A47245" w:rsidRPr="00D70420">
        <w:rPr>
          <w:rFonts w:eastAsia="Calibri"/>
          <w:color w:val="000000"/>
          <w:szCs w:val="24"/>
          <w:lang w:val="en-AU"/>
        </w:rPr>
      </w:r>
      <w:r w:rsidR="00A47245" w:rsidRPr="00D70420">
        <w:rPr>
          <w:rFonts w:eastAsia="Calibri"/>
          <w:color w:val="000000"/>
          <w:szCs w:val="24"/>
          <w:lang w:val="en-AU"/>
        </w:rPr>
        <w:fldChar w:fldCharType="separate"/>
      </w:r>
      <w:r w:rsidR="003F55DA">
        <w:rPr>
          <w:rFonts w:eastAsia="Calibri"/>
          <w:noProof/>
          <w:color w:val="000000"/>
          <w:szCs w:val="24"/>
          <w:lang w:val="en-AU"/>
        </w:rPr>
        <w:t>(Jacobus et al., 2009</w:t>
      </w:r>
      <w:r w:rsidR="00FB2CF1">
        <w:rPr>
          <w:rFonts w:eastAsia="Calibri"/>
          <w:noProof/>
          <w:color w:val="000000"/>
          <w:szCs w:val="24"/>
          <w:lang w:val="en-AU"/>
        </w:rPr>
        <w:t>;</w:t>
      </w:r>
      <w:r w:rsidR="00FB2CF1" w:rsidRPr="00FB2CF1">
        <w:rPr>
          <w:noProof/>
          <w:color w:val="000000"/>
        </w:rPr>
        <w:t xml:space="preserve"> </w:t>
      </w:r>
      <w:r w:rsidR="00FB2CF1">
        <w:rPr>
          <w:noProof/>
          <w:color w:val="000000"/>
        </w:rPr>
        <w:t>Lichenstein et al., 2022</w:t>
      </w:r>
      <w:r w:rsidR="003F55DA">
        <w:rPr>
          <w:rFonts w:eastAsia="Calibri"/>
          <w:noProof/>
          <w:color w:val="000000"/>
          <w:szCs w:val="24"/>
          <w:lang w:val="en-AU"/>
        </w:rPr>
        <w:t>)</w:t>
      </w:r>
      <w:r w:rsidR="00A47245" w:rsidRPr="00D70420">
        <w:rPr>
          <w:rFonts w:eastAsia="Calibri"/>
          <w:color w:val="000000"/>
          <w:szCs w:val="24"/>
          <w:lang w:val="en-AU"/>
        </w:rPr>
        <w:fldChar w:fldCharType="end"/>
      </w:r>
      <w:r w:rsidR="00A47245" w:rsidRPr="00D70420">
        <w:rPr>
          <w:rFonts w:eastAsia="Calibri"/>
          <w:color w:val="000000"/>
          <w:szCs w:val="24"/>
          <w:lang w:val="en-AU"/>
        </w:rPr>
        <w:t xml:space="preserve">. </w:t>
      </w:r>
      <w:r w:rsidRPr="00D70420">
        <w:rPr>
          <w:color w:val="000000"/>
          <w:szCs w:val="24"/>
        </w:rPr>
        <w:t xml:space="preserve">The number of cannabis hits in the past 3 months was positively correlated with FA in the SLF, and lifetime occasions of cannabis use </w:t>
      </w:r>
      <w:r w:rsidR="004377BF" w:rsidRPr="00D70420">
        <w:rPr>
          <w:color w:val="000000"/>
          <w:szCs w:val="24"/>
        </w:rPr>
        <w:t>w</w:t>
      </w:r>
      <w:r w:rsidR="004377BF">
        <w:rPr>
          <w:color w:val="000000"/>
          <w:szCs w:val="24"/>
        </w:rPr>
        <w:t>ere</w:t>
      </w:r>
      <w:r w:rsidR="004377BF" w:rsidRPr="00D70420">
        <w:rPr>
          <w:color w:val="000000"/>
          <w:szCs w:val="24"/>
        </w:rPr>
        <w:t xml:space="preserve"> </w:t>
      </w:r>
      <w:r w:rsidRPr="00D70420">
        <w:rPr>
          <w:color w:val="000000"/>
          <w:szCs w:val="24"/>
        </w:rPr>
        <w:t xml:space="preserve">positively correlated with FA in the superior corona radiata. Second, another study investigated associations with MD, RD and AD and frequency of cannabis use </w:t>
      </w:r>
      <w:r w:rsidR="00A47245" w:rsidRPr="00D70420">
        <w:rPr>
          <w:rFonts w:cs="Times New Roman"/>
          <w:color w:val="000000" w:themeColor="text1"/>
          <w:szCs w:val="24"/>
        </w:rPr>
        <w:fldChar w:fldCharType="begin"/>
      </w:r>
      <w:r w:rsidR="00795291">
        <w:rPr>
          <w:rFonts w:cs="Times New Roman"/>
          <w:color w:val="000000" w:themeColor="text1"/>
          <w:szCs w:val="24"/>
        </w:rPr>
        <w:instrText xml:space="preserve"> ADDIN EN.CITE &lt;EndNote&gt;&lt;Cite&gt;&lt;Author&gt;Rigucci&lt;/Author&gt;&lt;Year&gt;2016&lt;/Year&gt;&lt;RecNum&gt;48&lt;/RecNum&gt;&lt;DisplayText&gt;(Rigucci et al., 2016)&lt;/DisplayText&gt;&lt;record&gt;&lt;rec-number&gt;48&lt;/rec-number&gt;&lt;foreign-keys&gt;&lt;key app="EN" db-id="errx0d05u0vssoeewdtpdxzo00rww292aedt" timestamp="1671671330"&gt;48&lt;/key&gt;&lt;/foreign-keys&gt;&lt;ref-type name="Journal Article"&gt;17&lt;/ref-type&gt;&lt;contributors&gt;&lt;authors&gt;&lt;author&gt;Rigucci, S.&lt;/author&gt;&lt;author&gt;Marques, T. R.&lt;/author&gt;&lt;author&gt;Di Forti, M.&lt;/author&gt;&lt;author&gt;Taylor, H.&lt;/author&gt;&lt;author&gt;Dell&amp;apos;Acqua, F.&lt;/author&gt;&lt;author&gt;Mondelli, V.&lt;/author&gt;&lt;author&gt;Bonaccorso, S.&lt;/author&gt;&lt;author&gt;Simmons, A.&lt;/author&gt;&lt;author&gt;David, A. S.&lt;/author&gt;&lt;author&gt;Girardi, P.&lt;/author&gt;&lt;author&gt;Pariante, C. M.&lt;/author&gt;&lt;author&gt;Murray, R. M.&lt;/author&gt;&lt;author&gt;Dazzan, P.&lt;/author&gt;&lt;/authors&gt;&lt;/contributors&gt;&lt;titles&gt;&lt;title&gt;Effect of high-potency cannabis on corpus callosum microstructure&lt;/title&gt;&lt;secondary-title&gt;Psychol Med&lt;/secondary-title&gt;&lt;/titles&gt;&lt;periodical&gt;&lt;full-title&gt;Psychol Med&lt;/full-title&gt;&lt;/periodical&gt;&lt;pages&gt;841-854&lt;/pages&gt;&lt;volume&gt;46&lt;/volume&gt;&lt;number&gt;4&lt;/number&gt;&lt;dates&gt;&lt;year&gt;2016&lt;/year&gt;&lt;pub-dates&gt;&lt;date&gt;Mar&lt;/date&gt;&lt;/pub-dates&gt;&lt;/dates&gt;&lt;isbn&gt;0033-2917&lt;/isbn&gt;&lt;accession-num&gt;WOS:000371621500014&lt;/accession-num&gt;&lt;urls&gt;&lt;related-urls&gt;&lt;url&gt;&amp;lt;Go to ISI&amp;gt;://WOS:000371621500014&lt;/url&gt;&lt;/related-urls&gt;&lt;/urls&gt;&lt;electronic-resource-num&gt;10.1017/s0033291715002342&lt;/electronic-resource-num&gt;&lt;/record&gt;&lt;/Cite&gt;&lt;/EndNote&gt;</w:instrText>
      </w:r>
      <w:r w:rsidR="00A47245" w:rsidRPr="00D70420">
        <w:rPr>
          <w:rFonts w:cs="Times New Roman"/>
          <w:color w:val="000000" w:themeColor="text1"/>
          <w:szCs w:val="24"/>
        </w:rPr>
        <w:fldChar w:fldCharType="separate"/>
      </w:r>
      <w:r w:rsidR="00D47934">
        <w:rPr>
          <w:rFonts w:cs="Times New Roman"/>
          <w:noProof/>
          <w:color w:val="000000" w:themeColor="text1"/>
          <w:szCs w:val="24"/>
        </w:rPr>
        <w:t>(Rigucci et al., 2016)</w:t>
      </w:r>
      <w:r w:rsidR="00A47245" w:rsidRPr="00D70420">
        <w:rPr>
          <w:rFonts w:cs="Times New Roman"/>
          <w:color w:val="000000" w:themeColor="text1"/>
          <w:szCs w:val="24"/>
        </w:rPr>
        <w:fldChar w:fldCharType="end"/>
      </w:r>
      <w:r w:rsidR="00A47245" w:rsidRPr="00D70420">
        <w:rPr>
          <w:color w:val="000000"/>
          <w:szCs w:val="24"/>
        </w:rPr>
        <w:t xml:space="preserve">. </w:t>
      </w:r>
      <w:r w:rsidRPr="00D70420">
        <w:rPr>
          <w:color w:val="000000"/>
          <w:szCs w:val="24"/>
        </w:rPr>
        <w:t>Every-day cannabis users showed significantly higher total MD and AD in the corpus callosum than both occasional users and those who had never used cannabis. Additionally, daily high</w:t>
      </w:r>
      <w:r w:rsidR="004377BF">
        <w:rPr>
          <w:color w:val="000000"/>
          <w:szCs w:val="24"/>
        </w:rPr>
        <w:t>-</w:t>
      </w:r>
      <w:r w:rsidRPr="00D70420">
        <w:rPr>
          <w:color w:val="000000"/>
          <w:szCs w:val="24"/>
        </w:rPr>
        <w:t xml:space="preserve">potency cannabis users had a significantly higher total MD, RD, and AD, in the corpus callosum than both those who used low-potency cannabis daily and those who had never used cannabis or used cannabis weekly. Finally, 1 study that used graph theoretical analysis, found that </w:t>
      </w:r>
      <w:proofErr w:type="spellStart"/>
      <w:r w:rsidRPr="00D70420">
        <w:rPr>
          <w:color w:val="000000"/>
          <w:szCs w:val="24"/>
        </w:rPr>
        <w:t>normalised</w:t>
      </w:r>
      <w:proofErr w:type="spellEnd"/>
      <w:r w:rsidRPr="00D70420">
        <w:rPr>
          <w:color w:val="000000"/>
          <w:szCs w:val="24"/>
        </w:rPr>
        <w:t xml:space="preserve"> clustering coefficient, </w:t>
      </w:r>
      <w:proofErr w:type="spellStart"/>
      <w:r w:rsidRPr="00D70420">
        <w:rPr>
          <w:color w:val="000000"/>
          <w:szCs w:val="24"/>
        </w:rPr>
        <w:t>normalised</w:t>
      </w:r>
      <w:proofErr w:type="spellEnd"/>
      <w:r w:rsidRPr="00D70420">
        <w:rPr>
          <w:color w:val="000000"/>
          <w:szCs w:val="24"/>
        </w:rPr>
        <w:t xml:space="preserve"> characteristic path length, small-</w:t>
      </w:r>
      <w:proofErr w:type="spellStart"/>
      <w:r w:rsidRPr="00D70420">
        <w:rPr>
          <w:color w:val="000000"/>
          <w:szCs w:val="24"/>
        </w:rPr>
        <w:t>worldness</w:t>
      </w:r>
      <w:proofErr w:type="spellEnd"/>
      <w:r w:rsidRPr="00D70420">
        <w:rPr>
          <w:color w:val="000000"/>
          <w:szCs w:val="24"/>
        </w:rPr>
        <w:t xml:space="preserve">, global efficiency, and mean local efficiency were not significantly correlated with frequency of cannabis use, or estimated lifetime use </w:t>
      </w:r>
      <w:r w:rsidR="00A47245" w:rsidRPr="00D70420">
        <w:rPr>
          <w:rFonts w:eastAsia="Calibri" w:cs="Times New Roman"/>
          <w:color w:val="000000"/>
          <w:szCs w:val="24"/>
          <w:lang w:val="en-AU"/>
        </w:rPr>
        <w:fldChar w:fldCharType="begin">
          <w:fldData xml:space="preserve">PEVuZE5vdGU+PENpdGU+PEF1dGhvcj5LaW08L0F1dGhvcj48WWVhcj4yMDExPC9ZZWFyPjxSZWNO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</w:fldData>
        </w:fldChar>
      </w:r>
      <w:r w:rsidR="00795291">
        <w:rPr>
          <w:rFonts w:eastAsia="Calibri" w:cs="Times New Roman"/>
          <w:color w:val="000000"/>
          <w:szCs w:val="24"/>
          <w:lang w:val="en-AU"/>
        </w:rPr>
        <w:instrText xml:space="preserve"> ADDIN EN.CITE </w:instrText>
      </w:r>
      <w:r w:rsidR="00795291">
        <w:rPr>
          <w:rFonts w:eastAsia="Calibri" w:cs="Times New Roman"/>
          <w:color w:val="000000"/>
          <w:szCs w:val="24"/>
          <w:lang w:val="en-AU"/>
        </w:rPr>
        <w:fldChar w:fldCharType="begin">
          <w:fldData xml:space="preserve">PEVuZE5vdGU+PENpdGU+PEF1dGhvcj5LaW08L0F1dGhvcj48WWVhcj4yMDExPC9ZZWFyPjxSZWNO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</w:fldData>
        </w:fldChar>
      </w:r>
      <w:r w:rsidR="00795291">
        <w:rPr>
          <w:rFonts w:eastAsia="Calibri" w:cs="Times New Roman"/>
          <w:color w:val="000000"/>
          <w:szCs w:val="24"/>
          <w:lang w:val="en-AU"/>
        </w:rPr>
        <w:instrText xml:space="preserve"> ADDIN EN.CITE.DATA </w:instrText>
      </w:r>
      <w:r w:rsidR="00795291">
        <w:rPr>
          <w:rFonts w:eastAsia="Calibri" w:cs="Times New Roman"/>
          <w:color w:val="000000"/>
          <w:szCs w:val="24"/>
          <w:lang w:val="en-AU"/>
        </w:rPr>
      </w:r>
      <w:r w:rsidR="00795291">
        <w:rPr>
          <w:rFonts w:eastAsia="Calibri" w:cs="Times New Roman"/>
          <w:color w:val="000000"/>
          <w:szCs w:val="24"/>
          <w:lang w:val="en-AU"/>
        </w:rPr>
        <w:fldChar w:fldCharType="end"/>
      </w:r>
      <w:r w:rsidR="00A47245" w:rsidRPr="00D70420">
        <w:rPr>
          <w:rFonts w:eastAsia="Calibri" w:cs="Times New Roman"/>
          <w:color w:val="000000"/>
          <w:szCs w:val="24"/>
          <w:lang w:val="en-AU"/>
        </w:rPr>
      </w:r>
      <w:r w:rsidR="00A47245" w:rsidRPr="00D70420">
        <w:rPr>
          <w:rFonts w:eastAsia="Calibri" w:cs="Times New Roman"/>
          <w:color w:val="000000"/>
          <w:szCs w:val="24"/>
          <w:lang w:val="en-AU"/>
        </w:rPr>
        <w:fldChar w:fldCharType="separate"/>
      </w:r>
      <w:r w:rsidR="00D47934">
        <w:rPr>
          <w:rFonts w:eastAsia="Calibri" w:cs="Times New Roman"/>
          <w:noProof/>
          <w:color w:val="000000"/>
          <w:szCs w:val="24"/>
          <w:lang w:val="en-AU"/>
        </w:rPr>
        <w:t>(Kim et al., 2011)</w:t>
      </w:r>
      <w:r w:rsidR="00A47245" w:rsidRPr="00D70420">
        <w:rPr>
          <w:rFonts w:eastAsia="Calibri" w:cs="Times New Roman"/>
          <w:color w:val="000000"/>
          <w:szCs w:val="24"/>
          <w:lang w:val="en-AU"/>
        </w:rPr>
        <w:fldChar w:fldCharType="end"/>
      </w:r>
      <w:r w:rsidR="00A47245" w:rsidRPr="00D70420">
        <w:rPr>
          <w:rFonts w:eastAsia="Calibri" w:cs="Times New Roman"/>
          <w:color w:val="000000"/>
          <w:szCs w:val="24"/>
          <w:lang w:val="en-AU"/>
        </w:rPr>
        <w:t xml:space="preserve">. </w:t>
      </w:r>
    </w:p>
    <w:p w14:paraId="770D0AB8" w14:textId="75E47FA8" w:rsidR="00726072" w:rsidRPr="00D70420" w:rsidRDefault="00726072" w:rsidP="005D1A68">
      <w:pPr>
        <w:pStyle w:val="Heading3"/>
      </w:pPr>
      <w:r w:rsidRPr="00D70420">
        <w:t>Abstinence from cannabis use</w:t>
      </w:r>
    </w:p>
    <w:p w14:paraId="4A61338C" w14:textId="70B89CB7" w:rsidR="00726072" w:rsidRPr="00D70420" w:rsidRDefault="00726072" w:rsidP="005D1A68">
      <w:pPr>
        <w:pStyle w:val="NormalWeb"/>
        <w:spacing w:before="0" w:beforeAutospacing="0" w:after="160" w:afterAutospacing="0"/>
        <w:rPr>
          <w:color w:val="000000"/>
        </w:rPr>
      </w:pPr>
      <w:r w:rsidRPr="00D70420">
        <w:rPr>
          <w:color w:val="000000"/>
        </w:rPr>
        <w:t xml:space="preserve">A single study investigated the correlation between duration of abstinence from cannabis use and white matter microstructure (FA, MD, RD and AD), but did not find significant correlations </w:t>
      </w:r>
      <w:r w:rsidR="00A47245" w:rsidRPr="00D70420">
        <w:rPr>
          <w:rFonts w:eastAsia="Calibri"/>
          <w:color w:val="000000"/>
          <w:lang w:val="en-AU"/>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rFonts w:eastAsia="Calibri"/>
          <w:color w:val="000000"/>
          <w:lang w:val="en-AU"/>
        </w:rPr>
        <w:instrText xml:space="preserve"> ADDIN EN.CITE </w:instrText>
      </w:r>
      <w:r w:rsidR="00795291">
        <w:rPr>
          <w:rFonts w:eastAsia="Calibri"/>
          <w:color w:val="000000"/>
          <w:lang w:val="en-AU"/>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rFonts w:eastAsia="Calibri"/>
          <w:color w:val="000000"/>
          <w:lang w:val="en-AU"/>
        </w:rPr>
        <w:instrText xml:space="preserve"> ADDIN EN.CITE.DATA </w:instrText>
      </w:r>
      <w:r w:rsidR="00795291">
        <w:rPr>
          <w:rFonts w:eastAsia="Calibri"/>
          <w:color w:val="000000"/>
          <w:lang w:val="en-AU"/>
        </w:rPr>
      </w:r>
      <w:r w:rsidR="00795291">
        <w:rPr>
          <w:rFonts w:eastAsia="Calibri"/>
          <w:color w:val="000000"/>
          <w:lang w:val="en-AU"/>
        </w:rPr>
        <w:fldChar w:fldCharType="end"/>
      </w:r>
      <w:r w:rsidR="00A47245" w:rsidRPr="00D70420">
        <w:rPr>
          <w:rFonts w:eastAsia="Calibri"/>
          <w:color w:val="000000"/>
          <w:lang w:val="en-AU"/>
        </w:rPr>
      </w:r>
      <w:r w:rsidR="00A47245" w:rsidRPr="00D70420">
        <w:rPr>
          <w:rFonts w:eastAsia="Calibri"/>
          <w:color w:val="000000"/>
          <w:lang w:val="en-AU"/>
        </w:rPr>
        <w:fldChar w:fldCharType="separate"/>
      </w:r>
      <w:r w:rsidR="00D47934">
        <w:rPr>
          <w:rFonts w:eastAsia="Calibri"/>
          <w:noProof/>
          <w:color w:val="000000"/>
          <w:lang w:val="en-AU"/>
        </w:rPr>
        <w:t>(Ashtari et al., 2009)</w:t>
      </w:r>
      <w:r w:rsidR="00A47245" w:rsidRPr="00D70420">
        <w:rPr>
          <w:rFonts w:eastAsia="Calibri"/>
          <w:color w:val="000000"/>
          <w:lang w:val="en-AU"/>
        </w:rPr>
        <w:fldChar w:fldCharType="end"/>
      </w:r>
      <w:r w:rsidR="00A47245" w:rsidRPr="00D70420">
        <w:rPr>
          <w:rFonts w:eastAsia="Calibri"/>
          <w:color w:val="000000"/>
          <w:lang w:val="en-AU"/>
        </w:rPr>
        <w:t xml:space="preserve">.  </w:t>
      </w:r>
    </w:p>
    <w:p w14:paraId="0E0361B2" w14:textId="33F85B9C" w:rsidR="00726072" w:rsidRPr="00D70420" w:rsidRDefault="00726072" w:rsidP="005D1A68">
      <w:pPr>
        <w:pStyle w:val="Heading3"/>
      </w:pPr>
      <w:r w:rsidRPr="00D70420">
        <w:lastRenderedPageBreak/>
        <w:t>Severity of cannabis use disorder </w:t>
      </w:r>
      <w:r w:rsidR="00FB2CF1">
        <w:t>&amp; Persistence of dependence/regular use</w:t>
      </w:r>
    </w:p>
    <w:p w14:paraId="600DF299" w14:textId="06E85870" w:rsidR="00A47245" w:rsidRPr="00D70420" w:rsidRDefault="004377BF" w:rsidP="005D1A68">
      <w:pPr>
        <w:pStyle w:val="NormalWeb"/>
        <w:spacing w:before="0" w:beforeAutospacing="0" w:after="160" w:afterAutospacing="0"/>
        <w:rPr>
          <w:color w:val="000000"/>
        </w:rPr>
      </w:pPr>
      <w:r>
        <w:rPr>
          <w:color w:val="000000"/>
        </w:rPr>
        <w:t>One</w:t>
      </w:r>
      <w:r w:rsidRPr="00D70420">
        <w:rPr>
          <w:color w:val="000000"/>
        </w:rPr>
        <w:t xml:space="preserve"> </w:t>
      </w:r>
      <w:r w:rsidR="00726072" w:rsidRPr="00D70420">
        <w:rPr>
          <w:color w:val="000000"/>
        </w:rPr>
        <w:t xml:space="preserve">study investigated the correlation between severity of cannabis use disorder (DSM-5 symptom count) and white matter differences (FA, MD, </w:t>
      </w:r>
      <w:proofErr w:type="gramStart"/>
      <w:r w:rsidR="00726072" w:rsidRPr="00D70420">
        <w:rPr>
          <w:color w:val="000000"/>
        </w:rPr>
        <w:t>RD</w:t>
      </w:r>
      <w:proofErr w:type="gramEnd"/>
      <w:r w:rsidR="00726072" w:rsidRPr="00D70420">
        <w:rPr>
          <w:color w:val="000000"/>
        </w:rPr>
        <w:t xml:space="preserve"> and AD), but did not find significant correlations </w:t>
      </w:r>
      <w:r w:rsidR="00A47245" w:rsidRPr="00D70420">
        <w:rPr>
          <w:color w:val="000000"/>
        </w:rPr>
        <w:fldChar w:fldCharType="begin">
          <w:fldData xml:space="preserve">PEVuZE5vdGU+PENpdGU+PEF1dGhvcj5Db3VzaWpuPC9BdXRob3I+PFllYXI+MjAyMjwvWWVhcj48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</w:fldData>
        </w:fldChar>
      </w:r>
      <w:r w:rsidR="000160A3">
        <w:rPr>
          <w:color w:val="000000"/>
        </w:rPr>
        <w:instrText xml:space="preserve"> ADDIN EN.CITE </w:instrText>
      </w:r>
      <w:r w:rsidR="000160A3">
        <w:rPr>
          <w:color w:val="000000"/>
        </w:rPr>
        <w:fldChar w:fldCharType="begin">
          <w:fldData xml:space="preserve">PEVuZE5vdGU+PENpdGU+PEF1dGhvcj5Db3VzaWpuPC9BdXRob3I+PFllYXI+MjAyMjwvWWVhcj48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</w:fldData>
        </w:fldChar>
      </w:r>
      <w:r w:rsidR="000160A3">
        <w:rPr>
          <w:color w:val="000000"/>
        </w:rPr>
        <w:instrText xml:space="preserve"> ADDIN EN.CITE.DATA </w:instrText>
      </w:r>
      <w:r w:rsidR="000160A3">
        <w:rPr>
          <w:color w:val="000000"/>
        </w:rPr>
      </w:r>
      <w:r w:rsidR="000160A3">
        <w:rPr>
          <w:color w:val="000000"/>
        </w:rPr>
        <w:fldChar w:fldCharType="end"/>
      </w:r>
      <w:r w:rsidR="00A47245" w:rsidRPr="00D70420">
        <w:rPr>
          <w:color w:val="000000"/>
        </w:rPr>
      </w:r>
      <w:r w:rsidR="00A47245" w:rsidRPr="00D70420">
        <w:rPr>
          <w:color w:val="000000"/>
        </w:rPr>
        <w:fldChar w:fldCharType="separate"/>
      </w:r>
      <w:r w:rsidR="00A47245" w:rsidRPr="00D70420">
        <w:rPr>
          <w:noProof/>
          <w:color w:val="000000"/>
        </w:rPr>
        <w:t>(Cousijn et al., 2022)</w:t>
      </w:r>
      <w:r w:rsidR="00A47245" w:rsidRPr="00D70420">
        <w:rPr>
          <w:color w:val="000000"/>
        </w:rPr>
        <w:fldChar w:fldCharType="end"/>
      </w:r>
      <w:r w:rsidR="00A47245" w:rsidRPr="00D70420">
        <w:rPr>
          <w:color w:val="000000"/>
        </w:rPr>
        <w:t>.</w:t>
      </w:r>
      <w:r w:rsidR="00FB2CF1">
        <w:rPr>
          <w:color w:val="000000"/>
        </w:rPr>
        <w:t xml:space="preserve"> One study also investigated associations between persistence of dependence and </w:t>
      </w:r>
      <w:proofErr w:type="gramStart"/>
      <w:r w:rsidR="00FB2CF1">
        <w:rPr>
          <w:color w:val="000000"/>
        </w:rPr>
        <w:t>FA, but</w:t>
      </w:r>
      <w:proofErr w:type="gramEnd"/>
      <w:r w:rsidR="00FB2CF1">
        <w:rPr>
          <w:color w:val="000000"/>
        </w:rPr>
        <w:t xml:space="preserve"> did not show any significant findings (</w:t>
      </w:r>
      <w:proofErr w:type="spellStart"/>
      <w:r w:rsidR="00FB2CF1">
        <w:rPr>
          <w:noProof/>
        </w:rPr>
        <w:t>Knodt</w:t>
      </w:r>
      <w:proofErr w:type="spellEnd"/>
      <w:r w:rsidR="00FB2CF1">
        <w:rPr>
          <w:noProof/>
        </w:rPr>
        <w:t xml:space="preserve"> et al., 2022)</w:t>
      </w:r>
      <w:r w:rsidR="00FB2CF1">
        <w:rPr>
          <w:color w:val="000000"/>
        </w:rPr>
        <w:t>. However, persistent regular users did show decreased global average FA, as compared to less persistent users (</w:t>
      </w:r>
      <w:proofErr w:type="spellStart"/>
      <w:r w:rsidR="00FB2CF1">
        <w:rPr>
          <w:noProof/>
        </w:rPr>
        <w:t>Knodt</w:t>
      </w:r>
      <w:proofErr w:type="spellEnd"/>
      <w:r w:rsidR="00FB2CF1">
        <w:rPr>
          <w:noProof/>
        </w:rPr>
        <w:t xml:space="preserve"> et al., 2022)</w:t>
      </w:r>
      <w:r w:rsidR="00FB2CF1">
        <w:rPr>
          <w:noProof/>
        </w:rPr>
        <w:t>.</w:t>
      </w:r>
    </w:p>
    <w:p w14:paraId="30B8CAAC" w14:textId="29B408D1" w:rsidR="00726072" w:rsidRPr="00D70420" w:rsidRDefault="00726072" w:rsidP="005D1A68">
      <w:pPr>
        <w:pStyle w:val="Heading3"/>
      </w:pPr>
      <w:r w:rsidRPr="00D70420">
        <w:t>Cannabis cravings</w:t>
      </w:r>
      <w:r w:rsidRPr="00D70420">
        <w:rPr>
          <w:rStyle w:val="apple-tab-span"/>
          <w:b w:val="0"/>
          <w:bCs/>
          <w:color w:val="000000"/>
        </w:rPr>
        <w:tab/>
      </w:r>
    </w:p>
    <w:p w14:paraId="3C43EE51" w14:textId="0C88036A" w:rsidR="00726072" w:rsidRPr="00D70420" w:rsidRDefault="004377BF" w:rsidP="005D1A68">
      <w:pPr>
        <w:pStyle w:val="NormalWeb"/>
        <w:spacing w:before="0" w:beforeAutospacing="0" w:after="0" w:afterAutospacing="0"/>
        <w:rPr>
          <w:color w:val="000000"/>
        </w:rPr>
      </w:pPr>
      <w:r>
        <w:rPr>
          <w:color w:val="000000"/>
        </w:rPr>
        <w:t xml:space="preserve">One </w:t>
      </w:r>
      <w:r w:rsidR="00726072" w:rsidRPr="00D70420">
        <w:rPr>
          <w:color w:val="000000"/>
        </w:rPr>
        <w:t xml:space="preserve">study investigated the correlation between cannabis craving scores and white matter </w:t>
      </w:r>
      <w:proofErr w:type="spellStart"/>
      <w:r w:rsidR="00726072" w:rsidRPr="00D70420">
        <w:rPr>
          <w:color w:val="000000"/>
        </w:rPr>
        <w:t>characterisation</w:t>
      </w:r>
      <w:proofErr w:type="spellEnd"/>
      <w:r w:rsidR="00726072" w:rsidRPr="00D70420">
        <w:rPr>
          <w:color w:val="000000"/>
        </w:rPr>
        <w:t xml:space="preserve"> </w:t>
      </w:r>
      <w:r w:rsidR="00A47245" w:rsidRPr="00D70420">
        <w:rPr>
          <w:color w:val="000000"/>
        </w:rPr>
        <w:fldChar w:fldCharType="begin"/>
      </w:r>
      <w:r w:rsidR="00795291">
        <w:rPr>
          <w:color w:val="000000"/>
        </w:rPr>
        <w:instrText xml:space="preserve"> ADDIN EN.CITE &lt;EndNote&gt;&lt;Cite&gt;&lt;Author&gt;Sweigert&lt;/Author&gt;&lt;Year&gt;2020&lt;/Year&gt;&lt;RecNum&gt;50&lt;/RecNum&gt;&lt;DisplayText&gt;(Sweigert et al., 2020)&lt;/DisplayText&gt;&lt;record&gt;&lt;rec-number&gt;50&lt;/rec-number&gt;&lt;foreign-keys&gt;&lt;key app="EN" db-id="errx0d05u0vssoeewdtpdxzo00rww292aedt" timestamp="1671671330"&gt;50&lt;/key&gt;&lt;/foreign-keys&gt;&lt;ref-type name="Journal Article"&gt;17&lt;/ref-type&gt;&lt;contributors&gt;&lt;authors&gt;&lt;author&gt;Sweigert, J.&lt;/author&gt;&lt;author&gt;Pagulayan, K.&lt;/author&gt;&lt;author&gt;Greco, G.&lt;/author&gt;&lt;author&gt;Blake, M.&lt;/author&gt;&lt;author&gt;Larimer, M.&lt;/author&gt;&lt;author&gt;Kleinhans, N. M.&lt;/author&gt;&lt;/authors&gt;&lt;/contributors&gt;&lt;titles&gt;&lt;title&gt;A multimodal investigation of cerebellar integrity associated with high-risk cannabis use&lt;/title&gt;&lt;secondary-title&gt;Addict Biol&lt;/secondary-title&gt;&lt;/titles&gt;&lt;periodical&gt;&lt;full-title&gt;Addict Biol&lt;/full-title&gt;&lt;/periodical&gt;&lt;volume&gt;25&lt;/volume&gt;&lt;number&gt;6&lt;/number&gt;&lt;dates&gt;&lt;year&gt;2020&lt;/year&gt;&lt;pub-dates&gt;&lt;date&gt;Nov&lt;/date&gt;&lt;/pub-dates&gt;&lt;/dates&gt;&lt;isbn&gt;1355-6215&lt;/isbn&gt;&lt;accession-num&gt;WOS:000501162200001&lt;/accession-num&gt;&lt;urls&gt;&lt;related-urls&gt;&lt;url&gt;&amp;lt;Go to ISI&amp;gt;://WOS:000501162200001&lt;/url&gt;&lt;/related-urls&gt;&lt;/urls&gt;&lt;custom7&gt;e12839&lt;/custom7&gt;&lt;electronic-resource-num&gt;10.1111/adb.12839&lt;/electronic-resource-num&gt;&lt;/record&gt;&lt;/Cite&gt;&lt;/EndNote&gt;</w:instrText>
      </w:r>
      <w:r w:rsidR="00A47245" w:rsidRPr="00D70420">
        <w:rPr>
          <w:color w:val="000000"/>
        </w:rPr>
        <w:fldChar w:fldCharType="separate"/>
      </w:r>
      <w:r w:rsidR="003F55DA">
        <w:rPr>
          <w:noProof/>
          <w:color w:val="000000"/>
        </w:rPr>
        <w:t>(Sweigert et al., 2020)</w:t>
      </w:r>
      <w:r w:rsidR="00A47245" w:rsidRPr="00D70420">
        <w:rPr>
          <w:color w:val="000000"/>
        </w:rPr>
        <w:fldChar w:fldCharType="end"/>
      </w:r>
      <w:r w:rsidR="00A47245" w:rsidRPr="00D70420">
        <w:rPr>
          <w:color w:val="000000"/>
        </w:rPr>
        <w:t xml:space="preserve"> </w:t>
      </w:r>
      <w:r w:rsidR="00726072" w:rsidRPr="00D70420">
        <w:rPr>
          <w:color w:val="000000"/>
        </w:rPr>
        <w:t>across FA, MD, RD, and AD. This study found a (1) positive correlation between FA and cravings scores and (2) negative correlation between MD, RD, and AD, and cravings scores. This suggests that higher cannabis cravings are correlated with decreased white matter integrity.</w:t>
      </w:r>
    </w:p>
    <w:p w14:paraId="151A7E5B" w14:textId="441FCA46" w:rsidR="00726072" w:rsidRPr="00D70420" w:rsidRDefault="00726072" w:rsidP="005D1A68">
      <w:pPr>
        <w:pStyle w:val="Heading3"/>
      </w:pPr>
      <w:r w:rsidRPr="00D70420">
        <w:t>Cognition, alcohol use, and mental health</w:t>
      </w:r>
      <w:r w:rsidR="004377BF">
        <w:t>-</w:t>
      </w:r>
      <w:r w:rsidRPr="00D70420">
        <w:t>related variables</w:t>
      </w:r>
    </w:p>
    <w:p w14:paraId="346E363C" w14:textId="499C4160" w:rsidR="00726072" w:rsidRPr="00D70420" w:rsidRDefault="00726072" w:rsidP="005D1A68">
      <w:pPr>
        <w:pStyle w:val="Heading4"/>
      </w:pPr>
      <w:r w:rsidRPr="00D70420">
        <w:t>Impulsivity</w:t>
      </w:r>
    </w:p>
    <w:p w14:paraId="03237916" w14:textId="00AB21BF" w:rsidR="00726072" w:rsidRPr="00D70420" w:rsidRDefault="00726072" w:rsidP="005D1A68">
      <w:pPr>
        <w:pStyle w:val="NormalWeb"/>
        <w:spacing w:before="0" w:beforeAutospacing="0" w:after="160" w:afterAutospacing="0"/>
        <w:rPr>
          <w:color w:val="000000"/>
        </w:rPr>
      </w:pPr>
      <w:r w:rsidRPr="00D70420">
        <w:rPr>
          <w:color w:val="000000"/>
        </w:rPr>
        <w:t xml:space="preserve">Overall, 2 studies measured correlations between Barratt Impulsivity Scores (BIS) and white matter integrity, using FA. Gruber </w:t>
      </w:r>
      <w:r w:rsidR="00A47245" w:rsidRPr="00D70420">
        <w:rPr>
          <w:color w:val="000000"/>
        </w:rPr>
        <w:t xml:space="preserve">and colleagues </w:t>
      </w:r>
      <w:r w:rsidR="0052482B" w:rsidRPr="00D70420">
        <w:rPr>
          <w:color w:val="000000"/>
        </w:rPr>
        <w:fldChar w:fldCharType="begin"/>
      </w:r>
      <w:r w:rsidR="00795291">
        <w:rPr>
          <w:color w:val="000000"/>
        </w:rPr>
        <w:instrText xml:space="preserve"> ADDIN EN.CITE &lt;EndNote&gt;&lt;Cite ExcludeAuth="1"&gt;&lt;Author&gt;Gruber&lt;/Author&gt;&lt;Year&gt;2014&lt;/Year&gt;&lt;RecNum&gt;29&lt;/RecNum&gt;&lt;DisplayText&gt;(2014)&lt;/DisplayText&gt;&lt;record&gt;&lt;rec-number&gt;29&lt;/rec-number&gt;&lt;foreign-keys&gt;&lt;key app="EN" db-id="errx0d05u0vssoeewdtpdxzo00rww292aedt" timestamp="1671671330"&gt;29&lt;/key&gt;&lt;/foreign-keys&gt;&lt;ref-type name="Journal Article"&gt;17&lt;/ref-type&gt;&lt;contributors&gt;&lt;authors&gt;&lt;author&gt;Gruber, S. A.&lt;/author&gt;&lt;author&gt;Dahlgren, M. K.&lt;/author&gt;&lt;author&gt;Sagar, K. A.&lt;/author&gt;&lt;author&gt;Gonenc, A.&lt;/author&gt;&lt;author&gt;Lukas, S. E.&lt;/author&gt;&lt;/authors&gt;&lt;/contributors&gt;&lt;titles&gt;&lt;title&gt;Worth the wait: Effects of age of onset of marijuana use on white matter and impulsivity&lt;/title&gt;&lt;secondary-title&gt;Psychopharmacology&lt;/secondary-title&gt;&lt;/titles&gt;&lt;periodical&gt;&lt;full-title&gt;Psychopharmacology&lt;/full-title&gt;&lt;/periodical&gt;&lt;pages&gt;1455-1465&lt;/pages&gt;&lt;volume&gt;231&lt;/volume&gt;&lt;number&gt;8&lt;/number&gt;&lt;dates&gt;&lt;year&gt;2014&lt;/year&gt;&lt;pub-dates&gt;&lt;date&gt;Apr&lt;/date&gt;&lt;/pub-dates&gt;&lt;/dates&gt;&lt;isbn&gt;0033-3158&lt;/isbn&gt;&lt;accession-num&gt;WOS:000333521400003&lt;/accession-num&gt;&lt;urls&gt;&lt;related-urls&gt;&lt;url&gt;&amp;lt;Go to ISI&amp;gt;://WOS:000333521400003&lt;/url&gt;&lt;/related-urls&gt;&lt;/urls&gt;&lt;electronic-resource-num&gt;10.1007/s00213-013-3326-z&lt;/electronic-resource-num&gt;&lt;/record&gt;&lt;/Cite&gt;&lt;/EndNote&gt;</w:instrText>
      </w:r>
      <w:r w:rsidR="0052482B" w:rsidRPr="00D70420">
        <w:rPr>
          <w:color w:val="000000"/>
        </w:rPr>
        <w:fldChar w:fldCharType="separate"/>
      </w:r>
      <w:r w:rsidR="0052482B">
        <w:rPr>
          <w:noProof/>
          <w:color w:val="000000"/>
        </w:rPr>
        <w:t>(2014)</w:t>
      </w:r>
      <w:r w:rsidR="0052482B" w:rsidRPr="00D70420">
        <w:rPr>
          <w:color w:val="000000"/>
        </w:rPr>
        <w:fldChar w:fldCharType="end"/>
      </w:r>
      <w:r w:rsidR="0052482B">
        <w:rPr>
          <w:color w:val="000000"/>
        </w:rPr>
        <w:t xml:space="preserve"> </w:t>
      </w:r>
      <w:r w:rsidRPr="00D70420">
        <w:rPr>
          <w:color w:val="000000"/>
        </w:rPr>
        <w:t>found a significant negative correlation between FA in the left and right genu, and BIS attention, and also between FA in the right genu and motor scores</w:t>
      </w:r>
      <w:r w:rsidR="0052482B">
        <w:rPr>
          <w:color w:val="000000"/>
        </w:rPr>
        <w:t>.</w:t>
      </w:r>
      <w:r w:rsidRPr="00D70420">
        <w:rPr>
          <w:color w:val="000000"/>
        </w:rPr>
        <w:t xml:space="preserve"> Gruber </w:t>
      </w:r>
      <w:r w:rsidR="00A47245" w:rsidRPr="00D70420">
        <w:rPr>
          <w:color w:val="000000"/>
        </w:rPr>
        <w:t xml:space="preserve">and colleagues </w:t>
      </w:r>
      <w:r w:rsidR="0052482B" w:rsidRPr="00D70420">
        <w:rPr>
          <w:color w:val="000000"/>
        </w:rPr>
        <w:fldChar w:fldCharType="begin">
          <w:fldData xml:space="preserve">PEVuZE5vdGU+PENpdGUgRXhjbHVkZUF1dGg9IjEiPjxBdXRob3I+R3J1YmVyPC9BdXRob3I+PFll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</w:fldData>
        </w:fldChar>
      </w:r>
      <w:r w:rsidR="00795291">
        <w:rPr>
          <w:color w:val="000000"/>
        </w:rPr>
        <w:instrText xml:space="preserve"> ADDIN EN.CITE </w:instrText>
      </w:r>
      <w:r w:rsidR="00795291">
        <w:rPr>
          <w:color w:val="000000"/>
        </w:rPr>
        <w:fldChar w:fldCharType="begin">
          <w:fldData xml:space="preserve">PEVuZE5vdGU+PENpdGUgRXhjbHVkZUF1dGg9IjEiPjxBdXRob3I+R3J1YmVyPC9BdXRob3I+PFll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</w:fldData>
        </w:fldChar>
      </w:r>
      <w:r w:rsidR="00795291">
        <w:rPr>
          <w:color w:val="000000"/>
        </w:rPr>
        <w:instrText xml:space="preserve"> ADDIN EN.CITE.DATA </w:instrText>
      </w:r>
      <w:r w:rsidR="00795291">
        <w:rPr>
          <w:color w:val="000000"/>
        </w:rPr>
      </w:r>
      <w:r w:rsidR="00795291">
        <w:rPr>
          <w:color w:val="000000"/>
        </w:rPr>
        <w:fldChar w:fldCharType="end"/>
      </w:r>
      <w:r w:rsidR="0052482B" w:rsidRPr="00D70420">
        <w:rPr>
          <w:color w:val="000000"/>
        </w:rPr>
      </w:r>
      <w:r w:rsidR="0052482B" w:rsidRPr="00D70420">
        <w:rPr>
          <w:color w:val="000000"/>
        </w:rPr>
        <w:fldChar w:fldCharType="separate"/>
      </w:r>
      <w:r w:rsidR="00220205">
        <w:rPr>
          <w:noProof/>
          <w:color w:val="000000"/>
        </w:rPr>
        <w:t>(2011)</w:t>
      </w:r>
      <w:r w:rsidR="0052482B" w:rsidRPr="00D70420">
        <w:rPr>
          <w:color w:val="000000"/>
        </w:rPr>
        <w:fldChar w:fldCharType="end"/>
      </w:r>
      <w:r w:rsidR="0052482B">
        <w:rPr>
          <w:color w:val="000000"/>
        </w:rPr>
        <w:t xml:space="preserve"> </w:t>
      </w:r>
      <w:r w:rsidRPr="00D70420">
        <w:rPr>
          <w:color w:val="000000"/>
        </w:rPr>
        <w:t>also showed a significant positive relationship between FA in the left frontal region and BIS Total and Motor subscale scores. FA in the right frontal region was also significantly associated with BIS Total and Attention scores. More specifically, this indicated a positive correlation between FA in the frontal regions bilaterally and higher levels of impulsivity for cannabis users. </w:t>
      </w:r>
    </w:p>
    <w:p w14:paraId="02E8F9F1" w14:textId="58BC656D" w:rsidR="00726072" w:rsidRPr="00D70420" w:rsidRDefault="00726072" w:rsidP="005D1A68">
      <w:pPr>
        <w:pStyle w:val="NormalWeb"/>
        <w:spacing w:before="0" w:beforeAutospacing="0" w:after="160" w:afterAutospacing="0"/>
        <w:rPr>
          <w:color w:val="000000"/>
        </w:rPr>
      </w:pPr>
      <w:r w:rsidRPr="00D70420">
        <w:rPr>
          <w:color w:val="000000"/>
        </w:rPr>
        <w:t xml:space="preserve">Using graph theoretical analysis, correlations between subscales of the BIS and white matter integrity were measured. Kim and </w:t>
      </w:r>
      <w:r w:rsidRPr="00D70420">
        <w:t xml:space="preserve">colleagues </w:t>
      </w:r>
      <w:r w:rsidR="0052482B" w:rsidRPr="00D70420">
        <w:rPr>
          <w:color w:val="000000"/>
        </w:rPr>
        <w:fldChar w:fldCharType="begin">
          <w:fldData xml:space="preserve">PEVuZE5vdGU+PENpdGUgRXhjbHVkZUF1dGg9IjEiPjxBdXRob3I+S2ltPC9BdXRob3I+PFllYXI+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</w:fldData>
        </w:fldChar>
      </w:r>
      <w:r w:rsidR="00795291">
        <w:rPr>
          <w:color w:val="000000"/>
        </w:rPr>
        <w:instrText xml:space="preserve"> ADDIN EN.CITE </w:instrText>
      </w:r>
      <w:r w:rsidR="00795291">
        <w:rPr>
          <w:color w:val="000000"/>
        </w:rPr>
        <w:fldChar w:fldCharType="begin">
          <w:fldData xml:space="preserve">PEVuZE5vdGU+PENpdGUgRXhjbHVkZUF1dGg9IjEiPjxBdXRob3I+S2ltPC9BdXRob3I+PFllYXI+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</w:fldData>
        </w:fldChar>
      </w:r>
      <w:r w:rsidR="00795291">
        <w:rPr>
          <w:color w:val="000000"/>
        </w:rPr>
        <w:instrText xml:space="preserve"> ADDIN EN.CITE.DATA </w:instrText>
      </w:r>
      <w:r w:rsidR="00795291">
        <w:rPr>
          <w:color w:val="000000"/>
        </w:rPr>
      </w:r>
      <w:r w:rsidR="00795291">
        <w:rPr>
          <w:color w:val="000000"/>
        </w:rPr>
        <w:fldChar w:fldCharType="end"/>
      </w:r>
      <w:r w:rsidR="0052482B" w:rsidRPr="00D70420">
        <w:rPr>
          <w:color w:val="000000"/>
        </w:rPr>
      </w:r>
      <w:r w:rsidR="0052482B" w:rsidRPr="00D70420">
        <w:rPr>
          <w:color w:val="000000"/>
        </w:rPr>
        <w:fldChar w:fldCharType="separate"/>
      </w:r>
      <w:r w:rsidR="00220205">
        <w:rPr>
          <w:noProof/>
          <w:color w:val="000000"/>
        </w:rPr>
        <w:t>(2011)</w:t>
      </w:r>
      <w:r w:rsidR="0052482B" w:rsidRPr="00D70420">
        <w:rPr>
          <w:color w:val="000000"/>
        </w:rPr>
        <w:fldChar w:fldCharType="end"/>
      </w:r>
      <w:r w:rsidR="0052482B">
        <w:rPr>
          <w:color w:val="000000"/>
        </w:rPr>
        <w:t xml:space="preserve"> </w:t>
      </w:r>
      <w:r w:rsidRPr="00D70420">
        <w:t>found</w:t>
      </w:r>
      <w:r w:rsidRPr="00D70420">
        <w:rPr>
          <w:color w:val="000000"/>
        </w:rPr>
        <w:t xml:space="preserve"> that global efficiency was significantly positively correlated with BIS subscales; Attention, Motor, and Non-Planning in cannabis users</w:t>
      </w:r>
      <w:r w:rsidR="0052482B">
        <w:rPr>
          <w:color w:val="000000"/>
        </w:rPr>
        <w:t xml:space="preserve">. </w:t>
      </w:r>
    </w:p>
    <w:p w14:paraId="3EC947D4" w14:textId="3115DFA3" w:rsidR="00726072" w:rsidRPr="00D70420" w:rsidRDefault="00726072" w:rsidP="005D1A68">
      <w:pPr>
        <w:pStyle w:val="Heading4"/>
      </w:pPr>
      <w:r w:rsidRPr="00D70420">
        <w:t>Neurocognitive Performance </w:t>
      </w:r>
    </w:p>
    <w:p w14:paraId="1EB8E4F2" w14:textId="13F5D489" w:rsidR="00A47245" w:rsidRPr="00D70420" w:rsidRDefault="00726072" w:rsidP="005D1A68">
      <w:pPr>
        <w:pStyle w:val="NormalWeb"/>
        <w:spacing w:before="0" w:beforeAutospacing="0" w:after="160" w:afterAutospacing="0"/>
        <w:rPr>
          <w:color w:val="000000"/>
        </w:rPr>
      </w:pPr>
      <w:r w:rsidRPr="00D70420">
        <w:rPr>
          <w:color w:val="000000"/>
        </w:rPr>
        <w:t xml:space="preserve">A single study found there was no significant relationship between global neurocognitive performance and white matter differences </w:t>
      </w:r>
      <w:r w:rsidR="00A47245" w:rsidRPr="00D70420">
        <w:rPr>
          <w:color w:val="000000"/>
        </w:rPr>
        <w:fldChar w:fldCharType="begin">
          <w:fldData xml:space="preserve">PEVuZE5vdGU+PENpdGU+PEF1dGhvcj5KYWNvYnVzPC9BdXRob3I+PFllYXI+MjAxMzwvWWVhcj48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</w:fldData>
        </w:fldChar>
      </w:r>
      <w:r w:rsidR="00795291">
        <w:rPr>
          <w:color w:val="000000"/>
        </w:rPr>
        <w:instrText xml:space="preserve"> ADDIN EN.CITE </w:instrText>
      </w:r>
      <w:r w:rsidR="00795291">
        <w:rPr>
          <w:color w:val="000000"/>
        </w:rPr>
        <w:fldChar w:fldCharType="begin">
          <w:fldData xml:space="preserve">PEVuZE5vdGU+PENpdGU+PEF1dGhvcj5KYWNvYnVzPC9BdXRob3I+PFllYXI+MjAxMzwvWWVhcj48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(Jacobus et al., 2013a)</w:t>
      </w:r>
      <w:r w:rsidR="00A47245" w:rsidRPr="00D70420">
        <w:rPr>
          <w:color w:val="000000"/>
        </w:rPr>
        <w:fldChar w:fldCharType="end"/>
      </w:r>
      <w:r w:rsidR="00A47245" w:rsidRPr="00D70420">
        <w:rPr>
          <w:color w:val="000000"/>
        </w:rPr>
        <w:t>.</w:t>
      </w:r>
    </w:p>
    <w:p w14:paraId="76D4EB09" w14:textId="3C04B5B2" w:rsidR="00726072" w:rsidRPr="00D70420" w:rsidRDefault="00726072" w:rsidP="005D1A68">
      <w:pPr>
        <w:pStyle w:val="Heading4"/>
      </w:pPr>
      <w:r w:rsidRPr="00D70420">
        <w:t>Memory </w:t>
      </w:r>
    </w:p>
    <w:p w14:paraId="6149A271" w14:textId="522CAC76" w:rsidR="00726072" w:rsidRPr="00D70420" w:rsidRDefault="00726072" w:rsidP="005D1A68">
      <w:pPr>
        <w:pStyle w:val="NormalWeb"/>
        <w:spacing w:before="0" w:beforeAutospacing="0" w:after="160" w:afterAutospacing="0"/>
        <w:rPr>
          <w:color w:val="000000"/>
        </w:rPr>
      </w:pPr>
      <w:r w:rsidRPr="00D70420">
        <w:rPr>
          <w:color w:val="000000"/>
        </w:rPr>
        <w:t xml:space="preserve">A single study investigated the correlation between </w:t>
      </w:r>
      <w:proofErr w:type="spellStart"/>
      <w:r w:rsidRPr="00D70420">
        <w:rPr>
          <w:color w:val="000000"/>
        </w:rPr>
        <w:t>fibre</w:t>
      </w:r>
      <w:proofErr w:type="spellEnd"/>
      <w:r w:rsidRPr="00D70420">
        <w:rPr>
          <w:color w:val="000000"/>
        </w:rPr>
        <w:t xml:space="preserve"> bundle length and memory performance as measured by the long-delay cued recall in the California Verbal Learning Task, however, this was not significant </w:t>
      </w:r>
      <w:r w:rsidR="00A47245" w:rsidRPr="00D70420">
        <w:rPr>
          <w:color w:val="000000"/>
        </w:rPr>
        <w:fldChar w:fldCharType="begin"/>
      </w:r>
      <w:r w:rsidR="00795291">
        <w:rPr>
          <w:color w:val="000000"/>
        </w:rPr>
        <w:instrText xml:space="preserve"> ADDIN EN.CITE &lt;EndNote&gt;&lt;Cite&gt;&lt;Author&gt;Levar&lt;/Author&gt;&lt;Year&gt;2018&lt;/Year&gt;&lt;RecNum&gt;46&lt;/RecNum&gt;&lt;DisplayText&gt;(Levar et al., 2018)&lt;/DisplayText&gt;&lt;record&gt;&lt;rec-number&gt;46&lt;/rec-number&gt;&lt;foreign-keys&gt;&lt;key app="EN" db-id="errx0d05u0vssoeewdtpdxzo00rww292aedt" timestamp="1671671330"&gt;46&lt;/key&gt;&lt;/foreign-keys&gt;&lt;ref-type name="Journal Article"&gt;17&lt;/ref-type&gt;&lt;contributors&gt;&lt;authors&gt;&lt;author&gt;Levar, N.&lt;/author&gt;&lt;author&gt;Francis, A. N.&lt;/author&gt;&lt;author&gt;Smith, M. J.&lt;/author&gt;&lt;author&gt;Ho, W. C.&lt;/author&gt;&lt;author&gt;Gilman, J. M.&lt;/author&gt;&lt;/authors&gt;&lt;/contributors&gt;&lt;titles&gt;&lt;title&gt;Verbal Memory Performance and Reduced Cortical Thickness of Brain Regions Along the Uncinate Fasciculus in Young Adult Cannabis Users&lt;/title&gt;&lt;secondary-title&gt;Cannabis Cannabinoid Res&lt;/secondary-title&gt;&lt;/titles&gt;&lt;periodical&gt;&lt;full-title&gt;Cannabis Cannabinoid Res&lt;/full-title&gt;&lt;/periodical&gt;&lt;pages&gt;56-65&lt;/pages&gt;&lt;volume&gt;3&lt;/volume&gt;&lt;number&gt;1&lt;/number&gt;&lt;dates&gt;&lt;year&gt;2018&lt;/year&gt;&lt;/dates&gt;&lt;isbn&gt;2578-5125&lt;/isbn&gt;&lt;accession-num&gt;WOS:000616128300007&lt;/accession-num&gt;&lt;urls&gt;&lt;related-urls&gt;&lt;url&gt;&amp;lt;Go to ISI&amp;gt;://WOS:000616128300007&lt;/url&gt;&lt;/related-urls&gt;&lt;/urls&gt;&lt;electronic-resource-num&gt;10.1089/can.2017.0030&lt;/electronic-resource-num&gt;&lt;/record&gt;&lt;/Cite&gt;&lt;/EndNote&gt;</w:instrText>
      </w:r>
      <w:r w:rsidR="00A47245" w:rsidRPr="00D70420">
        <w:rPr>
          <w:color w:val="000000"/>
        </w:rPr>
        <w:fldChar w:fldCharType="separate"/>
      </w:r>
      <w:r w:rsidR="00D47934">
        <w:rPr>
          <w:noProof/>
          <w:color w:val="000000"/>
        </w:rPr>
        <w:t>(Levar et al., 2018)</w:t>
      </w:r>
      <w:r w:rsidR="00A47245" w:rsidRPr="00D70420">
        <w:rPr>
          <w:color w:val="000000"/>
        </w:rPr>
        <w:fldChar w:fldCharType="end"/>
      </w:r>
      <w:r w:rsidR="00A47245" w:rsidRPr="00D70420">
        <w:rPr>
          <w:color w:val="000000"/>
        </w:rPr>
        <w:t xml:space="preserve">. </w:t>
      </w:r>
    </w:p>
    <w:p w14:paraId="60E9B1B9" w14:textId="269F3DB0" w:rsidR="00726072" w:rsidRPr="00D70420" w:rsidRDefault="00726072" w:rsidP="005D1A68">
      <w:pPr>
        <w:pStyle w:val="Heading4"/>
      </w:pPr>
      <w:r w:rsidRPr="00D70420">
        <w:t>Alcohol Use</w:t>
      </w:r>
    </w:p>
    <w:p w14:paraId="7FCD7A42" w14:textId="3E4DA7DC" w:rsidR="00A47245" w:rsidRPr="00D70420" w:rsidRDefault="00726072" w:rsidP="005D1A68">
      <w:pPr>
        <w:pStyle w:val="NormalWeb"/>
        <w:spacing w:before="0" w:beforeAutospacing="0" w:after="160" w:afterAutospacing="0"/>
        <w:rPr>
          <w:color w:val="000000"/>
        </w:rPr>
      </w:pPr>
      <w:r w:rsidRPr="00D70420">
        <w:rPr>
          <w:color w:val="000000"/>
        </w:rPr>
        <w:t xml:space="preserve">A single study, using graph theoretical analysis, found that global efficiency was significantly correlated with drinks per week in cannabis users </w:t>
      </w:r>
      <w:r w:rsidR="00A47245" w:rsidRPr="00D70420">
        <w:rPr>
          <w:color w:val="000000"/>
        </w:rPr>
        <w:fldChar w:fldCharType="begin">
          <w:fldData xml:space="preserve">PEVuZE5vdGU+PENpdGU+PEF1dGhvcj5LaW08L0F1dGhvcj48WWVhcj4yMDExPC9ZZWFyPjxSZWNO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</w:fldData>
        </w:fldChar>
      </w:r>
      <w:r w:rsidR="00795291">
        <w:rPr>
          <w:color w:val="000000"/>
        </w:rPr>
        <w:instrText xml:space="preserve"> ADDIN EN.CITE </w:instrText>
      </w:r>
      <w:r w:rsidR="00795291">
        <w:rPr>
          <w:color w:val="000000"/>
        </w:rPr>
        <w:fldChar w:fldCharType="begin">
          <w:fldData xml:space="preserve">PEVuZE5vdGU+PENpdGU+PEF1dGhvcj5LaW08L0F1dGhvcj48WWVhcj4yMDExPC9ZZWFyPjxSZWNO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(Kim et al., 2011)</w:t>
      </w:r>
      <w:r w:rsidR="00A47245" w:rsidRPr="00D70420">
        <w:rPr>
          <w:color w:val="000000"/>
        </w:rPr>
        <w:fldChar w:fldCharType="end"/>
      </w:r>
      <w:r w:rsidR="00A47245" w:rsidRPr="00D70420">
        <w:rPr>
          <w:color w:val="000000"/>
        </w:rPr>
        <w:t xml:space="preserve">. </w:t>
      </w:r>
    </w:p>
    <w:p w14:paraId="3119AC3E" w14:textId="021FDA15" w:rsidR="00726072" w:rsidRPr="00D70420" w:rsidRDefault="00726072" w:rsidP="005D1A68">
      <w:pPr>
        <w:pStyle w:val="Heading4"/>
      </w:pPr>
      <w:r w:rsidRPr="00D70420">
        <w:t>Mental Health (Symptoms of Depression and Apathy) </w:t>
      </w:r>
    </w:p>
    <w:p w14:paraId="40F19234" w14:textId="4A8E4082" w:rsidR="00381FB1" w:rsidRDefault="00420E50" w:rsidP="005D1A68">
      <w:pPr>
        <w:pStyle w:val="NormalWeb"/>
        <w:spacing w:before="0" w:beforeAutospacing="0" w:after="160" w:afterAutospacing="0"/>
        <w:rPr>
          <w:color w:val="000000"/>
        </w:rPr>
      </w:pPr>
      <w:r>
        <w:rPr>
          <w:color w:val="000000"/>
        </w:rPr>
        <w:t xml:space="preserve">One </w:t>
      </w:r>
      <w:r w:rsidR="00726072" w:rsidRPr="00D70420">
        <w:rPr>
          <w:color w:val="000000"/>
        </w:rPr>
        <w:t>study showed that greater symptoms of depression were associated with lower FA in the anterior thalamic radiation bilaterally</w:t>
      </w:r>
      <w:r w:rsidR="00A47245" w:rsidRPr="00D70420">
        <w:rPr>
          <w:color w:val="000000"/>
        </w:rPr>
        <w:t xml:space="preserve"> </w:t>
      </w:r>
      <w:r w:rsidR="00A47245" w:rsidRPr="00D70420">
        <w:rPr>
          <w:color w:val="000000"/>
        </w:rPr>
        <w:fldChar w:fldCharType="begin"/>
      </w:r>
      <w:r w:rsidR="00795291">
        <w:rPr>
          <w:color w:val="000000"/>
        </w:rPr>
        <w:instrText xml:space="preserve"> ADDIN EN.CITE &lt;EndNote&gt;&lt;Cite&gt;&lt;Author&gt;Shollenbarger&lt;/Author&gt;&lt;Year&gt;2015&lt;/Year&gt;&lt;RecNum&gt;49&lt;/RecNum&gt;&lt;DisplayText&gt;(Shollenbarger et al., 2015)&lt;/DisplayText&gt;&lt;record&gt;&lt;rec-number&gt;49&lt;/rec-number&gt;&lt;foreign-keys&gt;&lt;key app="EN" db-id="errx0d05u0vssoeewdtpdxzo00rww292aedt" timestamp="1671671330"&gt;49&lt;/key&gt;&lt;/foreign-keys&gt;&lt;ref-type name="Journal Article"&gt;17&lt;/ref-type&gt;&lt;contributors&gt;&lt;authors&gt;&lt;author&gt;Shollenbarger, S. G.&lt;/author&gt;&lt;author&gt;Price, J.&lt;/author&gt;&lt;author&gt;Wieser, J.&lt;/author&gt;&lt;author&gt;Lisdahl, K.&lt;/author&gt;&lt;/authors&gt;&lt;/contributors&gt;&lt;titles&gt;&lt;title&gt;Poorer frontolimbic white matter integrity is associated with chronic cannabis use, FAAH genotype, and increased depressive and apathy symptoms in adolescents and young adults&lt;/title&gt;&lt;secondary-title&gt;NeuroImage Clin&lt;/secondary-title&gt;&lt;/titles&gt;&lt;periodical&gt;&lt;full-title&gt;Neuroimage Clin&lt;/full-title&gt;&lt;/periodical&gt;&lt;pages&gt;117-125&lt;/pages&gt;&lt;volume&gt;8&lt;/volume&gt;&lt;dates&gt;&lt;year&gt;2015&lt;/year&gt;&lt;/dates&gt;&lt;isbn&gt;2213-1582&lt;/isbn&gt;&lt;accession-num&gt;WOS:000373187100012&lt;/accession-num&gt;&lt;urls&gt;&lt;related-urls&gt;&lt;url&gt;&amp;lt;Go to ISI&amp;gt;://WOS:000373187100012&lt;/url&gt;&lt;/related-urls&gt;&lt;/urls&gt;&lt;electronic-resource-num&gt;10.1016/j.nicl.2015.03.024&lt;/electronic-resource-num&gt;&lt;/record&gt;&lt;/Cite&gt;&lt;/EndNote&gt;</w:instrText>
      </w:r>
      <w:r w:rsidR="00A47245" w:rsidRPr="00D70420">
        <w:rPr>
          <w:color w:val="000000"/>
        </w:rPr>
        <w:fldChar w:fldCharType="separate"/>
      </w:r>
      <w:r w:rsidR="00D47934">
        <w:rPr>
          <w:noProof/>
          <w:color w:val="000000"/>
        </w:rPr>
        <w:t>(Shollenbarger et al., 2015)</w:t>
      </w:r>
      <w:r w:rsidR="00A47245" w:rsidRPr="00D70420">
        <w:rPr>
          <w:color w:val="000000"/>
        </w:rPr>
        <w:fldChar w:fldCharType="end"/>
      </w:r>
      <w:r w:rsidR="00726072" w:rsidRPr="00D70420">
        <w:rPr>
          <w:color w:val="000000"/>
        </w:rPr>
        <w:t>. Higher self-reported apathy symptoms were also associated with lower FA in the uncinate fasciculus bilaterally. Greater symptoms of depression were associated with higher MD in the left anterior thalamic radiation.</w:t>
      </w:r>
    </w:p>
    <w:p w14:paraId="0ACF9B5E" w14:textId="44C3E0E1" w:rsidR="00A50D11" w:rsidRPr="00BB0EBD" w:rsidRDefault="00A50D11" w:rsidP="000D7C6A">
      <w:pPr>
        <w:pStyle w:val="NormalWeb"/>
        <w:spacing w:before="0" w:beforeAutospacing="0" w:after="160" w:afterAutospacing="0"/>
        <w:rPr>
          <w:color w:val="000000"/>
        </w:rPr>
      </w:pPr>
    </w:p>
    <w:p w14:paraId="0E82A84A" w14:textId="110869CD" w:rsidR="00726072" w:rsidRPr="00D70420" w:rsidRDefault="00726072" w:rsidP="005D1A68">
      <w:pPr>
        <w:pStyle w:val="Heading1"/>
        <w:spacing w:before="0" w:after="160"/>
        <w:rPr>
          <w:color w:val="000000"/>
        </w:rPr>
      </w:pPr>
      <w:r w:rsidRPr="00D70420">
        <w:rPr>
          <w:color w:val="000000"/>
        </w:rPr>
        <w:t>Overview of Risk of Bias assessment </w:t>
      </w:r>
    </w:p>
    <w:p w14:paraId="457ED8BA" w14:textId="2996DFD2" w:rsidR="00726072" w:rsidRPr="00D70420" w:rsidRDefault="00726072" w:rsidP="005D1A68">
      <w:pPr>
        <w:pStyle w:val="NormalWeb"/>
        <w:spacing w:before="0" w:beforeAutospacing="0" w:after="160" w:afterAutospacing="0"/>
        <w:rPr>
          <w:color w:val="000000"/>
        </w:rPr>
      </w:pPr>
      <w:r w:rsidRPr="00D70420">
        <w:rPr>
          <w:color w:val="000000"/>
        </w:rPr>
        <w:t xml:space="preserve">The results of the risk of bias analysis are as outlined in Supplementary Table </w:t>
      </w:r>
      <w:r w:rsidR="00443780">
        <w:rPr>
          <w:color w:val="000000"/>
        </w:rPr>
        <w:t>4</w:t>
      </w:r>
      <w:r w:rsidRPr="00D70420">
        <w:rPr>
          <w:color w:val="000000"/>
        </w:rPr>
        <w:t>. Overall, the quality of the evidence was assessed across all criteria per study, across all studies per criterion, and across all studies and criteria. This was done via computing the mean ratings, whereby 0 represented the lack of endorsement of criterion and hence high risk of bias; while 1 represented the endorsement of each criterion and low risk of bias.</w:t>
      </w:r>
    </w:p>
    <w:p w14:paraId="07E5EFF6" w14:textId="44F25670" w:rsidR="00DC1BF9" w:rsidRPr="00D70420" w:rsidRDefault="00726072" w:rsidP="005D1A68">
      <w:pPr>
        <w:pStyle w:val="NormalWeb"/>
        <w:spacing w:before="0" w:beforeAutospacing="0" w:after="160" w:afterAutospacing="0"/>
        <w:rPr>
          <w:color w:val="000000"/>
        </w:rPr>
        <w:sectPr w:rsidR="00DC1BF9" w:rsidRPr="00D70420" w:rsidSect="00A47245">
          <w:pgSz w:w="12240" w:h="15840"/>
          <w:pgMar w:top="1138" w:right="1181" w:bottom="1138" w:left="1038" w:header="720" w:footer="720" w:gutter="0"/>
          <w:cols w:space="720"/>
          <w:docGrid w:linePitch="360"/>
        </w:sectPr>
      </w:pPr>
      <w:r w:rsidRPr="00D70420">
        <w:rPr>
          <w:color w:val="000000"/>
        </w:rPr>
        <w:t>Overall, the reviewed work had a moderate average rating of 0.7 out of 1 out of all studies across all criteria, indicating moderately low risk of bias. The quality rating of individual studies assessed against all criteria was high in 2 studies (i.e., 0.8-to-0.9 out of 1), moderately high in 9 studies (i.e., 0.7 out of 1 in 9 studies) and moderate in most studies (i.e., 0.5-to-0.6 out of 1). Meanwhile, the quality of the literature across each criterion was high for more than half of the criteria (i.e., 0.8-to-1 out of 1 for 9 criteria); moderately high for 1 criterion (i.e., 0.6 out of 1); low for the remaining 4 criteria (i.e., 0 out of 1); and not applicable for 1 criterion (i.e., blinding). The section below overviews further information about which items received high, moderate, and low risk of bias ratings</w:t>
      </w:r>
      <w:r w:rsidR="00D70420" w:rsidRPr="00D70420">
        <w:rPr>
          <w:color w:val="000000"/>
        </w:rPr>
        <w:t>.</w:t>
      </w:r>
    </w:p>
    <w:p w14:paraId="63BACBD0" w14:textId="46037C36" w:rsidR="00726072" w:rsidRDefault="00726072" w:rsidP="002A50C8">
      <w:pPr>
        <w:pStyle w:val="NormalWeb"/>
        <w:spacing w:before="0" w:beforeAutospacing="0" w:after="160" w:afterAutospacing="0"/>
        <w:rPr>
          <w:color w:val="000000"/>
        </w:rPr>
      </w:pPr>
      <w:r>
        <w:rPr>
          <w:b/>
          <w:bCs/>
          <w:color w:val="000000"/>
          <w:sz w:val="22"/>
          <w:szCs w:val="22"/>
        </w:rPr>
        <w:lastRenderedPageBreak/>
        <w:t xml:space="preserve">Supplementary Table </w:t>
      </w:r>
      <w:r w:rsidR="00443780">
        <w:rPr>
          <w:b/>
          <w:bCs/>
          <w:color w:val="000000"/>
          <w:sz w:val="22"/>
          <w:szCs w:val="22"/>
        </w:rPr>
        <w:t>4</w:t>
      </w:r>
      <w:r>
        <w:rPr>
          <w:b/>
          <w:bCs/>
          <w:color w:val="000000"/>
          <w:sz w:val="22"/>
          <w:szCs w:val="22"/>
        </w:rPr>
        <w:t>: Overview of the Risk of Bias using the Quality Assessment Tool for Observational Cohort and Cross-Sectional Studies </w:t>
      </w:r>
    </w:p>
    <w:tbl>
      <w:tblPr>
        <w:tblW w:w="15168" w:type="dxa"/>
        <w:tblInd w:w="-577" w:type="dxa"/>
        <w:tblBorders>
          <w:top w:val="single" w:sz="4" w:space="0" w:color="auto"/>
          <w:bottom w:val="single" w:sz="4" w:space="0" w:color="auto"/>
          <w:insideH w:val="single" w:sz="4" w:space="0" w:color="auto"/>
        </w:tblBorders>
        <w:tblLayout w:type="fixed"/>
        <w:tblCellMar>
          <w:left w:w="0" w:type="dxa"/>
          <w:right w:w="0" w:type="dxa"/>
        </w:tblCellMar>
        <w:tblLook w:val="04A0" w:firstRow="1" w:lastRow="0" w:firstColumn="1" w:lastColumn="0" w:noHBand="0" w:noVBand="1"/>
      </w:tblPr>
      <w:tblGrid>
        <w:gridCol w:w="1612"/>
        <w:gridCol w:w="858"/>
        <w:gridCol w:w="947"/>
        <w:gridCol w:w="680"/>
        <w:gridCol w:w="983"/>
        <w:gridCol w:w="789"/>
        <w:gridCol w:w="636"/>
        <w:gridCol w:w="1169"/>
        <w:gridCol w:w="594"/>
        <w:gridCol w:w="850"/>
        <w:gridCol w:w="722"/>
        <w:gridCol w:w="912"/>
        <w:gridCol w:w="722"/>
        <w:gridCol w:w="609"/>
        <w:gridCol w:w="817"/>
        <w:gridCol w:w="1134"/>
        <w:gridCol w:w="1134"/>
      </w:tblGrid>
      <w:tr w:rsidR="00236F73" w14:paraId="343370CF" w14:textId="77777777" w:rsidTr="00236F73">
        <w:trPr>
          <w:trHeight w:val="311"/>
        </w:trPr>
        <w:tc>
          <w:tcPr>
            <w:tcW w:w="1612" w:type="dxa"/>
            <w:vMerge w:val="restart"/>
            <w:tcMar>
              <w:top w:w="100" w:type="dxa"/>
              <w:left w:w="100" w:type="dxa"/>
              <w:bottom w:w="100" w:type="dxa"/>
              <w:right w:w="100" w:type="dxa"/>
            </w:tcMar>
            <w:hideMark/>
          </w:tcPr>
          <w:p w14:paraId="1029D8A3" w14:textId="2E7A1D36" w:rsidR="00236F73" w:rsidRDefault="00236F73" w:rsidP="00AC70BD">
            <w:pPr>
              <w:pStyle w:val="NormalWeb"/>
              <w:spacing w:before="0" w:after="0"/>
            </w:pPr>
            <w:r>
              <w:rPr>
                <w:b/>
                <w:bCs/>
                <w:color w:val="000000"/>
                <w:sz w:val="16"/>
                <w:szCs w:val="16"/>
              </w:rPr>
              <w:t>criteria</w:t>
            </w:r>
          </w:p>
        </w:tc>
        <w:tc>
          <w:tcPr>
            <w:tcW w:w="858" w:type="dxa"/>
            <w:tcMar>
              <w:top w:w="100" w:type="dxa"/>
              <w:left w:w="100" w:type="dxa"/>
              <w:bottom w:w="100" w:type="dxa"/>
              <w:right w:w="100" w:type="dxa"/>
            </w:tcMar>
            <w:hideMark/>
          </w:tcPr>
          <w:p w14:paraId="3068922C" w14:textId="5159FBB2" w:rsidR="00236F73" w:rsidRDefault="00236F73" w:rsidP="00AC70BD">
            <w:pPr>
              <w:pStyle w:val="NormalWeb"/>
              <w:spacing w:before="0" w:beforeAutospacing="0" w:after="0" w:afterAutospacing="0"/>
            </w:pPr>
            <w:r>
              <w:rPr>
                <w:b/>
                <w:bCs/>
                <w:color w:val="000000"/>
                <w:sz w:val="16"/>
                <w:szCs w:val="16"/>
              </w:rPr>
              <w:t>objective</w:t>
            </w:r>
          </w:p>
        </w:tc>
        <w:tc>
          <w:tcPr>
            <w:tcW w:w="947" w:type="dxa"/>
            <w:tcMar>
              <w:top w:w="100" w:type="dxa"/>
              <w:left w:w="100" w:type="dxa"/>
              <w:bottom w:w="100" w:type="dxa"/>
              <w:right w:w="100" w:type="dxa"/>
            </w:tcMar>
            <w:hideMark/>
          </w:tcPr>
          <w:p w14:paraId="36BC7B3A" w14:textId="6C7B96CB" w:rsidR="00236F73" w:rsidRDefault="00236F73" w:rsidP="00AC70BD">
            <w:pPr>
              <w:pStyle w:val="NormalWeb"/>
              <w:spacing w:before="0" w:beforeAutospacing="0" w:after="0" w:afterAutospacing="0"/>
            </w:pPr>
            <w:r>
              <w:rPr>
                <w:b/>
                <w:bCs/>
                <w:color w:val="000000"/>
                <w:sz w:val="16"/>
                <w:szCs w:val="16"/>
              </w:rPr>
              <w:t>population</w:t>
            </w:r>
          </w:p>
        </w:tc>
        <w:tc>
          <w:tcPr>
            <w:tcW w:w="680" w:type="dxa"/>
            <w:tcMar>
              <w:top w:w="100" w:type="dxa"/>
              <w:left w:w="100" w:type="dxa"/>
              <w:bottom w:w="100" w:type="dxa"/>
              <w:right w:w="100" w:type="dxa"/>
            </w:tcMar>
            <w:hideMark/>
          </w:tcPr>
          <w:p w14:paraId="77D0205B" w14:textId="2C203CD9" w:rsidR="00236F73" w:rsidRDefault="00236F73" w:rsidP="00AC70BD">
            <w:pPr>
              <w:pStyle w:val="NormalWeb"/>
              <w:spacing w:before="0" w:beforeAutospacing="0" w:after="0" w:afterAutospacing="0"/>
            </w:pPr>
            <w:proofErr w:type="spellStart"/>
            <w:r>
              <w:rPr>
                <w:b/>
                <w:bCs/>
                <w:color w:val="000000"/>
                <w:sz w:val="16"/>
                <w:szCs w:val="16"/>
              </w:rPr>
              <w:t>partic</w:t>
            </w:r>
            <w:proofErr w:type="spellEnd"/>
            <w:r>
              <w:rPr>
                <w:b/>
                <w:bCs/>
                <w:color w:val="000000"/>
                <w:sz w:val="16"/>
                <w:szCs w:val="16"/>
              </w:rPr>
              <w:t>. rate</w:t>
            </w:r>
          </w:p>
        </w:tc>
        <w:tc>
          <w:tcPr>
            <w:tcW w:w="983" w:type="dxa"/>
            <w:tcMar>
              <w:top w:w="100" w:type="dxa"/>
              <w:left w:w="100" w:type="dxa"/>
              <w:bottom w:w="100" w:type="dxa"/>
              <w:right w:w="100" w:type="dxa"/>
            </w:tcMar>
            <w:hideMark/>
          </w:tcPr>
          <w:p w14:paraId="26BADE3C" w14:textId="3CACBD4A" w:rsidR="00236F73" w:rsidRDefault="00236F73" w:rsidP="00AC70BD">
            <w:pPr>
              <w:pStyle w:val="NormalWeb"/>
              <w:spacing w:before="0" w:beforeAutospacing="0" w:after="0" w:afterAutospacing="0"/>
              <w:rPr>
                <w:b/>
                <w:bCs/>
                <w:color w:val="000000"/>
                <w:sz w:val="16"/>
                <w:szCs w:val="16"/>
              </w:rPr>
            </w:pPr>
            <w:r>
              <w:rPr>
                <w:b/>
                <w:bCs/>
                <w:color w:val="000000"/>
                <w:sz w:val="16"/>
                <w:szCs w:val="16"/>
              </w:rPr>
              <w:t>same population/</w:t>
            </w:r>
          </w:p>
          <w:p w14:paraId="06763D6C" w14:textId="2376FC54" w:rsidR="00236F73" w:rsidRDefault="00236F73" w:rsidP="00AC70BD">
            <w:pPr>
              <w:pStyle w:val="NormalWeb"/>
              <w:spacing w:before="0" w:beforeAutospacing="0" w:after="0" w:afterAutospacing="0"/>
            </w:pPr>
            <w:r>
              <w:rPr>
                <w:b/>
                <w:bCs/>
                <w:color w:val="000000"/>
                <w:sz w:val="16"/>
                <w:szCs w:val="16"/>
              </w:rPr>
              <w:t>period</w:t>
            </w:r>
          </w:p>
        </w:tc>
        <w:tc>
          <w:tcPr>
            <w:tcW w:w="789" w:type="dxa"/>
            <w:tcMar>
              <w:top w:w="100" w:type="dxa"/>
              <w:left w:w="100" w:type="dxa"/>
              <w:bottom w:w="100" w:type="dxa"/>
              <w:right w:w="100" w:type="dxa"/>
            </w:tcMar>
            <w:hideMark/>
          </w:tcPr>
          <w:p w14:paraId="011EFD2E" w14:textId="6B31FAD6" w:rsidR="00236F73" w:rsidRDefault="00236F73" w:rsidP="00AC70BD">
            <w:pPr>
              <w:pStyle w:val="NormalWeb"/>
              <w:spacing w:before="0" w:beforeAutospacing="0" w:after="0" w:afterAutospacing="0"/>
            </w:pPr>
            <w:r>
              <w:rPr>
                <w:b/>
                <w:bCs/>
                <w:color w:val="000000"/>
                <w:sz w:val="16"/>
                <w:szCs w:val="16"/>
              </w:rPr>
              <w:t xml:space="preserve">uniform </w:t>
            </w:r>
            <w:proofErr w:type="spellStart"/>
            <w:r>
              <w:rPr>
                <w:b/>
                <w:bCs/>
                <w:color w:val="000000"/>
                <w:sz w:val="16"/>
                <w:szCs w:val="16"/>
              </w:rPr>
              <w:t>inc</w:t>
            </w:r>
            <w:proofErr w:type="spellEnd"/>
            <w:r>
              <w:rPr>
                <w:b/>
                <w:bCs/>
                <w:color w:val="000000"/>
                <w:sz w:val="16"/>
                <w:szCs w:val="16"/>
              </w:rPr>
              <w:t>/ex criteria</w:t>
            </w:r>
          </w:p>
        </w:tc>
        <w:tc>
          <w:tcPr>
            <w:tcW w:w="636" w:type="dxa"/>
            <w:tcMar>
              <w:top w:w="100" w:type="dxa"/>
              <w:left w:w="100" w:type="dxa"/>
              <w:bottom w:w="100" w:type="dxa"/>
              <w:right w:w="100" w:type="dxa"/>
            </w:tcMar>
            <w:hideMark/>
          </w:tcPr>
          <w:p w14:paraId="1CE36FE1" w14:textId="6BFE28E2" w:rsidR="00236F73" w:rsidRDefault="00236F73" w:rsidP="00AC70BD">
            <w:pPr>
              <w:pStyle w:val="NormalWeb"/>
              <w:spacing w:before="0" w:beforeAutospacing="0" w:after="0" w:afterAutospacing="0"/>
            </w:pPr>
            <w:r>
              <w:rPr>
                <w:b/>
                <w:bCs/>
                <w:color w:val="000000"/>
                <w:sz w:val="16"/>
                <w:szCs w:val="16"/>
              </w:rPr>
              <w:t>power</w:t>
            </w:r>
          </w:p>
        </w:tc>
        <w:tc>
          <w:tcPr>
            <w:tcW w:w="1169" w:type="dxa"/>
            <w:tcMar>
              <w:top w:w="100" w:type="dxa"/>
              <w:left w:w="100" w:type="dxa"/>
              <w:bottom w:w="100" w:type="dxa"/>
              <w:right w:w="100" w:type="dxa"/>
            </w:tcMar>
            <w:hideMark/>
          </w:tcPr>
          <w:p w14:paraId="5C47DDFC" w14:textId="77777777" w:rsidR="00236F73" w:rsidRDefault="00236F73" w:rsidP="00AC70BD">
            <w:pPr>
              <w:pStyle w:val="NormalWeb"/>
              <w:spacing w:before="0" w:beforeAutospacing="0" w:after="0" w:afterAutospacing="0"/>
            </w:pPr>
            <w:proofErr w:type="spellStart"/>
            <w:r>
              <w:rPr>
                <w:b/>
                <w:bCs/>
                <w:color w:val="000000"/>
                <w:sz w:val="16"/>
                <w:szCs w:val="16"/>
              </w:rPr>
              <w:t>i.v.</w:t>
            </w:r>
            <w:proofErr w:type="spellEnd"/>
            <w:r>
              <w:rPr>
                <w:b/>
                <w:bCs/>
                <w:color w:val="000000"/>
                <w:sz w:val="16"/>
                <w:szCs w:val="16"/>
              </w:rPr>
              <w:t xml:space="preserve"> measured prior to </w:t>
            </w:r>
            <w:proofErr w:type="spellStart"/>
            <w:r>
              <w:rPr>
                <w:b/>
                <w:bCs/>
                <w:color w:val="000000"/>
                <w:sz w:val="16"/>
                <w:szCs w:val="16"/>
              </w:rPr>
              <w:t>d.v</w:t>
            </w:r>
            <w:proofErr w:type="spellEnd"/>
            <w:r>
              <w:rPr>
                <w:b/>
                <w:bCs/>
                <w:color w:val="000000"/>
                <w:sz w:val="16"/>
                <w:szCs w:val="16"/>
              </w:rPr>
              <w:t>.</w:t>
            </w:r>
          </w:p>
        </w:tc>
        <w:tc>
          <w:tcPr>
            <w:tcW w:w="594" w:type="dxa"/>
            <w:tcMar>
              <w:top w:w="100" w:type="dxa"/>
              <w:left w:w="100" w:type="dxa"/>
              <w:bottom w:w="100" w:type="dxa"/>
              <w:right w:w="100" w:type="dxa"/>
            </w:tcMar>
            <w:hideMark/>
          </w:tcPr>
          <w:p w14:paraId="4C1BEA52" w14:textId="79F61F58" w:rsidR="00236F73" w:rsidRDefault="00236F73" w:rsidP="00AC70BD">
            <w:pPr>
              <w:pStyle w:val="NormalWeb"/>
              <w:spacing w:before="0" w:beforeAutospacing="0" w:after="0" w:afterAutospacing="0"/>
            </w:pPr>
            <w:r>
              <w:rPr>
                <w:b/>
                <w:bCs/>
                <w:color w:val="000000"/>
                <w:sz w:val="16"/>
                <w:szCs w:val="16"/>
              </w:rPr>
              <w:t xml:space="preserve">time </w:t>
            </w:r>
            <w:proofErr w:type="spellStart"/>
            <w:r>
              <w:rPr>
                <w:b/>
                <w:bCs/>
                <w:color w:val="000000"/>
                <w:sz w:val="16"/>
                <w:szCs w:val="16"/>
              </w:rPr>
              <w:t>i.v.</w:t>
            </w:r>
            <w:proofErr w:type="spellEnd"/>
            <w:r>
              <w:rPr>
                <w:b/>
                <w:bCs/>
                <w:color w:val="000000"/>
                <w:sz w:val="16"/>
                <w:szCs w:val="16"/>
              </w:rPr>
              <w:t xml:space="preserve"> &amp; </w:t>
            </w:r>
            <w:proofErr w:type="spellStart"/>
            <w:r>
              <w:rPr>
                <w:b/>
                <w:bCs/>
                <w:color w:val="000000"/>
                <w:sz w:val="16"/>
                <w:szCs w:val="16"/>
              </w:rPr>
              <w:t>d.v</w:t>
            </w:r>
            <w:proofErr w:type="spellEnd"/>
            <w:r>
              <w:rPr>
                <w:b/>
                <w:bCs/>
                <w:color w:val="000000"/>
                <w:sz w:val="16"/>
                <w:szCs w:val="16"/>
              </w:rPr>
              <w:t>.</w:t>
            </w:r>
          </w:p>
        </w:tc>
        <w:tc>
          <w:tcPr>
            <w:tcW w:w="850" w:type="dxa"/>
            <w:tcMar>
              <w:top w:w="100" w:type="dxa"/>
              <w:left w:w="100" w:type="dxa"/>
              <w:bottom w:w="100" w:type="dxa"/>
              <w:right w:w="100" w:type="dxa"/>
            </w:tcMar>
            <w:hideMark/>
          </w:tcPr>
          <w:p w14:paraId="65F91ECF" w14:textId="06A216EF" w:rsidR="00236F73" w:rsidRDefault="00236F73" w:rsidP="00AC70BD">
            <w:pPr>
              <w:pStyle w:val="NormalWeb"/>
              <w:spacing w:before="0" w:beforeAutospacing="0" w:after="0" w:afterAutospacing="0"/>
            </w:pPr>
            <w:r>
              <w:rPr>
                <w:b/>
                <w:bCs/>
                <w:color w:val="000000"/>
                <w:sz w:val="16"/>
                <w:szCs w:val="16"/>
              </w:rPr>
              <w:t>Corr./</w:t>
            </w:r>
          </w:p>
          <w:p w14:paraId="211FCEEE" w14:textId="77777777" w:rsidR="00236F73" w:rsidRDefault="00236F73" w:rsidP="00AC70BD">
            <w:pPr>
              <w:pStyle w:val="NormalWeb"/>
              <w:spacing w:before="0" w:beforeAutospacing="0" w:after="0" w:afterAutospacing="0"/>
            </w:pPr>
            <w:r>
              <w:rPr>
                <w:b/>
                <w:bCs/>
                <w:color w:val="000000"/>
                <w:sz w:val="16"/>
                <w:szCs w:val="16"/>
              </w:rPr>
              <w:t>subgroup analyses</w:t>
            </w:r>
          </w:p>
        </w:tc>
        <w:tc>
          <w:tcPr>
            <w:tcW w:w="722" w:type="dxa"/>
            <w:tcMar>
              <w:top w:w="100" w:type="dxa"/>
              <w:left w:w="100" w:type="dxa"/>
              <w:bottom w:w="100" w:type="dxa"/>
              <w:right w:w="100" w:type="dxa"/>
            </w:tcMar>
            <w:hideMark/>
          </w:tcPr>
          <w:p w14:paraId="5C52513B" w14:textId="77777777" w:rsidR="00236F73" w:rsidRDefault="00236F73" w:rsidP="00AC70BD">
            <w:pPr>
              <w:pStyle w:val="NormalWeb"/>
              <w:spacing w:before="0" w:beforeAutospacing="0" w:after="0" w:afterAutospacing="0"/>
            </w:pPr>
            <w:proofErr w:type="spellStart"/>
            <w:r>
              <w:rPr>
                <w:b/>
                <w:bCs/>
                <w:color w:val="000000"/>
                <w:sz w:val="16"/>
                <w:szCs w:val="16"/>
              </w:rPr>
              <w:t>i.v.</w:t>
            </w:r>
            <w:proofErr w:type="spellEnd"/>
            <w:r>
              <w:rPr>
                <w:b/>
                <w:bCs/>
                <w:color w:val="000000"/>
                <w:sz w:val="16"/>
                <w:szCs w:val="16"/>
              </w:rPr>
              <w:t xml:space="preserve"> defined</w:t>
            </w:r>
          </w:p>
        </w:tc>
        <w:tc>
          <w:tcPr>
            <w:tcW w:w="912" w:type="dxa"/>
            <w:tcMar>
              <w:top w:w="100" w:type="dxa"/>
              <w:left w:w="100" w:type="dxa"/>
              <w:bottom w:w="100" w:type="dxa"/>
              <w:right w:w="100" w:type="dxa"/>
            </w:tcMar>
            <w:hideMark/>
          </w:tcPr>
          <w:p w14:paraId="5D033D4B" w14:textId="77777777" w:rsidR="00236F73" w:rsidRDefault="00236F73" w:rsidP="00AC70BD">
            <w:pPr>
              <w:pStyle w:val="NormalWeb"/>
              <w:spacing w:before="0" w:beforeAutospacing="0" w:after="0" w:afterAutospacing="0"/>
            </w:pPr>
            <w:proofErr w:type="spellStart"/>
            <w:r>
              <w:rPr>
                <w:b/>
                <w:bCs/>
                <w:color w:val="000000"/>
                <w:sz w:val="16"/>
                <w:szCs w:val="16"/>
              </w:rPr>
              <w:t>i.v.</w:t>
            </w:r>
            <w:proofErr w:type="spellEnd"/>
            <w:r>
              <w:rPr>
                <w:b/>
                <w:bCs/>
                <w:color w:val="000000"/>
                <w:sz w:val="16"/>
                <w:szCs w:val="16"/>
              </w:rPr>
              <w:t xml:space="preserve"> dependent measures</w:t>
            </w:r>
          </w:p>
        </w:tc>
        <w:tc>
          <w:tcPr>
            <w:tcW w:w="722" w:type="dxa"/>
            <w:tcMar>
              <w:top w:w="100" w:type="dxa"/>
              <w:left w:w="100" w:type="dxa"/>
              <w:bottom w:w="100" w:type="dxa"/>
              <w:right w:w="100" w:type="dxa"/>
            </w:tcMar>
            <w:hideMark/>
          </w:tcPr>
          <w:p w14:paraId="60533F8F" w14:textId="77777777" w:rsidR="00236F73" w:rsidRDefault="00236F73" w:rsidP="00AC70BD">
            <w:pPr>
              <w:pStyle w:val="NormalWeb"/>
              <w:spacing w:before="0" w:beforeAutospacing="0" w:after="0" w:afterAutospacing="0"/>
            </w:pPr>
            <w:proofErr w:type="spellStart"/>
            <w:r>
              <w:rPr>
                <w:b/>
                <w:bCs/>
                <w:color w:val="000000"/>
                <w:sz w:val="16"/>
                <w:szCs w:val="16"/>
              </w:rPr>
              <w:t>d.v</w:t>
            </w:r>
            <w:proofErr w:type="spellEnd"/>
            <w:r>
              <w:rPr>
                <w:b/>
                <w:bCs/>
                <w:color w:val="000000"/>
                <w:sz w:val="16"/>
                <w:szCs w:val="16"/>
              </w:rPr>
              <w:t>. defined</w:t>
            </w:r>
          </w:p>
        </w:tc>
        <w:tc>
          <w:tcPr>
            <w:tcW w:w="609" w:type="dxa"/>
            <w:tcMar>
              <w:top w:w="100" w:type="dxa"/>
              <w:left w:w="100" w:type="dxa"/>
              <w:bottom w:w="100" w:type="dxa"/>
              <w:right w:w="100" w:type="dxa"/>
            </w:tcMar>
            <w:hideMark/>
          </w:tcPr>
          <w:p w14:paraId="74BA3E91" w14:textId="76CE91B3" w:rsidR="00236F73" w:rsidRDefault="00236F73" w:rsidP="00AC70BD">
            <w:pPr>
              <w:pStyle w:val="NormalWeb"/>
              <w:spacing w:before="0" w:beforeAutospacing="0" w:after="0" w:afterAutospacing="0"/>
            </w:pPr>
            <w:r>
              <w:rPr>
                <w:b/>
                <w:bCs/>
                <w:color w:val="000000"/>
                <w:sz w:val="16"/>
                <w:szCs w:val="16"/>
              </w:rPr>
              <w:t>blind</w:t>
            </w:r>
          </w:p>
        </w:tc>
        <w:tc>
          <w:tcPr>
            <w:tcW w:w="817" w:type="dxa"/>
            <w:tcMar>
              <w:top w:w="100" w:type="dxa"/>
              <w:left w:w="100" w:type="dxa"/>
              <w:bottom w:w="100" w:type="dxa"/>
              <w:right w:w="100" w:type="dxa"/>
            </w:tcMar>
            <w:hideMark/>
          </w:tcPr>
          <w:p w14:paraId="27FF36EA" w14:textId="56AF70B3" w:rsidR="00236F73" w:rsidRDefault="00236F73" w:rsidP="00AC70BD">
            <w:pPr>
              <w:pStyle w:val="NormalWeb"/>
              <w:spacing w:before="0" w:beforeAutospacing="0" w:after="0" w:afterAutospacing="0"/>
            </w:pPr>
            <w:r>
              <w:rPr>
                <w:b/>
                <w:bCs/>
                <w:color w:val="000000"/>
                <w:sz w:val="16"/>
                <w:szCs w:val="16"/>
              </w:rPr>
              <w:t>loss 20% FU</w:t>
            </w:r>
          </w:p>
        </w:tc>
        <w:tc>
          <w:tcPr>
            <w:tcW w:w="1134" w:type="dxa"/>
            <w:tcMar>
              <w:top w:w="100" w:type="dxa"/>
              <w:left w:w="100" w:type="dxa"/>
              <w:bottom w:w="100" w:type="dxa"/>
              <w:right w:w="100" w:type="dxa"/>
            </w:tcMar>
            <w:hideMark/>
          </w:tcPr>
          <w:p w14:paraId="04EA7AC4" w14:textId="023AFA91" w:rsidR="00236F73" w:rsidRDefault="00236F73" w:rsidP="00AC70BD">
            <w:pPr>
              <w:pStyle w:val="NormalWeb"/>
              <w:spacing w:before="0" w:beforeAutospacing="0" w:after="0" w:afterAutospacing="0"/>
            </w:pPr>
            <w:r>
              <w:rPr>
                <w:b/>
                <w:bCs/>
                <w:color w:val="000000"/>
                <w:sz w:val="16"/>
                <w:szCs w:val="16"/>
              </w:rPr>
              <w:t>confounder</w:t>
            </w:r>
          </w:p>
        </w:tc>
        <w:tc>
          <w:tcPr>
            <w:tcW w:w="1134" w:type="dxa"/>
            <w:vMerge w:val="restart"/>
            <w:tcMar>
              <w:top w:w="100" w:type="dxa"/>
              <w:left w:w="100" w:type="dxa"/>
              <w:bottom w:w="100" w:type="dxa"/>
              <w:right w:w="100" w:type="dxa"/>
            </w:tcMar>
            <w:hideMark/>
          </w:tcPr>
          <w:p w14:paraId="327456D1" w14:textId="6128481A" w:rsidR="00236F73" w:rsidRPr="00236F73" w:rsidRDefault="00236F73" w:rsidP="00AC70BD">
            <w:pPr>
              <w:pStyle w:val="NormalWeb"/>
              <w:spacing w:before="0" w:beforeAutospacing="0" w:after="0" w:afterAutospacing="0"/>
              <w:rPr>
                <w:b/>
                <w:bCs/>
                <w:i/>
                <w:iCs/>
                <w:sz w:val="20"/>
                <w:szCs w:val="20"/>
              </w:rPr>
            </w:pPr>
            <w:r>
              <w:rPr>
                <w:b/>
                <w:bCs/>
                <w:i/>
                <w:iCs/>
                <w:color w:val="000000"/>
                <w:sz w:val="20"/>
                <w:szCs w:val="20"/>
              </w:rPr>
              <w:t>a</w:t>
            </w:r>
            <w:r w:rsidRPr="00236F73">
              <w:rPr>
                <w:b/>
                <w:bCs/>
                <w:i/>
                <w:iCs/>
                <w:color w:val="000000"/>
                <w:sz w:val="20"/>
                <w:szCs w:val="20"/>
              </w:rPr>
              <w:t>vg. rating all criteria per study</w:t>
            </w:r>
          </w:p>
        </w:tc>
      </w:tr>
      <w:tr w:rsidR="00236F73" w14:paraId="0ACAB5DE" w14:textId="77777777" w:rsidTr="00236F73">
        <w:tc>
          <w:tcPr>
            <w:tcW w:w="1612" w:type="dxa"/>
            <w:vMerge/>
            <w:tcMar>
              <w:top w:w="100" w:type="dxa"/>
              <w:left w:w="100" w:type="dxa"/>
              <w:bottom w:w="100" w:type="dxa"/>
              <w:right w:w="100" w:type="dxa"/>
            </w:tcMar>
            <w:hideMark/>
          </w:tcPr>
          <w:p w14:paraId="347B89B8" w14:textId="3681C356" w:rsidR="00236F73" w:rsidRDefault="00236F73" w:rsidP="00AC70BD">
            <w:pPr>
              <w:pStyle w:val="NormalWeb"/>
              <w:spacing w:before="0" w:beforeAutospacing="0" w:after="0" w:afterAutospacing="0"/>
            </w:pPr>
          </w:p>
        </w:tc>
        <w:tc>
          <w:tcPr>
            <w:tcW w:w="858" w:type="dxa"/>
            <w:tcMar>
              <w:top w:w="100" w:type="dxa"/>
              <w:left w:w="100" w:type="dxa"/>
              <w:bottom w:w="100" w:type="dxa"/>
              <w:right w:w="100" w:type="dxa"/>
            </w:tcMar>
            <w:hideMark/>
          </w:tcPr>
          <w:p w14:paraId="025F2D7E" w14:textId="77777777" w:rsidR="00236F73" w:rsidRDefault="00236F73" w:rsidP="00AC70BD">
            <w:pPr>
              <w:pStyle w:val="NormalWeb"/>
              <w:spacing w:before="0" w:beforeAutospacing="0" w:after="0" w:afterAutospacing="0"/>
            </w:pPr>
            <w:r>
              <w:rPr>
                <w:b/>
                <w:bCs/>
                <w:color w:val="000000"/>
                <w:sz w:val="16"/>
                <w:szCs w:val="16"/>
              </w:rPr>
              <w:t>I</w:t>
            </w:r>
          </w:p>
        </w:tc>
        <w:tc>
          <w:tcPr>
            <w:tcW w:w="947" w:type="dxa"/>
            <w:tcMar>
              <w:top w:w="100" w:type="dxa"/>
              <w:left w:w="100" w:type="dxa"/>
              <w:bottom w:w="100" w:type="dxa"/>
              <w:right w:w="100" w:type="dxa"/>
            </w:tcMar>
            <w:hideMark/>
          </w:tcPr>
          <w:p w14:paraId="1860DF7E" w14:textId="77777777" w:rsidR="00236F73" w:rsidRDefault="00236F73" w:rsidP="00AC70BD">
            <w:pPr>
              <w:pStyle w:val="NormalWeb"/>
              <w:spacing w:before="0" w:beforeAutospacing="0" w:after="0" w:afterAutospacing="0"/>
            </w:pPr>
            <w:r>
              <w:rPr>
                <w:b/>
                <w:bCs/>
                <w:color w:val="000000"/>
                <w:sz w:val="16"/>
                <w:szCs w:val="16"/>
              </w:rPr>
              <w:t>II</w:t>
            </w:r>
          </w:p>
        </w:tc>
        <w:tc>
          <w:tcPr>
            <w:tcW w:w="680" w:type="dxa"/>
            <w:tcMar>
              <w:top w:w="100" w:type="dxa"/>
              <w:left w:w="100" w:type="dxa"/>
              <w:bottom w:w="100" w:type="dxa"/>
              <w:right w:w="100" w:type="dxa"/>
            </w:tcMar>
            <w:hideMark/>
          </w:tcPr>
          <w:p w14:paraId="576A9866" w14:textId="77777777" w:rsidR="00236F73" w:rsidRDefault="00236F73" w:rsidP="00AC70BD">
            <w:pPr>
              <w:pStyle w:val="NormalWeb"/>
              <w:spacing w:before="0" w:beforeAutospacing="0" w:after="0" w:afterAutospacing="0"/>
            </w:pPr>
            <w:r>
              <w:rPr>
                <w:b/>
                <w:bCs/>
                <w:color w:val="000000"/>
                <w:sz w:val="16"/>
                <w:szCs w:val="16"/>
              </w:rPr>
              <w:t>III</w:t>
            </w:r>
          </w:p>
        </w:tc>
        <w:tc>
          <w:tcPr>
            <w:tcW w:w="983" w:type="dxa"/>
            <w:tcMar>
              <w:top w:w="100" w:type="dxa"/>
              <w:left w:w="100" w:type="dxa"/>
              <w:bottom w:w="100" w:type="dxa"/>
              <w:right w:w="100" w:type="dxa"/>
            </w:tcMar>
            <w:hideMark/>
          </w:tcPr>
          <w:p w14:paraId="2F6577AB" w14:textId="77777777" w:rsidR="00236F73" w:rsidRDefault="00236F73" w:rsidP="00AC70BD">
            <w:pPr>
              <w:pStyle w:val="NormalWeb"/>
              <w:spacing w:before="0" w:beforeAutospacing="0" w:after="0" w:afterAutospacing="0"/>
            </w:pPr>
            <w:proofErr w:type="spellStart"/>
            <w:r>
              <w:rPr>
                <w:b/>
                <w:bCs/>
                <w:color w:val="000000"/>
                <w:sz w:val="16"/>
                <w:szCs w:val="16"/>
              </w:rPr>
              <w:t>IVa</w:t>
            </w:r>
            <w:proofErr w:type="spellEnd"/>
          </w:p>
        </w:tc>
        <w:tc>
          <w:tcPr>
            <w:tcW w:w="789" w:type="dxa"/>
            <w:tcMar>
              <w:top w:w="100" w:type="dxa"/>
              <w:left w:w="100" w:type="dxa"/>
              <w:bottom w:w="100" w:type="dxa"/>
              <w:right w:w="100" w:type="dxa"/>
            </w:tcMar>
            <w:hideMark/>
          </w:tcPr>
          <w:p w14:paraId="62ACA333" w14:textId="77777777" w:rsidR="00236F73" w:rsidRDefault="00236F73" w:rsidP="00AC70BD">
            <w:pPr>
              <w:pStyle w:val="NormalWeb"/>
              <w:spacing w:before="0" w:beforeAutospacing="0" w:after="0" w:afterAutospacing="0"/>
            </w:pPr>
            <w:proofErr w:type="spellStart"/>
            <w:r>
              <w:rPr>
                <w:b/>
                <w:bCs/>
                <w:color w:val="000000"/>
                <w:sz w:val="16"/>
                <w:szCs w:val="16"/>
              </w:rPr>
              <w:t>IVb</w:t>
            </w:r>
            <w:proofErr w:type="spellEnd"/>
          </w:p>
        </w:tc>
        <w:tc>
          <w:tcPr>
            <w:tcW w:w="636" w:type="dxa"/>
            <w:tcMar>
              <w:top w:w="100" w:type="dxa"/>
              <w:left w:w="100" w:type="dxa"/>
              <w:bottom w:w="100" w:type="dxa"/>
              <w:right w:w="100" w:type="dxa"/>
            </w:tcMar>
            <w:hideMark/>
          </w:tcPr>
          <w:p w14:paraId="13FDD1B1" w14:textId="77777777" w:rsidR="00236F73" w:rsidRDefault="00236F73" w:rsidP="00AC70BD">
            <w:pPr>
              <w:pStyle w:val="NormalWeb"/>
              <w:spacing w:before="0" w:beforeAutospacing="0" w:after="0" w:afterAutospacing="0"/>
            </w:pPr>
            <w:r>
              <w:rPr>
                <w:b/>
                <w:bCs/>
                <w:color w:val="000000"/>
                <w:sz w:val="16"/>
                <w:szCs w:val="16"/>
              </w:rPr>
              <w:t>V</w:t>
            </w:r>
          </w:p>
        </w:tc>
        <w:tc>
          <w:tcPr>
            <w:tcW w:w="1169" w:type="dxa"/>
            <w:tcMar>
              <w:top w:w="100" w:type="dxa"/>
              <w:left w:w="100" w:type="dxa"/>
              <w:bottom w:w="100" w:type="dxa"/>
              <w:right w:w="100" w:type="dxa"/>
            </w:tcMar>
            <w:hideMark/>
          </w:tcPr>
          <w:p w14:paraId="0B6237F0" w14:textId="77777777" w:rsidR="00236F73" w:rsidRDefault="00236F73" w:rsidP="00AC70BD">
            <w:pPr>
              <w:pStyle w:val="NormalWeb"/>
              <w:spacing w:before="0" w:beforeAutospacing="0" w:after="0" w:afterAutospacing="0"/>
            </w:pPr>
            <w:r>
              <w:rPr>
                <w:b/>
                <w:bCs/>
                <w:color w:val="000000"/>
                <w:sz w:val="16"/>
                <w:szCs w:val="16"/>
              </w:rPr>
              <w:t>VI</w:t>
            </w:r>
          </w:p>
        </w:tc>
        <w:tc>
          <w:tcPr>
            <w:tcW w:w="594" w:type="dxa"/>
            <w:tcMar>
              <w:top w:w="100" w:type="dxa"/>
              <w:left w:w="100" w:type="dxa"/>
              <w:bottom w:w="100" w:type="dxa"/>
              <w:right w:w="100" w:type="dxa"/>
            </w:tcMar>
            <w:hideMark/>
          </w:tcPr>
          <w:p w14:paraId="5208B459" w14:textId="77777777" w:rsidR="00236F73" w:rsidRDefault="00236F73" w:rsidP="00AC70BD">
            <w:pPr>
              <w:pStyle w:val="NormalWeb"/>
              <w:spacing w:before="0" w:beforeAutospacing="0" w:after="0" w:afterAutospacing="0"/>
            </w:pPr>
            <w:r>
              <w:rPr>
                <w:b/>
                <w:bCs/>
                <w:color w:val="000000"/>
                <w:sz w:val="16"/>
                <w:szCs w:val="16"/>
              </w:rPr>
              <w:t>VII</w:t>
            </w:r>
          </w:p>
        </w:tc>
        <w:tc>
          <w:tcPr>
            <w:tcW w:w="850" w:type="dxa"/>
            <w:tcMar>
              <w:top w:w="100" w:type="dxa"/>
              <w:left w:w="100" w:type="dxa"/>
              <w:bottom w:w="100" w:type="dxa"/>
              <w:right w:w="100" w:type="dxa"/>
            </w:tcMar>
            <w:hideMark/>
          </w:tcPr>
          <w:p w14:paraId="32FBA315" w14:textId="77777777" w:rsidR="00236F73" w:rsidRDefault="00236F73" w:rsidP="00AC70BD">
            <w:pPr>
              <w:pStyle w:val="NormalWeb"/>
              <w:spacing w:before="0" w:beforeAutospacing="0" w:after="0" w:afterAutospacing="0"/>
            </w:pPr>
            <w:r>
              <w:rPr>
                <w:b/>
                <w:bCs/>
                <w:color w:val="000000"/>
                <w:sz w:val="16"/>
                <w:szCs w:val="16"/>
              </w:rPr>
              <w:t>VIII</w:t>
            </w:r>
          </w:p>
        </w:tc>
        <w:tc>
          <w:tcPr>
            <w:tcW w:w="722" w:type="dxa"/>
            <w:tcMar>
              <w:top w:w="100" w:type="dxa"/>
              <w:left w:w="100" w:type="dxa"/>
              <w:bottom w:w="100" w:type="dxa"/>
              <w:right w:w="100" w:type="dxa"/>
            </w:tcMar>
            <w:hideMark/>
          </w:tcPr>
          <w:p w14:paraId="7AAC33EB" w14:textId="77777777" w:rsidR="00236F73" w:rsidRDefault="00236F73" w:rsidP="00AC70BD">
            <w:pPr>
              <w:pStyle w:val="NormalWeb"/>
              <w:spacing w:before="0" w:beforeAutospacing="0" w:after="0" w:afterAutospacing="0"/>
            </w:pPr>
            <w:r>
              <w:rPr>
                <w:b/>
                <w:bCs/>
                <w:color w:val="000000"/>
                <w:sz w:val="16"/>
                <w:szCs w:val="16"/>
              </w:rPr>
              <w:t>IX</w:t>
            </w:r>
          </w:p>
        </w:tc>
        <w:tc>
          <w:tcPr>
            <w:tcW w:w="912" w:type="dxa"/>
            <w:tcMar>
              <w:top w:w="100" w:type="dxa"/>
              <w:left w:w="100" w:type="dxa"/>
              <w:bottom w:w="100" w:type="dxa"/>
              <w:right w:w="100" w:type="dxa"/>
            </w:tcMar>
            <w:hideMark/>
          </w:tcPr>
          <w:p w14:paraId="3B50AFAA" w14:textId="77777777" w:rsidR="00236F73" w:rsidRDefault="00236F73" w:rsidP="00AC70BD">
            <w:pPr>
              <w:pStyle w:val="NormalWeb"/>
              <w:spacing w:before="0" w:beforeAutospacing="0" w:after="0" w:afterAutospacing="0"/>
            </w:pPr>
            <w:r>
              <w:rPr>
                <w:b/>
                <w:bCs/>
                <w:color w:val="000000"/>
                <w:sz w:val="16"/>
                <w:szCs w:val="16"/>
              </w:rPr>
              <w:t>X</w:t>
            </w:r>
          </w:p>
        </w:tc>
        <w:tc>
          <w:tcPr>
            <w:tcW w:w="722" w:type="dxa"/>
            <w:tcMar>
              <w:top w:w="100" w:type="dxa"/>
              <w:left w:w="100" w:type="dxa"/>
              <w:bottom w:w="100" w:type="dxa"/>
              <w:right w:w="100" w:type="dxa"/>
            </w:tcMar>
            <w:hideMark/>
          </w:tcPr>
          <w:p w14:paraId="216FD8D0" w14:textId="77777777" w:rsidR="00236F73" w:rsidRDefault="00236F73" w:rsidP="00AC70BD">
            <w:pPr>
              <w:pStyle w:val="NormalWeb"/>
              <w:spacing w:before="0" w:beforeAutospacing="0" w:after="0" w:afterAutospacing="0"/>
            </w:pPr>
            <w:r>
              <w:rPr>
                <w:b/>
                <w:bCs/>
                <w:color w:val="000000"/>
                <w:sz w:val="16"/>
                <w:szCs w:val="16"/>
              </w:rPr>
              <w:t>XI</w:t>
            </w:r>
          </w:p>
        </w:tc>
        <w:tc>
          <w:tcPr>
            <w:tcW w:w="609" w:type="dxa"/>
            <w:tcMar>
              <w:top w:w="100" w:type="dxa"/>
              <w:left w:w="100" w:type="dxa"/>
              <w:bottom w:w="100" w:type="dxa"/>
              <w:right w:w="100" w:type="dxa"/>
            </w:tcMar>
            <w:hideMark/>
          </w:tcPr>
          <w:p w14:paraId="5ADD650C" w14:textId="77777777" w:rsidR="00236F73" w:rsidRDefault="00236F73" w:rsidP="00AC70BD">
            <w:pPr>
              <w:pStyle w:val="NormalWeb"/>
              <w:spacing w:before="0" w:beforeAutospacing="0" w:after="0" w:afterAutospacing="0"/>
            </w:pPr>
            <w:r>
              <w:rPr>
                <w:b/>
                <w:bCs/>
                <w:color w:val="000000"/>
                <w:sz w:val="16"/>
                <w:szCs w:val="16"/>
              </w:rPr>
              <w:t>XII</w:t>
            </w:r>
          </w:p>
        </w:tc>
        <w:tc>
          <w:tcPr>
            <w:tcW w:w="817" w:type="dxa"/>
            <w:tcMar>
              <w:top w:w="100" w:type="dxa"/>
              <w:left w:w="100" w:type="dxa"/>
              <w:bottom w:w="100" w:type="dxa"/>
              <w:right w:w="100" w:type="dxa"/>
            </w:tcMar>
            <w:hideMark/>
          </w:tcPr>
          <w:p w14:paraId="7A7A741E" w14:textId="77777777" w:rsidR="00236F73" w:rsidRDefault="00236F73" w:rsidP="00AC70BD">
            <w:pPr>
              <w:pStyle w:val="NormalWeb"/>
              <w:spacing w:before="0" w:beforeAutospacing="0" w:after="0" w:afterAutospacing="0"/>
            </w:pPr>
            <w:r>
              <w:rPr>
                <w:b/>
                <w:bCs/>
                <w:color w:val="000000"/>
                <w:sz w:val="16"/>
                <w:szCs w:val="16"/>
              </w:rPr>
              <w:t>XIII</w:t>
            </w:r>
          </w:p>
        </w:tc>
        <w:tc>
          <w:tcPr>
            <w:tcW w:w="1134" w:type="dxa"/>
            <w:tcMar>
              <w:top w:w="100" w:type="dxa"/>
              <w:left w:w="100" w:type="dxa"/>
              <w:bottom w:w="100" w:type="dxa"/>
              <w:right w:w="100" w:type="dxa"/>
            </w:tcMar>
            <w:hideMark/>
          </w:tcPr>
          <w:p w14:paraId="46C59F48" w14:textId="77777777" w:rsidR="00236F73" w:rsidRDefault="00236F73" w:rsidP="00AC70BD">
            <w:pPr>
              <w:pStyle w:val="NormalWeb"/>
              <w:spacing w:before="0" w:beforeAutospacing="0" w:after="0" w:afterAutospacing="0"/>
            </w:pPr>
            <w:r>
              <w:rPr>
                <w:b/>
                <w:bCs/>
                <w:color w:val="000000"/>
                <w:sz w:val="16"/>
                <w:szCs w:val="16"/>
              </w:rPr>
              <w:t>XIV</w:t>
            </w:r>
          </w:p>
        </w:tc>
        <w:tc>
          <w:tcPr>
            <w:tcW w:w="1134" w:type="dxa"/>
            <w:vMerge/>
            <w:tcMar>
              <w:top w:w="100" w:type="dxa"/>
              <w:left w:w="100" w:type="dxa"/>
              <w:bottom w:w="100" w:type="dxa"/>
              <w:right w:w="100" w:type="dxa"/>
            </w:tcMar>
            <w:hideMark/>
          </w:tcPr>
          <w:p w14:paraId="267C54B7" w14:textId="076C6F90" w:rsidR="00236F73" w:rsidRPr="00236F73" w:rsidRDefault="00236F73" w:rsidP="00AC70BD">
            <w:pPr>
              <w:pStyle w:val="NormalWeb"/>
              <w:spacing w:before="0" w:beforeAutospacing="0" w:after="0" w:afterAutospacing="0"/>
              <w:rPr>
                <w:b/>
                <w:bCs/>
                <w:i/>
                <w:iCs/>
                <w:sz w:val="20"/>
                <w:szCs w:val="20"/>
              </w:rPr>
            </w:pPr>
          </w:p>
        </w:tc>
      </w:tr>
      <w:tr w:rsidR="00B63DB8" w14:paraId="7A5D27ED" w14:textId="77777777" w:rsidTr="00236F73">
        <w:trPr>
          <w:trHeight w:val="12"/>
        </w:trPr>
        <w:tc>
          <w:tcPr>
            <w:tcW w:w="1612" w:type="dxa"/>
            <w:tcMar>
              <w:top w:w="100" w:type="dxa"/>
              <w:left w:w="100" w:type="dxa"/>
              <w:bottom w:w="100" w:type="dxa"/>
              <w:right w:w="100" w:type="dxa"/>
            </w:tcMar>
            <w:hideMark/>
          </w:tcPr>
          <w:p w14:paraId="1DAFC0C5" w14:textId="56900340" w:rsidR="00B63DB8" w:rsidRPr="00236F73" w:rsidRDefault="00B63DB8" w:rsidP="00B63DB8">
            <w:pPr>
              <w:pStyle w:val="NormalWeb"/>
              <w:spacing w:before="0" w:beforeAutospacing="0" w:after="0" w:afterAutospacing="0"/>
              <w:rPr>
                <w:sz w:val="20"/>
                <w:szCs w:val="20"/>
              </w:rPr>
            </w:pPr>
            <w:r>
              <w:rPr>
                <w:b/>
                <w:bCs/>
                <w:color w:val="000000"/>
                <w:sz w:val="20"/>
                <w:szCs w:val="20"/>
              </w:rPr>
              <w:t>a</w:t>
            </w:r>
            <w:r w:rsidRPr="00236F73">
              <w:rPr>
                <w:b/>
                <w:bCs/>
                <w:color w:val="000000"/>
                <w:sz w:val="20"/>
                <w:szCs w:val="20"/>
              </w:rPr>
              <w:t>vg. rating all studies per criterion</w:t>
            </w:r>
          </w:p>
        </w:tc>
        <w:tc>
          <w:tcPr>
            <w:tcW w:w="858" w:type="dxa"/>
            <w:shd w:val="clear" w:color="auto" w:fill="B6D7A8"/>
            <w:tcMar>
              <w:top w:w="100" w:type="dxa"/>
              <w:left w:w="100" w:type="dxa"/>
              <w:bottom w:w="100" w:type="dxa"/>
              <w:right w:w="100" w:type="dxa"/>
            </w:tcMar>
            <w:hideMark/>
          </w:tcPr>
          <w:p w14:paraId="7A83051A" w14:textId="77777777" w:rsidR="00B63DB8" w:rsidRDefault="00B63DB8" w:rsidP="00B63DB8">
            <w:pPr>
              <w:pStyle w:val="NormalWeb"/>
              <w:spacing w:before="0" w:beforeAutospacing="0" w:after="0" w:afterAutospacing="0"/>
            </w:pPr>
            <w:r>
              <w:rPr>
                <w:b/>
                <w:bCs/>
                <w:color w:val="000000"/>
                <w:sz w:val="16"/>
                <w:szCs w:val="16"/>
              </w:rPr>
              <w:t>1</w:t>
            </w:r>
          </w:p>
        </w:tc>
        <w:tc>
          <w:tcPr>
            <w:tcW w:w="947" w:type="dxa"/>
            <w:shd w:val="clear" w:color="auto" w:fill="B6D7A8"/>
            <w:tcMar>
              <w:top w:w="100" w:type="dxa"/>
              <w:left w:w="100" w:type="dxa"/>
              <w:bottom w:w="100" w:type="dxa"/>
              <w:right w:w="100" w:type="dxa"/>
            </w:tcMar>
            <w:hideMark/>
          </w:tcPr>
          <w:p w14:paraId="0F67B7DA" w14:textId="77777777" w:rsidR="00B63DB8" w:rsidRDefault="00B63DB8" w:rsidP="00B63DB8">
            <w:pPr>
              <w:pStyle w:val="NormalWeb"/>
              <w:spacing w:before="0" w:beforeAutospacing="0" w:after="0" w:afterAutospacing="0"/>
            </w:pPr>
            <w:r>
              <w:rPr>
                <w:b/>
                <w:bCs/>
                <w:color w:val="000000"/>
                <w:sz w:val="16"/>
                <w:szCs w:val="16"/>
              </w:rPr>
              <w:t>1</w:t>
            </w:r>
          </w:p>
        </w:tc>
        <w:tc>
          <w:tcPr>
            <w:tcW w:w="680" w:type="dxa"/>
            <w:shd w:val="clear" w:color="auto" w:fill="EA9999"/>
            <w:tcMar>
              <w:top w:w="100" w:type="dxa"/>
              <w:left w:w="100" w:type="dxa"/>
              <w:bottom w:w="100" w:type="dxa"/>
              <w:right w:w="100" w:type="dxa"/>
            </w:tcMar>
            <w:hideMark/>
          </w:tcPr>
          <w:p w14:paraId="1904CDFC" w14:textId="77777777" w:rsidR="00B63DB8" w:rsidRDefault="00B63DB8" w:rsidP="00B63DB8">
            <w:pPr>
              <w:pStyle w:val="NormalWeb"/>
              <w:spacing w:before="0" w:beforeAutospacing="0" w:after="0" w:afterAutospacing="0"/>
            </w:pPr>
            <w:r>
              <w:rPr>
                <w:b/>
                <w:bCs/>
                <w:color w:val="000000"/>
                <w:sz w:val="16"/>
                <w:szCs w:val="16"/>
              </w:rPr>
              <w:t>0</w:t>
            </w:r>
          </w:p>
        </w:tc>
        <w:tc>
          <w:tcPr>
            <w:tcW w:w="983" w:type="dxa"/>
            <w:shd w:val="clear" w:color="auto" w:fill="B6D7A8"/>
            <w:tcMar>
              <w:top w:w="100" w:type="dxa"/>
              <w:left w:w="100" w:type="dxa"/>
              <w:bottom w:w="100" w:type="dxa"/>
              <w:right w:w="100" w:type="dxa"/>
            </w:tcMar>
            <w:hideMark/>
          </w:tcPr>
          <w:p w14:paraId="685F0154" w14:textId="77777777" w:rsidR="00B63DB8" w:rsidRDefault="00B63DB8" w:rsidP="00B63DB8">
            <w:pPr>
              <w:pStyle w:val="NormalWeb"/>
              <w:spacing w:before="0" w:beforeAutospacing="0" w:after="0" w:afterAutospacing="0"/>
            </w:pPr>
            <w:r>
              <w:rPr>
                <w:b/>
                <w:bCs/>
                <w:color w:val="000000"/>
                <w:sz w:val="16"/>
                <w:szCs w:val="16"/>
              </w:rPr>
              <w:t>0.8</w:t>
            </w:r>
          </w:p>
        </w:tc>
        <w:tc>
          <w:tcPr>
            <w:tcW w:w="789" w:type="dxa"/>
            <w:shd w:val="clear" w:color="auto" w:fill="B6D7A8"/>
            <w:tcMar>
              <w:top w:w="100" w:type="dxa"/>
              <w:left w:w="100" w:type="dxa"/>
              <w:bottom w:w="100" w:type="dxa"/>
              <w:right w:w="100" w:type="dxa"/>
            </w:tcMar>
            <w:hideMark/>
          </w:tcPr>
          <w:p w14:paraId="1FC2E9FB" w14:textId="77777777" w:rsidR="00B63DB8" w:rsidRDefault="00B63DB8" w:rsidP="00B63DB8">
            <w:pPr>
              <w:pStyle w:val="NormalWeb"/>
              <w:spacing w:before="0" w:beforeAutospacing="0" w:after="0" w:afterAutospacing="0"/>
            </w:pPr>
            <w:r>
              <w:rPr>
                <w:b/>
                <w:bCs/>
                <w:color w:val="000000"/>
                <w:sz w:val="16"/>
                <w:szCs w:val="16"/>
              </w:rPr>
              <w:t>1</w:t>
            </w:r>
          </w:p>
        </w:tc>
        <w:tc>
          <w:tcPr>
            <w:tcW w:w="636" w:type="dxa"/>
            <w:shd w:val="clear" w:color="auto" w:fill="EA9999"/>
            <w:tcMar>
              <w:top w:w="100" w:type="dxa"/>
              <w:left w:w="100" w:type="dxa"/>
              <w:bottom w:w="100" w:type="dxa"/>
              <w:right w:w="100" w:type="dxa"/>
            </w:tcMar>
            <w:hideMark/>
          </w:tcPr>
          <w:p w14:paraId="1396FC55" w14:textId="77777777" w:rsidR="00B63DB8" w:rsidRDefault="00B63DB8" w:rsidP="00B63DB8">
            <w:pPr>
              <w:pStyle w:val="NormalWeb"/>
              <w:spacing w:before="0" w:beforeAutospacing="0" w:after="0" w:afterAutospacing="0"/>
            </w:pPr>
            <w:r>
              <w:rPr>
                <w:b/>
                <w:bCs/>
                <w:color w:val="000000"/>
                <w:sz w:val="16"/>
                <w:szCs w:val="16"/>
              </w:rPr>
              <w:t>0.1</w:t>
            </w:r>
          </w:p>
        </w:tc>
        <w:tc>
          <w:tcPr>
            <w:tcW w:w="1169" w:type="dxa"/>
            <w:shd w:val="clear" w:color="auto" w:fill="EA9999"/>
            <w:tcMar>
              <w:top w:w="100" w:type="dxa"/>
              <w:left w:w="100" w:type="dxa"/>
              <w:bottom w:w="100" w:type="dxa"/>
              <w:right w:w="100" w:type="dxa"/>
            </w:tcMar>
            <w:hideMark/>
          </w:tcPr>
          <w:p w14:paraId="225AFA8F" w14:textId="77777777" w:rsidR="00B63DB8" w:rsidRDefault="00B63DB8" w:rsidP="00B63DB8">
            <w:pPr>
              <w:pStyle w:val="NormalWeb"/>
              <w:spacing w:before="0" w:beforeAutospacing="0" w:after="0" w:afterAutospacing="0"/>
            </w:pPr>
            <w:r>
              <w:rPr>
                <w:b/>
                <w:bCs/>
                <w:color w:val="000000"/>
                <w:sz w:val="16"/>
                <w:szCs w:val="16"/>
              </w:rPr>
              <w:t>0</w:t>
            </w:r>
          </w:p>
        </w:tc>
        <w:tc>
          <w:tcPr>
            <w:tcW w:w="594" w:type="dxa"/>
            <w:shd w:val="clear" w:color="auto" w:fill="B6D7A8"/>
            <w:tcMar>
              <w:top w:w="100" w:type="dxa"/>
              <w:left w:w="100" w:type="dxa"/>
              <w:bottom w:w="100" w:type="dxa"/>
              <w:right w:w="100" w:type="dxa"/>
            </w:tcMar>
            <w:hideMark/>
          </w:tcPr>
          <w:p w14:paraId="174B03D6" w14:textId="77777777" w:rsidR="00B63DB8" w:rsidRDefault="00B63DB8" w:rsidP="00B63DB8">
            <w:pPr>
              <w:pStyle w:val="NormalWeb"/>
              <w:spacing w:before="0" w:beforeAutospacing="0" w:after="0" w:afterAutospacing="0"/>
            </w:pPr>
            <w:r>
              <w:rPr>
                <w:b/>
                <w:bCs/>
                <w:color w:val="000000"/>
                <w:sz w:val="16"/>
                <w:szCs w:val="16"/>
              </w:rPr>
              <w:t>0.8</w:t>
            </w:r>
          </w:p>
        </w:tc>
        <w:tc>
          <w:tcPr>
            <w:tcW w:w="850" w:type="dxa"/>
            <w:shd w:val="clear" w:color="auto" w:fill="FCE5CD"/>
            <w:tcMar>
              <w:top w:w="100" w:type="dxa"/>
              <w:left w:w="100" w:type="dxa"/>
              <w:bottom w:w="100" w:type="dxa"/>
              <w:right w:w="100" w:type="dxa"/>
            </w:tcMar>
            <w:hideMark/>
          </w:tcPr>
          <w:p w14:paraId="33DEF1F3" w14:textId="77777777" w:rsidR="00B63DB8" w:rsidRDefault="00B63DB8" w:rsidP="00B63DB8">
            <w:pPr>
              <w:pStyle w:val="NormalWeb"/>
              <w:spacing w:before="0" w:beforeAutospacing="0" w:after="0" w:afterAutospacing="0"/>
            </w:pPr>
            <w:r>
              <w:rPr>
                <w:b/>
                <w:bCs/>
                <w:color w:val="000000"/>
                <w:sz w:val="16"/>
                <w:szCs w:val="16"/>
              </w:rPr>
              <w:t>0.6</w:t>
            </w:r>
          </w:p>
        </w:tc>
        <w:tc>
          <w:tcPr>
            <w:tcW w:w="722" w:type="dxa"/>
            <w:shd w:val="clear" w:color="auto" w:fill="B6D7A8"/>
            <w:tcMar>
              <w:top w:w="100" w:type="dxa"/>
              <w:left w:w="100" w:type="dxa"/>
              <w:bottom w:w="100" w:type="dxa"/>
              <w:right w:w="100" w:type="dxa"/>
            </w:tcMar>
            <w:hideMark/>
          </w:tcPr>
          <w:p w14:paraId="0AF4BC84" w14:textId="77777777" w:rsidR="00B63DB8" w:rsidRDefault="00B63DB8" w:rsidP="00B63DB8">
            <w:pPr>
              <w:pStyle w:val="NormalWeb"/>
              <w:spacing w:before="0" w:beforeAutospacing="0" w:after="0" w:afterAutospacing="0"/>
            </w:pPr>
            <w:r>
              <w:rPr>
                <w:b/>
                <w:bCs/>
                <w:color w:val="000000"/>
                <w:sz w:val="16"/>
                <w:szCs w:val="16"/>
              </w:rPr>
              <w:t>1</w:t>
            </w:r>
          </w:p>
        </w:tc>
        <w:tc>
          <w:tcPr>
            <w:tcW w:w="912" w:type="dxa"/>
            <w:shd w:val="clear" w:color="auto" w:fill="EA9999"/>
            <w:tcMar>
              <w:top w:w="100" w:type="dxa"/>
              <w:left w:w="100" w:type="dxa"/>
              <w:bottom w:w="100" w:type="dxa"/>
              <w:right w:w="100" w:type="dxa"/>
            </w:tcMar>
            <w:hideMark/>
          </w:tcPr>
          <w:p w14:paraId="69F0C122" w14:textId="77777777" w:rsidR="00B63DB8" w:rsidRDefault="00B63DB8" w:rsidP="00B63DB8">
            <w:pPr>
              <w:pStyle w:val="NormalWeb"/>
              <w:spacing w:before="0" w:beforeAutospacing="0" w:after="0" w:afterAutospacing="0"/>
            </w:pPr>
            <w:r>
              <w:rPr>
                <w:b/>
                <w:bCs/>
                <w:color w:val="000000"/>
                <w:sz w:val="16"/>
                <w:szCs w:val="16"/>
              </w:rPr>
              <w:t>0.2</w:t>
            </w:r>
          </w:p>
        </w:tc>
        <w:tc>
          <w:tcPr>
            <w:tcW w:w="722" w:type="dxa"/>
            <w:shd w:val="clear" w:color="auto" w:fill="B6D7A8"/>
            <w:tcMar>
              <w:top w:w="100" w:type="dxa"/>
              <w:left w:w="100" w:type="dxa"/>
              <w:bottom w:w="100" w:type="dxa"/>
              <w:right w:w="100" w:type="dxa"/>
            </w:tcMar>
            <w:hideMark/>
          </w:tcPr>
          <w:p w14:paraId="542E237F" w14:textId="77777777" w:rsidR="00B63DB8" w:rsidRDefault="00B63DB8" w:rsidP="00B63DB8">
            <w:pPr>
              <w:pStyle w:val="NormalWeb"/>
              <w:spacing w:before="0" w:beforeAutospacing="0" w:after="0" w:afterAutospacing="0"/>
            </w:pPr>
            <w:r>
              <w:rPr>
                <w:b/>
                <w:bCs/>
                <w:color w:val="000000"/>
                <w:sz w:val="16"/>
                <w:szCs w:val="16"/>
              </w:rPr>
              <w:t>1</w:t>
            </w:r>
          </w:p>
        </w:tc>
        <w:tc>
          <w:tcPr>
            <w:tcW w:w="609" w:type="dxa"/>
            <w:shd w:val="clear" w:color="auto" w:fill="D9D9D9"/>
            <w:tcMar>
              <w:top w:w="100" w:type="dxa"/>
              <w:left w:w="100" w:type="dxa"/>
              <w:bottom w:w="100" w:type="dxa"/>
              <w:right w:w="100" w:type="dxa"/>
            </w:tcMar>
            <w:hideMark/>
          </w:tcPr>
          <w:p w14:paraId="0914996E" w14:textId="197B109B" w:rsidR="00B63DB8" w:rsidRPr="00236F73" w:rsidRDefault="00B63DB8" w:rsidP="00B63DB8">
            <w:pPr>
              <w:pStyle w:val="NormalWeb"/>
              <w:spacing w:before="0" w:beforeAutospacing="0" w:after="0" w:afterAutospacing="0"/>
              <w:rPr>
                <w:color w:val="000000" w:themeColor="text1"/>
              </w:rPr>
            </w:pPr>
          </w:p>
        </w:tc>
        <w:tc>
          <w:tcPr>
            <w:tcW w:w="817" w:type="dxa"/>
            <w:shd w:val="clear" w:color="auto" w:fill="B6D7A8"/>
            <w:tcMar>
              <w:top w:w="100" w:type="dxa"/>
              <w:left w:w="100" w:type="dxa"/>
              <w:bottom w:w="100" w:type="dxa"/>
              <w:right w:w="100" w:type="dxa"/>
            </w:tcMar>
            <w:hideMark/>
          </w:tcPr>
          <w:p w14:paraId="764EBFB7" w14:textId="77777777" w:rsidR="00B63DB8" w:rsidRDefault="00B63DB8" w:rsidP="00B63DB8">
            <w:pPr>
              <w:pStyle w:val="NormalWeb"/>
              <w:spacing w:before="0" w:beforeAutospacing="0" w:after="0" w:afterAutospacing="0"/>
            </w:pPr>
            <w:r>
              <w:rPr>
                <w:b/>
                <w:bCs/>
                <w:color w:val="000000"/>
                <w:sz w:val="16"/>
                <w:szCs w:val="16"/>
              </w:rPr>
              <w:t>1</w:t>
            </w:r>
          </w:p>
        </w:tc>
        <w:tc>
          <w:tcPr>
            <w:tcW w:w="1134" w:type="dxa"/>
            <w:shd w:val="clear" w:color="auto" w:fill="B6D7A8"/>
            <w:tcMar>
              <w:top w:w="100" w:type="dxa"/>
              <w:left w:w="100" w:type="dxa"/>
              <w:bottom w:w="100" w:type="dxa"/>
              <w:right w:w="100" w:type="dxa"/>
            </w:tcMar>
            <w:hideMark/>
          </w:tcPr>
          <w:p w14:paraId="7CEF69C5" w14:textId="4294BA98" w:rsidR="00B63DB8" w:rsidRDefault="00B63DB8" w:rsidP="00B63DB8">
            <w:pPr>
              <w:pStyle w:val="NormalWeb"/>
              <w:spacing w:before="0" w:beforeAutospacing="0" w:after="0" w:afterAutospacing="0"/>
            </w:pPr>
            <w:r>
              <w:rPr>
                <w:b/>
                <w:bCs/>
                <w:color w:val="000000"/>
                <w:sz w:val="16"/>
                <w:szCs w:val="16"/>
              </w:rPr>
              <w:t>0.8</w:t>
            </w:r>
          </w:p>
        </w:tc>
        <w:tc>
          <w:tcPr>
            <w:tcW w:w="1134" w:type="dxa"/>
            <w:shd w:val="clear" w:color="auto" w:fill="FCE5CD"/>
            <w:tcMar>
              <w:top w:w="100" w:type="dxa"/>
              <w:left w:w="100" w:type="dxa"/>
              <w:bottom w:w="100" w:type="dxa"/>
              <w:right w:w="100" w:type="dxa"/>
            </w:tcMar>
            <w:hideMark/>
          </w:tcPr>
          <w:p w14:paraId="07B9B4E3" w14:textId="77777777"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4E4797A8" w14:textId="77777777" w:rsidTr="00236F73">
        <w:tc>
          <w:tcPr>
            <w:tcW w:w="1612" w:type="dxa"/>
            <w:tcMar>
              <w:top w:w="100" w:type="dxa"/>
              <w:left w:w="100" w:type="dxa"/>
              <w:bottom w:w="100" w:type="dxa"/>
              <w:right w:w="100" w:type="dxa"/>
            </w:tcMar>
            <w:hideMark/>
          </w:tcPr>
          <w:p w14:paraId="20B33AC0"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Cousijn (2022)</w:t>
            </w:r>
          </w:p>
        </w:tc>
        <w:tc>
          <w:tcPr>
            <w:tcW w:w="858" w:type="dxa"/>
            <w:shd w:val="clear" w:color="auto" w:fill="B6D7A8"/>
            <w:tcMar>
              <w:top w:w="100" w:type="dxa"/>
              <w:left w:w="100" w:type="dxa"/>
              <w:bottom w:w="100" w:type="dxa"/>
              <w:right w:w="100" w:type="dxa"/>
            </w:tcMar>
            <w:hideMark/>
          </w:tcPr>
          <w:p w14:paraId="16E1AB26"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6A6F8AA6"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5426E4D6"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7325BA1C"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0961B23F"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03FFC7EC"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06A56295"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11C3AA4D"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1A68F9FB"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484AD9E4"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7A95D325"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60D2320B"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7AD6B6B8" w14:textId="2138D444"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1A2CB22C" w14:textId="22076AD4"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3FBC093E"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2BBB5F66" w14:textId="77777777"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4D42A3D9" w14:textId="77777777" w:rsidTr="00236F73">
        <w:tc>
          <w:tcPr>
            <w:tcW w:w="1612" w:type="dxa"/>
            <w:tcMar>
              <w:top w:w="100" w:type="dxa"/>
              <w:left w:w="100" w:type="dxa"/>
              <w:bottom w:w="100" w:type="dxa"/>
              <w:right w:w="100" w:type="dxa"/>
            </w:tcMar>
            <w:hideMark/>
          </w:tcPr>
          <w:p w14:paraId="62D1A987"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Knodt (2022)</w:t>
            </w:r>
          </w:p>
        </w:tc>
        <w:tc>
          <w:tcPr>
            <w:tcW w:w="858" w:type="dxa"/>
            <w:shd w:val="clear" w:color="auto" w:fill="B6D7A8"/>
            <w:tcMar>
              <w:top w:w="100" w:type="dxa"/>
              <w:left w:w="100" w:type="dxa"/>
              <w:bottom w:w="100" w:type="dxa"/>
              <w:right w:w="100" w:type="dxa"/>
            </w:tcMar>
            <w:hideMark/>
          </w:tcPr>
          <w:p w14:paraId="206198C1"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5B2DEF7D"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0C498447"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7B64408D"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500D5A3B"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B6D7A8"/>
            <w:tcMar>
              <w:top w:w="100" w:type="dxa"/>
              <w:left w:w="100" w:type="dxa"/>
              <w:bottom w:w="100" w:type="dxa"/>
              <w:right w:w="100" w:type="dxa"/>
            </w:tcMar>
            <w:hideMark/>
          </w:tcPr>
          <w:p w14:paraId="2B4B70C3"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69" w:type="dxa"/>
            <w:shd w:val="clear" w:color="auto" w:fill="EA9999"/>
            <w:tcMar>
              <w:top w:w="100" w:type="dxa"/>
              <w:left w:w="100" w:type="dxa"/>
              <w:bottom w:w="100" w:type="dxa"/>
              <w:right w:w="100" w:type="dxa"/>
            </w:tcMar>
            <w:hideMark/>
          </w:tcPr>
          <w:p w14:paraId="0831AED4"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EA9999"/>
            <w:tcMar>
              <w:top w:w="100" w:type="dxa"/>
              <w:left w:w="100" w:type="dxa"/>
              <w:bottom w:w="100" w:type="dxa"/>
              <w:right w:w="100" w:type="dxa"/>
            </w:tcMar>
            <w:hideMark/>
          </w:tcPr>
          <w:p w14:paraId="750CA127"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850" w:type="dxa"/>
            <w:shd w:val="clear" w:color="auto" w:fill="EA9999"/>
            <w:tcMar>
              <w:top w:w="100" w:type="dxa"/>
              <w:left w:w="100" w:type="dxa"/>
              <w:bottom w:w="100" w:type="dxa"/>
              <w:right w:w="100" w:type="dxa"/>
            </w:tcMar>
            <w:hideMark/>
          </w:tcPr>
          <w:p w14:paraId="008F4078"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EA9999"/>
            <w:tcMar>
              <w:top w:w="100" w:type="dxa"/>
              <w:left w:w="100" w:type="dxa"/>
              <w:bottom w:w="100" w:type="dxa"/>
              <w:right w:w="100" w:type="dxa"/>
            </w:tcMar>
            <w:hideMark/>
          </w:tcPr>
          <w:p w14:paraId="12A8F345"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12" w:type="dxa"/>
            <w:shd w:val="clear" w:color="auto" w:fill="B6D7A8"/>
            <w:tcMar>
              <w:top w:w="100" w:type="dxa"/>
              <w:left w:w="100" w:type="dxa"/>
              <w:bottom w:w="100" w:type="dxa"/>
              <w:right w:w="100" w:type="dxa"/>
            </w:tcMar>
            <w:hideMark/>
          </w:tcPr>
          <w:p w14:paraId="76894FF8"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0CCDC164"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4C80BE91" w14:textId="1C33F2E5"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021BA515" w14:textId="119A0330"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7998D963"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77D8A519" w14:textId="77777777"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7A1599AF" w14:textId="77777777" w:rsidTr="00236F73">
        <w:tc>
          <w:tcPr>
            <w:tcW w:w="1612" w:type="dxa"/>
            <w:tcMar>
              <w:top w:w="100" w:type="dxa"/>
              <w:left w:w="100" w:type="dxa"/>
              <w:bottom w:w="100" w:type="dxa"/>
              <w:right w:w="100" w:type="dxa"/>
            </w:tcMar>
            <w:hideMark/>
          </w:tcPr>
          <w:p w14:paraId="109487BD"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Liechtenstein (2022)</w:t>
            </w:r>
          </w:p>
        </w:tc>
        <w:tc>
          <w:tcPr>
            <w:tcW w:w="858" w:type="dxa"/>
            <w:shd w:val="clear" w:color="auto" w:fill="B6D7A8"/>
            <w:tcMar>
              <w:top w:w="100" w:type="dxa"/>
              <w:left w:w="100" w:type="dxa"/>
              <w:bottom w:w="100" w:type="dxa"/>
              <w:right w:w="100" w:type="dxa"/>
            </w:tcMar>
            <w:hideMark/>
          </w:tcPr>
          <w:p w14:paraId="2D281136"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75291D41"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4554423F"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4C7E39A3"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2175F862"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45C69D18"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6F858539"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7054BDEF"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7E077F1E"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00A4A780"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B6D7A8"/>
            <w:tcMar>
              <w:top w:w="100" w:type="dxa"/>
              <w:left w:w="100" w:type="dxa"/>
              <w:bottom w:w="100" w:type="dxa"/>
              <w:right w:w="100" w:type="dxa"/>
            </w:tcMar>
            <w:hideMark/>
          </w:tcPr>
          <w:p w14:paraId="47BA87E1"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59FBAD49"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2733BA10" w14:textId="0FFA0BE4"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B6D7A8"/>
            <w:tcMar>
              <w:top w:w="100" w:type="dxa"/>
              <w:left w:w="100" w:type="dxa"/>
              <w:bottom w:w="100" w:type="dxa"/>
              <w:right w:w="100" w:type="dxa"/>
            </w:tcMar>
            <w:hideMark/>
          </w:tcPr>
          <w:p w14:paraId="0675CAE9"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B6D7A8"/>
            <w:tcMar>
              <w:top w:w="100" w:type="dxa"/>
              <w:left w:w="100" w:type="dxa"/>
              <w:bottom w:w="100" w:type="dxa"/>
              <w:right w:w="100" w:type="dxa"/>
            </w:tcMar>
            <w:hideMark/>
          </w:tcPr>
          <w:p w14:paraId="6FF610FA" w14:textId="7777777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B6D7A8"/>
            <w:tcMar>
              <w:top w:w="100" w:type="dxa"/>
              <w:left w:w="100" w:type="dxa"/>
              <w:bottom w:w="100" w:type="dxa"/>
              <w:right w:w="100" w:type="dxa"/>
            </w:tcMar>
            <w:hideMark/>
          </w:tcPr>
          <w:p w14:paraId="4DF639D6" w14:textId="77777777"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0.8</w:t>
            </w:r>
          </w:p>
        </w:tc>
      </w:tr>
      <w:tr w:rsidR="00B63DB8" w:rsidRPr="00236F73" w14:paraId="62EE6F97" w14:textId="77777777" w:rsidTr="00236F73">
        <w:tc>
          <w:tcPr>
            <w:tcW w:w="1612" w:type="dxa"/>
            <w:tcMar>
              <w:top w:w="100" w:type="dxa"/>
              <w:left w:w="100" w:type="dxa"/>
              <w:bottom w:w="100" w:type="dxa"/>
              <w:right w:w="100" w:type="dxa"/>
            </w:tcMar>
            <w:hideMark/>
          </w:tcPr>
          <w:p w14:paraId="29B5D1B3" w14:textId="678E8B27" w:rsidR="00B63DB8" w:rsidRPr="00236F73" w:rsidRDefault="00B63DB8" w:rsidP="00B63DB8">
            <w:pPr>
              <w:pStyle w:val="NormalWeb"/>
              <w:spacing w:before="0" w:beforeAutospacing="0" w:after="0" w:afterAutospacing="0"/>
              <w:rPr>
                <w:sz w:val="20"/>
                <w:szCs w:val="20"/>
              </w:rPr>
            </w:pPr>
            <w:r w:rsidRPr="00236F73">
              <w:rPr>
                <w:color w:val="000000"/>
                <w:sz w:val="20"/>
                <w:szCs w:val="20"/>
              </w:rPr>
              <w:t>Koenis (2021)</w:t>
            </w:r>
          </w:p>
        </w:tc>
        <w:tc>
          <w:tcPr>
            <w:tcW w:w="858" w:type="dxa"/>
            <w:shd w:val="clear" w:color="auto" w:fill="B6D7A8"/>
            <w:tcMar>
              <w:top w:w="100" w:type="dxa"/>
              <w:left w:w="100" w:type="dxa"/>
              <w:bottom w:w="100" w:type="dxa"/>
              <w:right w:w="100" w:type="dxa"/>
            </w:tcMar>
            <w:hideMark/>
          </w:tcPr>
          <w:p w14:paraId="3F3A9512" w14:textId="7A0CD18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4575B399" w14:textId="212D694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4F77C92D" w14:textId="4AC67B0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416D9FF6" w14:textId="0E34C09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259E6754" w14:textId="67BAF1E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48EEB584" w14:textId="38005BE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08B6650B" w14:textId="17322E52"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584F1389" w14:textId="3EBBA1D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6CAD65FA" w14:textId="371BB7C2"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532E27A6" w14:textId="7616E1A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2CB3E0A6" w14:textId="0E0EC5D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0BBE15E0" w14:textId="7FA55E0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1659F67D" w14:textId="48AC1FEE"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1451D129" w14:textId="3FB5B656"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21D1CAC4" w14:textId="76E959B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085C95E0" w14:textId="1728A929"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4019152D" w14:textId="77777777" w:rsidTr="00236F73">
        <w:tc>
          <w:tcPr>
            <w:tcW w:w="1612" w:type="dxa"/>
            <w:tcMar>
              <w:top w:w="100" w:type="dxa"/>
              <w:left w:w="100" w:type="dxa"/>
              <w:bottom w:w="100" w:type="dxa"/>
              <w:right w:w="100" w:type="dxa"/>
            </w:tcMar>
            <w:hideMark/>
          </w:tcPr>
          <w:p w14:paraId="703BDD0D" w14:textId="0BA909AA" w:rsidR="00B63DB8" w:rsidRPr="00236F73" w:rsidRDefault="00B63DB8" w:rsidP="00B63DB8">
            <w:pPr>
              <w:pStyle w:val="NormalWeb"/>
              <w:spacing w:before="0" w:beforeAutospacing="0" w:after="0" w:afterAutospacing="0"/>
              <w:rPr>
                <w:sz w:val="20"/>
                <w:szCs w:val="20"/>
              </w:rPr>
            </w:pPr>
            <w:r w:rsidRPr="00236F73">
              <w:rPr>
                <w:color w:val="000000"/>
                <w:sz w:val="20"/>
                <w:szCs w:val="20"/>
              </w:rPr>
              <w:t>Manza (2020)</w:t>
            </w:r>
          </w:p>
        </w:tc>
        <w:tc>
          <w:tcPr>
            <w:tcW w:w="858" w:type="dxa"/>
            <w:shd w:val="clear" w:color="auto" w:fill="B6D7A8"/>
            <w:tcMar>
              <w:top w:w="100" w:type="dxa"/>
              <w:left w:w="100" w:type="dxa"/>
              <w:bottom w:w="100" w:type="dxa"/>
              <w:right w:w="100" w:type="dxa"/>
            </w:tcMar>
            <w:hideMark/>
          </w:tcPr>
          <w:p w14:paraId="439C3CD3" w14:textId="4E01EDD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5BD6434B" w14:textId="1A2A890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45E06984" w14:textId="1F794C22"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4D3CBB8D" w14:textId="0F70DB6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2DF3FED1" w14:textId="04579EC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B6D7A8"/>
            <w:tcMar>
              <w:top w:w="100" w:type="dxa"/>
              <w:left w:w="100" w:type="dxa"/>
              <w:bottom w:w="100" w:type="dxa"/>
              <w:right w:w="100" w:type="dxa"/>
            </w:tcMar>
            <w:hideMark/>
          </w:tcPr>
          <w:p w14:paraId="048375AA" w14:textId="2F73209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69" w:type="dxa"/>
            <w:shd w:val="clear" w:color="auto" w:fill="EA9999"/>
            <w:tcMar>
              <w:top w:w="100" w:type="dxa"/>
              <w:left w:w="100" w:type="dxa"/>
              <w:bottom w:w="100" w:type="dxa"/>
              <w:right w:w="100" w:type="dxa"/>
            </w:tcMar>
            <w:hideMark/>
          </w:tcPr>
          <w:p w14:paraId="4245B726" w14:textId="47D50F0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EA9999"/>
            <w:tcMar>
              <w:top w:w="100" w:type="dxa"/>
              <w:left w:w="100" w:type="dxa"/>
              <w:bottom w:w="100" w:type="dxa"/>
              <w:right w:w="100" w:type="dxa"/>
            </w:tcMar>
            <w:hideMark/>
          </w:tcPr>
          <w:p w14:paraId="07901615" w14:textId="6DF953E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850" w:type="dxa"/>
            <w:shd w:val="clear" w:color="auto" w:fill="EA9999"/>
            <w:tcMar>
              <w:top w:w="100" w:type="dxa"/>
              <w:left w:w="100" w:type="dxa"/>
              <w:bottom w:w="100" w:type="dxa"/>
              <w:right w:w="100" w:type="dxa"/>
            </w:tcMar>
            <w:hideMark/>
          </w:tcPr>
          <w:p w14:paraId="3DABDEF9" w14:textId="6EAB56F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0595CAE8" w14:textId="02F2885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5E95CE97" w14:textId="7C2C7A4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34236C6B" w14:textId="7204814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4E031E7C" w14:textId="0E51C0B6"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68B55E2D" w14:textId="3920D6F6" w:rsidR="00B63DB8" w:rsidRPr="00236F73" w:rsidRDefault="00B63DB8" w:rsidP="00B63DB8">
            <w:pPr>
              <w:pStyle w:val="NormalWeb"/>
              <w:spacing w:before="0" w:beforeAutospacing="0" w:after="0" w:afterAutospacing="0"/>
              <w:rPr>
                <w:sz w:val="20"/>
                <w:szCs w:val="20"/>
              </w:rPr>
            </w:pPr>
          </w:p>
        </w:tc>
        <w:tc>
          <w:tcPr>
            <w:tcW w:w="1134" w:type="dxa"/>
            <w:shd w:val="clear" w:color="auto" w:fill="EA9999"/>
            <w:tcMar>
              <w:top w:w="100" w:type="dxa"/>
              <w:left w:w="100" w:type="dxa"/>
              <w:bottom w:w="100" w:type="dxa"/>
              <w:right w:w="100" w:type="dxa"/>
            </w:tcMar>
            <w:hideMark/>
          </w:tcPr>
          <w:p w14:paraId="10EACA1A" w14:textId="24705DD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34" w:type="dxa"/>
            <w:shd w:val="clear" w:color="auto" w:fill="FCE5CD"/>
            <w:tcMar>
              <w:top w:w="100" w:type="dxa"/>
              <w:left w:w="100" w:type="dxa"/>
              <w:bottom w:w="100" w:type="dxa"/>
              <w:right w:w="100" w:type="dxa"/>
            </w:tcMar>
            <w:hideMark/>
          </w:tcPr>
          <w:p w14:paraId="1A58148D" w14:textId="294FB07A"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0.5</w:t>
            </w:r>
          </w:p>
        </w:tc>
      </w:tr>
      <w:tr w:rsidR="00B63DB8" w:rsidRPr="00236F73" w14:paraId="4630B39A" w14:textId="77777777" w:rsidTr="00236F73">
        <w:tc>
          <w:tcPr>
            <w:tcW w:w="1612" w:type="dxa"/>
            <w:tcMar>
              <w:top w:w="100" w:type="dxa"/>
              <w:left w:w="100" w:type="dxa"/>
              <w:bottom w:w="100" w:type="dxa"/>
              <w:right w:w="100" w:type="dxa"/>
            </w:tcMar>
            <w:hideMark/>
          </w:tcPr>
          <w:p w14:paraId="1D4E42C8" w14:textId="293D1D14" w:rsidR="00B63DB8" w:rsidRPr="00236F73" w:rsidRDefault="00B63DB8" w:rsidP="00B63DB8">
            <w:pPr>
              <w:pStyle w:val="NormalWeb"/>
              <w:spacing w:before="0" w:beforeAutospacing="0" w:after="0" w:afterAutospacing="0"/>
              <w:rPr>
                <w:sz w:val="20"/>
                <w:szCs w:val="20"/>
              </w:rPr>
            </w:pPr>
            <w:r w:rsidRPr="00236F73">
              <w:rPr>
                <w:color w:val="000000"/>
                <w:sz w:val="20"/>
                <w:szCs w:val="20"/>
              </w:rPr>
              <w:t>Sweigert (2020)</w:t>
            </w:r>
          </w:p>
        </w:tc>
        <w:tc>
          <w:tcPr>
            <w:tcW w:w="858" w:type="dxa"/>
            <w:shd w:val="clear" w:color="auto" w:fill="B6D7A8"/>
            <w:tcMar>
              <w:top w:w="100" w:type="dxa"/>
              <w:left w:w="100" w:type="dxa"/>
              <w:bottom w:w="100" w:type="dxa"/>
              <w:right w:w="100" w:type="dxa"/>
            </w:tcMar>
            <w:hideMark/>
          </w:tcPr>
          <w:p w14:paraId="5E64A78E" w14:textId="6731F3B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567CD591" w14:textId="55003FA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0E19F37F" w14:textId="6F33E89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149EFE1F" w14:textId="078BC50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32879A78" w14:textId="2719286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173DB1B5" w14:textId="253BEA9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34D72480" w14:textId="2061FD9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3CA021BC" w14:textId="4377CE7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663AFDF7" w14:textId="3A06D8D3"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002DD050" w14:textId="5798D2D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789D4FE5" w14:textId="6C0D15EE"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460F054B" w14:textId="5C4A07C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494AF546" w14:textId="715AB206"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5BB04EE7" w14:textId="3BE36D6A"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15CFD0E8" w14:textId="64A482C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608E17B7" w14:textId="716AE6C3"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39D53450" w14:textId="77777777" w:rsidTr="00236F73">
        <w:tc>
          <w:tcPr>
            <w:tcW w:w="1612" w:type="dxa"/>
            <w:tcMar>
              <w:top w:w="100" w:type="dxa"/>
              <w:left w:w="100" w:type="dxa"/>
              <w:bottom w:w="100" w:type="dxa"/>
              <w:right w:w="100" w:type="dxa"/>
            </w:tcMar>
            <w:hideMark/>
          </w:tcPr>
          <w:p w14:paraId="5566F8E8" w14:textId="504FE60D" w:rsidR="00B63DB8" w:rsidRPr="00236F73" w:rsidRDefault="00B63DB8" w:rsidP="00B63DB8">
            <w:pPr>
              <w:pStyle w:val="NormalWeb"/>
              <w:spacing w:before="0" w:beforeAutospacing="0" w:after="0" w:afterAutospacing="0"/>
              <w:rPr>
                <w:sz w:val="20"/>
                <w:szCs w:val="20"/>
              </w:rPr>
            </w:pPr>
            <w:r w:rsidRPr="00236F73">
              <w:rPr>
                <w:color w:val="000000"/>
                <w:sz w:val="20"/>
                <w:szCs w:val="20"/>
              </w:rPr>
              <w:t>Levar (2018)</w:t>
            </w:r>
          </w:p>
        </w:tc>
        <w:tc>
          <w:tcPr>
            <w:tcW w:w="858" w:type="dxa"/>
            <w:shd w:val="clear" w:color="auto" w:fill="B6D7A8"/>
            <w:tcMar>
              <w:top w:w="100" w:type="dxa"/>
              <w:left w:w="100" w:type="dxa"/>
              <w:bottom w:w="100" w:type="dxa"/>
              <w:right w:w="100" w:type="dxa"/>
            </w:tcMar>
            <w:hideMark/>
          </w:tcPr>
          <w:p w14:paraId="6A67AD94" w14:textId="478AB58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267AE3AE" w14:textId="7D66744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537D46AD" w14:textId="026D83B2"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EA9999"/>
            <w:tcMar>
              <w:top w:w="100" w:type="dxa"/>
              <w:left w:w="100" w:type="dxa"/>
              <w:bottom w:w="100" w:type="dxa"/>
              <w:right w:w="100" w:type="dxa"/>
            </w:tcMar>
            <w:hideMark/>
          </w:tcPr>
          <w:p w14:paraId="080D4B18" w14:textId="4C4DB48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89" w:type="dxa"/>
            <w:shd w:val="clear" w:color="auto" w:fill="B6D7A8"/>
            <w:tcMar>
              <w:top w:w="100" w:type="dxa"/>
              <w:left w:w="100" w:type="dxa"/>
              <w:bottom w:w="100" w:type="dxa"/>
              <w:right w:w="100" w:type="dxa"/>
            </w:tcMar>
            <w:hideMark/>
          </w:tcPr>
          <w:p w14:paraId="01068EF2" w14:textId="0619610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73A6885E" w14:textId="0F1411C1"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56CA6FAA" w14:textId="7C671751"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2F2AB955" w14:textId="2213E4D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1514ACED" w14:textId="329BE50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553AB8AB" w14:textId="508A574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48CB5748" w14:textId="1F4CA27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3BE032DC" w14:textId="5CE1B94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230BE343" w14:textId="3F6C7AF4"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1A1A43CE" w14:textId="1EE95161"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7CA7EDBB" w14:textId="6179D4D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51580C1A" w14:textId="6BFB02CA"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0.5</w:t>
            </w:r>
          </w:p>
        </w:tc>
      </w:tr>
      <w:tr w:rsidR="00B63DB8" w:rsidRPr="00236F73" w14:paraId="118AB747" w14:textId="77777777" w:rsidTr="00236F73">
        <w:tc>
          <w:tcPr>
            <w:tcW w:w="1612" w:type="dxa"/>
            <w:tcMar>
              <w:top w:w="100" w:type="dxa"/>
              <w:left w:w="100" w:type="dxa"/>
              <w:bottom w:w="100" w:type="dxa"/>
              <w:right w:w="100" w:type="dxa"/>
            </w:tcMar>
            <w:hideMark/>
          </w:tcPr>
          <w:p w14:paraId="4344A5FF" w14:textId="78C55BFC" w:rsidR="00B63DB8" w:rsidRPr="00236F73" w:rsidRDefault="00B63DB8" w:rsidP="00B63DB8">
            <w:pPr>
              <w:pStyle w:val="NormalWeb"/>
              <w:spacing w:before="0" w:beforeAutospacing="0" w:after="0" w:afterAutospacing="0"/>
              <w:rPr>
                <w:sz w:val="20"/>
                <w:szCs w:val="20"/>
              </w:rPr>
            </w:pPr>
            <w:r w:rsidRPr="00236F73">
              <w:rPr>
                <w:color w:val="000000"/>
                <w:sz w:val="20"/>
                <w:szCs w:val="20"/>
              </w:rPr>
              <w:t>Jakabek (2016)</w:t>
            </w:r>
          </w:p>
        </w:tc>
        <w:tc>
          <w:tcPr>
            <w:tcW w:w="858" w:type="dxa"/>
            <w:shd w:val="clear" w:color="auto" w:fill="B6D7A8"/>
            <w:tcMar>
              <w:top w:w="100" w:type="dxa"/>
              <w:left w:w="100" w:type="dxa"/>
              <w:bottom w:w="100" w:type="dxa"/>
              <w:right w:w="100" w:type="dxa"/>
            </w:tcMar>
            <w:hideMark/>
          </w:tcPr>
          <w:p w14:paraId="3BA105AC" w14:textId="6DE16D4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2B636FC0" w14:textId="610724C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20C2F18B" w14:textId="08F72B2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71B91E56" w14:textId="2634B92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65CDB5F6" w14:textId="3C353A7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1FCA8DCA" w14:textId="6CB1931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38AE35AE" w14:textId="5558743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0E4E3000" w14:textId="0EE9CD4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68943708" w14:textId="506C70E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19100F3E" w14:textId="2B477B5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18256F21" w14:textId="42BB172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6F2501E7" w14:textId="5371A33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79C6EE9B" w14:textId="13463FE4"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5FBC9B88" w14:textId="77E3AFDB"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61A7878C" w14:textId="63F84DD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7307E936" w14:textId="643B7B4B"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2B56591D" w14:textId="77777777" w:rsidTr="00236F73">
        <w:tc>
          <w:tcPr>
            <w:tcW w:w="1612" w:type="dxa"/>
            <w:tcMar>
              <w:top w:w="100" w:type="dxa"/>
              <w:left w:w="100" w:type="dxa"/>
              <w:bottom w:w="100" w:type="dxa"/>
              <w:right w:w="100" w:type="dxa"/>
            </w:tcMar>
            <w:hideMark/>
          </w:tcPr>
          <w:p w14:paraId="11A5DF9C" w14:textId="6C65F5FE" w:rsidR="00B63DB8" w:rsidRPr="00236F73" w:rsidRDefault="00B63DB8" w:rsidP="00B63DB8">
            <w:pPr>
              <w:pStyle w:val="NormalWeb"/>
              <w:spacing w:before="0" w:beforeAutospacing="0" w:after="0" w:afterAutospacing="0"/>
              <w:rPr>
                <w:sz w:val="20"/>
                <w:szCs w:val="20"/>
              </w:rPr>
            </w:pPr>
            <w:r w:rsidRPr="00236F73">
              <w:rPr>
                <w:color w:val="000000"/>
                <w:sz w:val="20"/>
                <w:szCs w:val="20"/>
              </w:rPr>
              <w:t>Orr (2016)</w:t>
            </w:r>
          </w:p>
        </w:tc>
        <w:tc>
          <w:tcPr>
            <w:tcW w:w="858" w:type="dxa"/>
            <w:shd w:val="clear" w:color="auto" w:fill="B6D7A8"/>
            <w:tcMar>
              <w:top w:w="100" w:type="dxa"/>
              <w:left w:w="100" w:type="dxa"/>
              <w:bottom w:w="100" w:type="dxa"/>
              <w:right w:w="100" w:type="dxa"/>
            </w:tcMar>
            <w:hideMark/>
          </w:tcPr>
          <w:p w14:paraId="23801BB8" w14:textId="3A934E2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04B43697" w14:textId="4D16F58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109F030B" w14:textId="3DA38A4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3F447BB6" w14:textId="267F96B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414AD03B" w14:textId="46CD493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6E233C7A" w14:textId="15ADC8D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58D3F461" w14:textId="45DCEA8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EA9999"/>
            <w:tcMar>
              <w:top w:w="100" w:type="dxa"/>
              <w:left w:w="100" w:type="dxa"/>
              <w:bottom w:w="100" w:type="dxa"/>
              <w:right w:w="100" w:type="dxa"/>
            </w:tcMar>
            <w:hideMark/>
          </w:tcPr>
          <w:p w14:paraId="565301FB" w14:textId="768F2A6F"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850" w:type="dxa"/>
            <w:shd w:val="clear" w:color="auto" w:fill="B6D7A8"/>
            <w:tcMar>
              <w:top w:w="100" w:type="dxa"/>
              <w:left w:w="100" w:type="dxa"/>
              <w:bottom w:w="100" w:type="dxa"/>
              <w:right w:w="100" w:type="dxa"/>
            </w:tcMar>
            <w:hideMark/>
          </w:tcPr>
          <w:p w14:paraId="497FE4BB" w14:textId="7569EE1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4A76BF03" w14:textId="6D28130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488AB134" w14:textId="5F6387D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0BBCECF0" w14:textId="669B51D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69DA6CE1" w14:textId="090DD65D"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7B8FEEB1" w14:textId="74DE588B"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5BC4FF46" w14:textId="703D74C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2F820DC0" w14:textId="52F14B50"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5DDDBFE9" w14:textId="77777777" w:rsidTr="00236F73">
        <w:tc>
          <w:tcPr>
            <w:tcW w:w="1612" w:type="dxa"/>
            <w:tcMar>
              <w:top w:w="100" w:type="dxa"/>
              <w:left w:w="100" w:type="dxa"/>
              <w:bottom w:w="100" w:type="dxa"/>
              <w:right w:w="100" w:type="dxa"/>
            </w:tcMar>
            <w:hideMark/>
          </w:tcPr>
          <w:p w14:paraId="2AA589A0" w14:textId="5F6C9248" w:rsidR="00B63DB8" w:rsidRPr="00236F73" w:rsidRDefault="00B63DB8" w:rsidP="00B63DB8">
            <w:pPr>
              <w:pStyle w:val="NormalWeb"/>
              <w:spacing w:before="0" w:beforeAutospacing="0" w:after="0" w:afterAutospacing="0"/>
              <w:rPr>
                <w:sz w:val="20"/>
                <w:szCs w:val="20"/>
              </w:rPr>
            </w:pPr>
            <w:r w:rsidRPr="00236F73">
              <w:rPr>
                <w:color w:val="000000"/>
                <w:sz w:val="20"/>
                <w:szCs w:val="20"/>
              </w:rPr>
              <w:t>Rigucci (2016)</w:t>
            </w:r>
          </w:p>
        </w:tc>
        <w:tc>
          <w:tcPr>
            <w:tcW w:w="858" w:type="dxa"/>
            <w:shd w:val="clear" w:color="auto" w:fill="B6D7A8"/>
            <w:tcMar>
              <w:top w:w="100" w:type="dxa"/>
              <w:left w:w="100" w:type="dxa"/>
              <w:bottom w:w="100" w:type="dxa"/>
              <w:right w:w="100" w:type="dxa"/>
            </w:tcMar>
            <w:hideMark/>
          </w:tcPr>
          <w:p w14:paraId="2B9D7BAB" w14:textId="777C9BE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539E1FF8" w14:textId="55D6022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743D468E" w14:textId="3647C90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6DC8B124" w14:textId="2B1856E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4740A026" w14:textId="7668045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154CA534" w14:textId="7EA1C33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386A75BC" w14:textId="7DA2C05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67338FD3" w14:textId="7037A46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40218C63" w14:textId="628FFA9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621379AB" w14:textId="69F5FD3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202F8ECF" w14:textId="0A72D24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D9D9D9"/>
            <w:tcMar>
              <w:top w:w="100" w:type="dxa"/>
              <w:left w:w="100" w:type="dxa"/>
              <w:bottom w:w="100" w:type="dxa"/>
              <w:right w:w="100" w:type="dxa"/>
            </w:tcMar>
            <w:hideMark/>
          </w:tcPr>
          <w:p w14:paraId="5B864E13" w14:textId="68F58F29" w:rsidR="00B63DB8" w:rsidRPr="00236F73" w:rsidRDefault="00B63DB8" w:rsidP="00B63DB8">
            <w:pPr>
              <w:pStyle w:val="NormalWeb"/>
              <w:spacing w:before="0" w:beforeAutospacing="0" w:after="0" w:afterAutospacing="0"/>
              <w:rPr>
                <w:sz w:val="20"/>
                <w:szCs w:val="20"/>
              </w:rPr>
            </w:pPr>
            <w:r w:rsidRPr="00236F73">
              <w:rPr>
                <w:color w:val="000000"/>
                <w:sz w:val="20"/>
                <w:szCs w:val="20"/>
              </w:rPr>
              <w:t>_</w:t>
            </w:r>
          </w:p>
        </w:tc>
        <w:tc>
          <w:tcPr>
            <w:tcW w:w="609" w:type="dxa"/>
            <w:shd w:val="clear" w:color="auto" w:fill="D9D9D9"/>
            <w:tcMar>
              <w:top w:w="100" w:type="dxa"/>
              <w:left w:w="100" w:type="dxa"/>
              <w:bottom w:w="100" w:type="dxa"/>
              <w:right w:w="100" w:type="dxa"/>
            </w:tcMar>
            <w:hideMark/>
          </w:tcPr>
          <w:p w14:paraId="4A6E158E" w14:textId="72E55AAA"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7C3DBC94" w14:textId="10F7D398"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67786B5B" w14:textId="2080C8F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11BB69FD" w14:textId="26B59AC4"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34C6AE12" w14:textId="77777777" w:rsidTr="00236F73">
        <w:tc>
          <w:tcPr>
            <w:tcW w:w="1612" w:type="dxa"/>
            <w:tcMar>
              <w:top w:w="100" w:type="dxa"/>
              <w:left w:w="100" w:type="dxa"/>
              <w:bottom w:w="100" w:type="dxa"/>
              <w:right w:w="100" w:type="dxa"/>
            </w:tcMar>
            <w:hideMark/>
          </w:tcPr>
          <w:p w14:paraId="1F1845E8" w14:textId="1803FAA0" w:rsidR="00B63DB8" w:rsidRPr="00236F73" w:rsidRDefault="00B63DB8" w:rsidP="00B63DB8">
            <w:pPr>
              <w:pStyle w:val="NormalWeb"/>
              <w:spacing w:before="0" w:beforeAutospacing="0" w:after="0" w:afterAutospacing="0"/>
              <w:rPr>
                <w:sz w:val="20"/>
                <w:szCs w:val="20"/>
              </w:rPr>
            </w:pPr>
            <w:proofErr w:type="spellStart"/>
            <w:r w:rsidRPr="00236F73">
              <w:rPr>
                <w:color w:val="000000"/>
                <w:sz w:val="20"/>
                <w:szCs w:val="20"/>
              </w:rPr>
              <w:t>Yücel</w:t>
            </w:r>
            <w:proofErr w:type="spellEnd"/>
            <w:r w:rsidRPr="00236F73">
              <w:rPr>
                <w:color w:val="000000"/>
                <w:sz w:val="20"/>
                <w:szCs w:val="20"/>
              </w:rPr>
              <w:t xml:space="preserve"> (2016)</w:t>
            </w:r>
          </w:p>
        </w:tc>
        <w:tc>
          <w:tcPr>
            <w:tcW w:w="858" w:type="dxa"/>
            <w:shd w:val="clear" w:color="auto" w:fill="B6D7A8"/>
            <w:tcMar>
              <w:top w:w="100" w:type="dxa"/>
              <w:left w:w="100" w:type="dxa"/>
              <w:bottom w:w="100" w:type="dxa"/>
              <w:right w:w="100" w:type="dxa"/>
            </w:tcMar>
            <w:hideMark/>
          </w:tcPr>
          <w:p w14:paraId="013E9D37" w14:textId="38FB927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5A2208D7" w14:textId="4DA5F9F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66BA1358" w14:textId="0439F21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EA9999"/>
            <w:tcMar>
              <w:top w:w="100" w:type="dxa"/>
              <w:left w:w="100" w:type="dxa"/>
              <w:bottom w:w="100" w:type="dxa"/>
              <w:right w:w="100" w:type="dxa"/>
            </w:tcMar>
            <w:hideMark/>
          </w:tcPr>
          <w:p w14:paraId="0B850A36" w14:textId="041A5AB3"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89" w:type="dxa"/>
            <w:shd w:val="clear" w:color="auto" w:fill="B6D7A8"/>
            <w:tcMar>
              <w:top w:w="100" w:type="dxa"/>
              <w:left w:w="100" w:type="dxa"/>
              <w:bottom w:w="100" w:type="dxa"/>
              <w:right w:w="100" w:type="dxa"/>
            </w:tcMar>
            <w:hideMark/>
          </w:tcPr>
          <w:p w14:paraId="09E57B09" w14:textId="2A06B89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43ADAB56" w14:textId="72CA9E72"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7892DC61" w14:textId="06EC029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351D62C9" w14:textId="3A65F7B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43638213" w14:textId="7730B0F3"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5B81F090" w14:textId="2647117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22F6A01A" w14:textId="3D00513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6A68CC7A" w14:textId="386B2AB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517945A7" w14:textId="63D42464"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D9D9D9"/>
            <w:tcMar>
              <w:top w:w="100" w:type="dxa"/>
              <w:left w:w="100" w:type="dxa"/>
              <w:bottom w:w="100" w:type="dxa"/>
              <w:right w:w="100" w:type="dxa"/>
            </w:tcMar>
            <w:hideMark/>
          </w:tcPr>
          <w:p w14:paraId="3471EFA3" w14:textId="0E7D34E1"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1202FD22" w14:textId="2F2E716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17B5CEAE" w14:textId="69FD8FBE"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0.5</w:t>
            </w:r>
          </w:p>
        </w:tc>
      </w:tr>
      <w:tr w:rsidR="00B63DB8" w:rsidRPr="00236F73" w14:paraId="6C5BF1AC" w14:textId="77777777" w:rsidTr="00236F73">
        <w:tc>
          <w:tcPr>
            <w:tcW w:w="1612" w:type="dxa"/>
            <w:tcMar>
              <w:top w:w="100" w:type="dxa"/>
              <w:left w:w="100" w:type="dxa"/>
              <w:bottom w:w="100" w:type="dxa"/>
              <w:right w:w="100" w:type="dxa"/>
            </w:tcMar>
            <w:hideMark/>
          </w:tcPr>
          <w:p w14:paraId="4510BF9B" w14:textId="391BA8E7" w:rsidR="00B63DB8" w:rsidRPr="00236F73" w:rsidRDefault="00B63DB8" w:rsidP="00B63DB8">
            <w:pPr>
              <w:pStyle w:val="NormalWeb"/>
              <w:spacing w:before="0" w:beforeAutospacing="0" w:after="0" w:afterAutospacing="0"/>
              <w:rPr>
                <w:sz w:val="20"/>
                <w:szCs w:val="20"/>
              </w:rPr>
            </w:pPr>
            <w:r w:rsidRPr="00236F73">
              <w:rPr>
                <w:color w:val="000000"/>
                <w:sz w:val="20"/>
                <w:szCs w:val="20"/>
              </w:rPr>
              <w:t>Becker (2015)</w:t>
            </w:r>
          </w:p>
        </w:tc>
        <w:tc>
          <w:tcPr>
            <w:tcW w:w="858" w:type="dxa"/>
            <w:shd w:val="clear" w:color="auto" w:fill="B6D7A8"/>
            <w:tcMar>
              <w:top w:w="100" w:type="dxa"/>
              <w:left w:w="100" w:type="dxa"/>
              <w:bottom w:w="100" w:type="dxa"/>
              <w:right w:w="100" w:type="dxa"/>
            </w:tcMar>
            <w:hideMark/>
          </w:tcPr>
          <w:p w14:paraId="2E9379B2" w14:textId="20DC86A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6AB07A14" w14:textId="0DF34AF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0F4837FF" w14:textId="08815FA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EA9999"/>
            <w:tcMar>
              <w:top w:w="100" w:type="dxa"/>
              <w:left w:w="100" w:type="dxa"/>
              <w:bottom w:w="100" w:type="dxa"/>
              <w:right w:w="100" w:type="dxa"/>
            </w:tcMar>
            <w:hideMark/>
          </w:tcPr>
          <w:p w14:paraId="6098E63C" w14:textId="12F9BFD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89" w:type="dxa"/>
            <w:shd w:val="clear" w:color="auto" w:fill="B6D7A8"/>
            <w:tcMar>
              <w:top w:w="100" w:type="dxa"/>
              <w:left w:w="100" w:type="dxa"/>
              <w:bottom w:w="100" w:type="dxa"/>
              <w:right w:w="100" w:type="dxa"/>
            </w:tcMar>
            <w:hideMark/>
          </w:tcPr>
          <w:p w14:paraId="64C57944" w14:textId="5E9B722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06CA0E02" w14:textId="4D556E9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10881036" w14:textId="34909EDE"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4EE2A4E8" w14:textId="3BB52D0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67DD4872" w14:textId="5B34F51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2F313A65" w14:textId="6C168C8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B6D7A8"/>
            <w:tcMar>
              <w:top w:w="100" w:type="dxa"/>
              <w:left w:w="100" w:type="dxa"/>
              <w:bottom w:w="100" w:type="dxa"/>
              <w:right w:w="100" w:type="dxa"/>
            </w:tcMar>
            <w:hideMark/>
          </w:tcPr>
          <w:p w14:paraId="0E9A0DA2" w14:textId="6512F4E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4709CAA1" w14:textId="4B8215F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5DAF66F7" w14:textId="5C84FB40"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B6D7A8"/>
            <w:tcMar>
              <w:top w:w="100" w:type="dxa"/>
              <w:left w:w="100" w:type="dxa"/>
              <w:bottom w:w="100" w:type="dxa"/>
              <w:right w:w="100" w:type="dxa"/>
            </w:tcMar>
            <w:hideMark/>
          </w:tcPr>
          <w:p w14:paraId="2D0E01D3" w14:textId="326E6A7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B6D7A8"/>
            <w:tcMar>
              <w:top w:w="100" w:type="dxa"/>
              <w:left w:w="100" w:type="dxa"/>
              <w:bottom w:w="100" w:type="dxa"/>
              <w:right w:w="100" w:type="dxa"/>
            </w:tcMar>
            <w:hideMark/>
          </w:tcPr>
          <w:p w14:paraId="0D68CB4E" w14:textId="146FF55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084C260A" w14:textId="29951074"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5FF12684" w14:textId="77777777" w:rsidTr="00236F73">
        <w:tc>
          <w:tcPr>
            <w:tcW w:w="1612" w:type="dxa"/>
            <w:tcMar>
              <w:top w:w="100" w:type="dxa"/>
              <w:left w:w="100" w:type="dxa"/>
              <w:bottom w:w="100" w:type="dxa"/>
              <w:right w:w="100" w:type="dxa"/>
            </w:tcMar>
            <w:hideMark/>
          </w:tcPr>
          <w:p w14:paraId="1E533B7D" w14:textId="0FB34871" w:rsidR="00B63DB8" w:rsidRPr="00236F73" w:rsidRDefault="00B63DB8" w:rsidP="00B63DB8">
            <w:pPr>
              <w:pStyle w:val="NormalWeb"/>
              <w:spacing w:before="0" w:beforeAutospacing="0" w:after="0" w:afterAutospacing="0"/>
              <w:rPr>
                <w:sz w:val="20"/>
                <w:szCs w:val="20"/>
              </w:rPr>
            </w:pPr>
            <w:r w:rsidRPr="00236F73">
              <w:rPr>
                <w:color w:val="000000"/>
                <w:sz w:val="20"/>
                <w:szCs w:val="20"/>
              </w:rPr>
              <w:t>Epstein (2015)</w:t>
            </w:r>
          </w:p>
        </w:tc>
        <w:tc>
          <w:tcPr>
            <w:tcW w:w="858" w:type="dxa"/>
            <w:shd w:val="clear" w:color="auto" w:fill="B6D7A8"/>
            <w:tcMar>
              <w:top w:w="100" w:type="dxa"/>
              <w:left w:w="100" w:type="dxa"/>
              <w:bottom w:w="100" w:type="dxa"/>
              <w:right w:w="100" w:type="dxa"/>
            </w:tcMar>
            <w:hideMark/>
          </w:tcPr>
          <w:p w14:paraId="7A1DE261" w14:textId="4699A3A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67829760" w14:textId="0B9CDBA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17F62CB2" w14:textId="453BF00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EA9999"/>
            <w:tcMar>
              <w:top w:w="100" w:type="dxa"/>
              <w:left w:w="100" w:type="dxa"/>
              <w:bottom w:w="100" w:type="dxa"/>
              <w:right w:w="100" w:type="dxa"/>
            </w:tcMar>
            <w:hideMark/>
          </w:tcPr>
          <w:p w14:paraId="5A1D74F1" w14:textId="3350A5C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89" w:type="dxa"/>
            <w:shd w:val="clear" w:color="auto" w:fill="B6D7A8"/>
            <w:tcMar>
              <w:top w:w="100" w:type="dxa"/>
              <w:left w:w="100" w:type="dxa"/>
              <w:bottom w:w="100" w:type="dxa"/>
              <w:right w:w="100" w:type="dxa"/>
            </w:tcMar>
            <w:hideMark/>
          </w:tcPr>
          <w:p w14:paraId="371C17F2" w14:textId="41FD07D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4BCF62F3" w14:textId="714D80F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6E13DB6B" w14:textId="32BDB04F"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0AD57B3B" w14:textId="4D38956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3AE53484" w14:textId="3936DC6F"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061C7AA2" w14:textId="6579476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B6D7A8"/>
            <w:tcMar>
              <w:top w:w="100" w:type="dxa"/>
              <w:left w:w="100" w:type="dxa"/>
              <w:bottom w:w="100" w:type="dxa"/>
              <w:right w:w="100" w:type="dxa"/>
            </w:tcMar>
            <w:hideMark/>
          </w:tcPr>
          <w:p w14:paraId="0D9941B1" w14:textId="3F03209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4B79D68D" w14:textId="42EA248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1C28C25B" w14:textId="74A7A7CE" w:rsidR="00B63DB8" w:rsidRPr="00236F73" w:rsidRDefault="00B63DB8" w:rsidP="00B63DB8">
            <w:pPr>
              <w:pStyle w:val="NormalWeb"/>
              <w:spacing w:before="0" w:beforeAutospacing="0" w:after="0" w:afterAutospacing="0"/>
              <w:rPr>
                <w:color w:val="000000" w:themeColor="text1"/>
                <w:sz w:val="20"/>
                <w:szCs w:val="20"/>
              </w:rPr>
            </w:pPr>
          </w:p>
        </w:tc>
        <w:tc>
          <w:tcPr>
            <w:tcW w:w="817" w:type="dxa"/>
            <w:shd w:val="clear" w:color="auto" w:fill="B6D7A8"/>
            <w:tcMar>
              <w:top w:w="100" w:type="dxa"/>
              <w:left w:w="100" w:type="dxa"/>
              <w:bottom w:w="100" w:type="dxa"/>
              <w:right w:w="100" w:type="dxa"/>
            </w:tcMar>
            <w:hideMark/>
          </w:tcPr>
          <w:p w14:paraId="62B4DC72" w14:textId="05F5371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B6D7A8"/>
            <w:tcMar>
              <w:top w:w="100" w:type="dxa"/>
              <w:left w:w="100" w:type="dxa"/>
              <w:bottom w:w="100" w:type="dxa"/>
              <w:right w:w="100" w:type="dxa"/>
            </w:tcMar>
            <w:hideMark/>
          </w:tcPr>
          <w:p w14:paraId="4F79F4E1" w14:textId="6B73435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14B4320F" w14:textId="1B144D70"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5E39429B" w14:textId="77777777" w:rsidTr="00236F73">
        <w:tc>
          <w:tcPr>
            <w:tcW w:w="1612" w:type="dxa"/>
            <w:tcMar>
              <w:top w:w="100" w:type="dxa"/>
              <w:left w:w="100" w:type="dxa"/>
              <w:bottom w:w="100" w:type="dxa"/>
              <w:right w:w="100" w:type="dxa"/>
            </w:tcMar>
            <w:hideMark/>
          </w:tcPr>
          <w:p w14:paraId="415F7137" w14:textId="07CF7FE0" w:rsidR="00B63DB8" w:rsidRPr="00236F73" w:rsidRDefault="00B63DB8" w:rsidP="00B63DB8">
            <w:pPr>
              <w:pStyle w:val="NormalWeb"/>
              <w:spacing w:before="0" w:beforeAutospacing="0" w:after="0" w:afterAutospacing="0"/>
              <w:rPr>
                <w:sz w:val="20"/>
                <w:szCs w:val="20"/>
              </w:rPr>
            </w:pPr>
            <w:r w:rsidRPr="00236F73">
              <w:rPr>
                <w:color w:val="000000"/>
                <w:sz w:val="20"/>
                <w:szCs w:val="20"/>
              </w:rPr>
              <w:t>Shollenbarger (2015)</w:t>
            </w:r>
          </w:p>
        </w:tc>
        <w:tc>
          <w:tcPr>
            <w:tcW w:w="858" w:type="dxa"/>
            <w:shd w:val="clear" w:color="auto" w:fill="B6D7A8"/>
            <w:tcMar>
              <w:top w:w="100" w:type="dxa"/>
              <w:left w:w="100" w:type="dxa"/>
              <w:bottom w:w="100" w:type="dxa"/>
              <w:right w:w="100" w:type="dxa"/>
            </w:tcMar>
            <w:hideMark/>
          </w:tcPr>
          <w:p w14:paraId="05872DF7" w14:textId="6A77823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2DFB0E2F" w14:textId="173CA97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B6D7A8"/>
            <w:tcMar>
              <w:top w:w="100" w:type="dxa"/>
              <w:left w:w="100" w:type="dxa"/>
              <w:bottom w:w="100" w:type="dxa"/>
              <w:right w:w="100" w:type="dxa"/>
            </w:tcMar>
            <w:hideMark/>
          </w:tcPr>
          <w:p w14:paraId="135BF66C" w14:textId="4BE3E0E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83" w:type="dxa"/>
            <w:shd w:val="clear" w:color="auto" w:fill="B6D7A8"/>
            <w:tcMar>
              <w:top w:w="100" w:type="dxa"/>
              <w:left w:w="100" w:type="dxa"/>
              <w:bottom w:w="100" w:type="dxa"/>
              <w:right w:w="100" w:type="dxa"/>
            </w:tcMar>
            <w:hideMark/>
          </w:tcPr>
          <w:p w14:paraId="4A093C70" w14:textId="06242BF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5F607F29" w14:textId="0DF6978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13FB2602" w14:textId="7214A04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24EDD399" w14:textId="37F87A5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52DB6940" w14:textId="438FA4B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46619FD4" w14:textId="16C706E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2A3D7137" w14:textId="6DC21E3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122D25B9" w14:textId="251CEFA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690CDC68" w14:textId="6D9736F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2D707672" w14:textId="5EDD76B5"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4E7CC622" w14:textId="4E3461A4"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23C9F493" w14:textId="2591FFC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B6D7A8"/>
            <w:tcMar>
              <w:top w:w="100" w:type="dxa"/>
              <w:left w:w="100" w:type="dxa"/>
              <w:bottom w:w="100" w:type="dxa"/>
              <w:right w:w="100" w:type="dxa"/>
            </w:tcMar>
            <w:hideMark/>
          </w:tcPr>
          <w:p w14:paraId="15B8664D" w14:textId="60EEE197"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0.8</w:t>
            </w:r>
          </w:p>
        </w:tc>
      </w:tr>
      <w:tr w:rsidR="00B63DB8" w:rsidRPr="00236F73" w14:paraId="74B322E9" w14:textId="77777777" w:rsidTr="00236F73">
        <w:tc>
          <w:tcPr>
            <w:tcW w:w="1612" w:type="dxa"/>
            <w:tcMar>
              <w:top w:w="100" w:type="dxa"/>
              <w:left w:w="100" w:type="dxa"/>
              <w:bottom w:w="100" w:type="dxa"/>
              <w:right w:w="100" w:type="dxa"/>
            </w:tcMar>
            <w:hideMark/>
          </w:tcPr>
          <w:p w14:paraId="55BD1BB5" w14:textId="1211B67E" w:rsidR="00B63DB8" w:rsidRPr="00236F73" w:rsidRDefault="00B63DB8" w:rsidP="00B63DB8">
            <w:pPr>
              <w:pStyle w:val="NormalWeb"/>
              <w:spacing w:before="0" w:beforeAutospacing="0" w:after="0" w:afterAutospacing="0"/>
              <w:rPr>
                <w:sz w:val="20"/>
                <w:szCs w:val="20"/>
              </w:rPr>
            </w:pPr>
            <w:r w:rsidRPr="00236F73">
              <w:rPr>
                <w:color w:val="000000"/>
                <w:sz w:val="20"/>
                <w:szCs w:val="20"/>
              </w:rPr>
              <w:lastRenderedPageBreak/>
              <w:t>Epstein (2014)</w:t>
            </w:r>
          </w:p>
        </w:tc>
        <w:tc>
          <w:tcPr>
            <w:tcW w:w="858" w:type="dxa"/>
            <w:shd w:val="clear" w:color="auto" w:fill="B6D7A8"/>
            <w:tcMar>
              <w:top w:w="100" w:type="dxa"/>
              <w:left w:w="100" w:type="dxa"/>
              <w:bottom w:w="100" w:type="dxa"/>
              <w:right w:w="100" w:type="dxa"/>
            </w:tcMar>
            <w:hideMark/>
          </w:tcPr>
          <w:p w14:paraId="52DCE211" w14:textId="368B468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7ED994EB" w14:textId="4E38FCB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7C32E70A" w14:textId="12228952"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EA9999"/>
            <w:tcMar>
              <w:top w:w="100" w:type="dxa"/>
              <w:left w:w="100" w:type="dxa"/>
              <w:bottom w:w="100" w:type="dxa"/>
              <w:right w:w="100" w:type="dxa"/>
            </w:tcMar>
            <w:hideMark/>
          </w:tcPr>
          <w:p w14:paraId="47D66B96" w14:textId="1AE788C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89" w:type="dxa"/>
            <w:shd w:val="clear" w:color="auto" w:fill="B6D7A8"/>
            <w:tcMar>
              <w:top w:w="100" w:type="dxa"/>
              <w:left w:w="100" w:type="dxa"/>
              <w:bottom w:w="100" w:type="dxa"/>
              <w:right w:w="100" w:type="dxa"/>
            </w:tcMar>
            <w:hideMark/>
          </w:tcPr>
          <w:p w14:paraId="07EA2433" w14:textId="6946137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3C7B6FAD" w14:textId="110AA6F1"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66780DB2" w14:textId="5594405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EA9999"/>
            <w:tcMar>
              <w:top w:w="100" w:type="dxa"/>
              <w:left w:w="100" w:type="dxa"/>
              <w:bottom w:w="100" w:type="dxa"/>
              <w:right w:w="100" w:type="dxa"/>
            </w:tcMar>
            <w:hideMark/>
          </w:tcPr>
          <w:p w14:paraId="26B25B4E" w14:textId="5666E23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850" w:type="dxa"/>
            <w:shd w:val="clear" w:color="auto" w:fill="EA9999"/>
            <w:tcMar>
              <w:top w:w="100" w:type="dxa"/>
              <w:left w:w="100" w:type="dxa"/>
              <w:bottom w:w="100" w:type="dxa"/>
              <w:right w:w="100" w:type="dxa"/>
            </w:tcMar>
            <w:hideMark/>
          </w:tcPr>
          <w:p w14:paraId="2365798F" w14:textId="213134B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06F51B99" w14:textId="2B42747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04307C5A" w14:textId="7DA84396"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531F2BE9" w14:textId="1A08336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6DE471B8" w14:textId="4D6B363E"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6FEB8525" w14:textId="59857D19"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395FCC76" w14:textId="79592DE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2B3393A0" w14:textId="5F31A8DB"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0.5</w:t>
            </w:r>
          </w:p>
        </w:tc>
      </w:tr>
      <w:tr w:rsidR="00B63DB8" w:rsidRPr="00236F73" w14:paraId="1B36C37E" w14:textId="77777777" w:rsidTr="00236F73">
        <w:tc>
          <w:tcPr>
            <w:tcW w:w="1612" w:type="dxa"/>
            <w:tcMar>
              <w:top w:w="100" w:type="dxa"/>
              <w:left w:w="100" w:type="dxa"/>
              <w:bottom w:w="100" w:type="dxa"/>
              <w:right w:w="100" w:type="dxa"/>
            </w:tcMar>
            <w:hideMark/>
          </w:tcPr>
          <w:p w14:paraId="174F30EB" w14:textId="049AF961" w:rsidR="00B63DB8" w:rsidRPr="00236F73" w:rsidRDefault="00B63DB8" w:rsidP="00B63DB8">
            <w:pPr>
              <w:pStyle w:val="NormalWeb"/>
              <w:spacing w:before="0" w:beforeAutospacing="0" w:after="0" w:afterAutospacing="0"/>
              <w:rPr>
                <w:sz w:val="20"/>
                <w:szCs w:val="20"/>
              </w:rPr>
            </w:pPr>
            <w:r w:rsidRPr="00236F73">
              <w:rPr>
                <w:color w:val="000000"/>
                <w:sz w:val="20"/>
                <w:szCs w:val="20"/>
              </w:rPr>
              <w:t>Filbey (2014)</w:t>
            </w:r>
          </w:p>
        </w:tc>
        <w:tc>
          <w:tcPr>
            <w:tcW w:w="858" w:type="dxa"/>
            <w:shd w:val="clear" w:color="auto" w:fill="B6D7A8"/>
            <w:tcMar>
              <w:top w:w="100" w:type="dxa"/>
              <w:left w:w="100" w:type="dxa"/>
              <w:bottom w:w="100" w:type="dxa"/>
              <w:right w:w="100" w:type="dxa"/>
            </w:tcMar>
            <w:hideMark/>
          </w:tcPr>
          <w:p w14:paraId="54146CFB" w14:textId="502F2BD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2EA5A935" w14:textId="1ED17D3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24592FCC" w14:textId="5CA91EC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0C8B5AE9" w14:textId="52C8B1C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592B6027" w14:textId="36470E1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7014AB41" w14:textId="52CC069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63FADCD0" w14:textId="479480D3"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29F60FAD" w14:textId="698ED2A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5FC419D7" w14:textId="4B12FAB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01203D94" w14:textId="60C9E6E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4CE6FC87" w14:textId="1FBB9E0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5472B5DD" w14:textId="6D9DBF9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4FB7B707" w14:textId="250CC68F"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55F555EB" w14:textId="711D007F"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3FEDF210" w14:textId="5C7A8CB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266C138D" w14:textId="6429BE6C"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45BC3994" w14:textId="77777777" w:rsidTr="00236F73">
        <w:tc>
          <w:tcPr>
            <w:tcW w:w="1612" w:type="dxa"/>
            <w:tcMar>
              <w:top w:w="100" w:type="dxa"/>
              <w:left w:w="100" w:type="dxa"/>
              <w:bottom w:w="100" w:type="dxa"/>
              <w:right w:w="100" w:type="dxa"/>
            </w:tcMar>
            <w:hideMark/>
          </w:tcPr>
          <w:p w14:paraId="1EF68640" w14:textId="7F53D729" w:rsidR="00B63DB8" w:rsidRPr="00236F73" w:rsidRDefault="00B63DB8" w:rsidP="00B63DB8">
            <w:pPr>
              <w:pStyle w:val="NormalWeb"/>
              <w:spacing w:before="0" w:beforeAutospacing="0" w:after="0" w:afterAutospacing="0"/>
              <w:rPr>
                <w:sz w:val="20"/>
                <w:szCs w:val="20"/>
              </w:rPr>
            </w:pPr>
            <w:r w:rsidRPr="00236F73">
              <w:rPr>
                <w:color w:val="000000"/>
                <w:sz w:val="20"/>
                <w:szCs w:val="20"/>
              </w:rPr>
              <w:t>Gruber (2014)</w:t>
            </w:r>
          </w:p>
        </w:tc>
        <w:tc>
          <w:tcPr>
            <w:tcW w:w="858" w:type="dxa"/>
            <w:shd w:val="clear" w:color="auto" w:fill="B6D7A8"/>
            <w:tcMar>
              <w:top w:w="100" w:type="dxa"/>
              <w:left w:w="100" w:type="dxa"/>
              <w:bottom w:w="100" w:type="dxa"/>
              <w:right w:w="100" w:type="dxa"/>
            </w:tcMar>
            <w:hideMark/>
          </w:tcPr>
          <w:p w14:paraId="7289180B" w14:textId="108D6B5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106C5330" w14:textId="0B75509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26C00F36" w14:textId="04A093DE"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31145BFE" w14:textId="2A62B27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7519DCC9" w14:textId="6D6E9CE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7C381017" w14:textId="1BBE7CC5"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0DCE32FA" w14:textId="3065F596"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3A865499" w14:textId="43CBCCC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4E6838C3" w14:textId="3540807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0F56801D" w14:textId="45890F9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047D81E6" w14:textId="28F5602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5DED1238" w14:textId="36FA798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6AE0DAFD" w14:textId="762A3436"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4F3E0449" w14:textId="00A8EEDE" w:rsidR="00B63DB8" w:rsidRPr="00236F73" w:rsidRDefault="00B63DB8" w:rsidP="00B63DB8">
            <w:pPr>
              <w:pStyle w:val="NormalWeb"/>
              <w:spacing w:before="0" w:beforeAutospacing="0" w:after="0" w:afterAutospacing="0"/>
              <w:rPr>
                <w:sz w:val="20"/>
                <w:szCs w:val="20"/>
              </w:rPr>
            </w:pPr>
          </w:p>
        </w:tc>
        <w:tc>
          <w:tcPr>
            <w:tcW w:w="1134" w:type="dxa"/>
            <w:shd w:val="clear" w:color="auto" w:fill="EA9999"/>
            <w:tcMar>
              <w:top w:w="100" w:type="dxa"/>
              <w:left w:w="100" w:type="dxa"/>
              <w:bottom w:w="100" w:type="dxa"/>
              <w:right w:w="100" w:type="dxa"/>
            </w:tcMar>
            <w:hideMark/>
          </w:tcPr>
          <w:p w14:paraId="19373F69" w14:textId="4082059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34" w:type="dxa"/>
            <w:shd w:val="clear" w:color="auto" w:fill="FCE5CD"/>
            <w:tcMar>
              <w:top w:w="100" w:type="dxa"/>
              <w:left w:w="100" w:type="dxa"/>
              <w:bottom w:w="100" w:type="dxa"/>
              <w:right w:w="100" w:type="dxa"/>
            </w:tcMar>
            <w:hideMark/>
          </w:tcPr>
          <w:p w14:paraId="77885F48" w14:textId="311AB269"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46D6E9C5" w14:textId="77777777" w:rsidTr="00236F73">
        <w:tc>
          <w:tcPr>
            <w:tcW w:w="1612" w:type="dxa"/>
            <w:tcMar>
              <w:top w:w="100" w:type="dxa"/>
              <w:left w:w="100" w:type="dxa"/>
              <w:bottom w:w="100" w:type="dxa"/>
              <w:right w:w="100" w:type="dxa"/>
            </w:tcMar>
            <w:hideMark/>
          </w:tcPr>
          <w:p w14:paraId="60F9B64F" w14:textId="3FDF6896" w:rsidR="00B63DB8" w:rsidRPr="00236F73" w:rsidRDefault="00B63DB8" w:rsidP="00B63DB8">
            <w:pPr>
              <w:pStyle w:val="NormalWeb"/>
              <w:spacing w:before="0" w:beforeAutospacing="0" w:after="0" w:afterAutospacing="0"/>
              <w:rPr>
                <w:sz w:val="20"/>
                <w:szCs w:val="20"/>
              </w:rPr>
            </w:pPr>
            <w:r w:rsidRPr="00236F73">
              <w:rPr>
                <w:color w:val="000000"/>
                <w:sz w:val="20"/>
                <w:szCs w:val="20"/>
              </w:rPr>
              <w:t>Jacobus (2013a)</w:t>
            </w:r>
          </w:p>
        </w:tc>
        <w:tc>
          <w:tcPr>
            <w:tcW w:w="858" w:type="dxa"/>
            <w:shd w:val="clear" w:color="auto" w:fill="B6D7A8"/>
            <w:tcMar>
              <w:top w:w="100" w:type="dxa"/>
              <w:left w:w="100" w:type="dxa"/>
              <w:bottom w:w="100" w:type="dxa"/>
              <w:right w:w="100" w:type="dxa"/>
            </w:tcMar>
            <w:hideMark/>
          </w:tcPr>
          <w:p w14:paraId="66D3E2D7" w14:textId="64892FA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69B252C1" w14:textId="131B420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791DB198" w14:textId="6742EFF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0332FB40" w14:textId="4E269F2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55DD706F" w14:textId="223C99C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2B2F3648" w14:textId="0EA48C16"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4D423E79" w14:textId="405BC4F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01638B64" w14:textId="074DA97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62E7303A" w14:textId="0A104E4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5A32040D" w14:textId="74B7CC6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B6D7A8"/>
            <w:tcMar>
              <w:top w:w="100" w:type="dxa"/>
              <w:left w:w="100" w:type="dxa"/>
              <w:bottom w:w="100" w:type="dxa"/>
              <w:right w:w="100" w:type="dxa"/>
            </w:tcMar>
            <w:hideMark/>
          </w:tcPr>
          <w:p w14:paraId="4BD24A01" w14:textId="39B283E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5D6DD5B0" w14:textId="73838AB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59ABAC29" w14:textId="4C21FAC5" w:rsidR="00B63DB8" w:rsidRPr="00236F73" w:rsidRDefault="00B63DB8" w:rsidP="00B63DB8">
            <w:pPr>
              <w:pStyle w:val="NormalWeb"/>
              <w:spacing w:before="0" w:beforeAutospacing="0" w:after="0" w:afterAutospacing="0"/>
              <w:rPr>
                <w:sz w:val="20"/>
                <w:szCs w:val="20"/>
              </w:rPr>
            </w:pPr>
          </w:p>
        </w:tc>
        <w:tc>
          <w:tcPr>
            <w:tcW w:w="817" w:type="dxa"/>
            <w:shd w:val="clear" w:color="auto" w:fill="B6D7A8"/>
            <w:tcMar>
              <w:top w:w="100" w:type="dxa"/>
              <w:left w:w="100" w:type="dxa"/>
              <w:bottom w:w="100" w:type="dxa"/>
              <w:right w:w="100" w:type="dxa"/>
            </w:tcMar>
            <w:hideMark/>
          </w:tcPr>
          <w:p w14:paraId="29F877F6" w14:textId="6671AB3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EA9999"/>
            <w:tcMar>
              <w:top w:w="100" w:type="dxa"/>
              <w:left w:w="100" w:type="dxa"/>
              <w:bottom w:w="100" w:type="dxa"/>
              <w:right w:w="100" w:type="dxa"/>
            </w:tcMar>
            <w:hideMark/>
          </w:tcPr>
          <w:p w14:paraId="3C1EF4C1" w14:textId="121D16E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34" w:type="dxa"/>
            <w:shd w:val="clear" w:color="auto" w:fill="FCE5CD"/>
            <w:tcMar>
              <w:top w:w="100" w:type="dxa"/>
              <w:left w:w="100" w:type="dxa"/>
              <w:bottom w:w="100" w:type="dxa"/>
              <w:right w:w="100" w:type="dxa"/>
            </w:tcMar>
            <w:hideMark/>
          </w:tcPr>
          <w:p w14:paraId="0AA06888" w14:textId="33FB434A"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4D2EF85F" w14:textId="77777777" w:rsidTr="00236F73">
        <w:tc>
          <w:tcPr>
            <w:tcW w:w="1612" w:type="dxa"/>
            <w:tcMar>
              <w:top w:w="100" w:type="dxa"/>
              <w:left w:w="100" w:type="dxa"/>
              <w:bottom w:w="100" w:type="dxa"/>
              <w:right w:w="100" w:type="dxa"/>
            </w:tcMar>
            <w:hideMark/>
          </w:tcPr>
          <w:p w14:paraId="3DD30588" w14:textId="4E02C3D6" w:rsidR="00B63DB8" w:rsidRPr="00236F73" w:rsidRDefault="00B63DB8" w:rsidP="00B63DB8">
            <w:pPr>
              <w:pStyle w:val="NormalWeb"/>
              <w:spacing w:before="0" w:beforeAutospacing="0" w:after="0" w:afterAutospacing="0"/>
              <w:rPr>
                <w:sz w:val="20"/>
                <w:szCs w:val="20"/>
              </w:rPr>
            </w:pPr>
            <w:r w:rsidRPr="00236F73">
              <w:rPr>
                <w:color w:val="000000"/>
                <w:sz w:val="20"/>
                <w:szCs w:val="20"/>
              </w:rPr>
              <w:t>Jacobus (2013b)</w:t>
            </w:r>
          </w:p>
        </w:tc>
        <w:tc>
          <w:tcPr>
            <w:tcW w:w="858" w:type="dxa"/>
            <w:shd w:val="clear" w:color="auto" w:fill="B6D7A8"/>
            <w:tcMar>
              <w:top w:w="100" w:type="dxa"/>
              <w:left w:w="100" w:type="dxa"/>
              <w:bottom w:w="100" w:type="dxa"/>
              <w:right w:w="100" w:type="dxa"/>
            </w:tcMar>
            <w:hideMark/>
          </w:tcPr>
          <w:p w14:paraId="6387F983" w14:textId="6ED7248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727BFEE3" w14:textId="02858B4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19EE44AD" w14:textId="4F37AA35"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64CD5E36" w14:textId="29751DB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35A434C1" w14:textId="03FD85F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7788A29B" w14:textId="1134B41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4FD313FC" w14:textId="2B74E0FE"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EA9999"/>
            <w:tcMar>
              <w:top w:w="100" w:type="dxa"/>
              <w:left w:w="100" w:type="dxa"/>
              <w:bottom w:w="100" w:type="dxa"/>
              <w:right w:w="100" w:type="dxa"/>
            </w:tcMar>
            <w:hideMark/>
          </w:tcPr>
          <w:p w14:paraId="6FB2982A" w14:textId="11DD9E51"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850" w:type="dxa"/>
            <w:shd w:val="clear" w:color="auto" w:fill="EA9999"/>
            <w:tcMar>
              <w:top w:w="100" w:type="dxa"/>
              <w:left w:w="100" w:type="dxa"/>
              <w:bottom w:w="100" w:type="dxa"/>
              <w:right w:w="100" w:type="dxa"/>
            </w:tcMar>
            <w:hideMark/>
          </w:tcPr>
          <w:p w14:paraId="3184797F" w14:textId="29C879C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4235C8E4" w14:textId="689F46F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B6D7A8"/>
            <w:tcMar>
              <w:top w:w="100" w:type="dxa"/>
              <w:left w:w="100" w:type="dxa"/>
              <w:bottom w:w="100" w:type="dxa"/>
              <w:right w:w="100" w:type="dxa"/>
            </w:tcMar>
            <w:hideMark/>
          </w:tcPr>
          <w:p w14:paraId="24689ECF" w14:textId="43CAA38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5CA125B7" w14:textId="7256EA4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2D30D85D" w14:textId="0DF8FDD1" w:rsidR="00B63DB8" w:rsidRPr="00236F73" w:rsidRDefault="00B63DB8" w:rsidP="00B63DB8">
            <w:pPr>
              <w:pStyle w:val="NormalWeb"/>
              <w:spacing w:before="0" w:beforeAutospacing="0" w:after="0" w:afterAutospacing="0"/>
              <w:rPr>
                <w:sz w:val="20"/>
                <w:szCs w:val="20"/>
              </w:rPr>
            </w:pPr>
          </w:p>
        </w:tc>
        <w:tc>
          <w:tcPr>
            <w:tcW w:w="817" w:type="dxa"/>
            <w:shd w:val="clear" w:color="auto" w:fill="B6D7A8"/>
            <w:tcMar>
              <w:top w:w="100" w:type="dxa"/>
              <w:left w:w="100" w:type="dxa"/>
              <w:bottom w:w="100" w:type="dxa"/>
              <w:right w:w="100" w:type="dxa"/>
            </w:tcMar>
            <w:hideMark/>
          </w:tcPr>
          <w:p w14:paraId="45E93D6E" w14:textId="4A67B21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B6D7A8"/>
            <w:tcMar>
              <w:top w:w="100" w:type="dxa"/>
              <w:left w:w="100" w:type="dxa"/>
              <w:bottom w:w="100" w:type="dxa"/>
              <w:right w:w="100" w:type="dxa"/>
            </w:tcMar>
            <w:hideMark/>
          </w:tcPr>
          <w:p w14:paraId="1FE6700B" w14:textId="05A6013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6665099F" w14:textId="274C0685"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64FABF81" w14:textId="77777777" w:rsidTr="00236F73">
        <w:tc>
          <w:tcPr>
            <w:tcW w:w="1612" w:type="dxa"/>
            <w:tcMar>
              <w:top w:w="100" w:type="dxa"/>
              <w:left w:w="100" w:type="dxa"/>
              <w:bottom w:w="100" w:type="dxa"/>
              <w:right w:w="100" w:type="dxa"/>
            </w:tcMar>
            <w:hideMark/>
          </w:tcPr>
          <w:p w14:paraId="1DFB25A9" w14:textId="45F5CECB" w:rsidR="00B63DB8" w:rsidRPr="00236F73" w:rsidRDefault="00B63DB8" w:rsidP="00B63DB8">
            <w:pPr>
              <w:pStyle w:val="NormalWeb"/>
              <w:spacing w:before="0" w:beforeAutospacing="0" w:after="0" w:afterAutospacing="0"/>
              <w:rPr>
                <w:sz w:val="20"/>
                <w:szCs w:val="20"/>
              </w:rPr>
            </w:pPr>
            <w:r w:rsidRPr="00236F73">
              <w:rPr>
                <w:color w:val="000000"/>
                <w:sz w:val="20"/>
                <w:szCs w:val="20"/>
              </w:rPr>
              <w:t>Zalesky (2012)</w:t>
            </w:r>
          </w:p>
        </w:tc>
        <w:tc>
          <w:tcPr>
            <w:tcW w:w="858" w:type="dxa"/>
            <w:shd w:val="clear" w:color="auto" w:fill="B6D7A8"/>
            <w:tcMar>
              <w:top w:w="100" w:type="dxa"/>
              <w:left w:w="100" w:type="dxa"/>
              <w:bottom w:w="100" w:type="dxa"/>
              <w:right w:w="100" w:type="dxa"/>
            </w:tcMar>
            <w:hideMark/>
          </w:tcPr>
          <w:p w14:paraId="46E0935E" w14:textId="7F84574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30826839" w14:textId="3585729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15E51BD7" w14:textId="7A477A7F"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1169C560" w14:textId="021544D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21C5A52E" w14:textId="360F166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365E9D1E" w14:textId="08C6F882"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66BE65B5" w14:textId="0F61A90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3150BA7B" w14:textId="41D6164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010EBF7A" w14:textId="7D42020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2DD4670A" w14:textId="29F748B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4881BB8E" w14:textId="290D2F6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34052285" w14:textId="378C621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440A2813" w14:textId="2756FE9B" w:rsidR="00B63DB8" w:rsidRPr="00236F73" w:rsidRDefault="00B63DB8" w:rsidP="00B63DB8">
            <w:pPr>
              <w:pStyle w:val="NormalWeb"/>
              <w:spacing w:before="0" w:beforeAutospacing="0" w:after="0" w:afterAutospacing="0"/>
              <w:rPr>
                <w:sz w:val="20"/>
                <w:szCs w:val="20"/>
              </w:rPr>
            </w:pPr>
            <w:r w:rsidRPr="00236F73">
              <w:rPr>
                <w:color w:val="000000"/>
                <w:sz w:val="20"/>
                <w:szCs w:val="20"/>
              </w:rPr>
              <w:t>_</w:t>
            </w:r>
          </w:p>
        </w:tc>
        <w:tc>
          <w:tcPr>
            <w:tcW w:w="817" w:type="dxa"/>
            <w:shd w:val="clear" w:color="auto" w:fill="D9D9D9"/>
            <w:tcMar>
              <w:top w:w="100" w:type="dxa"/>
              <w:left w:w="100" w:type="dxa"/>
              <w:bottom w:w="100" w:type="dxa"/>
              <w:right w:w="100" w:type="dxa"/>
            </w:tcMar>
            <w:hideMark/>
          </w:tcPr>
          <w:p w14:paraId="54B03FFC" w14:textId="6F2D4A2B" w:rsidR="00B63DB8" w:rsidRPr="00236F73" w:rsidRDefault="00B63DB8" w:rsidP="00B63DB8">
            <w:pPr>
              <w:pStyle w:val="NormalWeb"/>
              <w:spacing w:before="0" w:beforeAutospacing="0" w:after="0" w:afterAutospacing="0"/>
              <w:rPr>
                <w:sz w:val="20"/>
                <w:szCs w:val="20"/>
              </w:rPr>
            </w:pPr>
            <w:r w:rsidRPr="00236F73">
              <w:rPr>
                <w:color w:val="000000"/>
                <w:sz w:val="20"/>
                <w:szCs w:val="20"/>
              </w:rPr>
              <w:t>_</w:t>
            </w:r>
          </w:p>
        </w:tc>
        <w:tc>
          <w:tcPr>
            <w:tcW w:w="1134" w:type="dxa"/>
            <w:shd w:val="clear" w:color="auto" w:fill="B6D7A8"/>
            <w:tcMar>
              <w:top w:w="100" w:type="dxa"/>
              <w:left w:w="100" w:type="dxa"/>
              <w:bottom w:w="100" w:type="dxa"/>
              <w:right w:w="100" w:type="dxa"/>
            </w:tcMar>
            <w:hideMark/>
          </w:tcPr>
          <w:p w14:paraId="089393A5" w14:textId="3F768DF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2093E667" w14:textId="7E9DEB0A"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342E270D" w14:textId="77777777" w:rsidTr="00236F73">
        <w:tc>
          <w:tcPr>
            <w:tcW w:w="1612" w:type="dxa"/>
            <w:tcMar>
              <w:top w:w="100" w:type="dxa"/>
              <w:left w:w="100" w:type="dxa"/>
              <w:bottom w:w="100" w:type="dxa"/>
              <w:right w:w="100" w:type="dxa"/>
            </w:tcMar>
            <w:hideMark/>
          </w:tcPr>
          <w:p w14:paraId="029199A6" w14:textId="6DF81058" w:rsidR="00B63DB8" w:rsidRPr="00236F73" w:rsidRDefault="00B63DB8" w:rsidP="00B63DB8">
            <w:pPr>
              <w:pStyle w:val="NormalWeb"/>
              <w:spacing w:before="0" w:beforeAutospacing="0" w:after="0" w:afterAutospacing="0"/>
              <w:rPr>
                <w:sz w:val="20"/>
                <w:szCs w:val="20"/>
              </w:rPr>
            </w:pPr>
            <w:r w:rsidRPr="00236F73">
              <w:rPr>
                <w:color w:val="000000"/>
                <w:sz w:val="20"/>
                <w:szCs w:val="20"/>
              </w:rPr>
              <w:t>Gruber (2011)</w:t>
            </w:r>
          </w:p>
        </w:tc>
        <w:tc>
          <w:tcPr>
            <w:tcW w:w="858" w:type="dxa"/>
            <w:shd w:val="clear" w:color="auto" w:fill="B6D7A8"/>
            <w:tcMar>
              <w:top w:w="100" w:type="dxa"/>
              <w:left w:w="100" w:type="dxa"/>
              <w:bottom w:w="100" w:type="dxa"/>
              <w:right w:w="100" w:type="dxa"/>
            </w:tcMar>
            <w:hideMark/>
          </w:tcPr>
          <w:p w14:paraId="26C02A5B" w14:textId="3EDEB14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3525AF9E" w14:textId="1C2CE26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01CF009E" w14:textId="7F887465"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7D57540F" w14:textId="0DC1B65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1A40B92B" w14:textId="4E2CF2C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400C5873" w14:textId="5AC99A6F"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34AA059A" w14:textId="5E91005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79A5A5E8" w14:textId="3A7AC8B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62DAA1A0" w14:textId="2CD9B67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78776A23" w14:textId="56D2307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182FB9F4" w14:textId="35CD524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79FD7538" w14:textId="12C71E4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0B86CC4C" w14:textId="18AF13AD"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4D584943" w14:textId="22D765B3" w:rsidR="00B63DB8" w:rsidRPr="00236F73" w:rsidRDefault="00B63DB8" w:rsidP="00B63DB8">
            <w:pPr>
              <w:pStyle w:val="NormalWeb"/>
              <w:spacing w:before="0" w:beforeAutospacing="0" w:after="0" w:afterAutospacing="0"/>
              <w:rPr>
                <w:sz w:val="20"/>
                <w:szCs w:val="20"/>
              </w:rPr>
            </w:pPr>
          </w:p>
        </w:tc>
        <w:tc>
          <w:tcPr>
            <w:tcW w:w="1134" w:type="dxa"/>
            <w:shd w:val="clear" w:color="auto" w:fill="EA9999"/>
            <w:tcMar>
              <w:top w:w="100" w:type="dxa"/>
              <w:left w:w="100" w:type="dxa"/>
              <w:bottom w:w="100" w:type="dxa"/>
              <w:right w:w="100" w:type="dxa"/>
            </w:tcMar>
            <w:hideMark/>
          </w:tcPr>
          <w:p w14:paraId="4EFF7E62" w14:textId="2E21488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34" w:type="dxa"/>
            <w:shd w:val="clear" w:color="auto" w:fill="FCE5CD"/>
            <w:tcMar>
              <w:top w:w="100" w:type="dxa"/>
              <w:left w:w="100" w:type="dxa"/>
              <w:bottom w:w="100" w:type="dxa"/>
              <w:right w:w="100" w:type="dxa"/>
            </w:tcMar>
            <w:hideMark/>
          </w:tcPr>
          <w:p w14:paraId="3AA056C9" w14:textId="68790AF1"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3E4750F7" w14:textId="77777777" w:rsidTr="00236F73">
        <w:tc>
          <w:tcPr>
            <w:tcW w:w="1612" w:type="dxa"/>
            <w:tcMar>
              <w:top w:w="100" w:type="dxa"/>
              <w:left w:w="100" w:type="dxa"/>
              <w:bottom w:w="100" w:type="dxa"/>
              <w:right w:w="100" w:type="dxa"/>
            </w:tcMar>
            <w:hideMark/>
          </w:tcPr>
          <w:p w14:paraId="699CE2E1" w14:textId="1EDCCABF" w:rsidR="00B63DB8" w:rsidRPr="00236F73" w:rsidRDefault="00B63DB8" w:rsidP="00B63DB8">
            <w:pPr>
              <w:pStyle w:val="NormalWeb"/>
              <w:spacing w:before="0" w:beforeAutospacing="0" w:after="0" w:afterAutospacing="0"/>
              <w:rPr>
                <w:sz w:val="20"/>
                <w:szCs w:val="20"/>
              </w:rPr>
            </w:pPr>
            <w:r w:rsidRPr="00236F73">
              <w:rPr>
                <w:color w:val="000000"/>
                <w:sz w:val="20"/>
                <w:szCs w:val="20"/>
              </w:rPr>
              <w:t>Kim (2011)</w:t>
            </w:r>
          </w:p>
        </w:tc>
        <w:tc>
          <w:tcPr>
            <w:tcW w:w="858" w:type="dxa"/>
            <w:shd w:val="clear" w:color="auto" w:fill="B6D7A8"/>
            <w:tcMar>
              <w:top w:w="100" w:type="dxa"/>
              <w:left w:w="100" w:type="dxa"/>
              <w:bottom w:w="100" w:type="dxa"/>
              <w:right w:w="100" w:type="dxa"/>
            </w:tcMar>
            <w:hideMark/>
          </w:tcPr>
          <w:p w14:paraId="42B8C4AE" w14:textId="0F57A2C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455E131D" w14:textId="4D0C16E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45101973" w14:textId="417E742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15AD296C" w14:textId="14D60D4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2F1AC324" w14:textId="323C17D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30BD0AAE" w14:textId="7E7EED5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5F4F7D71" w14:textId="41B3E6C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078C35CA" w14:textId="67B3CCD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28F842C7" w14:textId="7608E776"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57268F34" w14:textId="1C80AD3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7D509F98" w14:textId="21BCA60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19078507" w14:textId="29B6F27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50872C4B" w14:textId="0F9280CF"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6CBB0F69" w14:textId="3C65467D"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5F4B2B00" w14:textId="2363430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61BD8294" w14:textId="1D25F853"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1C2462F6" w14:textId="77777777" w:rsidTr="00236F73">
        <w:tc>
          <w:tcPr>
            <w:tcW w:w="1612" w:type="dxa"/>
            <w:tcMar>
              <w:top w:w="100" w:type="dxa"/>
              <w:left w:w="100" w:type="dxa"/>
              <w:bottom w:w="100" w:type="dxa"/>
              <w:right w:w="100" w:type="dxa"/>
            </w:tcMar>
            <w:hideMark/>
          </w:tcPr>
          <w:p w14:paraId="50F9EE78" w14:textId="22631586" w:rsidR="00B63DB8" w:rsidRPr="00236F73" w:rsidRDefault="00B63DB8" w:rsidP="00B63DB8">
            <w:pPr>
              <w:pStyle w:val="NormalWeb"/>
              <w:spacing w:before="0" w:beforeAutospacing="0" w:after="0" w:afterAutospacing="0"/>
              <w:rPr>
                <w:sz w:val="20"/>
                <w:szCs w:val="20"/>
              </w:rPr>
            </w:pPr>
            <w:proofErr w:type="spellStart"/>
            <w:r w:rsidRPr="00236F73">
              <w:rPr>
                <w:color w:val="000000"/>
                <w:sz w:val="20"/>
                <w:szCs w:val="20"/>
              </w:rPr>
              <w:t>Yücel</w:t>
            </w:r>
            <w:proofErr w:type="spellEnd"/>
            <w:r w:rsidRPr="00236F73">
              <w:rPr>
                <w:color w:val="000000"/>
                <w:sz w:val="20"/>
                <w:szCs w:val="20"/>
              </w:rPr>
              <w:t xml:space="preserve"> (2010)</w:t>
            </w:r>
          </w:p>
        </w:tc>
        <w:tc>
          <w:tcPr>
            <w:tcW w:w="858" w:type="dxa"/>
            <w:shd w:val="clear" w:color="auto" w:fill="B6D7A8"/>
            <w:tcMar>
              <w:top w:w="100" w:type="dxa"/>
              <w:left w:w="100" w:type="dxa"/>
              <w:bottom w:w="100" w:type="dxa"/>
              <w:right w:w="100" w:type="dxa"/>
            </w:tcMar>
            <w:hideMark/>
          </w:tcPr>
          <w:p w14:paraId="1F3E4A29" w14:textId="26CF5FF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33AFD532" w14:textId="0062EAA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7B92B1E2" w14:textId="68228BB1"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45BF1952" w14:textId="4C9FD43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4F3B401F" w14:textId="154D921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2F17BD3B" w14:textId="5F09C433"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3CC33D5A" w14:textId="0E997B1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29157306" w14:textId="39134B2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36EA720A" w14:textId="0F881D91"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5B25C0B3" w14:textId="63E8B39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525E6F6A" w14:textId="7BDBD03E"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0BE50DED" w14:textId="79F95C9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6D53FD75" w14:textId="02643814"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4A2F72D4" w14:textId="144E07AC"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19551CA3" w14:textId="126363C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71386916" w14:textId="6307C33B"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2E984F5C" w14:textId="77777777" w:rsidTr="00236F73">
        <w:tc>
          <w:tcPr>
            <w:tcW w:w="1612" w:type="dxa"/>
            <w:tcMar>
              <w:top w:w="100" w:type="dxa"/>
              <w:left w:w="100" w:type="dxa"/>
              <w:bottom w:w="100" w:type="dxa"/>
              <w:right w:w="100" w:type="dxa"/>
            </w:tcMar>
            <w:hideMark/>
          </w:tcPr>
          <w:p w14:paraId="3AF5357C" w14:textId="238CF442" w:rsidR="00B63DB8" w:rsidRPr="00236F73" w:rsidRDefault="00B63DB8" w:rsidP="00B63DB8">
            <w:pPr>
              <w:pStyle w:val="NormalWeb"/>
              <w:spacing w:before="0" w:beforeAutospacing="0" w:after="0" w:afterAutospacing="0"/>
              <w:rPr>
                <w:sz w:val="20"/>
                <w:szCs w:val="20"/>
              </w:rPr>
            </w:pPr>
            <w:r w:rsidRPr="00236F73">
              <w:rPr>
                <w:color w:val="000000"/>
                <w:sz w:val="20"/>
                <w:szCs w:val="20"/>
              </w:rPr>
              <w:t>Ashtari (2009)</w:t>
            </w:r>
          </w:p>
        </w:tc>
        <w:tc>
          <w:tcPr>
            <w:tcW w:w="858" w:type="dxa"/>
            <w:shd w:val="clear" w:color="auto" w:fill="B6D7A8"/>
            <w:tcMar>
              <w:top w:w="100" w:type="dxa"/>
              <w:left w:w="100" w:type="dxa"/>
              <w:bottom w:w="100" w:type="dxa"/>
              <w:right w:w="100" w:type="dxa"/>
            </w:tcMar>
            <w:hideMark/>
          </w:tcPr>
          <w:p w14:paraId="6C119FC6" w14:textId="5624796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7B2B64F0" w14:textId="2436057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4ACC4EB0" w14:textId="36C771D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EA9999"/>
            <w:tcMar>
              <w:top w:w="100" w:type="dxa"/>
              <w:left w:w="100" w:type="dxa"/>
              <w:bottom w:w="100" w:type="dxa"/>
              <w:right w:w="100" w:type="dxa"/>
            </w:tcMar>
            <w:hideMark/>
          </w:tcPr>
          <w:p w14:paraId="1AF38763" w14:textId="5B71872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89" w:type="dxa"/>
            <w:shd w:val="clear" w:color="auto" w:fill="B6D7A8"/>
            <w:tcMar>
              <w:top w:w="100" w:type="dxa"/>
              <w:left w:w="100" w:type="dxa"/>
              <w:bottom w:w="100" w:type="dxa"/>
              <w:right w:w="100" w:type="dxa"/>
            </w:tcMar>
            <w:hideMark/>
          </w:tcPr>
          <w:p w14:paraId="0B9DA574" w14:textId="685A2E4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39E1075E" w14:textId="5C7A059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08E46BC8" w14:textId="2C4BC7C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3E0787D6" w14:textId="1B7A7A0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41F2EEB7" w14:textId="7CABB3C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1FBCB162" w14:textId="259D97A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24EDBA58" w14:textId="21C3971E"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4F128F38" w14:textId="0FE70CA5"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160D3B9A" w14:textId="59C8178E"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14B437C6" w14:textId="1089184B"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60CC5C94" w14:textId="40BCA0B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1B0875B5" w14:textId="122053C1"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5AC4CB6D" w14:textId="77777777" w:rsidTr="00236F73">
        <w:tc>
          <w:tcPr>
            <w:tcW w:w="1612" w:type="dxa"/>
            <w:tcMar>
              <w:top w:w="100" w:type="dxa"/>
              <w:left w:w="100" w:type="dxa"/>
              <w:bottom w:w="100" w:type="dxa"/>
              <w:right w:w="100" w:type="dxa"/>
            </w:tcMar>
            <w:hideMark/>
          </w:tcPr>
          <w:p w14:paraId="24295583" w14:textId="0EC105B4" w:rsidR="00B63DB8" w:rsidRPr="00236F73" w:rsidRDefault="00B63DB8" w:rsidP="00B63DB8">
            <w:pPr>
              <w:pStyle w:val="NormalWeb"/>
              <w:spacing w:before="0" w:beforeAutospacing="0" w:after="0" w:afterAutospacing="0"/>
              <w:rPr>
                <w:sz w:val="20"/>
                <w:szCs w:val="20"/>
              </w:rPr>
            </w:pPr>
            <w:r w:rsidRPr="00236F73">
              <w:rPr>
                <w:color w:val="000000"/>
                <w:sz w:val="20"/>
                <w:szCs w:val="20"/>
              </w:rPr>
              <w:t>Bava</w:t>
            </w:r>
            <w:r w:rsidR="008F492B">
              <w:rPr>
                <w:color w:val="000000"/>
                <w:sz w:val="20"/>
                <w:szCs w:val="20"/>
              </w:rPr>
              <w:t xml:space="preserve"> </w:t>
            </w:r>
            <w:r w:rsidRPr="00236F73">
              <w:rPr>
                <w:color w:val="000000"/>
                <w:sz w:val="20"/>
                <w:szCs w:val="20"/>
              </w:rPr>
              <w:t>(2009</w:t>
            </w:r>
            <w:r w:rsidR="00333890">
              <w:rPr>
                <w:color w:val="000000"/>
                <w:sz w:val="20"/>
                <w:szCs w:val="20"/>
              </w:rPr>
              <w:t>;2010</w:t>
            </w:r>
            <w:r w:rsidRPr="00236F73">
              <w:rPr>
                <w:color w:val="000000"/>
                <w:sz w:val="20"/>
                <w:szCs w:val="20"/>
              </w:rPr>
              <w:t>)</w:t>
            </w:r>
          </w:p>
        </w:tc>
        <w:tc>
          <w:tcPr>
            <w:tcW w:w="858" w:type="dxa"/>
            <w:shd w:val="clear" w:color="auto" w:fill="B6D7A8"/>
            <w:tcMar>
              <w:top w:w="100" w:type="dxa"/>
              <w:left w:w="100" w:type="dxa"/>
              <w:bottom w:w="100" w:type="dxa"/>
              <w:right w:w="100" w:type="dxa"/>
            </w:tcMar>
            <w:hideMark/>
          </w:tcPr>
          <w:p w14:paraId="60C25B4E" w14:textId="1246231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1B359B93" w14:textId="38F738D8"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729E20E1" w14:textId="3731F968"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376046B5" w14:textId="2E2A0344"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0385680C" w14:textId="59501B4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2FF5431E" w14:textId="728F835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6F1C968F" w14:textId="491B691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36C8E2C9" w14:textId="71D4B47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53B11628" w14:textId="4ABAF466"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4BABCDE7" w14:textId="639A0BB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1906FACD" w14:textId="4516FBB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3BD042D2" w14:textId="05EA8E6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3FA03C8B" w14:textId="6C3C7695"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013F7A90" w14:textId="7675C1AC"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7B4DA686" w14:textId="1F07829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6CFA5611" w14:textId="06F90E60"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3E9985D5" w14:textId="77777777" w:rsidTr="00236F73">
        <w:tc>
          <w:tcPr>
            <w:tcW w:w="1612" w:type="dxa"/>
            <w:tcMar>
              <w:top w:w="100" w:type="dxa"/>
              <w:left w:w="100" w:type="dxa"/>
              <w:bottom w:w="100" w:type="dxa"/>
              <w:right w:w="100" w:type="dxa"/>
            </w:tcMar>
            <w:hideMark/>
          </w:tcPr>
          <w:p w14:paraId="4ABCFB2D" w14:textId="454DBC66" w:rsidR="00B63DB8" w:rsidRPr="00236F73" w:rsidRDefault="00B63DB8" w:rsidP="00B63DB8">
            <w:pPr>
              <w:pStyle w:val="NormalWeb"/>
              <w:spacing w:before="0" w:beforeAutospacing="0" w:after="0" w:afterAutospacing="0"/>
              <w:rPr>
                <w:sz w:val="20"/>
                <w:szCs w:val="20"/>
              </w:rPr>
            </w:pPr>
            <w:r w:rsidRPr="00236F73">
              <w:rPr>
                <w:color w:val="000000"/>
                <w:sz w:val="20"/>
                <w:szCs w:val="20"/>
              </w:rPr>
              <w:t>Jacobus (2009)</w:t>
            </w:r>
          </w:p>
        </w:tc>
        <w:tc>
          <w:tcPr>
            <w:tcW w:w="858" w:type="dxa"/>
            <w:shd w:val="clear" w:color="auto" w:fill="B6D7A8"/>
            <w:tcMar>
              <w:top w:w="100" w:type="dxa"/>
              <w:left w:w="100" w:type="dxa"/>
              <w:bottom w:w="100" w:type="dxa"/>
              <w:right w:w="100" w:type="dxa"/>
            </w:tcMar>
            <w:hideMark/>
          </w:tcPr>
          <w:p w14:paraId="4EFCBA60" w14:textId="35813F4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5086C439" w14:textId="3FDC563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5D22A642" w14:textId="151D8A7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15510CDE" w14:textId="7826C6F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616760C9" w14:textId="18F1950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55F8EB71" w14:textId="46B74B8D"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496D2185" w14:textId="50EC32B9"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EA9999"/>
            <w:tcMar>
              <w:top w:w="100" w:type="dxa"/>
              <w:left w:w="100" w:type="dxa"/>
              <w:bottom w:w="100" w:type="dxa"/>
              <w:right w:w="100" w:type="dxa"/>
            </w:tcMar>
            <w:hideMark/>
          </w:tcPr>
          <w:p w14:paraId="7AABD27D" w14:textId="37740D10"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850" w:type="dxa"/>
            <w:shd w:val="clear" w:color="auto" w:fill="B6D7A8"/>
            <w:tcMar>
              <w:top w:w="100" w:type="dxa"/>
              <w:left w:w="100" w:type="dxa"/>
              <w:bottom w:w="100" w:type="dxa"/>
              <w:right w:w="100" w:type="dxa"/>
            </w:tcMar>
            <w:hideMark/>
          </w:tcPr>
          <w:p w14:paraId="2CB70A2F" w14:textId="1F4ABEA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050E81D2" w14:textId="6CAC5A8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1897197A" w14:textId="7FA5EA11"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77B91C08" w14:textId="0B59535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13756063" w14:textId="669E145C"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18FF64A6" w14:textId="1E93C7D1"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18C4EE01" w14:textId="27F3450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55EB4A98" w14:textId="713B87E9"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0.6</w:t>
            </w:r>
          </w:p>
        </w:tc>
      </w:tr>
      <w:tr w:rsidR="00B63DB8" w:rsidRPr="00236F73" w14:paraId="1FE0B706" w14:textId="77777777" w:rsidTr="00236F73">
        <w:tc>
          <w:tcPr>
            <w:tcW w:w="1612" w:type="dxa"/>
            <w:tcMar>
              <w:top w:w="100" w:type="dxa"/>
              <w:left w:w="100" w:type="dxa"/>
              <w:bottom w:w="100" w:type="dxa"/>
              <w:right w:w="100" w:type="dxa"/>
            </w:tcMar>
            <w:hideMark/>
          </w:tcPr>
          <w:p w14:paraId="22B00357" w14:textId="29BF6E58" w:rsidR="00B63DB8" w:rsidRPr="00236F73" w:rsidRDefault="00B63DB8" w:rsidP="00B63DB8">
            <w:pPr>
              <w:pStyle w:val="NormalWeb"/>
              <w:spacing w:before="0" w:beforeAutospacing="0" w:after="0" w:afterAutospacing="0"/>
              <w:rPr>
                <w:sz w:val="20"/>
                <w:szCs w:val="20"/>
              </w:rPr>
            </w:pPr>
            <w:r w:rsidRPr="00236F73">
              <w:rPr>
                <w:color w:val="000000"/>
                <w:sz w:val="20"/>
                <w:szCs w:val="20"/>
              </w:rPr>
              <w:t>Arnone (2008)</w:t>
            </w:r>
          </w:p>
        </w:tc>
        <w:tc>
          <w:tcPr>
            <w:tcW w:w="858" w:type="dxa"/>
            <w:shd w:val="clear" w:color="auto" w:fill="B6D7A8"/>
            <w:tcMar>
              <w:top w:w="100" w:type="dxa"/>
              <w:left w:w="100" w:type="dxa"/>
              <w:bottom w:w="100" w:type="dxa"/>
              <w:right w:w="100" w:type="dxa"/>
            </w:tcMar>
            <w:hideMark/>
          </w:tcPr>
          <w:p w14:paraId="557CD49B" w14:textId="792AD70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30F51A66" w14:textId="4180C2BC"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46027799" w14:textId="4B800CC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67B2F96D" w14:textId="0223D9F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5817CA6D" w14:textId="6A049ACA"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23BD8CCB" w14:textId="6A85DF6B"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39CF0F61" w14:textId="1C10395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578DC897" w14:textId="4148E29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B6D7A8"/>
            <w:tcMar>
              <w:top w:w="100" w:type="dxa"/>
              <w:left w:w="100" w:type="dxa"/>
              <w:bottom w:w="100" w:type="dxa"/>
              <w:right w:w="100" w:type="dxa"/>
            </w:tcMar>
            <w:hideMark/>
          </w:tcPr>
          <w:p w14:paraId="75552637" w14:textId="4D28312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22" w:type="dxa"/>
            <w:shd w:val="clear" w:color="auto" w:fill="B6D7A8"/>
            <w:tcMar>
              <w:top w:w="100" w:type="dxa"/>
              <w:left w:w="100" w:type="dxa"/>
              <w:bottom w:w="100" w:type="dxa"/>
              <w:right w:w="100" w:type="dxa"/>
            </w:tcMar>
            <w:hideMark/>
          </w:tcPr>
          <w:p w14:paraId="5EA7F242" w14:textId="1317161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6C05A591" w14:textId="71D6B10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2FAD927B" w14:textId="63B75C09"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30D93441" w14:textId="597FEC5B"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17B6649A" w14:textId="266558CC"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4B3E2A42" w14:textId="28B0FC6B"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2AE7F64D" w14:textId="5B545A68"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0.7</w:t>
            </w:r>
          </w:p>
        </w:tc>
      </w:tr>
      <w:tr w:rsidR="00B63DB8" w:rsidRPr="00236F73" w14:paraId="33E35C9D" w14:textId="77777777" w:rsidTr="00236F73">
        <w:tc>
          <w:tcPr>
            <w:tcW w:w="1612" w:type="dxa"/>
            <w:tcMar>
              <w:top w:w="100" w:type="dxa"/>
              <w:left w:w="100" w:type="dxa"/>
              <w:bottom w:w="100" w:type="dxa"/>
              <w:right w:w="100" w:type="dxa"/>
            </w:tcMar>
            <w:hideMark/>
          </w:tcPr>
          <w:p w14:paraId="0ADA2CDC" w14:textId="4EE77F33" w:rsidR="00B63DB8" w:rsidRPr="00236F73" w:rsidRDefault="00B63DB8" w:rsidP="00B63DB8">
            <w:pPr>
              <w:pStyle w:val="NormalWeb"/>
              <w:spacing w:before="0" w:beforeAutospacing="0" w:after="0" w:afterAutospacing="0"/>
              <w:rPr>
                <w:sz w:val="20"/>
                <w:szCs w:val="20"/>
              </w:rPr>
            </w:pPr>
            <w:r w:rsidRPr="00236F73">
              <w:rPr>
                <w:color w:val="000000"/>
                <w:sz w:val="20"/>
                <w:szCs w:val="20"/>
              </w:rPr>
              <w:t>DeLisi (2006)</w:t>
            </w:r>
          </w:p>
        </w:tc>
        <w:tc>
          <w:tcPr>
            <w:tcW w:w="858" w:type="dxa"/>
            <w:shd w:val="clear" w:color="auto" w:fill="B6D7A8"/>
            <w:tcMar>
              <w:top w:w="100" w:type="dxa"/>
              <w:left w:w="100" w:type="dxa"/>
              <w:bottom w:w="100" w:type="dxa"/>
              <w:right w:w="100" w:type="dxa"/>
            </w:tcMar>
            <w:hideMark/>
          </w:tcPr>
          <w:p w14:paraId="6EF7B8EE" w14:textId="1B83F0C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307E6777" w14:textId="5E1361D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7C54145F" w14:textId="5ABBE386"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B6D7A8"/>
            <w:tcMar>
              <w:top w:w="100" w:type="dxa"/>
              <w:left w:w="100" w:type="dxa"/>
              <w:bottom w:w="100" w:type="dxa"/>
              <w:right w:w="100" w:type="dxa"/>
            </w:tcMar>
            <w:hideMark/>
          </w:tcPr>
          <w:p w14:paraId="409E800A" w14:textId="2EDA1F3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789" w:type="dxa"/>
            <w:shd w:val="clear" w:color="auto" w:fill="B6D7A8"/>
            <w:tcMar>
              <w:top w:w="100" w:type="dxa"/>
              <w:left w:w="100" w:type="dxa"/>
              <w:bottom w:w="100" w:type="dxa"/>
              <w:right w:w="100" w:type="dxa"/>
            </w:tcMar>
            <w:hideMark/>
          </w:tcPr>
          <w:p w14:paraId="1BA2DF78" w14:textId="6D499D22"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5263BE48" w14:textId="664897EE"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5787B921" w14:textId="3F0BFBA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EA9999"/>
            <w:tcMar>
              <w:top w:w="100" w:type="dxa"/>
              <w:left w:w="100" w:type="dxa"/>
              <w:bottom w:w="100" w:type="dxa"/>
              <w:right w:w="100" w:type="dxa"/>
            </w:tcMar>
            <w:hideMark/>
          </w:tcPr>
          <w:p w14:paraId="0CD61330" w14:textId="4ED274C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850" w:type="dxa"/>
            <w:shd w:val="clear" w:color="auto" w:fill="EA9999"/>
            <w:tcMar>
              <w:top w:w="100" w:type="dxa"/>
              <w:left w:w="100" w:type="dxa"/>
              <w:bottom w:w="100" w:type="dxa"/>
              <w:right w:w="100" w:type="dxa"/>
            </w:tcMar>
            <w:hideMark/>
          </w:tcPr>
          <w:p w14:paraId="0BAAD702" w14:textId="0FBBBE24"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34070E8A" w14:textId="59B92AD3"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0DC5A16C" w14:textId="1092446A"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71CE652D" w14:textId="6E7BD1A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160C715A" w14:textId="1B9B3E38"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766542DD" w14:textId="190C429C" w:rsidR="00B63DB8" w:rsidRPr="00236F73" w:rsidRDefault="00B63DB8" w:rsidP="00B63DB8">
            <w:pPr>
              <w:pStyle w:val="NormalWeb"/>
              <w:spacing w:before="0" w:beforeAutospacing="0" w:after="0" w:afterAutospacing="0"/>
              <w:rPr>
                <w:sz w:val="20"/>
                <w:szCs w:val="20"/>
              </w:rPr>
            </w:pPr>
          </w:p>
        </w:tc>
        <w:tc>
          <w:tcPr>
            <w:tcW w:w="1134" w:type="dxa"/>
            <w:shd w:val="clear" w:color="auto" w:fill="B6D7A8"/>
            <w:tcMar>
              <w:top w:w="100" w:type="dxa"/>
              <w:left w:w="100" w:type="dxa"/>
              <w:bottom w:w="100" w:type="dxa"/>
              <w:right w:w="100" w:type="dxa"/>
            </w:tcMar>
            <w:hideMark/>
          </w:tcPr>
          <w:p w14:paraId="25C308D4" w14:textId="19996F6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1134" w:type="dxa"/>
            <w:shd w:val="clear" w:color="auto" w:fill="FCE5CD"/>
            <w:tcMar>
              <w:top w:w="100" w:type="dxa"/>
              <w:left w:w="100" w:type="dxa"/>
              <w:bottom w:w="100" w:type="dxa"/>
              <w:right w:w="100" w:type="dxa"/>
            </w:tcMar>
            <w:hideMark/>
          </w:tcPr>
          <w:p w14:paraId="46368043" w14:textId="2B3E8C41"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0.5</w:t>
            </w:r>
          </w:p>
        </w:tc>
      </w:tr>
      <w:tr w:rsidR="00B63DB8" w:rsidRPr="00236F73" w14:paraId="72759F2D" w14:textId="77777777" w:rsidTr="00236F73">
        <w:tc>
          <w:tcPr>
            <w:tcW w:w="1612" w:type="dxa"/>
            <w:tcMar>
              <w:top w:w="100" w:type="dxa"/>
              <w:left w:w="100" w:type="dxa"/>
              <w:bottom w:w="100" w:type="dxa"/>
              <w:right w:w="100" w:type="dxa"/>
            </w:tcMar>
            <w:hideMark/>
          </w:tcPr>
          <w:p w14:paraId="3464B772" w14:textId="62AAD582" w:rsidR="00B63DB8" w:rsidRPr="00236F73" w:rsidRDefault="00B63DB8" w:rsidP="00B63DB8">
            <w:pPr>
              <w:pStyle w:val="NormalWeb"/>
              <w:spacing w:before="0" w:beforeAutospacing="0" w:after="0" w:afterAutospacing="0"/>
              <w:rPr>
                <w:sz w:val="20"/>
                <w:szCs w:val="20"/>
              </w:rPr>
            </w:pPr>
            <w:r w:rsidRPr="00236F73">
              <w:rPr>
                <w:color w:val="000000"/>
                <w:sz w:val="20"/>
                <w:szCs w:val="20"/>
              </w:rPr>
              <w:t>Gruber (2005)</w:t>
            </w:r>
          </w:p>
        </w:tc>
        <w:tc>
          <w:tcPr>
            <w:tcW w:w="858" w:type="dxa"/>
            <w:shd w:val="clear" w:color="auto" w:fill="B6D7A8"/>
            <w:tcMar>
              <w:top w:w="100" w:type="dxa"/>
              <w:left w:w="100" w:type="dxa"/>
              <w:bottom w:w="100" w:type="dxa"/>
              <w:right w:w="100" w:type="dxa"/>
            </w:tcMar>
            <w:hideMark/>
          </w:tcPr>
          <w:p w14:paraId="16DE6409" w14:textId="4829F52E"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47" w:type="dxa"/>
            <w:shd w:val="clear" w:color="auto" w:fill="B6D7A8"/>
            <w:tcMar>
              <w:top w:w="100" w:type="dxa"/>
              <w:left w:w="100" w:type="dxa"/>
              <w:bottom w:w="100" w:type="dxa"/>
              <w:right w:w="100" w:type="dxa"/>
            </w:tcMar>
            <w:hideMark/>
          </w:tcPr>
          <w:p w14:paraId="6CB07C04" w14:textId="4C93BE8F"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80" w:type="dxa"/>
            <w:shd w:val="clear" w:color="auto" w:fill="EA9999"/>
            <w:tcMar>
              <w:top w:w="100" w:type="dxa"/>
              <w:left w:w="100" w:type="dxa"/>
              <w:bottom w:w="100" w:type="dxa"/>
              <w:right w:w="100" w:type="dxa"/>
            </w:tcMar>
            <w:hideMark/>
          </w:tcPr>
          <w:p w14:paraId="4992A1FC" w14:textId="038023C6"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983" w:type="dxa"/>
            <w:shd w:val="clear" w:color="auto" w:fill="EA9999"/>
            <w:tcMar>
              <w:top w:w="100" w:type="dxa"/>
              <w:left w:w="100" w:type="dxa"/>
              <w:bottom w:w="100" w:type="dxa"/>
              <w:right w:w="100" w:type="dxa"/>
            </w:tcMar>
            <w:hideMark/>
          </w:tcPr>
          <w:p w14:paraId="195D1631" w14:textId="38CE53CF"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89" w:type="dxa"/>
            <w:shd w:val="clear" w:color="auto" w:fill="B6D7A8"/>
            <w:tcMar>
              <w:top w:w="100" w:type="dxa"/>
              <w:left w:w="100" w:type="dxa"/>
              <w:bottom w:w="100" w:type="dxa"/>
              <w:right w:w="100" w:type="dxa"/>
            </w:tcMar>
            <w:hideMark/>
          </w:tcPr>
          <w:p w14:paraId="232920E2" w14:textId="56DD2520"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36" w:type="dxa"/>
            <w:shd w:val="clear" w:color="auto" w:fill="EA9999"/>
            <w:tcMar>
              <w:top w:w="100" w:type="dxa"/>
              <w:left w:w="100" w:type="dxa"/>
              <w:bottom w:w="100" w:type="dxa"/>
              <w:right w:w="100" w:type="dxa"/>
            </w:tcMar>
            <w:hideMark/>
          </w:tcPr>
          <w:p w14:paraId="7BDF31B9" w14:textId="20F310A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69" w:type="dxa"/>
            <w:shd w:val="clear" w:color="auto" w:fill="EA9999"/>
            <w:tcMar>
              <w:top w:w="100" w:type="dxa"/>
              <w:left w:w="100" w:type="dxa"/>
              <w:bottom w:w="100" w:type="dxa"/>
              <w:right w:w="100" w:type="dxa"/>
            </w:tcMar>
            <w:hideMark/>
          </w:tcPr>
          <w:p w14:paraId="3C838C2E" w14:textId="74300157"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594" w:type="dxa"/>
            <w:shd w:val="clear" w:color="auto" w:fill="B6D7A8"/>
            <w:tcMar>
              <w:top w:w="100" w:type="dxa"/>
              <w:left w:w="100" w:type="dxa"/>
              <w:bottom w:w="100" w:type="dxa"/>
              <w:right w:w="100" w:type="dxa"/>
            </w:tcMar>
            <w:hideMark/>
          </w:tcPr>
          <w:p w14:paraId="1DA591DC" w14:textId="39B2ACF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850" w:type="dxa"/>
            <w:shd w:val="clear" w:color="auto" w:fill="EA9999"/>
            <w:tcMar>
              <w:top w:w="100" w:type="dxa"/>
              <w:left w:w="100" w:type="dxa"/>
              <w:bottom w:w="100" w:type="dxa"/>
              <w:right w:w="100" w:type="dxa"/>
            </w:tcMar>
            <w:hideMark/>
          </w:tcPr>
          <w:p w14:paraId="73D973E5" w14:textId="6C5BD2D5"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78400343" w14:textId="2D061A17"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912" w:type="dxa"/>
            <w:shd w:val="clear" w:color="auto" w:fill="EA9999"/>
            <w:tcMar>
              <w:top w:w="100" w:type="dxa"/>
              <w:left w:w="100" w:type="dxa"/>
              <w:bottom w:w="100" w:type="dxa"/>
              <w:right w:w="100" w:type="dxa"/>
            </w:tcMar>
            <w:hideMark/>
          </w:tcPr>
          <w:p w14:paraId="4ACA10E8" w14:textId="1A98091C"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722" w:type="dxa"/>
            <w:shd w:val="clear" w:color="auto" w:fill="B6D7A8"/>
            <w:tcMar>
              <w:top w:w="100" w:type="dxa"/>
              <w:left w:w="100" w:type="dxa"/>
              <w:bottom w:w="100" w:type="dxa"/>
              <w:right w:w="100" w:type="dxa"/>
            </w:tcMar>
            <w:hideMark/>
          </w:tcPr>
          <w:p w14:paraId="44F77FF4" w14:textId="4942545D" w:rsidR="00B63DB8" w:rsidRPr="00236F73" w:rsidRDefault="00B63DB8" w:rsidP="00B63DB8">
            <w:pPr>
              <w:pStyle w:val="NormalWeb"/>
              <w:spacing w:before="0" w:beforeAutospacing="0" w:after="0" w:afterAutospacing="0"/>
              <w:rPr>
                <w:sz w:val="20"/>
                <w:szCs w:val="20"/>
              </w:rPr>
            </w:pPr>
            <w:r w:rsidRPr="00236F73">
              <w:rPr>
                <w:color w:val="000000"/>
                <w:sz w:val="20"/>
                <w:szCs w:val="20"/>
              </w:rPr>
              <w:t>1</w:t>
            </w:r>
          </w:p>
        </w:tc>
        <w:tc>
          <w:tcPr>
            <w:tcW w:w="609" w:type="dxa"/>
            <w:shd w:val="clear" w:color="auto" w:fill="D9D9D9"/>
            <w:tcMar>
              <w:top w:w="100" w:type="dxa"/>
              <w:left w:w="100" w:type="dxa"/>
              <w:bottom w:w="100" w:type="dxa"/>
              <w:right w:w="100" w:type="dxa"/>
            </w:tcMar>
            <w:hideMark/>
          </w:tcPr>
          <w:p w14:paraId="65F48E27" w14:textId="2DAEB80C" w:rsidR="00B63DB8" w:rsidRPr="00236F73" w:rsidRDefault="00B63DB8" w:rsidP="00B63DB8">
            <w:pPr>
              <w:pStyle w:val="NormalWeb"/>
              <w:spacing w:before="0" w:beforeAutospacing="0" w:after="0" w:afterAutospacing="0"/>
              <w:rPr>
                <w:sz w:val="20"/>
                <w:szCs w:val="20"/>
              </w:rPr>
            </w:pPr>
          </w:p>
        </w:tc>
        <w:tc>
          <w:tcPr>
            <w:tcW w:w="817" w:type="dxa"/>
            <w:shd w:val="clear" w:color="auto" w:fill="D9D9D9"/>
            <w:tcMar>
              <w:top w:w="100" w:type="dxa"/>
              <w:left w:w="100" w:type="dxa"/>
              <w:bottom w:w="100" w:type="dxa"/>
              <w:right w:w="100" w:type="dxa"/>
            </w:tcMar>
            <w:hideMark/>
          </w:tcPr>
          <w:p w14:paraId="71FE5830" w14:textId="06640C81" w:rsidR="00B63DB8" w:rsidRPr="00236F73" w:rsidRDefault="00B63DB8" w:rsidP="00B63DB8">
            <w:pPr>
              <w:pStyle w:val="NormalWeb"/>
              <w:spacing w:before="0" w:beforeAutospacing="0" w:after="0" w:afterAutospacing="0"/>
              <w:rPr>
                <w:sz w:val="20"/>
                <w:szCs w:val="20"/>
              </w:rPr>
            </w:pPr>
          </w:p>
        </w:tc>
        <w:tc>
          <w:tcPr>
            <w:tcW w:w="1134" w:type="dxa"/>
            <w:shd w:val="clear" w:color="auto" w:fill="EA9999"/>
            <w:tcMar>
              <w:top w:w="100" w:type="dxa"/>
              <w:left w:w="100" w:type="dxa"/>
              <w:bottom w:w="100" w:type="dxa"/>
              <w:right w:w="100" w:type="dxa"/>
            </w:tcMar>
            <w:hideMark/>
          </w:tcPr>
          <w:p w14:paraId="458A2A77" w14:textId="733AC01F" w:rsidR="00B63DB8" w:rsidRPr="00236F73" w:rsidRDefault="00B63DB8" w:rsidP="00B63DB8">
            <w:pPr>
              <w:pStyle w:val="NormalWeb"/>
              <w:spacing w:before="0" w:beforeAutospacing="0" w:after="0" w:afterAutospacing="0"/>
              <w:rPr>
                <w:sz w:val="20"/>
                <w:szCs w:val="20"/>
              </w:rPr>
            </w:pPr>
            <w:r w:rsidRPr="00236F73">
              <w:rPr>
                <w:color w:val="000000"/>
                <w:sz w:val="20"/>
                <w:szCs w:val="20"/>
              </w:rPr>
              <w:t>0</w:t>
            </w:r>
          </w:p>
        </w:tc>
        <w:tc>
          <w:tcPr>
            <w:tcW w:w="1134" w:type="dxa"/>
            <w:shd w:val="clear" w:color="auto" w:fill="FCE5CD"/>
            <w:tcMar>
              <w:top w:w="100" w:type="dxa"/>
              <w:left w:w="100" w:type="dxa"/>
              <w:bottom w:w="100" w:type="dxa"/>
              <w:right w:w="100" w:type="dxa"/>
            </w:tcMar>
            <w:hideMark/>
          </w:tcPr>
          <w:p w14:paraId="608BE8FA" w14:textId="26FAA295" w:rsidR="00B63DB8" w:rsidRPr="00236F73" w:rsidRDefault="00B63DB8" w:rsidP="00B63DB8">
            <w:pPr>
              <w:pStyle w:val="NormalWeb"/>
              <w:spacing w:before="0" w:beforeAutospacing="0" w:after="0" w:afterAutospacing="0"/>
              <w:rPr>
                <w:b/>
                <w:bCs/>
                <w:i/>
                <w:iCs/>
                <w:sz w:val="20"/>
                <w:szCs w:val="20"/>
              </w:rPr>
            </w:pPr>
            <w:r w:rsidRPr="00236F73">
              <w:rPr>
                <w:b/>
                <w:bCs/>
                <w:i/>
                <w:iCs/>
                <w:color w:val="000000"/>
                <w:sz w:val="20"/>
                <w:szCs w:val="20"/>
              </w:rPr>
              <w:t>0.5</w:t>
            </w:r>
          </w:p>
        </w:tc>
      </w:tr>
    </w:tbl>
    <w:p w14:paraId="28722125" w14:textId="77777777" w:rsidR="00DC1BF9" w:rsidRPr="00D70420" w:rsidRDefault="00DC1BF9" w:rsidP="005D1A68">
      <w:pPr>
        <w:pStyle w:val="NormalWeb"/>
        <w:spacing w:before="0" w:beforeAutospacing="0" w:after="160" w:afterAutospacing="0"/>
        <w:rPr>
          <w:color w:val="000000"/>
        </w:rPr>
        <w:sectPr w:rsidR="00DC1BF9" w:rsidRPr="00D70420" w:rsidSect="00A47245">
          <w:pgSz w:w="15840" w:h="12240" w:orient="landscape"/>
          <w:pgMar w:top="1181" w:right="1138" w:bottom="1038" w:left="1138" w:header="720" w:footer="720" w:gutter="0"/>
          <w:cols w:space="720"/>
          <w:docGrid w:linePitch="360"/>
        </w:sectPr>
      </w:pPr>
      <w:r w:rsidRPr="00D70420">
        <w:rPr>
          <w:i/>
          <w:iCs/>
          <w:color w:val="000000"/>
        </w:rPr>
        <w:t xml:space="preserve">Note. </w:t>
      </w:r>
      <w:r w:rsidR="00726072" w:rsidRPr="00D70420">
        <w:rPr>
          <w:color w:val="000000"/>
        </w:rPr>
        <w:t xml:space="preserve">1 = criterion was endorsed, 2 = criterion was not endorsed, _ = not applicable; </w:t>
      </w:r>
      <w:r w:rsidR="00726072" w:rsidRPr="00D70420">
        <w:rPr>
          <w:i/>
          <w:iCs/>
          <w:color w:val="000000"/>
        </w:rPr>
        <w:t>Criterion I (Objective) =</w:t>
      </w:r>
      <w:r w:rsidR="00726072" w:rsidRPr="00D70420">
        <w:rPr>
          <w:color w:val="000000"/>
        </w:rPr>
        <w:t xml:space="preserve"> was the research question or objective in this paper clearly stated?; </w:t>
      </w:r>
      <w:r w:rsidR="00726072" w:rsidRPr="00D70420">
        <w:rPr>
          <w:i/>
          <w:iCs/>
          <w:color w:val="000000"/>
        </w:rPr>
        <w:t>Criterion II</w:t>
      </w:r>
      <w:r w:rsidR="00726072" w:rsidRPr="00D70420">
        <w:rPr>
          <w:color w:val="000000"/>
        </w:rPr>
        <w:t xml:space="preserve"> (Population) = Was the study population clearly specified and defined?; </w:t>
      </w:r>
      <w:r w:rsidR="00726072" w:rsidRPr="00D70420">
        <w:rPr>
          <w:i/>
          <w:iCs/>
          <w:color w:val="000000"/>
        </w:rPr>
        <w:t>Criterion III</w:t>
      </w:r>
      <w:r w:rsidR="00726072" w:rsidRPr="00D70420">
        <w:rPr>
          <w:color w:val="000000"/>
        </w:rPr>
        <w:t xml:space="preserve"> (</w:t>
      </w:r>
      <w:proofErr w:type="spellStart"/>
      <w:r w:rsidR="00726072" w:rsidRPr="00D70420">
        <w:rPr>
          <w:color w:val="000000"/>
        </w:rPr>
        <w:t>Partic</w:t>
      </w:r>
      <w:proofErr w:type="spellEnd"/>
      <w:r w:rsidR="00726072" w:rsidRPr="00D70420">
        <w:rPr>
          <w:color w:val="000000"/>
        </w:rPr>
        <w:t>. rate) = Was the participation rate of eligible persons at least 50</w:t>
      </w:r>
      <w:proofErr w:type="gramStart"/>
      <w:r w:rsidR="00726072" w:rsidRPr="00D70420">
        <w:rPr>
          <w:color w:val="000000"/>
        </w:rPr>
        <w:t>%?;</w:t>
      </w:r>
      <w:proofErr w:type="gramEnd"/>
      <w:r w:rsidR="00726072" w:rsidRPr="00D70420">
        <w:rPr>
          <w:color w:val="000000"/>
        </w:rPr>
        <w:t xml:space="preserve"> </w:t>
      </w:r>
      <w:r w:rsidR="00726072" w:rsidRPr="00D70420">
        <w:rPr>
          <w:i/>
          <w:iCs/>
          <w:color w:val="000000"/>
        </w:rPr>
        <w:t xml:space="preserve">Criterion </w:t>
      </w:r>
      <w:proofErr w:type="spellStart"/>
      <w:r w:rsidR="00726072" w:rsidRPr="00D70420">
        <w:rPr>
          <w:i/>
          <w:iCs/>
          <w:color w:val="000000"/>
        </w:rPr>
        <w:t>IVa</w:t>
      </w:r>
      <w:proofErr w:type="spellEnd"/>
      <w:r w:rsidR="00726072" w:rsidRPr="00D70420">
        <w:rPr>
          <w:color w:val="000000"/>
        </w:rPr>
        <w:t xml:space="preserve"> (Same pop/period) = Were all the subjects selected or recruited from the same or similar populations (including the same time period)? </w:t>
      </w:r>
      <w:r w:rsidR="00726072" w:rsidRPr="00D70420">
        <w:rPr>
          <w:i/>
          <w:iCs/>
          <w:color w:val="000000"/>
        </w:rPr>
        <w:t xml:space="preserve">Criterion </w:t>
      </w:r>
      <w:proofErr w:type="spellStart"/>
      <w:r w:rsidR="00726072" w:rsidRPr="00D70420">
        <w:rPr>
          <w:i/>
          <w:iCs/>
          <w:color w:val="000000"/>
        </w:rPr>
        <w:t>IVb</w:t>
      </w:r>
      <w:proofErr w:type="spellEnd"/>
      <w:r w:rsidR="00726072" w:rsidRPr="00D70420">
        <w:rPr>
          <w:color w:val="000000"/>
        </w:rPr>
        <w:t xml:space="preserve"> (Uniform </w:t>
      </w:r>
      <w:proofErr w:type="spellStart"/>
      <w:r w:rsidR="00726072" w:rsidRPr="00D70420">
        <w:rPr>
          <w:color w:val="000000"/>
        </w:rPr>
        <w:t>inc</w:t>
      </w:r>
      <w:proofErr w:type="spellEnd"/>
      <w:r w:rsidR="00726072" w:rsidRPr="00D70420">
        <w:rPr>
          <w:color w:val="000000"/>
        </w:rPr>
        <w:t xml:space="preserve">/ex)= Were inclusion and exclusion criteria for being in the study prespecified and applied uniformly to all participants?; </w:t>
      </w:r>
      <w:r w:rsidR="00726072" w:rsidRPr="00D70420">
        <w:rPr>
          <w:i/>
          <w:iCs/>
          <w:color w:val="000000"/>
        </w:rPr>
        <w:t>Criterion V (Power) =</w:t>
      </w:r>
      <w:r w:rsidR="00726072" w:rsidRPr="00D70420">
        <w:rPr>
          <w:color w:val="000000"/>
        </w:rPr>
        <w:t xml:space="preserve"> Was a sample size justification, power description, or variance and effect estimates provided?; </w:t>
      </w:r>
      <w:r w:rsidR="00726072" w:rsidRPr="00D70420">
        <w:rPr>
          <w:i/>
          <w:iCs/>
          <w:color w:val="000000"/>
        </w:rPr>
        <w:t>Criterion VI</w:t>
      </w:r>
      <w:r w:rsidR="00726072" w:rsidRPr="00D70420">
        <w:rPr>
          <w:color w:val="000000"/>
        </w:rPr>
        <w:t xml:space="preserve"> (</w:t>
      </w:r>
      <w:proofErr w:type="spellStart"/>
      <w:r w:rsidR="00726072" w:rsidRPr="00D70420">
        <w:rPr>
          <w:color w:val="000000"/>
        </w:rPr>
        <w:t>I.v.</w:t>
      </w:r>
      <w:proofErr w:type="spellEnd"/>
      <w:r w:rsidR="00726072" w:rsidRPr="00D70420">
        <w:rPr>
          <w:color w:val="000000"/>
        </w:rPr>
        <w:t xml:space="preserve"> prior </w:t>
      </w:r>
      <w:proofErr w:type="spellStart"/>
      <w:r w:rsidR="00726072" w:rsidRPr="00D70420">
        <w:rPr>
          <w:color w:val="000000"/>
        </w:rPr>
        <w:t>d.v</w:t>
      </w:r>
      <w:proofErr w:type="spellEnd"/>
      <w:r w:rsidR="00726072" w:rsidRPr="00D70420">
        <w:rPr>
          <w:color w:val="000000"/>
        </w:rPr>
        <w:t xml:space="preserve">.) = For the analyses in this paper, were the exposure(s) of interest measured prior to the outcome(s) being measured?; </w:t>
      </w:r>
      <w:r w:rsidR="00726072" w:rsidRPr="00D70420">
        <w:rPr>
          <w:i/>
          <w:iCs/>
          <w:color w:val="000000"/>
        </w:rPr>
        <w:t>Criterion VII</w:t>
      </w:r>
      <w:r w:rsidR="00726072" w:rsidRPr="00D70420">
        <w:rPr>
          <w:color w:val="000000"/>
        </w:rPr>
        <w:t xml:space="preserve"> (Time </w:t>
      </w:r>
      <w:proofErr w:type="spellStart"/>
      <w:r w:rsidR="00726072" w:rsidRPr="00D70420">
        <w:rPr>
          <w:color w:val="000000"/>
        </w:rPr>
        <w:t>i.v.</w:t>
      </w:r>
      <w:proofErr w:type="spellEnd"/>
      <w:r w:rsidR="00726072" w:rsidRPr="00D70420">
        <w:rPr>
          <w:color w:val="000000"/>
        </w:rPr>
        <w:t xml:space="preserve"> &amp; </w:t>
      </w:r>
      <w:proofErr w:type="spellStart"/>
      <w:r w:rsidR="00726072" w:rsidRPr="00D70420">
        <w:rPr>
          <w:color w:val="000000"/>
        </w:rPr>
        <w:t>d.v</w:t>
      </w:r>
      <w:proofErr w:type="spellEnd"/>
      <w:r w:rsidR="00726072" w:rsidRPr="00D70420">
        <w:rPr>
          <w:color w:val="000000"/>
        </w:rPr>
        <w:t xml:space="preserve">.) = Was the timeframe sufficient so that one could reasonably expect to see an association between exposure and outcome if it existed?; </w:t>
      </w:r>
      <w:r w:rsidR="00726072" w:rsidRPr="00D70420">
        <w:rPr>
          <w:i/>
          <w:iCs/>
          <w:color w:val="000000"/>
        </w:rPr>
        <w:t>Criterion VIII (Corr/subgroup) =</w:t>
      </w:r>
      <w:r w:rsidR="00726072" w:rsidRPr="00D70420">
        <w:rPr>
          <w:color w:val="000000"/>
        </w:rPr>
        <w:t xml:space="preserve"> For exposures that can vary in amount or level, did the study examine different levels of the exposure as related to the outcome (e.g., categories of exposure, or exposure measured as continuous variable)?; </w:t>
      </w:r>
      <w:r w:rsidR="00726072" w:rsidRPr="00D70420">
        <w:rPr>
          <w:i/>
          <w:iCs/>
          <w:color w:val="000000"/>
        </w:rPr>
        <w:t>Criterion IX (</w:t>
      </w:r>
      <w:proofErr w:type="spellStart"/>
      <w:r w:rsidR="00726072" w:rsidRPr="00D70420">
        <w:rPr>
          <w:i/>
          <w:iCs/>
          <w:color w:val="000000"/>
        </w:rPr>
        <w:t>I.v.</w:t>
      </w:r>
      <w:proofErr w:type="spellEnd"/>
      <w:r w:rsidR="00726072" w:rsidRPr="00D70420">
        <w:rPr>
          <w:i/>
          <w:iCs/>
          <w:color w:val="000000"/>
        </w:rPr>
        <w:t xml:space="preserve"> defined) =</w:t>
      </w:r>
      <w:r w:rsidR="00726072" w:rsidRPr="00D70420">
        <w:rPr>
          <w:color w:val="000000"/>
        </w:rPr>
        <w:t xml:space="preserve"> Were the exposure </w:t>
      </w:r>
      <w:r w:rsidR="00726072" w:rsidRPr="00D70420">
        <w:rPr>
          <w:color w:val="000000"/>
        </w:rPr>
        <w:lastRenderedPageBreak/>
        <w:t xml:space="preserve">measures (independent variables) clearly defined, valid, reliable, and implemented consistently across all study participants?; </w:t>
      </w:r>
      <w:r w:rsidR="00726072" w:rsidRPr="00D70420">
        <w:rPr>
          <w:i/>
          <w:iCs/>
          <w:color w:val="000000"/>
        </w:rPr>
        <w:t>Criterion X (</w:t>
      </w:r>
      <w:proofErr w:type="spellStart"/>
      <w:r w:rsidR="00726072" w:rsidRPr="00D70420">
        <w:rPr>
          <w:i/>
          <w:iCs/>
          <w:color w:val="000000"/>
        </w:rPr>
        <w:t>I.v.</w:t>
      </w:r>
      <w:proofErr w:type="spellEnd"/>
      <w:r w:rsidR="00726072" w:rsidRPr="00D70420">
        <w:rPr>
          <w:i/>
          <w:iCs/>
          <w:color w:val="000000"/>
        </w:rPr>
        <w:t xml:space="preserve"> dep. </w:t>
      </w:r>
      <w:proofErr w:type="spellStart"/>
      <w:r w:rsidR="00726072" w:rsidRPr="00D70420">
        <w:rPr>
          <w:i/>
          <w:iCs/>
          <w:color w:val="000000"/>
        </w:rPr>
        <w:t>meas</w:t>
      </w:r>
      <w:proofErr w:type="spellEnd"/>
      <w:r w:rsidR="00726072" w:rsidRPr="00D70420">
        <w:rPr>
          <w:i/>
          <w:iCs/>
          <w:color w:val="000000"/>
        </w:rPr>
        <w:t>) =</w:t>
      </w:r>
      <w:r w:rsidR="00726072" w:rsidRPr="00D70420">
        <w:rPr>
          <w:color w:val="000000"/>
        </w:rPr>
        <w:t xml:space="preserve"> Was the exposure(s) assessed more than once over time?; </w:t>
      </w:r>
      <w:r w:rsidR="00726072" w:rsidRPr="00D70420">
        <w:rPr>
          <w:i/>
          <w:iCs/>
          <w:color w:val="000000"/>
        </w:rPr>
        <w:t>Criterion XI (</w:t>
      </w:r>
      <w:proofErr w:type="spellStart"/>
      <w:r w:rsidR="00726072" w:rsidRPr="00D70420">
        <w:rPr>
          <w:i/>
          <w:iCs/>
          <w:color w:val="000000"/>
        </w:rPr>
        <w:t>D.v</w:t>
      </w:r>
      <w:proofErr w:type="spellEnd"/>
      <w:r w:rsidR="00726072" w:rsidRPr="00D70420">
        <w:rPr>
          <w:i/>
          <w:iCs/>
          <w:color w:val="000000"/>
        </w:rPr>
        <w:t>. defined) =</w:t>
      </w:r>
      <w:r w:rsidR="00726072" w:rsidRPr="00D70420">
        <w:rPr>
          <w:color w:val="000000"/>
        </w:rPr>
        <w:t xml:space="preserve"> Were the outcome measures (dependent variables) clearly defined, valid, reliable, and implemented consistently across all study participants?; </w:t>
      </w:r>
      <w:r w:rsidR="00726072" w:rsidRPr="00D70420">
        <w:rPr>
          <w:i/>
          <w:iCs/>
          <w:color w:val="000000"/>
        </w:rPr>
        <w:t>Criterion XII (Blind) =</w:t>
      </w:r>
      <w:r w:rsidR="00726072" w:rsidRPr="00D70420">
        <w:rPr>
          <w:color w:val="000000"/>
        </w:rPr>
        <w:t xml:space="preserve"> Were the outcome assessors blinded to the exposure status of participants?; </w:t>
      </w:r>
      <w:r w:rsidR="00726072" w:rsidRPr="00D70420">
        <w:rPr>
          <w:i/>
          <w:iCs/>
          <w:color w:val="000000"/>
        </w:rPr>
        <w:t>Criterion XIII (Loss 20% FU) =</w:t>
      </w:r>
      <w:r w:rsidR="00726072" w:rsidRPr="00D70420">
        <w:rPr>
          <w:color w:val="000000"/>
        </w:rPr>
        <w:t xml:space="preserve"> Was loss to follow-up after baseline 20% or less?; </w:t>
      </w:r>
      <w:r w:rsidR="00726072" w:rsidRPr="00D70420">
        <w:rPr>
          <w:i/>
          <w:iCs/>
          <w:color w:val="000000"/>
        </w:rPr>
        <w:t>Criterion XIV (Confounder) =</w:t>
      </w:r>
      <w:r w:rsidR="00726072" w:rsidRPr="00D70420">
        <w:rPr>
          <w:color w:val="000000"/>
        </w:rPr>
        <w:t xml:space="preserve"> Were key potential confounding variables measured and adjusted statistically for their impact on the relationship between exposure(s) and outcome(s)?</w:t>
      </w:r>
      <w:r w:rsidR="00726072" w:rsidRPr="00D70420">
        <w:rPr>
          <w:color w:val="000000"/>
        </w:rPr>
        <w:br/>
      </w:r>
    </w:p>
    <w:p w14:paraId="04E43E9B" w14:textId="6A4D0432" w:rsidR="00726072" w:rsidRPr="00D70420" w:rsidRDefault="00726072" w:rsidP="005D1A68">
      <w:pPr>
        <w:pStyle w:val="Heading2"/>
      </w:pPr>
      <w:r w:rsidRPr="00D70420">
        <w:lastRenderedPageBreak/>
        <w:t>Criteria against which the literature rated was rated as high quality and low risk of bias</w:t>
      </w:r>
    </w:p>
    <w:p w14:paraId="2CA73989" w14:textId="0FE91ECB" w:rsidR="00A47245" w:rsidRPr="00D70420" w:rsidRDefault="00726072" w:rsidP="005D1A68">
      <w:pPr>
        <w:pStyle w:val="NormalWeb"/>
        <w:spacing w:before="0" w:beforeAutospacing="0" w:after="160" w:afterAutospacing="0"/>
        <w:rPr>
          <w:color w:val="000000"/>
        </w:rPr>
      </w:pPr>
      <w:r w:rsidRPr="00D70420">
        <w:rPr>
          <w:color w:val="000000"/>
        </w:rPr>
        <w:t xml:space="preserve">All studies were rated to have a low risk of bias against 9 of the 14 criteria of the risk of bias assessment (i.e., criteria I, II, </w:t>
      </w:r>
      <w:proofErr w:type="spellStart"/>
      <w:r w:rsidRPr="00D70420">
        <w:rPr>
          <w:color w:val="000000"/>
        </w:rPr>
        <w:t>IVa</w:t>
      </w:r>
      <w:proofErr w:type="spellEnd"/>
      <w:r w:rsidRPr="00D70420">
        <w:rPr>
          <w:color w:val="000000"/>
        </w:rPr>
        <w:t xml:space="preserve">, </w:t>
      </w:r>
      <w:proofErr w:type="spellStart"/>
      <w:r w:rsidRPr="00D70420">
        <w:rPr>
          <w:color w:val="000000"/>
        </w:rPr>
        <w:t>IVb</w:t>
      </w:r>
      <w:proofErr w:type="spellEnd"/>
      <w:r w:rsidRPr="00D70420">
        <w:rPr>
          <w:color w:val="000000"/>
        </w:rPr>
        <w:t>, VII, VIII, IX, XI</w:t>
      </w:r>
      <w:r w:rsidR="00DA6143">
        <w:rPr>
          <w:color w:val="000000"/>
        </w:rPr>
        <w:t>,</w:t>
      </w:r>
      <w:r w:rsidRPr="00D70420">
        <w:rPr>
          <w:color w:val="000000"/>
        </w:rPr>
        <w:t xml:space="preserve"> and XIV). First, all studies </w:t>
      </w:r>
      <w:r w:rsidRPr="00D70420">
        <w:rPr>
          <w:i/>
          <w:iCs/>
          <w:color w:val="000000"/>
        </w:rPr>
        <w:t xml:space="preserve">clearly stated </w:t>
      </w:r>
      <w:r w:rsidRPr="00D70420">
        <w:rPr>
          <w:color w:val="000000"/>
        </w:rPr>
        <w:t>their</w:t>
      </w:r>
      <w:r w:rsidRPr="00D70420">
        <w:rPr>
          <w:i/>
          <w:iCs/>
          <w:color w:val="000000"/>
        </w:rPr>
        <w:t xml:space="preserve"> research question or objective</w:t>
      </w:r>
      <w:r w:rsidRPr="00D70420">
        <w:rPr>
          <w:color w:val="000000"/>
        </w:rPr>
        <w:t xml:space="preserve"> (criterion I), </w:t>
      </w:r>
      <w:r w:rsidRPr="00D70420">
        <w:rPr>
          <w:i/>
          <w:iCs/>
          <w:color w:val="000000"/>
        </w:rPr>
        <w:t xml:space="preserve">clearly specified and defined study populations </w:t>
      </w:r>
      <w:r w:rsidRPr="00D70420">
        <w:rPr>
          <w:color w:val="000000"/>
        </w:rPr>
        <w:t xml:space="preserve">as they included cannabis users and controls as defined by each study (criterion II), and </w:t>
      </w:r>
      <w:r w:rsidRPr="00D70420">
        <w:rPr>
          <w:i/>
          <w:iCs/>
          <w:color w:val="000000"/>
        </w:rPr>
        <w:t>uniformly applied prespecified inclusion and exclusion criteria</w:t>
      </w:r>
      <w:r w:rsidRPr="00D70420">
        <w:rPr>
          <w:color w:val="000000"/>
        </w:rPr>
        <w:t xml:space="preserve"> (criterion </w:t>
      </w:r>
      <w:proofErr w:type="spellStart"/>
      <w:r w:rsidRPr="00D70420">
        <w:rPr>
          <w:color w:val="000000"/>
        </w:rPr>
        <w:t>IVb</w:t>
      </w:r>
      <w:proofErr w:type="spellEnd"/>
      <w:r w:rsidRPr="00D70420">
        <w:rPr>
          <w:color w:val="000000"/>
        </w:rPr>
        <w:t xml:space="preserve">). Second, criterion </w:t>
      </w:r>
      <w:proofErr w:type="spellStart"/>
      <w:r w:rsidRPr="00D70420">
        <w:rPr>
          <w:color w:val="000000"/>
        </w:rPr>
        <w:t>IVa</w:t>
      </w:r>
      <w:proofErr w:type="spellEnd"/>
      <w:r w:rsidRPr="00D70420">
        <w:rPr>
          <w:color w:val="000000"/>
        </w:rPr>
        <w:t xml:space="preserve"> refers to the </w:t>
      </w:r>
      <w:r w:rsidRPr="00D70420">
        <w:rPr>
          <w:i/>
          <w:iCs/>
          <w:color w:val="000000"/>
        </w:rPr>
        <w:t>selection or recruitment of all participants from the same or similar populations, including the same time period</w:t>
      </w:r>
      <w:r w:rsidRPr="00D70420">
        <w:rPr>
          <w:color w:val="000000"/>
        </w:rPr>
        <w:t xml:space="preserve">. Indeed, overlapping (or partly overlapping) datasets were used by 7 studies. Of these, 2 studies examined data extracted from the same dataset </w:t>
      </w:r>
      <w:r w:rsidR="00A47245" w:rsidRPr="00D70420">
        <w:rPr>
          <w:color w:val="000000"/>
        </w:rPr>
        <w:fldChar w:fldCharType="begin">
          <w:fldData xml:space="preserve">PEVuZE5vdGU+PENpdGU+PEF1dGhvcj5FcHN0ZWluPC9BdXRob3I+PFllYXI+MjAxNDwvWWVhcj48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</w:fldData>
        </w:fldChar>
      </w:r>
      <w:r w:rsidR="00795291">
        <w:rPr>
          <w:color w:val="000000"/>
        </w:rPr>
        <w:instrText xml:space="preserve"> ADDIN EN.CITE </w:instrText>
      </w:r>
      <w:r w:rsidR="00795291">
        <w:rPr>
          <w:color w:val="000000"/>
        </w:rPr>
        <w:fldChar w:fldCharType="begin">
          <w:fldData xml:space="preserve">PEVuZE5vdGU+PENpdGU+PEF1dGhvcj5FcHN0ZWluPC9BdXRob3I+PFllYXI+MjAxNDwvWWVhcj48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(Epstein et al., 2014; Epstein and Kumra, 2015)</w:t>
      </w:r>
      <w:r w:rsidR="00A47245" w:rsidRPr="00D70420">
        <w:rPr>
          <w:color w:val="000000"/>
        </w:rPr>
        <w:fldChar w:fldCharType="end"/>
      </w:r>
      <w:r w:rsidR="00A47245" w:rsidRPr="00D70420">
        <w:rPr>
          <w:color w:val="000000"/>
        </w:rPr>
        <w:t xml:space="preserve">. </w:t>
      </w:r>
    </w:p>
    <w:p w14:paraId="434261CD" w14:textId="11D54E52" w:rsidR="00726072" w:rsidRPr="00D70420" w:rsidRDefault="005D1A68" w:rsidP="005D1A68">
      <w:pPr>
        <w:pStyle w:val="NormalWeb"/>
        <w:spacing w:before="0" w:beforeAutospacing="0" w:after="160" w:afterAutospacing="0"/>
        <w:rPr>
          <w:color w:val="000000"/>
        </w:rPr>
      </w:pPr>
      <w:r>
        <w:rPr>
          <w:color w:val="000000"/>
        </w:rPr>
        <w:t>Four</w:t>
      </w:r>
      <w:r w:rsidR="00726072" w:rsidRPr="00D70420">
        <w:rPr>
          <w:color w:val="000000"/>
        </w:rPr>
        <w:t xml:space="preserve"> studies included cannabis users and controls using different recruitment strategies: cannabis users from programs for chemical dependency, and controls from similar geographic areas </w:t>
      </w:r>
      <w:r w:rsidR="00A47245" w:rsidRPr="00D70420">
        <w:rPr>
          <w:color w:val="000000"/>
        </w:rPr>
        <w:fldChar w:fldCharType="begin">
          <w:fldData xml:space="preserve">PEVuZE5vdGU+PENpdGU+PEF1dGhvcj5FcHN0ZWluPC9BdXRob3I+PFllYXI+MjAxNDwvWWVhcj48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</w:fldData>
        </w:fldChar>
      </w:r>
      <w:r w:rsidR="00795291">
        <w:rPr>
          <w:color w:val="000000"/>
        </w:rPr>
        <w:instrText xml:space="preserve"> ADDIN EN.CITE </w:instrText>
      </w:r>
      <w:r w:rsidR="00795291">
        <w:rPr>
          <w:color w:val="000000"/>
        </w:rPr>
        <w:fldChar w:fldCharType="begin">
          <w:fldData xml:space="preserve">PEVuZE5vdGU+PENpdGU+PEF1dGhvcj5FcHN0ZWluPC9BdXRob3I+PFllYXI+MjAxNDwvWWVhcj48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(Epstein et al., 2014; Epstein and Kumra, 2015)</w:t>
      </w:r>
      <w:r w:rsidR="00A47245" w:rsidRPr="00D70420">
        <w:rPr>
          <w:color w:val="000000"/>
        </w:rPr>
        <w:fldChar w:fldCharType="end"/>
      </w:r>
      <w:r w:rsidR="00A47245" w:rsidRPr="00D70420">
        <w:rPr>
          <w:color w:val="000000"/>
        </w:rPr>
        <w:t xml:space="preserve">; </w:t>
      </w:r>
      <w:r w:rsidR="00726072" w:rsidRPr="00D70420">
        <w:rPr>
          <w:color w:val="000000"/>
        </w:rPr>
        <w:t xml:space="preserve">cannabis users from enrolments in a residential drug-rehabilitation </w:t>
      </w:r>
      <w:proofErr w:type="spellStart"/>
      <w:r w:rsidR="00726072" w:rsidRPr="00D70420">
        <w:rPr>
          <w:color w:val="000000"/>
        </w:rPr>
        <w:t>centre</w:t>
      </w:r>
      <w:proofErr w:type="spellEnd"/>
      <w:r w:rsidR="00726072" w:rsidRPr="00D70420">
        <w:rPr>
          <w:color w:val="000000"/>
        </w:rPr>
        <w:t xml:space="preserve">, and controls from an adolescent medical clinic </w:t>
      </w:r>
      <w:r w:rsidR="00A47245" w:rsidRPr="00D70420">
        <w:rPr>
          <w:color w:val="000000"/>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rPr>
        <w:instrText xml:space="preserve"> ADDIN EN.CITE </w:instrText>
      </w:r>
      <w:r w:rsidR="00795291">
        <w:rPr>
          <w:color w:val="000000"/>
        </w:rPr>
        <w:fldChar w:fldCharType="begin">
          <w:fldData xml:space="preserve">PEVuZE5vdGU+PENpdGU+PEF1dGhvcj5Bc2h0YXJpPC9BdXRob3I+PFllYXI+MjAwOTwvWWVhcj48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(Ashtari et al., 2009)</w:t>
      </w:r>
      <w:r w:rsidR="00A47245" w:rsidRPr="00D70420">
        <w:rPr>
          <w:color w:val="000000"/>
        </w:rPr>
        <w:fldChar w:fldCharType="end"/>
      </w:r>
      <w:r w:rsidR="00726072" w:rsidRPr="00D70420">
        <w:rPr>
          <w:color w:val="000000"/>
        </w:rPr>
        <w:t>; and cannabis users and controls from different studies</w:t>
      </w:r>
      <w:r w:rsidR="00A47245" w:rsidRPr="00D70420">
        <w:rPr>
          <w:color w:val="000000"/>
        </w:rPr>
        <w:t xml:space="preserve"> </w:t>
      </w:r>
      <w:r w:rsidR="00A47245" w:rsidRPr="00D70420">
        <w:rPr>
          <w:color w:val="000000"/>
        </w:rPr>
        <w:fldChar w:fldCharType="begin"/>
      </w:r>
      <w:r w:rsidR="00795291">
        <w:rPr>
          <w:color w:val="000000"/>
        </w:rPr>
        <w:instrText xml:space="preserve"> ADDIN EN.CITE &lt;EndNote&gt;&lt;Cite&gt;&lt;Author&gt;Becker&lt;/Author&gt;&lt;Year&gt;2015&lt;/Year&gt;&lt;RecNum&gt;37&lt;/RecNum&gt;&lt;DisplayText&gt;(Becker et al., 2015)&lt;/DisplayText&gt;&lt;record&gt;&lt;rec-number&gt;37&lt;/rec-number&gt;&lt;foreign-keys&gt;&lt;key app="EN" db-id="errx0d05u0vssoeewdtpdxzo00rww292aedt" timestamp="1671671330"&gt;37&lt;/key&gt;&lt;/foreign-keys&gt;&lt;ref-type name="Journal Article"&gt;17&lt;/ref-type&gt;&lt;contributors&gt;&lt;authors&gt;&lt;author&gt;Becker, M. P.&lt;/author&gt;&lt;author&gt;Collins, P. F.&lt;/author&gt;&lt;author&gt;Lim, K. O.&lt;/author&gt;&lt;author&gt;Muetzel, R. L.&lt;/author&gt;&lt;author&gt;Luciana, M.&lt;/author&gt;&lt;/authors&gt;&lt;/contributors&gt;&lt;titles&gt;&lt;title&gt;Longitudinal changes in white matter microstructure after heavy cannabis use&lt;/title&gt;&lt;secondary-title&gt;Dev Cogn Neurosci&lt;/secondary-title&gt;&lt;/titles&gt;&lt;periodical&gt;&lt;full-title&gt;Dev Cogn Neurosci&lt;/full-title&gt;&lt;/periodical&gt;&lt;pages&gt;23-35&lt;/pages&gt;&lt;volume&gt;16&lt;/volume&gt;&lt;dates&gt;&lt;year&gt;2015&lt;/year&gt;&lt;pub-dates&gt;&lt;date&gt;Dec&lt;/date&gt;&lt;/pub-dates&gt;&lt;/dates&gt;&lt;isbn&gt;1878-9293&lt;/isbn&gt;&lt;accession-num&gt;WOS:000366665300004&lt;/accession-num&gt;&lt;urls&gt;&lt;related-urls&gt;&lt;url&gt;&amp;lt;Go to ISI&amp;gt;://WOS:000366665300004&lt;/url&gt;&lt;/related-urls&gt;&lt;/urls&gt;&lt;electronic-resource-num&gt;10.1016/j.dcn.2015.10.004&lt;/electronic-resource-num&gt;&lt;/record&gt;&lt;/Cite&gt;&lt;/EndNote&gt;</w:instrText>
      </w:r>
      <w:r w:rsidR="00A47245" w:rsidRPr="00D70420">
        <w:rPr>
          <w:color w:val="000000"/>
        </w:rPr>
        <w:fldChar w:fldCharType="separate"/>
      </w:r>
      <w:r w:rsidR="00D47934">
        <w:rPr>
          <w:noProof/>
          <w:color w:val="000000"/>
        </w:rPr>
        <w:t>(Becker et al., 2015)</w:t>
      </w:r>
      <w:r w:rsidR="00A47245" w:rsidRPr="00D70420">
        <w:rPr>
          <w:color w:val="000000"/>
        </w:rPr>
        <w:fldChar w:fldCharType="end"/>
      </w:r>
      <w:r w:rsidR="00726072" w:rsidRPr="00D70420">
        <w:rPr>
          <w:color w:val="000000"/>
        </w:rPr>
        <w:t>. Participants recruitment was unclear in 3 studies</w:t>
      </w:r>
      <w:r w:rsidR="00A47245" w:rsidRPr="00D70420">
        <w:rPr>
          <w:color w:val="000000"/>
        </w:rPr>
        <w:t xml:space="preserve"> </w:t>
      </w:r>
      <w:r w:rsidR="00A47245" w:rsidRPr="00D70420">
        <w:rPr>
          <w:color w:val="000000"/>
        </w:rPr>
        <w:fldChar w:fldCharType="begin">
          <w:fldData xml:space="preserve">PEVuZE5vdGU+PENpdGU+PEF1dGhvcj5HcnViZXI8L0F1dGhvcj48WWVhcj4yMDA1PC9ZZWFyPjxS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</w:fldData>
        </w:fldChar>
      </w:r>
      <w:r w:rsidR="00795291">
        <w:rPr>
          <w:color w:val="000000"/>
        </w:rPr>
        <w:instrText xml:space="preserve"> ADDIN EN.CITE </w:instrText>
      </w:r>
      <w:r w:rsidR="00795291">
        <w:rPr>
          <w:color w:val="000000"/>
        </w:rPr>
        <w:fldChar w:fldCharType="begin">
          <w:fldData xml:space="preserve">PEVuZE5vdGU+PENpdGU+PEF1dGhvcj5HcnViZXI8L0F1dGhvcj48WWVhcj4yMDA1PC9ZZWFyPjxS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(Gruber and Yurgelun-Todd, 2005; Yucel et al., 2016; Levar et al., 2018)</w:t>
      </w:r>
      <w:r w:rsidR="00A47245" w:rsidRPr="00D70420">
        <w:rPr>
          <w:color w:val="000000"/>
        </w:rPr>
        <w:fldChar w:fldCharType="end"/>
      </w:r>
      <w:r w:rsidR="00A47245" w:rsidRPr="00D70420">
        <w:rPr>
          <w:color w:val="000000"/>
        </w:rPr>
        <w:t xml:space="preserve">. </w:t>
      </w:r>
    </w:p>
    <w:p w14:paraId="3769CC0C" w14:textId="1E0474F4" w:rsidR="00A47245" w:rsidRPr="00D70420" w:rsidRDefault="00726072" w:rsidP="005D1A68">
      <w:pPr>
        <w:pStyle w:val="NormalWeb"/>
        <w:spacing w:before="0" w:after="160"/>
        <w:rPr>
          <w:color w:val="000000"/>
        </w:rPr>
      </w:pPr>
      <w:r w:rsidRPr="00D70420">
        <w:rPr>
          <w:color w:val="000000"/>
        </w:rPr>
        <w:t xml:space="preserve">Third, the timeframe used by the reviewed studies was considered </w:t>
      </w:r>
      <w:r w:rsidRPr="00D70420">
        <w:rPr>
          <w:i/>
          <w:iCs/>
          <w:color w:val="000000"/>
        </w:rPr>
        <w:t xml:space="preserve">sufficient so that one could reasonably expect to see an association between </w:t>
      </w:r>
      <w:r w:rsidRPr="00D70420">
        <w:rPr>
          <w:color w:val="000000"/>
        </w:rPr>
        <w:t>cannabis</w:t>
      </w:r>
      <w:r w:rsidRPr="00D70420">
        <w:rPr>
          <w:i/>
          <w:iCs/>
          <w:color w:val="000000"/>
        </w:rPr>
        <w:t xml:space="preserve"> exposure and </w:t>
      </w:r>
      <w:r w:rsidRPr="00D70420">
        <w:rPr>
          <w:color w:val="000000"/>
        </w:rPr>
        <w:t>white matter</w:t>
      </w:r>
      <w:r w:rsidRPr="00D70420">
        <w:rPr>
          <w:i/>
          <w:iCs/>
          <w:color w:val="000000"/>
        </w:rPr>
        <w:t xml:space="preserve"> outcome if it existed </w:t>
      </w:r>
      <w:r w:rsidRPr="00D70420">
        <w:rPr>
          <w:color w:val="000000"/>
        </w:rPr>
        <w:t>(criterion 7). Longitudinal studies used sufficient timeframes to detect changes in brain integrity (e.g., 18-months, 2-</w:t>
      </w:r>
      <w:proofErr w:type="gramStart"/>
      <w:r w:rsidRPr="00D70420">
        <w:rPr>
          <w:color w:val="000000"/>
        </w:rPr>
        <w:t>years</w:t>
      </w:r>
      <w:proofErr w:type="gramEnd"/>
      <w:r w:rsidRPr="00D70420">
        <w:rPr>
          <w:color w:val="000000"/>
        </w:rPr>
        <w:t xml:space="preserve"> and 3-years </w:t>
      </w:r>
      <w:r w:rsidR="00A47245" w:rsidRPr="00D70420">
        <w:rPr>
          <w:color w:val="000000"/>
        </w:rPr>
        <w:fldChar w:fldCharType="begin">
          <w:fldData xml:space="preserve">PEVuZE5vdGU+PENpdGU+PEF1dGhvcj5CZWNrZXI8L0F1dGhvcj48WWVhcj4yMDE1PC9ZZWFyPjxS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</w:fldData>
        </w:fldChar>
      </w:r>
      <w:r w:rsidR="00795291">
        <w:rPr>
          <w:color w:val="000000"/>
        </w:rPr>
        <w:instrText xml:space="preserve"> ADDIN EN.CITE </w:instrText>
      </w:r>
      <w:r w:rsidR="00795291">
        <w:rPr>
          <w:color w:val="000000"/>
        </w:rPr>
        <w:fldChar w:fldCharType="begin">
          <w:fldData xml:space="preserve">PEVuZE5vdGU+PENpdGU+PEF1dGhvcj5CZWNrZXI8L0F1dGhvcj48WWVhcj4yMDE1PC9ZZWFyPjxS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(Jacobus et al., 2013a; Jacobus et al., 2013b; Becker et al., 2015; Epstein and Kumra, 2015; Lichenstein et al., 2022)</w:t>
      </w:r>
      <w:r w:rsidR="00A47245" w:rsidRPr="00D70420">
        <w:rPr>
          <w:color w:val="000000"/>
        </w:rPr>
        <w:fldChar w:fldCharType="end"/>
      </w:r>
      <w:r w:rsidR="00A5217E">
        <w:rPr>
          <w:color w:val="000000"/>
        </w:rPr>
        <w:t>)</w:t>
      </w:r>
      <w:r w:rsidR="00A47245" w:rsidRPr="00D70420">
        <w:rPr>
          <w:color w:val="000000"/>
        </w:rPr>
        <w:t xml:space="preserve">. </w:t>
      </w:r>
      <w:r w:rsidRPr="00D70420">
        <w:rPr>
          <w:color w:val="000000"/>
        </w:rPr>
        <w:t xml:space="preserve">Cross-sectional studies included participants with regular cannabis use using heterogeneous criteria outlined in Supplementary Table </w:t>
      </w:r>
      <w:r w:rsidR="00443780">
        <w:rPr>
          <w:color w:val="000000"/>
        </w:rPr>
        <w:t>2</w:t>
      </w:r>
      <w:r w:rsidRPr="00D70420">
        <w:rPr>
          <w:color w:val="000000"/>
        </w:rPr>
        <w:t>.</w:t>
      </w:r>
    </w:p>
    <w:p w14:paraId="227094EF" w14:textId="79AECC54" w:rsidR="00726072" w:rsidRPr="005D1A68" w:rsidRDefault="00726072" w:rsidP="005D1A68">
      <w:pPr>
        <w:tabs>
          <w:tab w:val="left" w:pos="3582"/>
        </w:tabs>
        <w:rPr>
          <w:szCs w:val="24"/>
        </w:rPr>
      </w:pPr>
      <w:r w:rsidRPr="00D70420">
        <w:rPr>
          <w:color w:val="000000"/>
        </w:rPr>
        <w:t xml:space="preserve">Fourth, in the reviewed studies </w:t>
      </w:r>
      <w:r w:rsidRPr="00D70420">
        <w:rPr>
          <w:i/>
          <w:iCs/>
          <w:color w:val="000000"/>
        </w:rPr>
        <w:t xml:space="preserve">exposure measures (independent variables) </w:t>
      </w:r>
      <w:r w:rsidRPr="00D70420">
        <w:rPr>
          <w:color w:val="000000"/>
        </w:rPr>
        <w:t>and</w:t>
      </w:r>
      <w:r w:rsidRPr="00D70420">
        <w:rPr>
          <w:i/>
          <w:iCs/>
          <w:color w:val="000000"/>
        </w:rPr>
        <w:t xml:space="preserve"> outcome measures (dependent variables) were clearly defined, valid, reliable, and implemented consistently across all study participants </w:t>
      </w:r>
      <w:r w:rsidRPr="00D70420">
        <w:rPr>
          <w:color w:val="000000"/>
        </w:rPr>
        <w:t>(criteria IX and XI). Specifically, they defined the required criteria for cannabis use and by measuring cannabis exposure metrics in their samples, and robustly measured the outcome variables using reliable diffusion-weighted imaging data acquisition and analyses methods and techniques.</w:t>
      </w:r>
    </w:p>
    <w:p w14:paraId="1E63EB43" w14:textId="4939EEDA" w:rsidR="00A47245" w:rsidRPr="00D70420" w:rsidRDefault="00726072" w:rsidP="005D1A68">
      <w:pPr>
        <w:pStyle w:val="NormalWeb"/>
        <w:spacing w:before="0" w:beforeAutospacing="0" w:after="160" w:afterAutospacing="0"/>
        <w:rPr>
          <w:color w:val="000000"/>
        </w:rPr>
      </w:pPr>
      <w:r w:rsidRPr="00D70420">
        <w:rPr>
          <w:color w:val="000000"/>
          <w:shd w:val="clear" w:color="auto" w:fill="FFFFFF"/>
        </w:rPr>
        <w:t>Fifth,</w:t>
      </w:r>
      <w:r w:rsidRPr="00D70420">
        <w:rPr>
          <w:i/>
          <w:iCs/>
          <w:color w:val="000000"/>
          <w:shd w:val="clear" w:color="auto" w:fill="FFFFFF"/>
        </w:rPr>
        <w:t xml:space="preserve"> loss at follow-up </w:t>
      </w:r>
      <w:r w:rsidRPr="00D70420">
        <w:rPr>
          <w:color w:val="000000"/>
          <w:shd w:val="clear" w:color="auto" w:fill="FFFFFF"/>
        </w:rPr>
        <w:t>(criterion XIII) was reported by all of the 5</w:t>
      </w:r>
      <w:r w:rsidRPr="00D70420">
        <w:rPr>
          <w:color w:val="000000"/>
        </w:rPr>
        <w:t xml:space="preserve"> longitudinal studies reviewed, and amounted to ~20% </w:t>
      </w:r>
      <w:r w:rsidR="00A47245" w:rsidRPr="00D70420">
        <w:rPr>
          <w:color w:val="000000"/>
        </w:rPr>
        <w:fldChar w:fldCharType="begin">
          <w:fldData xml:space="preserve">PEVuZE5vdGU+PENpdGU+PEF1dGhvcj5CZWNrZXI8L0F1dGhvcj48WWVhcj4yMDE1PC9ZZWFyPjxS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</w:fldData>
        </w:fldChar>
      </w:r>
      <w:r w:rsidR="00795291">
        <w:rPr>
          <w:color w:val="000000"/>
        </w:rPr>
        <w:instrText xml:space="preserve"> ADDIN EN.CITE </w:instrText>
      </w:r>
      <w:r w:rsidR="00795291">
        <w:rPr>
          <w:color w:val="000000"/>
        </w:rPr>
        <w:fldChar w:fldCharType="begin">
          <w:fldData xml:space="preserve">PEVuZE5vdGU+PENpdGU+PEF1dGhvcj5CZWNrZXI8L0F1dGhvcj48WWVhcj4yMDE1PC9ZZWFyPjxS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(Becker et al., 2015; Epstein and Kumra, 2015)</w:t>
      </w:r>
      <w:r w:rsidR="00A47245" w:rsidRPr="00D70420">
        <w:rPr>
          <w:color w:val="000000"/>
        </w:rPr>
        <w:fldChar w:fldCharType="end"/>
      </w:r>
      <w:r w:rsidR="00A47245" w:rsidRPr="00D70420">
        <w:rPr>
          <w:color w:val="000000"/>
        </w:rPr>
        <w:t xml:space="preserve"> </w:t>
      </w:r>
      <w:r w:rsidRPr="00D70420">
        <w:rPr>
          <w:color w:val="000000"/>
        </w:rPr>
        <w:t>and &lt; 20%</w:t>
      </w:r>
      <w:r w:rsidR="00A47245" w:rsidRPr="00D70420">
        <w:rPr>
          <w:color w:val="000000"/>
        </w:rPr>
        <w:t xml:space="preserve"> </w:t>
      </w:r>
      <w:r w:rsidR="00A47245" w:rsidRPr="00D70420">
        <w:rPr>
          <w:color w:val="000000"/>
        </w:rPr>
        <w:fldChar w:fldCharType="begin">
          <w:fldData xml:space="preserve">PEVuZE5vdGU+PENpdGU+PEF1dGhvcj5KYWNvYnVzPC9BdXRob3I+PFllYXI+MjAxMzwvWWVhcj48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==
</w:fldData>
        </w:fldChar>
      </w:r>
      <w:r w:rsidR="00795291">
        <w:rPr>
          <w:color w:val="000000"/>
        </w:rPr>
        <w:instrText xml:space="preserve"> ADDIN EN.CITE </w:instrText>
      </w:r>
      <w:r w:rsidR="00795291">
        <w:rPr>
          <w:color w:val="000000"/>
        </w:rPr>
        <w:fldChar w:fldCharType="begin">
          <w:fldData xml:space="preserve">PEVuZE5vdGU+PENpdGU+PEF1dGhvcj5KYWNvYnVzPC9BdXRob3I+PFllYXI+MjAxMzwvWWVhcj48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==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(Jacobus et al., 2013a; Jacobus et al., 2013b; Lichenstein et al., 2022)</w:t>
      </w:r>
      <w:r w:rsidR="00A47245" w:rsidRPr="00D70420">
        <w:rPr>
          <w:color w:val="000000"/>
        </w:rPr>
        <w:fldChar w:fldCharType="end"/>
      </w:r>
      <w:r w:rsidRPr="00D70420">
        <w:rPr>
          <w:color w:val="000000"/>
        </w:rPr>
        <w:t>. The loss at follow up was not applicable for the remainder cross-sectional studies. Most studies specified the</w:t>
      </w:r>
      <w:r w:rsidRPr="00D70420">
        <w:rPr>
          <w:i/>
          <w:iCs/>
          <w:color w:val="000000"/>
        </w:rPr>
        <w:t xml:space="preserve"> timeframe between exposure and outcome</w:t>
      </w:r>
      <w:r w:rsidRPr="00D70420">
        <w:rPr>
          <w:color w:val="000000"/>
        </w:rPr>
        <w:t xml:space="preserve"> (i.e., criterion VII, ranked as 0.8 out of 1). Indeed, most studies reported the duration of cannabis use (i.e., exposure) before testing brain integrity (i.e., outcome) - or provided information on the age of cannabis use onset that was used to index duration of cannabis use</w:t>
      </w:r>
      <w:r w:rsidRPr="00D70420">
        <w:rPr>
          <w:i/>
          <w:iCs/>
          <w:color w:val="000000"/>
        </w:rPr>
        <w:t xml:space="preserve">. </w:t>
      </w:r>
      <w:r w:rsidRPr="00D70420">
        <w:rPr>
          <w:color w:val="000000"/>
        </w:rPr>
        <w:t xml:space="preserve">Further, longitudinal studies monitored cannabis use between baseline and follow-up </w:t>
      </w:r>
      <w:r w:rsidR="00A47245" w:rsidRPr="00D70420">
        <w:rPr>
          <w:color w:val="000000"/>
        </w:rPr>
        <w:fldChar w:fldCharType="begin">
          <w:fldData xml:space="preserve">PEVuZE5vdGU+PENpdGU+PEF1dGhvcj5CZWNrZXI8L0F1dGhvcj48WWVhcj4yMDE1PC9ZZWFyPjxS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</w:fldData>
        </w:fldChar>
      </w:r>
      <w:r w:rsidR="00795291">
        <w:rPr>
          <w:color w:val="000000"/>
        </w:rPr>
        <w:instrText xml:space="preserve"> ADDIN EN.CITE </w:instrText>
      </w:r>
      <w:r w:rsidR="00795291">
        <w:rPr>
          <w:color w:val="000000"/>
        </w:rPr>
        <w:fldChar w:fldCharType="begin">
          <w:fldData xml:space="preserve">PEVuZE5vdGU+PENpdGU+PEF1dGhvcj5CZWNrZXI8L0F1dGhvcj48WWVhcj4yMDE1PC9ZZWFyPjxS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(Jacobus et al., 2013a; Jacobus et al., 2013b; Becker et al., 2015; Epstein and Kumra, 2015; Lichenstein et al., 2022)</w:t>
      </w:r>
      <w:r w:rsidR="00A47245" w:rsidRPr="00D70420">
        <w:rPr>
          <w:color w:val="000000"/>
        </w:rPr>
        <w:fldChar w:fldCharType="end"/>
      </w:r>
      <w:r w:rsidR="00A47245" w:rsidRPr="00D70420">
        <w:rPr>
          <w:color w:val="000000"/>
        </w:rPr>
        <w:t>.</w:t>
      </w:r>
    </w:p>
    <w:p w14:paraId="4500CC3D" w14:textId="4F067CFD" w:rsidR="00726072" w:rsidRPr="00D70420" w:rsidRDefault="00726072" w:rsidP="005D1A68">
      <w:pPr>
        <w:pStyle w:val="NormalWeb"/>
        <w:spacing w:before="0" w:beforeAutospacing="0" w:after="160" w:afterAutospacing="0"/>
        <w:rPr>
          <w:color w:val="000000"/>
        </w:rPr>
      </w:pPr>
      <w:r w:rsidRPr="00D70420">
        <w:rPr>
          <w:color w:val="000000"/>
        </w:rPr>
        <w:t xml:space="preserve">Lastly, the literature was rated highly for the </w:t>
      </w:r>
      <w:r w:rsidRPr="00D70420">
        <w:rPr>
          <w:i/>
          <w:iCs/>
          <w:color w:val="000000"/>
        </w:rPr>
        <w:t>measurement</w:t>
      </w:r>
      <w:r w:rsidRPr="00D70420">
        <w:rPr>
          <w:color w:val="000000"/>
        </w:rPr>
        <w:t xml:space="preserve"> of </w:t>
      </w:r>
      <w:r w:rsidRPr="00D70420">
        <w:rPr>
          <w:i/>
          <w:iCs/>
          <w:color w:val="000000"/>
        </w:rPr>
        <w:t xml:space="preserve">key potential confounding variables and </w:t>
      </w:r>
      <w:r w:rsidRPr="00D70420">
        <w:rPr>
          <w:color w:val="000000"/>
        </w:rPr>
        <w:t>their</w:t>
      </w:r>
      <w:r w:rsidRPr="00D70420">
        <w:rPr>
          <w:i/>
          <w:iCs/>
          <w:color w:val="000000"/>
        </w:rPr>
        <w:t xml:space="preserve"> statistical adjustment for their impact on the relationship between </w:t>
      </w:r>
      <w:r w:rsidRPr="00D70420">
        <w:rPr>
          <w:color w:val="000000"/>
        </w:rPr>
        <w:t>cannabis</w:t>
      </w:r>
      <w:r w:rsidRPr="00D70420">
        <w:rPr>
          <w:i/>
          <w:iCs/>
          <w:color w:val="000000"/>
        </w:rPr>
        <w:t xml:space="preserve"> exposure and </w:t>
      </w:r>
      <w:r w:rsidRPr="00D70420">
        <w:rPr>
          <w:color w:val="000000"/>
        </w:rPr>
        <w:t>white matter integrity</w:t>
      </w:r>
      <w:r w:rsidRPr="00D70420">
        <w:rPr>
          <w:i/>
          <w:iCs/>
          <w:color w:val="000000"/>
        </w:rPr>
        <w:t xml:space="preserve"> outcomes</w:t>
      </w:r>
      <w:r w:rsidRPr="00D70420">
        <w:rPr>
          <w:color w:val="000000"/>
        </w:rPr>
        <w:t xml:space="preserve"> (criterion XIV). </w:t>
      </w:r>
      <w:r w:rsidR="004377BF">
        <w:rPr>
          <w:color w:val="000000"/>
        </w:rPr>
        <w:t>Twenty</w:t>
      </w:r>
      <w:r w:rsidR="003D35BC">
        <w:rPr>
          <w:color w:val="000000"/>
        </w:rPr>
        <w:t xml:space="preserve"> </w:t>
      </w:r>
      <w:r w:rsidR="004377BF">
        <w:rPr>
          <w:color w:val="000000"/>
        </w:rPr>
        <w:t>three</w:t>
      </w:r>
      <w:r w:rsidR="004377BF" w:rsidRPr="00D70420">
        <w:rPr>
          <w:color w:val="000000"/>
        </w:rPr>
        <w:t xml:space="preserve"> </w:t>
      </w:r>
      <w:r w:rsidRPr="00D70420">
        <w:rPr>
          <w:color w:val="000000"/>
        </w:rPr>
        <w:t>of 30 studies controlled for at least 1 confounding variable when analyzing the impact of cannabis exposure on white matter. Studies varied widely on which variables were considered confounders (Supplementary Figure 4). While 5 studies did not statistically adjust for confounding variables, they reported non-significant group differences for such variables e.g., age, sex IQ, alcohol and tobacco use, socio-economic status</w:t>
      </w:r>
      <w:r w:rsidR="00DA6143">
        <w:rPr>
          <w:color w:val="000000"/>
        </w:rPr>
        <w:t>,</w:t>
      </w:r>
      <w:r w:rsidRPr="00D70420">
        <w:rPr>
          <w:color w:val="000000"/>
        </w:rPr>
        <w:t xml:space="preserve"> and handedness </w:t>
      </w:r>
      <w:r w:rsidR="00A47245" w:rsidRPr="00D70420">
        <w:rPr>
          <w:color w:val="000000"/>
        </w:rPr>
        <w:lastRenderedPageBreak/>
        <w:fldChar w:fldCharType="begin">
          <w:fldData xml:space="preserve">PEVuZE5vdGU+PENpdGU+PEF1dGhvcj5HcnViZXI8L0F1dGhvcj48WWVhcj4yMDA1PC9ZZWFyPjxS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</w:fldData>
        </w:fldChar>
      </w:r>
      <w:r w:rsidR="00795291">
        <w:rPr>
          <w:color w:val="000000"/>
        </w:rPr>
        <w:instrText xml:space="preserve"> ADDIN EN.CITE </w:instrText>
      </w:r>
      <w:r w:rsidR="00795291">
        <w:rPr>
          <w:color w:val="000000"/>
        </w:rPr>
        <w:fldChar w:fldCharType="begin">
          <w:fldData xml:space="preserve">PEVuZE5vdGU+PENpdGU+PEF1dGhvcj5HcnViZXI8L0F1dGhvcj48WWVhcj4yMDA1PC9ZZWFyPjxS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</w:fldData>
        </w:fldChar>
      </w:r>
      <w:r w:rsidR="00795291">
        <w:rPr>
          <w:color w:val="000000"/>
        </w:rPr>
        <w:instrText xml:space="preserve"> ADDIN EN.CITE.DATA </w:instrText>
      </w:r>
      <w:r w:rsidR="00795291">
        <w:rPr>
          <w:color w:val="000000"/>
        </w:rPr>
      </w:r>
      <w:r w:rsidR="00795291">
        <w:rPr>
          <w:color w:val="000000"/>
        </w:rPr>
        <w:fldChar w:fldCharType="end"/>
      </w:r>
      <w:r w:rsidR="00A47245" w:rsidRPr="00D70420">
        <w:rPr>
          <w:color w:val="000000"/>
        </w:rPr>
      </w:r>
      <w:r w:rsidR="00A47245" w:rsidRPr="00D70420">
        <w:rPr>
          <w:color w:val="000000"/>
        </w:rPr>
        <w:fldChar w:fldCharType="separate"/>
      </w:r>
      <w:r w:rsidR="00D47934">
        <w:rPr>
          <w:noProof/>
          <w:color w:val="000000"/>
        </w:rPr>
        <w:t>(Gruber and Yurgelun-Todd, 2005; Yücel et al., 2010; Gruber et al., 2011; Gruber et al., 2014; Manza et al., 2020)</w:t>
      </w:r>
      <w:r w:rsidR="00A47245" w:rsidRPr="00D70420">
        <w:rPr>
          <w:color w:val="000000"/>
        </w:rPr>
        <w:fldChar w:fldCharType="end"/>
      </w:r>
      <w:r w:rsidR="00A47245" w:rsidRPr="00D70420">
        <w:rPr>
          <w:color w:val="000000"/>
        </w:rPr>
        <w:t xml:space="preserve">. </w:t>
      </w:r>
      <w:r w:rsidRPr="00D70420">
        <w:rPr>
          <w:color w:val="000000"/>
        </w:rPr>
        <w:t xml:space="preserve">A single study accounted for age and alcohol consumption in brain-cannabis exposure correlations but not in the group comparison </w:t>
      </w:r>
      <w:r w:rsidR="00A47245" w:rsidRPr="00D70420">
        <w:rPr>
          <w:color w:val="000000"/>
        </w:rPr>
        <w:fldChar w:fldCharType="begin">
          <w:fldData xml:space="preserve">PEVuZE5vdGU+PENpdGU+PEF1dGhvcj5Bcm5vbmU8L0F1dGhvcj48WWVhcj4yMDA4PC9ZZWFyPjxS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</w:fldData>
        </w:fldChar>
      </w:r>
      <w:r w:rsidR="00D47934">
        <w:rPr>
          <w:color w:val="000000"/>
        </w:rPr>
        <w:instrText xml:space="preserve"> ADDIN EN.CITE </w:instrText>
      </w:r>
      <w:r w:rsidR="00D47934">
        <w:rPr>
          <w:color w:val="000000"/>
        </w:rPr>
        <w:fldChar w:fldCharType="begin">
          <w:fldData xml:space="preserve">PEVuZE5vdGU+PENpdGU+PEF1dGhvcj5Bcm5vbmU8L0F1dGhvcj48WWVhcj4yMDA4PC9ZZWFyPjxS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</w:fldData>
        </w:fldChar>
      </w:r>
      <w:r w:rsidR="00D47934">
        <w:rPr>
          <w:color w:val="000000"/>
        </w:rPr>
        <w:instrText xml:space="preserve"> ADDIN EN.CITE.DATA </w:instrText>
      </w:r>
      <w:r w:rsidR="00D47934">
        <w:rPr>
          <w:color w:val="000000"/>
        </w:rPr>
      </w:r>
      <w:r w:rsidR="00D47934">
        <w:rPr>
          <w:color w:val="000000"/>
        </w:rPr>
        <w:fldChar w:fldCharType="end"/>
      </w:r>
      <w:r w:rsidR="00A47245" w:rsidRPr="00D70420">
        <w:rPr>
          <w:color w:val="000000"/>
        </w:rPr>
      </w:r>
      <w:r w:rsidR="00A47245" w:rsidRPr="00D70420">
        <w:rPr>
          <w:color w:val="000000"/>
        </w:rPr>
        <w:fldChar w:fldCharType="separate"/>
      </w:r>
      <w:r w:rsidR="00D47934">
        <w:rPr>
          <w:noProof/>
          <w:color w:val="000000"/>
        </w:rPr>
        <w:t>(Arnone et al., 2008)</w:t>
      </w:r>
      <w:r w:rsidR="00A47245" w:rsidRPr="00D70420">
        <w:rPr>
          <w:color w:val="000000"/>
        </w:rPr>
        <w:fldChar w:fldCharType="end"/>
      </w:r>
      <w:r w:rsidR="00A47245" w:rsidRPr="00D70420">
        <w:rPr>
          <w:color w:val="000000"/>
        </w:rPr>
        <w:t xml:space="preserve">. </w:t>
      </w:r>
    </w:p>
    <w:p w14:paraId="1F6C195B" w14:textId="6612A944" w:rsidR="005D1A68" w:rsidRDefault="005D1A68" w:rsidP="002A50C8">
      <w:pPr>
        <w:pStyle w:val="NormalWeb"/>
        <w:spacing w:before="0" w:beforeAutospacing="0" w:after="160" w:afterAutospacing="0"/>
        <w:rPr>
          <w:b/>
          <w:bCs/>
          <w:color w:val="000000"/>
        </w:rPr>
      </w:pPr>
    </w:p>
    <w:p w14:paraId="4F14600E" w14:textId="2BE94C42" w:rsidR="00BB0EBD" w:rsidRPr="00BB0EBD" w:rsidRDefault="00BB0EBD" w:rsidP="005D1A68">
      <w:pPr>
        <w:pStyle w:val="NormalWeb"/>
        <w:spacing w:before="0" w:beforeAutospacing="0" w:after="160" w:afterAutospacing="0" w:line="480" w:lineRule="auto"/>
        <w:rPr>
          <w:b/>
          <w:bCs/>
          <w:color w:val="000000"/>
        </w:rPr>
      </w:pPr>
      <w:r w:rsidRPr="008E7D7D">
        <w:rPr>
          <w:noProof/>
          <w:color w:val="000000"/>
        </w:rPr>
        <w:drawing>
          <wp:anchor distT="0" distB="0" distL="114300" distR="114300" simplePos="0" relativeHeight="251665408" behindDoc="0" locked="0" layoutInCell="1" allowOverlap="1" wp14:anchorId="5996D665" wp14:editId="5F3F533A">
            <wp:simplePos x="0" y="0"/>
            <wp:positionH relativeFrom="margin">
              <wp:align>center</wp:align>
            </wp:positionH>
            <wp:positionV relativeFrom="margin">
              <wp:posOffset>1442882</wp:posOffset>
            </wp:positionV>
            <wp:extent cx="4754880" cy="6324600"/>
            <wp:effectExtent l="0" t="0" r="0" b="0"/>
            <wp:wrapTopAndBottom/>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a:extLst>
                        <a:ext uri="{28A0092B-C50C-407E-A947-70E740481C1C}">
                          <a14:useLocalDpi xmlns:a14="http://schemas.microsoft.com/office/drawing/2010/main" val="0"/>
                        </a:ext>
                      </a:extLst>
                    </a:blip>
                    <a:srcRect t="1" r="20996" b="-2317"/>
                    <a:stretch/>
                  </pic:blipFill>
                  <pic:spPr bwMode="auto">
                    <a:xfrm>
                      <a:off x="0" y="0"/>
                      <a:ext cx="4754880" cy="6324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color w:val="000000"/>
        </w:rPr>
        <w:t xml:space="preserve"> </w:t>
      </w:r>
      <w:r w:rsidR="00726072" w:rsidRPr="00D70420">
        <w:rPr>
          <w:b/>
          <w:bCs/>
          <w:color w:val="000000"/>
        </w:rPr>
        <w:t>Supplementary Figure 4: Overview of how the literature measured and accounted for confounding variables</w:t>
      </w:r>
    </w:p>
    <w:p w14:paraId="5752093F" w14:textId="0E098D7F" w:rsidR="005D1A68" w:rsidRPr="005D1A68" w:rsidRDefault="005D1A68" w:rsidP="00A47245">
      <w:pPr>
        <w:pStyle w:val="NormalWeb"/>
        <w:spacing w:before="0" w:beforeAutospacing="0" w:after="160" w:afterAutospacing="0" w:line="480" w:lineRule="auto"/>
        <w:rPr>
          <w:color w:val="000000"/>
        </w:rPr>
      </w:pPr>
      <w:r w:rsidRPr="00D70420">
        <w:rPr>
          <w:i/>
          <w:iCs/>
          <w:color w:val="000000"/>
        </w:rPr>
        <w:t>Note.</w:t>
      </w:r>
      <w:r w:rsidRPr="00D70420">
        <w:rPr>
          <w:color w:val="000000"/>
        </w:rPr>
        <w:t xml:space="preserve"> </w:t>
      </w:r>
      <w:r w:rsidR="00871E8F">
        <w:rPr>
          <w:color w:val="000000"/>
        </w:rPr>
        <w:t xml:space="preserve">Bava </w:t>
      </w:r>
      <w:r w:rsidR="00795291">
        <w:rPr>
          <w:color w:val="000000"/>
        </w:rPr>
        <w:t xml:space="preserve">and colleagues </w:t>
      </w:r>
      <w:r w:rsidR="00795291">
        <w:rPr>
          <w:color w:val="000000"/>
        </w:rPr>
        <w:fldChar w:fldCharType="begin">
          <w:fldData xml:space="preserve">PEVuZE5vdGU+PENpdGUgRXhjbHVkZUF1dGg9IjEiPjxBdXRob3I+QmF2YTwvQXV0aG9yPjxZZWFy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</w:fldData>
        </w:fldChar>
      </w:r>
      <w:r w:rsidR="00795291">
        <w:rPr>
          <w:color w:val="000000"/>
        </w:rPr>
        <w:instrText xml:space="preserve"> ADDIN EN.CITE </w:instrText>
      </w:r>
      <w:r w:rsidR="00795291">
        <w:rPr>
          <w:color w:val="000000"/>
        </w:rPr>
        <w:fldChar w:fldCharType="begin">
          <w:fldData xml:space="preserve">PEVuZE5vdGU+PENpdGUgRXhjbHVkZUF1dGg9IjEiPjxBdXRob3I+QmF2YTwvQXV0aG9yPjxZZWFy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</w:fldData>
        </w:fldChar>
      </w:r>
      <w:r w:rsidR="00795291">
        <w:rPr>
          <w:color w:val="000000"/>
        </w:rPr>
        <w:instrText xml:space="preserve"> ADDIN EN.CITE.DATA </w:instrText>
      </w:r>
      <w:r w:rsidR="00795291">
        <w:rPr>
          <w:color w:val="000000"/>
        </w:rPr>
      </w:r>
      <w:r w:rsidR="00795291">
        <w:rPr>
          <w:color w:val="000000"/>
        </w:rPr>
        <w:fldChar w:fldCharType="end"/>
      </w:r>
      <w:r w:rsidR="00795291">
        <w:rPr>
          <w:color w:val="000000"/>
        </w:rPr>
      </w:r>
      <w:r w:rsidR="00795291">
        <w:rPr>
          <w:color w:val="000000"/>
        </w:rPr>
        <w:fldChar w:fldCharType="separate"/>
      </w:r>
      <w:r w:rsidR="00795291">
        <w:rPr>
          <w:noProof/>
          <w:color w:val="000000"/>
        </w:rPr>
        <w:t>(2009; 2010)</w:t>
      </w:r>
      <w:r w:rsidR="00795291">
        <w:rPr>
          <w:color w:val="000000"/>
        </w:rPr>
        <w:fldChar w:fldCharType="end"/>
      </w:r>
      <w:r w:rsidR="00795291">
        <w:rPr>
          <w:color w:val="000000"/>
        </w:rPr>
        <w:t xml:space="preserve"> </w:t>
      </w:r>
      <w:r w:rsidR="00871E8F">
        <w:rPr>
          <w:color w:val="000000"/>
        </w:rPr>
        <w:t xml:space="preserve">reported on the same sample, so </w:t>
      </w:r>
      <w:r w:rsidR="008E7D7D">
        <w:rPr>
          <w:color w:val="000000"/>
        </w:rPr>
        <w:t>each confounding var</w:t>
      </w:r>
      <w:r w:rsidR="00BF5F77">
        <w:rPr>
          <w:color w:val="000000"/>
        </w:rPr>
        <w:t>iable</w:t>
      </w:r>
      <w:r w:rsidR="008E7D7D">
        <w:rPr>
          <w:color w:val="000000"/>
        </w:rPr>
        <w:t xml:space="preserve"> is counted only once </w:t>
      </w:r>
      <w:r w:rsidR="00871E8F">
        <w:rPr>
          <w:color w:val="000000"/>
        </w:rPr>
        <w:t xml:space="preserve">here. </w:t>
      </w:r>
      <w:r w:rsidRPr="00D70420">
        <w:rPr>
          <w:color w:val="000000"/>
        </w:rPr>
        <w:t>SUD = Substance Use Disorder</w:t>
      </w:r>
    </w:p>
    <w:p w14:paraId="0D50BE5C" w14:textId="336328A7" w:rsidR="00726072" w:rsidRPr="00D70420" w:rsidRDefault="00726072" w:rsidP="002A50C8">
      <w:pPr>
        <w:pStyle w:val="Heading2"/>
      </w:pPr>
      <w:r w:rsidRPr="00D70420">
        <w:lastRenderedPageBreak/>
        <w:t>Criteria against which the literature had ratings of moderate quality and risk of bias</w:t>
      </w:r>
    </w:p>
    <w:p w14:paraId="3496480C" w14:textId="71081AF4" w:rsidR="00A47245" w:rsidRPr="00D70420" w:rsidRDefault="00726072" w:rsidP="002A50C8">
      <w:pPr>
        <w:pStyle w:val="NormalWeb"/>
        <w:spacing w:before="0" w:beforeAutospacing="0" w:after="160" w:afterAutospacing="0"/>
        <w:rPr>
          <w:color w:val="000000"/>
        </w:rPr>
      </w:pPr>
      <w:r w:rsidRPr="00D70420">
        <w:rPr>
          <w:color w:val="000000"/>
        </w:rPr>
        <w:t>The literature was rated moderately biased for 1 criterion (i.e., 0.6 out of 1). Criterion VIII was rated as having a moderate quality rating (i.e., 0.6). Specifically, the reviewed literature included</w:t>
      </w:r>
      <w:r w:rsidRPr="00D70420">
        <w:rPr>
          <w:i/>
          <w:iCs/>
          <w:color w:val="000000"/>
        </w:rPr>
        <w:t xml:space="preserve"> exposures that can vary in amount or level </w:t>
      </w:r>
      <w:r w:rsidRPr="00D70420">
        <w:rPr>
          <w:color w:val="000000"/>
        </w:rPr>
        <w:t>(i.e., such as cannabis exposure); and only some of the reviewed studies</w:t>
      </w:r>
      <w:r w:rsidRPr="00D70420">
        <w:rPr>
          <w:i/>
          <w:iCs/>
          <w:color w:val="000000"/>
        </w:rPr>
        <w:t xml:space="preserve"> examined different levels of exposure as related to the outcome. </w:t>
      </w:r>
      <w:r w:rsidRPr="00D70420">
        <w:rPr>
          <w:color w:val="000000"/>
        </w:rPr>
        <w:t>Specifically, 13 studies used cannabis</w:t>
      </w:r>
      <w:r w:rsidRPr="00D70420">
        <w:rPr>
          <w:i/>
          <w:iCs/>
          <w:color w:val="000000"/>
        </w:rPr>
        <w:t xml:space="preserve"> exposure measured as a continuous </w:t>
      </w:r>
      <w:r w:rsidRPr="00D70420">
        <w:rPr>
          <w:color w:val="000000"/>
        </w:rPr>
        <w:t>variable and examined it in relation to brain integrity via correlational analyses. Further, 2 other studies examined how</w:t>
      </w:r>
      <w:r w:rsidRPr="00D70420">
        <w:rPr>
          <w:i/>
          <w:iCs/>
          <w:color w:val="000000"/>
        </w:rPr>
        <w:t xml:space="preserve"> categories of exposure affected brain integrity via </w:t>
      </w:r>
      <w:r w:rsidRPr="00D70420">
        <w:rPr>
          <w:color w:val="000000"/>
        </w:rPr>
        <w:t>running</w:t>
      </w:r>
      <w:r w:rsidRPr="00D70420">
        <w:rPr>
          <w:i/>
          <w:iCs/>
          <w:color w:val="000000"/>
        </w:rPr>
        <w:t xml:space="preserve"> subgroup analysis. </w:t>
      </w:r>
      <w:r w:rsidR="003F1DC7">
        <w:rPr>
          <w:color w:val="000000"/>
        </w:rPr>
        <w:t>1</w:t>
      </w:r>
      <w:r w:rsidRPr="00D70420">
        <w:rPr>
          <w:color w:val="000000"/>
        </w:rPr>
        <w:t xml:space="preserve"> study separated cannabis users into low versus high potency users, daily versus occasional users, and age at first use (before 15 years of age compared to after 15 years of age)</w:t>
      </w:r>
      <w:r w:rsidR="0052482B">
        <w:rPr>
          <w:color w:val="000000"/>
        </w:rPr>
        <w:t xml:space="preserve"> </w:t>
      </w:r>
      <w:r w:rsidR="0052482B">
        <w:rPr>
          <w:color w:val="000000"/>
        </w:rPr>
        <w:fldChar w:fldCharType="begin"/>
      </w:r>
      <w:r w:rsidR="00795291">
        <w:rPr>
          <w:color w:val="000000"/>
        </w:rPr>
        <w:instrText xml:space="preserve"> ADDIN EN.CITE &lt;EndNote&gt;&lt;Cite&gt;&lt;Author&gt;Rigucci&lt;/Author&gt;&lt;Year&gt;2016&lt;/Year&gt;&lt;RecNum&gt;48&lt;/RecNum&gt;&lt;DisplayText&gt;(Rigucci et al., 2016)&lt;/DisplayText&gt;&lt;record&gt;&lt;rec-number&gt;48&lt;/rec-number&gt;&lt;foreign-keys&gt;&lt;key app="EN" db-id="errx0d05u0vssoeewdtpdxzo00rww292aedt" timestamp="1671671330"&gt;48&lt;/key&gt;&lt;/foreign-keys&gt;&lt;ref-type name="Journal Article"&gt;17&lt;/ref-type&gt;&lt;contributors&gt;&lt;authors&gt;&lt;author&gt;Rigucci, S.&lt;/author&gt;&lt;author&gt;Marques, T. R.&lt;/author&gt;&lt;author&gt;Di Forti, M.&lt;/author&gt;&lt;author&gt;Taylor, H.&lt;/author&gt;&lt;author&gt;Dell&amp;apos;Acqua, F.&lt;/author&gt;&lt;author&gt;Mondelli, V.&lt;/author&gt;&lt;author&gt;Bonaccorso, S.&lt;/author&gt;&lt;author&gt;Simmons, A.&lt;/author&gt;&lt;author&gt;David, A. S.&lt;/author&gt;&lt;author&gt;Girardi, P.&lt;/author&gt;&lt;author&gt;Pariante, C. M.&lt;/author&gt;&lt;author&gt;Murray, R. M.&lt;/author&gt;&lt;author&gt;Dazzan, P.&lt;/author&gt;&lt;/authors&gt;&lt;/contributors&gt;&lt;titles&gt;&lt;title&gt;Effect of high-potency cannabis on corpus callosum microstructure&lt;/title&gt;&lt;secondary-title&gt;Psychol Med&lt;/secondary-title&gt;&lt;/titles&gt;&lt;periodical&gt;&lt;full-title&gt;Psychol Med&lt;/full-title&gt;&lt;/periodical&gt;&lt;pages&gt;841-854&lt;/pages&gt;&lt;volume&gt;46&lt;/volume&gt;&lt;number&gt;4&lt;/number&gt;&lt;dates&gt;&lt;year&gt;2016&lt;/year&gt;&lt;pub-dates&gt;&lt;date&gt;Mar&lt;/date&gt;&lt;/pub-dates&gt;&lt;/dates&gt;&lt;isbn&gt;0033-2917&lt;/isbn&gt;&lt;accession-num&gt;WOS:000371621500014&lt;/accession-num&gt;&lt;urls&gt;&lt;related-urls&gt;&lt;url&gt;&amp;lt;Go to ISI&amp;gt;://WOS:000371621500014&lt;/url&gt;&lt;/related-urls&gt;&lt;/urls&gt;&lt;electronic-resource-num&gt;10.1017/s0033291715002342&lt;/electronic-resource-num&gt;&lt;/record&gt;&lt;/Cite&gt;&lt;/EndNote&gt;</w:instrText>
      </w:r>
      <w:r w:rsidR="0052482B">
        <w:rPr>
          <w:color w:val="000000"/>
        </w:rPr>
        <w:fldChar w:fldCharType="separate"/>
      </w:r>
      <w:r w:rsidR="00D47934">
        <w:rPr>
          <w:noProof/>
          <w:color w:val="000000"/>
        </w:rPr>
        <w:t>(Rigucci et al., 2016)</w:t>
      </w:r>
      <w:r w:rsidR="0052482B">
        <w:rPr>
          <w:color w:val="000000"/>
        </w:rPr>
        <w:fldChar w:fldCharType="end"/>
      </w:r>
      <w:r w:rsidRPr="00D70420">
        <w:rPr>
          <w:color w:val="000000"/>
        </w:rPr>
        <w:t>, while another study evaluated differences in FA in early versus late onset cannabis users (with the onset of regular use before or after 16 years of age</w:t>
      </w:r>
      <w:r w:rsidR="00A47245" w:rsidRPr="00D70420">
        <w:rPr>
          <w:color w:val="000000"/>
        </w:rPr>
        <w:t>)</w:t>
      </w:r>
      <w:r w:rsidR="00443780">
        <w:rPr>
          <w:color w:val="000000"/>
        </w:rPr>
        <w:t xml:space="preserve"> </w:t>
      </w:r>
      <w:r w:rsidR="0052482B">
        <w:rPr>
          <w:color w:val="000000"/>
        </w:rPr>
        <w:fldChar w:fldCharType="begin"/>
      </w:r>
      <w:r w:rsidR="00795291">
        <w:rPr>
          <w:color w:val="000000"/>
        </w:rPr>
        <w:instrText xml:space="preserve"> ADDIN EN.CITE &lt;EndNote&gt;&lt;Cite&gt;&lt;Author&gt;Gruber&lt;/Author&gt;&lt;Year&gt;2014&lt;/Year&gt;&lt;RecNum&gt;29&lt;/RecNum&gt;&lt;DisplayText&gt;(Gruber et al., 2014)&lt;/DisplayText&gt;&lt;record&gt;&lt;rec-number&gt;29&lt;/rec-number&gt;&lt;foreign-keys&gt;&lt;key app="EN" db-id="errx0d05u0vssoeewdtpdxzo00rww292aedt" timestamp="1671671330"&gt;29&lt;/key&gt;&lt;/foreign-keys&gt;&lt;ref-type name="Journal Article"&gt;17&lt;/ref-type&gt;&lt;contributors&gt;&lt;authors&gt;&lt;author&gt;Gruber, S. A.&lt;/author&gt;&lt;author&gt;Dahlgren, M. K.&lt;/author&gt;&lt;author&gt;Sagar, K. A.&lt;/author&gt;&lt;author&gt;Gonenc, A.&lt;/author&gt;&lt;author&gt;Lukas, S. E.&lt;/author&gt;&lt;/authors&gt;&lt;/contributors&gt;&lt;titles&gt;&lt;title&gt;Worth the wait: Effects of age of onset of marijuana use on white matter and impulsivity&lt;/title&gt;&lt;secondary-title&gt;Psychopharmacology&lt;/secondary-title&gt;&lt;/titles&gt;&lt;periodical&gt;&lt;full-title&gt;Psychopharmacology&lt;/full-title&gt;&lt;/periodical&gt;&lt;pages&gt;1455-1465&lt;/pages&gt;&lt;volume&gt;231&lt;/volume&gt;&lt;number&gt;8&lt;/number&gt;&lt;dates&gt;&lt;year&gt;2014&lt;/year&gt;&lt;pub-dates&gt;&lt;date&gt;Apr&lt;/date&gt;&lt;/pub-dates&gt;&lt;/dates&gt;&lt;isbn&gt;0033-3158&lt;/isbn&gt;&lt;accession-num&gt;WOS:000333521400003&lt;/accession-num&gt;&lt;urls&gt;&lt;related-urls&gt;&lt;url&gt;&amp;lt;Go to ISI&amp;gt;://WOS:000333521400003&lt;/url&gt;&lt;/related-urls&gt;&lt;/urls&gt;&lt;electronic-resource-num&gt;10.1007/s00213-013-3326-z&lt;/electronic-resource-num&gt;&lt;/record&gt;&lt;/Cite&gt;&lt;/EndNote&gt;</w:instrText>
      </w:r>
      <w:r w:rsidR="0052482B">
        <w:rPr>
          <w:color w:val="000000"/>
        </w:rPr>
        <w:fldChar w:fldCharType="separate"/>
      </w:r>
      <w:r w:rsidR="0052482B">
        <w:rPr>
          <w:noProof/>
          <w:color w:val="000000"/>
        </w:rPr>
        <w:t>(Gruber et al., 2014)</w:t>
      </w:r>
      <w:r w:rsidR="0052482B">
        <w:rPr>
          <w:color w:val="000000"/>
        </w:rPr>
        <w:fldChar w:fldCharType="end"/>
      </w:r>
      <w:r w:rsidR="00A47245" w:rsidRPr="00D70420">
        <w:rPr>
          <w:color w:val="000000"/>
        </w:rPr>
        <w:t>.</w:t>
      </w:r>
    </w:p>
    <w:p w14:paraId="350121CE" w14:textId="1AE53C9A" w:rsidR="00726072" w:rsidRPr="00D70420" w:rsidRDefault="00726072" w:rsidP="002A50C8">
      <w:pPr>
        <w:pStyle w:val="Heading2"/>
      </w:pPr>
      <w:r w:rsidRPr="00D70420">
        <w:t>Criteria against which the literature was rated as low quality and high risk of bias </w:t>
      </w:r>
    </w:p>
    <w:p w14:paraId="077AAE56" w14:textId="14FEFD37" w:rsidR="00726072" w:rsidRPr="00D70420" w:rsidRDefault="00726072" w:rsidP="002A50C8">
      <w:pPr>
        <w:pStyle w:val="NormalWeb"/>
        <w:spacing w:before="0" w:beforeAutospacing="0" w:after="160" w:afterAutospacing="0"/>
        <w:rPr>
          <w:color w:val="000000"/>
        </w:rPr>
      </w:pPr>
      <w:r w:rsidRPr="00D70420">
        <w:rPr>
          <w:color w:val="000000"/>
        </w:rPr>
        <w:t xml:space="preserve">The literature was rated as 0 out of 1 against several criteria (i.e., criteria III, V, VI, X). First, all studies were cross-sectional, except for longitudinal studies that assessed cannabis </w:t>
      </w:r>
      <w:r w:rsidRPr="00D70420">
        <w:rPr>
          <w:i/>
          <w:iCs/>
          <w:color w:val="000000"/>
        </w:rPr>
        <w:t>exposure more than once over time</w:t>
      </w:r>
      <w:r w:rsidRPr="00D70420">
        <w:rPr>
          <w:color w:val="000000"/>
        </w:rPr>
        <w:t xml:space="preserve"> (criterion X, rated 0.2 out of 1). Second, no study </w:t>
      </w:r>
      <w:r w:rsidR="0052482B" w:rsidRPr="00D70420">
        <w:rPr>
          <w:color w:val="000000"/>
        </w:rPr>
        <w:t>reported</w:t>
      </w:r>
      <w:r w:rsidR="0052482B" w:rsidRPr="00D70420">
        <w:rPr>
          <w:i/>
          <w:iCs/>
          <w:color w:val="000000"/>
        </w:rPr>
        <w:t xml:space="preserve"> </w:t>
      </w:r>
      <w:r w:rsidR="0052482B" w:rsidRPr="00D70420">
        <w:rPr>
          <w:color w:val="000000"/>
        </w:rPr>
        <w:t>if</w:t>
      </w:r>
      <w:r w:rsidRPr="00D70420">
        <w:rPr>
          <w:color w:val="000000"/>
        </w:rPr>
        <w:t xml:space="preserve"> the </w:t>
      </w:r>
      <w:r w:rsidRPr="00D70420">
        <w:rPr>
          <w:i/>
          <w:iCs/>
          <w:color w:val="000000"/>
        </w:rPr>
        <w:t xml:space="preserve">participation rate of eligible persons was at least 50% </w:t>
      </w:r>
      <w:r w:rsidRPr="00D70420">
        <w:rPr>
          <w:color w:val="000000"/>
        </w:rPr>
        <w:t>from the participant sample pool (criterion III). Third, only 2 studies</w:t>
      </w:r>
      <w:r w:rsidRPr="00D70420">
        <w:rPr>
          <w:i/>
          <w:iCs/>
          <w:color w:val="000000"/>
        </w:rPr>
        <w:t xml:space="preserve"> described power analyses </w:t>
      </w:r>
      <w:r w:rsidRPr="00D70420">
        <w:rPr>
          <w:color w:val="000000"/>
        </w:rPr>
        <w:t>or</w:t>
      </w:r>
      <w:r w:rsidRPr="00D70420">
        <w:rPr>
          <w:i/>
          <w:iCs/>
          <w:color w:val="000000"/>
        </w:rPr>
        <w:t xml:space="preserve"> </w:t>
      </w:r>
      <w:r w:rsidRPr="00D70420">
        <w:rPr>
          <w:color w:val="000000"/>
        </w:rPr>
        <w:t xml:space="preserve">justified the inclusion of the sample size (criterion V) </w:t>
      </w:r>
      <w:r w:rsidR="0052482B">
        <w:fldChar w:fldCharType="begin">
          <w:fldData xml:space="preserve">PEVuZE5vdGU+PENpdGU+PEF1dGhvcj5Lbm9kdDwvQXV0aG9yPjxZZWFyPjIwMjI8L1llYXI+PFJl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</w:fldData>
        </w:fldChar>
      </w:r>
      <w:r w:rsidR="00795291">
        <w:instrText xml:space="preserve"> ADDIN EN.CITE </w:instrText>
      </w:r>
      <w:r w:rsidR="00795291">
        <w:fldChar w:fldCharType="begin">
          <w:fldData xml:space="preserve">PEVuZE5vdGU+PENpdGU+PEF1dGhvcj5Lbm9kdDwvQXV0aG9yPjxZZWFyPjIwMjI8L1llYXI+PFJl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</w:fldData>
        </w:fldChar>
      </w:r>
      <w:r w:rsidR="00795291">
        <w:instrText xml:space="preserve"> ADDIN EN.CITE.DATA </w:instrText>
      </w:r>
      <w:r w:rsidR="00795291">
        <w:fldChar w:fldCharType="end"/>
      </w:r>
      <w:r w:rsidR="0052482B">
        <w:fldChar w:fldCharType="separate"/>
      </w:r>
      <w:r w:rsidR="00D47934">
        <w:rPr>
          <w:noProof/>
        </w:rPr>
        <w:t>(Manza et al., 2020; Knodt et al., 2022)</w:t>
      </w:r>
      <w:r w:rsidR="0052482B">
        <w:fldChar w:fldCharType="end"/>
      </w:r>
      <w:r w:rsidR="0052482B">
        <w:t xml:space="preserve"> </w:t>
      </w:r>
      <w:r w:rsidRPr="00D70420">
        <w:rPr>
          <w:color w:val="000000"/>
        </w:rPr>
        <w:t xml:space="preserve">and could have led to insufficiently powered samples to detect significant group differences </w:t>
      </w:r>
      <w:r w:rsidR="0052482B">
        <w:rPr>
          <w:color w:val="000000"/>
        </w:rPr>
        <w:fldChar w:fldCharType="begin">
          <w:fldData xml:space="preserve">PEVuZE5vdGU+PENpdGU+PEF1dGhvcj5Bc2h0YXJpPC9BdXRob3I+PFllYXI+MjAwOTwvWWVhcj48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</w:fldData>
        </w:fldChar>
      </w:r>
      <w:r w:rsidR="00795291">
        <w:rPr>
          <w:color w:val="000000"/>
        </w:rPr>
        <w:instrText xml:space="preserve"> ADDIN EN.CITE </w:instrText>
      </w:r>
      <w:r w:rsidR="00795291">
        <w:rPr>
          <w:color w:val="000000"/>
        </w:rPr>
        <w:fldChar w:fldCharType="begin">
          <w:fldData xml:space="preserve">PEVuZE5vdGU+PENpdGU+PEF1dGhvcj5Bc2h0YXJpPC9BdXRob3I+PFllYXI+MjAwOTwvWWVhcj48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</w:fldData>
        </w:fldChar>
      </w:r>
      <w:r w:rsidR="00795291">
        <w:rPr>
          <w:color w:val="000000"/>
        </w:rPr>
        <w:instrText xml:space="preserve"> ADDIN EN.CITE.DATA </w:instrText>
      </w:r>
      <w:r w:rsidR="00795291">
        <w:rPr>
          <w:color w:val="000000"/>
        </w:rPr>
      </w:r>
      <w:r w:rsidR="00795291">
        <w:rPr>
          <w:color w:val="000000"/>
        </w:rPr>
        <w:fldChar w:fldCharType="end"/>
      </w:r>
      <w:r w:rsidR="0052482B">
        <w:rPr>
          <w:color w:val="000000"/>
        </w:rPr>
      </w:r>
      <w:r w:rsidR="0052482B">
        <w:rPr>
          <w:color w:val="000000"/>
        </w:rPr>
        <w:fldChar w:fldCharType="separate"/>
      </w:r>
      <w:r w:rsidR="00D47934">
        <w:rPr>
          <w:noProof/>
          <w:color w:val="000000"/>
        </w:rPr>
        <w:t>(Ashtari et al., 2009; Epstein et al., 2014; Epstein and Kumra, 2015; Levar et al., 2018; Cousijn et al., 2022)</w:t>
      </w:r>
      <w:r w:rsidR="0052482B">
        <w:rPr>
          <w:color w:val="000000"/>
        </w:rPr>
        <w:fldChar w:fldCharType="end"/>
      </w:r>
      <w:r w:rsidR="00A47245" w:rsidRPr="00D70420">
        <w:rPr>
          <w:color w:val="000000"/>
        </w:rPr>
        <w:t xml:space="preserve">, </w:t>
      </w:r>
      <w:r w:rsidRPr="00D70420">
        <w:rPr>
          <w:color w:val="000000"/>
        </w:rPr>
        <w:t xml:space="preserve">or could have limited the detection of differences with small effect sizes </w:t>
      </w:r>
      <w:r w:rsidR="0052482B">
        <w:rPr>
          <w:color w:val="000000"/>
        </w:rPr>
        <w:fldChar w:fldCharType="begin">
          <w:fldData xml:space="preserve">PEVuZE5vdGU+PENpdGU+PEF1dGhvcj5KYWthYmVrPC9BdXRob3I+PFllYXI+MjAxNjwvWWVhcj48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</w:fldData>
        </w:fldChar>
      </w:r>
      <w:r w:rsidR="00795291">
        <w:rPr>
          <w:color w:val="000000"/>
        </w:rPr>
        <w:instrText xml:space="preserve"> ADDIN EN.CITE </w:instrText>
      </w:r>
      <w:r w:rsidR="00795291">
        <w:rPr>
          <w:color w:val="000000"/>
        </w:rPr>
        <w:fldChar w:fldCharType="begin">
          <w:fldData xml:space="preserve">PEVuZE5vdGU+PENpdGU+PEF1dGhvcj5KYWthYmVrPC9BdXRob3I+PFllYXI+MjAxNjwvWWVhcj48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</w:fldData>
        </w:fldChar>
      </w:r>
      <w:r w:rsidR="00795291">
        <w:rPr>
          <w:color w:val="000000"/>
        </w:rPr>
        <w:instrText xml:space="preserve"> ADDIN EN.CITE.DATA </w:instrText>
      </w:r>
      <w:r w:rsidR="00795291">
        <w:rPr>
          <w:color w:val="000000"/>
        </w:rPr>
      </w:r>
      <w:r w:rsidR="00795291">
        <w:rPr>
          <w:color w:val="000000"/>
        </w:rPr>
        <w:fldChar w:fldCharType="end"/>
      </w:r>
      <w:r w:rsidR="0052482B">
        <w:rPr>
          <w:color w:val="000000"/>
        </w:rPr>
      </w:r>
      <w:r w:rsidR="0052482B">
        <w:rPr>
          <w:color w:val="000000"/>
        </w:rPr>
        <w:fldChar w:fldCharType="separate"/>
      </w:r>
      <w:r w:rsidR="00D47934">
        <w:rPr>
          <w:noProof/>
          <w:color w:val="000000"/>
        </w:rPr>
        <w:t>(Jakabek et al., 2016; Cousijn et al., 2022)</w:t>
      </w:r>
      <w:r w:rsidR="0052482B">
        <w:rPr>
          <w:color w:val="000000"/>
        </w:rPr>
        <w:fldChar w:fldCharType="end"/>
      </w:r>
      <w:r w:rsidR="00A47245" w:rsidRPr="00D70420">
        <w:rPr>
          <w:color w:val="000000"/>
        </w:rPr>
        <w:t xml:space="preserve">. </w:t>
      </w:r>
      <w:r w:rsidR="003F1DC7">
        <w:rPr>
          <w:color w:val="000000"/>
        </w:rPr>
        <w:t>1</w:t>
      </w:r>
      <w:r w:rsidRPr="00D70420">
        <w:rPr>
          <w:color w:val="000000"/>
        </w:rPr>
        <w:t xml:space="preserve"> study conducted a power analysis for the conduct of a statistical analysis i.e., analysis of covariance analysis </w:t>
      </w:r>
      <w:r w:rsidR="0052482B">
        <w:rPr>
          <w:color w:val="000000"/>
        </w:rPr>
        <w:fldChar w:fldCharType="begin"/>
      </w:r>
      <w:r w:rsidR="00795291">
        <w:rPr>
          <w:color w:val="000000"/>
        </w:rPr>
        <w:instrText xml:space="preserve"> ADDIN EN.CITE &lt;EndNote&gt;&lt;Cite&gt;&lt;Author&gt;Yucel&lt;/Author&gt;&lt;Year&gt;2016&lt;/Year&gt;&lt;RecNum&gt;31&lt;/RecNum&gt;&lt;DisplayText&gt;(Yucel et al., 2016)&lt;/DisplayText&gt;&lt;record&gt;&lt;rec-number&gt;31&lt;/rec-number&gt;&lt;foreign-keys&gt;&lt;key app="EN" db-id="errx0d05u0vssoeewdtpdxzo00rww292aedt" timestamp="1671671330"&gt;31&lt;/key&gt;&lt;/foreign-keys&gt;&lt;ref-type name="Journal Article"&gt;17&lt;/ref-type&gt;&lt;contributors&gt;&lt;authors&gt;&lt;author&gt;Yucel, M.&lt;/author&gt;&lt;author&gt;Lorenzetti, V.&lt;/author&gt;&lt;author&gt;Suo, C.&lt;/author&gt;&lt;author&gt;Zalesky, A.&lt;/author&gt;&lt;author&gt;Fornito, A.&lt;/author&gt;&lt;author&gt;Takagi, M. J.&lt;/author&gt;&lt;author&gt;Lubman, D. I.&lt;/author&gt;&lt;author&gt;Solowij, N.&lt;/author&gt;&lt;/authors&gt;&lt;/contributors&gt;&lt;titles&gt;&lt;title&gt;Hippocampal harms, protection and recovery following regular cannabis use&lt;/title&gt;&lt;secondary-title&gt;Transl Psychiatry&lt;/secondary-title&gt;&lt;/titles&gt;&lt;periodical&gt;&lt;full-title&gt;Transl Psychiatry&lt;/full-title&gt;&lt;/periodical&gt;&lt;volume&gt;6&lt;/volume&gt;&lt;dates&gt;&lt;year&gt;2016&lt;/year&gt;&lt;pub-dates&gt;&lt;date&gt;Jan&lt;/date&gt;&lt;/pub-dates&gt;&lt;/dates&gt;&lt;isbn&gt;2158-3188&lt;/isbn&gt;&lt;accession-num&gt;WOS:000368583800001&lt;/accession-num&gt;&lt;urls&gt;&lt;related-urls&gt;&lt;url&gt;&amp;lt;Go to ISI&amp;gt;://WOS:000368583800001&lt;/url&gt;&lt;/related-urls&gt;&lt;/urls&gt;&lt;custom7&gt;e710&lt;/custom7&gt;&lt;electronic-resource-num&gt;10.1038/tp.2015.201&lt;/electronic-resource-num&gt;&lt;/record&gt;&lt;/Cite&gt;&lt;/EndNote&gt;</w:instrText>
      </w:r>
      <w:r w:rsidR="0052482B">
        <w:rPr>
          <w:color w:val="000000"/>
        </w:rPr>
        <w:fldChar w:fldCharType="separate"/>
      </w:r>
      <w:r w:rsidR="00D47934">
        <w:rPr>
          <w:noProof/>
          <w:color w:val="000000"/>
        </w:rPr>
        <w:t>(Yucel et al., 2016)</w:t>
      </w:r>
      <w:r w:rsidR="0052482B">
        <w:rPr>
          <w:color w:val="000000"/>
        </w:rPr>
        <w:fldChar w:fldCharType="end"/>
      </w:r>
      <w:r w:rsidRPr="00D70420">
        <w:rPr>
          <w:color w:val="000000"/>
        </w:rPr>
        <w:t xml:space="preserve">. Further, the </w:t>
      </w:r>
      <w:r w:rsidRPr="00D70420">
        <w:rPr>
          <w:i/>
          <w:iCs/>
          <w:color w:val="000000"/>
        </w:rPr>
        <w:t>exposure(s) of interest</w:t>
      </w:r>
      <w:r w:rsidRPr="00D70420">
        <w:rPr>
          <w:color w:val="000000"/>
        </w:rPr>
        <w:t xml:space="preserve"> (i.e., cannabis use) were not </w:t>
      </w:r>
      <w:r w:rsidRPr="00D70420">
        <w:rPr>
          <w:i/>
          <w:iCs/>
          <w:color w:val="000000"/>
        </w:rPr>
        <w:t>prior to the outcomes</w:t>
      </w:r>
      <w:r w:rsidRPr="00D70420">
        <w:rPr>
          <w:color w:val="000000"/>
        </w:rPr>
        <w:t xml:space="preserve"> measured (i.e., brain integrity), in none of the reviewed studies, as per criterion VI. Indeed, cannabis exposure was assessed at the same testing session where brain integrity was, even in longitudinal studies as at baseline cannabis use was already present.</w:t>
      </w:r>
    </w:p>
    <w:p w14:paraId="0538C910" w14:textId="6D0B9E95" w:rsidR="00A47245" w:rsidRPr="00D70420" w:rsidRDefault="00726072" w:rsidP="002A50C8">
      <w:pPr>
        <w:pStyle w:val="NormalWeb"/>
        <w:spacing w:before="0" w:beforeAutospacing="0" w:after="160" w:afterAutospacing="0"/>
        <w:rPr>
          <w:color w:val="000000"/>
        </w:rPr>
      </w:pPr>
      <w:r w:rsidRPr="00D70420">
        <w:rPr>
          <w:color w:val="000000"/>
        </w:rPr>
        <w:t>Finally, rating of the literature against criterion XII was not applicable as</w:t>
      </w:r>
      <w:r w:rsidRPr="00D70420">
        <w:rPr>
          <w:i/>
          <w:iCs/>
          <w:color w:val="000000"/>
        </w:rPr>
        <w:t xml:space="preserve"> the outcome assessors </w:t>
      </w:r>
      <w:r w:rsidRPr="00D70420">
        <w:rPr>
          <w:color w:val="000000"/>
        </w:rPr>
        <w:t>could not be blinded</w:t>
      </w:r>
      <w:r w:rsidRPr="00D70420">
        <w:rPr>
          <w:i/>
          <w:iCs/>
          <w:color w:val="000000"/>
        </w:rPr>
        <w:t xml:space="preserve"> to</w:t>
      </w:r>
      <w:r w:rsidRPr="00D70420">
        <w:rPr>
          <w:color w:val="000000"/>
        </w:rPr>
        <w:t xml:space="preserve"> cannabis </w:t>
      </w:r>
      <w:r w:rsidRPr="00D70420">
        <w:rPr>
          <w:i/>
          <w:iCs/>
          <w:color w:val="000000"/>
        </w:rPr>
        <w:t xml:space="preserve">exposure status of participants </w:t>
      </w:r>
      <w:r w:rsidRPr="00D70420">
        <w:rPr>
          <w:color w:val="000000"/>
        </w:rPr>
        <w:t xml:space="preserve">in order to conduct testing, and this was not required given the lack of observational nature of the studies. Further, robust neuroimaging tools have been shown to be robust and replicable, therefore mitigating the risk of bias. Interestingly, 1 study reported that a blinded rater checked scans for motion and other artifacts, to additionally ensure high data integrity </w:t>
      </w:r>
      <w:r w:rsidR="0052482B">
        <w:rPr>
          <w:color w:val="000000"/>
        </w:rPr>
        <w:fldChar w:fldCharType="begin"/>
      </w:r>
      <w:r w:rsidR="00795291">
        <w:rPr>
          <w:color w:val="000000"/>
        </w:rPr>
        <w:instrText xml:space="preserve"> ADDIN EN.CITE &lt;EndNote&gt;&lt;Cite&gt;&lt;Author&gt;Epstein&lt;/Author&gt;&lt;Year&gt;2015&lt;/Year&gt;&lt;RecNum&gt;34&lt;/RecNum&gt;&lt;DisplayText&gt;(Epstein and Kumra, 2015)&lt;/DisplayText&gt;&lt;record&gt;&lt;rec-number&gt;34&lt;/rec-number&gt;&lt;foreign-keys&gt;&lt;key app="EN" db-id="errx0d05u0vssoeewdtpdxzo00rww292aedt" timestamp="1671671330"&gt;34&lt;/key&gt;&lt;/foreign-keys&gt;&lt;ref-type name="Journal Article"&gt;17&lt;/ref-type&gt;&lt;contributors&gt;&lt;authors&gt;&lt;author&gt;Epstein, K. A.&lt;/author&gt;&lt;author&gt;Kumra, S.&lt;/author&gt;&lt;/authors&gt;&lt;/contributors&gt;&lt;titles&gt;&lt;title&gt;White matter fractional anisotropy over two time points in early onset schizophrenia and adolescent cannabis use disorder: A naturalistic diffusion tensor imaging study&lt;/title&gt;&lt;secondary-title&gt;Psychiatry Res Neuroimaging&lt;/secondary-title&gt;&lt;/titles&gt;&lt;periodical&gt;&lt;full-title&gt;Psychiatry Res Neuroimaging&lt;/full-title&gt;&lt;/periodical&gt;&lt;pages&gt;34-41&lt;/pages&gt;&lt;volume&gt;232&lt;/volume&gt;&lt;number&gt;1&lt;/number&gt;&lt;dates&gt;&lt;year&gt;2015&lt;/year&gt;&lt;pub-dates&gt;&lt;date&gt;Apr&lt;/date&gt;&lt;/pub-dates&gt;&lt;/dates&gt;&lt;isbn&gt;0925-4927&lt;/isbn&gt;&lt;accession-num&gt;WOS:000353625300002&lt;/accession-num&gt;&lt;urls&gt;&lt;related-urls&gt;&lt;url&gt;&amp;lt;Go to ISI&amp;gt;://WOS:000353625300002&lt;/url&gt;&lt;/related-urls&gt;&lt;/urls&gt;&lt;electronic-resource-num&gt;10.1016/j.pscychresns.2014.10.010&lt;/electronic-resource-num&gt;&lt;/record&gt;&lt;/Cite&gt;&lt;/EndNote&gt;</w:instrText>
      </w:r>
      <w:r w:rsidR="0052482B">
        <w:rPr>
          <w:color w:val="000000"/>
        </w:rPr>
        <w:fldChar w:fldCharType="separate"/>
      </w:r>
      <w:r w:rsidR="00D47934">
        <w:rPr>
          <w:noProof/>
          <w:color w:val="000000"/>
        </w:rPr>
        <w:t>(Epstein and Kumra, 2015)</w:t>
      </w:r>
      <w:r w:rsidR="0052482B">
        <w:rPr>
          <w:color w:val="000000"/>
        </w:rPr>
        <w:fldChar w:fldCharType="end"/>
      </w:r>
      <w:r w:rsidR="00A47245" w:rsidRPr="00D70420">
        <w:rPr>
          <w:color w:val="000000"/>
        </w:rPr>
        <w:t xml:space="preserve">. </w:t>
      </w:r>
    </w:p>
    <w:p w14:paraId="036C616D" w14:textId="0E7EB5B9" w:rsidR="00726072" w:rsidRDefault="00726072" w:rsidP="00726072">
      <w:pPr>
        <w:rPr>
          <w:color w:val="000000"/>
        </w:rPr>
      </w:pPr>
    </w:p>
    <w:p w14:paraId="2E0E38EC" w14:textId="72AA90D8" w:rsidR="00A47245" w:rsidRDefault="00A47245" w:rsidP="00726072">
      <w:pPr>
        <w:rPr>
          <w:color w:val="000000"/>
        </w:rPr>
      </w:pPr>
    </w:p>
    <w:p w14:paraId="1483A9E1" w14:textId="08775331" w:rsidR="00A47245" w:rsidRDefault="00A47245" w:rsidP="00726072">
      <w:pPr>
        <w:rPr>
          <w:color w:val="000000"/>
        </w:rPr>
      </w:pPr>
    </w:p>
    <w:p w14:paraId="64BF3BDE" w14:textId="17688EEA" w:rsidR="008F492B" w:rsidRDefault="008F492B" w:rsidP="00726072">
      <w:pPr>
        <w:rPr>
          <w:color w:val="000000"/>
        </w:rPr>
      </w:pPr>
    </w:p>
    <w:p w14:paraId="213F63A1" w14:textId="1B68B954" w:rsidR="008F492B" w:rsidRDefault="008F492B" w:rsidP="00726072">
      <w:pPr>
        <w:rPr>
          <w:color w:val="000000"/>
        </w:rPr>
      </w:pPr>
    </w:p>
    <w:p w14:paraId="1B9A9C84" w14:textId="77777777" w:rsidR="006C1940" w:rsidRDefault="006C1940" w:rsidP="00726072">
      <w:pPr>
        <w:rPr>
          <w:color w:val="000000"/>
        </w:rPr>
      </w:pPr>
    </w:p>
    <w:p w14:paraId="3A0D9F84" w14:textId="37CF1A01" w:rsidR="00010756" w:rsidRDefault="00010756" w:rsidP="00726072">
      <w:pPr>
        <w:rPr>
          <w:color w:val="000000"/>
        </w:rPr>
      </w:pPr>
    </w:p>
    <w:p w14:paraId="28727BC1" w14:textId="54E2884E" w:rsidR="00B65B63" w:rsidRPr="00D70420" w:rsidRDefault="00726072" w:rsidP="00D70420">
      <w:pPr>
        <w:pStyle w:val="Heading1"/>
        <w:spacing w:before="0" w:after="0" w:line="480" w:lineRule="auto"/>
        <w:rPr>
          <w:color w:val="000000"/>
        </w:rPr>
      </w:pPr>
      <w:r>
        <w:rPr>
          <w:color w:val="000000"/>
        </w:rPr>
        <w:lastRenderedPageBreak/>
        <w:t>References</w:t>
      </w:r>
    </w:p>
    <w:p w14:paraId="189BB4F4" w14:textId="77777777" w:rsidR="008F492B" w:rsidRPr="008F492B" w:rsidRDefault="00B65B63" w:rsidP="008F492B">
      <w:pPr>
        <w:pStyle w:val="EndNoteBibliography"/>
        <w:spacing w:after="0"/>
        <w:ind w:left="720" w:hanging="720"/>
        <w:rPr>
          <w:noProof/>
        </w:rPr>
      </w:pPr>
      <w:r>
        <w:fldChar w:fldCharType="begin"/>
      </w:r>
      <w:r>
        <w:instrText xml:space="preserve"> ADDIN EN.REFLIST </w:instrText>
      </w:r>
      <w:r>
        <w:fldChar w:fldCharType="separate"/>
      </w:r>
      <w:r w:rsidR="008F492B" w:rsidRPr="008F492B">
        <w:rPr>
          <w:noProof/>
        </w:rPr>
        <w:t xml:space="preserve">Arnone, D., Barrick, T.R., Chengappa, S., Mackay, C.E., Clark, C.A., and Abou-Saleh, M.T. (2008). Corpus callosum damage in heavy marijuana use: Preliminary evidence from diffusion tensor tractography and tract-based spatial statistics. </w:t>
      </w:r>
      <w:r w:rsidR="008F492B" w:rsidRPr="008F492B">
        <w:rPr>
          <w:i/>
          <w:noProof/>
        </w:rPr>
        <w:t>NeuroImage</w:t>
      </w:r>
      <w:r w:rsidR="008F492B" w:rsidRPr="008F492B">
        <w:rPr>
          <w:noProof/>
        </w:rPr>
        <w:t xml:space="preserve"> 41(3)</w:t>
      </w:r>
      <w:r w:rsidR="008F492B" w:rsidRPr="008F492B">
        <w:rPr>
          <w:b/>
          <w:noProof/>
        </w:rPr>
        <w:t>,</w:t>
      </w:r>
      <w:r w:rsidR="008F492B" w:rsidRPr="008F492B">
        <w:rPr>
          <w:noProof/>
        </w:rPr>
        <w:t xml:space="preserve"> 1067-1074. doi: 10.1016/j.neuroimage.2008.02.064.</w:t>
      </w:r>
    </w:p>
    <w:p w14:paraId="6ECDB016" w14:textId="77777777" w:rsidR="008F492B" w:rsidRPr="008F492B" w:rsidRDefault="008F492B" w:rsidP="008F492B">
      <w:pPr>
        <w:pStyle w:val="EndNoteBibliography"/>
        <w:spacing w:after="0"/>
        <w:ind w:left="720" w:hanging="720"/>
        <w:rPr>
          <w:noProof/>
        </w:rPr>
      </w:pPr>
      <w:r w:rsidRPr="008F492B">
        <w:rPr>
          <w:noProof/>
        </w:rPr>
        <w:t xml:space="preserve">Ashtari, M., Cervellione, K., Cottone, J., Ardekani, B.A., and Kumra, S. (2009). Diffusion abnormalities in adolescents and young adults with a history of heavy cannabis use. </w:t>
      </w:r>
      <w:r w:rsidRPr="008F492B">
        <w:rPr>
          <w:i/>
          <w:noProof/>
        </w:rPr>
        <w:t>J Psychiatr Res</w:t>
      </w:r>
      <w:r w:rsidRPr="008F492B">
        <w:rPr>
          <w:noProof/>
        </w:rPr>
        <w:t xml:space="preserve"> 43(3)</w:t>
      </w:r>
      <w:r w:rsidRPr="008F492B">
        <w:rPr>
          <w:b/>
          <w:noProof/>
        </w:rPr>
        <w:t>,</w:t>
      </w:r>
      <w:r w:rsidRPr="008F492B">
        <w:rPr>
          <w:noProof/>
        </w:rPr>
        <w:t xml:space="preserve"> 189-204. doi: 10.1016/j.jpsychires.2008.12.002.</w:t>
      </w:r>
    </w:p>
    <w:p w14:paraId="77078917" w14:textId="77777777" w:rsidR="008F492B" w:rsidRPr="008F492B" w:rsidRDefault="008F492B" w:rsidP="008F492B">
      <w:pPr>
        <w:pStyle w:val="EndNoteBibliography"/>
        <w:spacing w:after="0"/>
        <w:ind w:left="720" w:hanging="720"/>
        <w:rPr>
          <w:noProof/>
        </w:rPr>
      </w:pPr>
      <w:r w:rsidRPr="008F492B">
        <w:rPr>
          <w:noProof/>
        </w:rPr>
        <w:t xml:space="preserve">Bava, S., Frank, L.R., McQueeny, T., Schweinsburg, B.C., Schweinsburg, A.D., and Tapert, S.F. (2009). Altered white matter microstructure in adolescent substance users. </w:t>
      </w:r>
      <w:r w:rsidRPr="008F492B">
        <w:rPr>
          <w:i/>
          <w:noProof/>
        </w:rPr>
        <w:t>Psychiatry Res Neuroimaging</w:t>
      </w:r>
      <w:r w:rsidRPr="008F492B">
        <w:rPr>
          <w:noProof/>
        </w:rPr>
        <w:t xml:space="preserve"> 173(3)</w:t>
      </w:r>
      <w:r w:rsidRPr="008F492B">
        <w:rPr>
          <w:b/>
          <w:noProof/>
        </w:rPr>
        <w:t>,</w:t>
      </w:r>
      <w:r w:rsidRPr="008F492B">
        <w:rPr>
          <w:noProof/>
        </w:rPr>
        <w:t xml:space="preserve"> 228-237. doi: 10.1016/j.pscychresns.2009.04.005.</w:t>
      </w:r>
    </w:p>
    <w:p w14:paraId="1BF2136E" w14:textId="77777777" w:rsidR="008F492B" w:rsidRPr="008F492B" w:rsidRDefault="008F492B" w:rsidP="008F492B">
      <w:pPr>
        <w:pStyle w:val="EndNoteBibliography"/>
        <w:spacing w:after="0"/>
        <w:ind w:left="720" w:hanging="720"/>
        <w:rPr>
          <w:noProof/>
        </w:rPr>
      </w:pPr>
      <w:r w:rsidRPr="008F492B">
        <w:rPr>
          <w:noProof/>
        </w:rPr>
        <w:t xml:space="preserve">Bava, S., Jacobus, J., Mahmood, O., Yang, T.T., and Tapert, S.F. (2010). Neurocognitive correlates of white matter quality in adolescent substance users. </w:t>
      </w:r>
      <w:r w:rsidRPr="008F492B">
        <w:rPr>
          <w:i/>
          <w:noProof/>
        </w:rPr>
        <w:t>Brain Cogn</w:t>
      </w:r>
      <w:r w:rsidRPr="008F492B">
        <w:rPr>
          <w:noProof/>
        </w:rPr>
        <w:t xml:space="preserve"> 72(3)</w:t>
      </w:r>
      <w:r w:rsidRPr="008F492B">
        <w:rPr>
          <w:b/>
          <w:noProof/>
        </w:rPr>
        <w:t>,</w:t>
      </w:r>
      <w:r w:rsidRPr="008F492B">
        <w:rPr>
          <w:noProof/>
        </w:rPr>
        <w:t xml:space="preserve"> 347-354. doi: 10.1016/j.bandc.2009.10.012.</w:t>
      </w:r>
    </w:p>
    <w:p w14:paraId="205F11A3" w14:textId="77777777" w:rsidR="008F492B" w:rsidRPr="008F492B" w:rsidRDefault="008F492B" w:rsidP="008F492B">
      <w:pPr>
        <w:pStyle w:val="EndNoteBibliography"/>
        <w:spacing w:after="0"/>
        <w:ind w:left="720" w:hanging="720"/>
        <w:rPr>
          <w:noProof/>
        </w:rPr>
      </w:pPr>
      <w:r w:rsidRPr="008F492B">
        <w:rPr>
          <w:noProof/>
        </w:rPr>
        <w:t xml:space="preserve">Becker, M.P., Collins, P.F., Lim, K.O., Muetzel, R.L., and Luciana, M. (2015). Longitudinal changes in white matter microstructure after heavy cannabis use. </w:t>
      </w:r>
      <w:r w:rsidRPr="008F492B">
        <w:rPr>
          <w:i/>
          <w:noProof/>
        </w:rPr>
        <w:t>Dev Cogn Neurosci</w:t>
      </w:r>
      <w:r w:rsidRPr="008F492B">
        <w:rPr>
          <w:noProof/>
        </w:rPr>
        <w:t xml:space="preserve"> 16</w:t>
      </w:r>
      <w:r w:rsidRPr="008F492B">
        <w:rPr>
          <w:b/>
          <w:noProof/>
        </w:rPr>
        <w:t>,</w:t>
      </w:r>
      <w:r w:rsidRPr="008F492B">
        <w:rPr>
          <w:noProof/>
        </w:rPr>
        <w:t xml:space="preserve"> 23-35. doi: 10.1016/j.dcn.2015.10.004.</w:t>
      </w:r>
    </w:p>
    <w:p w14:paraId="0EF96F54" w14:textId="77777777" w:rsidR="008F492B" w:rsidRPr="008F492B" w:rsidRDefault="008F492B" w:rsidP="008F492B">
      <w:pPr>
        <w:pStyle w:val="EndNoteBibliography"/>
        <w:spacing w:after="0"/>
        <w:ind w:left="720" w:hanging="720"/>
        <w:rPr>
          <w:noProof/>
        </w:rPr>
      </w:pPr>
      <w:r w:rsidRPr="008F492B">
        <w:rPr>
          <w:noProof/>
        </w:rPr>
        <w:t xml:space="preserve">Cousijn, J., Toenders, Y.J., van Velzen, L.S., and Kaag, A.M. (2022). The relation between cannabis use, dependence severity and white matter microstructure: A diffusion tensor imaging study. </w:t>
      </w:r>
      <w:r w:rsidRPr="008F492B">
        <w:rPr>
          <w:i/>
          <w:noProof/>
        </w:rPr>
        <w:t>Addict Biol</w:t>
      </w:r>
      <w:r w:rsidRPr="008F492B">
        <w:rPr>
          <w:noProof/>
        </w:rPr>
        <w:t xml:space="preserve"> 27(1)</w:t>
      </w:r>
      <w:r w:rsidRPr="008F492B">
        <w:rPr>
          <w:b/>
          <w:noProof/>
        </w:rPr>
        <w:t>,</w:t>
      </w:r>
      <w:r w:rsidRPr="008F492B">
        <w:rPr>
          <w:noProof/>
        </w:rPr>
        <w:t xml:space="preserve"> e13081. doi: 10.1111/adb.13081.</w:t>
      </w:r>
    </w:p>
    <w:p w14:paraId="6A6DB498" w14:textId="77777777" w:rsidR="008F492B" w:rsidRPr="008F492B" w:rsidRDefault="008F492B" w:rsidP="008F492B">
      <w:pPr>
        <w:pStyle w:val="EndNoteBibliography"/>
        <w:spacing w:after="0"/>
        <w:ind w:left="720" w:hanging="720"/>
        <w:rPr>
          <w:noProof/>
        </w:rPr>
      </w:pPr>
      <w:r w:rsidRPr="008F492B">
        <w:rPr>
          <w:noProof/>
        </w:rPr>
        <w:t xml:space="preserve">Delisi, L.E., Bertisch, H.C., Szulc, K.U., Majcher, M., Brown, K., Bappal, A., et al. (2006). A preliminary DTI study showing no brain structural change associated with adolescent cannabis use. </w:t>
      </w:r>
      <w:r w:rsidRPr="008F492B">
        <w:rPr>
          <w:i/>
          <w:noProof/>
        </w:rPr>
        <w:t>Harm Reduction Journal</w:t>
      </w:r>
      <w:r w:rsidRPr="008F492B">
        <w:rPr>
          <w:noProof/>
        </w:rPr>
        <w:t xml:space="preserve"> 3. doi: 10.1186/1477-7517-3-17.</w:t>
      </w:r>
    </w:p>
    <w:p w14:paraId="76C6E317" w14:textId="77777777" w:rsidR="008F492B" w:rsidRPr="008F492B" w:rsidRDefault="008F492B" w:rsidP="008F492B">
      <w:pPr>
        <w:pStyle w:val="EndNoteBibliography"/>
        <w:spacing w:after="0"/>
        <w:ind w:left="720" w:hanging="720"/>
        <w:rPr>
          <w:noProof/>
        </w:rPr>
      </w:pPr>
      <w:r w:rsidRPr="008F492B">
        <w:rPr>
          <w:noProof/>
        </w:rPr>
        <w:t xml:space="preserve">Epstein, K.A., Cullen, K.R., Mueller, B.A., Robinson, P., Lee, S., and Kumra, S. (2014). White Matter Abnormalities and Cognitive Impairment in Early-Onset Schizophrenia-Spectrum Disorders. </w:t>
      </w:r>
      <w:r w:rsidRPr="008F492B">
        <w:rPr>
          <w:i/>
          <w:noProof/>
        </w:rPr>
        <w:t>J Am Acad Child Adolesc Psychiatry</w:t>
      </w:r>
      <w:r w:rsidRPr="008F492B">
        <w:rPr>
          <w:noProof/>
        </w:rPr>
        <w:t xml:space="preserve"> 53(3)</w:t>
      </w:r>
      <w:r w:rsidRPr="008F492B">
        <w:rPr>
          <w:b/>
          <w:noProof/>
        </w:rPr>
        <w:t>,</w:t>
      </w:r>
      <w:r w:rsidRPr="008F492B">
        <w:rPr>
          <w:noProof/>
        </w:rPr>
        <w:t xml:space="preserve"> 362-372. doi: 10.1016/j.jaac.2013.12.007.</w:t>
      </w:r>
    </w:p>
    <w:p w14:paraId="0B50104B" w14:textId="77777777" w:rsidR="008F492B" w:rsidRPr="008F492B" w:rsidRDefault="008F492B" w:rsidP="008F492B">
      <w:pPr>
        <w:pStyle w:val="EndNoteBibliography"/>
        <w:spacing w:after="0"/>
        <w:ind w:left="720" w:hanging="720"/>
        <w:rPr>
          <w:noProof/>
        </w:rPr>
      </w:pPr>
      <w:r w:rsidRPr="008F492B">
        <w:rPr>
          <w:noProof/>
        </w:rPr>
        <w:t xml:space="preserve">Epstein, K.A., and Kumra, S. (2015). White matter fractional anisotropy over two time points in early onset schizophrenia and adolescent cannabis use disorder: A naturalistic diffusion tensor imaging study. </w:t>
      </w:r>
      <w:r w:rsidRPr="008F492B">
        <w:rPr>
          <w:i/>
          <w:noProof/>
        </w:rPr>
        <w:t>Psychiatry Res Neuroimaging</w:t>
      </w:r>
      <w:r w:rsidRPr="008F492B">
        <w:rPr>
          <w:noProof/>
        </w:rPr>
        <w:t xml:space="preserve"> 232(1)</w:t>
      </w:r>
      <w:r w:rsidRPr="008F492B">
        <w:rPr>
          <w:b/>
          <w:noProof/>
        </w:rPr>
        <w:t>,</w:t>
      </w:r>
      <w:r w:rsidRPr="008F492B">
        <w:rPr>
          <w:noProof/>
        </w:rPr>
        <w:t xml:space="preserve"> 34-41. doi: 10.1016/j.pscychresns.2014.10.010.</w:t>
      </w:r>
    </w:p>
    <w:p w14:paraId="01FEE9CB" w14:textId="77777777" w:rsidR="008F492B" w:rsidRPr="008F492B" w:rsidRDefault="008F492B" w:rsidP="008F492B">
      <w:pPr>
        <w:pStyle w:val="EndNoteBibliography"/>
        <w:spacing w:after="0"/>
        <w:ind w:left="720" w:hanging="720"/>
        <w:rPr>
          <w:noProof/>
        </w:rPr>
      </w:pPr>
      <w:r w:rsidRPr="008F492B">
        <w:rPr>
          <w:noProof/>
        </w:rPr>
        <w:t xml:space="preserve">Filbey, F.M., Aslan, S., Calhoun, V.D., Spence, J.S., Damaraju, E., Caprihan, A., et al. (2014). Long-term effects of marijuana use on the brain. </w:t>
      </w:r>
      <w:r w:rsidRPr="008F492B">
        <w:rPr>
          <w:i/>
          <w:noProof/>
        </w:rPr>
        <w:t>Proc Natl Acad Sci U.S.A</w:t>
      </w:r>
      <w:r w:rsidRPr="008F492B">
        <w:rPr>
          <w:noProof/>
        </w:rPr>
        <w:t xml:space="preserve"> 111(47)</w:t>
      </w:r>
      <w:r w:rsidRPr="008F492B">
        <w:rPr>
          <w:b/>
          <w:noProof/>
        </w:rPr>
        <w:t>,</w:t>
      </w:r>
      <w:r w:rsidRPr="008F492B">
        <w:rPr>
          <w:noProof/>
        </w:rPr>
        <w:t xml:space="preserve"> 16913-16918. doi: 10.1073/pnas.1415297111.</w:t>
      </w:r>
    </w:p>
    <w:p w14:paraId="04DF9FC2" w14:textId="77777777" w:rsidR="008F492B" w:rsidRPr="008F492B" w:rsidRDefault="008F492B" w:rsidP="008F492B">
      <w:pPr>
        <w:pStyle w:val="EndNoteBibliography"/>
        <w:spacing w:after="0"/>
        <w:ind w:left="720" w:hanging="720"/>
        <w:rPr>
          <w:noProof/>
        </w:rPr>
      </w:pPr>
      <w:r w:rsidRPr="008F492B">
        <w:rPr>
          <w:noProof/>
        </w:rPr>
        <w:t xml:space="preserve">Gruber, S.A., Dahlgren, M.K., Sagar, K.A., Gonenc, A., and Lukas, S.E. (2014). Worth the wait: Effects of age of onset of marijuana use on white matter and impulsivity. </w:t>
      </w:r>
      <w:r w:rsidRPr="008F492B">
        <w:rPr>
          <w:i/>
          <w:noProof/>
        </w:rPr>
        <w:t>Psychopharmacology</w:t>
      </w:r>
      <w:r w:rsidRPr="008F492B">
        <w:rPr>
          <w:noProof/>
        </w:rPr>
        <w:t xml:space="preserve"> 231(8)</w:t>
      </w:r>
      <w:r w:rsidRPr="008F492B">
        <w:rPr>
          <w:b/>
          <w:noProof/>
        </w:rPr>
        <w:t>,</w:t>
      </w:r>
      <w:r w:rsidRPr="008F492B">
        <w:rPr>
          <w:noProof/>
        </w:rPr>
        <w:t xml:space="preserve"> 1455-1465. doi: 10.1007/s00213-013-3326-z.</w:t>
      </w:r>
    </w:p>
    <w:p w14:paraId="5B4E0543" w14:textId="77777777" w:rsidR="008F492B" w:rsidRPr="008F492B" w:rsidRDefault="008F492B" w:rsidP="008F492B">
      <w:pPr>
        <w:pStyle w:val="EndNoteBibliography"/>
        <w:spacing w:after="0"/>
        <w:ind w:left="720" w:hanging="720"/>
        <w:rPr>
          <w:noProof/>
        </w:rPr>
      </w:pPr>
      <w:r w:rsidRPr="008F492B">
        <w:rPr>
          <w:noProof/>
        </w:rPr>
        <w:t xml:space="preserve">Gruber, S.A., Silveri, M.M., Dahlgren, M.K., and Yurgelun-Todd, D. (2011). Why So Impulsive? White Matter Alterations Are Associated With Impulsivity in Chronic Marijuana Smokers. </w:t>
      </w:r>
      <w:r w:rsidRPr="008F492B">
        <w:rPr>
          <w:i/>
          <w:noProof/>
        </w:rPr>
        <w:t>Exp Clin Psychopharmacol</w:t>
      </w:r>
      <w:r w:rsidRPr="008F492B">
        <w:rPr>
          <w:noProof/>
        </w:rPr>
        <w:t xml:space="preserve"> 19(3)</w:t>
      </w:r>
      <w:r w:rsidRPr="008F492B">
        <w:rPr>
          <w:b/>
          <w:noProof/>
        </w:rPr>
        <w:t>,</w:t>
      </w:r>
      <w:r w:rsidRPr="008F492B">
        <w:rPr>
          <w:noProof/>
        </w:rPr>
        <w:t xml:space="preserve"> 231-242. doi: 10.1037/a0023034.</w:t>
      </w:r>
    </w:p>
    <w:p w14:paraId="04B26F04" w14:textId="77777777" w:rsidR="008F492B" w:rsidRPr="008F492B" w:rsidRDefault="008F492B" w:rsidP="008F492B">
      <w:pPr>
        <w:pStyle w:val="EndNoteBibliography"/>
        <w:spacing w:after="0"/>
        <w:ind w:left="720" w:hanging="720"/>
        <w:rPr>
          <w:noProof/>
        </w:rPr>
      </w:pPr>
      <w:r w:rsidRPr="008F492B">
        <w:rPr>
          <w:noProof/>
        </w:rPr>
        <w:lastRenderedPageBreak/>
        <w:t xml:space="preserve">Gruber, S.A., and Yurgelun-Todd, D.A. (2005). Neuroimaging of marijuana smokers during inhibitory processing: A pilot investigation. </w:t>
      </w:r>
      <w:r w:rsidRPr="008F492B">
        <w:rPr>
          <w:i/>
          <w:noProof/>
        </w:rPr>
        <w:t>Cogn Brain Res</w:t>
      </w:r>
      <w:r w:rsidRPr="008F492B">
        <w:rPr>
          <w:noProof/>
        </w:rPr>
        <w:t xml:space="preserve"> 23(1)</w:t>
      </w:r>
      <w:r w:rsidRPr="008F492B">
        <w:rPr>
          <w:b/>
          <w:noProof/>
        </w:rPr>
        <w:t>,</w:t>
      </w:r>
      <w:r w:rsidRPr="008F492B">
        <w:rPr>
          <w:noProof/>
        </w:rPr>
        <w:t xml:space="preserve"> 107-118. doi: 10.1016/j.cogbrainres.2005.02.016.</w:t>
      </w:r>
    </w:p>
    <w:p w14:paraId="2CCB46C6" w14:textId="77777777" w:rsidR="008F492B" w:rsidRPr="008F492B" w:rsidRDefault="008F492B" w:rsidP="008F492B">
      <w:pPr>
        <w:pStyle w:val="EndNoteBibliography"/>
        <w:spacing w:after="0"/>
        <w:ind w:left="720" w:hanging="720"/>
        <w:rPr>
          <w:noProof/>
        </w:rPr>
      </w:pPr>
      <w:r w:rsidRPr="008F492B">
        <w:rPr>
          <w:noProof/>
        </w:rPr>
        <w:t xml:space="preserve">Jacobus, J., McQueeny, T., Bava, S., Schweinsburg, B.C., Frank, L.R., Yang, T.T., et al. (2009). White matter integrity in adolescents with histories of marijuana use and binge drinking. </w:t>
      </w:r>
      <w:r w:rsidRPr="008F492B">
        <w:rPr>
          <w:i/>
          <w:noProof/>
        </w:rPr>
        <w:t>Neurotoxicol Teratol</w:t>
      </w:r>
      <w:r w:rsidRPr="008F492B">
        <w:rPr>
          <w:noProof/>
        </w:rPr>
        <w:t xml:space="preserve"> 31(6)</w:t>
      </w:r>
      <w:r w:rsidRPr="008F492B">
        <w:rPr>
          <w:b/>
          <w:noProof/>
        </w:rPr>
        <w:t>,</w:t>
      </w:r>
      <w:r w:rsidRPr="008F492B">
        <w:rPr>
          <w:noProof/>
        </w:rPr>
        <w:t xml:space="preserve"> 349-355. doi: 10.1016/j.ntt.2009.07.006.</w:t>
      </w:r>
    </w:p>
    <w:p w14:paraId="16BC80A9" w14:textId="77777777" w:rsidR="008F492B" w:rsidRPr="008F492B" w:rsidRDefault="008F492B" w:rsidP="008F492B">
      <w:pPr>
        <w:pStyle w:val="EndNoteBibliography"/>
        <w:spacing w:after="0"/>
        <w:ind w:left="720" w:hanging="720"/>
        <w:rPr>
          <w:noProof/>
        </w:rPr>
      </w:pPr>
      <w:r w:rsidRPr="008F492B">
        <w:rPr>
          <w:noProof/>
        </w:rPr>
        <w:t xml:space="preserve">Jacobus, J., Squeglia, L.M., Bava, S., and Tapert, S.F. (2013a). White matter characterization of adolescent binge drinking with and without co-occurring marijuana use: A 3-year investigation. </w:t>
      </w:r>
      <w:r w:rsidRPr="008F492B">
        <w:rPr>
          <w:i/>
          <w:noProof/>
        </w:rPr>
        <w:t>Psychiatry Res Neuroimaging</w:t>
      </w:r>
      <w:r w:rsidRPr="008F492B">
        <w:rPr>
          <w:noProof/>
        </w:rPr>
        <w:t xml:space="preserve"> 214(3)</w:t>
      </w:r>
      <w:r w:rsidRPr="008F492B">
        <w:rPr>
          <w:b/>
          <w:noProof/>
        </w:rPr>
        <w:t>,</w:t>
      </w:r>
      <w:r w:rsidRPr="008F492B">
        <w:rPr>
          <w:noProof/>
        </w:rPr>
        <w:t xml:space="preserve"> 374-381. doi: 10.1016/j.pscychresns.2013.07.014.</w:t>
      </w:r>
    </w:p>
    <w:p w14:paraId="339F5177" w14:textId="77777777" w:rsidR="008F492B" w:rsidRPr="008F492B" w:rsidRDefault="008F492B" w:rsidP="008F492B">
      <w:pPr>
        <w:pStyle w:val="EndNoteBibliography"/>
        <w:spacing w:after="0"/>
        <w:ind w:left="720" w:hanging="720"/>
        <w:rPr>
          <w:noProof/>
        </w:rPr>
      </w:pPr>
      <w:r w:rsidRPr="008F492B">
        <w:rPr>
          <w:noProof/>
        </w:rPr>
        <w:t xml:space="preserve">Jacobus, J., Thayer, R.E., Trim, R.S., Bava, S., Frank, L.R., and Tapert, S.F. (2013b). White Matter Integrity, Substance Use, and Risk Taking in Adolescence. </w:t>
      </w:r>
      <w:r w:rsidRPr="008F492B">
        <w:rPr>
          <w:i/>
          <w:noProof/>
        </w:rPr>
        <w:t>Psychol Addict Behav</w:t>
      </w:r>
      <w:r w:rsidRPr="008F492B">
        <w:rPr>
          <w:noProof/>
        </w:rPr>
        <w:t xml:space="preserve"> 27(2)</w:t>
      </w:r>
      <w:r w:rsidRPr="008F492B">
        <w:rPr>
          <w:b/>
          <w:noProof/>
        </w:rPr>
        <w:t>,</w:t>
      </w:r>
      <w:r w:rsidRPr="008F492B">
        <w:rPr>
          <w:noProof/>
        </w:rPr>
        <w:t xml:space="preserve"> 431-442. doi: 10.1037/a0028235.</w:t>
      </w:r>
    </w:p>
    <w:p w14:paraId="245EF277" w14:textId="77777777" w:rsidR="008F492B" w:rsidRPr="008F492B" w:rsidRDefault="008F492B" w:rsidP="008F492B">
      <w:pPr>
        <w:pStyle w:val="EndNoteBibliography"/>
        <w:spacing w:after="0"/>
        <w:ind w:left="720" w:hanging="720"/>
        <w:rPr>
          <w:noProof/>
        </w:rPr>
      </w:pPr>
      <w:r w:rsidRPr="008F492B">
        <w:rPr>
          <w:noProof/>
        </w:rPr>
        <w:t xml:space="preserve">Jakabek, D., Yücel, M., Lorenzetti, V., and Solowij, N. (2016). An MRI study of white matter tract integrity in regular cannabis users: Effects of cannabis use and age. </w:t>
      </w:r>
      <w:r w:rsidRPr="008F492B">
        <w:rPr>
          <w:i/>
          <w:noProof/>
        </w:rPr>
        <w:t>Psychopharmacology</w:t>
      </w:r>
      <w:r w:rsidRPr="008F492B">
        <w:rPr>
          <w:noProof/>
        </w:rPr>
        <w:t xml:space="preserve"> 233(19-20)</w:t>
      </w:r>
      <w:r w:rsidRPr="008F492B">
        <w:rPr>
          <w:b/>
          <w:noProof/>
        </w:rPr>
        <w:t>,</w:t>
      </w:r>
      <w:r w:rsidRPr="008F492B">
        <w:rPr>
          <w:noProof/>
        </w:rPr>
        <w:t xml:space="preserve"> 3627-3637. doi: 10.1007/s00213-016-4398-3.</w:t>
      </w:r>
    </w:p>
    <w:p w14:paraId="4B6074A2" w14:textId="77777777" w:rsidR="008F492B" w:rsidRPr="008F492B" w:rsidRDefault="008F492B" w:rsidP="008F492B">
      <w:pPr>
        <w:pStyle w:val="EndNoteBibliography"/>
        <w:spacing w:after="0"/>
        <w:ind w:left="720" w:hanging="720"/>
        <w:rPr>
          <w:noProof/>
        </w:rPr>
      </w:pPr>
      <w:r w:rsidRPr="008F492B">
        <w:rPr>
          <w:noProof/>
        </w:rPr>
        <w:t xml:space="preserve">Kim, D.-J., Skosnik, P.D., Cheng, H., Pruce, B.J., Brumbaugh, M.S., Vollmer, J.M., et al. (2011). Structural network topology revealed by white matter tractography in cannabis users: A graph theoretical analysis. </w:t>
      </w:r>
      <w:r w:rsidRPr="008F492B">
        <w:rPr>
          <w:i/>
          <w:noProof/>
        </w:rPr>
        <w:t>Brain Connect</w:t>
      </w:r>
      <w:r w:rsidRPr="008F492B">
        <w:rPr>
          <w:noProof/>
        </w:rPr>
        <w:t xml:space="preserve"> 1(6)</w:t>
      </w:r>
      <w:r w:rsidRPr="008F492B">
        <w:rPr>
          <w:b/>
          <w:noProof/>
        </w:rPr>
        <w:t>,</w:t>
      </w:r>
      <w:r w:rsidRPr="008F492B">
        <w:rPr>
          <w:noProof/>
        </w:rPr>
        <w:t xml:space="preserve"> 473-483. doi: 10.1089/brain.2011.0053.</w:t>
      </w:r>
    </w:p>
    <w:p w14:paraId="3FA55503" w14:textId="77777777" w:rsidR="008F492B" w:rsidRPr="008F492B" w:rsidRDefault="008F492B" w:rsidP="008F492B">
      <w:pPr>
        <w:pStyle w:val="EndNoteBibliography"/>
        <w:spacing w:after="0"/>
        <w:ind w:left="720" w:hanging="720"/>
        <w:rPr>
          <w:noProof/>
        </w:rPr>
      </w:pPr>
      <w:r w:rsidRPr="008F492B">
        <w:rPr>
          <w:noProof/>
        </w:rPr>
        <w:t xml:space="preserve">Knodt, A.R., Meier, M.H., Ambler, A., Gehred, M.Z., Harrington, H., Ireland, D., et al. (2022). Diminished Structural Brain Integrity in Long-term Cannabis Users Reflects a History of Polysubstance Use. </w:t>
      </w:r>
      <w:r w:rsidRPr="008F492B">
        <w:rPr>
          <w:i/>
          <w:noProof/>
        </w:rPr>
        <w:t>Biol Psychiatry</w:t>
      </w:r>
      <w:r w:rsidRPr="008F492B">
        <w:rPr>
          <w:noProof/>
        </w:rPr>
        <w:t xml:space="preserve"> 92(11)</w:t>
      </w:r>
      <w:r w:rsidRPr="008F492B">
        <w:rPr>
          <w:b/>
          <w:noProof/>
        </w:rPr>
        <w:t>,</w:t>
      </w:r>
      <w:r w:rsidRPr="008F492B">
        <w:rPr>
          <w:noProof/>
        </w:rPr>
        <w:t xml:space="preserve"> 861-870. doi: 10.1016/j.biopsych.2022.06.018.</w:t>
      </w:r>
    </w:p>
    <w:p w14:paraId="0011EC5E" w14:textId="77777777" w:rsidR="008F492B" w:rsidRPr="008F492B" w:rsidRDefault="008F492B" w:rsidP="008F492B">
      <w:pPr>
        <w:pStyle w:val="EndNoteBibliography"/>
        <w:spacing w:after="0"/>
        <w:ind w:left="720" w:hanging="720"/>
        <w:rPr>
          <w:noProof/>
        </w:rPr>
      </w:pPr>
      <w:r w:rsidRPr="008F492B">
        <w:rPr>
          <w:noProof/>
        </w:rPr>
        <w:t xml:space="preserve">Koenis, M.M.G., Durnez, J., Rodrigue, A.L., Mathias, S.R., Alexander-Bloch, A.F., Barrett, J.A., et al. (2021). Associations of cannabis use disorder with cognition, brain structure, and brain function in African Americans. </w:t>
      </w:r>
      <w:r w:rsidRPr="008F492B">
        <w:rPr>
          <w:i/>
          <w:noProof/>
        </w:rPr>
        <w:t>Hum Brain Mapp</w:t>
      </w:r>
      <w:r w:rsidRPr="008F492B">
        <w:rPr>
          <w:noProof/>
        </w:rPr>
        <w:t xml:space="preserve"> 42(6)</w:t>
      </w:r>
      <w:r w:rsidRPr="008F492B">
        <w:rPr>
          <w:b/>
          <w:noProof/>
        </w:rPr>
        <w:t>,</w:t>
      </w:r>
      <w:r w:rsidRPr="008F492B">
        <w:rPr>
          <w:noProof/>
        </w:rPr>
        <w:t xml:space="preserve"> 1727-1741. doi: 10.1002/hbm.25324.</w:t>
      </w:r>
    </w:p>
    <w:p w14:paraId="36FD5036" w14:textId="77777777" w:rsidR="008F492B" w:rsidRPr="008F492B" w:rsidRDefault="008F492B" w:rsidP="008F492B">
      <w:pPr>
        <w:pStyle w:val="EndNoteBibliography"/>
        <w:spacing w:after="0"/>
        <w:ind w:left="720" w:hanging="720"/>
        <w:rPr>
          <w:noProof/>
        </w:rPr>
      </w:pPr>
      <w:r w:rsidRPr="008F492B">
        <w:rPr>
          <w:noProof/>
        </w:rPr>
        <w:t xml:space="preserve">Levar, N., Francis, A.N., Smith, M.J., Ho, W.C., and Gilman, J.M. (2018). Verbal Memory Performance and Reduced Cortical Thickness of Brain Regions Along the Uncinate Fasciculus in Young Adult Cannabis Users. </w:t>
      </w:r>
      <w:r w:rsidRPr="008F492B">
        <w:rPr>
          <w:i/>
          <w:noProof/>
        </w:rPr>
        <w:t>Cannabis Cannabinoid Res</w:t>
      </w:r>
      <w:r w:rsidRPr="008F492B">
        <w:rPr>
          <w:noProof/>
        </w:rPr>
        <w:t xml:space="preserve"> 3(1)</w:t>
      </w:r>
      <w:r w:rsidRPr="008F492B">
        <w:rPr>
          <w:b/>
          <w:noProof/>
        </w:rPr>
        <w:t>,</w:t>
      </w:r>
      <w:r w:rsidRPr="008F492B">
        <w:rPr>
          <w:noProof/>
        </w:rPr>
        <w:t xml:space="preserve"> 56-65. doi: 10.1089/can.2017.0030.</w:t>
      </w:r>
    </w:p>
    <w:p w14:paraId="58937DCC" w14:textId="77777777" w:rsidR="008F492B" w:rsidRPr="008F492B" w:rsidRDefault="008F492B" w:rsidP="008F492B">
      <w:pPr>
        <w:pStyle w:val="EndNoteBibliography"/>
        <w:spacing w:after="0"/>
        <w:ind w:left="720" w:hanging="720"/>
        <w:rPr>
          <w:noProof/>
        </w:rPr>
      </w:pPr>
      <w:r w:rsidRPr="008F492B">
        <w:rPr>
          <w:noProof/>
        </w:rPr>
        <w:t xml:space="preserve">Lichenstein, S.D., Shaw, D.S., and Forbes, E.E. (2022). Cannabis, connectivity, and coming of age: Associations between cannabis use and anterior cingulate cortex connectivity during the transition to adulthood. </w:t>
      </w:r>
      <w:r w:rsidRPr="008F492B">
        <w:rPr>
          <w:i/>
          <w:noProof/>
        </w:rPr>
        <w:t>Front Hum Neurosci</w:t>
      </w:r>
      <w:r w:rsidRPr="008F492B">
        <w:rPr>
          <w:noProof/>
        </w:rPr>
        <w:t xml:space="preserve"> 16</w:t>
      </w:r>
      <w:r w:rsidRPr="008F492B">
        <w:rPr>
          <w:b/>
          <w:noProof/>
        </w:rPr>
        <w:t>,</w:t>
      </w:r>
      <w:r w:rsidRPr="008F492B">
        <w:rPr>
          <w:noProof/>
        </w:rPr>
        <w:t xml:space="preserve"> 951204. doi: 10.3389/fnhum.2022.951204.</w:t>
      </w:r>
    </w:p>
    <w:p w14:paraId="666B52D4" w14:textId="77777777" w:rsidR="008F492B" w:rsidRPr="008F492B" w:rsidRDefault="008F492B" w:rsidP="008F492B">
      <w:pPr>
        <w:pStyle w:val="EndNoteBibliography"/>
        <w:spacing w:after="0"/>
        <w:ind w:left="720" w:hanging="720"/>
        <w:rPr>
          <w:noProof/>
        </w:rPr>
      </w:pPr>
      <w:r w:rsidRPr="008F492B">
        <w:rPr>
          <w:noProof/>
        </w:rPr>
        <w:t xml:space="preserve">Lorenzetti, V., Solowij, N., and Yucel, M. (2016). The Role of Cannabinoids in Neuroanatomic Alterations in Cannabis Users. </w:t>
      </w:r>
      <w:r w:rsidRPr="008F492B">
        <w:rPr>
          <w:i/>
          <w:noProof/>
        </w:rPr>
        <w:t>Biol Psychiatry</w:t>
      </w:r>
      <w:r w:rsidRPr="008F492B">
        <w:rPr>
          <w:noProof/>
        </w:rPr>
        <w:t xml:space="preserve"> 79(7)</w:t>
      </w:r>
      <w:r w:rsidRPr="008F492B">
        <w:rPr>
          <w:b/>
          <w:noProof/>
        </w:rPr>
        <w:t>,</w:t>
      </w:r>
      <w:r w:rsidRPr="008F492B">
        <w:rPr>
          <w:noProof/>
        </w:rPr>
        <w:t xml:space="preserve"> e17-31. doi: 10.1016/j.biopsych.2015.11.013.</w:t>
      </w:r>
    </w:p>
    <w:p w14:paraId="0E0B8794" w14:textId="77777777" w:rsidR="008F492B" w:rsidRPr="008F492B" w:rsidRDefault="008F492B" w:rsidP="008F492B">
      <w:pPr>
        <w:pStyle w:val="EndNoteBibliography"/>
        <w:spacing w:after="0"/>
        <w:ind w:left="720" w:hanging="720"/>
        <w:rPr>
          <w:noProof/>
        </w:rPr>
      </w:pPr>
      <w:r w:rsidRPr="008F492B">
        <w:rPr>
          <w:noProof/>
        </w:rPr>
        <w:t xml:space="preserve">Manza, P., Yuan, K., Shokri-Kojori, E., Tomasi, D., and Volkow, N.D. (2020). Brain structural changes in cannabis dependence: Association with MAGL. </w:t>
      </w:r>
      <w:r w:rsidRPr="008F492B">
        <w:rPr>
          <w:i/>
          <w:noProof/>
        </w:rPr>
        <w:t>Mol Psychiatry</w:t>
      </w:r>
      <w:r w:rsidRPr="008F492B">
        <w:rPr>
          <w:noProof/>
        </w:rPr>
        <w:t xml:space="preserve"> 25(12)</w:t>
      </w:r>
      <w:r w:rsidRPr="008F492B">
        <w:rPr>
          <w:b/>
          <w:noProof/>
        </w:rPr>
        <w:t>,</w:t>
      </w:r>
      <w:r w:rsidRPr="008F492B">
        <w:rPr>
          <w:noProof/>
        </w:rPr>
        <w:t xml:space="preserve"> 3256-3266. doi: 10.1038/s41380-019-0577-z.</w:t>
      </w:r>
    </w:p>
    <w:p w14:paraId="4C416953" w14:textId="77777777" w:rsidR="008F492B" w:rsidRPr="008F492B" w:rsidRDefault="008F492B" w:rsidP="008F492B">
      <w:pPr>
        <w:pStyle w:val="EndNoteBibliography"/>
        <w:spacing w:after="0"/>
        <w:ind w:left="720" w:hanging="720"/>
        <w:rPr>
          <w:noProof/>
        </w:rPr>
      </w:pPr>
      <w:r w:rsidRPr="008F492B">
        <w:rPr>
          <w:noProof/>
        </w:rPr>
        <w:t xml:space="preserve">Orr, J.M., Paschall, C.J., and Banich, M.T. (2016). Recreational marijuana use impacts white matter integrity and subcortical (but not cortical) morphometry. </w:t>
      </w:r>
      <w:r w:rsidRPr="008F492B">
        <w:rPr>
          <w:i/>
          <w:noProof/>
        </w:rPr>
        <w:t>NeuroImage Clin</w:t>
      </w:r>
      <w:r w:rsidRPr="008F492B">
        <w:rPr>
          <w:noProof/>
        </w:rPr>
        <w:t xml:space="preserve"> 12</w:t>
      </w:r>
      <w:r w:rsidRPr="008F492B">
        <w:rPr>
          <w:b/>
          <w:noProof/>
        </w:rPr>
        <w:t>,</w:t>
      </w:r>
      <w:r w:rsidRPr="008F492B">
        <w:rPr>
          <w:noProof/>
        </w:rPr>
        <w:t xml:space="preserve"> 47-56. doi: 10.1016/j.nicl.2016.06.006.</w:t>
      </w:r>
    </w:p>
    <w:p w14:paraId="7375D30A" w14:textId="77777777" w:rsidR="008F492B" w:rsidRPr="008F492B" w:rsidRDefault="008F492B" w:rsidP="008F492B">
      <w:pPr>
        <w:pStyle w:val="EndNoteBibliography"/>
        <w:spacing w:after="0"/>
        <w:ind w:left="720" w:hanging="720"/>
        <w:rPr>
          <w:noProof/>
        </w:rPr>
      </w:pPr>
      <w:r w:rsidRPr="008F492B">
        <w:rPr>
          <w:noProof/>
        </w:rPr>
        <w:lastRenderedPageBreak/>
        <w:t xml:space="preserve">Rigucci, S., Marques, T.R., Di Forti, M., Taylor, H., Dell'Acqua, F., Mondelli, V., et al. (2016). Effect of high-potency cannabis on corpus callosum microstructure. </w:t>
      </w:r>
      <w:r w:rsidRPr="008F492B">
        <w:rPr>
          <w:i/>
          <w:noProof/>
        </w:rPr>
        <w:t>Psychol Med</w:t>
      </w:r>
      <w:r w:rsidRPr="008F492B">
        <w:rPr>
          <w:noProof/>
        </w:rPr>
        <w:t xml:space="preserve"> 46(4)</w:t>
      </w:r>
      <w:r w:rsidRPr="008F492B">
        <w:rPr>
          <w:b/>
          <w:noProof/>
        </w:rPr>
        <w:t>,</w:t>
      </w:r>
      <w:r w:rsidRPr="008F492B">
        <w:rPr>
          <w:noProof/>
        </w:rPr>
        <w:t xml:space="preserve"> 841-854. doi: 10.1017/s0033291715002342.</w:t>
      </w:r>
    </w:p>
    <w:p w14:paraId="149B0964" w14:textId="77777777" w:rsidR="008F492B" w:rsidRPr="008F492B" w:rsidRDefault="008F492B" w:rsidP="008F492B">
      <w:pPr>
        <w:pStyle w:val="EndNoteBibliography"/>
        <w:spacing w:after="0"/>
        <w:ind w:left="720" w:hanging="720"/>
        <w:rPr>
          <w:noProof/>
        </w:rPr>
      </w:pPr>
      <w:r w:rsidRPr="008F492B">
        <w:rPr>
          <w:noProof/>
        </w:rPr>
        <w:t xml:space="preserve">Shollenbarger, S.G., Price, J., Wieser, J., and Lisdahl, K. (2015). Poorer frontolimbic white matter integrity is associated with chronic cannabis use, FAAH genotype, and increased depressive and apathy symptoms in adolescents and young adults. </w:t>
      </w:r>
      <w:r w:rsidRPr="008F492B">
        <w:rPr>
          <w:i/>
          <w:noProof/>
        </w:rPr>
        <w:t>NeuroImage Clin</w:t>
      </w:r>
      <w:r w:rsidRPr="008F492B">
        <w:rPr>
          <w:noProof/>
        </w:rPr>
        <w:t xml:space="preserve"> 8</w:t>
      </w:r>
      <w:r w:rsidRPr="008F492B">
        <w:rPr>
          <w:b/>
          <w:noProof/>
        </w:rPr>
        <w:t>,</w:t>
      </w:r>
      <w:r w:rsidRPr="008F492B">
        <w:rPr>
          <w:noProof/>
        </w:rPr>
        <w:t xml:space="preserve"> 117-125. doi: 10.1016/j.nicl.2015.03.024.</w:t>
      </w:r>
    </w:p>
    <w:p w14:paraId="73F82EB6" w14:textId="77777777" w:rsidR="008F492B" w:rsidRPr="008F492B" w:rsidRDefault="008F492B" w:rsidP="008F492B">
      <w:pPr>
        <w:pStyle w:val="EndNoteBibliography"/>
        <w:spacing w:after="0"/>
        <w:ind w:left="720" w:hanging="720"/>
        <w:rPr>
          <w:noProof/>
        </w:rPr>
      </w:pPr>
      <w:r w:rsidRPr="008F492B">
        <w:rPr>
          <w:noProof/>
        </w:rPr>
        <w:t xml:space="preserve">Sweigert, J., Pagulayan, K., Greco, G., Blake, M., Larimer, M., and Kleinhans, N.M. (2020). A multimodal investigation of cerebellar integrity associated with high-risk cannabis use. </w:t>
      </w:r>
      <w:r w:rsidRPr="008F492B">
        <w:rPr>
          <w:i/>
          <w:noProof/>
        </w:rPr>
        <w:t>Addict Biol</w:t>
      </w:r>
      <w:r w:rsidRPr="008F492B">
        <w:rPr>
          <w:noProof/>
        </w:rPr>
        <w:t xml:space="preserve"> 25(6). doi: 10.1111/adb.12839.</w:t>
      </w:r>
    </w:p>
    <w:p w14:paraId="726C466C" w14:textId="77777777" w:rsidR="008F492B" w:rsidRPr="008F492B" w:rsidRDefault="008F492B" w:rsidP="008F492B">
      <w:pPr>
        <w:pStyle w:val="EndNoteBibliography"/>
        <w:spacing w:after="0"/>
        <w:ind w:left="720" w:hanging="720"/>
        <w:rPr>
          <w:noProof/>
        </w:rPr>
      </w:pPr>
      <w:r w:rsidRPr="008F492B">
        <w:rPr>
          <w:noProof/>
        </w:rPr>
        <w:t xml:space="preserve">Ugurbil, K., Xu, J., Auerbach, E.J., Moeller, S., Vu, A.T., Duarte-Carvajalino, J.M., et al. (2013). Pushing spatial and temporal resolution for functional and diffusion MRI in the Human Connectome Project. </w:t>
      </w:r>
      <w:r w:rsidRPr="008F492B">
        <w:rPr>
          <w:i/>
          <w:noProof/>
        </w:rPr>
        <w:t>NeuroImage</w:t>
      </w:r>
      <w:r w:rsidRPr="008F492B">
        <w:rPr>
          <w:noProof/>
        </w:rPr>
        <w:t xml:space="preserve"> 80</w:t>
      </w:r>
      <w:r w:rsidRPr="008F492B">
        <w:rPr>
          <w:b/>
          <w:noProof/>
        </w:rPr>
        <w:t>,</w:t>
      </w:r>
      <w:r w:rsidRPr="008F492B">
        <w:rPr>
          <w:noProof/>
        </w:rPr>
        <w:t xml:space="preserve"> 80-104. doi: 10.1016/j.neuroimage.2013.05.012.</w:t>
      </w:r>
    </w:p>
    <w:p w14:paraId="1A15FD36" w14:textId="77777777" w:rsidR="008F492B" w:rsidRPr="008F492B" w:rsidRDefault="008F492B" w:rsidP="008F492B">
      <w:pPr>
        <w:pStyle w:val="EndNoteBibliography"/>
        <w:spacing w:after="0"/>
        <w:ind w:left="720" w:hanging="720"/>
        <w:rPr>
          <w:noProof/>
        </w:rPr>
      </w:pPr>
      <w:r w:rsidRPr="008F492B">
        <w:rPr>
          <w:noProof/>
        </w:rPr>
        <w:t xml:space="preserve">Yucel, M., Lorenzetti, V., Suo, C., Zalesky, A., Fornito, A., Takagi, M.J., et al. (2016). Hippocampal harms, protection and recovery following regular cannabis use. </w:t>
      </w:r>
      <w:r w:rsidRPr="008F492B">
        <w:rPr>
          <w:i/>
          <w:noProof/>
        </w:rPr>
        <w:t>Transl Psychiatry</w:t>
      </w:r>
      <w:r w:rsidRPr="008F492B">
        <w:rPr>
          <w:noProof/>
        </w:rPr>
        <w:t xml:space="preserve"> 6. doi: 10.1038/tp.2015.201.</w:t>
      </w:r>
    </w:p>
    <w:p w14:paraId="75B1B058" w14:textId="77777777" w:rsidR="008F492B" w:rsidRPr="008F492B" w:rsidRDefault="008F492B" w:rsidP="008F492B">
      <w:pPr>
        <w:pStyle w:val="EndNoteBibliography"/>
        <w:spacing w:after="0"/>
        <w:ind w:left="720" w:hanging="720"/>
        <w:rPr>
          <w:noProof/>
        </w:rPr>
      </w:pPr>
      <w:r w:rsidRPr="008F492B">
        <w:rPr>
          <w:noProof/>
        </w:rPr>
        <w:t xml:space="preserve">Yücel, M., Zalesky, A., Takagi, M.J., Bora, E., Fornito, A., Ditchfield, M., et al. (2010). White-matter abnormalities in adolescents with long-term inhalant and cannabis use: A diffusion magnetic resonance imaging study. </w:t>
      </w:r>
      <w:r w:rsidRPr="008F492B">
        <w:rPr>
          <w:i/>
          <w:noProof/>
        </w:rPr>
        <w:t>J Psychiatry Neurosci</w:t>
      </w:r>
      <w:r w:rsidRPr="008F492B">
        <w:rPr>
          <w:noProof/>
        </w:rPr>
        <w:t xml:space="preserve"> 35(6)</w:t>
      </w:r>
      <w:r w:rsidRPr="008F492B">
        <w:rPr>
          <w:b/>
          <w:noProof/>
        </w:rPr>
        <w:t>,</w:t>
      </w:r>
      <w:r w:rsidRPr="008F492B">
        <w:rPr>
          <w:noProof/>
        </w:rPr>
        <w:t xml:space="preserve"> 409-412. doi: 10.1503/jpn.090177.</w:t>
      </w:r>
    </w:p>
    <w:p w14:paraId="1EC7D5AA" w14:textId="77777777" w:rsidR="008F492B" w:rsidRPr="008F492B" w:rsidRDefault="008F492B" w:rsidP="008F492B">
      <w:pPr>
        <w:pStyle w:val="EndNoteBibliography"/>
        <w:ind w:left="720" w:hanging="720"/>
        <w:rPr>
          <w:noProof/>
        </w:rPr>
      </w:pPr>
      <w:r w:rsidRPr="008F492B">
        <w:rPr>
          <w:noProof/>
        </w:rPr>
        <w:t xml:space="preserve">Zalesky, A., Solowij, N., Yücel, M., Lubman, D.I., Takagi, M., Harding, I.H., et al. (2012). Effect of long-term cannabis use on axonal fibre connectivity. </w:t>
      </w:r>
      <w:r w:rsidRPr="008F492B">
        <w:rPr>
          <w:i/>
          <w:noProof/>
        </w:rPr>
        <w:t>Brain</w:t>
      </w:r>
      <w:r w:rsidRPr="008F492B">
        <w:rPr>
          <w:noProof/>
        </w:rPr>
        <w:t xml:space="preserve"> 135(7)</w:t>
      </w:r>
      <w:r w:rsidRPr="008F492B">
        <w:rPr>
          <w:b/>
          <w:noProof/>
        </w:rPr>
        <w:t>,</w:t>
      </w:r>
      <w:r w:rsidRPr="008F492B">
        <w:rPr>
          <w:noProof/>
        </w:rPr>
        <w:t xml:space="preserve"> 2245-2255. doi: 10.1093/brain/aws136.</w:t>
      </w:r>
    </w:p>
    <w:p w14:paraId="58F1AED1" w14:textId="3C8393BF" w:rsidR="00DE23E8" w:rsidRPr="001549D3" w:rsidRDefault="00B65B63" w:rsidP="005D1A68">
      <w:pPr>
        <w:spacing w:before="240" w:after="0"/>
      </w:pPr>
      <w:r>
        <w:fldChar w:fldCharType="end"/>
      </w:r>
    </w:p>
    <w:sectPr w:rsidR="00DE23E8" w:rsidRPr="001549D3" w:rsidSect="00A47245">
      <w:pgSz w:w="12240" w:h="15840"/>
      <w:pgMar w:top="1138" w:right="1181" w:bottom="1138" w:left="103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EC1458" w14:textId="77777777" w:rsidR="00281CC9" w:rsidRDefault="00281CC9" w:rsidP="00117666">
      <w:pPr>
        <w:spacing w:after="0"/>
      </w:pPr>
      <w:r>
        <w:separator/>
      </w:r>
    </w:p>
  </w:endnote>
  <w:endnote w:type="continuationSeparator" w:id="0">
    <w:p w14:paraId="262CF54A" w14:textId="77777777" w:rsidR="00281CC9" w:rsidRDefault="00281CC9"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4AB28" w14:textId="77777777" w:rsidR="0086090D" w:rsidRPr="00577C4C" w:rsidRDefault="0086090D">
    <w:pPr>
      <w:rPr>
        <w:color w:val="C00000"/>
        <w:szCs w:val="24"/>
      </w:rPr>
    </w:pPr>
    <w:r>
      <w:rPr>
        <w:noProof/>
        <w:lang w:val="en-GB" w:eastAsia="en-GB"/>
      </w:rPr>
      <mc:AlternateContent>
        <mc:Choice Requires="wps">
          <w:drawing>
            <wp:anchor distT="0" distB="0" distL="114300" distR="114300" simplePos="0" relativeHeight="251660288" behindDoc="0" locked="0" layoutInCell="1" allowOverlap="1" wp14:anchorId="00A152CD" wp14:editId="47F23114">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D054D26" w14:textId="3A8326A1" w:rsidR="0086090D" w:rsidRPr="00577C4C" w:rsidRDefault="0086090D">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30</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00A152CD" id="_x0000_t202" coordsize="21600,21600" o:spt="202" path="m,l,21600r21600,l21600,xe">
              <v:stroke joinstyle="miter"/>
              <v:path gradientshapeok="t" o:connecttype="rect"/>
            </v:shapetype>
            <v:shape id="Text Box 1" o:spid="_x0000_s1026" type="#_x0000_t202" style="position:absolute;margin-left:67.6pt;margin-top:0;width:118.8pt;height:31.15pt;z-index:251660288;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4D054D26" w14:textId="3A8326A1" w:rsidR="0086090D" w:rsidRPr="00577C4C" w:rsidRDefault="0086090D">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30</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2FF27" w14:textId="77777777" w:rsidR="0086090D" w:rsidRPr="00577C4C" w:rsidRDefault="0086090D">
    <w:pPr>
      <w:rPr>
        <w:b/>
        <w:sz w:val="20"/>
        <w:szCs w:val="24"/>
      </w:rPr>
    </w:pPr>
    <w:r>
      <w:rPr>
        <w:noProof/>
        <w:lang w:val="en-GB" w:eastAsia="en-GB"/>
      </w:rPr>
      <mc:AlternateContent>
        <mc:Choice Requires="wps">
          <w:drawing>
            <wp:anchor distT="0" distB="0" distL="114300" distR="114300" simplePos="0" relativeHeight="251657216" behindDoc="0" locked="0" layoutInCell="1" allowOverlap="1" wp14:anchorId="3151A55C" wp14:editId="2441783D">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85E15EB" w14:textId="0EAE1F58" w:rsidR="0086090D" w:rsidRPr="00577C4C" w:rsidRDefault="0086090D">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29</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151A55C" id="_x0000_t202" coordsize="21600,21600" o:spt="202" path="m,l,21600r21600,l21600,xe">
              <v:stroke joinstyle="miter"/>
              <v:path gradientshapeok="t" o:connecttype="rect"/>
            </v:shapetype>
            <v:shape id="Text Box 56" o:spid="_x0000_s1027" type="#_x0000_t202" style="position:absolute;margin-left:67.6pt;margin-top:0;width:118.8pt;height:31.15pt;z-index:25165721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085E15EB" w14:textId="0EAE1F58" w:rsidR="0086090D" w:rsidRPr="00577C4C" w:rsidRDefault="0086090D">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Pr>
                        <w:noProof/>
                        <w:color w:val="000000" w:themeColor="text1"/>
                        <w:szCs w:val="40"/>
                      </w:rPr>
                      <w:t>29</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7449E2" w14:textId="77777777" w:rsidR="00281CC9" w:rsidRDefault="00281CC9" w:rsidP="00117666">
      <w:pPr>
        <w:spacing w:after="0"/>
      </w:pPr>
      <w:r>
        <w:separator/>
      </w:r>
    </w:p>
  </w:footnote>
  <w:footnote w:type="continuationSeparator" w:id="0">
    <w:p w14:paraId="65A1A087" w14:textId="77777777" w:rsidR="00281CC9" w:rsidRDefault="00281CC9"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1EDBA" w14:textId="77777777" w:rsidR="0086090D" w:rsidRPr="009151AA" w:rsidRDefault="0086090D">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11A5B" w14:textId="23D8B095" w:rsidR="0086090D" w:rsidRDefault="0086090D" w:rsidP="0093429D">
    <w:r w:rsidRPr="005A1D84">
      <w:rPr>
        <w:b/>
        <w:noProof/>
        <w:color w:val="A6A6A6" w:themeColor="background1" w:themeShade="A6"/>
        <w:lang w:val="en-GB" w:eastAsia="en-GB"/>
      </w:rPr>
      <w:drawing>
        <wp:inline distT="0" distB="0" distL="0" distR="0" wp14:anchorId="4AFAFD26" wp14:editId="19CE7D6A">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Pr="007E3148">
      <w:rPr>
        <w:b/>
      </w:rPr>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16cid:durableId="968969730">
    <w:abstractNumId w:val="0"/>
  </w:num>
  <w:num w:numId="2" w16cid:durableId="493569649">
    <w:abstractNumId w:val="4"/>
  </w:num>
  <w:num w:numId="3" w16cid:durableId="740755824">
    <w:abstractNumId w:val="1"/>
  </w:num>
  <w:num w:numId="4" w16cid:durableId="265386371">
    <w:abstractNumId w:val="5"/>
  </w:num>
  <w:num w:numId="5" w16cid:durableId="6418904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67479591">
    <w:abstractNumId w:val="3"/>
  </w:num>
  <w:num w:numId="7" w16cid:durableId="660234729">
    <w:abstractNumId w:val="6"/>
  </w:num>
  <w:num w:numId="8" w16cid:durableId="171259210">
    <w:abstractNumId w:val="6"/>
  </w:num>
  <w:num w:numId="9" w16cid:durableId="2020809199">
    <w:abstractNumId w:val="6"/>
  </w:num>
  <w:num w:numId="10" w16cid:durableId="1431731369">
    <w:abstractNumId w:val="6"/>
  </w:num>
  <w:num w:numId="11" w16cid:durableId="469252888">
    <w:abstractNumId w:val="6"/>
  </w:num>
  <w:num w:numId="12" w16cid:durableId="1301813104">
    <w:abstractNumId w:val="6"/>
  </w:num>
  <w:num w:numId="13" w16cid:durableId="883641112">
    <w:abstractNumId w:val="3"/>
  </w:num>
  <w:num w:numId="14" w16cid:durableId="786699811">
    <w:abstractNumId w:val="2"/>
  </w:num>
  <w:num w:numId="15" w16cid:durableId="700933221">
    <w:abstractNumId w:val="2"/>
  </w:num>
  <w:num w:numId="16" w16cid:durableId="1251231730">
    <w:abstractNumId w:val="2"/>
  </w:num>
  <w:num w:numId="17" w16cid:durableId="1120957196">
    <w:abstractNumId w:val="2"/>
  </w:num>
  <w:num w:numId="18" w16cid:durableId="1937515192">
    <w:abstractNumId w:val="2"/>
  </w:num>
  <w:num w:numId="19" w16cid:durableId="9114748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hideSpellingErrors/>
  <w:hideGrammaticalErrors/>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M0MLM0NjMzNjIxNDNS0lEKTi0uzszPAykwrAUA+uy/JiwAAAA="/>
    <w:docVar w:name="EN.InstantFormat" w:val="&lt;ENInstantFormat&gt;&lt;Enabled&gt;1&lt;/Enabled&gt;&lt;ScanUnformatted&gt;1&lt;/ScanUnformatted&gt;&lt;ScanChanges&gt;1&lt;/ScanChanges&gt;&lt;Suspended&gt;0&lt;/Suspended&gt;&lt;/ENInstantFormat&gt;"/>
    <w:docVar w:name="EN.Layout" w:val="&lt;ENLayout&gt;&lt;Style&gt;Frontiers-Harvard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errx0d05u0vssoeewdtpdxzo00rww292aedt&quot;&gt;DTI_SLR&lt;record-ids&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3&lt;/item&gt;&lt;item&gt;44&lt;/item&gt;&lt;item&gt;45&lt;/item&gt;&lt;item&gt;46&lt;/item&gt;&lt;item&gt;47&lt;/item&gt;&lt;item&gt;48&lt;/item&gt;&lt;item&gt;49&lt;/item&gt;&lt;item&gt;50&lt;/item&gt;&lt;item&gt;121&lt;/item&gt;&lt;item&gt;137&lt;/item&gt;&lt;/record-ids&gt;&lt;/item&gt;&lt;/Libraries&gt;"/>
  </w:docVars>
  <w:rsids>
    <w:rsidRoot w:val="00803D24"/>
    <w:rsid w:val="00010756"/>
    <w:rsid w:val="0001267F"/>
    <w:rsid w:val="0001436A"/>
    <w:rsid w:val="00015190"/>
    <w:rsid w:val="000160A3"/>
    <w:rsid w:val="00021B48"/>
    <w:rsid w:val="00034304"/>
    <w:rsid w:val="00035434"/>
    <w:rsid w:val="00046509"/>
    <w:rsid w:val="00052A14"/>
    <w:rsid w:val="0007263D"/>
    <w:rsid w:val="00075592"/>
    <w:rsid w:val="00077D53"/>
    <w:rsid w:val="000A3504"/>
    <w:rsid w:val="000C25BB"/>
    <w:rsid w:val="000D7C6A"/>
    <w:rsid w:val="000E3533"/>
    <w:rsid w:val="00105FD9"/>
    <w:rsid w:val="00107B41"/>
    <w:rsid w:val="00117666"/>
    <w:rsid w:val="0012042D"/>
    <w:rsid w:val="00121632"/>
    <w:rsid w:val="001424C6"/>
    <w:rsid w:val="001549D3"/>
    <w:rsid w:val="00160065"/>
    <w:rsid w:val="0017571C"/>
    <w:rsid w:val="00177D84"/>
    <w:rsid w:val="001B5F8F"/>
    <w:rsid w:val="00201DD5"/>
    <w:rsid w:val="00220205"/>
    <w:rsid w:val="00236F73"/>
    <w:rsid w:val="0026657F"/>
    <w:rsid w:val="00267D18"/>
    <w:rsid w:val="00272760"/>
    <w:rsid w:val="00281CC9"/>
    <w:rsid w:val="002839BE"/>
    <w:rsid w:val="002868E2"/>
    <w:rsid w:val="002869C3"/>
    <w:rsid w:val="002936E4"/>
    <w:rsid w:val="002A50C8"/>
    <w:rsid w:val="002B2520"/>
    <w:rsid w:val="002B4A57"/>
    <w:rsid w:val="002C1A0F"/>
    <w:rsid w:val="002C74CA"/>
    <w:rsid w:val="002F04BB"/>
    <w:rsid w:val="0030318F"/>
    <w:rsid w:val="00314534"/>
    <w:rsid w:val="00333890"/>
    <w:rsid w:val="003544FB"/>
    <w:rsid w:val="003569A7"/>
    <w:rsid w:val="00364555"/>
    <w:rsid w:val="00381FB1"/>
    <w:rsid w:val="00387ADD"/>
    <w:rsid w:val="003C29F2"/>
    <w:rsid w:val="003D2F2D"/>
    <w:rsid w:val="003D35BC"/>
    <w:rsid w:val="003D5C7F"/>
    <w:rsid w:val="003F1DC7"/>
    <w:rsid w:val="003F55DA"/>
    <w:rsid w:val="00401346"/>
    <w:rsid w:val="00401590"/>
    <w:rsid w:val="00407B9B"/>
    <w:rsid w:val="00420E50"/>
    <w:rsid w:val="00425507"/>
    <w:rsid w:val="004377BF"/>
    <w:rsid w:val="00443780"/>
    <w:rsid w:val="004470B5"/>
    <w:rsid w:val="00447801"/>
    <w:rsid w:val="00452E9C"/>
    <w:rsid w:val="004735C8"/>
    <w:rsid w:val="004742A7"/>
    <w:rsid w:val="004961FF"/>
    <w:rsid w:val="004A4A74"/>
    <w:rsid w:val="004B50BD"/>
    <w:rsid w:val="00500F1B"/>
    <w:rsid w:val="00517A89"/>
    <w:rsid w:val="0052482B"/>
    <w:rsid w:val="005250F2"/>
    <w:rsid w:val="005448E4"/>
    <w:rsid w:val="005509A7"/>
    <w:rsid w:val="0055255C"/>
    <w:rsid w:val="00593EEA"/>
    <w:rsid w:val="005A5EEE"/>
    <w:rsid w:val="005D1A68"/>
    <w:rsid w:val="00604608"/>
    <w:rsid w:val="006172D0"/>
    <w:rsid w:val="006375C7"/>
    <w:rsid w:val="00654E8F"/>
    <w:rsid w:val="00660D05"/>
    <w:rsid w:val="0067437D"/>
    <w:rsid w:val="006820B1"/>
    <w:rsid w:val="006B7D14"/>
    <w:rsid w:val="006C1940"/>
    <w:rsid w:val="00701727"/>
    <w:rsid w:val="0070566C"/>
    <w:rsid w:val="00710431"/>
    <w:rsid w:val="00713D5B"/>
    <w:rsid w:val="00714C50"/>
    <w:rsid w:val="007171B6"/>
    <w:rsid w:val="00725A7D"/>
    <w:rsid w:val="00726072"/>
    <w:rsid w:val="00735580"/>
    <w:rsid w:val="007501BE"/>
    <w:rsid w:val="00790BB3"/>
    <w:rsid w:val="00792C99"/>
    <w:rsid w:val="00795291"/>
    <w:rsid w:val="007A1EAC"/>
    <w:rsid w:val="007B188D"/>
    <w:rsid w:val="007C206C"/>
    <w:rsid w:val="007C2BA9"/>
    <w:rsid w:val="007F1E82"/>
    <w:rsid w:val="00803D24"/>
    <w:rsid w:val="00805B8B"/>
    <w:rsid w:val="00817DD6"/>
    <w:rsid w:val="0082216A"/>
    <w:rsid w:val="00835D3A"/>
    <w:rsid w:val="0086090D"/>
    <w:rsid w:val="00866B8F"/>
    <w:rsid w:val="00871E8F"/>
    <w:rsid w:val="00885156"/>
    <w:rsid w:val="008A67AD"/>
    <w:rsid w:val="008E7D7D"/>
    <w:rsid w:val="008F4907"/>
    <w:rsid w:val="008F492B"/>
    <w:rsid w:val="009151AA"/>
    <w:rsid w:val="00931D04"/>
    <w:rsid w:val="0093429D"/>
    <w:rsid w:val="009368B1"/>
    <w:rsid w:val="00943573"/>
    <w:rsid w:val="009467FC"/>
    <w:rsid w:val="00970F7D"/>
    <w:rsid w:val="00994A3D"/>
    <w:rsid w:val="009C297E"/>
    <w:rsid w:val="009C2B12"/>
    <w:rsid w:val="009C70F3"/>
    <w:rsid w:val="009D741F"/>
    <w:rsid w:val="00A174D9"/>
    <w:rsid w:val="00A40C18"/>
    <w:rsid w:val="00A47245"/>
    <w:rsid w:val="00A50D11"/>
    <w:rsid w:val="00A5217E"/>
    <w:rsid w:val="00A569CD"/>
    <w:rsid w:val="00A72B97"/>
    <w:rsid w:val="00A812F2"/>
    <w:rsid w:val="00A93A68"/>
    <w:rsid w:val="00AA29AD"/>
    <w:rsid w:val="00AB6715"/>
    <w:rsid w:val="00AC70BD"/>
    <w:rsid w:val="00AF6503"/>
    <w:rsid w:val="00B1671E"/>
    <w:rsid w:val="00B2118A"/>
    <w:rsid w:val="00B25EB8"/>
    <w:rsid w:val="00B31F5B"/>
    <w:rsid w:val="00B354E1"/>
    <w:rsid w:val="00B37F4D"/>
    <w:rsid w:val="00B405CB"/>
    <w:rsid w:val="00B52517"/>
    <w:rsid w:val="00B557BD"/>
    <w:rsid w:val="00B63DB8"/>
    <w:rsid w:val="00B65B63"/>
    <w:rsid w:val="00B81DE0"/>
    <w:rsid w:val="00BA41B1"/>
    <w:rsid w:val="00BB0EBD"/>
    <w:rsid w:val="00BB7D9B"/>
    <w:rsid w:val="00BF4A63"/>
    <w:rsid w:val="00BF5F77"/>
    <w:rsid w:val="00C013E9"/>
    <w:rsid w:val="00C205F0"/>
    <w:rsid w:val="00C27713"/>
    <w:rsid w:val="00C46E2A"/>
    <w:rsid w:val="00C52A7B"/>
    <w:rsid w:val="00C56BAF"/>
    <w:rsid w:val="00C65E90"/>
    <w:rsid w:val="00C679AA"/>
    <w:rsid w:val="00C75972"/>
    <w:rsid w:val="00C82F30"/>
    <w:rsid w:val="00CB0E1B"/>
    <w:rsid w:val="00CC0A3A"/>
    <w:rsid w:val="00CD066B"/>
    <w:rsid w:val="00CD471C"/>
    <w:rsid w:val="00CE4FEE"/>
    <w:rsid w:val="00CF0BA5"/>
    <w:rsid w:val="00D169C1"/>
    <w:rsid w:val="00D47934"/>
    <w:rsid w:val="00D5518A"/>
    <w:rsid w:val="00D557ED"/>
    <w:rsid w:val="00D70420"/>
    <w:rsid w:val="00D92624"/>
    <w:rsid w:val="00DA4F35"/>
    <w:rsid w:val="00DA6143"/>
    <w:rsid w:val="00DB59C3"/>
    <w:rsid w:val="00DB70B5"/>
    <w:rsid w:val="00DC1BF9"/>
    <w:rsid w:val="00DC259A"/>
    <w:rsid w:val="00DC2CAF"/>
    <w:rsid w:val="00DD27C4"/>
    <w:rsid w:val="00DE1335"/>
    <w:rsid w:val="00DE23E8"/>
    <w:rsid w:val="00DF72FE"/>
    <w:rsid w:val="00E048EE"/>
    <w:rsid w:val="00E47A77"/>
    <w:rsid w:val="00E47DEE"/>
    <w:rsid w:val="00E52377"/>
    <w:rsid w:val="00E64E17"/>
    <w:rsid w:val="00E77545"/>
    <w:rsid w:val="00E82715"/>
    <w:rsid w:val="00E866C9"/>
    <w:rsid w:val="00EA3D3C"/>
    <w:rsid w:val="00EB0037"/>
    <w:rsid w:val="00ED23B4"/>
    <w:rsid w:val="00EE399F"/>
    <w:rsid w:val="00EF30C7"/>
    <w:rsid w:val="00F03A94"/>
    <w:rsid w:val="00F44C92"/>
    <w:rsid w:val="00F46900"/>
    <w:rsid w:val="00F61D89"/>
    <w:rsid w:val="00FB2CF1"/>
    <w:rsid w:val="00FC0A4A"/>
    <w:rsid w:val="00FE65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4487BD"/>
  <w15:docId w15:val="{10C786F0-3A65-684A-898F-6A427454A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9"/>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link w:val="NormalWebChar"/>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3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 w:type="paragraph" w:styleId="Revision">
    <w:name w:val="Revision"/>
    <w:hidden/>
    <w:uiPriority w:val="99"/>
    <w:semiHidden/>
    <w:rsid w:val="00803D24"/>
    <w:pPr>
      <w:spacing w:after="0" w:line="240" w:lineRule="auto"/>
    </w:pPr>
    <w:rPr>
      <w:rFonts w:ascii="Times New Roman" w:hAnsi="Times New Roman"/>
      <w:sz w:val="24"/>
    </w:rPr>
  </w:style>
  <w:style w:type="paragraph" w:customStyle="1" w:styleId="msonormal0">
    <w:name w:val="msonormal"/>
    <w:basedOn w:val="Normal"/>
    <w:rsid w:val="00726072"/>
    <w:pPr>
      <w:spacing w:before="100" w:beforeAutospacing="1" w:after="100" w:afterAutospacing="1"/>
    </w:pPr>
    <w:rPr>
      <w:rFonts w:eastAsia="Times New Roman" w:cs="Times New Roman"/>
      <w:szCs w:val="24"/>
      <w:lang w:val="en-AU" w:eastAsia="en-GB"/>
    </w:rPr>
  </w:style>
  <w:style w:type="character" w:customStyle="1" w:styleId="apple-tab-span">
    <w:name w:val="apple-tab-span"/>
    <w:basedOn w:val="DefaultParagraphFont"/>
    <w:rsid w:val="00726072"/>
  </w:style>
  <w:style w:type="paragraph" w:customStyle="1" w:styleId="EndNoteBibliographyTitle">
    <w:name w:val="EndNote Bibliography Title"/>
    <w:basedOn w:val="Normal"/>
    <w:link w:val="EndNoteBibliographyTitleChar"/>
    <w:rsid w:val="00B65B63"/>
    <w:pPr>
      <w:spacing w:after="0"/>
      <w:jc w:val="center"/>
    </w:pPr>
    <w:rPr>
      <w:rFonts w:cs="Times New Roman"/>
    </w:rPr>
  </w:style>
  <w:style w:type="character" w:customStyle="1" w:styleId="NormalWebChar">
    <w:name w:val="Normal (Web) Char"/>
    <w:basedOn w:val="DefaultParagraphFont"/>
    <w:link w:val="NormalWeb"/>
    <w:uiPriority w:val="99"/>
    <w:rsid w:val="00B65B63"/>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rsid w:val="00B65B63"/>
    <w:rPr>
      <w:rFonts w:ascii="Times New Roman" w:eastAsia="Times New Roman" w:hAnsi="Times New Roman" w:cs="Times New Roman"/>
      <w:sz w:val="24"/>
      <w:szCs w:val="24"/>
    </w:rPr>
  </w:style>
  <w:style w:type="paragraph" w:customStyle="1" w:styleId="EndNoteBibliography">
    <w:name w:val="EndNote Bibliography"/>
    <w:basedOn w:val="Normal"/>
    <w:link w:val="EndNoteBibliographyChar"/>
    <w:rsid w:val="00B65B63"/>
    <w:rPr>
      <w:rFonts w:cs="Times New Roman"/>
    </w:rPr>
  </w:style>
  <w:style w:type="character" w:customStyle="1" w:styleId="EndNoteBibliographyChar">
    <w:name w:val="EndNote Bibliography Char"/>
    <w:basedOn w:val="NormalWebChar"/>
    <w:link w:val="EndNoteBibliography"/>
    <w:rsid w:val="00B65B63"/>
    <w:rPr>
      <w:rFonts w:ascii="Times New Roman" w:eastAsia="Times New Roman" w:hAnsi="Times New Roman" w:cs="Times New Roman"/>
      <w:sz w:val="24"/>
      <w:szCs w:val="24"/>
    </w:rPr>
  </w:style>
  <w:style w:type="table" w:customStyle="1" w:styleId="TableGrid1">
    <w:name w:val="Table Grid1"/>
    <w:basedOn w:val="TableNormal"/>
    <w:next w:val="TableGrid"/>
    <w:uiPriority w:val="39"/>
    <w:rsid w:val="000C25BB"/>
    <w:pPr>
      <w:spacing w:after="0" w:line="240" w:lineRule="auto"/>
    </w:pPr>
    <w:rPr>
      <w:sz w:val="24"/>
      <w:szCs w:val="24"/>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55730">
      <w:bodyDiv w:val="1"/>
      <w:marLeft w:val="0"/>
      <w:marRight w:val="0"/>
      <w:marTop w:val="0"/>
      <w:marBottom w:val="0"/>
      <w:divBdr>
        <w:top w:val="none" w:sz="0" w:space="0" w:color="auto"/>
        <w:left w:val="none" w:sz="0" w:space="0" w:color="auto"/>
        <w:bottom w:val="none" w:sz="0" w:space="0" w:color="auto"/>
        <w:right w:val="none" w:sz="0" w:space="0" w:color="auto"/>
      </w:divBdr>
    </w:div>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718671001">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 w:id="1553343683">
      <w:bodyDiv w:val="1"/>
      <w:marLeft w:val="0"/>
      <w:marRight w:val="0"/>
      <w:marTop w:val="0"/>
      <w:marBottom w:val="0"/>
      <w:divBdr>
        <w:top w:val="none" w:sz="0" w:space="0" w:color="auto"/>
        <w:left w:val="none" w:sz="0" w:space="0" w:color="auto"/>
        <w:bottom w:val="none" w:sz="0" w:space="0" w:color="auto"/>
        <w:right w:val="none" w:sz="0" w:space="0" w:color="auto"/>
      </w:divBdr>
    </w:div>
    <w:div w:id="2091267768">
      <w:bodyDiv w:val="1"/>
      <w:marLeft w:val="0"/>
      <w:marRight w:val="0"/>
      <w:marTop w:val="0"/>
      <w:marBottom w:val="0"/>
      <w:divBdr>
        <w:top w:val="none" w:sz="0" w:space="0" w:color="auto"/>
        <w:left w:val="none" w:sz="0" w:space="0" w:color="auto"/>
        <w:bottom w:val="none" w:sz="0" w:space="0" w:color="auto"/>
        <w:right w:val="none" w:sz="0" w:space="0" w:color="auto"/>
      </w:divBdr>
    </w:div>
    <w:div w:id="2127698090">
      <w:bodyDiv w:val="1"/>
      <w:marLeft w:val="0"/>
      <w:marRight w:val="0"/>
      <w:marTop w:val="0"/>
      <w:marBottom w:val="0"/>
      <w:divBdr>
        <w:top w:val="none" w:sz="0" w:space="0" w:color="auto"/>
        <w:left w:val="none" w:sz="0" w:space="0" w:color="auto"/>
        <w:bottom w:val="none" w:sz="0" w:space="0" w:color="auto"/>
        <w:right w:val="none" w:sz="0" w:space="0" w:color="auto"/>
      </w:divBdr>
    </w:div>
    <w:div w:id="2136632477">
      <w:bodyDiv w:val="1"/>
      <w:marLeft w:val="0"/>
      <w:marRight w:val="0"/>
      <w:marTop w:val="0"/>
      <w:marBottom w:val="0"/>
      <w:divBdr>
        <w:top w:val="none" w:sz="0" w:space="0" w:color="auto"/>
        <w:left w:val="none" w:sz="0" w:space="0" w:color="auto"/>
        <w:bottom w:val="none" w:sz="0" w:space="0" w:color="auto"/>
        <w:right w:val="none" w:sz="0" w:space="0" w:color="auto"/>
      </w:divBdr>
      <w:divsChild>
        <w:div w:id="728652076">
          <w:marLeft w:val="-284"/>
          <w:marRight w:val="0"/>
          <w:marTop w:val="0"/>
          <w:marBottom w:val="0"/>
          <w:divBdr>
            <w:top w:val="none" w:sz="0" w:space="0" w:color="auto"/>
            <w:left w:val="none" w:sz="0" w:space="0" w:color="auto"/>
            <w:bottom w:val="none" w:sz="0" w:space="0" w:color="auto"/>
            <w:right w:val="none" w:sz="0" w:space="0" w:color="auto"/>
          </w:divBdr>
        </w:div>
        <w:div w:id="1106197140">
          <w:marLeft w:val="-993"/>
          <w:marRight w:val="0"/>
          <w:marTop w:val="0"/>
          <w:marBottom w:val="0"/>
          <w:divBdr>
            <w:top w:val="none" w:sz="0" w:space="0" w:color="auto"/>
            <w:left w:val="none" w:sz="0" w:space="0" w:color="auto"/>
            <w:bottom w:val="none" w:sz="0" w:space="0" w:color="auto"/>
            <w:right w:val="none" w:sz="0" w:space="0" w:color="auto"/>
          </w:divBdr>
        </w:div>
        <w:div w:id="1875383371">
          <w:marLeft w:val="-700"/>
          <w:marRight w:val="0"/>
          <w:marTop w:val="0"/>
          <w:marBottom w:val="0"/>
          <w:divBdr>
            <w:top w:val="none" w:sz="0" w:space="0" w:color="auto"/>
            <w:left w:val="none" w:sz="0" w:space="0" w:color="auto"/>
            <w:bottom w:val="none" w:sz="0" w:space="0" w:color="auto"/>
            <w:right w:val="none" w:sz="0" w:space="0" w:color="auto"/>
          </w:divBdr>
        </w:div>
        <w:div w:id="1911887828">
          <w:marLeft w:val="-148"/>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image" Target="media/image5.emf"/><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igrationWizIdPermissions xmlns="6b12ecb1-806d-4a30-a6fe-a81f3d92d258" xsi:nil="true"/>
    <MigrationWizId xmlns="6b12ecb1-806d-4a30-a6fe-a81f3d92d258" xsi:nil="true"/>
    <_activity xmlns="6b12ecb1-806d-4a30-a6fe-a81f3d92d258" xsi:nil="true"/>
    <MigrationWizIdVersion xmlns="6b12ecb1-806d-4a30-a6fe-a81f3d92d2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64EE80C3A805A4D91DCC971C845A177" ma:contentTypeVersion="14" ma:contentTypeDescription="Create a new document." ma:contentTypeScope="" ma:versionID="e9932acc7f45330b200537a19bc2a151">
  <xsd:schema xmlns:xsd="http://www.w3.org/2001/XMLSchema" xmlns:xs="http://www.w3.org/2001/XMLSchema" xmlns:p="http://schemas.microsoft.com/office/2006/metadata/properties" xmlns:ns3="6b12ecb1-806d-4a30-a6fe-a81f3d92d258" xmlns:ns4="cc2b96e3-3f0a-4180-b1cf-f0296c8e25c9" targetNamespace="http://schemas.microsoft.com/office/2006/metadata/properties" ma:root="true" ma:fieldsID="dd859a81474858248e08ffd9b5828e68" ns3:_="" ns4:_="">
    <xsd:import namespace="6b12ecb1-806d-4a30-a6fe-a81f3d92d258"/>
    <xsd:import namespace="cc2b96e3-3f0a-4180-b1cf-f0296c8e25c9"/>
    <xsd:element name="properties">
      <xsd:complexType>
        <xsd:sequence>
          <xsd:element name="documentManagement">
            <xsd:complexType>
              <xsd:all>
                <xsd:element ref="ns3:MigrationWizId" minOccurs="0"/>
                <xsd:element ref="ns3:MigrationWizIdPermissions" minOccurs="0"/>
                <xsd:element ref="ns3:MigrationWizIdVersion" minOccurs="0"/>
                <xsd:element ref="ns3:MediaServiceMetadata" minOccurs="0"/>
                <xsd:element ref="ns3:MediaServiceFastMetadata" minOccurs="0"/>
                <xsd:element ref="ns3:_activity"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12ecb1-806d-4a30-a6fe-a81f3d92d258"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_activity" ma:index="13" nillable="true" ma:displayName="_activity" ma:hidden="true" ma:internalName="_activity" ma:readOnly="fals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c2b96e3-3f0a-4180-b1cf-f0296c8e25c9"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89201D-E4D6-4D28-84A9-FA33BA9F6E49}">
  <ds:schemaRefs>
    <ds:schemaRef ds:uri="http://schemas.openxmlformats.org/officeDocument/2006/bibliography"/>
  </ds:schemaRefs>
</ds:datastoreItem>
</file>

<file path=customXml/itemProps2.xml><?xml version="1.0" encoding="utf-8"?>
<ds:datastoreItem xmlns:ds="http://schemas.openxmlformats.org/officeDocument/2006/customXml" ds:itemID="{A3D4929F-83D0-432F-8F82-6D4423C25F5E}">
  <ds:schemaRefs>
    <ds:schemaRef ds:uri="http://schemas.microsoft.com/sharepoint/v3/contenttype/forms"/>
  </ds:schemaRefs>
</ds:datastoreItem>
</file>

<file path=customXml/itemProps3.xml><?xml version="1.0" encoding="utf-8"?>
<ds:datastoreItem xmlns:ds="http://schemas.openxmlformats.org/officeDocument/2006/customXml" ds:itemID="{4B2E0E22-D442-4EBE-AAA2-EDC8871E7B41}">
  <ds:schemaRefs>
    <ds:schemaRef ds:uri="http://schemas.microsoft.com/office/2006/metadata/properties"/>
    <ds:schemaRef ds:uri="http://schemas.microsoft.com/office/infopath/2007/PartnerControls"/>
    <ds:schemaRef ds:uri="6b12ecb1-806d-4a30-a6fe-a81f3d92d258"/>
  </ds:schemaRefs>
</ds:datastoreItem>
</file>

<file path=customXml/itemProps4.xml><?xml version="1.0" encoding="utf-8"?>
<ds:datastoreItem xmlns:ds="http://schemas.openxmlformats.org/officeDocument/2006/customXml" ds:itemID="{4B7C3435-7805-4F80-90D7-B662B4971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12ecb1-806d-4a30-a6fe-a81f3d92d258"/>
    <ds:schemaRef ds:uri="cc2b96e3-3f0a-4180-b1cf-f0296c8e25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C:\Users\hannah.eccles\OneDrive - Frontiers Media SA\Documents\Latex work\Sep 2022_link updates\Supplementary_Material.dotx</Template>
  <TotalTime>0</TotalTime>
  <Pages>30</Pages>
  <Words>14986</Words>
  <Characters>84826</Characters>
  <Application>Microsoft Office Word</Application>
  <DocSecurity>0</DocSecurity>
  <Lines>2570</Lines>
  <Paragraphs>1751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Frontiers</dc:creator>
  <cp:keywords/>
  <dc:description/>
  <cp:lastModifiedBy>Emily Robinson</cp:lastModifiedBy>
  <cp:revision>2</cp:revision>
  <cp:lastPrinted>2013-10-03T12:51:00Z</cp:lastPrinted>
  <dcterms:created xsi:type="dcterms:W3CDTF">2023-02-20T05:54:00Z</dcterms:created>
  <dcterms:modified xsi:type="dcterms:W3CDTF">2023-02-20T05:54:00Z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0x010100364EE80C3A805A4D91DCC971C845A177</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