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58F" w:rsidRDefault="000D258F" w:rsidP="000D258F">
      <w:pPr>
        <w:bidi w:val="0"/>
        <w:rPr>
          <w:noProof/>
        </w:rPr>
      </w:pPr>
    </w:p>
    <w:p w:rsidR="00FB7318" w:rsidRDefault="000D258F" w:rsidP="000D258F">
      <w:pPr>
        <w:bidi w:val="0"/>
      </w:pPr>
      <w:r>
        <w:rPr>
          <w:noProof/>
        </w:rPr>
        <w:drawing>
          <wp:inline distT="0" distB="0" distL="0" distR="0" wp14:anchorId="3C54ACCA" wp14:editId="1775A68A">
            <wp:extent cx="5937885" cy="4178300"/>
            <wp:effectExtent l="0" t="0" r="5715" b="12700"/>
            <wp:docPr id="15" name="Picture 15" descr="Fig%20S1_Nex%20valid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g%20S1_Nex%20validation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17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58F" w:rsidRDefault="000D258F" w:rsidP="000D258F">
      <w:pPr>
        <w:widowControl w:val="0"/>
        <w:bidi w:val="0"/>
        <w:rPr>
          <w:rFonts w:ascii="Arial" w:hAnsi="Arial"/>
        </w:rPr>
      </w:pPr>
      <w:r>
        <w:rPr>
          <w:rFonts w:ascii="Arial" w:hAnsi="Arial"/>
          <w:b/>
        </w:rPr>
        <w:t xml:space="preserve">Figure S1. </w:t>
      </w:r>
      <w:proofErr w:type="spellStart"/>
      <w:r w:rsidRPr="0047071F">
        <w:rPr>
          <w:rFonts w:ascii="Arial" w:hAnsi="Arial"/>
          <w:b/>
          <w:i/>
        </w:rPr>
        <w:t>Nex</w:t>
      </w:r>
      <w:r w:rsidRPr="0047071F">
        <w:rPr>
          <w:rFonts w:ascii="Arial" w:hAnsi="Arial"/>
          <w:b/>
          <w:i/>
          <w:vertAlign w:val="superscript"/>
        </w:rPr>
        <w:t>Cre</w:t>
      </w:r>
      <w:proofErr w:type="spellEnd"/>
      <w:r>
        <w:rPr>
          <w:rFonts w:ascii="Arial" w:hAnsi="Arial"/>
          <w:b/>
        </w:rPr>
        <w:t xml:space="preserve"> drives recombination in forebrain pyramidal neurons but not interneurons or glia</w:t>
      </w:r>
      <w:r>
        <w:rPr>
          <w:rFonts w:ascii="Arial" w:hAnsi="Arial"/>
        </w:rPr>
        <w:t xml:space="preserve">. </w:t>
      </w:r>
      <w:r w:rsidRPr="00AE1692">
        <w:rPr>
          <w:rFonts w:ascii="Arial" w:hAnsi="Arial"/>
          <w:b/>
        </w:rPr>
        <w:t>(A)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Coronal sections from </w:t>
      </w:r>
      <w:r w:rsidRPr="009853E7">
        <w:rPr>
          <w:rFonts w:ascii="Arial" w:hAnsi="Arial"/>
          <w:i/>
        </w:rPr>
        <w:t>Nex</w:t>
      </w:r>
      <w:r w:rsidRPr="009853E7">
        <w:rPr>
          <w:rFonts w:ascii="Arial" w:hAnsi="Arial"/>
          <w:i/>
          <w:vertAlign w:val="superscript"/>
        </w:rPr>
        <w:t>Cre</w:t>
      </w:r>
      <w:proofErr w:type="gramStart"/>
      <w:r>
        <w:rPr>
          <w:rFonts w:ascii="Arial" w:hAnsi="Arial"/>
        </w:rPr>
        <w:t>;</w:t>
      </w:r>
      <w:r w:rsidRPr="009853E7">
        <w:rPr>
          <w:rFonts w:ascii="Arial" w:hAnsi="Arial"/>
          <w:i/>
        </w:rPr>
        <w:t>R26</w:t>
      </w:r>
      <w:r w:rsidRPr="009853E7">
        <w:rPr>
          <w:rFonts w:ascii="Arial" w:hAnsi="Arial"/>
          <w:i/>
          <w:vertAlign w:val="superscript"/>
        </w:rPr>
        <w:t>LSL</w:t>
      </w:r>
      <w:proofErr w:type="gramEnd"/>
      <w:r w:rsidRPr="009853E7">
        <w:rPr>
          <w:rFonts w:ascii="Arial" w:hAnsi="Arial"/>
          <w:i/>
          <w:vertAlign w:val="superscript"/>
        </w:rPr>
        <w:t>-H2B-mCherry</w:t>
      </w:r>
      <w:r w:rsidRPr="00AE1692"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reporter mice at P21 show </w:t>
      </w:r>
      <w:proofErr w:type="spellStart"/>
      <w:r>
        <w:rPr>
          <w:rFonts w:ascii="Arial" w:hAnsi="Arial"/>
        </w:rPr>
        <w:t>mCherry</w:t>
      </w:r>
      <w:proofErr w:type="spellEnd"/>
      <w:r>
        <w:rPr>
          <w:rFonts w:ascii="Arial" w:hAnsi="Arial"/>
        </w:rPr>
        <w:t>+ nuclei (magenta) of pyramidal neurons in the hippocampus, cortex, amygdala, and nucleus of the lateral olfactory tract (</w:t>
      </w:r>
      <w:proofErr w:type="spellStart"/>
      <w:r>
        <w:rPr>
          <w:rFonts w:ascii="Arial" w:hAnsi="Arial"/>
        </w:rPr>
        <w:t>nLOT</w:t>
      </w:r>
      <w:proofErr w:type="spellEnd"/>
      <w:r>
        <w:rPr>
          <w:rFonts w:ascii="Arial" w:hAnsi="Arial"/>
        </w:rPr>
        <w:t xml:space="preserve">). </w:t>
      </w:r>
      <w:r w:rsidRPr="00AE1692">
        <w:rPr>
          <w:rFonts w:ascii="Arial" w:hAnsi="Arial"/>
          <w:b/>
        </w:rPr>
        <w:t xml:space="preserve">(B) </w:t>
      </w:r>
      <w:r w:rsidRPr="00786C58">
        <w:rPr>
          <w:rFonts w:ascii="Arial" w:hAnsi="Arial"/>
        </w:rPr>
        <w:t>Hippocampal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sections from </w:t>
      </w:r>
      <w:r w:rsidRPr="009853E7">
        <w:rPr>
          <w:rFonts w:ascii="Arial" w:hAnsi="Arial"/>
          <w:i/>
        </w:rPr>
        <w:t>Nex</w:t>
      </w:r>
      <w:r w:rsidRPr="009853E7">
        <w:rPr>
          <w:rFonts w:ascii="Arial" w:hAnsi="Arial"/>
          <w:i/>
          <w:vertAlign w:val="superscript"/>
        </w:rPr>
        <w:t>Cre</w:t>
      </w:r>
      <w:proofErr w:type="gramStart"/>
      <w:r>
        <w:rPr>
          <w:rFonts w:ascii="Arial" w:hAnsi="Arial"/>
        </w:rPr>
        <w:t>;</w:t>
      </w:r>
      <w:r w:rsidRPr="009853E7">
        <w:rPr>
          <w:rFonts w:ascii="Arial" w:hAnsi="Arial"/>
          <w:i/>
        </w:rPr>
        <w:t>R26</w:t>
      </w:r>
      <w:r w:rsidRPr="009853E7">
        <w:rPr>
          <w:rFonts w:ascii="Arial" w:hAnsi="Arial"/>
          <w:i/>
          <w:vertAlign w:val="superscript"/>
        </w:rPr>
        <w:t>LSL</w:t>
      </w:r>
      <w:proofErr w:type="gramEnd"/>
      <w:r w:rsidRPr="009853E7">
        <w:rPr>
          <w:rFonts w:ascii="Arial" w:hAnsi="Arial"/>
          <w:i/>
          <w:vertAlign w:val="superscript"/>
        </w:rPr>
        <w:t>-H2B-mCherry</w:t>
      </w:r>
      <w:r w:rsidRPr="00AE1692">
        <w:rPr>
          <w:rFonts w:ascii="Arial" w:hAnsi="Arial"/>
          <w:b/>
        </w:rPr>
        <w:t xml:space="preserve"> </w:t>
      </w:r>
      <w:r>
        <w:rPr>
          <w:rFonts w:ascii="Arial" w:hAnsi="Arial"/>
        </w:rPr>
        <w:t xml:space="preserve">reporter mice </w:t>
      </w:r>
      <w:proofErr w:type="spellStart"/>
      <w:r>
        <w:rPr>
          <w:rFonts w:ascii="Arial" w:hAnsi="Arial"/>
        </w:rPr>
        <w:t>immunostained</w:t>
      </w:r>
      <w:proofErr w:type="spellEnd"/>
      <w:r>
        <w:rPr>
          <w:rFonts w:ascii="Arial" w:hAnsi="Arial"/>
        </w:rPr>
        <w:t xml:space="preserve"> for interneuron markers (green) </w:t>
      </w:r>
      <w:proofErr w:type="spellStart"/>
      <w:r>
        <w:rPr>
          <w:rFonts w:ascii="Arial" w:hAnsi="Arial"/>
        </w:rPr>
        <w:t>Calbindin</w:t>
      </w:r>
      <w:proofErr w:type="spellEnd"/>
      <w:r>
        <w:rPr>
          <w:rFonts w:ascii="Arial" w:hAnsi="Arial"/>
        </w:rPr>
        <w:t xml:space="preserve"> (left panels), </w:t>
      </w:r>
      <w:proofErr w:type="spellStart"/>
      <w:r>
        <w:rPr>
          <w:rFonts w:ascii="Arial" w:hAnsi="Arial"/>
        </w:rPr>
        <w:t>Parvalbumin</w:t>
      </w:r>
      <w:proofErr w:type="spellEnd"/>
      <w:r>
        <w:rPr>
          <w:rFonts w:ascii="Arial" w:hAnsi="Arial"/>
        </w:rPr>
        <w:t xml:space="preserve"> (middle panel), and CB</w:t>
      </w:r>
      <w:r>
        <w:rPr>
          <w:rFonts w:ascii="Arial" w:hAnsi="Arial"/>
          <w:vertAlign w:val="subscript"/>
        </w:rPr>
        <w:t>1</w:t>
      </w:r>
      <w:r>
        <w:rPr>
          <w:rFonts w:ascii="Arial" w:hAnsi="Arial"/>
        </w:rPr>
        <w:t>R (right</w:t>
      </w:r>
      <w:r>
        <w:rPr>
          <w:rFonts w:ascii="Arial" w:hAnsi="Arial"/>
        </w:rPr>
        <w:softHyphen/>
      </w:r>
      <w:r>
        <w:rPr>
          <w:rFonts w:ascii="Arial" w:hAnsi="Arial"/>
        </w:rPr>
        <w:softHyphen/>
        <w:t xml:space="preserve"> panel) show no overlap of interneuron cell bodies with </w:t>
      </w:r>
      <w:proofErr w:type="spellStart"/>
      <w:r>
        <w:rPr>
          <w:rFonts w:ascii="Arial" w:hAnsi="Arial"/>
        </w:rPr>
        <w:t>mCherry</w:t>
      </w:r>
      <w:proofErr w:type="spellEnd"/>
      <w:r>
        <w:rPr>
          <w:rFonts w:ascii="Arial" w:hAnsi="Arial"/>
        </w:rPr>
        <w:t>+ nuclei. White arrowheads indicate CB</w:t>
      </w:r>
      <w:r>
        <w:rPr>
          <w:rFonts w:ascii="Arial" w:hAnsi="Arial"/>
          <w:vertAlign w:val="subscript"/>
        </w:rPr>
        <w:t>1</w:t>
      </w:r>
      <w:r>
        <w:rPr>
          <w:rFonts w:ascii="Arial" w:hAnsi="Arial"/>
        </w:rPr>
        <w:t>R+ cell bodies.</w:t>
      </w:r>
      <w:r w:rsidRPr="003B3B42">
        <w:rPr>
          <w:rFonts w:ascii="Arial" w:hAnsi="Arial"/>
        </w:rPr>
        <w:t xml:space="preserve"> </w:t>
      </w:r>
      <w:proofErr w:type="gramStart"/>
      <w:r>
        <w:rPr>
          <w:rFonts w:ascii="Arial" w:hAnsi="Arial"/>
        </w:rPr>
        <w:t xml:space="preserve">SO, </w:t>
      </w:r>
      <w:r w:rsidRPr="0009187D">
        <w:rPr>
          <w:rFonts w:ascii="Arial" w:hAnsi="Arial"/>
          <w:i/>
        </w:rPr>
        <w:t xml:space="preserve">stratum </w:t>
      </w:r>
      <w:proofErr w:type="spellStart"/>
      <w:r w:rsidRPr="0009187D">
        <w:rPr>
          <w:rFonts w:ascii="Arial" w:hAnsi="Arial"/>
          <w:i/>
        </w:rPr>
        <w:t>oriens</w:t>
      </w:r>
      <w:proofErr w:type="spellEnd"/>
      <w:r>
        <w:rPr>
          <w:rFonts w:ascii="Arial" w:hAnsi="Arial"/>
        </w:rPr>
        <w:t xml:space="preserve">; SP, </w:t>
      </w:r>
      <w:r w:rsidRPr="0009187D">
        <w:rPr>
          <w:rFonts w:ascii="Arial" w:hAnsi="Arial"/>
          <w:i/>
        </w:rPr>
        <w:t xml:space="preserve">stratum </w:t>
      </w:r>
      <w:proofErr w:type="spellStart"/>
      <w:r w:rsidRPr="0009187D">
        <w:rPr>
          <w:rFonts w:ascii="Arial" w:hAnsi="Arial"/>
          <w:i/>
        </w:rPr>
        <w:t>pyramidale</w:t>
      </w:r>
      <w:proofErr w:type="spellEnd"/>
      <w:r>
        <w:rPr>
          <w:rFonts w:ascii="Arial" w:hAnsi="Arial"/>
        </w:rPr>
        <w:t xml:space="preserve">; SR, </w:t>
      </w:r>
      <w:r w:rsidRPr="0009187D">
        <w:rPr>
          <w:rFonts w:ascii="Arial" w:hAnsi="Arial"/>
          <w:i/>
        </w:rPr>
        <w:t xml:space="preserve">stratum </w:t>
      </w:r>
      <w:proofErr w:type="spellStart"/>
      <w:r w:rsidRPr="0009187D">
        <w:rPr>
          <w:rFonts w:ascii="Arial" w:hAnsi="Arial"/>
          <w:i/>
        </w:rPr>
        <w:t>radiatum</w:t>
      </w:r>
      <w:proofErr w:type="spellEnd"/>
      <w:r>
        <w:rPr>
          <w:rFonts w:ascii="Arial" w:hAnsi="Arial"/>
        </w:rPr>
        <w:t>.</w:t>
      </w:r>
      <w:proofErr w:type="gramEnd"/>
      <w:r>
        <w:rPr>
          <w:rFonts w:ascii="Arial" w:hAnsi="Arial"/>
          <w:b/>
        </w:rPr>
        <w:t xml:space="preserve"> (C) </w:t>
      </w:r>
      <w:r>
        <w:rPr>
          <w:rFonts w:ascii="Arial" w:hAnsi="Arial"/>
        </w:rPr>
        <w:t xml:space="preserve">The astrocyte marker GFAP (green) shows no overlap with </w:t>
      </w:r>
      <w:proofErr w:type="spellStart"/>
      <w:r>
        <w:rPr>
          <w:rFonts w:ascii="Arial" w:hAnsi="Arial"/>
        </w:rPr>
        <w:t>mCherry</w:t>
      </w:r>
      <w:proofErr w:type="spellEnd"/>
      <w:r>
        <w:rPr>
          <w:rFonts w:ascii="Arial" w:hAnsi="Arial"/>
        </w:rPr>
        <w:t xml:space="preserve">+ nuclei in the hippocampal CA regions or dentate </w:t>
      </w:r>
      <w:proofErr w:type="spellStart"/>
      <w:r>
        <w:rPr>
          <w:rFonts w:ascii="Arial" w:hAnsi="Arial"/>
        </w:rPr>
        <w:t>gyrus</w:t>
      </w:r>
      <w:proofErr w:type="spellEnd"/>
      <w:r>
        <w:rPr>
          <w:rFonts w:ascii="Arial" w:hAnsi="Arial"/>
        </w:rPr>
        <w:t xml:space="preserve"> (left and middle panels). Inset (middle panel) shows a magnified view of astrocyte nuclei (blue). </w:t>
      </w:r>
      <w:proofErr w:type="spellStart"/>
      <w:proofErr w:type="gramStart"/>
      <w:r>
        <w:rPr>
          <w:rFonts w:ascii="Arial" w:hAnsi="Arial"/>
        </w:rPr>
        <w:t>mCherry</w:t>
      </w:r>
      <w:proofErr w:type="spellEnd"/>
      <w:proofErr w:type="gramEnd"/>
      <w:r>
        <w:rPr>
          <w:rFonts w:ascii="Arial" w:hAnsi="Arial"/>
        </w:rPr>
        <w:t xml:space="preserve">+ nuclei occupy the outer third of the dentate </w:t>
      </w:r>
      <w:proofErr w:type="spellStart"/>
      <w:r>
        <w:rPr>
          <w:rFonts w:ascii="Arial" w:hAnsi="Arial"/>
        </w:rPr>
        <w:t>gyrus</w:t>
      </w:r>
      <w:proofErr w:type="spellEnd"/>
      <w:r>
        <w:rPr>
          <w:rFonts w:ascii="Arial" w:hAnsi="Arial"/>
        </w:rPr>
        <w:t xml:space="preserve"> granule cell layer (right panel). </w:t>
      </w:r>
      <w:proofErr w:type="gramStart"/>
      <w:r>
        <w:rPr>
          <w:rFonts w:ascii="Arial" w:hAnsi="Arial"/>
        </w:rPr>
        <w:t>ML, molecular layer; GCL, granu</w:t>
      </w:r>
      <w:bookmarkStart w:id="0" w:name="_GoBack"/>
      <w:bookmarkEnd w:id="0"/>
      <w:r>
        <w:rPr>
          <w:rFonts w:ascii="Arial" w:hAnsi="Arial"/>
        </w:rPr>
        <w:t>le cell layer.</w:t>
      </w:r>
      <w:proofErr w:type="gramEnd"/>
    </w:p>
    <w:p w:rsidR="000D258F" w:rsidRDefault="000D258F" w:rsidP="000D258F">
      <w:pPr>
        <w:bidi w:val="0"/>
      </w:pPr>
    </w:p>
    <w:sectPr w:rsidR="000D2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58F"/>
    <w:rsid w:val="000044CC"/>
    <w:rsid w:val="000078B6"/>
    <w:rsid w:val="00014E9B"/>
    <w:rsid w:val="00015022"/>
    <w:rsid w:val="000162DC"/>
    <w:rsid w:val="000168A9"/>
    <w:rsid w:val="00016E9A"/>
    <w:rsid w:val="0002179A"/>
    <w:rsid w:val="000231DF"/>
    <w:rsid w:val="0002686A"/>
    <w:rsid w:val="00032861"/>
    <w:rsid w:val="00032FD1"/>
    <w:rsid w:val="000376D3"/>
    <w:rsid w:val="0004465D"/>
    <w:rsid w:val="000454B2"/>
    <w:rsid w:val="000465A3"/>
    <w:rsid w:val="000470CD"/>
    <w:rsid w:val="00053812"/>
    <w:rsid w:val="00053BA7"/>
    <w:rsid w:val="000603E6"/>
    <w:rsid w:val="00064DCE"/>
    <w:rsid w:val="00064F45"/>
    <w:rsid w:val="00067FC9"/>
    <w:rsid w:val="00070709"/>
    <w:rsid w:val="00070F26"/>
    <w:rsid w:val="00073C23"/>
    <w:rsid w:val="000871ED"/>
    <w:rsid w:val="00090765"/>
    <w:rsid w:val="00092033"/>
    <w:rsid w:val="00092855"/>
    <w:rsid w:val="000962E9"/>
    <w:rsid w:val="00097459"/>
    <w:rsid w:val="00097887"/>
    <w:rsid w:val="000A01AA"/>
    <w:rsid w:val="000A07CE"/>
    <w:rsid w:val="000A1F56"/>
    <w:rsid w:val="000A4C5F"/>
    <w:rsid w:val="000B4C11"/>
    <w:rsid w:val="000C1912"/>
    <w:rsid w:val="000C539F"/>
    <w:rsid w:val="000C6E85"/>
    <w:rsid w:val="000D15C5"/>
    <w:rsid w:val="000D258F"/>
    <w:rsid w:val="000D25C4"/>
    <w:rsid w:val="000D27DA"/>
    <w:rsid w:val="000D2878"/>
    <w:rsid w:val="000E10DA"/>
    <w:rsid w:val="000E2107"/>
    <w:rsid w:val="0010031E"/>
    <w:rsid w:val="00102FF3"/>
    <w:rsid w:val="00105494"/>
    <w:rsid w:val="0011602E"/>
    <w:rsid w:val="00117ED7"/>
    <w:rsid w:val="0012002D"/>
    <w:rsid w:val="00120875"/>
    <w:rsid w:val="0012138D"/>
    <w:rsid w:val="001316D7"/>
    <w:rsid w:val="00136B29"/>
    <w:rsid w:val="001401CF"/>
    <w:rsid w:val="001422E1"/>
    <w:rsid w:val="00143670"/>
    <w:rsid w:val="00146756"/>
    <w:rsid w:val="00147CDD"/>
    <w:rsid w:val="0015197C"/>
    <w:rsid w:val="00163531"/>
    <w:rsid w:val="00164948"/>
    <w:rsid w:val="00165124"/>
    <w:rsid w:val="00166ABE"/>
    <w:rsid w:val="0018086B"/>
    <w:rsid w:val="0018239B"/>
    <w:rsid w:val="00184578"/>
    <w:rsid w:val="00184A54"/>
    <w:rsid w:val="00186A76"/>
    <w:rsid w:val="00193EDC"/>
    <w:rsid w:val="001A0207"/>
    <w:rsid w:val="001A10CF"/>
    <w:rsid w:val="001A773F"/>
    <w:rsid w:val="001B13EC"/>
    <w:rsid w:val="001B3983"/>
    <w:rsid w:val="001B3C80"/>
    <w:rsid w:val="001B6297"/>
    <w:rsid w:val="001B6E06"/>
    <w:rsid w:val="001C1311"/>
    <w:rsid w:val="001C3A68"/>
    <w:rsid w:val="001C5E90"/>
    <w:rsid w:val="001C7B76"/>
    <w:rsid w:val="001D133C"/>
    <w:rsid w:val="001D2697"/>
    <w:rsid w:val="001D381E"/>
    <w:rsid w:val="001D6DF8"/>
    <w:rsid w:val="001D7366"/>
    <w:rsid w:val="001D7919"/>
    <w:rsid w:val="001E1624"/>
    <w:rsid w:val="001E1AE1"/>
    <w:rsid w:val="001E24F2"/>
    <w:rsid w:val="001E2529"/>
    <w:rsid w:val="001E3A2F"/>
    <w:rsid w:val="001F03B4"/>
    <w:rsid w:val="001F0B56"/>
    <w:rsid w:val="001F1119"/>
    <w:rsid w:val="001F11B5"/>
    <w:rsid w:val="001F467D"/>
    <w:rsid w:val="001F5184"/>
    <w:rsid w:val="00200DC9"/>
    <w:rsid w:val="002060E7"/>
    <w:rsid w:val="0020617B"/>
    <w:rsid w:val="0020749B"/>
    <w:rsid w:val="002126F8"/>
    <w:rsid w:val="002138A2"/>
    <w:rsid w:val="00215E4C"/>
    <w:rsid w:val="002241AA"/>
    <w:rsid w:val="00225966"/>
    <w:rsid w:val="002275F6"/>
    <w:rsid w:val="002333C7"/>
    <w:rsid w:val="00233903"/>
    <w:rsid w:val="00237107"/>
    <w:rsid w:val="0024454B"/>
    <w:rsid w:val="00247AD0"/>
    <w:rsid w:val="00256B94"/>
    <w:rsid w:val="00261D9D"/>
    <w:rsid w:val="00263051"/>
    <w:rsid w:val="0026723A"/>
    <w:rsid w:val="00267BE8"/>
    <w:rsid w:val="00271BE6"/>
    <w:rsid w:val="00273F2C"/>
    <w:rsid w:val="00274532"/>
    <w:rsid w:val="00277394"/>
    <w:rsid w:val="00277B40"/>
    <w:rsid w:val="00282256"/>
    <w:rsid w:val="00284DB4"/>
    <w:rsid w:val="00285E77"/>
    <w:rsid w:val="00286B7E"/>
    <w:rsid w:val="00286D9D"/>
    <w:rsid w:val="00287270"/>
    <w:rsid w:val="00287E83"/>
    <w:rsid w:val="0029380A"/>
    <w:rsid w:val="0029626F"/>
    <w:rsid w:val="0029688C"/>
    <w:rsid w:val="002A1D1D"/>
    <w:rsid w:val="002A3958"/>
    <w:rsid w:val="002A54D6"/>
    <w:rsid w:val="002B0462"/>
    <w:rsid w:val="002B3160"/>
    <w:rsid w:val="002B7221"/>
    <w:rsid w:val="002C3489"/>
    <w:rsid w:val="002C4DD6"/>
    <w:rsid w:val="002C51FA"/>
    <w:rsid w:val="002C56F4"/>
    <w:rsid w:val="002D0F44"/>
    <w:rsid w:val="002D1B17"/>
    <w:rsid w:val="002D2294"/>
    <w:rsid w:val="002D7F67"/>
    <w:rsid w:val="002E1D40"/>
    <w:rsid w:val="002E4CB3"/>
    <w:rsid w:val="002F2478"/>
    <w:rsid w:val="002F3479"/>
    <w:rsid w:val="002F51A1"/>
    <w:rsid w:val="002F76BB"/>
    <w:rsid w:val="00307736"/>
    <w:rsid w:val="003079D7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4756E"/>
    <w:rsid w:val="00350FDA"/>
    <w:rsid w:val="00351C47"/>
    <w:rsid w:val="00352414"/>
    <w:rsid w:val="00357E70"/>
    <w:rsid w:val="00362512"/>
    <w:rsid w:val="00363A31"/>
    <w:rsid w:val="00364DE0"/>
    <w:rsid w:val="00366F29"/>
    <w:rsid w:val="003764B6"/>
    <w:rsid w:val="00380604"/>
    <w:rsid w:val="003952FA"/>
    <w:rsid w:val="0039702C"/>
    <w:rsid w:val="003A353C"/>
    <w:rsid w:val="003B5690"/>
    <w:rsid w:val="003B5FF0"/>
    <w:rsid w:val="003B7BB0"/>
    <w:rsid w:val="003C6883"/>
    <w:rsid w:val="003C7710"/>
    <w:rsid w:val="003D477A"/>
    <w:rsid w:val="003D58DE"/>
    <w:rsid w:val="003E0B64"/>
    <w:rsid w:val="003E1E6E"/>
    <w:rsid w:val="003E3964"/>
    <w:rsid w:val="003E668F"/>
    <w:rsid w:val="003F61B5"/>
    <w:rsid w:val="00400DA0"/>
    <w:rsid w:val="00402118"/>
    <w:rsid w:val="00406B5A"/>
    <w:rsid w:val="00412F1C"/>
    <w:rsid w:val="004142FD"/>
    <w:rsid w:val="004210BD"/>
    <w:rsid w:val="00421619"/>
    <w:rsid w:val="00426CF0"/>
    <w:rsid w:val="00430060"/>
    <w:rsid w:val="00433E4C"/>
    <w:rsid w:val="00436A92"/>
    <w:rsid w:val="004418A5"/>
    <w:rsid w:val="004420E4"/>
    <w:rsid w:val="004421D8"/>
    <w:rsid w:val="004439F9"/>
    <w:rsid w:val="00443D60"/>
    <w:rsid w:val="004460AF"/>
    <w:rsid w:val="00447F50"/>
    <w:rsid w:val="00452967"/>
    <w:rsid w:val="00454467"/>
    <w:rsid w:val="004611C1"/>
    <w:rsid w:val="004631D0"/>
    <w:rsid w:val="004651B2"/>
    <w:rsid w:val="00467519"/>
    <w:rsid w:val="00472483"/>
    <w:rsid w:val="004756C9"/>
    <w:rsid w:val="004761A2"/>
    <w:rsid w:val="004801AE"/>
    <w:rsid w:val="0048075A"/>
    <w:rsid w:val="00480C83"/>
    <w:rsid w:val="0048479F"/>
    <w:rsid w:val="00495339"/>
    <w:rsid w:val="0049731B"/>
    <w:rsid w:val="00497E34"/>
    <w:rsid w:val="004A0E40"/>
    <w:rsid w:val="004A3060"/>
    <w:rsid w:val="004A7355"/>
    <w:rsid w:val="004A7515"/>
    <w:rsid w:val="004B4AC5"/>
    <w:rsid w:val="004B5ACA"/>
    <w:rsid w:val="004B7572"/>
    <w:rsid w:val="004C0966"/>
    <w:rsid w:val="004C1330"/>
    <w:rsid w:val="004C205F"/>
    <w:rsid w:val="004C3EAE"/>
    <w:rsid w:val="004C473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23C6"/>
    <w:rsid w:val="0051262F"/>
    <w:rsid w:val="005129FA"/>
    <w:rsid w:val="00515E93"/>
    <w:rsid w:val="005346B3"/>
    <w:rsid w:val="00534744"/>
    <w:rsid w:val="005348D9"/>
    <w:rsid w:val="005372FD"/>
    <w:rsid w:val="0054014C"/>
    <w:rsid w:val="0054027F"/>
    <w:rsid w:val="005419E7"/>
    <w:rsid w:val="00543484"/>
    <w:rsid w:val="005441AC"/>
    <w:rsid w:val="00547A42"/>
    <w:rsid w:val="00551760"/>
    <w:rsid w:val="00555FE5"/>
    <w:rsid w:val="005562A8"/>
    <w:rsid w:val="00556D9D"/>
    <w:rsid w:val="00556E1B"/>
    <w:rsid w:val="0056103B"/>
    <w:rsid w:val="0057760D"/>
    <w:rsid w:val="00585030"/>
    <w:rsid w:val="00586BE0"/>
    <w:rsid w:val="00586EB2"/>
    <w:rsid w:val="00592287"/>
    <w:rsid w:val="00593F5D"/>
    <w:rsid w:val="005A0DA6"/>
    <w:rsid w:val="005A164C"/>
    <w:rsid w:val="005B4FF5"/>
    <w:rsid w:val="005C4D08"/>
    <w:rsid w:val="005C517A"/>
    <w:rsid w:val="005C6C69"/>
    <w:rsid w:val="005D7F25"/>
    <w:rsid w:val="005E0225"/>
    <w:rsid w:val="005E1D00"/>
    <w:rsid w:val="005E37F3"/>
    <w:rsid w:val="005E4387"/>
    <w:rsid w:val="005E4426"/>
    <w:rsid w:val="005E4F92"/>
    <w:rsid w:val="005F218F"/>
    <w:rsid w:val="005F5690"/>
    <w:rsid w:val="005F5F7B"/>
    <w:rsid w:val="005F7CBC"/>
    <w:rsid w:val="006018FD"/>
    <w:rsid w:val="00602B3A"/>
    <w:rsid w:val="00605B38"/>
    <w:rsid w:val="006077FF"/>
    <w:rsid w:val="006175B0"/>
    <w:rsid w:val="006201BE"/>
    <w:rsid w:val="00620B5D"/>
    <w:rsid w:val="00623F7D"/>
    <w:rsid w:val="00627073"/>
    <w:rsid w:val="00630490"/>
    <w:rsid w:val="00633BA5"/>
    <w:rsid w:val="00645498"/>
    <w:rsid w:val="00646B4A"/>
    <w:rsid w:val="00646FCB"/>
    <w:rsid w:val="006470BB"/>
    <w:rsid w:val="00652CE1"/>
    <w:rsid w:val="00652D00"/>
    <w:rsid w:val="00653B8B"/>
    <w:rsid w:val="00655DD7"/>
    <w:rsid w:val="00656768"/>
    <w:rsid w:val="006601FF"/>
    <w:rsid w:val="006611C8"/>
    <w:rsid w:val="0066148A"/>
    <w:rsid w:val="0066200C"/>
    <w:rsid w:val="006642B6"/>
    <w:rsid w:val="00664453"/>
    <w:rsid w:val="006661DC"/>
    <w:rsid w:val="00671723"/>
    <w:rsid w:val="00673716"/>
    <w:rsid w:val="00675192"/>
    <w:rsid w:val="006765A3"/>
    <w:rsid w:val="00676EBE"/>
    <w:rsid w:val="00681271"/>
    <w:rsid w:val="00686E06"/>
    <w:rsid w:val="006966A2"/>
    <w:rsid w:val="006A00FD"/>
    <w:rsid w:val="006A24B0"/>
    <w:rsid w:val="006A3108"/>
    <w:rsid w:val="006A4212"/>
    <w:rsid w:val="006A4C94"/>
    <w:rsid w:val="006A66C5"/>
    <w:rsid w:val="006B64F2"/>
    <w:rsid w:val="006B6E39"/>
    <w:rsid w:val="006B7F2A"/>
    <w:rsid w:val="006C452E"/>
    <w:rsid w:val="006C558C"/>
    <w:rsid w:val="006D1F97"/>
    <w:rsid w:val="006E5873"/>
    <w:rsid w:val="006E6900"/>
    <w:rsid w:val="006E71FA"/>
    <w:rsid w:val="006F093C"/>
    <w:rsid w:val="006F16CE"/>
    <w:rsid w:val="006F19AC"/>
    <w:rsid w:val="006F422D"/>
    <w:rsid w:val="006F76D1"/>
    <w:rsid w:val="00700189"/>
    <w:rsid w:val="0070297A"/>
    <w:rsid w:val="00704479"/>
    <w:rsid w:val="00725A08"/>
    <w:rsid w:val="00727E4F"/>
    <w:rsid w:val="00731646"/>
    <w:rsid w:val="00736D4B"/>
    <w:rsid w:val="00740C66"/>
    <w:rsid w:val="00740F77"/>
    <w:rsid w:val="007419E0"/>
    <w:rsid w:val="007517FB"/>
    <w:rsid w:val="00752951"/>
    <w:rsid w:val="007535A3"/>
    <w:rsid w:val="00763C85"/>
    <w:rsid w:val="00763E68"/>
    <w:rsid w:val="00764078"/>
    <w:rsid w:val="0077670A"/>
    <w:rsid w:val="00776D51"/>
    <w:rsid w:val="007806CB"/>
    <w:rsid w:val="00781A5A"/>
    <w:rsid w:val="00784A9D"/>
    <w:rsid w:val="007861B4"/>
    <w:rsid w:val="007940E4"/>
    <w:rsid w:val="007945F3"/>
    <w:rsid w:val="00794794"/>
    <w:rsid w:val="007956C1"/>
    <w:rsid w:val="007958D2"/>
    <w:rsid w:val="007B08AD"/>
    <w:rsid w:val="007B613E"/>
    <w:rsid w:val="007C13A2"/>
    <w:rsid w:val="007C1F9C"/>
    <w:rsid w:val="007C4A55"/>
    <w:rsid w:val="007D2FC5"/>
    <w:rsid w:val="007D64ED"/>
    <w:rsid w:val="007D79B3"/>
    <w:rsid w:val="007E0EF6"/>
    <w:rsid w:val="007E2669"/>
    <w:rsid w:val="007E59EB"/>
    <w:rsid w:val="007E68CC"/>
    <w:rsid w:val="007F25BF"/>
    <w:rsid w:val="007F2AC9"/>
    <w:rsid w:val="007F666D"/>
    <w:rsid w:val="00800390"/>
    <w:rsid w:val="00800F6D"/>
    <w:rsid w:val="00801D35"/>
    <w:rsid w:val="00810BC5"/>
    <w:rsid w:val="008138EA"/>
    <w:rsid w:val="00816076"/>
    <w:rsid w:val="00825C4B"/>
    <w:rsid w:val="00826FDB"/>
    <w:rsid w:val="00827262"/>
    <w:rsid w:val="00831D66"/>
    <w:rsid w:val="00831E14"/>
    <w:rsid w:val="008415DB"/>
    <w:rsid w:val="008455DB"/>
    <w:rsid w:val="00846FA9"/>
    <w:rsid w:val="00854DD0"/>
    <w:rsid w:val="00854EE5"/>
    <w:rsid w:val="00855462"/>
    <w:rsid w:val="00857DCD"/>
    <w:rsid w:val="00860559"/>
    <w:rsid w:val="00862FBE"/>
    <w:rsid w:val="00881EF3"/>
    <w:rsid w:val="008861E1"/>
    <w:rsid w:val="00892F85"/>
    <w:rsid w:val="008954BE"/>
    <w:rsid w:val="00895EFF"/>
    <w:rsid w:val="00897756"/>
    <w:rsid w:val="008A0276"/>
    <w:rsid w:val="008A12CB"/>
    <w:rsid w:val="008A3820"/>
    <w:rsid w:val="008A75B8"/>
    <w:rsid w:val="008C015E"/>
    <w:rsid w:val="008C1114"/>
    <w:rsid w:val="008C24CE"/>
    <w:rsid w:val="008C47CA"/>
    <w:rsid w:val="008C6AE5"/>
    <w:rsid w:val="008D49AA"/>
    <w:rsid w:val="008E532F"/>
    <w:rsid w:val="008E5C9D"/>
    <w:rsid w:val="008E6E71"/>
    <w:rsid w:val="008E7FE7"/>
    <w:rsid w:val="008F1163"/>
    <w:rsid w:val="008F1825"/>
    <w:rsid w:val="008F58AE"/>
    <w:rsid w:val="00906733"/>
    <w:rsid w:val="0091025E"/>
    <w:rsid w:val="00910513"/>
    <w:rsid w:val="00913B7C"/>
    <w:rsid w:val="00916194"/>
    <w:rsid w:val="00921E6D"/>
    <w:rsid w:val="00926265"/>
    <w:rsid w:val="00927528"/>
    <w:rsid w:val="00931D80"/>
    <w:rsid w:val="00932E1F"/>
    <w:rsid w:val="009345F8"/>
    <w:rsid w:val="00936B3E"/>
    <w:rsid w:val="009420C6"/>
    <w:rsid w:val="0094213D"/>
    <w:rsid w:val="009422C5"/>
    <w:rsid w:val="009435D5"/>
    <w:rsid w:val="00950399"/>
    <w:rsid w:val="00953A62"/>
    <w:rsid w:val="00954BA1"/>
    <w:rsid w:val="00955912"/>
    <w:rsid w:val="0096025A"/>
    <w:rsid w:val="009639B1"/>
    <w:rsid w:val="009644BC"/>
    <w:rsid w:val="00965C09"/>
    <w:rsid w:val="00967515"/>
    <w:rsid w:val="00971FBF"/>
    <w:rsid w:val="0097712C"/>
    <w:rsid w:val="0097771D"/>
    <w:rsid w:val="00983058"/>
    <w:rsid w:val="009877A4"/>
    <w:rsid w:val="0099342D"/>
    <w:rsid w:val="00995223"/>
    <w:rsid w:val="009964E4"/>
    <w:rsid w:val="009A4E38"/>
    <w:rsid w:val="009A7020"/>
    <w:rsid w:val="009B1686"/>
    <w:rsid w:val="009B5F6A"/>
    <w:rsid w:val="009B7347"/>
    <w:rsid w:val="009C22FB"/>
    <w:rsid w:val="009C2AFD"/>
    <w:rsid w:val="009C2B0B"/>
    <w:rsid w:val="009C3BE3"/>
    <w:rsid w:val="009C5E38"/>
    <w:rsid w:val="009D12E3"/>
    <w:rsid w:val="009E1095"/>
    <w:rsid w:val="009E406F"/>
    <w:rsid w:val="009E59B1"/>
    <w:rsid w:val="009E64EE"/>
    <w:rsid w:val="009F00FA"/>
    <w:rsid w:val="009F313A"/>
    <w:rsid w:val="009F5654"/>
    <w:rsid w:val="009F5E2D"/>
    <w:rsid w:val="009F6B4B"/>
    <w:rsid w:val="00A01BD5"/>
    <w:rsid w:val="00A0354D"/>
    <w:rsid w:val="00A057C2"/>
    <w:rsid w:val="00A12FDD"/>
    <w:rsid w:val="00A14A71"/>
    <w:rsid w:val="00A15A99"/>
    <w:rsid w:val="00A2154A"/>
    <w:rsid w:val="00A2763D"/>
    <w:rsid w:val="00A30983"/>
    <w:rsid w:val="00A317C6"/>
    <w:rsid w:val="00A330E5"/>
    <w:rsid w:val="00A36A3D"/>
    <w:rsid w:val="00A376D5"/>
    <w:rsid w:val="00A400B1"/>
    <w:rsid w:val="00A43FEB"/>
    <w:rsid w:val="00A53B73"/>
    <w:rsid w:val="00A5440E"/>
    <w:rsid w:val="00A55781"/>
    <w:rsid w:val="00A611C6"/>
    <w:rsid w:val="00A62365"/>
    <w:rsid w:val="00A6664D"/>
    <w:rsid w:val="00A70D05"/>
    <w:rsid w:val="00A71088"/>
    <w:rsid w:val="00A724E9"/>
    <w:rsid w:val="00A806E0"/>
    <w:rsid w:val="00A8222A"/>
    <w:rsid w:val="00A834A0"/>
    <w:rsid w:val="00A855F9"/>
    <w:rsid w:val="00AA3DE0"/>
    <w:rsid w:val="00AB539E"/>
    <w:rsid w:val="00AC7557"/>
    <w:rsid w:val="00AD13AF"/>
    <w:rsid w:val="00AD1BC1"/>
    <w:rsid w:val="00AD22CC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17BC6"/>
    <w:rsid w:val="00B27938"/>
    <w:rsid w:val="00B314F5"/>
    <w:rsid w:val="00B3521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4701"/>
    <w:rsid w:val="00B5799F"/>
    <w:rsid w:val="00B60C53"/>
    <w:rsid w:val="00B630FB"/>
    <w:rsid w:val="00B66A4B"/>
    <w:rsid w:val="00B67DFF"/>
    <w:rsid w:val="00B706B1"/>
    <w:rsid w:val="00B71224"/>
    <w:rsid w:val="00B725F3"/>
    <w:rsid w:val="00B72675"/>
    <w:rsid w:val="00B730C5"/>
    <w:rsid w:val="00B73A16"/>
    <w:rsid w:val="00B83AB1"/>
    <w:rsid w:val="00B852B9"/>
    <w:rsid w:val="00B85B11"/>
    <w:rsid w:val="00B9031D"/>
    <w:rsid w:val="00B90F70"/>
    <w:rsid w:val="00B947F3"/>
    <w:rsid w:val="00BB0EF8"/>
    <w:rsid w:val="00BB51E7"/>
    <w:rsid w:val="00BB523D"/>
    <w:rsid w:val="00BB5956"/>
    <w:rsid w:val="00BD05EE"/>
    <w:rsid w:val="00BD141B"/>
    <w:rsid w:val="00BE014D"/>
    <w:rsid w:val="00BE0BA2"/>
    <w:rsid w:val="00BE2832"/>
    <w:rsid w:val="00BE2E76"/>
    <w:rsid w:val="00C033D2"/>
    <w:rsid w:val="00C11837"/>
    <w:rsid w:val="00C21D37"/>
    <w:rsid w:val="00C23C75"/>
    <w:rsid w:val="00C24C37"/>
    <w:rsid w:val="00C25800"/>
    <w:rsid w:val="00C27FF0"/>
    <w:rsid w:val="00C33075"/>
    <w:rsid w:val="00C44B55"/>
    <w:rsid w:val="00C51FB8"/>
    <w:rsid w:val="00C5569D"/>
    <w:rsid w:val="00C63A73"/>
    <w:rsid w:val="00C666BC"/>
    <w:rsid w:val="00C67DAE"/>
    <w:rsid w:val="00C70EC8"/>
    <w:rsid w:val="00C771D5"/>
    <w:rsid w:val="00C82615"/>
    <w:rsid w:val="00C91DC1"/>
    <w:rsid w:val="00C92441"/>
    <w:rsid w:val="00C93F65"/>
    <w:rsid w:val="00C94265"/>
    <w:rsid w:val="00C973AB"/>
    <w:rsid w:val="00CA4884"/>
    <w:rsid w:val="00CA6E2D"/>
    <w:rsid w:val="00CB0141"/>
    <w:rsid w:val="00CB50DA"/>
    <w:rsid w:val="00CB6F39"/>
    <w:rsid w:val="00CC3FC8"/>
    <w:rsid w:val="00CD38C7"/>
    <w:rsid w:val="00CD4F01"/>
    <w:rsid w:val="00CD6C2F"/>
    <w:rsid w:val="00CE451C"/>
    <w:rsid w:val="00CF1769"/>
    <w:rsid w:val="00CF2AD2"/>
    <w:rsid w:val="00D03701"/>
    <w:rsid w:val="00D06129"/>
    <w:rsid w:val="00D1076A"/>
    <w:rsid w:val="00D15276"/>
    <w:rsid w:val="00D17288"/>
    <w:rsid w:val="00D21165"/>
    <w:rsid w:val="00D23A59"/>
    <w:rsid w:val="00D3415B"/>
    <w:rsid w:val="00D405AA"/>
    <w:rsid w:val="00D42B5F"/>
    <w:rsid w:val="00D43A51"/>
    <w:rsid w:val="00D44F41"/>
    <w:rsid w:val="00D4524A"/>
    <w:rsid w:val="00D45EF2"/>
    <w:rsid w:val="00D47618"/>
    <w:rsid w:val="00D51205"/>
    <w:rsid w:val="00D52A3C"/>
    <w:rsid w:val="00D63E95"/>
    <w:rsid w:val="00D650DE"/>
    <w:rsid w:val="00D677C7"/>
    <w:rsid w:val="00D701A9"/>
    <w:rsid w:val="00D70514"/>
    <w:rsid w:val="00D73520"/>
    <w:rsid w:val="00D75478"/>
    <w:rsid w:val="00D75F18"/>
    <w:rsid w:val="00D76803"/>
    <w:rsid w:val="00D768EB"/>
    <w:rsid w:val="00D81CC7"/>
    <w:rsid w:val="00D81F13"/>
    <w:rsid w:val="00D84A37"/>
    <w:rsid w:val="00D84BB8"/>
    <w:rsid w:val="00D855BF"/>
    <w:rsid w:val="00D863F5"/>
    <w:rsid w:val="00D904EB"/>
    <w:rsid w:val="00D92823"/>
    <w:rsid w:val="00D9392B"/>
    <w:rsid w:val="00DA1C1B"/>
    <w:rsid w:val="00DA2ED0"/>
    <w:rsid w:val="00DA30A0"/>
    <w:rsid w:val="00DA64FF"/>
    <w:rsid w:val="00DA6753"/>
    <w:rsid w:val="00DB00C5"/>
    <w:rsid w:val="00DB073E"/>
    <w:rsid w:val="00DB2F80"/>
    <w:rsid w:val="00DB6572"/>
    <w:rsid w:val="00DB65EB"/>
    <w:rsid w:val="00DB7C2F"/>
    <w:rsid w:val="00DB7DA7"/>
    <w:rsid w:val="00DC164A"/>
    <w:rsid w:val="00DD0598"/>
    <w:rsid w:val="00DD7469"/>
    <w:rsid w:val="00DE2B04"/>
    <w:rsid w:val="00DE377F"/>
    <w:rsid w:val="00DE6ED5"/>
    <w:rsid w:val="00DE7AE9"/>
    <w:rsid w:val="00DF592A"/>
    <w:rsid w:val="00E053A8"/>
    <w:rsid w:val="00E05B72"/>
    <w:rsid w:val="00E0642B"/>
    <w:rsid w:val="00E17990"/>
    <w:rsid w:val="00E20C20"/>
    <w:rsid w:val="00E25B15"/>
    <w:rsid w:val="00E303AF"/>
    <w:rsid w:val="00E30A0A"/>
    <w:rsid w:val="00E35F7E"/>
    <w:rsid w:val="00E4352B"/>
    <w:rsid w:val="00E4498D"/>
    <w:rsid w:val="00E520AD"/>
    <w:rsid w:val="00E539D6"/>
    <w:rsid w:val="00E55E2D"/>
    <w:rsid w:val="00E56DD0"/>
    <w:rsid w:val="00E574D8"/>
    <w:rsid w:val="00E61CE0"/>
    <w:rsid w:val="00E62E63"/>
    <w:rsid w:val="00E75297"/>
    <w:rsid w:val="00E80B27"/>
    <w:rsid w:val="00E86609"/>
    <w:rsid w:val="00E87DE1"/>
    <w:rsid w:val="00E9067B"/>
    <w:rsid w:val="00E91148"/>
    <w:rsid w:val="00EA1CE1"/>
    <w:rsid w:val="00EA3585"/>
    <w:rsid w:val="00EA42C8"/>
    <w:rsid w:val="00EA4FA1"/>
    <w:rsid w:val="00EA7B70"/>
    <w:rsid w:val="00EB108A"/>
    <w:rsid w:val="00EC4B8D"/>
    <w:rsid w:val="00ED0F08"/>
    <w:rsid w:val="00EE1B44"/>
    <w:rsid w:val="00EE3001"/>
    <w:rsid w:val="00EF34D3"/>
    <w:rsid w:val="00EF3AD8"/>
    <w:rsid w:val="00EF4A9D"/>
    <w:rsid w:val="00F013D4"/>
    <w:rsid w:val="00F01D66"/>
    <w:rsid w:val="00F03796"/>
    <w:rsid w:val="00F052C8"/>
    <w:rsid w:val="00F075DA"/>
    <w:rsid w:val="00F11C0D"/>
    <w:rsid w:val="00F1351B"/>
    <w:rsid w:val="00F15555"/>
    <w:rsid w:val="00F158A4"/>
    <w:rsid w:val="00F22270"/>
    <w:rsid w:val="00F225DB"/>
    <w:rsid w:val="00F25764"/>
    <w:rsid w:val="00F25B9E"/>
    <w:rsid w:val="00F273A8"/>
    <w:rsid w:val="00F32725"/>
    <w:rsid w:val="00F32F1E"/>
    <w:rsid w:val="00F37F47"/>
    <w:rsid w:val="00F46D9C"/>
    <w:rsid w:val="00F47022"/>
    <w:rsid w:val="00F4735A"/>
    <w:rsid w:val="00F47AB2"/>
    <w:rsid w:val="00F51C67"/>
    <w:rsid w:val="00F53C20"/>
    <w:rsid w:val="00F54E35"/>
    <w:rsid w:val="00F55988"/>
    <w:rsid w:val="00F569F9"/>
    <w:rsid w:val="00F57664"/>
    <w:rsid w:val="00F60001"/>
    <w:rsid w:val="00F6249F"/>
    <w:rsid w:val="00F63757"/>
    <w:rsid w:val="00F6464F"/>
    <w:rsid w:val="00F659E9"/>
    <w:rsid w:val="00F745D2"/>
    <w:rsid w:val="00F75A52"/>
    <w:rsid w:val="00F770A4"/>
    <w:rsid w:val="00F77E1C"/>
    <w:rsid w:val="00F80AA4"/>
    <w:rsid w:val="00F80BFD"/>
    <w:rsid w:val="00F84339"/>
    <w:rsid w:val="00F91EEC"/>
    <w:rsid w:val="00F961F4"/>
    <w:rsid w:val="00F97311"/>
    <w:rsid w:val="00F97EBF"/>
    <w:rsid w:val="00FA0470"/>
    <w:rsid w:val="00FA37E8"/>
    <w:rsid w:val="00FA454F"/>
    <w:rsid w:val="00FA49DB"/>
    <w:rsid w:val="00FA5A9A"/>
    <w:rsid w:val="00FB0D42"/>
    <w:rsid w:val="00FB216C"/>
    <w:rsid w:val="00FB7318"/>
    <w:rsid w:val="00FB7814"/>
    <w:rsid w:val="00FC171F"/>
    <w:rsid w:val="00FC1F3F"/>
    <w:rsid w:val="00FC38AE"/>
    <w:rsid w:val="00FC440A"/>
    <w:rsid w:val="00FD3E95"/>
    <w:rsid w:val="00FF01A2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7C7"/>
    <w:pPr>
      <w:bidi/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D677C7"/>
    <w:pPr>
      <w:bidi w:val="0"/>
      <w:spacing w:before="100" w:beforeAutospacing="1" w:after="100" w:afterAutospacing="1" w:line="240" w:lineRule="auto"/>
      <w:outlineLvl w:val="0"/>
    </w:pPr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0D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77C7"/>
    <w:pPr>
      <w:keepNext/>
      <w:spacing w:before="240" w:after="60"/>
      <w:outlineLvl w:val="2"/>
    </w:pPr>
    <w:rPr>
      <w:rFonts w:ascii="Cambria" w:eastAsia="SimSu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0DA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0D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0DA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rsid w:val="000E10DA"/>
    <w:pPr>
      <w:spacing w:after="120" w:line="360" w:lineRule="auto"/>
    </w:pPr>
    <w:rPr>
      <w:rFonts w:eastAsia="SimSun" w:cs="Times New Roman"/>
      <w:sz w:val="24"/>
    </w:rPr>
  </w:style>
  <w:style w:type="character" w:customStyle="1" w:styleId="BodyTextChar">
    <w:name w:val="Body Text Char"/>
    <w:basedOn w:val="DefaultParagraphFont"/>
    <w:link w:val="BodyText"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link w:val="Heading1"/>
    <w:uiPriority w:val="9"/>
    <w:rsid w:val="00D677C7"/>
    <w:rPr>
      <w:rFonts w:ascii="Times New Roman" w:eastAsiaTheme="majorEastAsia" w:hAnsi="Times New Roman" w:cstheme="majorBidi"/>
      <w:b/>
      <w:bCs/>
      <w:kern w:val="36"/>
      <w:sz w:val="48"/>
      <w:szCs w:val="4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0D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0E10DA"/>
    <w:rPr>
      <w:rFonts w:cs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rPr>
      <w:b/>
      <w:bCs/>
      <w:sz w:val="20"/>
      <w:szCs w:val="20"/>
    </w:rPr>
  </w:style>
  <w:style w:type="character" w:styleId="CommentReference">
    <w:name w:val="annotation reference"/>
    <w:basedOn w:val="DefaultParagraphFont"/>
    <w:unhideWhenUsed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rsid w:val="000E10DA"/>
  </w:style>
  <w:style w:type="paragraph" w:styleId="NormalWeb">
    <w:name w:val="Normal (Web)"/>
    <w:basedOn w:val="Normal"/>
    <w:uiPriority w:val="99"/>
    <w:unhideWhenUsed/>
    <w:rsid w:val="001F111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0DA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left="7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10DA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1119"/>
    <w:rPr>
      <w:color w:val="0000FF"/>
      <w:u w:val="single"/>
    </w:rPr>
  </w:style>
  <w:style w:type="paragraph" w:customStyle="1" w:styleId="1">
    <w:name w:val="列出段落1"/>
    <w:basedOn w:val="Normal"/>
    <w:uiPriority w:val="34"/>
    <w:rsid w:val="000E10DA"/>
    <w:pPr>
      <w:ind w:firstLineChars="200" w:firstLine="420"/>
    </w:pPr>
    <w:rPr>
      <w:rFonts w:eastAsia="SimSun"/>
    </w:rPr>
  </w:style>
  <w:style w:type="paragraph" w:customStyle="1" w:styleId="TOC1">
    <w:name w:val="TOC 标题1"/>
    <w:basedOn w:val="Heading1"/>
    <w:next w:val="Normal"/>
    <w:uiPriority w:val="39"/>
    <w:semiHidden/>
    <w:unhideWhenUsed/>
    <w:rsid w:val="000E10DA"/>
    <w:pPr>
      <w:spacing w:line="276" w:lineRule="auto"/>
      <w:outlineLvl w:val="9"/>
    </w:pPr>
    <w:rPr>
      <w:kern w:val="0"/>
    </w:rPr>
  </w:style>
  <w:style w:type="character" w:customStyle="1" w:styleId="tgt">
    <w:name w:val="tgt"/>
    <w:basedOn w:val="DefaultParagraphFont"/>
    <w:rsid w:val="000E10DA"/>
  </w:style>
  <w:style w:type="character" w:customStyle="1" w:styleId="apple-converted-space">
    <w:name w:val="apple-converted-space"/>
    <w:basedOn w:val="DefaultParagraphFont"/>
    <w:rsid w:val="000E10DA"/>
  </w:style>
  <w:style w:type="character" w:customStyle="1" w:styleId="underline">
    <w:name w:val="underline"/>
    <w:basedOn w:val="DefaultParagraphFont"/>
    <w:rsid w:val="000E10DA"/>
  </w:style>
  <w:style w:type="character" w:customStyle="1" w:styleId="other-issues">
    <w:name w:val="other-issues"/>
    <w:basedOn w:val="DefaultParagraphFont"/>
    <w:rsid w:val="000E10DA"/>
  </w:style>
  <w:style w:type="character" w:customStyle="1" w:styleId="double-underline">
    <w:name w:val="double-underline"/>
    <w:basedOn w:val="DefaultParagraphFont"/>
    <w:rsid w:val="000E10DA"/>
  </w:style>
  <w:style w:type="character" w:customStyle="1" w:styleId="bold-double-underline">
    <w:name w:val="bold-double-underline"/>
    <w:basedOn w:val="DefaultParagraphFont"/>
    <w:rsid w:val="000E10DA"/>
  </w:style>
  <w:style w:type="character" w:customStyle="1" w:styleId="ui-icon-plus-minus-big-open">
    <w:name w:val="ui-icon-plus-minus-big-open"/>
    <w:basedOn w:val="DefaultParagraphFont"/>
    <w:rsid w:val="000E10DA"/>
  </w:style>
  <w:style w:type="character" w:customStyle="1" w:styleId="ui-icon-plus-minus-big-open1">
    <w:name w:val="ui-icon-plus-minus-big-open1"/>
    <w:basedOn w:val="DefaultParagraphFont"/>
    <w:rsid w:val="000E10DA"/>
  </w:style>
  <w:style w:type="character" w:customStyle="1" w:styleId="ui-icon46">
    <w:name w:val="ui-icon46"/>
    <w:basedOn w:val="DefaultParagraphFont"/>
    <w:rsid w:val="000E10DA"/>
  </w:style>
  <w:style w:type="character" w:customStyle="1" w:styleId="ui-icon47">
    <w:name w:val="ui-icon47"/>
    <w:basedOn w:val="DefaultParagraphFont"/>
    <w:rsid w:val="000E10DA"/>
  </w:style>
  <w:style w:type="character" w:customStyle="1" w:styleId="ui-icon48">
    <w:name w:val="ui-icon48"/>
    <w:basedOn w:val="DefaultParagraphFont"/>
    <w:rsid w:val="000E10DA"/>
  </w:style>
  <w:style w:type="character" w:customStyle="1" w:styleId="pagelink">
    <w:name w:val="page_link"/>
    <w:basedOn w:val="DefaultParagraphFont"/>
    <w:rsid w:val="000E10DA"/>
    <w:rPr>
      <w:color w:val="CCCCCC"/>
    </w:rPr>
  </w:style>
  <w:style w:type="character" w:customStyle="1" w:styleId="ui-selectmenu-text">
    <w:name w:val="ui-selectmenu-text"/>
    <w:basedOn w:val="DefaultParagraphFont"/>
    <w:rsid w:val="000E10DA"/>
  </w:style>
  <w:style w:type="character" w:customStyle="1" w:styleId="ui-icon-plus-minus-big">
    <w:name w:val="ui-icon-plus-minus-big"/>
    <w:basedOn w:val="DefaultParagraphFont"/>
    <w:rsid w:val="000E10DA"/>
  </w:style>
  <w:style w:type="character" w:customStyle="1" w:styleId="ui-icon-plus-minus-big1">
    <w:name w:val="ui-icon-plus-minus-big1"/>
    <w:basedOn w:val="DefaultParagraphFont"/>
    <w:rsid w:val="000E10DA"/>
  </w:style>
  <w:style w:type="character" w:customStyle="1" w:styleId="collapsabletbodyicon">
    <w:name w:val="collapsabletbodyicon"/>
    <w:basedOn w:val="DefaultParagraphFont"/>
    <w:rsid w:val="000E10DA"/>
  </w:style>
  <w:style w:type="character" w:customStyle="1" w:styleId="fontstyle01">
    <w:name w:val="fontstyle01"/>
    <w:basedOn w:val="DefaultParagraphFont"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rsid w:val="000E10DA"/>
  </w:style>
  <w:style w:type="paragraph" w:customStyle="1" w:styleId="p">
    <w:name w:val="p"/>
    <w:basedOn w:val="Normal"/>
    <w:rsid w:val="000E10DA"/>
    <w:pPr>
      <w:spacing w:before="100" w:beforeAutospacing="1" w:after="100" w:afterAutospacing="1"/>
    </w:pPr>
    <w:rPr>
      <w:rFonts w:ascii="SimSun" w:eastAsia="SimSun" w:hAnsi="SimSun" w:cs="SimSun"/>
      <w:sz w:val="24"/>
    </w:rPr>
  </w:style>
  <w:style w:type="character" w:customStyle="1" w:styleId="11">
    <w:name w:val="不明显强调1"/>
    <w:basedOn w:val="DefaultParagraphFont"/>
    <w:uiPriority w:val="19"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0D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D677C7"/>
    <w:rPr>
      <w:rFonts w:ascii="Cambria" w:eastAsia="SimSun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0DA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0DA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TOC10">
    <w:name w:val="toc 1"/>
    <w:basedOn w:val="Normal"/>
    <w:next w:val="Normal"/>
    <w:uiPriority w:val="39"/>
    <w:unhideWhenUsed/>
    <w:rsid w:val="000E10DA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000E10DA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000E10DA"/>
    <w:pPr>
      <w:spacing w:after="100"/>
      <w:ind w:left="440"/>
    </w:pPr>
    <w:rPr>
      <w:color w:val="C00000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E10D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E10DA"/>
    <w:pPr>
      <w:ind w:leftChars="2500" w:left="100"/>
    </w:pPr>
    <w:rPr>
      <w:rFonts w:cs="Times New Roman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rsid w:val="000E10DA"/>
    <w:rPr>
      <w:rFonts w:eastAsia="Dotum"/>
      <w:szCs w:val="24"/>
    </w:rPr>
  </w:style>
  <w:style w:type="character" w:styleId="Emphasis">
    <w:name w:val="Emphasis"/>
    <w:uiPriority w:val="20"/>
    <w:qFormat/>
    <w:rsid w:val="00D677C7"/>
    <w:rPr>
      <w:i/>
      <w:iCs/>
    </w:rPr>
  </w:style>
  <w:style w:type="character" w:customStyle="1" w:styleId="A20">
    <w:name w:val="A20"/>
    <w:uiPriority w:val="99"/>
    <w:unhideWhenUsed/>
    <w:rsid w:val="001F1119"/>
    <w:rPr>
      <w:rFonts w:hint="eastAsia"/>
      <w:sz w:val="36"/>
    </w:rPr>
  </w:style>
  <w:style w:type="character" w:styleId="Strong">
    <w:name w:val="Strong"/>
    <w:uiPriority w:val="22"/>
    <w:qFormat/>
    <w:rsid w:val="00D677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2021-06-13T08:14:00Z</dcterms:created>
  <dcterms:modified xsi:type="dcterms:W3CDTF">2021-06-13T08:15:00Z</dcterms:modified>
</cp:coreProperties>
</file>