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sdt>
      <w:sdtPr>
        <w:id w:val="308105596"/>
        <w:docPartObj>
          <w:docPartGallery w:val="Table of Contents"/>
          <w:docPartUnique/>
        </w:docPartObj>
      </w:sdtPr>
      <w:sdtContent>
        <w:p w:rsidR="012D6BCF" w:rsidP="012D6BCF" w:rsidRDefault="012D6BCF" w14:paraId="6F26B89D" w14:textId="7FE06547">
          <w:pPr>
            <w:pStyle w:val="TOC1"/>
            <w:tabs>
              <w:tab w:val="right" w:leader="dot" w:pos="9360"/>
            </w:tabs>
            <w:bidi w:val="0"/>
            <w:rPr>
              <w:rStyle w:val="Hyperlink"/>
            </w:rPr>
          </w:pPr>
          <w:r>
            <w:fldChar w:fldCharType="begin"/>
          </w:r>
          <w:r>
            <w:instrText xml:space="preserve">TOC \o \z \u \h</w:instrText>
          </w:r>
          <w:r>
            <w:fldChar w:fldCharType="separate"/>
          </w:r>
          <w:hyperlink w:anchor="_Toc667220188">
            <w:r w:rsidRPr="012D6BCF" w:rsidR="012D6BCF">
              <w:rPr>
                <w:rStyle w:val="Hyperlink"/>
              </w:rPr>
              <w:t>Interrater reliability -</w:t>
            </w:r>
            <w:r>
              <w:tab/>
            </w:r>
            <w:r>
              <w:fldChar w:fldCharType="begin"/>
            </w:r>
            <w:r>
              <w:instrText xml:space="preserve">PAGEREF _Toc667220188 \h</w:instrText>
            </w:r>
            <w:r>
              <w:fldChar w:fldCharType="separate"/>
            </w:r>
            <w:r w:rsidRPr="012D6BCF" w:rsidR="012D6BCF">
              <w:rPr>
                <w:rStyle w:val="Hyperlink"/>
              </w:rPr>
              <w:t>1</w:t>
            </w:r>
            <w:r>
              <w:fldChar w:fldCharType="end"/>
            </w:r>
          </w:hyperlink>
          <w:r>
            <w:fldChar w:fldCharType="end"/>
          </w:r>
        </w:p>
      </w:sdtContent>
    </w:sdt>
    <w:p xmlns:wp14="http://schemas.microsoft.com/office/word/2010/wordml" wp14:paraId="2C078E63" wp14:textId="77777777"/>
    <w:p w:rsidR="012D6BCF" w:rsidRDefault="012D6BCF" w14:paraId="635F7AE4" w14:textId="64D25579"/>
    <w:p w:rsidR="012D6BCF" w:rsidP="012D6BCF" w:rsidRDefault="012D6BCF" w14:paraId="15C3263E" w14:textId="13F43CCB">
      <w:pPr>
        <w:pStyle w:val="Normal"/>
        <w:rPr>
          <w:rFonts w:ascii="Aptos Display" w:hAnsi="Aptos Display"/>
          <w:noProof w:val="0"/>
          <w:color w:val="0F4761" w:themeColor="accent1" w:themeTint="FF" w:themeShade="BF"/>
          <w:sz w:val="40"/>
          <w:szCs w:val="40"/>
          <w:lang w:val="en-US"/>
        </w:rPr>
      </w:pPr>
      <w:bookmarkStart w:name="_Toc667220188" w:id="1486978292"/>
      <w:r w:rsidRPr="012D6BCF" w:rsidR="012D6BCF">
        <w:rPr>
          <w:rStyle w:val="Heading1Char"/>
        </w:rPr>
        <w:t>Interrater reliability -</w:t>
      </w:r>
      <w:bookmarkEnd w:id="1486978292"/>
      <w:r w:rsidR="012D6BCF">
        <w:rPr/>
        <w:t xml:space="preserve"> </w:t>
      </w:r>
      <w:r w:rsidRPr="012D6BCF" w:rsidR="012D6BCF">
        <w:rPr>
          <w:rFonts w:ascii="Aptos Display" w:hAnsi="Aptos Display"/>
          <w:noProof w:val="0"/>
          <w:color w:val="0F4761" w:themeColor="accent1" w:themeTint="FF" w:themeShade="BF"/>
          <w:sz w:val="40"/>
          <w:szCs w:val="40"/>
          <w:lang w:val="en-US"/>
        </w:rPr>
        <w:t>Krippendorff's Alpha</w:t>
      </w:r>
    </w:p>
    <w:p w:rsidR="012D6BCF" w:rsidP="012D6BCF" w:rsidRDefault="012D6BCF" w14:paraId="314A2EDC" w14:textId="04F12EEC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012D6BCF" w:rsidR="012D6BCF">
        <w:rPr>
          <w:rFonts w:ascii="Consolas" w:hAnsi="Consolas" w:eastAsia="Consolas" w:cs="Consolas"/>
          <w:noProof w:val="0"/>
          <w:sz w:val="18"/>
          <w:szCs w:val="18"/>
          <w:lang w:val="en-US"/>
        </w:rPr>
        <w:t>PNA CMM interrater agreement (Krippendorff's Alpha)</w:t>
      </w:r>
      <w:r>
        <w:br/>
      </w:r>
      <w:r w:rsidRPr="012D6BCF" w:rsidR="012D6BCF">
        <w:rPr>
          <w:rFonts w:ascii="Consolas" w:hAnsi="Consolas" w:eastAsia="Consolas" w:cs="Consolas"/>
          <w:noProof w:val="0"/>
          <w:sz w:val="18"/>
          <w:szCs w:val="18"/>
          <w:lang w:val="en-US"/>
        </w:rPr>
        <w:t>============================================================</w:t>
      </w:r>
      <w:r>
        <w:br/>
      </w:r>
      <w:r w:rsidRPr="012D6BCF" w:rsidR="012D6BCF">
        <w:rPr>
          <w:rFonts w:ascii="Consolas" w:hAnsi="Consolas" w:eastAsia="Consolas" w:cs="Consolas"/>
          <w:noProof w:val="0"/>
          <w:sz w:val="18"/>
          <w:szCs w:val="18"/>
          <w:lang w:val="en-US"/>
        </w:rPr>
        <w:t>Cases aligned across 3 annotators: 150</w:t>
      </w:r>
      <w:r>
        <w:br/>
      </w:r>
      <w:r w:rsidRPr="012D6BCF" w:rsidR="012D6BCF">
        <w:rPr>
          <w:rFonts w:ascii="Consolas" w:hAnsi="Consolas" w:eastAsia="Consolas" w:cs="Consolas"/>
          <w:noProof w:val="0"/>
          <w:sz w:val="18"/>
          <w:szCs w:val="18"/>
          <w:lang w:val="en-US"/>
        </w:rPr>
        <w:t>Bootstrap iterations: 2000</w:t>
      </w:r>
      <w:r>
        <w:br/>
      </w:r>
      <w:r>
        <w:br/>
      </w:r>
      <w:r w:rsidRPr="012D6BCF" w:rsidR="012D6BCF">
        <w:rPr>
          <w:rFonts w:ascii="Consolas" w:hAnsi="Consolas" w:eastAsia="Consolas" w:cs="Consolas"/>
          <w:noProof w:val="0"/>
          <w:sz w:val="18"/>
          <w:szCs w:val="18"/>
          <w:lang w:val="en-US"/>
        </w:rPr>
        <w:t>Identification of Relevant Information: alpha=0.217 [0.112, 0.318]</w:t>
      </w:r>
      <w:r>
        <w:br/>
      </w:r>
      <w:r w:rsidRPr="012D6BCF" w:rsidR="012D6BCF">
        <w:rPr>
          <w:rFonts w:ascii="Consolas" w:hAnsi="Consolas" w:eastAsia="Consolas" w:cs="Consolas"/>
          <w:noProof w:val="0"/>
          <w:sz w:val="18"/>
          <w:szCs w:val="18"/>
          <w:lang w:val="en-US"/>
        </w:rPr>
        <w:t>Therapeutic Goal: alpha=0.208 [0.131, 0.289]</w:t>
      </w:r>
      <w:r>
        <w:br/>
      </w:r>
      <w:r w:rsidRPr="012D6BCF" w:rsidR="012D6BCF">
        <w:rPr>
          <w:rFonts w:ascii="Consolas" w:hAnsi="Consolas" w:eastAsia="Consolas" w:cs="Consolas"/>
          <w:noProof w:val="0"/>
          <w:sz w:val="18"/>
          <w:szCs w:val="18"/>
          <w:lang w:val="en-US"/>
        </w:rPr>
        <w:t>Medication Therapy Problem: alpha=1.000 [1.000, 1.000]</w:t>
      </w:r>
      <w:r>
        <w:br/>
      </w:r>
      <w:r w:rsidRPr="012D6BCF" w:rsidR="012D6BCF">
        <w:rPr>
          <w:rFonts w:ascii="Consolas" w:hAnsi="Consolas" w:eastAsia="Consolas" w:cs="Consolas"/>
          <w:noProof w:val="0"/>
          <w:sz w:val="18"/>
          <w:szCs w:val="18"/>
          <w:lang w:val="en-US"/>
        </w:rPr>
        <w:t>Medication Therapy Regimen Accuracy: alpha=0.601 [0.484, 0.702]</w:t>
      </w:r>
      <w:r>
        <w:br/>
      </w:r>
      <w:r w:rsidRPr="012D6BCF" w:rsidR="012D6BCF">
        <w:rPr>
          <w:rFonts w:ascii="Consolas" w:hAnsi="Consolas" w:eastAsia="Consolas" w:cs="Consolas"/>
          <w:noProof w:val="0"/>
          <w:sz w:val="18"/>
          <w:szCs w:val="18"/>
          <w:lang w:val="en-US"/>
        </w:rPr>
        <w:t>Clinician Preference: alpha=0.577 [0.469, 0.662]</w:t>
      </w:r>
      <w:r>
        <w:br/>
      </w:r>
      <w:r w:rsidRPr="012D6BCF" w:rsidR="012D6BCF">
        <w:rPr>
          <w:rFonts w:ascii="Consolas" w:hAnsi="Consolas" w:eastAsia="Consolas" w:cs="Consolas"/>
          <w:noProof w:val="0"/>
          <w:sz w:val="18"/>
          <w:szCs w:val="18"/>
          <w:lang w:val="en-US"/>
        </w:rPr>
        <w:t>Medication Therapy Format: alpha=1.000 [1.000, 1.000]</w:t>
      </w:r>
      <w:r>
        <w:br/>
      </w:r>
      <w:r w:rsidRPr="012D6BCF" w:rsidR="012D6BCF">
        <w:rPr>
          <w:rFonts w:ascii="Consolas" w:hAnsi="Consolas" w:eastAsia="Consolas" w:cs="Consolas"/>
          <w:noProof w:val="0"/>
          <w:sz w:val="18"/>
          <w:szCs w:val="18"/>
          <w:lang w:val="en-US"/>
        </w:rPr>
        <w:t>Monitoring Parameters: alpha=-0.207 [-0.258, -0.158]</w:t>
      </w:r>
      <w:r>
        <w:br/>
      </w:r>
      <w:r w:rsidRPr="012D6BCF" w:rsidR="012D6BCF">
        <w:rPr>
          <w:rFonts w:ascii="Consolas" w:hAnsi="Consolas" w:eastAsia="Consolas" w:cs="Consolas"/>
          <w:noProof w:val="0"/>
          <w:sz w:val="18"/>
          <w:szCs w:val="18"/>
          <w:lang w:val="en-US"/>
        </w:rPr>
        <w:t>Duration: alpha=0.435 [0.221, 0.607]</w:t>
      </w:r>
      <w:r>
        <w:br/>
      </w:r>
      <w:r w:rsidRPr="012D6BCF" w:rsidR="012D6BCF">
        <w:rPr>
          <w:rFonts w:ascii="Consolas" w:hAnsi="Consolas" w:eastAsia="Consolas" w:cs="Consolas"/>
          <w:noProof w:val="0"/>
          <w:sz w:val="18"/>
          <w:szCs w:val="18"/>
          <w:lang w:val="en-US"/>
        </w:rPr>
        <w:t>Automatic Failure - Serious or Severe Harm (put a 1 here if meeting failure criteria, put a 0 if no failure): alpha=0.027 [-0.079, 0.146]</w:t>
      </w:r>
      <w:r>
        <w:br/>
      </w:r>
      <w:r w:rsidRPr="012D6BCF" w:rsidR="012D6BCF">
        <w:rPr>
          <w:rFonts w:ascii="Consolas" w:hAnsi="Consolas" w:eastAsia="Consolas" w:cs="Consolas"/>
          <w:noProof w:val="0"/>
          <w:sz w:val="18"/>
          <w:szCs w:val="18"/>
          <w:lang w:val="en-US"/>
        </w:rPr>
        <w:t>Automatic Failure - Hallucinated Information (put a 1 here if meeting failure criteria, put a 0 if no failure): alpha=0.152 [0.042, 0.252]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70C00"/>
    <w:rsid w:val="012D6BCF"/>
    <w:rsid w:val="6687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20462"/>
  <w15:chartTrackingRefBased/>
  <w15:docId w15:val="{15B15445-58FB-41DF-841D-A73D642436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link w:val="Heading1Char"/>
    <w:qFormat/>
    <w:rsid w:val="012D6BC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character" w:styleId="Heading1Char" w:customStyle="true">
    <w:uiPriority w:val="9"/>
    <w:name w:val="Heading 1 Char"/>
    <w:basedOn w:val="DefaultParagraphFont"/>
    <w:link w:val="Heading1"/>
    <w:rsid w:val="012D6BC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</w:style>
  <w:style w:type="character" w:styleId="Hyperlink">
    <w:uiPriority w:val="99"/>
    <w:name w:val="Hyperlink"/>
    <w:basedOn w:val="DefaultParagraphFont"/>
    <w:unhideWhenUsed/>
    <w:rsid w:val="012D6BCF"/>
    <w:rPr>
      <w:color w:val="467886"/>
      <w:u w:val="single"/>
    </w:rPr>
  </w:style>
  <w:style w:type="paragraph" w:styleId="TOC1">
    <w:uiPriority w:val="39"/>
    <w:name w:val="toc 1"/>
    <w:basedOn w:val="Normal"/>
    <w:next w:val="Normal"/>
    <w:unhideWhenUsed/>
    <w:rsid w:val="012D6BCF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2026-06-26T16:07:00.3715292Z</dcterms:created>
  <dcterms:modified xsi:type="dcterms:W3CDTF">2026-06-26T16:08:13.1313955Z</dcterms:modified>
  <dc:creator>Kaitlin Blotske</dc:creator>
  <lastModifiedBy>Kaitlin Blotske</lastModifiedBy>
</coreProperties>
</file>