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1C5B45" w14:textId="2D08AE0D" w:rsidR="00BF2757" w:rsidRPr="00F63A8C" w:rsidRDefault="00BF2757" w:rsidP="00BF2757">
      <w:pPr>
        <w:spacing w:line="480" w:lineRule="auto"/>
        <w:rPr>
          <w:iCs/>
          <w:color w:val="000000" w:themeColor="text1"/>
          <w:sz w:val="18"/>
          <w:szCs w:val="18"/>
        </w:rPr>
      </w:pPr>
    </w:p>
    <w:p w14:paraId="1F845E0E" w14:textId="60875B4D" w:rsidR="00BF2757" w:rsidRPr="00F63A8C" w:rsidRDefault="00F014B5" w:rsidP="00BF2757">
      <w:pPr>
        <w:spacing w:line="480" w:lineRule="auto"/>
        <w:rPr>
          <w:color w:val="000000" w:themeColor="text1"/>
          <w:sz w:val="16"/>
          <w:szCs w:val="16"/>
          <w:lang w:val="en-US"/>
        </w:rPr>
      </w:pPr>
      <w:r>
        <w:rPr>
          <w:rFonts w:eastAsia="MS Gothic"/>
          <w:b/>
          <w:color w:val="000000" w:themeColor="text1"/>
        </w:rPr>
        <w:t>S</w:t>
      </w:r>
      <w:r w:rsidR="00BF2757" w:rsidRPr="00F63A8C">
        <w:rPr>
          <w:rFonts w:eastAsia="MS Gothic"/>
          <w:b/>
          <w:color w:val="000000" w:themeColor="text1"/>
        </w:rPr>
        <w:t>upplementary materials</w:t>
      </w:r>
    </w:p>
    <w:p w14:paraId="34190B70" w14:textId="77777777" w:rsidR="00BF2757" w:rsidRPr="00F63A8C" w:rsidRDefault="00BF2757" w:rsidP="00BF2757">
      <w:pPr>
        <w:spacing w:line="480" w:lineRule="auto"/>
        <w:rPr>
          <w:b/>
          <w:iCs/>
          <w:color w:val="000000" w:themeColor="text1"/>
          <w:lang w:val="en-US"/>
        </w:rPr>
      </w:pPr>
      <w:r w:rsidRPr="00F63A8C">
        <w:rPr>
          <w:b/>
          <w:color w:val="000000" w:themeColor="text1"/>
        </w:rPr>
        <w:t xml:space="preserve">Supplementary </w:t>
      </w:r>
      <w:r w:rsidRPr="00F63A8C">
        <w:rPr>
          <w:b/>
          <w:color w:val="000000" w:themeColor="text1"/>
          <w:lang w:val="en-US"/>
        </w:rPr>
        <w:t>Table 1.</w:t>
      </w:r>
      <w:r w:rsidRPr="00F63A8C">
        <w:rPr>
          <w:iCs/>
          <w:color w:val="000000" w:themeColor="text1"/>
          <w:lang w:val="en-US"/>
        </w:rPr>
        <w:t xml:space="preserve"> </w:t>
      </w:r>
      <w:r w:rsidRPr="00F63A8C">
        <w:rPr>
          <w:b/>
          <w:iCs/>
          <w:color w:val="000000" w:themeColor="text1"/>
          <w:lang w:val="en-US"/>
        </w:rPr>
        <w:t xml:space="preserve">Correlations between </w:t>
      </w:r>
      <w:r w:rsidRPr="00F63A8C">
        <w:rPr>
          <w:b/>
          <w:i/>
          <w:color w:val="000000" w:themeColor="text1"/>
          <w:lang w:val="en-US"/>
        </w:rPr>
        <w:t>CVLT</w:t>
      </w:r>
      <w:r w:rsidRPr="00F63A8C">
        <w:rPr>
          <w:b/>
          <w:iCs/>
          <w:color w:val="000000" w:themeColor="text1"/>
          <w:lang w:val="en-US"/>
        </w:rPr>
        <w:t xml:space="preserve"> performance (</w:t>
      </w:r>
      <w:proofErr w:type="spellStart"/>
      <w:r w:rsidRPr="00F63A8C">
        <w:rPr>
          <w:b/>
          <w:iCs/>
          <w:color w:val="000000" w:themeColor="text1"/>
          <w:lang w:val="en-US"/>
        </w:rPr>
        <w:t>residualised</w:t>
      </w:r>
      <w:proofErr w:type="spellEnd"/>
      <w:r w:rsidRPr="00F63A8C">
        <w:rPr>
          <w:b/>
          <w:iCs/>
          <w:color w:val="000000" w:themeColor="text1"/>
          <w:lang w:val="en-US"/>
        </w:rPr>
        <w:t xml:space="preserve"> after controlling for IQ) and cannabis use measures in </w:t>
      </w:r>
      <w:r w:rsidRPr="00F63A8C">
        <w:rPr>
          <w:b/>
          <w:i/>
          <w:color w:val="000000" w:themeColor="text1"/>
          <w:lang w:val="en-US"/>
        </w:rPr>
        <w:t>current</w:t>
      </w:r>
      <w:r w:rsidRPr="00F63A8C">
        <w:rPr>
          <w:b/>
          <w:iCs/>
          <w:color w:val="000000" w:themeColor="text1"/>
          <w:lang w:val="en-US"/>
        </w:rPr>
        <w:t xml:space="preserve"> cannabis users: </w:t>
      </w:r>
      <w:r w:rsidRPr="00F63A8C">
        <w:rPr>
          <w:b/>
          <w:i/>
          <w:iCs/>
          <w:color w:val="000000" w:themeColor="text1"/>
          <w:lang w:val="en-US"/>
        </w:rPr>
        <w:t>rho</w:t>
      </w:r>
      <w:r w:rsidRPr="00F63A8C">
        <w:rPr>
          <w:b/>
          <w:iCs/>
          <w:color w:val="000000" w:themeColor="text1"/>
          <w:lang w:val="en-US"/>
        </w:rPr>
        <w:t xml:space="preserve"> values. </w:t>
      </w:r>
    </w:p>
    <w:tbl>
      <w:tblPr>
        <w:tblW w:w="13325" w:type="dxa"/>
        <w:tblBorders>
          <w:top w:val="single" w:sz="6" w:space="0" w:color="auto"/>
          <w:bottom w:val="single" w:sz="6" w:space="0" w:color="auto"/>
          <w:insideH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2"/>
        <w:gridCol w:w="1559"/>
        <w:gridCol w:w="1559"/>
        <w:gridCol w:w="1418"/>
        <w:gridCol w:w="1559"/>
        <w:gridCol w:w="1418"/>
        <w:gridCol w:w="1213"/>
        <w:gridCol w:w="1290"/>
        <w:gridCol w:w="1687"/>
      </w:tblGrid>
      <w:tr w:rsidR="00BF2757" w:rsidRPr="00F63A8C" w14:paraId="3534FCF1" w14:textId="77777777" w:rsidTr="00D53FC2">
        <w:trPr>
          <w:trHeight w:val="300"/>
        </w:trPr>
        <w:tc>
          <w:tcPr>
            <w:tcW w:w="16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D8A50C" w14:textId="77777777" w:rsidR="00BF2757" w:rsidRPr="00F63A8C" w:rsidRDefault="00BF2757" w:rsidP="00D53FC2">
            <w:pPr>
              <w:spacing w:line="480" w:lineRule="auto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bCs/>
                <w:color w:val="000000" w:themeColor="text1"/>
                <w:sz w:val="20"/>
                <w:szCs w:val="20"/>
                <w:lang w:eastAsia="nl-NL"/>
              </w:rPr>
              <w:t>CVLT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540A3A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Lifetime Frequency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BD27BB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Past Year Frequency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4E194C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Lifetime Dosage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D15094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Past Year Dosage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B10EB9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Duration of Use</w:t>
            </w:r>
          </w:p>
        </w:tc>
        <w:tc>
          <w:tcPr>
            <w:tcW w:w="121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2AC5B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Age of Onset</w:t>
            </w:r>
          </w:p>
        </w:tc>
        <w:tc>
          <w:tcPr>
            <w:tcW w:w="12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EED5D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Hours since last use</w:t>
            </w:r>
          </w:p>
        </w:tc>
        <w:tc>
          <w:tcPr>
            <w:tcW w:w="16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78F72D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Urine THC-COOH</w:t>
            </w:r>
          </w:p>
        </w:tc>
      </w:tr>
      <w:tr w:rsidR="00BF2757" w:rsidRPr="00F63A8C" w14:paraId="0BE86A90" w14:textId="77777777" w:rsidTr="00D53FC2">
        <w:trPr>
          <w:trHeight w:val="300"/>
        </w:trPr>
        <w:tc>
          <w:tcPr>
            <w:tcW w:w="1622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4CD87FCB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Trial 1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AB6B3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3CAFA3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-.272, p=.025</w:t>
            </w:r>
          </w:p>
          <w:p w14:paraId="5A2AE2D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4C6DA1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-.287, p=.018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167D13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-.295, p=.014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76C9159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13" w:type="dxa"/>
            <w:tcBorders>
              <w:top w:val="single" w:sz="12" w:space="0" w:color="auto"/>
            </w:tcBorders>
            <w:shd w:val="clear" w:color="auto" w:fill="auto"/>
            <w:hideMark/>
          </w:tcPr>
          <w:p w14:paraId="1B4E644D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90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96AB005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F63A8C">
              <w:rPr>
                <w:b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color w:val="000000" w:themeColor="text1"/>
                <w:sz w:val="16"/>
                <w:szCs w:val="16"/>
              </w:rPr>
              <w:t xml:space="preserve"> = .304, p=009</w:t>
            </w:r>
          </w:p>
        </w:tc>
        <w:tc>
          <w:tcPr>
            <w:tcW w:w="168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EF85AE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 xml:space="preserve"> = -.396, p=.007</w:t>
            </w:r>
          </w:p>
        </w:tc>
      </w:tr>
      <w:tr w:rsidR="00BF2757" w:rsidRPr="00F63A8C" w14:paraId="5BC9D12E" w14:textId="77777777" w:rsidTr="00D53FC2">
        <w:trPr>
          <w:trHeight w:hRule="exact" w:val="300"/>
        </w:trPr>
        <w:tc>
          <w:tcPr>
            <w:tcW w:w="1622" w:type="dxa"/>
            <w:shd w:val="clear" w:color="auto" w:fill="auto"/>
            <w:vAlign w:val="center"/>
            <w:hideMark/>
          </w:tcPr>
          <w:p w14:paraId="6E4CBDA6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Trial 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114710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8401C3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E863BB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EAD08D5" w14:textId="77777777" w:rsidR="00BF2757" w:rsidRPr="00F63A8C" w:rsidRDefault="00BF2757" w:rsidP="00D53FC2">
            <w:pPr>
              <w:spacing w:line="480" w:lineRule="auto"/>
              <w:rPr>
                <w:i/>
                <w:i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 xml:space="preserve"> = -.229, p=.061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F38C62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13" w:type="dxa"/>
            <w:shd w:val="clear" w:color="auto" w:fill="auto"/>
            <w:hideMark/>
          </w:tcPr>
          <w:p w14:paraId="401743F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90" w:type="dxa"/>
            <w:shd w:val="clear" w:color="auto" w:fill="auto"/>
            <w:hideMark/>
          </w:tcPr>
          <w:p w14:paraId="5796A38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490B9116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 xml:space="preserve"> = -.360, p=.015</w:t>
            </w:r>
          </w:p>
        </w:tc>
      </w:tr>
      <w:tr w:rsidR="00BF2757" w:rsidRPr="00F63A8C" w14:paraId="28994D11" w14:textId="77777777" w:rsidTr="00D53FC2">
        <w:trPr>
          <w:trHeight w:hRule="exact" w:val="300"/>
        </w:trPr>
        <w:tc>
          <w:tcPr>
            <w:tcW w:w="1622" w:type="dxa"/>
            <w:shd w:val="clear" w:color="auto" w:fill="auto"/>
            <w:vAlign w:val="center"/>
            <w:hideMark/>
          </w:tcPr>
          <w:p w14:paraId="686AC9E5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Trial 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3D03D8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6D4DD4D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F3A9F7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 xml:space="preserve"> = -.231,</w:t>
            </w:r>
            <w:r w:rsidRPr="00F63A8C">
              <w:rPr>
                <w:color w:val="000000" w:themeColor="text1"/>
                <w:sz w:val="16"/>
                <w:szCs w:val="16"/>
              </w:rPr>
              <w:t xml:space="preserve"> p=.058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704D04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EB62BA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13" w:type="dxa"/>
            <w:shd w:val="clear" w:color="auto" w:fill="auto"/>
            <w:hideMark/>
          </w:tcPr>
          <w:p w14:paraId="3DB5579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90" w:type="dxa"/>
            <w:shd w:val="clear" w:color="auto" w:fill="auto"/>
            <w:hideMark/>
          </w:tcPr>
          <w:p w14:paraId="70ED54D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5BDC2C3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</w:rPr>
              <w:t>n.s.</w:t>
            </w:r>
          </w:p>
        </w:tc>
      </w:tr>
      <w:tr w:rsidR="00BF2757" w:rsidRPr="00F63A8C" w14:paraId="312D4289" w14:textId="77777777" w:rsidTr="00D53FC2">
        <w:trPr>
          <w:trHeight w:hRule="exact" w:val="300"/>
        </w:trPr>
        <w:tc>
          <w:tcPr>
            <w:tcW w:w="1622" w:type="dxa"/>
            <w:shd w:val="clear" w:color="auto" w:fill="auto"/>
            <w:vAlign w:val="center"/>
            <w:hideMark/>
          </w:tcPr>
          <w:p w14:paraId="1C2E4E29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Trial 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7792B3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E7C099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789B90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98D32F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8E80DC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13" w:type="dxa"/>
            <w:shd w:val="clear" w:color="auto" w:fill="auto"/>
            <w:hideMark/>
          </w:tcPr>
          <w:p w14:paraId="7964ACE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90" w:type="dxa"/>
            <w:shd w:val="clear" w:color="auto" w:fill="auto"/>
            <w:hideMark/>
          </w:tcPr>
          <w:p w14:paraId="2649390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621DED80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 xml:space="preserve"> = -.347, p=.020</w:t>
            </w:r>
          </w:p>
        </w:tc>
      </w:tr>
      <w:tr w:rsidR="00BF2757" w:rsidRPr="00F63A8C" w14:paraId="314E923E" w14:textId="77777777" w:rsidTr="00D53FC2">
        <w:trPr>
          <w:trHeight w:hRule="exact" w:val="300"/>
        </w:trPr>
        <w:tc>
          <w:tcPr>
            <w:tcW w:w="1622" w:type="dxa"/>
            <w:shd w:val="clear" w:color="auto" w:fill="auto"/>
            <w:vAlign w:val="center"/>
            <w:hideMark/>
          </w:tcPr>
          <w:p w14:paraId="305E3EFD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Trial 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AA332B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1DEA42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54B3830" w14:textId="77777777" w:rsidR="00BF2757" w:rsidRPr="00F63A8C" w:rsidRDefault="00BF2757" w:rsidP="00D53FC2">
            <w:pPr>
              <w:spacing w:line="480" w:lineRule="auto"/>
              <w:rPr>
                <w:i/>
                <w:i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 xml:space="preserve"> = -.217, p=.075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1B77E1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76D7E2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13" w:type="dxa"/>
            <w:shd w:val="clear" w:color="auto" w:fill="auto"/>
            <w:hideMark/>
          </w:tcPr>
          <w:p w14:paraId="4E8DFF7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90" w:type="dxa"/>
            <w:shd w:val="clear" w:color="auto" w:fill="auto"/>
            <w:hideMark/>
          </w:tcPr>
          <w:p w14:paraId="388ECC9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594B1AC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</w:rPr>
              <w:t>n.s.</w:t>
            </w:r>
          </w:p>
        </w:tc>
      </w:tr>
      <w:tr w:rsidR="00BF2757" w:rsidRPr="00F63A8C" w14:paraId="7E66CE50" w14:textId="77777777" w:rsidTr="00D53FC2">
        <w:trPr>
          <w:trHeight w:hRule="exact" w:val="300"/>
        </w:trPr>
        <w:tc>
          <w:tcPr>
            <w:tcW w:w="1622" w:type="dxa"/>
            <w:shd w:val="clear" w:color="auto" w:fill="auto"/>
            <w:vAlign w:val="center"/>
            <w:hideMark/>
          </w:tcPr>
          <w:p w14:paraId="2E4D217A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Trials 1 – 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00A0DB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CBC77B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548E88A" w14:textId="77777777" w:rsidR="00BF2757" w:rsidRPr="00F63A8C" w:rsidRDefault="00BF2757" w:rsidP="00D53FC2">
            <w:pPr>
              <w:spacing w:line="480" w:lineRule="auto"/>
              <w:rPr>
                <w:i/>
                <w:i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 xml:space="preserve"> = -.234, p=.054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90DE02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45D393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13" w:type="dxa"/>
            <w:shd w:val="clear" w:color="auto" w:fill="auto"/>
            <w:hideMark/>
          </w:tcPr>
          <w:p w14:paraId="676804C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90" w:type="dxa"/>
            <w:shd w:val="clear" w:color="auto" w:fill="auto"/>
            <w:hideMark/>
          </w:tcPr>
          <w:p w14:paraId="1C8B7F4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2E9DFFB0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 xml:space="preserve"> = -.299, p=.046</w:t>
            </w:r>
          </w:p>
        </w:tc>
      </w:tr>
      <w:tr w:rsidR="00BF2757" w:rsidRPr="00F63A8C" w14:paraId="09326C63" w14:textId="77777777" w:rsidTr="00D53FC2">
        <w:trPr>
          <w:trHeight w:hRule="exact" w:val="300"/>
        </w:trPr>
        <w:tc>
          <w:tcPr>
            <w:tcW w:w="1622" w:type="dxa"/>
            <w:shd w:val="clear" w:color="auto" w:fill="auto"/>
            <w:vAlign w:val="center"/>
            <w:hideMark/>
          </w:tcPr>
          <w:p w14:paraId="4905C8ED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Trial B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DF9FB4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A2A6C3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886A9D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12E5C9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AA2211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13" w:type="dxa"/>
            <w:shd w:val="clear" w:color="auto" w:fill="auto"/>
            <w:hideMark/>
          </w:tcPr>
          <w:p w14:paraId="58DD018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14:paraId="319016B2" w14:textId="77777777" w:rsidR="00BF2757" w:rsidRPr="00F63A8C" w:rsidRDefault="00BF2757" w:rsidP="00D53FC2">
            <w:pPr>
              <w:spacing w:line="480" w:lineRule="auto"/>
              <w:rPr>
                <w:bCs/>
                <w:i/>
                <w:iCs/>
                <w:color w:val="000000" w:themeColor="text1"/>
                <w:sz w:val="16"/>
                <w:szCs w:val="16"/>
              </w:rPr>
            </w:pPr>
            <w:proofErr w:type="spellStart"/>
            <w:r w:rsidRPr="00F63A8C">
              <w:rPr>
                <w:bCs/>
                <w:i/>
                <w:i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Cs/>
                <w:i/>
                <w:iCs/>
                <w:color w:val="000000" w:themeColor="text1"/>
                <w:sz w:val="16"/>
                <w:szCs w:val="16"/>
              </w:rPr>
              <w:t xml:space="preserve"> = .214, p=071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7FC37A2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</w:rPr>
              <w:t>.24</w:t>
            </w:r>
          </w:p>
        </w:tc>
      </w:tr>
      <w:tr w:rsidR="00BF2757" w:rsidRPr="00F63A8C" w14:paraId="607806DF" w14:textId="77777777" w:rsidTr="00D53FC2">
        <w:trPr>
          <w:trHeight w:hRule="exact" w:val="300"/>
        </w:trPr>
        <w:tc>
          <w:tcPr>
            <w:tcW w:w="1622" w:type="dxa"/>
            <w:shd w:val="clear" w:color="auto" w:fill="auto"/>
            <w:vAlign w:val="center"/>
            <w:hideMark/>
          </w:tcPr>
          <w:p w14:paraId="6E74BE3F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Short Delay Free Recall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FB35E2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F2F4A3D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4400B1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7F6077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48903C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13" w:type="dxa"/>
            <w:shd w:val="clear" w:color="auto" w:fill="auto"/>
            <w:hideMark/>
          </w:tcPr>
          <w:p w14:paraId="376193F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90" w:type="dxa"/>
            <w:shd w:val="clear" w:color="auto" w:fill="auto"/>
            <w:hideMark/>
          </w:tcPr>
          <w:p w14:paraId="35768C47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1FF04AF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</w:rPr>
              <w:t>.12</w:t>
            </w:r>
          </w:p>
        </w:tc>
      </w:tr>
      <w:tr w:rsidR="00BF2757" w:rsidRPr="00F63A8C" w14:paraId="565E2059" w14:textId="77777777" w:rsidTr="00D53FC2">
        <w:trPr>
          <w:trHeight w:hRule="exact" w:val="300"/>
        </w:trPr>
        <w:tc>
          <w:tcPr>
            <w:tcW w:w="1622" w:type="dxa"/>
            <w:shd w:val="clear" w:color="auto" w:fill="auto"/>
            <w:vAlign w:val="center"/>
            <w:hideMark/>
          </w:tcPr>
          <w:p w14:paraId="77AC747F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Short Delay Cued Recall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DFE240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9B8C5A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082AE5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0664AC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F5020C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13" w:type="dxa"/>
            <w:shd w:val="clear" w:color="auto" w:fill="auto"/>
            <w:hideMark/>
          </w:tcPr>
          <w:p w14:paraId="7005E2E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90" w:type="dxa"/>
            <w:shd w:val="clear" w:color="auto" w:fill="auto"/>
            <w:hideMark/>
          </w:tcPr>
          <w:p w14:paraId="2CDFCA0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2057763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</w:rPr>
              <w:t>-.06</w:t>
            </w:r>
          </w:p>
        </w:tc>
      </w:tr>
      <w:tr w:rsidR="00BF2757" w:rsidRPr="00F63A8C" w14:paraId="4DF76F49" w14:textId="77777777" w:rsidTr="00D53FC2">
        <w:trPr>
          <w:trHeight w:hRule="exact" w:val="300"/>
        </w:trPr>
        <w:tc>
          <w:tcPr>
            <w:tcW w:w="1622" w:type="dxa"/>
            <w:shd w:val="clear" w:color="auto" w:fill="auto"/>
            <w:vAlign w:val="center"/>
            <w:hideMark/>
          </w:tcPr>
          <w:p w14:paraId="740BDB68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Long Delay Free Recall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5ED264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5E1870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805AAD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C79281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F04F17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13" w:type="dxa"/>
            <w:shd w:val="clear" w:color="auto" w:fill="auto"/>
            <w:hideMark/>
          </w:tcPr>
          <w:p w14:paraId="4BAF877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90" w:type="dxa"/>
            <w:shd w:val="clear" w:color="auto" w:fill="auto"/>
            <w:hideMark/>
          </w:tcPr>
          <w:p w14:paraId="27EDC7E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681A248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</w:rPr>
              <w:t>-.01</w:t>
            </w:r>
          </w:p>
        </w:tc>
      </w:tr>
      <w:tr w:rsidR="00BF2757" w:rsidRPr="00F63A8C" w14:paraId="6E966151" w14:textId="77777777" w:rsidTr="00D53FC2">
        <w:trPr>
          <w:trHeight w:hRule="exact" w:val="300"/>
        </w:trPr>
        <w:tc>
          <w:tcPr>
            <w:tcW w:w="1622" w:type="dxa"/>
            <w:shd w:val="clear" w:color="auto" w:fill="auto"/>
            <w:vAlign w:val="center"/>
            <w:hideMark/>
          </w:tcPr>
          <w:p w14:paraId="2875181E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Long Delay Cued Recall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F2AED2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CD891C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B5CC03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04666F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7E967B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13" w:type="dxa"/>
            <w:shd w:val="clear" w:color="auto" w:fill="auto"/>
            <w:hideMark/>
          </w:tcPr>
          <w:p w14:paraId="303D1B6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90" w:type="dxa"/>
            <w:shd w:val="clear" w:color="auto" w:fill="auto"/>
            <w:hideMark/>
          </w:tcPr>
          <w:p w14:paraId="3351B15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600D056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</w:rPr>
              <w:t>-.06</w:t>
            </w:r>
          </w:p>
        </w:tc>
      </w:tr>
      <w:tr w:rsidR="00BF2757" w:rsidRPr="00F63A8C" w14:paraId="548991E6" w14:textId="77777777" w:rsidTr="00D53FC2">
        <w:trPr>
          <w:trHeight w:hRule="exact" w:val="300"/>
        </w:trPr>
        <w:tc>
          <w:tcPr>
            <w:tcW w:w="1622" w:type="dxa"/>
            <w:shd w:val="clear" w:color="auto" w:fill="auto"/>
            <w:vAlign w:val="center"/>
            <w:hideMark/>
          </w:tcPr>
          <w:p w14:paraId="1A205325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Recognition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522698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436B3D5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19DEC2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278DAF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1765237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13" w:type="dxa"/>
            <w:shd w:val="clear" w:color="auto" w:fill="auto"/>
            <w:hideMark/>
          </w:tcPr>
          <w:p w14:paraId="333CB8D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90" w:type="dxa"/>
            <w:shd w:val="clear" w:color="auto" w:fill="auto"/>
            <w:hideMark/>
          </w:tcPr>
          <w:p w14:paraId="3B8BADB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7893AE1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</w:rPr>
              <w:t>-.06</w:t>
            </w:r>
          </w:p>
        </w:tc>
      </w:tr>
      <w:tr w:rsidR="00BF2757" w:rsidRPr="00F63A8C" w14:paraId="7A7824A5" w14:textId="77777777" w:rsidTr="00D53FC2">
        <w:trPr>
          <w:trHeight w:hRule="exact" w:val="300"/>
        </w:trPr>
        <w:tc>
          <w:tcPr>
            <w:tcW w:w="1622" w:type="dxa"/>
            <w:shd w:val="clear" w:color="auto" w:fill="auto"/>
            <w:vAlign w:val="center"/>
            <w:hideMark/>
          </w:tcPr>
          <w:p w14:paraId="3CAF0896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Recognition False Positives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1E928C7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8CE1C4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620B72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01F0C57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2292FC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13" w:type="dxa"/>
            <w:shd w:val="clear" w:color="auto" w:fill="auto"/>
            <w:vAlign w:val="bottom"/>
            <w:hideMark/>
          </w:tcPr>
          <w:p w14:paraId="511B051D" w14:textId="77777777" w:rsidR="00BF2757" w:rsidRPr="00F63A8C" w:rsidRDefault="00BF2757" w:rsidP="00D53FC2">
            <w:pPr>
              <w:spacing w:line="480" w:lineRule="auto"/>
              <w:rPr>
                <w:i/>
                <w:i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 xml:space="preserve"> = .094, R=.205</w:t>
            </w:r>
          </w:p>
        </w:tc>
        <w:tc>
          <w:tcPr>
            <w:tcW w:w="1290" w:type="dxa"/>
            <w:shd w:val="clear" w:color="auto" w:fill="auto"/>
            <w:hideMark/>
          </w:tcPr>
          <w:p w14:paraId="14A0143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5C350E7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</w:rPr>
              <w:t>-.17</w:t>
            </w:r>
          </w:p>
        </w:tc>
      </w:tr>
      <w:tr w:rsidR="00BF2757" w:rsidRPr="00F63A8C" w14:paraId="26E965CB" w14:textId="77777777" w:rsidTr="00D53FC2">
        <w:trPr>
          <w:trHeight w:hRule="exact" w:val="300"/>
        </w:trPr>
        <w:tc>
          <w:tcPr>
            <w:tcW w:w="1622" w:type="dxa"/>
            <w:shd w:val="clear" w:color="auto" w:fill="auto"/>
            <w:vAlign w:val="center"/>
            <w:hideMark/>
          </w:tcPr>
          <w:p w14:paraId="6E22CA18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Repetitions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7AFFA2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51D42C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E97892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674CA1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shd w:val="clear" w:color="auto" w:fill="auto"/>
            <w:noWrap/>
            <w:hideMark/>
          </w:tcPr>
          <w:p w14:paraId="297903E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13" w:type="dxa"/>
            <w:shd w:val="clear" w:color="auto" w:fill="auto"/>
            <w:vAlign w:val="bottom"/>
            <w:hideMark/>
          </w:tcPr>
          <w:p w14:paraId="2296CBC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14:paraId="0E150AA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63A8C">
              <w:rPr>
                <w:bCs/>
                <w:i/>
                <w:i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Cs/>
                <w:i/>
                <w:iCs/>
                <w:color w:val="000000" w:themeColor="text1"/>
                <w:sz w:val="16"/>
                <w:szCs w:val="16"/>
              </w:rPr>
              <w:t xml:space="preserve"> = .198, p=095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584695B0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 xml:space="preserve"> = -.366, p=.014</w:t>
            </w:r>
          </w:p>
        </w:tc>
      </w:tr>
      <w:tr w:rsidR="00BF2757" w:rsidRPr="00F63A8C" w14:paraId="7122B852" w14:textId="77777777" w:rsidTr="00D53FC2">
        <w:trPr>
          <w:trHeight w:hRule="exact" w:val="300"/>
        </w:trPr>
        <w:tc>
          <w:tcPr>
            <w:tcW w:w="1622" w:type="dxa"/>
            <w:shd w:val="clear" w:color="auto" w:fill="auto"/>
            <w:vAlign w:val="center"/>
            <w:hideMark/>
          </w:tcPr>
          <w:p w14:paraId="62F2E2F4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Intrusions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AF98C0D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27E874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B192767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F098EA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CB1AC32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13" w:type="dxa"/>
            <w:shd w:val="clear" w:color="auto" w:fill="auto"/>
            <w:vAlign w:val="bottom"/>
            <w:hideMark/>
          </w:tcPr>
          <w:p w14:paraId="47280814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.265, p==.029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14:paraId="65CAC24D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</w:rPr>
              <w:t>.11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2E8CF86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</w:rPr>
              <w:t>-.17</w:t>
            </w:r>
          </w:p>
        </w:tc>
      </w:tr>
      <w:tr w:rsidR="00BF2757" w:rsidRPr="00F63A8C" w14:paraId="387A565A" w14:textId="77777777" w:rsidTr="00D53FC2">
        <w:trPr>
          <w:trHeight w:hRule="exact" w:val="300"/>
        </w:trPr>
        <w:tc>
          <w:tcPr>
            <w:tcW w:w="1622" w:type="dxa"/>
            <w:shd w:val="clear" w:color="auto" w:fill="auto"/>
            <w:vAlign w:val="center"/>
            <w:hideMark/>
          </w:tcPr>
          <w:p w14:paraId="5C061C5F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Proactive Interference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17B48A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19EBD8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1D8D68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6A9E82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F3B2EF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13" w:type="dxa"/>
            <w:shd w:val="clear" w:color="auto" w:fill="auto"/>
            <w:vAlign w:val="bottom"/>
            <w:hideMark/>
          </w:tcPr>
          <w:p w14:paraId="2C850EDF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-.277, p=.022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14:paraId="07985EC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</w:rPr>
              <w:t>.10</w:t>
            </w:r>
          </w:p>
        </w:tc>
        <w:tc>
          <w:tcPr>
            <w:tcW w:w="1687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B77A824" w14:textId="77777777" w:rsidR="00BF2757" w:rsidRPr="00F63A8C" w:rsidRDefault="00BF2757" w:rsidP="00D53FC2">
            <w:pPr>
              <w:spacing w:line="480" w:lineRule="auto"/>
              <w:rPr>
                <w:i/>
                <w:iCs/>
                <w:color w:val="000000" w:themeColor="text1"/>
                <w:sz w:val="16"/>
                <w:szCs w:val="16"/>
              </w:rPr>
            </w:pPr>
            <w:proofErr w:type="spellStart"/>
            <w:r w:rsidRPr="00F63A8C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i/>
                <w:iCs/>
                <w:color w:val="000000" w:themeColor="text1"/>
                <w:sz w:val="16"/>
                <w:szCs w:val="16"/>
                <w:lang w:eastAsia="nl-NL"/>
              </w:rPr>
              <w:t xml:space="preserve"> = -.272, p=.070</w:t>
            </w:r>
          </w:p>
        </w:tc>
      </w:tr>
      <w:tr w:rsidR="00BF2757" w:rsidRPr="00F63A8C" w14:paraId="4E1747DB" w14:textId="77777777" w:rsidTr="00D53FC2">
        <w:trPr>
          <w:trHeight w:hRule="exact" w:val="333"/>
        </w:trPr>
        <w:tc>
          <w:tcPr>
            <w:tcW w:w="1622" w:type="dxa"/>
            <w:shd w:val="clear" w:color="auto" w:fill="auto"/>
            <w:vAlign w:val="center"/>
            <w:hideMark/>
          </w:tcPr>
          <w:p w14:paraId="484F9C7A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lastRenderedPageBreak/>
              <w:t>Retroactive Interference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132CFBC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-.247, p=.042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55829D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24A5FC5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-.296, p=.014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A48DEA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892C7E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13" w:type="dxa"/>
            <w:shd w:val="clear" w:color="auto" w:fill="auto"/>
            <w:vAlign w:val="bottom"/>
            <w:hideMark/>
          </w:tcPr>
          <w:p w14:paraId="320C6A00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.250, p=.040</w:t>
            </w:r>
          </w:p>
        </w:tc>
        <w:tc>
          <w:tcPr>
            <w:tcW w:w="1290" w:type="dxa"/>
            <w:shd w:val="clear" w:color="auto" w:fill="auto"/>
            <w:vAlign w:val="center"/>
            <w:hideMark/>
          </w:tcPr>
          <w:p w14:paraId="214B3D9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</w:rPr>
              <w:t>.09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14:paraId="5E85CD06" w14:textId="77777777" w:rsidR="00BF2757" w:rsidRPr="00F63A8C" w:rsidRDefault="00BF2757" w:rsidP="00D53FC2">
            <w:pPr>
              <w:spacing w:line="480" w:lineRule="auto"/>
              <w:rPr>
                <w:b/>
                <w:i/>
                <w:iCs/>
                <w:color w:val="000000" w:themeColor="text1"/>
                <w:sz w:val="16"/>
                <w:szCs w:val="16"/>
              </w:rPr>
            </w:pPr>
            <w:proofErr w:type="spellStart"/>
            <w:r w:rsidRPr="00F63A8C">
              <w:rPr>
                <w:b/>
                <w:i/>
                <w:i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i/>
                <w:iCs/>
                <w:color w:val="000000" w:themeColor="text1"/>
                <w:sz w:val="16"/>
                <w:szCs w:val="16"/>
              </w:rPr>
              <w:t xml:space="preserve"> = -.272, p=.070</w:t>
            </w:r>
          </w:p>
        </w:tc>
      </w:tr>
      <w:tr w:rsidR="00BF2757" w:rsidRPr="00F63A8C" w14:paraId="00A8C866" w14:textId="77777777" w:rsidTr="00D53FC2">
        <w:trPr>
          <w:trHeight w:hRule="exact" w:val="281"/>
        </w:trPr>
        <w:tc>
          <w:tcPr>
            <w:tcW w:w="1622" w:type="dxa"/>
            <w:tcBorders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6E2C6CE1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Loss after consolidation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959E927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.242, p=.047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shd w:val="clear" w:color="auto" w:fill="auto"/>
            <w:noWrap/>
            <w:hideMark/>
          </w:tcPr>
          <w:p w14:paraId="495248E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shd w:val="clear" w:color="auto" w:fill="auto"/>
            <w:noWrap/>
            <w:hideMark/>
          </w:tcPr>
          <w:p w14:paraId="74C451B5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shd w:val="clear" w:color="auto" w:fill="auto"/>
            <w:noWrap/>
            <w:hideMark/>
          </w:tcPr>
          <w:p w14:paraId="2A7F940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shd w:val="clear" w:color="auto" w:fill="auto"/>
            <w:noWrap/>
            <w:hideMark/>
          </w:tcPr>
          <w:p w14:paraId="7B5D9897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13" w:type="dxa"/>
            <w:tcBorders>
              <w:bottom w:val="single" w:sz="6" w:space="0" w:color="auto"/>
            </w:tcBorders>
            <w:shd w:val="clear" w:color="auto" w:fill="auto"/>
            <w:vAlign w:val="bottom"/>
            <w:hideMark/>
          </w:tcPr>
          <w:p w14:paraId="50B3DBD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90" w:type="dxa"/>
            <w:tcBorders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1F054157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</w:rPr>
              <w:t>-.08</w:t>
            </w:r>
          </w:p>
        </w:tc>
        <w:tc>
          <w:tcPr>
            <w:tcW w:w="1687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7A85A9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</w:rPr>
            </w:pPr>
            <w:r w:rsidRPr="00F63A8C">
              <w:rPr>
                <w:color w:val="000000" w:themeColor="text1"/>
                <w:sz w:val="16"/>
                <w:szCs w:val="16"/>
              </w:rPr>
              <w:t>n.s.</w:t>
            </w:r>
          </w:p>
        </w:tc>
      </w:tr>
    </w:tbl>
    <w:p w14:paraId="661CAD98" w14:textId="77777777" w:rsidR="00BF2757" w:rsidRPr="00F63A8C" w:rsidRDefault="00BF2757" w:rsidP="00BF2757">
      <w:pPr>
        <w:spacing w:line="480" w:lineRule="auto"/>
        <w:rPr>
          <w:color w:val="000000" w:themeColor="text1"/>
          <w:sz w:val="16"/>
          <w:szCs w:val="16"/>
          <w:lang w:val="en-US"/>
        </w:rPr>
      </w:pPr>
      <w:r w:rsidRPr="00F63A8C">
        <w:rPr>
          <w:color w:val="000000" w:themeColor="text1"/>
          <w:sz w:val="16"/>
          <w:szCs w:val="16"/>
          <w:lang w:val="en-US"/>
        </w:rPr>
        <w:t xml:space="preserve">No correlation survived Bonferroni’s correction for multiple comparison. </w:t>
      </w:r>
    </w:p>
    <w:p w14:paraId="753C976E" w14:textId="77777777" w:rsidR="00BF2757" w:rsidRPr="00F63A8C" w:rsidRDefault="00BF2757" w:rsidP="00BF2757">
      <w:pPr>
        <w:spacing w:line="480" w:lineRule="auto"/>
        <w:rPr>
          <w:b/>
          <w:iCs/>
          <w:color w:val="000000" w:themeColor="text1"/>
          <w:lang w:val="en-US"/>
        </w:rPr>
      </w:pPr>
      <w:r w:rsidRPr="00F63A8C">
        <w:rPr>
          <w:b/>
          <w:color w:val="000000" w:themeColor="text1"/>
        </w:rPr>
        <w:br w:type="column"/>
      </w:r>
      <w:r w:rsidRPr="00F63A8C">
        <w:rPr>
          <w:b/>
          <w:color w:val="000000" w:themeColor="text1"/>
        </w:rPr>
        <w:lastRenderedPageBreak/>
        <w:t xml:space="preserve">Supplementary </w:t>
      </w:r>
      <w:r w:rsidRPr="00F63A8C">
        <w:rPr>
          <w:b/>
          <w:color w:val="000000" w:themeColor="text1"/>
          <w:lang w:val="en-US"/>
        </w:rPr>
        <w:t>Table 2.</w:t>
      </w:r>
      <w:r w:rsidRPr="00F63A8C">
        <w:rPr>
          <w:iCs/>
          <w:color w:val="000000" w:themeColor="text1"/>
          <w:lang w:val="en-US"/>
        </w:rPr>
        <w:t xml:space="preserve"> </w:t>
      </w:r>
      <w:r w:rsidRPr="00F63A8C">
        <w:rPr>
          <w:b/>
          <w:iCs/>
          <w:color w:val="000000" w:themeColor="text1"/>
          <w:lang w:val="en-US"/>
        </w:rPr>
        <w:t xml:space="preserve">Correlations between </w:t>
      </w:r>
      <w:r w:rsidRPr="00F63A8C">
        <w:rPr>
          <w:b/>
          <w:i/>
          <w:color w:val="000000" w:themeColor="text1"/>
          <w:lang w:val="en-US"/>
        </w:rPr>
        <w:t>CVLT</w:t>
      </w:r>
      <w:r w:rsidRPr="00F63A8C">
        <w:rPr>
          <w:b/>
          <w:iCs/>
          <w:color w:val="000000" w:themeColor="text1"/>
          <w:lang w:val="en-US"/>
        </w:rPr>
        <w:t xml:space="preserve"> performance (</w:t>
      </w:r>
      <w:proofErr w:type="spellStart"/>
      <w:r w:rsidRPr="00F63A8C">
        <w:rPr>
          <w:b/>
          <w:iCs/>
          <w:color w:val="000000" w:themeColor="text1"/>
          <w:lang w:val="en-US"/>
        </w:rPr>
        <w:t>residualised</w:t>
      </w:r>
      <w:proofErr w:type="spellEnd"/>
      <w:r w:rsidRPr="00F63A8C">
        <w:rPr>
          <w:b/>
          <w:iCs/>
          <w:color w:val="000000" w:themeColor="text1"/>
          <w:lang w:val="en-US"/>
        </w:rPr>
        <w:t xml:space="preserve"> after controlling for IQ) and cannabis use measures in </w:t>
      </w:r>
      <w:r w:rsidRPr="00F63A8C">
        <w:rPr>
          <w:b/>
          <w:i/>
          <w:color w:val="000000" w:themeColor="text1"/>
          <w:lang w:val="en-US"/>
        </w:rPr>
        <w:t>former</w:t>
      </w:r>
      <w:r w:rsidRPr="00F63A8C">
        <w:rPr>
          <w:b/>
          <w:iCs/>
          <w:color w:val="000000" w:themeColor="text1"/>
          <w:lang w:val="en-US"/>
        </w:rPr>
        <w:t xml:space="preserve"> cannabis users: </w:t>
      </w:r>
      <w:r w:rsidRPr="00F63A8C">
        <w:rPr>
          <w:b/>
          <w:i/>
          <w:iCs/>
          <w:color w:val="000000" w:themeColor="text1"/>
          <w:lang w:val="en-US"/>
        </w:rPr>
        <w:t>rho</w:t>
      </w:r>
      <w:r w:rsidRPr="00F63A8C">
        <w:rPr>
          <w:b/>
          <w:iCs/>
          <w:color w:val="000000" w:themeColor="text1"/>
          <w:lang w:val="en-US"/>
        </w:rPr>
        <w:t xml:space="preserve"> values. </w:t>
      </w:r>
    </w:p>
    <w:tbl>
      <w:tblPr>
        <w:tblW w:w="13128" w:type="dxa"/>
        <w:tblInd w:w="55" w:type="dxa"/>
        <w:tblBorders>
          <w:top w:val="single" w:sz="6" w:space="0" w:color="auto"/>
          <w:bottom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489"/>
        <w:gridCol w:w="1559"/>
        <w:gridCol w:w="1418"/>
        <w:gridCol w:w="1417"/>
        <w:gridCol w:w="1843"/>
        <w:gridCol w:w="1701"/>
        <w:gridCol w:w="1701"/>
      </w:tblGrid>
      <w:tr w:rsidR="00BF2757" w:rsidRPr="00F63A8C" w14:paraId="27705E3F" w14:textId="77777777" w:rsidTr="00D53FC2">
        <w:trPr>
          <w:trHeight w:val="439"/>
        </w:trPr>
        <w:tc>
          <w:tcPr>
            <w:tcW w:w="2000" w:type="dxa"/>
            <w:shd w:val="clear" w:color="auto" w:fill="auto"/>
            <w:vAlign w:val="center"/>
            <w:hideMark/>
          </w:tcPr>
          <w:p w14:paraId="308A3BE4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20"/>
                <w:szCs w:val="20"/>
                <w:lang w:val="en-US" w:eastAsia="nl-NL"/>
              </w:rPr>
            </w:pPr>
            <w:r w:rsidRPr="00F63A8C">
              <w:rPr>
                <w:b/>
                <w:color w:val="000000" w:themeColor="text1"/>
                <w:sz w:val="20"/>
                <w:szCs w:val="20"/>
                <w:lang w:val="en-US" w:eastAsia="nl-NL"/>
              </w:rPr>
              <w:t>CVLT</w:t>
            </w:r>
          </w:p>
        </w:tc>
        <w:tc>
          <w:tcPr>
            <w:tcW w:w="1489" w:type="dxa"/>
            <w:shd w:val="clear" w:color="auto" w:fill="auto"/>
            <w:vAlign w:val="center"/>
            <w:hideMark/>
          </w:tcPr>
          <w:p w14:paraId="42286714" w14:textId="77777777" w:rsidR="00BF2757" w:rsidRPr="00F63A8C" w:rsidRDefault="00BF2757" w:rsidP="00D53FC2">
            <w:pPr>
              <w:spacing w:line="480" w:lineRule="auto"/>
              <w:rPr>
                <w:bCs/>
                <w:color w:val="000000" w:themeColor="text1"/>
                <w:sz w:val="16"/>
                <w:szCs w:val="16"/>
                <w:lang w:val="en-US"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Lifetime Frequency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3074E86" w14:textId="77777777" w:rsidR="00BF2757" w:rsidRPr="00F63A8C" w:rsidRDefault="00BF2757" w:rsidP="00D53FC2">
            <w:pPr>
              <w:spacing w:line="480" w:lineRule="auto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Past Years Frequency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A5C1F80" w14:textId="77777777" w:rsidR="00BF2757" w:rsidRPr="00F63A8C" w:rsidRDefault="00BF2757" w:rsidP="00D53FC2">
            <w:pPr>
              <w:spacing w:line="480" w:lineRule="auto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Lifetime Dosage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B3173DF" w14:textId="77777777" w:rsidR="00BF2757" w:rsidRPr="00F63A8C" w:rsidRDefault="00BF2757" w:rsidP="00D53FC2">
            <w:pPr>
              <w:spacing w:line="480" w:lineRule="auto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Past Years Dosage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337344F" w14:textId="77777777" w:rsidR="00BF2757" w:rsidRPr="00F63A8C" w:rsidRDefault="00BF2757" w:rsidP="00D53FC2">
            <w:pPr>
              <w:spacing w:line="480" w:lineRule="auto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Duration of Use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7DEB61B" w14:textId="77777777" w:rsidR="00BF2757" w:rsidRPr="00F63A8C" w:rsidRDefault="00BF2757" w:rsidP="00D53FC2">
            <w:pPr>
              <w:spacing w:line="480" w:lineRule="auto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Age of Onset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5FD09DF" w14:textId="77777777" w:rsidR="00BF2757" w:rsidRPr="00F63A8C" w:rsidRDefault="00BF2757" w:rsidP="00D53FC2">
            <w:pPr>
              <w:spacing w:line="480" w:lineRule="auto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Duration of Abstinence</w:t>
            </w:r>
          </w:p>
        </w:tc>
      </w:tr>
      <w:tr w:rsidR="00BF2757" w:rsidRPr="00F63A8C" w14:paraId="045F8133" w14:textId="77777777" w:rsidTr="00D53FC2">
        <w:trPr>
          <w:trHeight w:val="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1CDC4D23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Trial 1</w:t>
            </w:r>
          </w:p>
        </w:tc>
        <w:tc>
          <w:tcPr>
            <w:tcW w:w="1489" w:type="dxa"/>
            <w:shd w:val="clear" w:color="auto" w:fill="auto"/>
            <w:noWrap/>
            <w:vAlign w:val="center"/>
            <w:hideMark/>
          </w:tcPr>
          <w:p w14:paraId="4A87FEA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E41E6D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141EEE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977904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AE6C4A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212A11F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-.700, p=.011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FBBD82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5788380F" w14:textId="77777777" w:rsidTr="00D53FC2">
        <w:trPr>
          <w:trHeight w:val="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5EEC3AC5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Trial 2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14:paraId="27978F1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C58C13D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= .616 p=.033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3FA2C3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F7FC30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4368C2A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5011B00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-.742, p=.006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67592A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0CB464F2" w14:textId="77777777" w:rsidTr="00D53FC2">
        <w:trPr>
          <w:trHeight w:val="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1FDB690C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Trial 3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14:paraId="3F59C3C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1B8A20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32BCBB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23407A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1172E8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1617B43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-.678, p=.015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3C2A15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6780594D" w14:textId="77777777" w:rsidTr="00D53FC2">
        <w:trPr>
          <w:trHeight w:val="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7F913F66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Trial 4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14:paraId="023A21B2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B2B6409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AA973DB" w14:textId="77777777" w:rsidR="00BF2757" w:rsidRPr="00F63A8C" w:rsidRDefault="00BF2757" w:rsidP="00D53FC2">
            <w:pPr>
              <w:spacing w:line="480" w:lineRule="auto"/>
              <w:rPr>
                <w:i/>
                <w:i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 xml:space="preserve"> = -.538, p=.071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1CE671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6551C48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-.578, p=.049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A2AC641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-.686, p=.014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6048C1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12563825" w14:textId="77777777" w:rsidTr="00D53FC2">
        <w:trPr>
          <w:trHeight w:val="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41EEC939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Trial 5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14:paraId="00AA58E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221CE3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5F1F41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E2D29D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5AA463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054F49A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-.555 p=.061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6388BC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313F8D6E" w14:textId="77777777" w:rsidTr="00D53FC2">
        <w:trPr>
          <w:trHeight w:val="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10B48C6E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Trials 1 – 5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14:paraId="797C1925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8DDA1B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990E9E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76929C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0874138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81EEFC5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-.806, p=.002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5E159D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5046F0E7" w14:textId="77777777" w:rsidTr="00D53FC2">
        <w:trPr>
          <w:trHeight w:val="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6E217B04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Trial B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14:paraId="1579424A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7F0D1D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CAF37D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8FD196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0C555E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D7D103A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-.788, p=.002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1E4596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47530E30" w14:textId="77777777" w:rsidTr="00D53FC2">
        <w:trPr>
          <w:trHeight w:val="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4C94AD00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Short Delay Free Recall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14:paraId="7EBDC61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165728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BE800A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E6E15C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04670F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967E53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1D0EE4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27C9DEF2" w14:textId="77777777" w:rsidTr="00D53FC2">
        <w:trPr>
          <w:trHeight w:val="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585417D6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Short Delay Cued Recall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14:paraId="2D2359C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03772B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A37DCE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C21386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17E3FC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362A0F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9C72457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524BA7E1" w14:textId="77777777" w:rsidTr="00D53FC2">
        <w:trPr>
          <w:trHeight w:val="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067AAC61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Long Delay Free Recall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14:paraId="2B33BD2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AEBAE85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E93171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BEA4B2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6515FD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AD7C5E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2D00B3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7B1581AE" w14:textId="77777777" w:rsidTr="00D53FC2">
        <w:trPr>
          <w:trHeight w:val="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3B744D96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Long Delay Cued Recall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14:paraId="77D14E1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3AD464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96D2885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BB8484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7BA0DC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7AF95C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611271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5807219B" w14:textId="77777777" w:rsidTr="00D53FC2">
        <w:trPr>
          <w:trHeight w:val="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031CF8BC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Recognition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14:paraId="097EF5F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6AF3BB5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B926EF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BB759E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74002BC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59D960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990EDF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42D52754" w14:textId="77777777" w:rsidTr="00D53FC2">
        <w:trPr>
          <w:trHeight w:val="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24A12C93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Recognition False Positives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14:paraId="5637C12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3F975B2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-.702 p=.011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424EB8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76D81C7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-.595, p=.041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F1864F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5E54D7D" w14:textId="77777777" w:rsidR="00BF2757" w:rsidRPr="00F63A8C" w:rsidRDefault="00BF2757" w:rsidP="00D53FC2">
            <w:pPr>
              <w:spacing w:line="480" w:lineRule="auto"/>
              <w:rPr>
                <w:i/>
                <w:i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 xml:space="preserve"> = .558, p=.059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8DA896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 xml:space="preserve"> = .546, p=.053</w:t>
            </w:r>
          </w:p>
        </w:tc>
      </w:tr>
      <w:tr w:rsidR="00BF2757" w:rsidRPr="00F63A8C" w14:paraId="29C8F7F0" w14:textId="77777777" w:rsidTr="00D53FC2">
        <w:trPr>
          <w:trHeight w:val="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06529A3C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Repetitions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14:paraId="29F3A5A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32781F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  <w:r w:rsidRPr="00F63A8C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DB1A957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3BA2275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56C8C7A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FA05A1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5ADDB7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4C87EC7B" w14:textId="77777777" w:rsidTr="00D53FC2">
        <w:trPr>
          <w:trHeight w:val="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1DDC8356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Intrusions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14:paraId="2FA7493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FB0AE0E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-.585 p=.046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812183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937DA9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1ECA6A6A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66132E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9E9E1C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722C800B" w14:textId="77777777" w:rsidTr="00D53FC2">
        <w:trPr>
          <w:trHeight w:val="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15880C51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Proactive Interference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14:paraId="1F4D4CE7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38C0CB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ED0974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349687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3239BB55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BD46965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EDC3D67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0406C7CD" w14:textId="77777777" w:rsidTr="00D53FC2">
        <w:trPr>
          <w:trHeight w:val="300"/>
        </w:trPr>
        <w:tc>
          <w:tcPr>
            <w:tcW w:w="2000" w:type="dxa"/>
            <w:shd w:val="clear" w:color="auto" w:fill="auto"/>
            <w:vAlign w:val="center"/>
            <w:hideMark/>
          </w:tcPr>
          <w:p w14:paraId="303907DB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Retroactive Interference</w:t>
            </w:r>
          </w:p>
        </w:tc>
        <w:tc>
          <w:tcPr>
            <w:tcW w:w="1489" w:type="dxa"/>
            <w:shd w:val="clear" w:color="auto" w:fill="auto"/>
            <w:noWrap/>
            <w:hideMark/>
          </w:tcPr>
          <w:p w14:paraId="16EF18B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D946BF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1FDC44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F5EEB6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14:paraId="67787BC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432044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DD9B52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25C09257" w14:textId="77777777" w:rsidTr="00D53FC2">
        <w:trPr>
          <w:trHeight w:val="300"/>
        </w:trPr>
        <w:tc>
          <w:tcPr>
            <w:tcW w:w="2000" w:type="dxa"/>
            <w:shd w:val="clear" w:color="auto" w:fill="auto"/>
            <w:vAlign w:val="center"/>
          </w:tcPr>
          <w:p w14:paraId="132BACE9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lastRenderedPageBreak/>
              <w:t>Loss after consolidation</w:t>
            </w:r>
          </w:p>
        </w:tc>
        <w:tc>
          <w:tcPr>
            <w:tcW w:w="1489" w:type="dxa"/>
            <w:shd w:val="clear" w:color="auto" w:fill="auto"/>
            <w:noWrap/>
          </w:tcPr>
          <w:p w14:paraId="0D952B4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noWrap/>
          </w:tcPr>
          <w:p w14:paraId="2EAA2B5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</w:tcPr>
          <w:p w14:paraId="514CAB2D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</w:tcPr>
          <w:p w14:paraId="054FB4A5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  <w:noWrap/>
          </w:tcPr>
          <w:p w14:paraId="5DD1C28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</w:tcPr>
          <w:p w14:paraId="531FC147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</w:tcPr>
          <w:p w14:paraId="0446A8A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</w:tbl>
    <w:p w14:paraId="67BAE99F" w14:textId="77777777" w:rsidR="00BF2757" w:rsidRPr="00F63A8C" w:rsidRDefault="00BF2757" w:rsidP="00BF2757">
      <w:pPr>
        <w:spacing w:line="480" w:lineRule="auto"/>
        <w:rPr>
          <w:color w:val="000000" w:themeColor="text1"/>
          <w:sz w:val="16"/>
          <w:szCs w:val="16"/>
          <w:lang w:val="en-US"/>
        </w:rPr>
      </w:pPr>
      <w:r w:rsidRPr="00F63A8C">
        <w:rPr>
          <w:color w:val="000000" w:themeColor="text1"/>
          <w:sz w:val="16"/>
          <w:szCs w:val="16"/>
          <w:lang w:val="en-US"/>
        </w:rPr>
        <w:t xml:space="preserve">No correlation survived Bonferroni’s correction for multiple comparison. p&lt;.05 in </w:t>
      </w:r>
      <w:r w:rsidRPr="00F63A8C">
        <w:rPr>
          <w:b/>
          <w:bCs/>
          <w:color w:val="000000" w:themeColor="text1"/>
          <w:sz w:val="16"/>
          <w:szCs w:val="16"/>
          <w:lang w:val="en-US"/>
        </w:rPr>
        <w:t>bold</w:t>
      </w:r>
      <w:r w:rsidRPr="00F63A8C">
        <w:rPr>
          <w:color w:val="000000" w:themeColor="text1"/>
          <w:sz w:val="16"/>
          <w:szCs w:val="16"/>
          <w:lang w:val="en-US"/>
        </w:rPr>
        <w:t xml:space="preserve">, p&lt;.1 in </w:t>
      </w:r>
      <w:r w:rsidRPr="00F63A8C">
        <w:rPr>
          <w:i/>
          <w:iCs/>
          <w:color w:val="000000" w:themeColor="text1"/>
          <w:sz w:val="16"/>
          <w:szCs w:val="16"/>
          <w:lang w:val="en-US"/>
        </w:rPr>
        <w:t>italics</w:t>
      </w:r>
      <w:r w:rsidRPr="00F63A8C">
        <w:rPr>
          <w:color w:val="000000" w:themeColor="text1"/>
          <w:sz w:val="16"/>
          <w:szCs w:val="16"/>
          <w:lang w:val="en-US"/>
        </w:rPr>
        <w:t xml:space="preserve">.  </w:t>
      </w:r>
    </w:p>
    <w:p w14:paraId="08A166AF" w14:textId="77777777" w:rsidR="00BF2757" w:rsidRPr="00F63A8C" w:rsidRDefault="00BF2757" w:rsidP="00BF2757">
      <w:pPr>
        <w:spacing w:line="480" w:lineRule="auto"/>
        <w:rPr>
          <w:b/>
          <w:iCs/>
          <w:color w:val="000000" w:themeColor="text1"/>
          <w:lang w:val="en-US"/>
        </w:rPr>
      </w:pPr>
      <w:r w:rsidRPr="00F63A8C">
        <w:rPr>
          <w:rFonts w:eastAsia="MS Gothic"/>
          <w:color w:val="000000" w:themeColor="text1"/>
        </w:rPr>
        <w:br w:type="column"/>
      </w:r>
      <w:r w:rsidRPr="00F63A8C">
        <w:rPr>
          <w:b/>
          <w:color w:val="000000" w:themeColor="text1"/>
        </w:rPr>
        <w:lastRenderedPageBreak/>
        <w:t xml:space="preserve">Supplementary </w:t>
      </w:r>
      <w:r w:rsidRPr="00F63A8C">
        <w:rPr>
          <w:b/>
          <w:color w:val="000000" w:themeColor="text1"/>
          <w:lang w:val="en-US"/>
        </w:rPr>
        <w:t>Table 3.</w:t>
      </w:r>
      <w:r w:rsidRPr="00F63A8C">
        <w:rPr>
          <w:iCs/>
          <w:color w:val="000000" w:themeColor="text1"/>
          <w:lang w:val="en-US"/>
        </w:rPr>
        <w:t xml:space="preserve"> </w:t>
      </w:r>
      <w:r w:rsidRPr="00F63A8C">
        <w:rPr>
          <w:b/>
          <w:iCs/>
          <w:color w:val="000000" w:themeColor="text1"/>
          <w:lang w:val="en-US"/>
        </w:rPr>
        <w:t xml:space="preserve">Correlations between </w:t>
      </w:r>
      <w:r w:rsidRPr="00F63A8C">
        <w:rPr>
          <w:b/>
          <w:i/>
          <w:color w:val="000000" w:themeColor="text1"/>
          <w:lang w:val="en-US"/>
        </w:rPr>
        <w:t>BLT</w:t>
      </w:r>
      <w:r w:rsidRPr="00F63A8C">
        <w:rPr>
          <w:b/>
          <w:iCs/>
          <w:color w:val="000000" w:themeColor="text1"/>
          <w:lang w:val="en-US"/>
        </w:rPr>
        <w:t xml:space="preserve"> performance (</w:t>
      </w:r>
      <w:proofErr w:type="spellStart"/>
      <w:r w:rsidRPr="00F63A8C">
        <w:rPr>
          <w:b/>
          <w:iCs/>
          <w:color w:val="000000" w:themeColor="text1"/>
          <w:lang w:val="en-US"/>
        </w:rPr>
        <w:t>residualised</w:t>
      </w:r>
      <w:proofErr w:type="spellEnd"/>
      <w:r w:rsidRPr="00F63A8C">
        <w:rPr>
          <w:b/>
          <w:iCs/>
          <w:color w:val="000000" w:themeColor="text1"/>
          <w:lang w:val="en-US"/>
        </w:rPr>
        <w:t xml:space="preserve"> after controlling for IQ and age) and cannabis use measures in </w:t>
      </w:r>
      <w:r w:rsidRPr="00F63A8C">
        <w:rPr>
          <w:b/>
          <w:i/>
          <w:color w:val="000000" w:themeColor="text1"/>
          <w:lang w:val="en-US"/>
        </w:rPr>
        <w:t>current</w:t>
      </w:r>
      <w:r w:rsidRPr="00F63A8C">
        <w:rPr>
          <w:b/>
          <w:iCs/>
          <w:color w:val="000000" w:themeColor="text1"/>
          <w:lang w:val="en-US"/>
        </w:rPr>
        <w:t xml:space="preserve"> cannabis users: </w:t>
      </w:r>
      <w:r w:rsidRPr="00F63A8C">
        <w:rPr>
          <w:b/>
          <w:i/>
          <w:iCs/>
          <w:color w:val="000000" w:themeColor="text1"/>
          <w:lang w:val="en-US"/>
        </w:rPr>
        <w:t>rho</w:t>
      </w:r>
      <w:r w:rsidRPr="00F63A8C">
        <w:rPr>
          <w:b/>
          <w:iCs/>
          <w:color w:val="000000" w:themeColor="text1"/>
          <w:lang w:val="en-US"/>
        </w:rPr>
        <w:t xml:space="preserve"> values. </w:t>
      </w:r>
    </w:p>
    <w:tbl>
      <w:tblPr>
        <w:tblW w:w="14039" w:type="dxa"/>
        <w:tblInd w:w="-289" w:type="dxa"/>
        <w:tblBorders>
          <w:top w:val="single" w:sz="6" w:space="0" w:color="auto"/>
          <w:bottom w:val="single" w:sz="6" w:space="0" w:color="auto"/>
          <w:insideH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564"/>
        <w:gridCol w:w="1701"/>
        <w:gridCol w:w="1276"/>
        <w:gridCol w:w="1417"/>
        <w:gridCol w:w="1276"/>
        <w:gridCol w:w="1134"/>
        <w:gridCol w:w="1559"/>
        <w:gridCol w:w="1843"/>
      </w:tblGrid>
      <w:tr w:rsidR="00BF2757" w:rsidRPr="00F63A8C" w14:paraId="336787A6" w14:textId="77777777" w:rsidTr="00D53FC2">
        <w:trPr>
          <w:trHeight w:hRule="exact" w:val="461"/>
        </w:trPr>
        <w:tc>
          <w:tcPr>
            <w:tcW w:w="2269" w:type="dxa"/>
            <w:shd w:val="clear" w:color="auto" w:fill="auto"/>
            <w:vAlign w:val="center"/>
          </w:tcPr>
          <w:p w14:paraId="32ED0CF5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>BLT</w:t>
            </w:r>
          </w:p>
        </w:tc>
        <w:tc>
          <w:tcPr>
            <w:tcW w:w="1564" w:type="dxa"/>
            <w:shd w:val="clear" w:color="auto" w:fill="auto"/>
            <w:noWrap/>
            <w:vAlign w:val="center"/>
          </w:tcPr>
          <w:p w14:paraId="4B16F47C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Lifetime Frequency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AAE1EF3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Past Year Frequency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4E62B51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Lifetime Dosage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D189080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Past Year Dosage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26C62AF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Duration of Use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12816E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Age of Onset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FC3918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Hours since last use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2272949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highlight w:val="green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Urine THC-COOH</w:t>
            </w:r>
          </w:p>
        </w:tc>
      </w:tr>
      <w:tr w:rsidR="00BF2757" w:rsidRPr="00F63A8C" w14:paraId="3D9E4425" w14:textId="77777777" w:rsidTr="00D53FC2">
        <w:trPr>
          <w:trHeight w:val="300"/>
        </w:trPr>
        <w:tc>
          <w:tcPr>
            <w:tcW w:w="2269" w:type="dxa"/>
            <w:shd w:val="clear" w:color="auto" w:fill="auto"/>
            <w:noWrap/>
            <w:vAlign w:val="center"/>
            <w:hideMark/>
          </w:tcPr>
          <w:p w14:paraId="25CBB2A4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Trial 1</w:t>
            </w:r>
          </w:p>
        </w:tc>
        <w:tc>
          <w:tcPr>
            <w:tcW w:w="1564" w:type="dxa"/>
            <w:shd w:val="clear" w:color="auto" w:fill="auto"/>
            <w:noWrap/>
          </w:tcPr>
          <w:p w14:paraId="1291051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07BF53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E7B97AD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676870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C265CA5" w14:textId="77777777" w:rsidR="00BF2757" w:rsidRPr="00F63A8C" w:rsidRDefault="00BF2757" w:rsidP="00D53FC2">
            <w:pPr>
              <w:spacing w:line="480" w:lineRule="auto"/>
              <w:rPr>
                <w:i/>
                <w:i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134" w:type="dxa"/>
            <w:shd w:val="clear" w:color="auto" w:fill="auto"/>
            <w:hideMark/>
          </w:tcPr>
          <w:p w14:paraId="66BD2EF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hideMark/>
          </w:tcPr>
          <w:p w14:paraId="02C05BE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  <w:hideMark/>
          </w:tcPr>
          <w:p w14:paraId="28937FE5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highlight w:val="green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4E4BBB12" w14:textId="77777777" w:rsidTr="00D53FC2">
        <w:trPr>
          <w:trHeight w:val="300"/>
        </w:trPr>
        <w:tc>
          <w:tcPr>
            <w:tcW w:w="2269" w:type="dxa"/>
            <w:shd w:val="clear" w:color="auto" w:fill="auto"/>
            <w:noWrap/>
            <w:vAlign w:val="center"/>
            <w:hideMark/>
          </w:tcPr>
          <w:p w14:paraId="7BA902A6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Trial 2</w:t>
            </w:r>
          </w:p>
        </w:tc>
        <w:tc>
          <w:tcPr>
            <w:tcW w:w="1564" w:type="dxa"/>
            <w:shd w:val="clear" w:color="auto" w:fill="auto"/>
            <w:noWrap/>
            <w:hideMark/>
          </w:tcPr>
          <w:p w14:paraId="1DD797E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2EAA36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E8C5CC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9CFD93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5CC0EA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134" w:type="dxa"/>
            <w:shd w:val="clear" w:color="auto" w:fill="auto"/>
            <w:hideMark/>
          </w:tcPr>
          <w:p w14:paraId="505B256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hideMark/>
          </w:tcPr>
          <w:p w14:paraId="53B719F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  <w:hideMark/>
          </w:tcPr>
          <w:p w14:paraId="326B028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highlight w:val="green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1D61DC00" w14:textId="77777777" w:rsidTr="00D53FC2">
        <w:trPr>
          <w:trHeight w:val="300"/>
        </w:trPr>
        <w:tc>
          <w:tcPr>
            <w:tcW w:w="2269" w:type="dxa"/>
            <w:shd w:val="clear" w:color="auto" w:fill="auto"/>
            <w:noWrap/>
            <w:vAlign w:val="center"/>
            <w:hideMark/>
          </w:tcPr>
          <w:p w14:paraId="4A5481D2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Trial 3</w:t>
            </w:r>
          </w:p>
        </w:tc>
        <w:tc>
          <w:tcPr>
            <w:tcW w:w="1564" w:type="dxa"/>
            <w:shd w:val="clear" w:color="auto" w:fill="auto"/>
            <w:noWrap/>
            <w:hideMark/>
          </w:tcPr>
          <w:p w14:paraId="27053EC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F469BA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2CD5DEF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 xml:space="preserve"> n.s.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B9969A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775E3C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134" w:type="dxa"/>
            <w:shd w:val="clear" w:color="auto" w:fill="auto"/>
            <w:hideMark/>
          </w:tcPr>
          <w:p w14:paraId="50AF720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hideMark/>
          </w:tcPr>
          <w:p w14:paraId="75B552B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  <w:hideMark/>
          </w:tcPr>
          <w:p w14:paraId="4834670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highlight w:val="green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29BB9431" w14:textId="77777777" w:rsidTr="00D53FC2">
        <w:trPr>
          <w:trHeight w:val="300"/>
        </w:trPr>
        <w:tc>
          <w:tcPr>
            <w:tcW w:w="2269" w:type="dxa"/>
            <w:shd w:val="clear" w:color="auto" w:fill="auto"/>
            <w:noWrap/>
            <w:vAlign w:val="center"/>
          </w:tcPr>
          <w:p w14:paraId="4E41BF05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Trial 4</w:t>
            </w:r>
          </w:p>
        </w:tc>
        <w:tc>
          <w:tcPr>
            <w:tcW w:w="1564" w:type="dxa"/>
            <w:shd w:val="clear" w:color="auto" w:fill="auto"/>
            <w:noWrap/>
          </w:tcPr>
          <w:p w14:paraId="4B4A068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</w:tcPr>
          <w:p w14:paraId="71E9F9A1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</w:tcPr>
          <w:p w14:paraId="381A8E5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</w:tcPr>
          <w:p w14:paraId="6DD3C5B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</w:tcPr>
          <w:p w14:paraId="7055186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B972615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highlight w:val="cyan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 xml:space="preserve"> n.s.</w:t>
            </w:r>
          </w:p>
        </w:tc>
        <w:tc>
          <w:tcPr>
            <w:tcW w:w="1559" w:type="dxa"/>
            <w:shd w:val="clear" w:color="auto" w:fill="auto"/>
          </w:tcPr>
          <w:p w14:paraId="409C995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</w:tcPr>
          <w:p w14:paraId="52B2A047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highlight w:val="green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2F73F974" w14:textId="77777777" w:rsidTr="00D53FC2">
        <w:trPr>
          <w:trHeight w:val="300"/>
        </w:trPr>
        <w:tc>
          <w:tcPr>
            <w:tcW w:w="2269" w:type="dxa"/>
            <w:shd w:val="clear" w:color="auto" w:fill="auto"/>
            <w:noWrap/>
            <w:vAlign w:val="center"/>
          </w:tcPr>
          <w:p w14:paraId="1C30F1D2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Trial 5</w:t>
            </w:r>
          </w:p>
        </w:tc>
        <w:tc>
          <w:tcPr>
            <w:tcW w:w="1564" w:type="dxa"/>
            <w:shd w:val="clear" w:color="auto" w:fill="auto"/>
            <w:noWrap/>
          </w:tcPr>
          <w:p w14:paraId="1CB9CCD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</w:tcPr>
          <w:p w14:paraId="1EF46638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</w:tcPr>
          <w:p w14:paraId="21022D77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</w:tcPr>
          <w:p w14:paraId="6B96EDC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182C799B" w14:textId="77777777" w:rsidR="00BF2757" w:rsidRPr="00F63A8C" w:rsidRDefault="00BF2757" w:rsidP="00D53FC2">
            <w:pPr>
              <w:spacing w:line="480" w:lineRule="auto"/>
              <w:rPr>
                <w:i/>
                <w:i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134" w:type="dxa"/>
            <w:shd w:val="clear" w:color="auto" w:fill="auto"/>
          </w:tcPr>
          <w:p w14:paraId="7D41FD75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</w:tcPr>
          <w:p w14:paraId="67A55CA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</w:tcPr>
          <w:p w14:paraId="4DE042E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7A2F7E37" w14:textId="77777777" w:rsidTr="00D53FC2">
        <w:trPr>
          <w:trHeight w:val="300"/>
        </w:trPr>
        <w:tc>
          <w:tcPr>
            <w:tcW w:w="2269" w:type="dxa"/>
            <w:shd w:val="clear" w:color="auto" w:fill="auto"/>
            <w:noWrap/>
            <w:vAlign w:val="center"/>
          </w:tcPr>
          <w:p w14:paraId="0F35A6F1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Trial 1-5 Total</w:t>
            </w:r>
          </w:p>
        </w:tc>
        <w:tc>
          <w:tcPr>
            <w:tcW w:w="1564" w:type="dxa"/>
            <w:shd w:val="clear" w:color="auto" w:fill="auto"/>
            <w:noWrap/>
          </w:tcPr>
          <w:p w14:paraId="1852303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 xml:space="preserve"> = .243, p=.041</w:t>
            </w:r>
          </w:p>
        </w:tc>
        <w:tc>
          <w:tcPr>
            <w:tcW w:w="1701" w:type="dxa"/>
            <w:shd w:val="clear" w:color="auto" w:fill="auto"/>
            <w:noWrap/>
          </w:tcPr>
          <w:p w14:paraId="240F639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</w:tcPr>
          <w:p w14:paraId="7D6CCD5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</w:tcPr>
          <w:p w14:paraId="520E0D2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001C1BFE" w14:textId="77777777" w:rsidR="00BF2757" w:rsidRPr="00F63A8C" w:rsidRDefault="00BF2757" w:rsidP="00D53FC2">
            <w:pPr>
              <w:spacing w:line="480" w:lineRule="auto"/>
              <w:rPr>
                <w:i/>
                <w:i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134" w:type="dxa"/>
            <w:shd w:val="clear" w:color="auto" w:fill="auto"/>
          </w:tcPr>
          <w:p w14:paraId="516A8BE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</w:tcPr>
          <w:p w14:paraId="7F870D3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</w:tcPr>
          <w:p w14:paraId="7B11EFF5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48EF3ABC" w14:textId="77777777" w:rsidTr="00D53FC2">
        <w:trPr>
          <w:trHeight w:val="300"/>
        </w:trPr>
        <w:tc>
          <w:tcPr>
            <w:tcW w:w="2269" w:type="dxa"/>
            <w:shd w:val="clear" w:color="auto" w:fill="auto"/>
            <w:noWrap/>
            <w:vAlign w:val="center"/>
          </w:tcPr>
          <w:p w14:paraId="0B09F9B2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Interference Trial</w:t>
            </w:r>
          </w:p>
        </w:tc>
        <w:tc>
          <w:tcPr>
            <w:tcW w:w="1564" w:type="dxa"/>
            <w:shd w:val="clear" w:color="auto" w:fill="auto"/>
            <w:noWrap/>
          </w:tcPr>
          <w:p w14:paraId="18BCE2E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</w:tcPr>
          <w:p w14:paraId="215A7FF5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</w:tcPr>
          <w:p w14:paraId="27EB960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</w:tcPr>
          <w:p w14:paraId="13E72A9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265A98FC" w14:textId="77777777" w:rsidR="00BF2757" w:rsidRPr="00F63A8C" w:rsidRDefault="00BF2757" w:rsidP="00D53FC2">
            <w:pPr>
              <w:spacing w:line="480" w:lineRule="auto"/>
              <w:rPr>
                <w:i/>
                <w:i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134" w:type="dxa"/>
            <w:shd w:val="clear" w:color="auto" w:fill="auto"/>
          </w:tcPr>
          <w:p w14:paraId="7CABCE1D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</w:tcPr>
          <w:p w14:paraId="660F352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780F4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 xml:space="preserve"> = -.255, p=.094</w:t>
            </w:r>
          </w:p>
        </w:tc>
      </w:tr>
      <w:tr w:rsidR="00BF2757" w:rsidRPr="00F63A8C" w14:paraId="3B3D75BA" w14:textId="77777777" w:rsidTr="00D53FC2">
        <w:trPr>
          <w:trHeight w:val="300"/>
        </w:trPr>
        <w:tc>
          <w:tcPr>
            <w:tcW w:w="2269" w:type="dxa"/>
            <w:shd w:val="clear" w:color="auto" w:fill="auto"/>
            <w:noWrap/>
            <w:vAlign w:val="center"/>
          </w:tcPr>
          <w:p w14:paraId="1CAD289F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Short Delay Free Recall</w:t>
            </w:r>
          </w:p>
        </w:tc>
        <w:tc>
          <w:tcPr>
            <w:tcW w:w="1564" w:type="dxa"/>
            <w:shd w:val="clear" w:color="auto" w:fill="auto"/>
            <w:noWrap/>
          </w:tcPr>
          <w:p w14:paraId="39FC2BF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</w:tcPr>
          <w:p w14:paraId="1A2E574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</w:tcPr>
          <w:p w14:paraId="7ED7F8E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</w:tcPr>
          <w:p w14:paraId="3E742D7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</w:tcPr>
          <w:p w14:paraId="0A0080E7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134" w:type="dxa"/>
            <w:shd w:val="clear" w:color="auto" w:fill="auto"/>
          </w:tcPr>
          <w:p w14:paraId="505DD58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</w:tcPr>
          <w:p w14:paraId="3AD4FA4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</w:tcPr>
          <w:p w14:paraId="1791462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13235398" w14:textId="77777777" w:rsidTr="00D53FC2">
        <w:trPr>
          <w:trHeight w:val="300"/>
        </w:trPr>
        <w:tc>
          <w:tcPr>
            <w:tcW w:w="2269" w:type="dxa"/>
            <w:shd w:val="clear" w:color="auto" w:fill="auto"/>
            <w:noWrap/>
            <w:vAlign w:val="center"/>
          </w:tcPr>
          <w:p w14:paraId="3FDA2A73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Long Delay Free Recall</w:t>
            </w:r>
          </w:p>
        </w:tc>
        <w:tc>
          <w:tcPr>
            <w:tcW w:w="1564" w:type="dxa"/>
            <w:shd w:val="clear" w:color="auto" w:fill="auto"/>
            <w:noWrap/>
          </w:tcPr>
          <w:p w14:paraId="2F9B5B5D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</w:tcPr>
          <w:p w14:paraId="760CD39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</w:tcPr>
          <w:p w14:paraId="651EAC7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64CB0BE6" w14:textId="77777777" w:rsidR="00BF2757" w:rsidRPr="00F63A8C" w:rsidRDefault="00BF2757" w:rsidP="00D53FC2">
            <w:pPr>
              <w:spacing w:line="480" w:lineRule="auto"/>
              <w:rPr>
                <w:i/>
                <w:i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 xml:space="preserve"> n.s.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5C945902" w14:textId="77777777" w:rsidR="00BF2757" w:rsidRPr="00F63A8C" w:rsidRDefault="00BF2757" w:rsidP="00D53FC2">
            <w:pPr>
              <w:spacing w:line="480" w:lineRule="auto"/>
              <w:rPr>
                <w:i/>
                <w:i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134" w:type="dxa"/>
            <w:shd w:val="clear" w:color="auto" w:fill="auto"/>
          </w:tcPr>
          <w:p w14:paraId="4227957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</w:tcPr>
          <w:p w14:paraId="039ECE9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</w:tcPr>
          <w:p w14:paraId="7E68BCE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25679168" w14:textId="77777777" w:rsidTr="00D53FC2">
        <w:trPr>
          <w:trHeight w:val="300"/>
        </w:trPr>
        <w:tc>
          <w:tcPr>
            <w:tcW w:w="2269" w:type="dxa"/>
            <w:shd w:val="clear" w:color="auto" w:fill="auto"/>
            <w:noWrap/>
            <w:vAlign w:val="center"/>
          </w:tcPr>
          <w:p w14:paraId="4D4A9CE6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Long Delay Rotated Recall</w:t>
            </w:r>
          </w:p>
        </w:tc>
        <w:tc>
          <w:tcPr>
            <w:tcW w:w="1564" w:type="dxa"/>
            <w:shd w:val="clear" w:color="auto" w:fill="auto"/>
            <w:noWrap/>
          </w:tcPr>
          <w:p w14:paraId="4272039D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</w:tcPr>
          <w:p w14:paraId="2B0172A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</w:tcPr>
          <w:p w14:paraId="7197671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</w:tcPr>
          <w:p w14:paraId="585B1767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</w:tcPr>
          <w:p w14:paraId="399DA4D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134" w:type="dxa"/>
            <w:shd w:val="clear" w:color="auto" w:fill="auto"/>
          </w:tcPr>
          <w:p w14:paraId="6FCA489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</w:tcPr>
          <w:p w14:paraId="3E508DD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</w:tcPr>
          <w:p w14:paraId="335D829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13813C5D" w14:textId="77777777" w:rsidTr="00D53FC2">
        <w:trPr>
          <w:trHeight w:val="300"/>
        </w:trPr>
        <w:tc>
          <w:tcPr>
            <w:tcW w:w="2269" w:type="dxa"/>
            <w:shd w:val="clear" w:color="auto" w:fill="auto"/>
            <w:noWrap/>
            <w:vAlign w:val="center"/>
          </w:tcPr>
          <w:p w14:paraId="1141FF40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Recognition Hits</w:t>
            </w:r>
          </w:p>
        </w:tc>
        <w:tc>
          <w:tcPr>
            <w:tcW w:w="1564" w:type="dxa"/>
            <w:shd w:val="clear" w:color="auto" w:fill="auto"/>
            <w:noWrap/>
          </w:tcPr>
          <w:p w14:paraId="2BEA042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</w:tcPr>
          <w:p w14:paraId="4BAD439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</w:tcPr>
          <w:p w14:paraId="5106333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75E7DCDB" w14:textId="77777777" w:rsidR="00BF2757" w:rsidRPr="00F63A8C" w:rsidRDefault="00BF2757" w:rsidP="00D53FC2">
            <w:pPr>
              <w:spacing w:line="480" w:lineRule="auto"/>
              <w:rPr>
                <w:i/>
                <w:i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5B10C4E1" w14:textId="77777777" w:rsidR="00BF2757" w:rsidRPr="00F63A8C" w:rsidRDefault="00BF2757" w:rsidP="00D53FC2">
            <w:pPr>
              <w:spacing w:line="480" w:lineRule="auto"/>
              <w:rPr>
                <w:i/>
                <w:i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 xml:space="preserve"> n.s.</w:t>
            </w:r>
          </w:p>
        </w:tc>
        <w:tc>
          <w:tcPr>
            <w:tcW w:w="1134" w:type="dxa"/>
            <w:shd w:val="clear" w:color="auto" w:fill="auto"/>
          </w:tcPr>
          <w:p w14:paraId="2D5DC76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</w:tcPr>
          <w:p w14:paraId="01B68D5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</w:tcPr>
          <w:p w14:paraId="5358DF7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12956A77" w14:textId="77777777" w:rsidTr="00D53FC2">
        <w:trPr>
          <w:trHeight w:val="57"/>
        </w:trPr>
        <w:tc>
          <w:tcPr>
            <w:tcW w:w="2269" w:type="dxa"/>
            <w:shd w:val="clear" w:color="auto" w:fill="auto"/>
            <w:noWrap/>
            <w:vAlign w:val="center"/>
          </w:tcPr>
          <w:p w14:paraId="5FF57062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Recognition False Positives</w:t>
            </w:r>
          </w:p>
        </w:tc>
        <w:tc>
          <w:tcPr>
            <w:tcW w:w="1564" w:type="dxa"/>
            <w:shd w:val="clear" w:color="auto" w:fill="auto"/>
            <w:noWrap/>
          </w:tcPr>
          <w:p w14:paraId="65E54D1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 xml:space="preserve"> = .278 p=.019</w:t>
            </w:r>
          </w:p>
        </w:tc>
        <w:tc>
          <w:tcPr>
            <w:tcW w:w="1701" w:type="dxa"/>
            <w:shd w:val="clear" w:color="auto" w:fill="auto"/>
            <w:noWrap/>
          </w:tcPr>
          <w:p w14:paraId="28CA93D7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</w:tcPr>
          <w:p w14:paraId="7E9672F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</w:tcPr>
          <w:p w14:paraId="6CC4B7E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51D115C7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D3D57EC" w14:textId="77777777" w:rsidR="00BF2757" w:rsidRPr="00F63A8C" w:rsidRDefault="00BF2757" w:rsidP="00D53FC2">
            <w:pPr>
              <w:spacing w:line="480" w:lineRule="auto"/>
              <w:rPr>
                <w:i/>
                <w:i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</w:tcPr>
          <w:p w14:paraId="1562D067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</w:tcPr>
          <w:p w14:paraId="0AE1C6D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0866C8CC" w14:textId="77777777" w:rsidTr="00D53FC2">
        <w:trPr>
          <w:trHeight w:val="300"/>
        </w:trPr>
        <w:tc>
          <w:tcPr>
            <w:tcW w:w="2269" w:type="dxa"/>
            <w:shd w:val="clear" w:color="auto" w:fill="auto"/>
            <w:noWrap/>
            <w:vAlign w:val="center"/>
          </w:tcPr>
          <w:p w14:paraId="09221A98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bCs/>
                <w:sz w:val="16"/>
                <w:szCs w:val="16"/>
              </w:rPr>
              <w:t>Proactive Interference</w:t>
            </w:r>
          </w:p>
        </w:tc>
        <w:tc>
          <w:tcPr>
            <w:tcW w:w="1564" w:type="dxa"/>
            <w:shd w:val="clear" w:color="auto" w:fill="auto"/>
            <w:noWrap/>
          </w:tcPr>
          <w:p w14:paraId="7C62F80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</w:tcPr>
          <w:p w14:paraId="7BD146C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</w:tcPr>
          <w:p w14:paraId="2696443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</w:tcPr>
          <w:p w14:paraId="6DC319A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</w:tcPr>
          <w:p w14:paraId="70BB7C7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134" w:type="dxa"/>
            <w:shd w:val="clear" w:color="auto" w:fill="auto"/>
          </w:tcPr>
          <w:p w14:paraId="63A3FEC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</w:tcPr>
          <w:p w14:paraId="2571449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617F8C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.354, p=.019</w:t>
            </w:r>
          </w:p>
        </w:tc>
      </w:tr>
      <w:tr w:rsidR="00BF2757" w:rsidRPr="00F63A8C" w14:paraId="038EE19E" w14:textId="77777777" w:rsidTr="00D53FC2">
        <w:trPr>
          <w:trHeight w:val="300"/>
        </w:trPr>
        <w:tc>
          <w:tcPr>
            <w:tcW w:w="2269" w:type="dxa"/>
            <w:shd w:val="clear" w:color="auto" w:fill="auto"/>
            <w:noWrap/>
            <w:vAlign w:val="center"/>
          </w:tcPr>
          <w:p w14:paraId="6A31F0A8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sz w:val="16"/>
                <w:szCs w:val="16"/>
              </w:rPr>
              <w:t>Retroactive Interference*</w:t>
            </w:r>
          </w:p>
        </w:tc>
        <w:tc>
          <w:tcPr>
            <w:tcW w:w="1564" w:type="dxa"/>
            <w:shd w:val="clear" w:color="auto" w:fill="auto"/>
            <w:noWrap/>
          </w:tcPr>
          <w:p w14:paraId="18EA3FDD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</w:tcPr>
          <w:p w14:paraId="6DA0CB2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</w:tcPr>
          <w:p w14:paraId="4C9EE7D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</w:tcPr>
          <w:p w14:paraId="07311E5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</w:tcPr>
          <w:p w14:paraId="0266A7E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134" w:type="dxa"/>
            <w:shd w:val="clear" w:color="auto" w:fill="auto"/>
          </w:tcPr>
          <w:p w14:paraId="37444C1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</w:tcPr>
          <w:p w14:paraId="5228F6C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</w:tcPr>
          <w:p w14:paraId="088F7BD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6CDFFDAD" w14:textId="77777777" w:rsidTr="00D53FC2">
        <w:trPr>
          <w:trHeight w:val="300"/>
        </w:trPr>
        <w:tc>
          <w:tcPr>
            <w:tcW w:w="2269" w:type="dxa"/>
            <w:shd w:val="clear" w:color="auto" w:fill="auto"/>
            <w:noWrap/>
            <w:vAlign w:val="center"/>
          </w:tcPr>
          <w:p w14:paraId="1B721D34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/>
                <w:sz w:val="16"/>
                <w:szCs w:val="16"/>
              </w:rPr>
              <w:t>Loss after Consolidation</w:t>
            </w:r>
          </w:p>
        </w:tc>
        <w:tc>
          <w:tcPr>
            <w:tcW w:w="1564" w:type="dxa"/>
            <w:shd w:val="clear" w:color="auto" w:fill="auto"/>
            <w:noWrap/>
          </w:tcPr>
          <w:p w14:paraId="03D70D37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701" w:type="dxa"/>
            <w:shd w:val="clear" w:color="auto" w:fill="auto"/>
            <w:noWrap/>
          </w:tcPr>
          <w:p w14:paraId="6C22A8B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</w:tcPr>
          <w:p w14:paraId="08AFFF27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7" w:type="dxa"/>
            <w:shd w:val="clear" w:color="auto" w:fill="auto"/>
            <w:noWrap/>
          </w:tcPr>
          <w:p w14:paraId="62DC405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</w:tcPr>
          <w:p w14:paraId="369CA31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134" w:type="dxa"/>
            <w:shd w:val="clear" w:color="auto" w:fill="auto"/>
          </w:tcPr>
          <w:p w14:paraId="32299B9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</w:tcPr>
          <w:p w14:paraId="0143FCA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843" w:type="dxa"/>
            <w:shd w:val="clear" w:color="auto" w:fill="auto"/>
          </w:tcPr>
          <w:p w14:paraId="2841517D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</w:tbl>
    <w:p w14:paraId="6813D64F" w14:textId="77777777" w:rsidR="00BF2757" w:rsidRPr="00F63A8C" w:rsidRDefault="00BF2757" w:rsidP="00BF2757">
      <w:pPr>
        <w:spacing w:line="480" w:lineRule="auto"/>
        <w:rPr>
          <w:color w:val="000000" w:themeColor="text1"/>
          <w:sz w:val="16"/>
          <w:szCs w:val="16"/>
          <w:lang w:val="en-US"/>
        </w:rPr>
      </w:pPr>
      <w:r w:rsidRPr="00F63A8C">
        <w:rPr>
          <w:color w:val="000000" w:themeColor="text1"/>
          <w:sz w:val="16"/>
          <w:szCs w:val="16"/>
          <w:lang w:val="en-US"/>
        </w:rPr>
        <w:t xml:space="preserve">No correlation survived Bonferroni’s correction for multiple comparison. p&lt;.05 in </w:t>
      </w:r>
      <w:r w:rsidRPr="00F63A8C">
        <w:rPr>
          <w:b/>
          <w:bCs/>
          <w:color w:val="000000" w:themeColor="text1"/>
          <w:sz w:val="16"/>
          <w:szCs w:val="16"/>
          <w:lang w:val="en-US"/>
        </w:rPr>
        <w:t>bold</w:t>
      </w:r>
      <w:r w:rsidRPr="00F63A8C">
        <w:rPr>
          <w:color w:val="000000" w:themeColor="text1"/>
          <w:sz w:val="16"/>
          <w:szCs w:val="16"/>
          <w:lang w:val="en-US"/>
        </w:rPr>
        <w:t xml:space="preserve">, p&lt;.1 in </w:t>
      </w:r>
      <w:r w:rsidRPr="00F63A8C">
        <w:rPr>
          <w:i/>
          <w:iCs/>
          <w:color w:val="000000" w:themeColor="text1"/>
          <w:sz w:val="16"/>
          <w:szCs w:val="16"/>
          <w:lang w:val="en-US"/>
        </w:rPr>
        <w:t>italics</w:t>
      </w:r>
      <w:r w:rsidRPr="00F63A8C">
        <w:rPr>
          <w:color w:val="000000" w:themeColor="text1"/>
          <w:sz w:val="16"/>
          <w:szCs w:val="16"/>
          <w:lang w:val="en-US"/>
        </w:rPr>
        <w:t xml:space="preserve">.  </w:t>
      </w:r>
    </w:p>
    <w:p w14:paraId="5C11920E" w14:textId="77777777" w:rsidR="00BF2757" w:rsidRPr="00F63A8C" w:rsidRDefault="00BF2757" w:rsidP="00BF2757">
      <w:pPr>
        <w:spacing w:line="480" w:lineRule="auto"/>
        <w:rPr>
          <w:b/>
          <w:iCs/>
          <w:color w:val="000000" w:themeColor="text1"/>
          <w:lang w:val="en-US"/>
        </w:rPr>
      </w:pPr>
      <w:r w:rsidRPr="00F63A8C">
        <w:rPr>
          <w:b/>
          <w:color w:val="000000" w:themeColor="text1"/>
          <w:lang w:val="en-US"/>
        </w:rPr>
        <w:br w:type="column"/>
      </w:r>
      <w:r w:rsidRPr="00F63A8C">
        <w:rPr>
          <w:b/>
          <w:color w:val="000000" w:themeColor="text1"/>
          <w:lang w:val="en-US"/>
        </w:rPr>
        <w:lastRenderedPageBreak/>
        <w:t>Supplementary Table 4.</w:t>
      </w:r>
      <w:r w:rsidRPr="00F63A8C">
        <w:rPr>
          <w:b/>
          <w:iCs/>
          <w:color w:val="000000" w:themeColor="text1"/>
          <w:lang w:val="en-US"/>
        </w:rPr>
        <w:t xml:space="preserve"> Correlations between BLT performance (</w:t>
      </w:r>
      <w:proofErr w:type="spellStart"/>
      <w:r w:rsidRPr="00F63A8C">
        <w:rPr>
          <w:b/>
          <w:iCs/>
          <w:color w:val="000000" w:themeColor="text1"/>
          <w:lang w:val="en-US"/>
        </w:rPr>
        <w:t>residualised</w:t>
      </w:r>
      <w:proofErr w:type="spellEnd"/>
      <w:r w:rsidRPr="00F63A8C">
        <w:rPr>
          <w:b/>
          <w:iCs/>
          <w:color w:val="000000" w:themeColor="text1"/>
          <w:lang w:val="en-US"/>
        </w:rPr>
        <w:t xml:space="preserve"> after controlling for IQ and age) and cannabis use measures in </w:t>
      </w:r>
      <w:r w:rsidRPr="00F63A8C">
        <w:rPr>
          <w:b/>
          <w:i/>
          <w:color w:val="000000" w:themeColor="text1"/>
          <w:lang w:val="en-US"/>
        </w:rPr>
        <w:t>former</w:t>
      </w:r>
      <w:r w:rsidRPr="00F63A8C">
        <w:rPr>
          <w:b/>
          <w:iCs/>
          <w:color w:val="000000" w:themeColor="text1"/>
          <w:lang w:val="en-US"/>
        </w:rPr>
        <w:t xml:space="preserve"> cannabis users: </w:t>
      </w:r>
      <w:r w:rsidRPr="00F63A8C">
        <w:rPr>
          <w:b/>
          <w:i/>
          <w:iCs/>
          <w:color w:val="000000" w:themeColor="text1"/>
          <w:lang w:val="en-US"/>
        </w:rPr>
        <w:t>rho</w:t>
      </w:r>
      <w:r w:rsidRPr="00F63A8C">
        <w:rPr>
          <w:b/>
          <w:iCs/>
          <w:color w:val="000000" w:themeColor="text1"/>
          <w:lang w:val="en-US"/>
        </w:rPr>
        <w:t xml:space="preserve"> values. </w:t>
      </w:r>
    </w:p>
    <w:tbl>
      <w:tblPr>
        <w:tblW w:w="1247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417"/>
        <w:gridCol w:w="1560"/>
        <w:gridCol w:w="1275"/>
        <w:gridCol w:w="1418"/>
        <w:gridCol w:w="1276"/>
        <w:gridCol w:w="1559"/>
        <w:gridCol w:w="1984"/>
      </w:tblGrid>
      <w:tr w:rsidR="00BF2757" w:rsidRPr="00F63A8C" w14:paraId="511FAF41" w14:textId="77777777" w:rsidTr="00BF2757">
        <w:trPr>
          <w:trHeight w:val="460"/>
        </w:trPr>
        <w:tc>
          <w:tcPr>
            <w:tcW w:w="1985" w:type="dxa"/>
            <w:vMerge w:val="restart"/>
            <w:shd w:val="clear" w:color="auto" w:fill="auto"/>
            <w:noWrap/>
            <w:vAlign w:val="center"/>
            <w:hideMark/>
          </w:tcPr>
          <w:p w14:paraId="57764966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bCs/>
                <w:color w:val="000000" w:themeColor="text1"/>
                <w:sz w:val="20"/>
                <w:szCs w:val="20"/>
                <w:lang w:val="en-US" w:eastAsia="nl-NL"/>
              </w:rPr>
            </w:pPr>
            <w:r w:rsidRPr="00F63A8C">
              <w:rPr>
                <w:b/>
                <w:bCs/>
                <w:color w:val="000000" w:themeColor="text1"/>
                <w:sz w:val="20"/>
                <w:szCs w:val="20"/>
                <w:lang w:val="en-US" w:eastAsia="nl-NL"/>
              </w:rPr>
              <w:t>BLT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14:paraId="6FEAB467" w14:textId="77777777" w:rsidR="00BF2757" w:rsidRPr="00F63A8C" w:rsidRDefault="00BF2757" w:rsidP="00D53FC2">
            <w:pPr>
              <w:spacing w:line="480" w:lineRule="auto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Lifetime Frequency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1A17D845" w14:textId="77777777" w:rsidR="00BF2757" w:rsidRPr="00F63A8C" w:rsidRDefault="00BF2757" w:rsidP="00D53FC2">
            <w:pPr>
              <w:spacing w:line="480" w:lineRule="auto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Past Year Frequency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14:paraId="1FD0847E" w14:textId="77777777" w:rsidR="00BF2757" w:rsidRPr="00F63A8C" w:rsidRDefault="00BF2757" w:rsidP="00D53FC2">
            <w:pPr>
              <w:spacing w:line="480" w:lineRule="auto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Lifetime Dosage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14:paraId="1D779CCF" w14:textId="77777777" w:rsidR="00BF2757" w:rsidRPr="00F63A8C" w:rsidRDefault="00BF2757" w:rsidP="00D53FC2">
            <w:pPr>
              <w:spacing w:line="480" w:lineRule="auto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Past Year Dosage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0C76C2C" w14:textId="77777777" w:rsidR="00BF2757" w:rsidRPr="00F63A8C" w:rsidRDefault="00BF2757" w:rsidP="00D53FC2">
            <w:pPr>
              <w:spacing w:line="480" w:lineRule="auto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Duration of Use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14:paraId="4D8D8596" w14:textId="77777777" w:rsidR="00BF2757" w:rsidRPr="00F63A8C" w:rsidRDefault="00BF2757" w:rsidP="00D53FC2">
            <w:pPr>
              <w:spacing w:line="480" w:lineRule="auto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Age of Onset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14:paraId="494AAEC6" w14:textId="77777777" w:rsidR="00BF2757" w:rsidRPr="00F63A8C" w:rsidRDefault="00BF2757" w:rsidP="00D53FC2">
            <w:pPr>
              <w:spacing w:line="480" w:lineRule="auto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Duration of Abstinence</w:t>
            </w:r>
          </w:p>
        </w:tc>
      </w:tr>
      <w:tr w:rsidR="00BF2757" w:rsidRPr="00F63A8C" w14:paraId="4854DB61" w14:textId="77777777" w:rsidTr="00BF2757">
        <w:trPr>
          <w:trHeight w:val="368"/>
        </w:trPr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47933BD6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14:paraId="766B57CE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0F147C97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14:paraId="1FFC5EFC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14:paraId="2FD4B0E1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14:paraId="0D927E95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14:paraId="480EE19C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  <w:hideMark/>
          </w:tcPr>
          <w:p w14:paraId="7DF20272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highlight w:val="green"/>
                <w:lang w:eastAsia="nl-NL"/>
              </w:rPr>
            </w:pPr>
          </w:p>
        </w:tc>
      </w:tr>
      <w:tr w:rsidR="00BF2757" w:rsidRPr="00F63A8C" w14:paraId="2259BBFA" w14:textId="77777777" w:rsidTr="00BF2757">
        <w:trPr>
          <w:trHeight w:val="298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A70FDC3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Trial 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BC426C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F0FE9A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7084355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B000E6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C342767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hideMark/>
          </w:tcPr>
          <w:p w14:paraId="27D892E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984" w:type="dxa"/>
            <w:shd w:val="clear" w:color="auto" w:fill="auto"/>
            <w:hideMark/>
          </w:tcPr>
          <w:p w14:paraId="3A8884C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4B047186" w14:textId="77777777" w:rsidTr="00BF2757">
        <w:trPr>
          <w:trHeight w:val="315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78D33D2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Trial 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F09DC8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85CF2D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10DD01D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99D5A5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4A0B53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hideMark/>
          </w:tcPr>
          <w:p w14:paraId="5455F75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984" w:type="dxa"/>
            <w:shd w:val="clear" w:color="auto" w:fill="auto"/>
            <w:hideMark/>
          </w:tcPr>
          <w:p w14:paraId="00FED37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5429D68C" w14:textId="77777777" w:rsidTr="00BF2757">
        <w:trPr>
          <w:trHeight w:val="315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483F8FA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Trial 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5F33ED9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 xml:space="preserve"> = .620, p=.024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6FBEF53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0BD2AF9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CA67DD5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A362FA5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BCE898F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-.640, p=.018</w:t>
            </w:r>
          </w:p>
        </w:tc>
        <w:tc>
          <w:tcPr>
            <w:tcW w:w="1984" w:type="dxa"/>
            <w:shd w:val="clear" w:color="auto" w:fill="auto"/>
            <w:hideMark/>
          </w:tcPr>
          <w:p w14:paraId="1D800AC5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6472BBE4" w14:textId="77777777" w:rsidTr="00BF2757">
        <w:trPr>
          <w:trHeight w:val="315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4188E6D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Trial 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D1CD613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 xml:space="preserve"> = .559, p=.047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764D4EA5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0ECF158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97A23E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DBF32ED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4B116CD0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 xml:space="preserve"> = -.568, p=.043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68842A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 xml:space="preserve"> = -.541, p=.056</w:t>
            </w:r>
          </w:p>
        </w:tc>
      </w:tr>
      <w:tr w:rsidR="00BF2757" w:rsidRPr="00F63A8C" w14:paraId="7988B1FB" w14:textId="77777777" w:rsidTr="00BF2757">
        <w:trPr>
          <w:trHeight w:val="315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09EF9F7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Trial 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DE82DEF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F36DBF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16A0E6F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5C9B54D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63D1275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FF9D0EB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 xml:space="preserve"> n.s.</w:t>
            </w:r>
          </w:p>
        </w:tc>
        <w:tc>
          <w:tcPr>
            <w:tcW w:w="1984" w:type="dxa"/>
            <w:shd w:val="clear" w:color="auto" w:fill="auto"/>
            <w:hideMark/>
          </w:tcPr>
          <w:p w14:paraId="6DD0ACF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3035D4AC" w14:textId="77777777" w:rsidTr="00BF2757">
        <w:trPr>
          <w:trHeight w:val="315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C20EF2F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Trial 1-5 Total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684A16F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 xml:space="preserve"> = .620, p=.024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932047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5EE29E6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6E3A657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671380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507FA8B4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 xml:space="preserve"> n.s.</w:t>
            </w:r>
          </w:p>
        </w:tc>
        <w:tc>
          <w:tcPr>
            <w:tcW w:w="1984" w:type="dxa"/>
            <w:shd w:val="clear" w:color="auto" w:fill="auto"/>
            <w:hideMark/>
          </w:tcPr>
          <w:p w14:paraId="4C77EFC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1AEC74DE" w14:textId="77777777" w:rsidTr="00BF2757">
        <w:trPr>
          <w:trHeight w:val="300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C2C933E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Interference Trial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519734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6C6989F8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27DEDB1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B86EB47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1FCBCE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07E91B3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984" w:type="dxa"/>
            <w:shd w:val="clear" w:color="auto" w:fill="auto"/>
            <w:hideMark/>
          </w:tcPr>
          <w:p w14:paraId="14C66A6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4ACED3C1" w14:textId="77777777" w:rsidTr="00BF2757">
        <w:trPr>
          <w:trHeight w:val="300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C4C29C2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Short Delay Free Recall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0EAF1C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0498A1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4043CD2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42141F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AED0F9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37C637B" w14:textId="77777777" w:rsidR="00BF2757" w:rsidRPr="00F63A8C" w:rsidRDefault="00BF2757" w:rsidP="00D53FC2">
            <w:pPr>
              <w:spacing w:line="480" w:lineRule="auto"/>
              <w:rPr>
                <w:i/>
                <w:i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 xml:space="preserve"> n.s.</w:t>
            </w:r>
          </w:p>
        </w:tc>
        <w:tc>
          <w:tcPr>
            <w:tcW w:w="1984" w:type="dxa"/>
            <w:shd w:val="clear" w:color="auto" w:fill="auto"/>
            <w:hideMark/>
          </w:tcPr>
          <w:p w14:paraId="16014C0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21965AFB" w14:textId="77777777" w:rsidTr="00BF2757">
        <w:trPr>
          <w:trHeight w:val="300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B9E6ED2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Long Delay Free Recall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80E7B15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 xml:space="preserve"> = .629, p=.021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2E9493CB" w14:textId="77777777" w:rsidR="00BF2757" w:rsidRPr="00F63A8C" w:rsidRDefault="00BF2757" w:rsidP="00D53FC2">
            <w:pPr>
              <w:spacing w:line="480" w:lineRule="auto"/>
              <w:rPr>
                <w:i/>
                <w:i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 xml:space="preserve"> n.s.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14F6B14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6FCE004" w14:textId="77777777" w:rsidR="00BF2757" w:rsidRPr="00F63A8C" w:rsidRDefault="00BF2757" w:rsidP="00D53FC2">
            <w:pPr>
              <w:spacing w:line="480" w:lineRule="auto"/>
              <w:rPr>
                <w:i/>
                <w:i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E2ADBC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D3D874F" w14:textId="77777777" w:rsidR="00BF2757" w:rsidRPr="00F63A8C" w:rsidRDefault="00BF2757" w:rsidP="00D53FC2">
            <w:pPr>
              <w:spacing w:line="480" w:lineRule="auto"/>
              <w:rPr>
                <w:i/>
                <w:i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 xml:space="preserve"> n.s.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C7C8F69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 xml:space="preserve"> = -.591, p=.033</w:t>
            </w:r>
          </w:p>
        </w:tc>
      </w:tr>
      <w:tr w:rsidR="00BF2757" w:rsidRPr="00F63A8C" w14:paraId="3647FBEE" w14:textId="77777777" w:rsidTr="00BF2757">
        <w:trPr>
          <w:trHeight w:val="300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02D0CA1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Long Delay Rotated Recall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B4A2DDD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 xml:space="preserve"> = .559, p=.047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14:paraId="67CE6C05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7512FC0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45B1D7C" w14:textId="77777777" w:rsidR="00BF2757" w:rsidRPr="00F63A8C" w:rsidRDefault="00BF2757" w:rsidP="00D53FC2">
            <w:pPr>
              <w:spacing w:line="480" w:lineRule="auto"/>
              <w:rPr>
                <w:i/>
                <w:i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6871DF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6894CF8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FE9C56F" w14:textId="77777777" w:rsidR="00BF2757" w:rsidRPr="00F63A8C" w:rsidRDefault="00BF2757" w:rsidP="00D53FC2">
            <w:pPr>
              <w:spacing w:line="480" w:lineRule="auto"/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 xml:space="preserve"> = -.621, p=.023</w:t>
            </w:r>
          </w:p>
        </w:tc>
      </w:tr>
      <w:tr w:rsidR="00BF2757" w:rsidRPr="00F63A8C" w14:paraId="5C9718FC" w14:textId="77777777" w:rsidTr="00BF2757">
        <w:trPr>
          <w:trHeight w:val="300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298B3AE" w14:textId="77777777" w:rsidR="00BF2757" w:rsidRPr="00F63A8C" w:rsidRDefault="00BF2757" w:rsidP="00D53FC2">
            <w:pPr>
              <w:spacing w:line="480" w:lineRule="auto"/>
              <w:jc w:val="right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/>
                <w:color w:val="000000" w:themeColor="text1"/>
                <w:sz w:val="16"/>
                <w:szCs w:val="16"/>
                <w:lang w:eastAsia="nl-NL"/>
              </w:rPr>
              <w:t>Recognition Hits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731C200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>rs</w:t>
            </w:r>
            <w:proofErr w:type="spellEnd"/>
            <w:r w:rsidRPr="00F63A8C">
              <w:rPr>
                <w:b/>
                <w:bCs/>
                <w:color w:val="000000" w:themeColor="text1"/>
                <w:sz w:val="16"/>
                <w:szCs w:val="16"/>
                <w:lang w:eastAsia="nl-NL"/>
              </w:rPr>
              <w:t xml:space="preserve"> = .620, p=.024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AEC3EC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24318C1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BD958B5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C2CCA4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14:paraId="5D5809C9" w14:textId="77777777" w:rsidR="00BF2757" w:rsidRPr="00F63A8C" w:rsidRDefault="00BF2757" w:rsidP="00D53FC2">
            <w:pPr>
              <w:spacing w:line="480" w:lineRule="auto"/>
              <w:rPr>
                <w:b/>
                <w:bCs/>
                <w:i/>
                <w:iCs/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b/>
                <w:bCs/>
                <w:i/>
                <w:iCs/>
                <w:color w:val="000000" w:themeColor="text1"/>
                <w:sz w:val="16"/>
                <w:szCs w:val="16"/>
              </w:rPr>
              <w:t xml:space="preserve"> = -.787, p=.001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57C4CB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proofErr w:type="spellStart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 xml:space="preserve"> = -.480, p=.097</w:t>
            </w:r>
          </w:p>
        </w:tc>
      </w:tr>
      <w:tr w:rsidR="00BF2757" w:rsidRPr="00F63A8C" w14:paraId="6BA75549" w14:textId="77777777" w:rsidTr="00BF2757">
        <w:trPr>
          <w:trHeight w:val="300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BA670F6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Recognition False Positives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B48590C" w14:textId="77777777" w:rsidR="00BF2757" w:rsidRPr="00F63A8C" w:rsidRDefault="00BF2757" w:rsidP="00D53FC2">
            <w:pPr>
              <w:spacing w:line="480" w:lineRule="auto"/>
              <w:rPr>
                <w:b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18CE65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656E8926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C90715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C57E33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hideMark/>
          </w:tcPr>
          <w:p w14:paraId="42B507C1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5F74F3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highlight w:val="green"/>
                <w:lang w:eastAsia="nl-NL"/>
              </w:rPr>
            </w:pPr>
            <w:proofErr w:type="spellStart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>rs</w:t>
            </w:r>
            <w:proofErr w:type="spellEnd"/>
            <w:r w:rsidRPr="00F63A8C">
              <w:rPr>
                <w:i/>
                <w:iCs/>
                <w:color w:val="000000" w:themeColor="text1"/>
                <w:sz w:val="16"/>
                <w:szCs w:val="16"/>
              </w:rPr>
              <w:t xml:space="preserve"> = .516, p=.071</w:t>
            </w:r>
          </w:p>
        </w:tc>
      </w:tr>
      <w:tr w:rsidR="00BF2757" w:rsidRPr="00F63A8C" w14:paraId="5F19FB6E" w14:textId="77777777" w:rsidTr="00BF2757">
        <w:trPr>
          <w:trHeight w:val="300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D7FBCF8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Loss after consolidation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8813BD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0E1F82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47F9E7FA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9454CAB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29B16B5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hideMark/>
          </w:tcPr>
          <w:p w14:paraId="22C30EB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984" w:type="dxa"/>
            <w:shd w:val="clear" w:color="auto" w:fill="auto"/>
            <w:hideMark/>
          </w:tcPr>
          <w:p w14:paraId="30198BEE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highlight w:val="green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76F5BEDF" w14:textId="77777777" w:rsidTr="00BF2757">
        <w:trPr>
          <w:trHeight w:val="300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2CFA03A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Proactive Interference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2428ECF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7E6D8ED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4C0CBCD2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FB4967D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DFDF6D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hideMark/>
          </w:tcPr>
          <w:p w14:paraId="42F3E0F0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984" w:type="dxa"/>
            <w:shd w:val="clear" w:color="auto" w:fill="auto"/>
            <w:hideMark/>
          </w:tcPr>
          <w:p w14:paraId="210925A4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highlight w:val="green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  <w:tr w:rsidR="00BF2757" w:rsidRPr="00F63A8C" w14:paraId="44ACDFB2" w14:textId="77777777" w:rsidTr="00BF2757">
        <w:trPr>
          <w:trHeight w:val="300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CA856FD" w14:textId="77777777" w:rsidR="00BF2757" w:rsidRPr="00F63A8C" w:rsidRDefault="00BF2757" w:rsidP="00D53FC2">
            <w:pPr>
              <w:spacing w:line="480" w:lineRule="auto"/>
              <w:jc w:val="right"/>
              <w:rPr>
                <w:bCs/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bCs/>
                <w:color w:val="000000" w:themeColor="text1"/>
                <w:sz w:val="16"/>
                <w:szCs w:val="16"/>
                <w:lang w:eastAsia="nl-NL"/>
              </w:rPr>
              <w:t>Retroactive Interference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11E09FD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8722633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3E302C9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92BBAA7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DA48709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559" w:type="dxa"/>
            <w:shd w:val="clear" w:color="auto" w:fill="auto"/>
            <w:hideMark/>
          </w:tcPr>
          <w:p w14:paraId="2BDD5377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  <w:tc>
          <w:tcPr>
            <w:tcW w:w="1984" w:type="dxa"/>
            <w:shd w:val="clear" w:color="auto" w:fill="auto"/>
            <w:hideMark/>
          </w:tcPr>
          <w:p w14:paraId="64D7C4FC" w14:textId="77777777" w:rsidR="00BF2757" w:rsidRPr="00F63A8C" w:rsidRDefault="00BF2757" w:rsidP="00D53FC2">
            <w:pPr>
              <w:spacing w:line="480" w:lineRule="auto"/>
              <w:rPr>
                <w:color w:val="000000" w:themeColor="text1"/>
                <w:sz w:val="16"/>
                <w:szCs w:val="16"/>
                <w:highlight w:val="green"/>
                <w:lang w:eastAsia="nl-NL"/>
              </w:rPr>
            </w:pPr>
            <w:r w:rsidRPr="00F63A8C">
              <w:rPr>
                <w:color w:val="000000" w:themeColor="text1"/>
                <w:sz w:val="16"/>
                <w:szCs w:val="16"/>
                <w:lang w:eastAsia="nl-NL"/>
              </w:rPr>
              <w:t>n.s.</w:t>
            </w:r>
          </w:p>
        </w:tc>
      </w:tr>
    </w:tbl>
    <w:p w14:paraId="61EE3AB4" w14:textId="3B4AB7FD" w:rsidR="00B921A1" w:rsidRDefault="00BF2757" w:rsidP="00061EDF">
      <w:pPr>
        <w:spacing w:line="480" w:lineRule="auto"/>
      </w:pPr>
      <w:r w:rsidRPr="00F63A8C">
        <w:rPr>
          <w:color w:val="000000" w:themeColor="text1"/>
          <w:sz w:val="16"/>
          <w:szCs w:val="16"/>
          <w:lang w:val="en-US"/>
        </w:rPr>
        <w:t xml:space="preserve">No correlation survived Bonferroni’s correction for multiple comparison. p&lt;.05 in </w:t>
      </w:r>
      <w:r w:rsidRPr="00F63A8C">
        <w:rPr>
          <w:b/>
          <w:bCs/>
          <w:color w:val="000000" w:themeColor="text1"/>
          <w:sz w:val="16"/>
          <w:szCs w:val="16"/>
          <w:lang w:val="en-US"/>
        </w:rPr>
        <w:t>bold</w:t>
      </w:r>
      <w:r w:rsidRPr="00F63A8C">
        <w:rPr>
          <w:color w:val="000000" w:themeColor="text1"/>
          <w:sz w:val="16"/>
          <w:szCs w:val="16"/>
          <w:lang w:val="en-US"/>
        </w:rPr>
        <w:t xml:space="preserve">, p&lt;.1 in </w:t>
      </w:r>
      <w:r w:rsidRPr="00F63A8C">
        <w:rPr>
          <w:i/>
          <w:iCs/>
          <w:color w:val="000000" w:themeColor="text1"/>
          <w:sz w:val="16"/>
          <w:szCs w:val="16"/>
          <w:lang w:val="en-US"/>
        </w:rPr>
        <w:t>italics</w:t>
      </w:r>
      <w:r w:rsidRPr="00F63A8C">
        <w:rPr>
          <w:color w:val="000000" w:themeColor="text1"/>
          <w:sz w:val="16"/>
          <w:szCs w:val="16"/>
          <w:lang w:val="en-US"/>
        </w:rPr>
        <w:t xml:space="preserve">.  </w:t>
      </w:r>
    </w:p>
    <w:sectPr w:rsidR="00B921A1" w:rsidSect="00061EDF">
      <w:footerReference w:type="even" r:id="rId7"/>
      <w:footerReference w:type="default" r:id="rId8"/>
      <w:pgSz w:w="16840" w:h="11900" w:orient="landscape"/>
      <w:pgMar w:top="1800" w:right="1134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CF32EA" w14:textId="77777777" w:rsidR="005E7AB9" w:rsidRDefault="005E7AB9">
      <w:r>
        <w:separator/>
      </w:r>
    </w:p>
  </w:endnote>
  <w:endnote w:type="continuationSeparator" w:id="0">
    <w:p w14:paraId="65656073" w14:textId="77777777" w:rsidR="005E7AB9" w:rsidRDefault="005E7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7BF995" w14:textId="77777777" w:rsidR="004D4697" w:rsidRDefault="00BF2757" w:rsidP="00014B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22C044" w14:textId="77777777" w:rsidR="004D4697" w:rsidRDefault="005E7AB9" w:rsidP="008157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EB54D7" w14:textId="77777777" w:rsidR="004D4697" w:rsidRDefault="00BF2757" w:rsidP="00014B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28</w:t>
    </w:r>
    <w:r>
      <w:rPr>
        <w:rStyle w:val="PageNumber"/>
      </w:rPr>
      <w:fldChar w:fldCharType="end"/>
    </w:r>
  </w:p>
  <w:p w14:paraId="2522A9BA" w14:textId="77777777" w:rsidR="004D4697" w:rsidRDefault="005E7AB9" w:rsidP="0081573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267C11" w14:textId="77777777" w:rsidR="005E7AB9" w:rsidRDefault="005E7AB9">
      <w:r>
        <w:separator/>
      </w:r>
    </w:p>
  </w:footnote>
  <w:footnote w:type="continuationSeparator" w:id="0">
    <w:p w14:paraId="3BF0EE12" w14:textId="77777777" w:rsidR="005E7AB9" w:rsidRDefault="005E7A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58D0A68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00000002"/>
    <w:lvl w:ilvl="0" w:tplc="00000065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1055B33"/>
    <w:multiLevelType w:val="hybridMultilevel"/>
    <w:tmpl w:val="CF544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FA2DC1"/>
    <w:multiLevelType w:val="hybridMultilevel"/>
    <w:tmpl w:val="B656B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687EC5"/>
    <w:multiLevelType w:val="hybridMultilevel"/>
    <w:tmpl w:val="213ED2CC"/>
    <w:lvl w:ilvl="0" w:tplc="51BE3A3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8A675C"/>
    <w:multiLevelType w:val="multilevel"/>
    <w:tmpl w:val="01C40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925CD7"/>
    <w:multiLevelType w:val="hybridMultilevel"/>
    <w:tmpl w:val="268C2986"/>
    <w:lvl w:ilvl="0" w:tplc="079AE0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BE6DC6"/>
    <w:multiLevelType w:val="hybridMultilevel"/>
    <w:tmpl w:val="644063A0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12476BA4"/>
    <w:multiLevelType w:val="hybridMultilevel"/>
    <w:tmpl w:val="7194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E76BDF"/>
    <w:multiLevelType w:val="hybridMultilevel"/>
    <w:tmpl w:val="50B6D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F91C87"/>
    <w:multiLevelType w:val="hybridMultilevel"/>
    <w:tmpl w:val="18945124"/>
    <w:lvl w:ilvl="0" w:tplc="51BE3A3A">
      <w:numFmt w:val="bullet"/>
      <w:lvlText w:val="-"/>
      <w:lvlJc w:val="left"/>
      <w:pPr>
        <w:ind w:left="644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F97A15"/>
    <w:multiLevelType w:val="multilevel"/>
    <w:tmpl w:val="75C22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4A5B82"/>
    <w:multiLevelType w:val="hybridMultilevel"/>
    <w:tmpl w:val="6B32D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A73E89"/>
    <w:multiLevelType w:val="hybridMultilevel"/>
    <w:tmpl w:val="ACAE3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4E45AC"/>
    <w:multiLevelType w:val="hybridMultilevel"/>
    <w:tmpl w:val="39DAD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180237"/>
    <w:multiLevelType w:val="hybridMultilevel"/>
    <w:tmpl w:val="452C1E68"/>
    <w:lvl w:ilvl="0" w:tplc="97EA7F1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F93773"/>
    <w:multiLevelType w:val="hybridMultilevel"/>
    <w:tmpl w:val="4C9C5F48"/>
    <w:lvl w:ilvl="0" w:tplc="A962C87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AF96D36"/>
    <w:multiLevelType w:val="hybridMultilevel"/>
    <w:tmpl w:val="E9EED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452214"/>
    <w:multiLevelType w:val="hybridMultilevel"/>
    <w:tmpl w:val="484A8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3E42A2"/>
    <w:multiLevelType w:val="hybridMultilevel"/>
    <w:tmpl w:val="E384C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5723A8"/>
    <w:multiLevelType w:val="hybridMultilevel"/>
    <w:tmpl w:val="30C8B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4A3B74"/>
    <w:multiLevelType w:val="hybridMultilevel"/>
    <w:tmpl w:val="44D05CA6"/>
    <w:lvl w:ilvl="0" w:tplc="3294CD86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791BEF"/>
    <w:multiLevelType w:val="hybridMultilevel"/>
    <w:tmpl w:val="94AE6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B10B3A"/>
    <w:multiLevelType w:val="hybridMultilevel"/>
    <w:tmpl w:val="BB9855C8"/>
    <w:lvl w:ilvl="0" w:tplc="66067898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A96B37"/>
    <w:multiLevelType w:val="hybridMultilevel"/>
    <w:tmpl w:val="E15E4D9C"/>
    <w:lvl w:ilvl="0" w:tplc="DAF0E53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F67AFE"/>
    <w:multiLevelType w:val="hybridMultilevel"/>
    <w:tmpl w:val="83DAA262"/>
    <w:lvl w:ilvl="0" w:tplc="51BE3A3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86A52"/>
    <w:multiLevelType w:val="hybridMultilevel"/>
    <w:tmpl w:val="208866C0"/>
    <w:lvl w:ilvl="0" w:tplc="51BE3A3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961E00"/>
    <w:multiLevelType w:val="hybridMultilevel"/>
    <w:tmpl w:val="E7F898A2"/>
    <w:lvl w:ilvl="0" w:tplc="A994082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D25B1C"/>
    <w:multiLevelType w:val="hybridMultilevel"/>
    <w:tmpl w:val="FFAAB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B80FB5"/>
    <w:multiLevelType w:val="hybridMultilevel"/>
    <w:tmpl w:val="9A2CF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341FBC"/>
    <w:multiLevelType w:val="hybridMultilevel"/>
    <w:tmpl w:val="69AC6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323AAD"/>
    <w:multiLevelType w:val="hybridMultilevel"/>
    <w:tmpl w:val="3B383CC6"/>
    <w:lvl w:ilvl="0" w:tplc="3CB2FD90">
      <w:start w:val="2"/>
      <w:numFmt w:val="bullet"/>
      <w:lvlText w:val="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776556"/>
    <w:multiLevelType w:val="hybridMultilevel"/>
    <w:tmpl w:val="C92C5606"/>
    <w:lvl w:ilvl="0" w:tplc="1D26A00E">
      <w:numFmt w:val="bullet"/>
      <w:lvlText w:val=""/>
      <w:lvlJc w:val="left"/>
      <w:pPr>
        <w:ind w:left="1080" w:hanging="360"/>
      </w:pPr>
      <w:rPr>
        <w:rFonts w:ascii="Wingdings" w:eastAsiaTheme="minorEastAsia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D7E6F35"/>
    <w:multiLevelType w:val="hybridMultilevel"/>
    <w:tmpl w:val="4D4A5F98"/>
    <w:lvl w:ilvl="0" w:tplc="51BE3A3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9D6687"/>
    <w:multiLevelType w:val="multilevel"/>
    <w:tmpl w:val="19E82FFC"/>
    <w:lvl w:ilvl="0">
      <w:start w:val="18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1AB2CFA"/>
    <w:multiLevelType w:val="hybridMultilevel"/>
    <w:tmpl w:val="E21275AC"/>
    <w:lvl w:ilvl="0" w:tplc="E9B2147A">
      <w:start w:val="3"/>
      <w:numFmt w:val="bullet"/>
      <w:lvlText w:val=""/>
      <w:lvlJc w:val="left"/>
      <w:pPr>
        <w:ind w:left="1080" w:hanging="360"/>
      </w:pPr>
      <w:rPr>
        <w:rFonts w:ascii="Wingdings" w:eastAsiaTheme="minorEastAsia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2273CFE"/>
    <w:multiLevelType w:val="hybridMultilevel"/>
    <w:tmpl w:val="FC4EE0CE"/>
    <w:lvl w:ilvl="0" w:tplc="04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8" w15:restartNumberingAfterBreak="0">
    <w:nsid w:val="63A157E3"/>
    <w:multiLevelType w:val="hybridMultilevel"/>
    <w:tmpl w:val="64825734"/>
    <w:lvl w:ilvl="0" w:tplc="703E9CD6">
      <w:start w:val="7"/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3C1D17"/>
    <w:multiLevelType w:val="hybridMultilevel"/>
    <w:tmpl w:val="CF8EF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B664C7"/>
    <w:multiLevelType w:val="hybridMultilevel"/>
    <w:tmpl w:val="DBD8A4E8"/>
    <w:lvl w:ilvl="0" w:tplc="51BE3A3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FF4394"/>
    <w:multiLevelType w:val="hybridMultilevel"/>
    <w:tmpl w:val="EFF2B4BA"/>
    <w:lvl w:ilvl="0" w:tplc="EA9277E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134174"/>
    <w:multiLevelType w:val="hybridMultilevel"/>
    <w:tmpl w:val="9160B85C"/>
    <w:lvl w:ilvl="0" w:tplc="51BE3A3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056BDD"/>
    <w:multiLevelType w:val="hybridMultilevel"/>
    <w:tmpl w:val="334A0C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7B12EC3"/>
    <w:multiLevelType w:val="hybridMultilevel"/>
    <w:tmpl w:val="74926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C7E6907"/>
    <w:multiLevelType w:val="hybridMultilevel"/>
    <w:tmpl w:val="C18CC996"/>
    <w:lvl w:ilvl="0" w:tplc="E5464168">
      <w:start w:val="455"/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492F0D"/>
    <w:multiLevelType w:val="hybridMultilevel"/>
    <w:tmpl w:val="BAF25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38D309B"/>
    <w:multiLevelType w:val="hybridMultilevel"/>
    <w:tmpl w:val="E4DE9E22"/>
    <w:lvl w:ilvl="0" w:tplc="51BE3A3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6"/>
  </w:num>
  <w:num w:numId="3">
    <w:abstractNumId w:val="17"/>
  </w:num>
  <w:num w:numId="4">
    <w:abstractNumId w:val="43"/>
  </w:num>
  <w:num w:numId="5">
    <w:abstractNumId w:val="6"/>
  </w:num>
  <w:num w:numId="6">
    <w:abstractNumId w:val="38"/>
  </w:num>
  <w:num w:numId="7">
    <w:abstractNumId w:val="19"/>
  </w:num>
  <w:num w:numId="8">
    <w:abstractNumId w:val="30"/>
  </w:num>
  <w:num w:numId="9">
    <w:abstractNumId w:val="15"/>
  </w:num>
  <w:num w:numId="10">
    <w:abstractNumId w:val="16"/>
  </w:num>
  <w:num w:numId="11">
    <w:abstractNumId w:val="12"/>
  </w:num>
  <w:num w:numId="12">
    <w:abstractNumId w:val="22"/>
  </w:num>
  <w:num w:numId="13">
    <w:abstractNumId w:val="7"/>
  </w:num>
  <w:num w:numId="14">
    <w:abstractNumId w:val="31"/>
  </w:num>
  <w:num w:numId="15">
    <w:abstractNumId w:val="25"/>
  </w:num>
  <w:num w:numId="16">
    <w:abstractNumId w:val="20"/>
  </w:num>
  <w:num w:numId="17">
    <w:abstractNumId w:val="1"/>
  </w:num>
  <w:num w:numId="18">
    <w:abstractNumId w:val="35"/>
  </w:num>
  <w:num w:numId="19">
    <w:abstractNumId w:val="4"/>
  </w:num>
  <w:num w:numId="20">
    <w:abstractNumId w:val="0"/>
  </w:num>
  <w:num w:numId="21">
    <w:abstractNumId w:val="45"/>
  </w:num>
  <w:num w:numId="22">
    <w:abstractNumId w:val="3"/>
  </w:num>
  <w:num w:numId="23">
    <w:abstractNumId w:val="2"/>
  </w:num>
  <w:num w:numId="24">
    <w:abstractNumId w:val="14"/>
  </w:num>
  <w:num w:numId="25">
    <w:abstractNumId w:val="18"/>
  </w:num>
  <w:num w:numId="26">
    <w:abstractNumId w:val="11"/>
  </w:num>
  <w:num w:numId="27">
    <w:abstractNumId w:val="28"/>
  </w:num>
  <w:num w:numId="28">
    <w:abstractNumId w:val="33"/>
  </w:num>
  <w:num w:numId="29">
    <w:abstractNumId w:val="37"/>
  </w:num>
  <w:num w:numId="30">
    <w:abstractNumId w:val="41"/>
  </w:num>
  <w:num w:numId="31">
    <w:abstractNumId w:val="34"/>
  </w:num>
  <w:num w:numId="32">
    <w:abstractNumId w:val="36"/>
  </w:num>
  <w:num w:numId="33">
    <w:abstractNumId w:val="27"/>
  </w:num>
  <w:num w:numId="34">
    <w:abstractNumId w:val="47"/>
  </w:num>
  <w:num w:numId="35">
    <w:abstractNumId w:val="5"/>
  </w:num>
  <w:num w:numId="36">
    <w:abstractNumId w:val="42"/>
  </w:num>
  <w:num w:numId="37">
    <w:abstractNumId w:val="40"/>
  </w:num>
  <w:num w:numId="38">
    <w:abstractNumId w:val="32"/>
  </w:num>
  <w:num w:numId="39">
    <w:abstractNumId w:val="26"/>
  </w:num>
  <w:num w:numId="40">
    <w:abstractNumId w:val="8"/>
  </w:num>
  <w:num w:numId="41">
    <w:abstractNumId w:val="13"/>
  </w:num>
  <w:num w:numId="42">
    <w:abstractNumId w:val="10"/>
  </w:num>
  <w:num w:numId="43">
    <w:abstractNumId w:val="44"/>
  </w:num>
  <w:num w:numId="44">
    <w:abstractNumId w:val="21"/>
  </w:num>
  <w:num w:numId="45">
    <w:abstractNumId w:val="23"/>
  </w:num>
  <w:num w:numId="46">
    <w:abstractNumId w:val="29"/>
  </w:num>
  <w:num w:numId="47">
    <w:abstractNumId w:val="39"/>
  </w:num>
  <w:num w:numId="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757"/>
    <w:rsid w:val="000364B6"/>
    <w:rsid w:val="00041638"/>
    <w:rsid w:val="0004624C"/>
    <w:rsid w:val="00061EDF"/>
    <w:rsid w:val="00065796"/>
    <w:rsid w:val="0008577C"/>
    <w:rsid w:val="000B7C05"/>
    <w:rsid w:val="00147241"/>
    <w:rsid w:val="001D0567"/>
    <w:rsid w:val="001D30B7"/>
    <w:rsid w:val="002D5FDA"/>
    <w:rsid w:val="00366F3A"/>
    <w:rsid w:val="00393762"/>
    <w:rsid w:val="00434ABA"/>
    <w:rsid w:val="0047236B"/>
    <w:rsid w:val="004A4F08"/>
    <w:rsid w:val="004F44DC"/>
    <w:rsid w:val="0058690B"/>
    <w:rsid w:val="005E7AB9"/>
    <w:rsid w:val="0068185A"/>
    <w:rsid w:val="00790B81"/>
    <w:rsid w:val="007F1F61"/>
    <w:rsid w:val="00922893"/>
    <w:rsid w:val="009E0AD6"/>
    <w:rsid w:val="00A7063D"/>
    <w:rsid w:val="00B429A2"/>
    <w:rsid w:val="00B70675"/>
    <w:rsid w:val="00B921A1"/>
    <w:rsid w:val="00BF2757"/>
    <w:rsid w:val="00C515B5"/>
    <w:rsid w:val="00C81191"/>
    <w:rsid w:val="00E12470"/>
    <w:rsid w:val="00E65C39"/>
    <w:rsid w:val="00EC4EE1"/>
    <w:rsid w:val="00F0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9D270"/>
  <w15:chartTrackingRefBased/>
  <w15:docId w15:val="{FA5D291C-C322-5A47-92D3-E0C790E3C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757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BF2757"/>
    <w:pPr>
      <w:spacing w:before="100" w:beforeAutospacing="1" w:after="100" w:afterAutospacing="1"/>
      <w:outlineLvl w:val="0"/>
    </w:pPr>
    <w:rPr>
      <w:rFonts w:ascii="Times" w:eastAsiaTheme="minorEastAsia" w:hAnsi="Times" w:cstheme="minorBidi"/>
      <w:b/>
      <w:bCs/>
      <w:kern w:val="36"/>
      <w:sz w:val="48"/>
      <w:szCs w:val="4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757"/>
    <w:rPr>
      <w:rFonts w:ascii="Times" w:eastAsiaTheme="minorEastAsia" w:hAnsi="Times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BF2757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2757"/>
    <w:rPr>
      <w:rFonts w:ascii="Lucida Grande" w:eastAsiaTheme="minorEastAsia" w:hAnsi="Lucida Grande" w:cs="Lucida Grande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757"/>
    <w:rPr>
      <w:rFonts w:ascii="Lucida Grande" w:eastAsiaTheme="minorEastAsia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BF2757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BF2757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F2757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F2757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2757"/>
    <w:rPr>
      <w:rFonts w:eastAsiaTheme="minorEastAsia"/>
    </w:rPr>
  </w:style>
  <w:style w:type="character" w:styleId="Hyperlink">
    <w:name w:val="Hyperlink"/>
    <w:rsid w:val="00BF2757"/>
    <w:rPr>
      <w:color w:val="0000FF"/>
      <w:u w:val="single"/>
    </w:rPr>
  </w:style>
  <w:style w:type="character" w:styleId="CommentReference">
    <w:name w:val="annotation reference"/>
    <w:uiPriority w:val="99"/>
    <w:unhideWhenUsed/>
    <w:rsid w:val="00BF275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F2757"/>
    <w:pPr>
      <w:spacing w:after="200"/>
    </w:pPr>
    <w:rPr>
      <w:rFonts w:ascii="Cambria" w:eastAsia="MS Mincho" w:hAnsi="Cambria"/>
      <w:lang w:val="en-US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2757"/>
    <w:rPr>
      <w:rFonts w:ascii="Cambria" w:eastAsia="MS Mincho" w:hAnsi="Cambria" w:cs="Times New Roman"/>
      <w:lang w:val="en-US" w:eastAsia="ja-JP"/>
    </w:rPr>
  </w:style>
  <w:style w:type="table" w:styleId="TableGrid">
    <w:name w:val="Table Grid"/>
    <w:basedOn w:val="TableNormal"/>
    <w:uiPriority w:val="59"/>
    <w:rsid w:val="00BF2757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F2757"/>
    <w:rPr>
      <w:color w:val="954F72" w:themeColor="followedHyperlink"/>
      <w:u w:val="single"/>
    </w:rPr>
  </w:style>
  <w:style w:type="paragraph" w:customStyle="1" w:styleId="EndNoteBibliography">
    <w:name w:val="EndNote Bibliography"/>
    <w:basedOn w:val="Normal"/>
    <w:rsid w:val="00BF2757"/>
    <w:pPr>
      <w:spacing w:line="480" w:lineRule="auto"/>
    </w:pPr>
    <w:rPr>
      <w:rFonts w:eastAsiaTheme="minorEastAsia"/>
      <w:lang w:val="en-US" w:eastAsia="en-US"/>
    </w:rPr>
  </w:style>
  <w:style w:type="paragraph" w:customStyle="1" w:styleId="EndNoteBibliographyTitle">
    <w:name w:val="EndNote Bibliography Title"/>
    <w:basedOn w:val="Normal"/>
    <w:rsid w:val="00BF2757"/>
    <w:pPr>
      <w:jc w:val="center"/>
    </w:pPr>
    <w:rPr>
      <w:rFonts w:eastAsiaTheme="minorEastAsia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BF275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2757"/>
    <w:pPr>
      <w:spacing w:after="0"/>
    </w:pPr>
    <w:rPr>
      <w:rFonts w:asciiTheme="minorHAnsi" w:eastAsiaTheme="minorEastAsia" w:hAnsiTheme="minorHAnsi" w:cstheme="minorBidi"/>
      <w:b/>
      <w:bCs/>
      <w:sz w:val="20"/>
      <w:szCs w:val="20"/>
      <w:lang w:val="en-AU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2757"/>
    <w:rPr>
      <w:rFonts w:ascii="Cambria" w:eastAsiaTheme="minorEastAsia" w:hAnsi="Cambria" w:cs="Times New Roman"/>
      <w:b/>
      <w:bCs/>
      <w:sz w:val="20"/>
      <w:szCs w:val="20"/>
      <w:lang w:val="en-US" w:eastAsia="ja-JP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F2757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F2757"/>
    <w:rPr>
      <w:rFonts w:ascii="Lucida Grande" w:eastAsia="Times New Roman" w:hAnsi="Lucida Grande" w:cs="Lucida Grande"/>
      <w:lang w:eastAsia="en-GB"/>
    </w:rPr>
  </w:style>
  <w:style w:type="paragraph" w:styleId="NormalWeb">
    <w:name w:val="Normal (Web)"/>
    <w:basedOn w:val="Normal"/>
    <w:uiPriority w:val="99"/>
    <w:unhideWhenUsed/>
    <w:rsid w:val="00BF2757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eastAsia="en-US"/>
    </w:rPr>
  </w:style>
  <w:style w:type="character" w:styleId="Emphasis">
    <w:name w:val="Emphasis"/>
    <w:basedOn w:val="DefaultParagraphFont"/>
    <w:rsid w:val="00BF2757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BF2757"/>
    <w:rPr>
      <w:color w:val="605E5C"/>
      <w:shd w:val="clear" w:color="auto" w:fill="E1DFDD"/>
    </w:rPr>
  </w:style>
  <w:style w:type="character" w:styleId="LineNumber">
    <w:name w:val="line number"/>
    <w:basedOn w:val="DefaultParagraphFont"/>
    <w:semiHidden/>
    <w:unhideWhenUsed/>
    <w:rsid w:val="00BF2757"/>
  </w:style>
  <w:style w:type="character" w:styleId="Strong">
    <w:name w:val="Strong"/>
    <w:basedOn w:val="DefaultParagraphFont"/>
    <w:uiPriority w:val="22"/>
    <w:qFormat/>
    <w:rsid w:val="00BF27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908</Words>
  <Characters>5182</Characters>
  <Application>Microsoft Office Word</Application>
  <DocSecurity>0</DocSecurity>
  <Lines>43</Lines>
  <Paragraphs>12</Paragraphs>
  <ScaleCrop>false</ScaleCrop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Lorenzetti</dc:creator>
  <cp:keywords/>
  <dc:description/>
  <cp:lastModifiedBy>Magdalena Kowalczyk</cp:lastModifiedBy>
  <cp:revision>3</cp:revision>
  <dcterms:created xsi:type="dcterms:W3CDTF">2021-06-03T12:37:00Z</dcterms:created>
  <dcterms:modified xsi:type="dcterms:W3CDTF">2021-06-03T23:28:00Z</dcterms:modified>
</cp:coreProperties>
</file>