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E5E88" w14:textId="7589F41F" w:rsidR="00862CE1" w:rsidRPr="009D3097" w:rsidRDefault="00862CE1" w:rsidP="009D3097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D3097">
        <w:rPr>
          <w:rFonts w:asciiTheme="majorBidi" w:hAnsiTheme="majorBidi" w:cstheme="majorBidi"/>
          <w:b/>
          <w:bCs/>
          <w:sz w:val="24"/>
          <w:szCs w:val="24"/>
          <w:lang w:bidi="fa-IR"/>
        </w:rPr>
        <w:t>Appendix 2. The r</w:t>
      </w:r>
      <w:r w:rsidRPr="009D3097">
        <w:rPr>
          <w:rFonts w:asciiTheme="majorBidi" w:hAnsiTheme="majorBidi" w:cstheme="majorBidi"/>
          <w:b/>
          <w:bCs/>
          <w:sz w:val="24"/>
          <w:szCs w:val="24"/>
          <w:lang w:bidi="fa-IR"/>
        </w:rPr>
        <w:t>easons for exclusion of full texts following</w:t>
      </w:r>
      <w:r w:rsidRPr="009D3097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Pr="009D3097">
        <w:rPr>
          <w:rFonts w:asciiTheme="majorBidi" w:hAnsiTheme="majorBidi" w:cstheme="majorBidi"/>
          <w:b/>
          <w:bCs/>
          <w:sz w:val="24"/>
          <w:szCs w:val="24"/>
          <w:lang w:bidi="fa-IR"/>
        </w:rPr>
        <w:t>eligibility assessment</w:t>
      </w:r>
      <w:r w:rsidRPr="009D3097">
        <w:rPr>
          <w:rFonts w:asciiTheme="majorBidi" w:hAnsiTheme="majorBidi" w:cstheme="majorBidi"/>
          <w:b/>
          <w:bCs/>
          <w:sz w:val="24"/>
          <w:szCs w:val="24"/>
          <w:lang w:bidi="fa-IR"/>
        </w:rPr>
        <w:t>.</w:t>
      </w:r>
    </w:p>
    <w:p w14:paraId="4867304A" w14:textId="09446DE2" w:rsidR="00093063" w:rsidRPr="009D3097" w:rsidRDefault="00093063" w:rsidP="009D309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D3097">
        <w:rPr>
          <w:rFonts w:asciiTheme="majorBidi" w:hAnsiTheme="majorBidi" w:cstheme="majorBidi"/>
          <w:b/>
          <w:bCs/>
          <w:sz w:val="24"/>
          <w:szCs w:val="24"/>
          <w:lang w:bidi="fa-IR"/>
        </w:rPr>
        <w:t>No type of interest</w:t>
      </w:r>
    </w:p>
    <w:p w14:paraId="61061C13" w14:textId="77777777" w:rsidR="007770FB" w:rsidRPr="009D3097" w:rsidRDefault="007770FB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Tian, S., Zhang, T., Chen, X., Pan, C.-W., 2021. Substance use and psychological distress among school-going adolescents in 41 low-income and middle-income countries. Journal of Affective Disorders 291, 254-260.</w:t>
      </w:r>
    </w:p>
    <w:p w14:paraId="12A530C7" w14:textId="77777777" w:rsidR="00E71F1E" w:rsidRPr="009D3097" w:rsidRDefault="00E71F1E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Li, L., Zhao, Y., Shi, M., Wang, Y., 2021. Relationship Between the Early Initiation of Substance Use and Attempted Suicide Among in-School Adolescents in Seven Low- or Middle-Income African Countries: An Analysis of the Global School-Based Student Health Survey Data. Frontiers in Psychology 12.</w:t>
      </w:r>
    </w:p>
    <w:p w14:paraId="474C5F4D" w14:textId="77777777" w:rsidR="00E71F1E" w:rsidRPr="009D3097" w:rsidRDefault="00E71F1E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Hoch, E., Bonnet, U., Thomasius, R., Ganzer, F., Havemann-Reinecke, U., Preuss, U.W., 2015. Risks Associated With the Non-Medicinal Use of Cannabis. Deutsches Arzteblatt International 112, 271-+.</w:t>
      </w:r>
    </w:p>
    <w:p w14:paraId="2F7D2B04" w14:textId="77777777" w:rsidR="0042031F" w:rsidRPr="009D3097" w:rsidRDefault="0042031F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Carrà, G., Bartoli, F., Crocamo, C., Brady, K.T., Clerici, M., 2015. Cannabis use disorder as a correlate of suicide attempts among people with bipolar disorder. Bipolar Disorders 17, 113-114.</w:t>
      </w:r>
    </w:p>
    <w:p w14:paraId="224DF728" w14:textId="77777777" w:rsidR="003A43E3" w:rsidRPr="009D3097" w:rsidRDefault="003A43E3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Bakshi, C., Barrett, A.M., 2019. Impact of recreational and medicinal marijuana on surgical patients: A review. American Journal of Surgery 217, 783-786.</w:t>
      </w:r>
    </w:p>
    <w:p w14:paraId="2A5E7AFD" w14:textId="77777777" w:rsidR="00E87FD8" w:rsidRPr="009D3097" w:rsidRDefault="00E87FD8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Oberbarnscheidt, T., Miller, N., 2019. Marijuana's effect on the adolescent. American Journal on Addictions 28, 193-194.</w:t>
      </w:r>
    </w:p>
    <w:p w14:paraId="21381E37" w14:textId="611F1B07" w:rsidR="00093063" w:rsidRPr="009D3097" w:rsidRDefault="007B1E62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Sideli, L., Quigley, H., La Cascia, C., Murray, R.M., 2020. Cannabis Use and the Risk for Psychosis and Affective Disorders. Journal of Dual Diagnosis 16, 22-42.</w:t>
      </w:r>
    </w:p>
    <w:p w14:paraId="17798618" w14:textId="637D5023" w:rsidR="00093063" w:rsidRPr="009D3097" w:rsidRDefault="00093063" w:rsidP="009D309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D3097">
        <w:rPr>
          <w:rFonts w:asciiTheme="majorBidi" w:hAnsiTheme="majorBidi" w:cstheme="majorBidi"/>
          <w:b/>
          <w:bCs/>
          <w:sz w:val="24"/>
          <w:szCs w:val="24"/>
          <w:lang w:bidi="fa-IR"/>
        </w:rPr>
        <w:t>No participants of interest</w:t>
      </w:r>
    </w:p>
    <w:p w14:paraId="59784ADF" w14:textId="015CBAA2" w:rsidR="001F4F62" w:rsidRPr="009D3097" w:rsidRDefault="001F4F62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Colino, L., Herranz-Herrer, J., Gil-Benito, E., Ponte-Lopez, T., del Sol-Calderon, P., Rodrigo-Yanguas, M., Gil-Ligero, M., Sánchez-López, A.J., de Leon, J., Blasco-Fontecilla, H., 2018. Cannabinoid Receptors, Mental Pain and Suicidal Behavior: a Systematic Review. Current Psychiatry Reports 20.</w:t>
      </w:r>
    </w:p>
    <w:p w14:paraId="011CC820" w14:textId="04C972AB" w:rsidR="00093063" w:rsidRPr="009D3097" w:rsidRDefault="00093063" w:rsidP="009D309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D3097">
        <w:rPr>
          <w:rFonts w:asciiTheme="majorBidi" w:hAnsiTheme="majorBidi" w:cstheme="majorBidi"/>
          <w:b/>
          <w:bCs/>
          <w:sz w:val="24"/>
          <w:szCs w:val="24"/>
          <w:lang w:bidi="fa-IR"/>
        </w:rPr>
        <w:t>No consumption of interest</w:t>
      </w:r>
    </w:p>
    <w:p w14:paraId="6ADCDB27" w14:textId="77777777" w:rsidR="007770FB" w:rsidRPr="009D3097" w:rsidRDefault="00093063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Wilcox, H.C., Conner, K.R., Caine, E.D., 2004. Association of alcohol and drug use disorders and completed suicide: An empirical review of cohort studies. Drug and Alcohol Dependence 76, S11-S19.</w:t>
      </w:r>
    </w:p>
    <w:p w14:paraId="3A29276A" w14:textId="7571FF82" w:rsidR="007770FB" w:rsidRPr="009D3097" w:rsidRDefault="007770FB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lastRenderedPageBreak/>
        <w:t>Sheldon, E., Simmonds-Buckley, M., Bone, C., Mascarenhas, T., Chan, N., Wincott, M., Gleeson, H., Sow, K., Hind, D., Barkham, M., 2021. Prevalence and risk factors for mental health problems in university undergraduate students: A systematic review with meta-analysis. Journal of Affective Disorders 287, 282-292.</w:t>
      </w:r>
    </w:p>
    <w:p w14:paraId="3F40B50E" w14:textId="1B0ACC75" w:rsidR="00093063" w:rsidRPr="009D3097" w:rsidRDefault="007770FB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Richardson, T., 2011. Correlates of substance use disorder in bipolar disorder: A systematic review and meta-analysis. Mental Health and Substance Use: Dual Diagnosis 4, 239-255.</w:t>
      </w:r>
      <w:r w:rsidR="00D013FA" w:rsidRPr="009D3097">
        <w:rPr>
          <w:rFonts w:asciiTheme="majorBidi" w:hAnsiTheme="majorBidi" w:cstheme="majorBidi"/>
          <w:sz w:val="24"/>
          <w:szCs w:val="24"/>
        </w:rPr>
        <w:t xml:space="preserve"> (</w:t>
      </w:r>
      <w:r w:rsidR="00D013FA" w:rsidRPr="009D3097">
        <w:rPr>
          <w:rFonts w:asciiTheme="majorBidi" w:hAnsiTheme="majorBidi" w:cstheme="majorBidi"/>
          <w:sz w:val="24"/>
          <w:szCs w:val="24"/>
          <w:lang w:bidi="fa-IR"/>
        </w:rPr>
        <w:t>No specification of consumption of interest</w:t>
      </w:r>
      <w:r w:rsidR="00D013FA" w:rsidRPr="009D3097">
        <w:rPr>
          <w:rFonts w:asciiTheme="majorBidi" w:hAnsiTheme="majorBidi" w:cstheme="majorBidi"/>
          <w:sz w:val="24"/>
          <w:szCs w:val="24"/>
          <w:lang w:bidi="fa-IR"/>
        </w:rPr>
        <w:t>)</w:t>
      </w:r>
    </w:p>
    <w:p w14:paraId="04A83C04" w14:textId="11A57EC2" w:rsidR="00D62738" w:rsidRPr="009D3097" w:rsidRDefault="00D62738" w:rsidP="009D3097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9D3097">
        <w:rPr>
          <w:rFonts w:asciiTheme="majorBidi" w:hAnsiTheme="majorBidi" w:cstheme="majorBidi"/>
          <w:noProof/>
          <w:sz w:val="24"/>
          <w:szCs w:val="24"/>
        </w:rPr>
        <w:t>Pozuelo, J.R., Desborough, L., Stein, A., Cipriani, A., 2022. Systematic Review and Meta-analysis: Depressive Symptoms and Risky Behaviors Among Adolescents in Low- and Middle-Income Countries. Journal of the American Academy of Child and Adolescent Psychiatry 61, 255-276.</w:t>
      </w:r>
      <w:r w:rsidR="00015903" w:rsidRPr="009D3097">
        <w:rPr>
          <w:rFonts w:asciiTheme="majorBidi" w:hAnsiTheme="majorBidi" w:cstheme="majorBidi"/>
          <w:sz w:val="24"/>
          <w:szCs w:val="24"/>
        </w:rPr>
        <w:t xml:space="preserve"> (</w:t>
      </w:r>
      <w:r w:rsidR="00015903" w:rsidRPr="009D3097">
        <w:rPr>
          <w:rFonts w:asciiTheme="majorBidi" w:hAnsiTheme="majorBidi" w:cstheme="majorBidi"/>
          <w:sz w:val="24"/>
          <w:szCs w:val="24"/>
          <w:lang w:bidi="fa-IR"/>
        </w:rPr>
        <w:t>No specification of consumption of interest</w:t>
      </w:r>
      <w:r w:rsidR="00015903" w:rsidRPr="009D3097">
        <w:rPr>
          <w:rFonts w:asciiTheme="majorBidi" w:hAnsiTheme="majorBidi" w:cstheme="majorBidi"/>
          <w:sz w:val="24"/>
          <w:szCs w:val="24"/>
          <w:lang w:bidi="fa-IR"/>
        </w:rPr>
        <w:t>)</w:t>
      </w:r>
    </w:p>
    <w:p w14:paraId="39A2C984" w14:textId="77777777" w:rsidR="00F06422" w:rsidRPr="009D3097" w:rsidRDefault="00F06422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Gvion, Y., Levi-Belz, Y., 2018. Serious suicide attempts: Systematic review of psychological risk factors. Frontiers in Psychiatry 9.</w:t>
      </w:r>
    </w:p>
    <w:p w14:paraId="0AFC1B19" w14:textId="5D707938" w:rsidR="00D62738" w:rsidRPr="009D3097" w:rsidRDefault="00EB5F48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Coentre, R., Talina, M.C., Góis, C., Figueira, M.L., 2017. Depressive symptoms and suicidal behavior after first-episode psychosis: A comprehensive systematic review. Psychiatry Research 253, 240-248.</w:t>
      </w:r>
    </w:p>
    <w:p w14:paraId="3B554AA4" w14:textId="107FE37A" w:rsidR="003A43E3" w:rsidRPr="009D3097" w:rsidRDefault="003A43E3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Berkovitch, L., Roméo, B., Karila, L., Gaillard, R., Benyamina, A., 2021. Efficacy of psychedelics in psychiatry, a systematic review of the literature. Encephale 47, 376-387.</w:t>
      </w:r>
      <w:r w:rsidR="009D3097">
        <w:rPr>
          <w:rFonts w:asciiTheme="majorBidi" w:hAnsiTheme="majorBidi" w:cstheme="majorBidi"/>
          <w:sz w:val="24"/>
          <w:szCs w:val="24"/>
        </w:rPr>
        <w:t xml:space="preserve"> (</w:t>
      </w:r>
      <w:r w:rsidR="009D3097" w:rsidRPr="009D3097">
        <w:rPr>
          <w:rFonts w:asciiTheme="majorBidi" w:hAnsiTheme="majorBidi" w:cstheme="majorBidi"/>
          <w:sz w:val="24"/>
          <w:szCs w:val="24"/>
        </w:rPr>
        <w:t>No intervention of interest</w:t>
      </w:r>
      <w:r w:rsidR="009D3097">
        <w:rPr>
          <w:rFonts w:asciiTheme="majorBidi" w:hAnsiTheme="majorBidi" w:cstheme="majorBidi"/>
          <w:sz w:val="24"/>
          <w:szCs w:val="24"/>
        </w:rPr>
        <w:t>)</w:t>
      </w:r>
    </w:p>
    <w:p w14:paraId="0DB6D550" w14:textId="246FBDFD" w:rsidR="00093063" w:rsidRPr="009D3097" w:rsidRDefault="00093063" w:rsidP="009D309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D3097">
        <w:rPr>
          <w:rFonts w:asciiTheme="majorBidi" w:hAnsiTheme="majorBidi" w:cstheme="majorBidi"/>
          <w:b/>
          <w:bCs/>
          <w:sz w:val="24"/>
          <w:szCs w:val="24"/>
          <w:lang w:bidi="fa-IR"/>
        </w:rPr>
        <w:t>No outcome of interest</w:t>
      </w:r>
    </w:p>
    <w:p w14:paraId="7BC07BCD" w14:textId="77777777" w:rsidR="00E71F1E" w:rsidRPr="009D3097" w:rsidRDefault="00E71F1E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Jeynes, W.H., 2021. A Meta-Analysis of the Relationship between Cannabis, Opiates, Cocaine, Heroin, or other Illegal Drug Use and Student Academic and Behavioral Outcomes. Education and Urban Society.</w:t>
      </w:r>
    </w:p>
    <w:p w14:paraId="6943E07B" w14:textId="77777777" w:rsidR="00E71F1E" w:rsidRPr="009D3097" w:rsidRDefault="00E71F1E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Esmaeelzadeh, S., Moraros, J., Thorpe, L., Bird, Y., 2018. Examining the Association and Directionality between Mental Health Disorders and Substance Use among Adolescents and Young Adults in the U.S. and CanadaA Systematic Review and Meta-Analysis. Journal of Clinical Medicine 7.</w:t>
      </w:r>
    </w:p>
    <w:p w14:paraId="7AFD5BF7" w14:textId="64093A51" w:rsidR="001D47B7" w:rsidRPr="009D3097" w:rsidRDefault="001D47B7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Cahill, K., Stevens, S., Perera, R., Lancaster, T., 2013. Pharmacological interventions for smoking cessation: an overview and network meta-analysis. Cochrane Database of Systematic Reviews.</w:t>
      </w:r>
    </w:p>
    <w:p w14:paraId="4CF13109" w14:textId="7A781DE9" w:rsidR="007B16F3" w:rsidRPr="009D3097" w:rsidRDefault="007B16F3" w:rsidP="009D3097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9D3097">
        <w:rPr>
          <w:rFonts w:asciiTheme="majorBidi" w:hAnsiTheme="majorBidi" w:cstheme="majorBidi"/>
          <w:noProof/>
          <w:sz w:val="24"/>
          <w:szCs w:val="24"/>
        </w:rPr>
        <w:lastRenderedPageBreak/>
        <w:t>Pence, A.Y., Pries, L.K., Ferrara, M., Rutten, B.P.F., van Os, J., Guloksuz, S., 2022. Gender differences in the association between environment and psychosis. Schizophrenia Research 243, 120-137.</w:t>
      </w:r>
      <w:r w:rsidR="00015903" w:rsidRPr="009D3097">
        <w:rPr>
          <w:rFonts w:asciiTheme="majorBidi" w:hAnsiTheme="majorBidi" w:cstheme="majorBidi"/>
          <w:sz w:val="24"/>
          <w:szCs w:val="24"/>
        </w:rPr>
        <w:t xml:space="preserve"> (</w:t>
      </w:r>
      <w:r w:rsidR="00015903" w:rsidRPr="009D3097">
        <w:rPr>
          <w:rFonts w:asciiTheme="majorBidi" w:hAnsiTheme="majorBidi" w:cstheme="majorBidi"/>
          <w:sz w:val="24"/>
          <w:szCs w:val="24"/>
          <w:lang w:bidi="fa-IR"/>
        </w:rPr>
        <w:t>No outcome of interest in consumption of interest</w:t>
      </w:r>
      <w:r w:rsidR="00015903" w:rsidRPr="009D3097">
        <w:rPr>
          <w:rFonts w:asciiTheme="majorBidi" w:hAnsiTheme="majorBidi" w:cstheme="majorBidi"/>
          <w:sz w:val="24"/>
          <w:szCs w:val="24"/>
          <w:lang w:bidi="fa-IR"/>
        </w:rPr>
        <w:t>)</w:t>
      </w:r>
    </w:p>
    <w:p w14:paraId="105F8523" w14:textId="6C7620FF" w:rsidR="006B7E24" w:rsidRPr="009D3097" w:rsidRDefault="006B7E24" w:rsidP="009D3097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9D3097">
        <w:rPr>
          <w:rFonts w:asciiTheme="majorBidi" w:hAnsiTheme="majorBidi" w:cstheme="majorBidi"/>
          <w:noProof/>
          <w:sz w:val="24"/>
          <w:szCs w:val="24"/>
        </w:rPr>
        <w:t>Gariépy, G., Danna, S.M., Hawke, L., Henderson, J., Iyer, S.N., 2022. The mental health of young people who are not in education, employment, or training: a systematic review and meta-analysis. Social Psychiatry and Psychiatric Epidemiology 57, 1107-1121.</w:t>
      </w:r>
      <w:r w:rsidRPr="009D3097">
        <w:rPr>
          <w:rFonts w:asciiTheme="majorBidi" w:hAnsiTheme="majorBidi" w:cstheme="majorBidi"/>
          <w:sz w:val="24"/>
          <w:szCs w:val="24"/>
        </w:rPr>
        <w:t xml:space="preserve"> (</w:t>
      </w:r>
      <w:r w:rsidRPr="009D3097">
        <w:rPr>
          <w:rFonts w:asciiTheme="majorBidi" w:hAnsiTheme="majorBidi" w:cstheme="majorBidi"/>
          <w:sz w:val="24"/>
          <w:szCs w:val="24"/>
          <w:lang w:bidi="fa-IR"/>
        </w:rPr>
        <w:t>No outcome of interest in consumption of interest</w:t>
      </w:r>
      <w:r w:rsidRPr="009D3097">
        <w:rPr>
          <w:rFonts w:asciiTheme="majorBidi" w:hAnsiTheme="majorBidi" w:cstheme="majorBidi"/>
          <w:sz w:val="24"/>
          <w:szCs w:val="24"/>
          <w:lang w:bidi="fa-IR"/>
        </w:rPr>
        <w:t>)</w:t>
      </w:r>
    </w:p>
    <w:p w14:paraId="5208CBDC" w14:textId="4276EAF6" w:rsidR="0012149F" w:rsidRPr="009D3097" w:rsidRDefault="0012149F" w:rsidP="009D3097">
      <w:pPr>
        <w:pStyle w:val="EndNoteBibliography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Wong, S.S.C., Chan, W.S., Cheung, C.W., 2020. Analgesic Effects of Cannabinoids for Chronic Non-cancer Pain: a Systematic Review and Meta-Analysis with Meta-Regression. Journal of Neuroimmune Pharmacology 15, 801-829.</w:t>
      </w:r>
    </w:p>
    <w:p w14:paraId="6F81BFFF" w14:textId="17E549F2" w:rsidR="00254F43" w:rsidRPr="009D3097" w:rsidRDefault="00254F43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French, M.T., Zukerberg, J., Lewandowski, T.E., Piccolo, K.B., Mortensen, K., 2022. Societal Costs and Outcomes of Medical and Recreational Marijuana Policies in the United States: A Systematic Review. Med Care Res Rev, 10775587211067315.</w:t>
      </w:r>
    </w:p>
    <w:p w14:paraId="41471C54" w14:textId="77777777" w:rsidR="00801628" w:rsidRPr="009D3097" w:rsidRDefault="00801628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Nugent, S.M., Morasco, B.J., O'Neil, M.E., Freeman, M., Low, A., Kondo, K., Elven, C., Zakher, B., Motu'apuaka, M., Paynter, R., Kansagara, D., 2017. The effects of cannabis among adults with chronic painandan overview of general harms a systematic review. Annals of Internal Medicine 167, 319-331.</w:t>
      </w:r>
    </w:p>
    <w:p w14:paraId="3C16E234" w14:textId="77777777" w:rsidR="009A28DE" w:rsidRPr="009D3097" w:rsidRDefault="009A28DE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O'Neil, M.E., Nugent, S.M., Morasco, B.J., Freeman, M., Low, A., Kondo, K., Zakher, B., Elven, C., Motu'apuaka, M., Paynter, R., Kansagara, D., 2017. Benefits and harms of plant-based Cannabis for posttraumatic stress disorder a systematic review. Annals of Internal Medicine 167, 332-340.</w:t>
      </w:r>
    </w:p>
    <w:p w14:paraId="6D34ACA8" w14:textId="77777777" w:rsidR="00115F6D" w:rsidRPr="009D3097" w:rsidRDefault="00115F6D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3097">
        <w:rPr>
          <w:rFonts w:asciiTheme="majorBidi" w:hAnsiTheme="majorBidi" w:cstheme="majorBidi"/>
          <w:sz w:val="24"/>
          <w:szCs w:val="24"/>
        </w:rPr>
        <w:t>Steardo, L., Jr., Carbone, E.A., Menculini, G., Moretti, P., Steardo, L., Tortorella, A., 2021. Endocannabinoid System as Therapeutic Target of PTSD: A Systematic Review. Life (Basel) 11.</w:t>
      </w:r>
    </w:p>
    <w:p w14:paraId="52527B0A" w14:textId="77777777" w:rsidR="00801628" w:rsidRPr="009D3097" w:rsidRDefault="00801628" w:rsidP="009D3097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70F4C73" w14:textId="54486593" w:rsidR="00DE7B93" w:rsidRPr="009D3097" w:rsidRDefault="00DE7B93" w:rsidP="009D3097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sectPr w:rsidR="00DE7B93" w:rsidRPr="009D30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92F32"/>
    <w:multiLevelType w:val="hybridMultilevel"/>
    <w:tmpl w:val="9034B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23438"/>
    <w:multiLevelType w:val="hybridMultilevel"/>
    <w:tmpl w:val="AEB274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E3D60"/>
    <w:multiLevelType w:val="hybridMultilevel"/>
    <w:tmpl w:val="B396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741E1"/>
    <w:multiLevelType w:val="hybridMultilevel"/>
    <w:tmpl w:val="05448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215559">
    <w:abstractNumId w:val="0"/>
  </w:num>
  <w:num w:numId="2" w16cid:durableId="1930500069">
    <w:abstractNumId w:val="1"/>
  </w:num>
  <w:num w:numId="3" w16cid:durableId="1883009103">
    <w:abstractNumId w:val="2"/>
  </w:num>
  <w:num w:numId="4" w16cid:durableId="6123701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0MjMwNrS0MDU3NzVU0lEKTi0uzszPAykwqQUAnwn/d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ffective Disorder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z2sxf9029ezfmeawexpe2ratrt95vd2wsaa&quot;&gt;first&lt;record-ids&gt;&lt;item&gt;32&lt;/item&gt;&lt;item&gt;45&lt;/item&gt;&lt;item&gt;47&lt;/item&gt;&lt;item&gt;48&lt;/item&gt;&lt;item&gt;51&lt;/item&gt;&lt;item&gt;113&lt;/item&gt;&lt;item&gt;198&lt;/item&gt;&lt;item&gt;225&lt;/item&gt;&lt;/record-ids&gt;&lt;/item&gt;&lt;/Libraries&gt;"/>
  </w:docVars>
  <w:rsids>
    <w:rsidRoot w:val="00F37032"/>
    <w:rsid w:val="00015903"/>
    <w:rsid w:val="00093063"/>
    <w:rsid w:val="00115F6D"/>
    <w:rsid w:val="0012149F"/>
    <w:rsid w:val="0013577E"/>
    <w:rsid w:val="001D47B7"/>
    <w:rsid w:val="001F4F62"/>
    <w:rsid w:val="00254F43"/>
    <w:rsid w:val="002A4B38"/>
    <w:rsid w:val="002C0DCD"/>
    <w:rsid w:val="002E5069"/>
    <w:rsid w:val="00321F21"/>
    <w:rsid w:val="00395B24"/>
    <w:rsid w:val="003A43E3"/>
    <w:rsid w:val="0042031F"/>
    <w:rsid w:val="004979A6"/>
    <w:rsid w:val="00531937"/>
    <w:rsid w:val="005500CD"/>
    <w:rsid w:val="005B72AE"/>
    <w:rsid w:val="005C3D7B"/>
    <w:rsid w:val="005C573C"/>
    <w:rsid w:val="00651BCE"/>
    <w:rsid w:val="006871A9"/>
    <w:rsid w:val="006B7E24"/>
    <w:rsid w:val="00721E04"/>
    <w:rsid w:val="00731FB1"/>
    <w:rsid w:val="007770FB"/>
    <w:rsid w:val="007B16F3"/>
    <w:rsid w:val="007B1E62"/>
    <w:rsid w:val="007E2A9D"/>
    <w:rsid w:val="00801628"/>
    <w:rsid w:val="00862CE1"/>
    <w:rsid w:val="00874174"/>
    <w:rsid w:val="008932DB"/>
    <w:rsid w:val="009208B3"/>
    <w:rsid w:val="009603F1"/>
    <w:rsid w:val="00962131"/>
    <w:rsid w:val="009A28DE"/>
    <w:rsid w:val="009D3097"/>
    <w:rsid w:val="00A40CB8"/>
    <w:rsid w:val="00A753D6"/>
    <w:rsid w:val="00B41B34"/>
    <w:rsid w:val="00BA71C2"/>
    <w:rsid w:val="00BD4341"/>
    <w:rsid w:val="00C001EE"/>
    <w:rsid w:val="00C74466"/>
    <w:rsid w:val="00D013FA"/>
    <w:rsid w:val="00D06A4C"/>
    <w:rsid w:val="00D62738"/>
    <w:rsid w:val="00DE7B93"/>
    <w:rsid w:val="00E207D0"/>
    <w:rsid w:val="00E71F1E"/>
    <w:rsid w:val="00E87FD8"/>
    <w:rsid w:val="00EB5F48"/>
    <w:rsid w:val="00EF67D4"/>
    <w:rsid w:val="00F06422"/>
    <w:rsid w:val="00F37032"/>
    <w:rsid w:val="00FA43EF"/>
    <w:rsid w:val="00FD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8A3902"/>
  <w15:chartTrackingRefBased/>
  <w15:docId w15:val="{204512F9-A3C2-434C-9AE2-4B33373D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A9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E2A9D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5500C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500C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500C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500CD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9D30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SH</dc:creator>
  <cp:keywords/>
  <dc:description/>
  <cp:lastModifiedBy>Ahmad SH</cp:lastModifiedBy>
  <cp:revision>55</cp:revision>
  <dcterms:created xsi:type="dcterms:W3CDTF">2022-07-01T05:13:00Z</dcterms:created>
  <dcterms:modified xsi:type="dcterms:W3CDTF">2022-12-22T07:46:00Z</dcterms:modified>
</cp:coreProperties>
</file>