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128" w:rsidRPr="000E1128" w:rsidRDefault="000E1128" w:rsidP="000E1128">
      <w:pPr>
        <w:tabs>
          <w:tab w:val="left" w:pos="2977"/>
        </w:tabs>
        <w:spacing w:after="0" w:line="480" w:lineRule="auto"/>
        <w:rPr>
          <w:rFonts w:ascii="Times New Roman" w:hAnsi="Times New Roman" w:cs="Times New Roman"/>
          <w:b/>
          <w:sz w:val="20"/>
          <w:szCs w:val="24"/>
          <w:lang w:val="en-GB"/>
        </w:rPr>
      </w:pPr>
      <w:bookmarkStart w:id="0" w:name="_GoBack"/>
      <w:bookmarkEnd w:id="0"/>
      <w:r w:rsidRPr="000E1128">
        <w:rPr>
          <w:rFonts w:ascii="Times New Roman" w:hAnsi="Times New Roman" w:cs="Times New Roman"/>
          <w:b/>
          <w:sz w:val="20"/>
          <w:szCs w:val="24"/>
        </w:rPr>
        <w:t>International Journal of Public health</w:t>
      </w:r>
      <w:proofErr w:type="gramStart"/>
      <w:r w:rsidRPr="000E1128">
        <w:rPr>
          <w:rFonts w:ascii="Times New Roman" w:hAnsi="Times New Roman" w:cs="Times New Roman"/>
          <w:b/>
          <w:sz w:val="20"/>
          <w:szCs w:val="24"/>
        </w:rPr>
        <w:t xml:space="preserve">:  </w:t>
      </w:r>
      <w:bookmarkStart w:id="1" w:name="_Hlk497830119"/>
      <w:r w:rsidRPr="000E1128">
        <w:rPr>
          <w:rFonts w:ascii="Times New Roman" w:hAnsi="Times New Roman" w:cs="Times New Roman"/>
          <w:b/>
          <w:sz w:val="20"/>
          <w:szCs w:val="24"/>
          <w:lang w:val="en-GB"/>
        </w:rPr>
        <w:t>“</w:t>
      </w:r>
      <w:proofErr w:type="gramEnd"/>
      <w:r w:rsidRPr="000E1128">
        <w:rPr>
          <w:rFonts w:ascii="Times New Roman" w:hAnsi="Times New Roman" w:cs="Times New Roman"/>
          <w:b/>
          <w:sz w:val="20"/>
          <w:szCs w:val="24"/>
          <w:lang w:val="en-GB"/>
        </w:rPr>
        <w:t xml:space="preserve">I am spiritual, but not religious.” Does </w:t>
      </w:r>
      <w:r w:rsidRPr="000E1128">
        <w:rPr>
          <w:rFonts w:ascii="Times New Roman" w:hAnsi="Times New Roman" w:cs="Times New Roman"/>
          <w:b/>
          <w:sz w:val="20"/>
          <w:szCs w:val="24"/>
        </w:rPr>
        <w:t>one without the other protect against adolescent</w:t>
      </w:r>
      <w:r w:rsidRPr="000E1128">
        <w:rPr>
          <w:sz w:val="16"/>
          <w:szCs w:val="20"/>
        </w:rPr>
        <w:t xml:space="preserve"> </w:t>
      </w:r>
      <w:r w:rsidRPr="000E1128">
        <w:rPr>
          <w:rFonts w:ascii="Times New Roman" w:hAnsi="Times New Roman" w:cs="Times New Roman"/>
          <w:b/>
          <w:sz w:val="20"/>
          <w:szCs w:val="24"/>
          <w:lang w:val="en-GB"/>
        </w:rPr>
        <w:t>health-risk behaviour?</w:t>
      </w:r>
      <w:bookmarkEnd w:id="1"/>
      <w:r w:rsidRPr="000E1128">
        <w:rPr>
          <w:rFonts w:ascii="Times New Roman" w:hAnsi="Times New Roman" w:cs="Times New Roman"/>
          <w:b/>
          <w:sz w:val="20"/>
          <w:szCs w:val="24"/>
          <w:lang w:val="en-GB"/>
        </w:rPr>
        <w:t xml:space="preserve"> </w:t>
      </w:r>
    </w:p>
    <w:p w:rsidR="000E1128" w:rsidRDefault="000E1128">
      <w:pPr>
        <w:rPr>
          <w:rFonts w:ascii="Times New Roman" w:hAnsi="Times New Roman" w:cs="Times New Roman"/>
          <w:b/>
          <w:sz w:val="24"/>
          <w:szCs w:val="24"/>
        </w:rPr>
      </w:pPr>
    </w:p>
    <w:p w:rsidR="00EE2E63" w:rsidRDefault="00EE2E6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E2E63">
        <w:rPr>
          <w:rFonts w:ascii="Times New Roman" w:hAnsi="Times New Roman" w:cs="Times New Roman"/>
          <w:b/>
          <w:sz w:val="24"/>
          <w:szCs w:val="24"/>
        </w:rPr>
        <w:t xml:space="preserve">The shortened version of the </w:t>
      </w:r>
      <w:r w:rsidRPr="00EE2E63">
        <w:rPr>
          <w:rFonts w:ascii="Times New Roman" w:hAnsi="Times New Roman" w:cs="Times New Roman"/>
          <w:b/>
          <w:sz w:val="24"/>
          <w:szCs w:val="24"/>
          <w:lang w:val="en-GB"/>
        </w:rPr>
        <w:t>Spiritual Well-Being Scale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  <w:lang w:val="en-GB"/>
        </w:rPr>
        <w:instrText xml:space="preserve"> ADDIN EN.CITE &lt;EndNote&gt;&lt;Cite&gt;&lt;Author&gt;Cotton&lt;/Author&gt;&lt;Year&gt;2005&lt;/Year&gt;&lt;RecNum&gt;143&lt;/RecNum&gt;&lt;DisplayText&gt;(1)&lt;/DisplayText&gt;&lt;record&gt;&lt;rec-number&gt;143&lt;/rec-number&gt;&lt;foreign-keys&gt;&lt;key app="EN" db-id="vrdw2vrwltrf2zetw98xxzvcwv50v0ftxepe" timestamp="1442344148"&gt;143&lt;/key&gt;&lt;/foreign-keys&gt;&lt;ref-type name="Journal Article"&gt;17&lt;/ref-type&gt;&lt;contributors&gt;&lt;authors&gt;&lt;author&gt;&lt;style face="normal" font="default" size="100%"&gt;Cotton, S&lt;/style&gt;&lt;style face="normal" font="default" charset="238" size="100%"&gt;ian&lt;/style&gt;&lt;/author&gt;&lt;author&gt;&lt;style face="normal" font="default" size="100%"&gt;Larkin, E&lt;/style&gt;&lt;style face="normal" font="default" charset="238" size="100%"&gt;lizabeth&lt;/style&gt;&lt;/author&gt;&lt;author&gt;&lt;style face="normal" font="default" size="100%"&gt;Hoopes, A&lt;/style&gt;&lt;style face="normal" font="default" charset="238" size="100%"&gt;ndrea&lt;/style&gt;&lt;/author&gt;&lt;author&gt;&lt;style face="normal" font="default" charset="238" size="100%"&gt;Cromer, Barbara A.&lt;/style&gt;&lt;/author&gt;&lt;author&gt;&lt;style face="normal" font="default" charset="238" size="100%"&gt;Rosenthal, Susan L. &lt;/style&gt;&lt;/author&gt;&lt;/authors&gt;&lt;/contributors&gt;&lt;titles&gt;&lt;title&gt;&lt;style face="normal" font="default" size="100%"&gt;The impact of adolescent spirituality and religiosity on depressive symptoms&lt;/style&gt;&lt;style face="normal" font="default" charset="238" size="100%"&gt; and health risk behaviour&lt;/style&gt;&lt;/title&gt;&lt;secondary-title&gt;Journal of Adolescent Health&lt;/secondary-title&gt;&lt;/titles&gt;&lt;periodical&gt;&lt;full-title&gt;Journal of Adolescent Health&lt;/full-title&gt;&lt;abbr-1&gt;J. Adolesc. Health&lt;/abbr-1&gt;&lt;/periodical&gt;&lt;pages&gt;&lt;style face="normal" font="default" charset="238" size="100%"&gt;529.e7-529.e14&lt;/style&gt;&lt;/pages&gt;&lt;volume&gt;&lt;style face="normal" font="default" size="100%"&gt;3&lt;/style&gt;&lt;style face="normal" font="default" charset="238" size="100%"&gt;6&lt;/style&gt;&lt;/volume&gt;&lt;dates&gt;&lt;year&gt;&lt;style face="normal" font="default" size="100%"&gt;200&lt;/style&gt;&lt;style face="normal" font="default" charset="238" size="100%"&gt;5&lt;/style&gt;&lt;/year&gt;&lt;/dates&gt;&lt;urls&gt;&lt;/urls&gt;&lt;language&gt;English&lt;/language&gt;&lt;/record&gt;&lt;/Cite&gt;&lt;/EndNote&gt;</w:instrTex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fldChar w:fldCharType="separate"/>
      </w:r>
      <w:r>
        <w:rPr>
          <w:rFonts w:ascii="Times New Roman" w:hAnsi="Times New Roman" w:cs="Times New Roman"/>
          <w:b/>
          <w:noProof/>
          <w:sz w:val="24"/>
          <w:szCs w:val="24"/>
          <w:lang w:val="en-GB"/>
        </w:rPr>
        <w:t>(1)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fldChar w:fldCharType="end"/>
      </w:r>
    </w:p>
    <w:p w:rsidR="003215CB" w:rsidRDefault="003215C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E2E63" w:rsidRDefault="003215C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215CB">
        <w:rPr>
          <w:rFonts w:ascii="Times New Roman" w:hAnsi="Times New Roman" w:cs="Times New Roman"/>
          <w:sz w:val="24"/>
          <w:szCs w:val="24"/>
          <w:lang w:val="en-GB"/>
        </w:rPr>
        <w:t>In the survey, t</w:t>
      </w:r>
      <w:r w:rsidR="00EE2E63" w:rsidRPr="003215CB">
        <w:rPr>
          <w:rFonts w:ascii="Times New Roman" w:hAnsi="Times New Roman" w:cs="Times New Roman"/>
          <w:sz w:val="24"/>
          <w:szCs w:val="24"/>
          <w:lang w:val="en-GB"/>
        </w:rPr>
        <w:t xml:space="preserve">he </w:t>
      </w:r>
      <w:r w:rsidRPr="003215CB">
        <w:rPr>
          <w:rFonts w:ascii="Times New Roman" w:hAnsi="Times New Roman" w:cs="Times New Roman"/>
          <w:sz w:val="24"/>
          <w:szCs w:val="24"/>
          <w:lang w:val="en-GB"/>
        </w:rPr>
        <w:t xml:space="preserve">questionnaire was presented </w:t>
      </w:r>
      <w:r w:rsidR="00EE2E63" w:rsidRPr="003215CB">
        <w:rPr>
          <w:rFonts w:ascii="Times New Roman" w:hAnsi="Times New Roman" w:cs="Times New Roman"/>
          <w:sz w:val="24"/>
          <w:szCs w:val="24"/>
          <w:lang w:val="en-GB"/>
        </w:rPr>
        <w:t xml:space="preserve">as </w:t>
      </w:r>
      <w:r w:rsidRPr="003215CB">
        <w:rPr>
          <w:rFonts w:ascii="Times New Roman" w:hAnsi="Times New Roman" w:cs="Times New Roman"/>
          <w:sz w:val="24"/>
          <w:szCs w:val="24"/>
          <w:lang w:val="en-GB"/>
        </w:rPr>
        <w:t>follows:</w:t>
      </w:r>
    </w:p>
    <w:p w:rsidR="003215CB" w:rsidRPr="003215CB" w:rsidRDefault="003215CB">
      <w:pPr>
        <w:rPr>
          <w:rFonts w:ascii="Times New Roman" w:hAnsi="Times New Roman" w:cs="Times New Roman"/>
          <w:sz w:val="24"/>
          <w:szCs w:val="24"/>
        </w:rPr>
      </w:pPr>
    </w:p>
    <w:p w:rsidR="00EE2E63" w:rsidRPr="00EE2E63" w:rsidRDefault="00EE2E63" w:rsidP="00EE2E63">
      <w:pPr>
        <w:spacing w:before="240" w:after="0" w:line="240" w:lineRule="auto"/>
        <w:rPr>
          <w:rFonts w:asciiTheme="minorHAnsi" w:hAnsiTheme="minorHAnsi"/>
          <w:b/>
          <w:sz w:val="21"/>
          <w:szCs w:val="21"/>
          <w:lang w:val="cs-CZ"/>
        </w:rPr>
      </w:pP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We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are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going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to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present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you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ten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statements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.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For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each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statement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,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mark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the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number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that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most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expresses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your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consent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or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disagreement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with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your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personal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EE2E63">
        <w:rPr>
          <w:rFonts w:asciiTheme="minorHAnsi" w:hAnsiTheme="minorHAnsi"/>
          <w:b/>
          <w:sz w:val="21"/>
          <w:szCs w:val="21"/>
          <w:lang w:val="cs-CZ"/>
        </w:rPr>
        <w:t>experience</w:t>
      </w:r>
      <w:proofErr w:type="spellEnd"/>
      <w:r w:rsidRPr="00EE2E63">
        <w:rPr>
          <w:rFonts w:asciiTheme="minorHAnsi" w:hAnsiTheme="minorHAnsi"/>
          <w:b/>
          <w:sz w:val="21"/>
          <w:szCs w:val="21"/>
          <w:lang w:val="cs-CZ"/>
        </w:rPr>
        <w:t xml:space="preserve">. </w:t>
      </w:r>
    </w:p>
    <w:p w:rsidR="00EE2E63" w:rsidRDefault="00EE2E63" w:rsidP="00EE2E63">
      <w:pPr>
        <w:rPr>
          <w:rFonts w:asciiTheme="minorHAnsi" w:hAnsiTheme="minorHAnsi"/>
          <w:i/>
          <w:sz w:val="21"/>
          <w:szCs w:val="21"/>
          <w:lang w:val="cs-CZ"/>
        </w:rPr>
      </w:pP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Read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every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statement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carefully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.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Please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,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notice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, to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which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degree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you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agree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with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 </w:t>
      </w:r>
      <w:proofErr w:type="spellStart"/>
      <w:r>
        <w:rPr>
          <w:rFonts w:asciiTheme="minorHAnsi" w:hAnsiTheme="minorHAnsi"/>
          <w:i/>
          <w:sz w:val="21"/>
          <w:szCs w:val="21"/>
          <w:lang w:val="cs-CZ"/>
        </w:rPr>
        <w:t>it</w:t>
      </w:r>
      <w:proofErr w:type="spellEnd"/>
      <w:r>
        <w:rPr>
          <w:rFonts w:asciiTheme="minorHAnsi" w:hAnsiTheme="minorHAnsi"/>
          <w:i/>
          <w:sz w:val="21"/>
          <w:szCs w:val="21"/>
          <w:lang w:val="cs-CZ"/>
        </w:rPr>
        <w:t xml:space="preserve">. </w:t>
      </w:r>
    </w:p>
    <w:tbl>
      <w:tblPr>
        <w:tblW w:w="10055" w:type="dxa"/>
        <w:tblInd w:w="-110" w:type="dxa"/>
        <w:tblLayout w:type="fixed"/>
        <w:tblLook w:val="04A0" w:firstRow="1" w:lastRow="0" w:firstColumn="1" w:lastColumn="0" w:noHBand="0" w:noVBand="1"/>
      </w:tblPr>
      <w:tblGrid>
        <w:gridCol w:w="4545"/>
        <w:gridCol w:w="1325"/>
        <w:gridCol w:w="706"/>
        <w:gridCol w:w="706"/>
        <w:gridCol w:w="705"/>
        <w:gridCol w:w="742"/>
        <w:gridCol w:w="1326"/>
      </w:tblGrid>
      <w:tr w:rsidR="00EE2E63" w:rsidRPr="00843877" w:rsidTr="00AB1B16">
        <w:trPr>
          <w:trHeight w:val="987"/>
        </w:trPr>
        <w:tc>
          <w:tcPr>
            <w:tcW w:w="4545" w:type="dxa"/>
          </w:tcPr>
          <w:p w:rsidR="00EE2E63" w:rsidRPr="00843877" w:rsidRDefault="00EE2E63" w:rsidP="00AB1B16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1"/>
                <w:szCs w:val="21"/>
                <w:lang w:val="cs-CZ"/>
              </w:rPr>
            </w:pPr>
          </w:p>
        </w:tc>
        <w:tc>
          <w:tcPr>
            <w:tcW w:w="1325" w:type="dxa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proofErr w:type="spellStart"/>
            <w:r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Strongly</w:t>
            </w:r>
            <w:proofErr w:type="spellEnd"/>
            <w:r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disagree</w:t>
            </w:r>
            <w:proofErr w:type="spellEnd"/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noProof/>
                <w:sz w:val="21"/>
                <w:szCs w:val="21"/>
                <w:lang w:val="cs-CZ" w:eastAsia="sk-SK" w:bidi="ar-SA"/>
              </w:rPr>
            </w:pPr>
            <w:r w:rsidRPr="00843877"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1</w:t>
            </w: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noProof/>
                <w:sz w:val="21"/>
                <w:szCs w:val="21"/>
                <w:lang w:val="cs-CZ" w:eastAsia="cs-CZ" w:bidi="ar-SA"/>
              </w:rPr>
              <w:drawing>
                <wp:inline distT="0" distB="0" distL="0" distR="0" wp14:anchorId="4E00641B" wp14:editId="000D3083">
                  <wp:extent cx="262800" cy="270000"/>
                  <wp:effectExtent l="0" t="0" r="0" b="0"/>
                  <wp:docPr id="7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" cy="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2</w:t>
            </w: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noProof/>
                <w:sz w:val="21"/>
                <w:szCs w:val="21"/>
                <w:lang w:val="cs-CZ" w:eastAsia="cs-CZ" w:bidi="ar-SA"/>
              </w:rPr>
              <w:drawing>
                <wp:inline distT="0" distB="0" distL="0" distR="0" wp14:anchorId="150AB6C2" wp14:editId="5711E78D">
                  <wp:extent cx="262800" cy="270000"/>
                  <wp:effectExtent l="0" t="0" r="0" b="0"/>
                  <wp:docPr id="8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" cy="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3</w:t>
            </w: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noProof/>
                <w:sz w:val="21"/>
                <w:szCs w:val="21"/>
                <w:lang w:val="cs-CZ" w:eastAsia="cs-CZ" w:bidi="ar-SA"/>
              </w:rPr>
              <w:drawing>
                <wp:inline distT="0" distB="0" distL="0" distR="0" wp14:anchorId="64ECE0C2" wp14:editId="6E77669D">
                  <wp:extent cx="259200" cy="270000"/>
                  <wp:effectExtent l="0" t="0" r="0" b="0"/>
                  <wp:docPr id="9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00" cy="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4</w:t>
            </w: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noProof/>
                <w:sz w:val="21"/>
                <w:szCs w:val="21"/>
                <w:lang w:val="cs-CZ" w:eastAsia="cs-CZ" w:bidi="ar-SA"/>
              </w:rPr>
              <w:drawing>
                <wp:inline distT="0" distB="0" distL="0" distR="0" wp14:anchorId="75A883B4" wp14:editId="5CD1752B">
                  <wp:extent cx="262800" cy="270000"/>
                  <wp:effectExtent l="0" t="0" r="0" b="0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" cy="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5</w:t>
            </w: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noProof/>
                <w:sz w:val="21"/>
                <w:szCs w:val="21"/>
                <w:lang w:val="cs-CZ" w:eastAsia="cs-CZ" w:bidi="ar-SA"/>
              </w:rPr>
              <w:drawing>
                <wp:inline distT="0" distB="0" distL="0" distR="0" wp14:anchorId="6A88D84C" wp14:editId="1EDEC81C">
                  <wp:extent cx="270000" cy="270000"/>
                  <wp:effectExtent l="0" t="0" r="0" b="0"/>
                  <wp:docPr id="11" name="Obrázo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" cy="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6" w:type="dxa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proofErr w:type="spellStart"/>
            <w:r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Strongly</w:t>
            </w:r>
            <w:proofErr w:type="spellEnd"/>
            <w:r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agree</w:t>
            </w:r>
            <w:proofErr w:type="spellEnd"/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  <w:t>6</w:t>
            </w:r>
          </w:p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843877">
              <w:rPr>
                <w:rFonts w:asciiTheme="minorHAnsi" w:hAnsiTheme="minorHAnsi"/>
                <w:noProof/>
                <w:sz w:val="21"/>
                <w:szCs w:val="21"/>
                <w:lang w:val="cs-CZ" w:eastAsia="cs-CZ" w:bidi="ar-SA"/>
              </w:rPr>
              <w:drawing>
                <wp:inline distT="0" distB="0" distL="0" distR="0" wp14:anchorId="63AF8E3F" wp14:editId="60F0E9F1">
                  <wp:extent cx="262800" cy="270000"/>
                  <wp:effectExtent l="0" t="0" r="0" b="0"/>
                  <wp:docPr id="12" name="Obrázo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" cy="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2E63" w:rsidRPr="00843877" w:rsidTr="00AB1B16">
        <w:tc>
          <w:tcPr>
            <w:tcW w:w="4545" w:type="dxa"/>
            <w:shd w:val="clear" w:color="auto" w:fill="D9D9D9" w:themeFill="background1" w:themeFillShade="D9"/>
          </w:tcPr>
          <w:p w:rsidR="00EE2E63" w:rsidRPr="00B1012E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/>
                <w:bCs/>
                <w:strike/>
                <w:color w:val="000000"/>
                <w:sz w:val="21"/>
                <w:szCs w:val="21"/>
                <w:lang w:val="cs-CZ"/>
              </w:rPr>
            </w:pPr>
            <w:r w:rsidRPr="00B1012E">
              <w:rPr>
                <w:rFonts w:asciiTheme="minorHAnsi" w:hAnsiTheme="minorHAnsi"/>
                <w:strike/>
                <w:sz w:val="21"/>
                <w:szCs w:val="21"/>
                <w:lang w:val="en-GB"/>
              </w:rPr>
              <w:t>I don’t know who I am, where I came from, or where I’m going</w:t>
            </w:r>
            <w:r w:rsidRPr="00B1012E">
              <w:rPr>
                <w:rFonts w:asciiTheme="minorHAnsi" w:hAnsiTheme="minorHAnsi" w:cs="Times New Roman"/>
                <w:strike/>
                <w:sz w:val="21"/>
                <w:szCs w:val="21"/>
                <w:lang w:val="cs-CZ"/>
              </w:rPr>
              <w:t>.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843877" w:rsidTr="00AB1B16">
        <w:tc>
          <w:tcPr>
            <w:tcW w:w="4545" w:type="dxa"/>
          </w:tcPr>
          <w:p w:rsidR="00EE2E63" w:rsidRPr="00EE2E63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EE2E63">
              <w:rPr>
                <w:rFonts w:asciiTheme="minorHAnsi" w:hAnsiTheme="minorHAnsi"/>
                <w:sz w:val="21"/>
                <w:szCs w:val="21"/>
                <w:lang w:val="en-GB"/>
              </w:rPr>
              <w:t>I believe that God loves me and cares about me.</w:t>
            </w:r>
          </w:p>
        </w:tc>
        <w:tc>
          <w:tcPr>
            <w:tcW w:w="132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843877" w:rsidTr="00AB1B16">
        <w:tc>
          <w:tcPr>
            <w:tcW w:w="4545" w:type="dxa"/>
            <w:shd w:val="clear" w:color="auto" w:fill="D9D9D9" w:themeFill="background1" w:themeFillShade="D9"/>
          </w:tcPr>
          <w:p w:rsidR="00EE2E63" w:rsidRPr="00EE2E63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EE2E63">
              <w:rPr>
                <w:rFonts w:asciiTheme="minorHAnsi" w:hAnsiTheme="minorHAnsi"/>
                <w:sz w:val="21"/>
                <w:szCs w:val="21"/>
                <w:lang w:val="en-GB"/>
              </w:rPr>
              <w:t>I have a personally meaningful relationship with God.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843877" w:rsidTr="00AB1B16">
        <w:tc>
          <w:tcPr>
            <w:tcW w:w="4545" w:type="dxa"/>
          </w:tcPr>
          <w:p w:rsidR="00EE2E63" w:rsidRPr="00EE2E63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/>
                <w:bCs/>
                <w:color w:val="000000"/>
                <w:sz w:val="21"/>
                <w:szCs w:val="21"/>
                <w:lang w:val="cs-CZ"/>
              </w:rPr>
            </w:pPr>
            <w:r w:rsidRPr="00EE2E63">
              <w:rPr>
                <w:rFonts w:asciiTheme="minorHAnsi" w:hAnsiTheme="minorHAnsi"/>
                <w:sz w:val="21"/>
                <w:szCs w:val="21"/>
                <w:lang w:val="en-GB"/>
              </w:rPr>
              <w:t>I feel very fulfilled and satisfied with my life.</w:t>
            </w:r>
          </w:p>
        </w:tc>
        <w:tc>
          <w:tcPr>
            <w:tcW w:w="132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843877" w:rsidTr="00AB1B16">
        <w:tc>
          <w:tcPr>
            <w:tcW w:w="4545" w:type="dxa"/>
            <w:shd w:val="clear" w:color="auto" w:fill="D9D9D9" w:themeFill="background1" w:themeFillShade="D9"/>
          </w:tcPr>
          <w:p w:rsidR="00EE2E63" w:rsidRPr="00B1012E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 w:cs="Times New Roman"/>
                <w:strike/>
                <w:sz w:val="21"/>
                <w:szCs w:val="21"/>
                <w:lang w:val="cs-CZ"/>
              </w:rPr>
            </w:pPr>
            <w:r w:rsidRPr="00B1012E">
              <w:rPr>
                <w:rFonts w:asciiTheme="minorHAnsi" w:hAnsiTheme="minorHAnsi"/>
                <w:strike/>
                <w:sz w:val="21"/>
                <w:szCs w:val="21"/>
                <w:lang w:val="en-GB"/>
              </w:rPr>
              <w:t>I don’t get much personal strength and support from God.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843877" w:rsidTr="00AB1B16">
        <w:tc>
          <w:tcPr>
            <w:tcW w:w="4545" w:type="dxa"/>
          </w:tcPr>
          <w:p w:rsidR="00EE2E63" w:rsidRPr="00EE2E63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 w:cs="Times New Roman"/>
                <w:sz w:val="21"/>
                <w:szCs w:val="21"/>
                <w:lang w:val="cs-CZ"/>
              </w:rPr>
            </w:pPr>
            <w:r w:rsidRPr="00EE2E63">
              <w:rPr>
                <w:rFonts w:asciiTheme="minorHAnsi" w:hAnsiTheme="minorHAnsi"/>
                <w:sz w:val="21"/>
                <w:szCs w:val="21"/>
                <w:lang w:val="en-GB"/>
              </w:rPr>
              <w:t>I believe that God is concerned about my problems.</w:t>
            </w:r>
          </w:p>
        </w:tc>
        <w:tc>
          <w:tcPr>
            <w:tcW w:w="132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843877" w:rsidTr="00AB1B16">
        <w:tc>
          <w:tcPr>
            <w:tcW w:w="4545" w:type="dxa"/>
            <w:shd w:val="clear" w:color="auto" w:fill="D9D9D9" w:themeFill="background1" w:themeFillShade="D9"/>
          </w:tcPr>
          <w:p w:rsidR="00EE2E63" w:rsidRPr="00EE2E63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 w:cs="Times New Roman"/>
                <w:sz w:val="21"/>
                <w:szCs w:val="21"/>
                <w:lang w:val="cs-CZ"/>
              </w:rPr>
            </w:pPr>
            <w:r w:rsidRPr="00EE2E63">
              <w:rPr>
                <w:rFonts w:asciiTheme="minorHAnsi" w:hAnsiTheme="minorHAnsi"/>
                <w:sz w:val="21"/>
                <w:szCs w:val="21"/>
                <w:lang w:val="en-GB"/>
              </w:rPr>
              <w:t>I feel good about my future.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843877" w:rsidTr="00AB1B16">
        <w:tc>
          <w:tcPr>
            <w:tcW w:w="4545" w:type="dxa"/>
          </w:tcPr>
          <w:p w:rsidR="00EE2E63" w:rsidRPr="00B1012E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 w:cs="Times New Roman"/>
                <w:strike/>
                <w:sz w:val="21"/>
                <w:szCs w:val="21"/>
                <w:lang w:val="cs-CZ"/>
              </w:rPr>
            </w:pPr>
            <w:r w:rsidRPr="00B1012E">
              <w:rPr>
                <w:rFonts w:asciiTheme="minorHAnsi" w:hAnsiTheme="minorHAnsi"/>
                <w:strike/>
                <w:sz w:val="21"/>
                <w:szCs w:val="21"/>
                <w:lang w:val="en-GB"/>
              </w:rPr>
              <w:t>Life doesn’t have much meaning.</w:t>
            </w:r>
          </w:p>
        </w:tc>
        <w:tc>
          <w:tcPr>
            <w:tcW w:w="132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843877" w:rsidTr="00AB1B16">
        <w:tc>
          <w:tcPr>
            <w:tcW w:w="4545" w:type="dxa"/>
            <w:shd w:val="clear" w:color="auto" w:fill="D9D9D9" w:themeFill="background1" w:themeFillShade="D9"/>
          </w:tcPr>
          <w:p w:rsidR="00EE2E63" w:rsidRPr="00EE2E63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 w:cs="Times New Roman"/>
                <w:sz w:val="21"/>
                <w:szCs w:val="21"/>
                <w:lang w:val="cs-CZ"/>
              </w:rPr>
            </w:pPr>
            <w:r w:rsidRPr="00EE2E63">
              <w:rPr>
                <w:rFonts w:asciiTheme="minorHAnsi" w:hAnsiTheme="minorHAnsi"/>
                <w:sz w:val="21"/>
                <w:szCs w:val="21"/>
                <w:lang w:val="en-GB"/>
              </w:rPr>
              <w:t>My relationship with God contributes to my sense of well-being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shd w:val="clear" w:color="auto" w:fill="D9D9D9" w:themeFill="background1" w:themeFillShade="D9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  <w:tr w:rsidR="00EE2E63" w:rsidRPr="00FC56B1" w:rsidTr="00AB1B16">
        <w:tc>
          <w:tcPr>
            <w:tcW w:w="4545" w:type="dxa"/>
          </w:tcPr>
          <w:p w:rsidR="00EE2E63" w:rsidRPr="00EE2E63" w:rsidRDefault="00EE2E63" w:rsidP="00EE2E6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214" w:hanging="214"/>
              <w:rPr>
                <w:rFonts w:asciiTheme="minorHAnsi" w:hAnsiTheme="minorHAnsi" w:cs="Times New Roman"/>
                <w:sz w:val="21"/>
                <w:szCs w:val="21"/>
                <w:lang w:val="cs-CZ"/>
              </w:rPr>
            </w:pPr>
            <w:r w:rsidRPr="00EE2E63">
              <w:rPr>
                <w:rFonts w:asciiTheme="minorHAnsi" w:hAnsiTheme="minorHAnsi"/>
                <w:sz w:val="21"/>
                <w:szCs w:val="21"/>
                <w:lang w:val="en-GB"/>
              </w:rPr>
              <w:t>I believe there is some real purpose for my life.</w:t>
            </w:r>
          </w:p>
        </w:tc>
        <w:tc>
          <w:tcPr>
            <w:tcW w:w="132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6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05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742" w:type="dxa"/>
            <w:vAlign w:val="center"/>
          </w:tcPr>
          <w:p w:rsidR="00EE2E63" w:rsidRPr="00843877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  <w:tc>
          <w:tcPr>
            <w:tcW w:w="1326" w:type="dxa"/>
            <w:vAlign w:val="center"/>
          </w:tcPr>
          <w:p w:rsidR="00EE2E63" w:rsidRPr="00FC56B1" w:rsidRDefault="00EE2E63" w:rsidP="00AB1B16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32"/>
                <w:szCs w:val="32"/>
                <w:lang w:val="cs-CZ"/>
              </w:rPr>
            </w:pPr>
            <w:r w:rsidRPr="00843877">
              <w:rPr>
                <w:rFonts w:asciiTheme="minorHAnsi" w:hAnsiTheme="minorHAnsi" w:cs="Calibri"/>
                <w:snapToGrid w:val="0"/>
                <w:color w:val="000000"/>
                <w:sz w:val="32"/>
                <w:szCs w:val="32"/>
                <w:lang w:val="cs-CZ"/>
              </w:rPr>
              <w:sym w:font="Wingdings" w:char="F0A8"/>
            </w:r>
          </w:p>
        </w:tc>
      </w:tr>
    </w:tbl>
    <w:p w:rsidR="00EE2E63" w:rsidRDefault="00EE2E63" w:rsidP="00EE2E63">
      <w:pPr>
        <w:rPr>
          <w:rFonts w:asciiTheme="minorHAnsi" w:eastAsia="Times New Roman" w:hAnsiTheme="minorHAnsi" w:cs="Times New Roman"/>
          <w:b/>
          <w:sz w:val="4"/>
          <w:szCs w:val="4"/>
          <w:lang w:val="cs-CZ" w:bidi="ar-SA"/>
        </w:rPr>
      </w:pPr>
    </w:p>
    <w:p w:rsidR="00EE2E63" w:rsidRPr="00EE2E63" w:rsidRDefault="00EE2E63" w:rsidP="00EE2E63">
      <w:pPr>
        <w:rPr>
          <w:rFonts w:ascii="Times New Roman" w:hAnsi="Times New Roman" w:cs="Times New Roman"/>
          <w:sz w:val="24"/>
          <w:szCs w:val="24"/>
          <w:lang w:val="cs-CZ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Based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on a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psychometric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analysis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scale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cs-CZ"/>
        </w:rPr>
        <w:instrText xml:space="preserve"> ADDIN EN.CITE &lt;EndNote&gt;&lt;Cite&gt;&lt;Author&gt;Malinakova&lt;/Author&gt;&lt;Year&gt;2017&lt;/Year&gt;&lt;RecNum&gt;604&lt;/RecNum&gt;&lt;DisplayText&gt;(2)&lt;/DisplayText&gt;&lt;record&gt;&lt;rec-number&gt;604&lt;/rec-number&gt;&lt;foreign-keys&gt;&lt;key app="EN" db-id="vrdw2vrwltrf2zetw98xxzvcwv50v0ftxepe" timestamp="1490285948"&gt;604&lt;/key&gt;&lt;/foreign-keys&gt;&lt;ref-type name="Journal Article"&gt;17&lt;/ref-type&gt;&lt;contributors&gt;&lt;authors&gt;&lt;author&gt;Malinakova, Klara&lt;/author&gt;&lt;author&gt;Kopcakova, Jaroslava&lt;/author&gt;&lt;author&gt;Kolarcik, Peter&lt;/author&gt;&lt;author&gt;Geckova, Andrea Madarasova&lt;/author&gt;&lt;author&gt;Solcova, Iva Polackova&lt;/author&gt;&lt;author&gt;Husek, Vit&lt;/author&gt;&lt;author&gt;Kracmarova, Lucie Kluzova&lt;/author&gt;&lt;author&gt;Dubovska, Eva&lt;/author&gt;&lt;author&gt;Kalman, Michal&lt;/author&gt;&lt;author&gt;Puzova, Zuzana&lt;/author&gt;&lt;author&gt;van Dijk, Jitse P.&lt;/author&gt;&lt;author&gt;Tavel, Peter&lt;/author&gt;&lt;/authors&gt;&lt;/contributors&gt;&lt;titles&gt;&lt;title&gt;The Spiritual Well-Being Scale: Psychometric Evaluation of the Shortened Version in Czech Adolescents&lt;/title&gt;&lt;secondary-title&gt;Journal of religion and health&lt;/secondary-title&gt;&lt;/titles&gt;&lt;periodical&gt;&lt;full-title&gt;Journal of Religion and Health&lt;/full-title&gt;&lt;/periodical&gt;&lt;pages&gt;697-705&lt;/pages&gt;&lt;volume&gt;56&lt;/volume&gt;&lt;number&gt;2&lt;/number&gt;&lt;dates&gt;&lt;year&gt;2017&lt;/year&gt;&lt;pub-dates&gt;&lt;date&gt;2017&lt;/date&gt;&lt;/pub-dates&gt;&lt;/dates&gt;&lt;isbn&gt;1573-6571&lt;/isbn&gt;&lt;accession-num&gt;MEDLINE:27787695&lt;/accession-num&gt;&lt;urls&gt;&lt;related-urls&gt;&lt;url&gt;&amp;lt;Go to ISI&amp;gt;://MEDLINE:27787695&lt;/url&gt;&lt;/related-urls&gt;&lt;/urls&gt;&lt;electronic-resource-num&gt;10.1007/s10943-016-0318-4&lt;/electronic-resource-num&gt;&lt;/record&gt;&lt;/Cite&gt;&lt;/EndNote&gt;</w:instrText>
      </w:r>
      <w:r>
        <w:rPr>
          <w:rFonts w:ascii="Times New Roman" w:hAnsi="Times New Roman" w:cs="Times New Roman"/>
          <w:sz w:val="24"/>
          <w:szCs w:val="24"/>
          <w:lang w:val="cs-CZ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  <w:lang w:val="cs-CZ"/>
        </w:rPr>
        <w:t>(2)</w:t>
      </w:r>
      <w:r>
        <w:rPr>
          <w:rFonts w:ascii="Times New Roman" w:hAnsi="Times New Roman" w:cs="Times New Roman"/>
          <w:sz w:val="24"/>
          <w:szCs w:val="24"/>
          <w:lang w:val="cs-CZ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negatively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worded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items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(a, e, h)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excluded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only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modified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seven-item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version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scale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. </w:t>
      </w:r>
    </w:p>
    <w:p w:rsidR="00EE2E63" w:rsidRDefault="00EE2E63" w:rsidP="00EE2E63">
      <w:pPr>
        <w:rPr>
          <w:rFonts w:ascii="Times New Roman" w:hAnsi="Times New Roman" w:cs="Times New Roman"/>
          <w:sz w:val="24"/>
          <w:szCs w:val="24"/>
          <w:lang w:val="cs-CZ"/>
        </w:rPr>
      </w:pPr>
    </w:p>
    <w:p w:rsidR="00EE2E63" w:rsidRPr="003215CB" w:rsidRDefault="00EE2E6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15CB">
        <w:rPr>
          <w:rFonts w:ascii="Times New Roman" w:hAnsi="Times New Roman" w:cs="Times New Roman"/>
          <w:b/>
          <w:sz w:val="24"/>
          <w:szCs w:val="24"/>
          <w:lang w:val="cs-CZ"/>
        </w:rPr>
        <w:t>References</w:t>
      </w:r>
      <w:proofErr w:type="spellEnd"/>
      <w:r w:rsidRPr="003215CB">
        <w:rPr>
          <w:rFonts w:ascii="Times New Roman" w:hAnsi="Times New Roman" w:cs="Times New Roman"/>
          <w:b/>
          <w:sz w:val="24"/>
          <w:szCs w:val="24"/>
          <w:lang w:val="cs-CZ"/>
        </w:rPr>
        <w:t>:</w:t>
      </w:r>
    </w:p>
    <w:p w:rsidR="00EE2E63" w:rsidRPr="003215CB" w:rsidRDefault="00EE2E63" w:rsidP="003215CB">
      <w:pPr>
        <w:pStyle w:val="EndNoteBibliography"/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215CB">
        <w:rPr>
          <w:rFonts w:ascii="Times New Roman" w:hAnsi="Times New Roman" w:cs="Times New Roman"/>
          <w:sz w:val="24"/>
          <w:szCs w:val="24"/>
        </w:rPr>
        <w:fldChar w:fldCharType="begin"/>
      </w:r>
      <w:r w:rsidRPr="003215C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3215CB">
        <w:rPr>
          <w:rFonts w:ascii="Times New Roman" w:hAnsi="Times New Roman" w:cs="Times New Roman"/>
          <w:sz w:val="24"/>
          <w:szCs w:val="24"/>
        </w:rPr>
        <w:fldChar w:fldCharType="separate"/>
      </w:r>
      <w:r w:rsidRPr="003215CB">
        <w:rPr>
          <w:rFonts w:ascii="Times New Roman" w:hAnsi="Times New Roman" w:cs="Times New Roman"/>
          <w:sz w:val="24"/>
          <w:szCs w:val="24"/>
        </w:rPr>
        <w:t>1.</w:t>
      </w:r>
      <w:r w:rsidRPr="003215CB">
        <w:rPr>
          <w:rFonts w:ascii="Times New Roman" w:hAnsi="Times New Roman" w:cs="Times New Roman"/>
          <w:sz w:val="24"/>
          <w:szCs w:val="24"/>
        </w:rPr>
        <w:tab/>
      </w:r>
      <w:bookmarkStart w:id="2" w:name="_Hlk510540170"/>
      <w:r w:rsidRPr="003215CB">
        <w:rPr>
          <w:rFonts w:ascii="Times New Roman" w:hAnsi="Times New Roman" w:cs="Times New Roman"/>
          <w:sz w:val="24"/>
          <w:szCs w:val="24"/>
        </w:rPr>
        <w:t>Cotton S, Larkin E, Hoopes A, Cromer BA, Rosenthal SL. The impact of adolescent spirituality and religiosity on depressive symptoms and health risk behaviour. J Adolesc Health. 2005;36:529.e7-.e14.</w:t>
      </w:r>
      <w:bookmarkEnd w:id="2"/>
    </w:p>
    <w:p w:rsidR="009A2482" w:rsidRPr="00EE2E63" w:rsidRDefault="00EE2E63" w:rsidP="0024510B">
      <w:pPr>
        <w:pStyle w:val="EndNoteBibliography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215CB">
        <w:rPr>
          <w:rFonts w:ascii="Times New Roman" w:hAnsi="Times New Roman" w:cs="Times New Roman"/>
          <w:sz w:val="24"/>
          <w:szCs w:val="24"/>
        </w:rPr>
        <w:t>2.</w:t>
      </w:r>
      <w:r w:rsidRPr="003215CB">
        <w:rPr>
          <w:rFonts w:ascii="Times New Roman" w:hAnsi="Times New Roman" w:cs="Times New Roman"/>
          <w:sz w:val="24"/>
          <w:szCs w:val="24"/>
        </w:rPr>
        <w:tab/>
        <w:t>Malinakova K, Kopcakova J, Kolarcik P, Geckova AM, Solcova IP, Husek V, et al. The Spiritual Well-Being Scale: Psychometric Evaluation of the Shortened Version in Czech Adolescents. Journal of religion and health. 2017;56(2):697-705.</w:t>
      </w:r>
      <w:r w:rsidRPr="003215C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9A2482" w:rsidRPr="00EE2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C0276"/>
    <w:multiLevelType w:val="hybridMultilevel"/>
    <w:tmpl w:val="116CC77C"/>
    <w:lvl w:ilvl="0" w:tplc="D08E73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143E9"/>
    <w:multiLevelType w:val="hybridMultilevel"/>
    <w:tmpl w:val="F04C26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65698"/>
    <w:multiLevelType w:val="hybridMultilevel"/>
    <w:tmpl w:val="C4BA938E"/>
    <w:lvl w:ilvl="0" w:tplc="5DBA3A0A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  <w:b/>
        <w:i w:val="0"/>
        <w:sz w:val="21"/>
        <w:szCs w:val="2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 Ligh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rdw2vrwltrf2zetw98xxzvcwv50v0ftxepe&quot;&gt;knihovna-Saved&lt;record-ids&gt;&lt;item&gt;143&lt;/item&gt;&lt;item&gt;604&lt;/item&gt;&lt;/record-ids&gt;&lt;/item&gt;&lt;/Libraries&gt;"/>
  </w:docVars>
  <w:rsids>
    <w:rsidRoot w:val="00EE2E63"/>
    <w:rsid w:val="000E1128"/>
    <w:rsid w:val="00211A5A"/>
    <w:rsid w:val="0024510B"/>
    <w:rsid w:val="003215CB"/>
    <w:rsid w:val="006647F4"/>
    <w:rsid w:val="00993563"/>
    <w:rsid w:val="009A2482"/>
    <w:rsid w:val="00B1012E"/>
    <w:rsid w:val="00EE2E63"/>
    <w:rsid w:val="00F2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B86B9-12D8-469F-B5B0-C6817D81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E2E63"/>
    <w:pPr>
      <w:spacing w:after="200" w:line="276" w:lineRule="auto"/>
    </w:pPr>
    <w:rPr>
      <w:rFonts w:asciiTheme="majorHAnsi" w:eastAsiaTheme="majorEastAsia" w:hAnsiTheme="majorHAnsi" w:cstheme="majorBidi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2E63"/>
    <w:pPr>
      <w:ind w:left="720"/>
      <w:contextualSpacing/>
    </w:pPr>
  </w:style>
  <w:style w:type="paragraph" w:customStyle="1" w:styleId="EndNoteBibliographyTitle">
    <w:name w:val="EndNote Bibliography Title"/>
    <w:basedOn w:val="Normln"/>
    <w:link w:val="EndNoteBibliographyTitleChar"/>
    <w:rsid w:val="00EE2E63"/>
    <w:pPr>
      <w:spacing w:after="0"/>
      <w:jc w:val="center"/>
    </w:pPr>
    <w:rPr>
      <w:rFonts w:ascii="Calibri Light" w:hAnsi="Calibri Light"/>
      <w:noProof/>
    </w:rPr>
  </w:style>
  <w:style w:type="character" w:customStyle="1" w:styleId="EndNoteBibliographyTitleChar">
    <w:name w:val="EndNote Bibliography Title Char"/>
    <w:basedOn w:val="Standardnpsmoodstavce"/>
    <w:link w:val="EndNoteBibliographyTitle"/>
    <w:rsid w:val="00EE2E63"/>
    <w:rPr>
      <w:rFonts w:ascii="Calibri Light" w:eastAsiaTheme="majorEastAsia" w:hAnsi="Calibri Light" w:cstheme="majorBidi"/>
      <w:noProof/>
      <w:lang w:val="en-US" w:bidi="en-US"/>
    </w:rPr>
  </w:style>
  <w:style w:type="paragraph" w:customStyle="1" w:styleId="EndNoteBibliography">
    <w:name w:val="EndNote Bibliography"/>
    <w:basedOn w:val="Normln"/>
    <w:link w:val="EndNoteBibliographyChar"/>
    <w:rsid w:val="00EE2E63"/>
    <w:pPr>
      <w:spacing w:line="240" w:lineRule="auto"/>
    </w:pPr>
    <w:rPr>
      <w:rFonts w:ascii="Calibri Light" w:hAnsi="Calibri Light"/>
      <w:noProof/>
    </w:rPr>
  </w:style>
  <w:style w:type="character" w:customStyle="1" w:styleId="EndNoteBibliographyChar">
    <w:name w:val="EndNote Bibliography Char"/>
    <w:basedOn w:val="Standardnpsmoodstavce"/>
    <w:link w:val="EndNoteBibliography"/>
    <w:rsid w:val="00EE2E63"/>
    <w:rPr>
      <w:rFonts w:ascii="Calibri Light" w:eastAsiaTheme="majorEastAsia" w:hAnsi="Calibri Light" w:cstheme="majorBidi"/>
      <w:noProof/>
      <w:lang w:val="en-US"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1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1128"/>
    <w:rPr>
      <w:rFonts w:ascii="Segoe UI" w:eastAsiaTheme="majorEastAsia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764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Palackeho v Olomouci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</dc:creator>
  <cp:keywords/>
  <dc:description/>
  <cp:lastModifiedBy>Klára Maliňáková</cp:lastModifiedBy>
  <cp:revision>2</cp:revision>
  <dcterms:created xsi:type="dcterms:W3CDTF">2018-04-04T16:10:00Z</dcterms:created>
  <dcterms:modified xsi:type="dcterms:W3CDTF">2018-04-04T16:10:00Z</dcterms:modified>
</cp:coreProperties>
</file>