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36520" w14:textId="4D89DC5C" w:rsidR="00991732" w:rsidRDefault="00991732" w:rsidP="009917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Table 1. Documentation of Search Strategy </w:t>
      </w:r>
      <w:r w:rsidRPr="00566F1F">
        <w:rPr>
          <w:rFonts w:ascii="Times New Roman" w:hAnsi="Times New Roman" w:cs="Times New Roman"/>
        </w:rPr>
        <w:t xml:space="preserve">MEDLINE(R) ALL 1946 to </w:t>
      </w:r>
      <w:r w:rsidR="001F0F2C" w:rsidRPr="00E33829">
        <w:rPr>
          <w:rFonts w:ascii="Times New Roman" w:hAnsi="Times New Roman" w:cs="Times New Roman"/>
        </w:rPr>
        <w:t>May 09, 2025</w:t>
      </w:r>
      <w:r>
        <w:rPr>
          <w:rFonts w:ascii="Times New Roman" w:hAnsi="Times New Roman" w:cs="Times New Roman"/>
        </w:rPr>
        <w:t xml:space="preserve"> (OVID)</w:t>
      </w:r>
    </w:p>
    <w:p w14:paraId="75DB3F88" w14:textId="77777777" w:rsidR="00991732" w:rsidRDefault="00991732" w:rsidP="00991732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6"/>
        <w:gridCol w:w="2243"/>
        <w:gridCol w:w="10084"/>
        <w:gridCol w:w="1727"/>
      </w:tblGrid>
      <w:tr w:rsidR="00991732" w14:paraId="6CD6D5B1" w14:textId="77777777" w:rsidTr="00204162">
        <w:trPr>
          <w:trHeight w:val="856"/>
        </w:trPr>
        <w:tc>
          <w:tcPr>
            <w:tcW w:w="336" w:type="dxa"/>
          </w:tcPr>
          <w:p w14:paraId="77214C79" w14:textId="77777777" w:rsidR="00991732" w:rsidRPr="000A41B4" w:rsidRDefault="00991732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41B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243" w:type="dxa"/>
          </w:tcPr>
          <w:p w14:paraId="537FB8C3" w14:textId="77777777" w:rsidR="00991732" w:rsidRPr="000A41B4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 w:rsidRPr="000A41B4">
              <w:rPr>
                <w:rFonts w:ascii="Times New Roman" w:hAnsi="Times New Roman" w:cs="Times New Roman"/>
                <w:b/>
                <w:bCs/>
              </w:rPr>
              <w:t>Cannabis search terms</w:t>
            </w:r>
          </w:p>
        </w:tc>
        <w:tc>
          <w:tcPr>
            <w:tcW w:w="10084" w:type="dxa"/>
          </w:tcPr>
          <w:p w14:paraId="65E005F3" w14:textId="2753D07B" w:rsidR="00991732" w:rsidRDefault="001F0F2C" w:rsidP="00204162">
            <w:pPr>
              <w:rPr>
                <w:rFonts w:ascii="Times New Roman" w:hAnsi="Times New Roman" w:cs="Times New Roman"/>
              </w:rPr>
            </w:pPr>
            <w:r w:rsidRPr="00E33829">
              <w:rPr>
                <w:rFonts w:ascii="Times New Roman" w:hAnsi="Times New Roman" w:cs="Times New Roman"/>
              </w:rPr>
              <w:t>Cannabis/ or Cannabinoids/ or Marijuana Smoking/ or Marijuana Abuse/ or "marijuana use".</w:t>
            </w:r>
            <w:proofErr w:type="spellStart"/>
            <w:r w:rsidRPr="00E33829">
              <w:rPr>
                <w:rFonts w:ascii="Times New Roman" w:hAnsi="Times New Roman" w:cs="Times New Roman"/>
              </w:rPr>
              <w:t>mp</w:t>
            </w:r>
            <w:proofErr w:type="spellEnd"/>
            <w:r w:rsidRPr="00E33829">
              <w:rPr>
                <w:rFonts w:ascii="Times New Roman" w:hAnsi="Times New Roman" w:cs="Times New Roman"/>
              </w:rPr>
              <w:t>. or "marijuana use"/ or marijuana smoking/ or (THC or cannabis or cannabinoid* or marijuana).</w:t>
            </w:r>
            <w:proofErr w:type="spellStart"/>
            <w:r w:rsidRPr="00E33829">
              <w:rPr>
                <w:rFonts w:ascii="Times New Roman" w:hAnsi="Times New Roman" w:cs="Times New Roman"/>
              </w:rPr>
              <w:t>mp</w:t>
            </w:r>
            <w:proofErr w:type="spellEnd"/>
            <w:r w:rsidRPr="00E338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27" w:type="dxa"/>
          </w:tcPr>
          <w:p w14:paraId="5E5137CE" w14:textId="3D8842E6" w:rsidR="00991732" w:rsidRPr="000A41B4" w:rsidRDefault="001F0F2C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E33829">
              <w:rPr>
                <w:rFonts w:ascii="Times New Roman" w:hAnsi="Times New Roman" w:cs="Times New Roman"/>
              </w:rPr>
              <w:t>74819</w:t>
            </w:r>
          </w:p>
        </w:tc>
      </w:tr>
      <w:tr w:rsidR="00991732" w14:paraId="3E03FFB0" w14:textId="77777777" w:rsidTr="00204162">
        <w:trPr>
          <w:trHeight w:val="1123"/>
        </w:trPr>
        <w:tc>
          <w:tcPr>
            <w:tcW w:w="336" w:type="dxa"/>
          </w:tcPr>
          <w:p w14:paraId="08D0CACF" w14:textId="77777777" w:rsidR="00991732" w:rsidRPr="000A41B4" w:rsidRDefault="00991732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243" w:type="dxa"/>
          </w:tcPr>
          <w:p w14:paraId="4D012311" w14:textId="77777777" w:rsidR="00991732" w:rsidRPr="000A41B4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Nicotine search terms</w:t>
            </w:r>
          </w:p>
        </w:tc>
        <w:tc>
          <w:tcPr>
            <w:tcW w:w="10084" w:type="dxa"/>
          </w:tcPr>
          <w:p w14:paraId="3FAB2209" w14:textId="7827450C" w:rsidR="00991732" w:rsidRPr="000A41B4" w:rsidRDefault="001F0F2C" w:rsidP="00204162">
            <w:pPr>
              <w:rPr>
                <w:rFonts w:ascii="Times New Roman" w:hAnsi="Times New Roman" w:cs="Times New Roman"/>
              </w:rPr>
            </w:pPr>
            <w:r w:rsidRPr="00E33829">
              <w:rPr>
                <w:rFonts w:ascii="Times New Roman" w:hAnsi="Times New Roman" w:cs="Times New Roman"/>
              </w:rPr>
              <w:t>Nicotine/ or Electronic Nicotine Delivery Systems/ or Nicotine Chewing Gum/ or Nicotine Replacement Therapy/ or Tobacco Smoking/ or "Tobacco Use"/ or "Tobacco Use Disorder"/ or Tobacco, Smokeless/ or cigar smoking/ or cigarette smoking/ or nicotine.mp. or tobacco.mp.</w:t>
            </w:r>
          </w:p>
        </w:tc>
        <w:tc>
          <w:tcPr>
            <w:tcW w:w="1727" w:type="dxa"/>
          </w:tcPr>
          <w:p w14:paraId="23458B76" w14:textId="3C895657" w:rsidR="00991732" w:rsidRPr="000A41B4" w:rsidRDefault="001F0F2C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E33829">
              <w:rPr>
                <w:rFonts w:ascii="Times New Roman" w:hAnsi="Times New Roman" w:cs="Times New Roman"/>
              </w:rPr>
              <w:t>188911</w:t>
            </w:r>
          </w:p>
        </w:tc>
      </w:tr>
      <w:tr w:rsidR="001F0F2C" w14:paraId="791328F0" w14:textId="77777777" w:rsidTr="00204162">
        <w:trPr>
          <w:trHeight w:val="1123"/>
        </w:trPr>
        <w:tc>
          <w:tcPr>
            <w:tcW w:w="336" w:type="dxa"/>
          </w:tcPr>
          <w:p w14:paraId="34C16EB4" w14:textId="51ABA90F" w:rsidR="001F0F2C" w:rsidRDefault="001F0F2C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243" w:type="dxa"/>
          </w:tcPr>
          <w:p w14:paraId="7BC0D1D8" w14:textId="30D48C51" w:rsidR="001F0F2C" w:rsidRDefault="001F0F2C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Methods of administration</w:t>
            </w:r>
          </w:p>
        </w:tc>
        <w:tc>
          <w:tcPr>
            <w:tcW w:w="10084" w:type="dxa"/>
          </w:tcPr>
          <w:p w14:paraId="2F3F3F3C" w14:textId="3700ED45" w:rsidR="001F0F2C" w:rsidRPr="00E33829" w:rsidRDefault="001F0F2C" w:rsidP="00204162">
            <w:pPr>
              <w:rPr>
                <w:rFonts w:ascii="Times New Roman" w:hAnsi="Times New Roman" w:cs="Times New Roman"/>
              </w:rPr>
            </w:pPr>
            <w:r w:rsidRPr="00E33829">
              <w:rPr>
                <w:rFonts w:ascii="Times New Roman" w:hAnsi="Times New Roman" w:cs="Times New Roman"/>
              </w:rPr>
              <w:t>smoking/ or pipe smoking/ or smoking reduction/ or smoking, non-tobacco products/ or tobacco smoking/ or vaping/</w:t>
            </w:r>
          </w:p>
        </w:tc>
        <w:tc>
          <w:tcPr>
            <w:tcW w:w="1727" w:type="dxa"/>
          </w:tcPr>
          <w:p w14:paraId="2869ACB3" w14:textId="42E3950C" w:rsidR="001F0F2C" w:rsidRPr="00E33829" w:rsidRDefault="001F0F2C" w:rsidP="00204162">
            <w:pPr>
              <w:spacing w:line="360" w:lineRule="atLeast"/>
              <w:rPr>
                <w:rFonts w:ascii="Times New Roman" w:hAnsi="Times New Roman" w:cs="Times New Roman"/>
              </w:rPr>
            </w:pPr>
            <w:r w:rsidRPr="00E33829">
              <w:rPr>
                <w:rFonts w:ascii="Times New Roman" w:hAnsi="Times New Roman" w:cs="Times New Roman"/>
              </w:rPr>
              <w:t>158111</w:t>
            </w:r>
          </w:p>
        </w:tc>
      </w:tr>
      <w:tr w:rsidR="00991732" w14:paraId="2C080C95" w14:textId="77777777" w:rsidTr="00204162">
        <w:trPr>
          <w:trHeight w:val="1408"/>
        </w:trPr>
        <w:tc>
          <w:tcPr>
            <w:tcW w:w="336" w:type="dxa"/>
          </w:tcPr>
          <w:p w14:paraId="3A74EA44" w14:textId="0D43C913" w:rsidR="00991732" w:rsidRDefault="001F0F2C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243" w:type="dxa"/>
          </w:tcPr>
          <w:p w14:paraId="324BF8B0" w14:textId="77777777" w:rsidR="00991732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Pregnancy/prenatal search terms </w:t>
            </w:r>
          </w:p>
        </w:tc>
        <w:tc>
          <w:tcPr>
            <w:tcW w:w="10084" w:type="dxa"/>
          </w:tcPr>
          <w:p w14:paraId="27904471" w14:textId="114C814C" w:rsidR="00991732" w:rsidRPr="001E46FE" w:rsidRDefault="001F0F2C" w:rsidP="00204162">
            <w:pPr>
              <w:rPr>
                <w:rFonts w:ascii="Times New Roman" w:hAnsi="Times New Roman" w:cs="Times New Roman"/>
              </w:rPr>
            </w:pPr>
            <w:r w:rsidRPr="00E33829">
              <w:rPr>
                <w:rFonts w:ascii="Times New Roman" w:hAnsi="Times New Roman" w:cs="Times New Roman"/>
              </w:rPr>
              <w:t>Pregnancy/ or Pregnancy Outcome/ or Pregnant People/ or Prenatal Exposure Delayed Effects/ or Maternal Exposure/ or Abnormalities, Drug-Induced/ or Fetal Development/ or (</w:t>
            </w:r>
            <w:proofErr w:type="spellStart"/>
            <w:r w:rsidRPr="00E33829">
              <w:rPr>
                <w:rFonts w:ascii="Times New Roman" w:hAnsi="Times New Roman" w:cs="Times New Roman"/>
              </w:rPr>
              <w:t>pregnan</w:t>
            </w:r>
            <w:proofErr w:type="spellEnd"/>
            <w:r w:rsidRPr="00E33829">
              <w:rPr>
                <w:rFonts w:ascii="Times New Roman" w:hAnsi="Times New Roman" w:cs="Times New Roman"/>
              </w:rPr>
              <w:t xml:space="preserve">* or prenatal* or pre-natal* or fetal* or baby or babies or </w:t>
            </w:r>
            <w:proofErr w:type="spellStart"/>
            <w:r w:rsidRPr="00E33829">
              <w:rPr>
                <w:rFonts w:ascii="Times New Roman" w:hAnsi="Times New Roman" w:cs="Times New Roman"/>
              </w:rPr>
              <w:t>neonat</w:t>
            </w:r>
            <w:proofErr w:type="spellEnd"/>
            <w:r w:rsidRPr="00E33829">
              <w:rPr>
                <w:rFonts w:ascii="Times New Roman" w:hAnsi="Times New Roman" w:cs="Times New Roman"/>
              </w:rPr>
              <w:t>* or perinatal* or peri natal*).</w:t>
            </w:r>
            <w:proofErr w:type="spellStart"/>
            <w:r w:rsidRPr="00E33829">
              <w:rPr>
                <w:rFonts w:ascii="Times New Roman" w:hAnsi="Times New Roman" w:cs="Times New Roman"/>
              </w:rPr>
              <w:t>mp</w:t>
            </w:r>
            <w:proofErr w:type="spellEnd"/>
            <w:r w:rsidRPr="00E338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27" w:type="dxa"/>
          </w:tcPr>
          <w:p w14:paraId="649E67FC" w14:textId="05A29475" w:rsidR="00991732" w:rsidRPr="001E46FE" w:rsidRDefault="001F0F2C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E33829">
              <w:rPr>
                <w:rFonts w:ascii="Times New Roman" w:hAnsi="Times New Roman" w:cs="Times New Roman"/>
              </w:rPr>
              <w:t>1680689</w:t>
            </w:r>
          </w:p>
        </w:tc>
      </w:tr>
      <w:tr w:rsidR="00991732" w14:paraId="339D0F6B" w14:textId="77777777" w:rsidTr="00204162">
        <w:trPr>
          <w:trHeight w:val="1123"/>
        </w:trPr>
        <w:tc>
          <w:tcPr>
            <w:tcW w:w="336" w:type="dxa"/>
          </w:tcPr>
          <w:p w14:paraId="4BD78865" w14:textId="38BBD3E1" w:rsidR="00991732" w:rsidRDefault="001F0F2C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243" w:type="dxa"/>
          </w:tcPr>
          <w:p w14:paraId="2698637C" w14:textId="77777777" w:rsidR="00991732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084" w:type="dxa"/>
          </w:tcPr>
          <w:p w14:paraId="3F2D48E4" w14:textId="79AB1FAA" w:rsidR="00991732" w:rsidRPr="001E46FE" w:rsidRDefault="001F0F2C" w:rsidP="00204162">
            <w:pPr>
              <w:rPr>
                <w:rFonts w:ascii="Times New Roman" w:hAnsi="Times New Roman" w:cs="Times New Roman"/>
              </w:rPr>
            </w:pPr>
            <w:r w:rsidRPr="00E33829">
              <w:rPr>
                <w:rFonts w:ascii="Times New Roman" w:hAnsi="Times New Roman" w:cs="Times New Roman"/>
              </w:rPr>
              <w:t>1 and (2 or 3) and 4</w:t>
            </w:r>
          </w:p>
        </w:tc>
        <w:tc>
          <w:tcPr>
            <w:tcW w:w="1727" w:type="dxa"/>
          </w:tcPr>
          <w:p w14:paraId="47521930" w14:textId="42D71E21" w:rsidR="00991732" w:rsidRPr="001E46FE" w:rsidRDefault="001F0F2C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899</w:t>
            </w:r>
          </w:p>
        </w:tc>
      </w:tr>
    </w:tbl>
    <w:p w14:paraId="3C5F56A7" w14:textId="77777777" w:rsidR="00E33829" w:rsidRDefault="00E33829" w:rsidP="00E33829">
      <w:pPr>
        <w:rPr>
          <w:rFonts w:ascii="Times New Roman" w:hAnsi="Times New Roman" w:cs="Times New Roman"/>
        </w:rPr>
      </w:pPr>
    </w:p>
    <w:p w14:paraId="1C85A068" w14:textId="6A17D2A0" w:rsidR="00991732" w:rsidRDefault="00991732" w:rsidP="009917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2. Documentation of Search Strategy Embase</w:t>
      </w:r>
      <w:r w:rsidR="002047A2">
        <w:rPr>
          <w:rFonts w:ascii="Times New Roman" w:hAnsi="Times New Roman" w:cs="Times New Roman"/>
        </w:rPr>
        <w:t xml:space="preserve"> 1996 to </w:t>
      </w:r>
      <w:r w:rsidR="001F0F2C" w:rsidRPr="00E23F55">
        <w:rPr>
          <w:rFonts w:ascii="Times New Roman" w:hAnsi="Times New Roman" w:cs="Times New Roman"/>
        </w:rPr>
        <w:t>2025 Week 19</w:t>
      </w:r>
      <w:r w:rsidR="001F0F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(OVID)</w:t>
      </w:r>
    </w:p>
    <w:p w14:paraId="4D676A75" w14:textId="77777777" w:rsidR="00991732" w:rsidRDefault="00991732" w:rsidP="00991732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9780"/>
        <w:gridCol w:w="1354"/>
      </w:tblGrid>
      <w:tr w:rsidR="00991732" w:rsidRPr="000A41B4" w14:paraId="4AA50D9C" w14:textId="77777777" w:rsidTr="00204162">
        <w:trPr>
          <w:trHeight w:val="856"/>
        </w:trPr>
        <w:tc>
          <w:tcPr>
            <w:tcW w:w="562" w:type="dxa"/>
          </w:tcPr>
          <w:p w14:paraId="136BD895" w14:textId="77777777" w:rsidR="00991732" w:rsidRPr="000A41B4" w:rsidRDefault="00991732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41B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94" w:type="dxa"/>
          </w:tcPr>
          <w:p w14:paraId="2B6089F2" w14:textId="77777777" w:rsidR="00991732" w:rsidRPr="000A41B4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 w:rsidRPr="000A41B4">
              <w:rPr>
                <w:rFonts w:ascii="Times New Roman" w:hAnsi="Times New Roman" w:cs="Times New Roman"/>
                <w:b/>
                <w:bCs/>
              </w:rPr>
              <w:t>Cannabis search terms</w:t>
            </w:r>
          </w:p>
        </w:tc>
        <w:tc>
          <w:tcPr>
            <w:tcW w:w="9780" w:type="dxa"/>
          </w:tcPr>
          <w:p w14:paraId="3198DD22" w14:textId="39F0E6A0" w:rsidR="00991732" w:rsidRDefault="001F0F2C" w:rsidP="00204162">
            <w:pPr>
              <w:rPr>
                <w:rFonts w:ascii="Times New Roman" w:hAnsi="Times New Roman" w:cs="Times New Roman"/>
              </w:rPr>
            </w:pPr>
            <w:r w:rsidRPr="00E23F55">
              <w:rPr>
                <w:rFonts w:ascii="Times New Roman" w:hAnsi="Times New Roman" w:cs="Times New Roman"/>
              </w:rPr>
              <w:t>Cannabis/ or Cannabinoids/ or Marijuana Smoking/ or Marijuana Abuse/ or "marijuana use".</w:t>
            </w:r>
            <w:proofErr w:type="spellStart"/>
            <w:r w:rsidRPr="00E23F55">
              <w:rPr>
                <w:rFonts w:ascii="Times New Roman" w:hAnsi="Times New Roman" w:cs="Times New Roman"/>
              </w:rPr>
              <w:t>mp</w:t>
            </w:r>
            <w:proofErr w:type="spellEnd"/>
            <w:r w:rsidRPr="00E23F55">
              <w:rPr>
                <w:rFonts w:ascii="Times New Roman" w:hAnsi="Times New Roman" w:cs="Times New Roman"/>
              </w:rPr>
              <w:t>. or "marijuana use"/ or marijuana smoking/ or (THC or cannabis or cannabinoid* or marijuana).</w:t>
            </w:r>
            <w:proofErr w:type="spellStart"/>
            <w:r w:rsidRPr="00E23F55">
              <w:rPr>
                <w:rFonts w:ascii="Times New Roman" w:hAnsi="Times New Roman" w:cs="Times New Roman"/>
              </w:rPr>
              <w:t>mp</w:t>
            </w:r>
            <w:proofErr w:type="spellEnd"/>
            <w:r w:rsidRPr="00E23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54" w:type="dxa"/>
          </w:tcPr>
          <w:p w14:paraId="5068417C" w14:textId="6417F4EE" w:rsidR="00991732" w:rsidRPr="000A41B4" w:rsidRDefault="001F0F2C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E23F55">
              <w:rPr>
                <w:rFonts w:ascii="Times New Roman" w:hAnsi="Times New Roman" w:cs="Times New Roman"/>
              </w:rPr>
              <w:t>106216</w:t>
            </w:r>
          </w:p>
        </w:tc>
      </w:tr>
      <w:tr w:rsidR="00991732" w:rsidRPr="000A41B4" w14:paraId="655CB88B" w14:textId="77777777" w:rsidTr="00204162">
        <w:trPr>
          <w:trHeight w:val="1123"/>
        </w:trPr>
        <w:tc>
          <w:tcPr>
            <w:tcW w:w="562" w:type="dxa"/>
          </w:tcPr>
          <w:p w14:paraId="3907F22A" w14:textId="77777777" w:rsidR="00991732" w:rsidRPr="000A41B4" w:rsidRDefault="00991732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694" w:type="dxa"/>
          </w:tcPr>
          <w:p w14:paraId="00E1FC98" w14:textId="77777777" w:rsidR="00991732" w:rsidRPr="000A41B4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Nicotine search terms</w:t>
            </w:r>
          </w:p>
        </w:tc>
        <w:tc>
          <w:tcPr>
            <w:tcW w:w="9780" w:type="dxa"/>
          </w:tcPr>
          <w:p w14:paraId="78A403B2" w14:textId="70815F5A" w:rsidR="00991732" w:rsidRPr="000A41B4" w:rsidRDefault="001F0F2C" w:rsidP="00204162">
            <w:pPr>
              <w:rPr>
                <w:rFonts w:ascii="Times New Roman" w:hAnsi="Times New Roman" w:cs="Times New Roman"/>
              </w:rPr>
            </w:pPr>
            <w:r w:rsidRPr="00E23F55">
              <w:rPr>
                <w:rFonts w:ascii="Times New Roman" w:hAnsi="Times New Roman" w:cs="Times New Roman"/>
              </w:rPr>
              <w:t>Nicotine/ or Electronic Nicotine Delivery Systems/ or Nicotine Chewing Gum/ or Nicotine Replacement Therapy/ or Tobacco Smoking/ or "Tobacco Use"/ or "Tobacco Use Disorder"/ or Tobacco, Smokeless/ or cigar smoking/ or cigarette smoking/ or nicotine.mp. or tobacco.mp.</w:t>
            </w:r>
          </w:p>
        </w:tc>
        <w:tc>
          <w:tcPr>
            <w:tcW w:w="1354" w:type="dxa"/>
          </w:tcPr>
          <w:p w14:paraId="472EB183" w14:textId="5E36380D" w:rsidR="00991732" w:rsidRPr="000A41B4" w:rsidRDefault="001F0F2C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E23F55">
              <w:rPr>
                <w:rFonts w:ascii="Times New Roman" w:hAnsi="Times New Roman" w:cs="Times New Roman"/>
              </w:rPr>
              <w:t>585988</w:t>
            </w:r>
          </w:p>
        </w:tc>
      </w:tr>
      <w:tr w:rsidR="001F0F2C" w:rsidRPr="000A41B4" w14:paraId="28EC85A5" w14:textId="77777777" w:rsidTr="00204162">
        <w:trPr>
          <w:trHeight w:val="1123"/>
        </w:trPr>
        <w:tc>
          <w:tcPr>
            <w:tcW w:w="562" w:type="dxa"/>
          </w:tcPr>
          <w:p w14:paraId="46CE2479" w14:textId="037833EB" w:rsidR="001F0F2C" w:rsidRDefault="00DD6CFB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694" w:type="dxa"/>
          </w:tcPr>
          <w:p w14:paraId="6D5A1FC1" w14:textId="083C1181" w:rsidR="001F0F2C" w:rsidRDefault="00DD6CFB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Methods of administration</w:t>
            </w:r>
          </w:p>
        </w:tc>
        <w:tc>
          <w:tcPr>
            <w:tcW w:w="9780" w:type="dxa"/>
          </w:tcPr>
          <w:p w14:paraId="35811B3C" w14:textId="3A550B70" w:rsidR="001F0F2C" w:rsidRPr="00E23F55" w:rsidRDefault="001F0F2C" w:rsidP="00204162">
            <w:pPr>
              <w:rPr>
                <w:rFonts w:ascii="Times New Roman" w:hAnsi="Times New Roman" w:cs="Times New Roman"/>
              </w:rPr>
            </w:pPr>
            <w:r w:rsidRPr="00E23F55">
              <w:rPr>
                <w:rFonts w:ascii="Times New Roman" w:hAnsi="Times New Roman" w:cs="Times New Roman"/>
              </w:rPr>
              <w:t>smoking/ or pipe smoking/ or smoking reduction/ or smoking, non-tobacco products/ or tobacco smoking/ or vaping/</w:t>
            </w:r>
          </w:p>
        </w:tc>
        <w:tc>
          <w:tcPr>
            <w:tcW w:w="1354" w:type="dxa"/>
          </w:tcPr>
          <w:p w14:paraId="34FEAAD5" w14:textId="202DF98C" w:rsidR="001F0F2C" w:rsidRPr="00E23F55" w:rsidRDefault="001F0F2C" w:rsidP="00204162">
            <w:pPr>
              <w:spacing w:line="360" w:lineRule="atLeast"/>
              <w:rPr>
                <w:rFonts w:ascii="Times New Roman" w:hAnsi="Times New Roman" w:cs="Times New Roman"/>
              </w:rPr>
            </w:pPr>
            <w:r w:rsidRPr="00E23F55">
              <w:rPr>
                <w:rFonts w:ascii="Times New Roman" w:hAnsi="Times New Roman" w:cs="Times New Roman"/>
              </w:rPr>
              <w:t>397880</w:t>
            </w:r>
          </w:p>
        </w:tc>
      </w:tr>
      <w:tr w:rsidR="00991732" w:rsidRPr="001E46FE" w14:paraId="0B86E2C1" w14:textId="77777777" w:rsidTr="00204162">
        <w:trPr>
          <w:trHeight w:val="1123"/>
        </w:trPr>
        <w:tc>
          <w:tcPr>
            <w:tcW w:w="562" w:type="dxa"/>
          </w:tcPr>
          <w:p w14:paraId="3120910D" w14:textId="158FAACF" w:rsidR="00991732" w:rsidRDefault="00DD6CFB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4</w:t>
            </w:r>
          </w:p>
        </w:tc>
        <w:tc>
          <w:tcPr>
            <w:tcW w:w="2694" w:type="dxa"/>
          </w:tcPr>
          <w:p w14:paraId="4969706C" w14:textId="77777777" w:rsidR="00991732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Pregnancy/prenatal search terms </w:t>
            </w:r>
          </w:p>
        </w:tc>
        <w:tc>
          <w:tcPr>
            <w:tcW w:w="9780" w:type="dxa"/>
          </w:tcPr>
          <w:p w14:paraId="6D0AAAC2" w14:textId="4AAB7332" w:rsidR="00991732" w:rsidRPr="001E46FE" w:rsidRDefault="001F0F2C" w:rsidP="00204162">
            <w:pPr>
              <w:rPr>
                <w:rFonts w:ascii="Times New Roman" w:hAnsi="Times New Roman" w:cs="Times New Roman"/>
              </w:rPr>
            </w:pPr>
            <w:r w:rsidRPr="00E23F55">
              <w:rPr>
                <w:rFonts w:ascii="Times New Roman" w:hAnsi="Times New Roman" w:cs="Times New Roman"/>
              </w:rPr>
              <w:t>Pregnancy/ or Pregnancy Outcome/ or Pregnant People/ or Prenatal Exposure Delayed Effects/ or Maternal Exposure/ or Abnormalities, Drug-Induced/ or Fetal Development/ or (</w:t>
            </w:r>
            <w:proofErr w:type="spellStart"/>
            <w:r w:rsidRPr="00E23F55">
              <w:rPr>
                <w:rFonts w:ascii="Times New Roman" w:hAnsi="Times New Roman" w:cs="Times New Roman"/>
              </w:rPr>
              <w:t>pregnan</w:t>
            </w:r>
            <w:proofErr w:type="spellEnd"/>
            <w:r w:rsidRPr="00E23F55">
              <w:rPr>
                <w:rFonts w:ascii="Times New Roman" w:hAnsi="Times New Roman" w:cs="Times New Roman"/>
              </w:rPr>
              <w:t xml:space="preserve">* or prenatal* or pre-natal* or fetal* or baby or babies or </w:t>
            </w:r>
            <w:proofErr w:type="spellStart"/>
            <w:r w:rsidRPr="00E23F55">
              <w:rPr>
                <w:rFonts w:ascii="Times New Roman" w:hAnsi="Times New Roman" w:cs="Times New Roman"/>
              </w:rPr>
              <w:t>neonat</w:t>
            </w:r>
            <w:proofErr w:type="spellEnd"/>
            <w:r w:rsidRPr="00E23F55">
              <w:rPr>
                <w:rFonts w:ascii="Times New Roman" w:hAnsi="Times New Roman" w:cs="Times New Roman"/>
              </w:rPr>
              <w:t>* or perinatal* or peri natal*).</w:t>
            </w:r>
            <w:proofErr w:type="spellStart"/>
            <w:r w:rsidRPr="00E23F55">
              <w:rPr>
                <w:rFonts w:ascii="Times New Roman" w:hAnsi="Times New Roman" w:cs="Times New Roman"/>
              </w:rPr>
              <w:t>mp</w:t>
            </w:r>
            <w:proofErr w:type="spellEnd"/>
            <w:r w:rsidRPr="00E23F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54" w:type="dxa"/>
          </w:tcPr>
          <w:p w14:paraId="4D45D846" w14:textId="2BF45AD7" w:rsidR="00991732" w:rsidRPr="001E46FE" w:rsidRDefault="001F0F2C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E23F55">
              <w:rPr>
                <w:rFonts w:ascii="Times New Roman" w:hAnsi="Times New Roman" w:cs="Times New Roman"/>
              </w:rPr>
              <w:t>1474587</w:t>
            </w:r>
          </w:p>
        </w:tc>
      </w:tr>
      <w:tr w:rsidR="00991732" w:rsidRPr="001E46FE" w14:paraId="7722778E" w14:textId="77777777" w:rsidTr="00204162">
        <w:trPr>
          <w:trHeight w:val="1123"/>
        </w:trPr>
        <w:tc>
          <w:tcPr>
            <w:tcW w:w="562" w:type="dxa"/>
          </w:tcPr>
          <w:p w14:paraId="50B5BA1D" w14:textId="535DDFB7" w:rsidR="00991732" w:rsidRDefault="00DD6CFB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694" w:type="dxa"/>
          </w:tcPr>
          <w:p w14:paraId="66B1C69F" w14:textId="77777777" w:rsidR="00991732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80" w:type="dxa"/>
          </w:tcPr>
          <w:p w14:paraId="4D1DA4AB" w14:textId="652A1804" w:rsidR="00991732" w:rsidRPr="001E46FE" w:rsidRDefault="001F0F2C" w:rsidP="00204162">
            <w:pPr>
              <w:rPr>
                <w:rFonts w:ascii="Times New Roman" w:hAnsi="Times New Roman" w:cs="Times New Roman"/>
              </w:rPr>
            </w:pPr>
            <w:r w:rsidRPr="00FD4C29">
              <w:rPr>
                <w:rFonts w:ascii="Times New Roman" w:hAnsi="Times New Roman" w:cs="Times New Roman"/>
              </w:rPr>
              <w:t xml:space="preserve">1 and (2 or 3) and </w:t>
            </w:r>
          </w:p>
        </w:tc>
        <w:tc>
          <w:tcPr>
            <w:tcW w:w="1354" w:type="dxa"/>
          </w:tcPr>
          <w:p w14:paraId="054304F9" w14:textId="3998D45F" w:rsidR="00991732" w:rsidRPr="001E46FE" w:rsidRDefault="00876E56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876E56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1F0F2C">
              <w:rPr>
                <w:rFonts w:ascii="Times New Roman" w:hAnsi="Times New Roman" w:cs="Times New Roman"/>
                <w:color w:val="000000" w:themeColor="text1"/>
              </w:rPr>
              <w:t>850</w:t>
            </w:r>
          </w:p>
        </w:tc>
      </w:tr>
    </w:tbl>
    <w:p w14:paraId="66D67056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4BA08DF9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69737786" w14:textId="55C0C2C2" w:rsidR="00991732" w:rsidRDefault="00991732" w:rsidP="0099173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Table 3. Documentation of Search Strategy P</w:t>
      </w:r>
      <w:r w:rsidR="00902AAB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ycINFO</w:t>
      </w:r>
      <w:r w:rsidR="002047A2">
        <w:rPr>
          <w:rFonts w:ascii="Times New Roman" w:hAnsi="Times New Roman" w:cs="Times New Roman"/>
        </w:rPr>
        <w:t xml:space="preserve"> 1967 </w:t>
      </w:r>
      <w:r w:rsidR="001F0F2C" w:rsidRPr="00FD4C29">
        <w:rPr>
          <w:rFonts w:ascii="Times New Roman" w:hAnsi="Times New Roman" w:cs="Times New Roman"/>
        </w:rPr>
        <w:t>May 2025 Week 1</w:t>
      </w:r>
      <w:r w:rsidR="001F0F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(OVID)</w:t>
      </w:r>
    </w:p>
    <w:p w14:paraId="0DBD495E" w14:textId="77777777" w:rsidR="00991732" w:rsidRDefault="00991732" w:rsidP="00991732">
      <w:pPr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9780"/>
        <w:gridCol w:w="1354"/>
      </w:tblGrid>
      <w:tr w:rsidR="00991732" w:rsidRPr="000A41B4" w14:paraId="2F27043E" w14:textId="77777777" w:rsidTr="00204162">
        <w:trPr>
          <w:trHeight w:val="856"/>
        </w:trPr>
        <w:tc>
          <w:tcPr>
            <w:tcW w:w="562" w:type="dxa"/>
          </w:tcPr>
          <w:p w14:paraId="31B44E07" w14:textId="77777777" w:rsidR="00991732" w:rsidRPr="000A41B4" w:rsidRDefault="00991732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41B4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694" w:type="dxa"/>
          </w:tcPr>
          <w:p w14:paraId="6D2222D4" w14:textId="77777777" w:rsidR="00991732" w:rsidRPr="000A41B4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 w:rsidRPr="000A41B4">
              <w:rPr>
                <w:rFonts w:ascii="Times New Roman" w:hAnsi="Times New Roman" w:cs="Times New Roman"/>
                <w:b/>
                <w:bCs/>
              </w:rPr>
              <w:t>Cannabis search terms</w:t>
            </w:r>
          </w:p>
        </w:tc>
        <w:tc>
          <w:tcPr>
            <w:tcW w:w="9780" w:type="dxa"/>
          </w:tcPr>
          <w:p w14:paraId="519F195F" w14:textId="79E4AC9F" w:rsidR="00991732" w:rsidRDefault="001F0F2C" w:rsidP="00204162">
            <w:pPr>
              <w:rPr>
                <w:rFonts w:ascii="Times New Roman" w:hAnsi="Times New Roman" w:cs="Times New Roman"/>
              </w:rPr>
            </w:pPr>
            <w:r w:rsidRPr="00FD4C29">
              <w:rPr>
                <w:rFonts w:ascii="Times New Roman" w:hAnsi="Times New Roman" w:cs="Times New Roman"/>
              </w:rPr>
              <w:t>Cannabis/ or Cannabinoids/ or Marijuana Smoking/ or Marijuana Abuse/ or "marijuana use".</w:t>
            </w:r>
            <w:proofErr w:type="spellStart"/>
            <w:r w:rsidRPr="00FD4C29">
              <w:rPr>
                <w:rFonts w:ascii="Times New Roman" w:hAnsi="Times New Roman" w:cs="Times New Roman"/>
              </w:rPr>
              <w:t>mp</w:t>
            </w:r>
            <w:proofErr w:type="spellEnd"/>
            <w:r w:rsidRPr="00FD4C29">
              <w:rPr>
                <w:rFonts w:ascii="Times New Roman" w:hAnsi="Times New Roman" w:cs="Times New Roman"/>
              </w:rPr>
              <w:t>. or "marijuana use"/ or marijuana smoking/ or (THC or cannabis or cannabinoid* or marijuana).</w:t>
            </w:r>
            <w:proofErr w:type="spellStart"/>
            <w:r w:rsidRPr="00FD4C29">
              <w:rPr>
                <w:rFonts w:ascii="Times New Roman" w:hAnsi="Times New Roman" w:cs="Times New Roman"/>
              </w:rPr>
              <w:t>mp</w:t>
            </w:r>
            <w:proofErr w:type="spellEnd"/>
            <w:r w:rsidRPr="00FD4C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54" w:type="dxa"/>
          </w:tcPr>
          <w:p w14:paraId="5F9D432D" w14:textId="7BD3767A" w:rsidR="00991732" w:rsidRPr="001F0F2C" w:rsidRDefault="001F0F2C" w:rsidP="001F0F2C">
            <w:pPr>
              <w:rPr>
                <w:rFonts w:ascii="Times New Roman" w:hAnsi="Times New Roman" w:cs="Times New Roman"/>
              </w:rPr>
            </w:pPr>
            <w:r w:rsidRPr="00FD4C29">
              <w:rPr>
                <w:rFonts w:ascii="Times New Roman" w:hAnsi="Times New Roman" w:cs="Times New Roman"/>
              </w:rPr>
              <w:t>34538</w:t>
            </w:r>
          </w:p>
        </w:tc>
      </w:tr>
      <w:tr w:rsidR="00991732" w:rsidRPr="000A41B4" w14:paraId="56EE1527" w14:textId="77777777" w:rsidTr="00204162">
        <w:trPr>
          <w:trHeight w:val="1123"/>
        </w:trPr>
        <w:tc>
          <w:tcPr>
            <w:tcW w:w="562" w:type="dxa"/>
          </w:tcPr>
          <w:p w14:paraId="06DA91C6" w14:textId="77777777" w:rsidR="00991732" w:rsidRPr="000A41B4" w:rsidRDefault="00991732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694" w:type="dxa"/>
          </w:tcPr>
          <w:p w14:paraId="0A1704D7" w14:textId="77777777" w:rsidR="00991732" w:rsidRPr="000A41B4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Nicotine search terms</w:t>
            </w:r>
          </w:p>
        </w:tc>
        <w:tc>
          <w:tcPr>
            <w:tcW w:w="9780" w:type="dxa"/>
          </w:tcPr>
          <w:p w14:paraId="30217084" w14:textId="00C62383" w:rsidR="009A3D06" w:rsidRPr="000A41B4" w:rsidRDefault="00086380" w:rsidP="00204162">
            <w:pPr>
              <w:rPr>
                <w:rFonts w:ascii="Times New Roman" w:hAnsi="Times New Roman" w:cs="Times New Roman"/>
              </w:rPr>
            </w:pPr>
            <w:r w:rsidRPr="00FD4C29">
              <w:rPr>
                <w:rFonts w:ascii="Times New Roman" w:hAnsi="Times New Roman" w:cs="Times New Roman"/>
              </w:rPr>
              <w:t>Nicotine/ or Electronic Nicotine Delivery Systems/ or Nicotine Chewing Gum/ or Nicotine Replacement Therapy/ or Tobacco Smoking/ or "Tobacco Use"/ or "Tobacco Use Disorder"/ or Tobacco, Smokeless/ or cigar smoking/ or cigarette smoking/ or nicotine.mp. or tobacco.mp.</w:t>
            </w:r>
          </w:p>
        </w:tc>
        <w:tc>
          <w:tcPr>
            <w:tcW w:w="1354" w:type="dxa"/>
          </w:tcPr>
          <w:p w14:paraId="0DE64B94" w14:textId="174A6138" w:rsidR="00991732" w:rsidRPr="000A41B4" w:rsidRDefault="00086380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FD4C29">
              <w:rPr>
                <w:rFonts w:ascii="Times New Roman" w:hAnsi="Times New Roman" w:cs="Times New Roman"/>
              </w:rPr>
              <w:t>62658</w:t>
            </w:r>
          </w:p>
        </w:tc>
      </w:tr>
      <w:tr w:rsidR="00086380" w:rsidRPr="000A41B4" w14:paraId="23FEDC72" w14:textId="77777777" w:rsidTr="00204162">
        <w:trPr>
          <w:trHeight w:val="1123"/>
        </w:trPr>
        <w:tc>
          <w:tcPr>
            <w:tcW w:w="562" w:type="dxa"/>
          </w:tcPr>
          <w:p w14:paraId="7F526907" w14:textId="43989101" w:rsidR="00086380" w:rsidRDefault="00DD6CFB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2694" w:type="dxa"/>
          </w:tcPr>
          <w:p w14:paraId="17942A7B" w14:textId="013C754A" w:rsidR="00086380" w:rsidRDefault="00DD6CFB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Methods of administration</w:t>
            </w:r>
          </w:p>
        </w:tc>
        <w:tc>
          <w:tcPr>
            <w:tcW w:w="9780" w:type="dxa"/>
          </w:tcPr>
          <w:p w14:paraId="2A2E6AC1" w14:textId="035BCA40" w:rsidR="00086380" w:rsidRPr="00FD4C29" w:rsidRDefault="00086380" w:rsidP="00204162">
            <w:pPr>
              <w:rPr>
                <w:rFonts w:ascii="Times New Roman" w:hAnsi="Times New Roman" w:cs="Times New Roman"/>
              </w:rPr>
            </w:pPr>
            <w:r w:rsidRPr="00FD4C29">
              <w:rPr>
                <w:rFonts w:ascii="Times New Roman" w:hAnsi="Times New Roman" w:cs="Times New Roman"/>
              </w:rPr>
              <w:t>smoking/ or pipe smoking/ or smoking reduction/ or smoking, non-tobacco products/ or tobacco smoking/ or vaping/</w:t>
            </w:r>
          </w:p>
        </w:tc>
        <w:tc>
          <w:tcPr>
            <w:tcW w:w="1354" w:type="dxa"/>
          </w:tcPr>
          <w:p w14:paraId="51C23F2F" w14:textId="002B2DFF" w:rsidR="00086380" w:rsidRPr="00FD4C29" w:rsidRDefault="00086380" w:rsidP="00204162">
            <w:pPr>
              <w:spacing w:line="360" w:lineRule="atLeast"/>
              <w:rPr>
                <w:rFonts w:ascii="Times New Roman" w:hAnsi="Times New Roman" w:cs="Times New Roman"/>
              </w:rPr>
            </w:pPr>
            <w:r w:rsidRPr="00FD4C29">
              <w:rPr>
                <w:rFonts w:ascii="Times New Roman" w:hAnsi="Times New Roman" w:cs="Times New Roman"/>
              </w:rPr>
              <w:t>39202</w:t>
            </w:r>
          </w:p>
        </w:tc>
      </w:tr>
      <w:tr w:rsidR="00991732" w:rsidRPr="001E46FE" w14:paraId="0482A841" w14:textId="77777777" w:rsidTr="00204162">
        <w:trPr>
          <w:trHeight w:val="1123"/>
        </w:trPr>
        <w:tc>
          <w:tcPr>
            <w:tcW w:w="562" w:type="dxa"/>
          </w:tcPr>
          <w:p w14:paraId="06AE4F57" w14:textId="4128DB20" w:rsidR="00991732" w:rsidRDefault="00DD6CFB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694" w:type="dxa"/>
          </w:tcPr>
          <w:p w14:paraId="68266BBC" w14:textId="77777777" w:rsidR="00991732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Pregnancy/prenatal search terms </w:t>
            </w:r>
          </w:p>
        </w:tc>
        <w:tc>
          <w:tcPr>
            <w:tcW w:w="9780" w:type="dxa"/>
          </w:tcPr>
          <w:p w14:paraId="24FFEECE" w14:textId="0324C128" w:rsidR="00991732" w:rsidRPr="001E46FE" w:rsidRDefault="00086380" w:rsidP="00204162">
            <w:pPr>
              <w:rPr>
                <w:rFonts w:ascii="Times New Roman" w:hAnsi="Times New Roman" w:cs="Times New Roman"/>
              </w:rPr>
            </w:pPr>
            <w:r w:rsidRPr="00FD4C29">
              <w:rPr>
                <w:rFonts w:ascii="Times New Roman" w:hAnsi="Times New Roman" w:cs="Times New Roman"/>
              </w:rPr>
              <w:t>Pregnancy/ or Pregnancy Outcome/ or Pregnant People/ or Prenatal Exposure Delayed Effects/ or Maternal Exposure/ or Abnormalities, Drug-Induced/ or Fetal Development/ or (</w:t>
            </w:r>
            <w:proofErr w:type="spellStart"/>
            <w:r w:rsidRPr="00FD4C29">
              <w:rPr>
                <w:rFonts w:ascii="Times New Roman" w:hAnsi="Times New Roman" w:cs="Times New Roman"/>
              </w:rPr>
              <w:t>pregnan</w:t>
            </w:r>
            <w:proofErr w:type="spellEnd"/>
            <w:r w:rsidRPr="00FD4C29">
              <w:rPr>
                <w:rFonts w:ascii="Times New Roman" w:hAnsi="Times New Roman" w:cs="Times New Roman"/>
              </w:rPr>
              <w:t xml:space="preserve">* or prenatal* or pre-natal* or fetal* or baby or babies or </w:t>
            </w:r>
            <w:proofErr w:type="spellStart"/>
            <w:r w:rsidRPr="00FD4C29">
              <w:rPr>
                <w:rFonts w:ascii="Times New Roman" w:hAnsi="Times New Roman" w:cs="Times New Roman"/>
              </w:rPr>
              <w:t>neonat</w:t>
            </w:r>
            <w:proofErr w:type="spellEnd"/>
            <w:r w:rsidRPr="00FD4C29">
              <w:rPr>
                <w:rFonts w:ascii="Times New Roman" w:hAnsi="Times New Roman" w:cs="Times New Roman"/>
              </w:rPr>
              <w:t>* or perinatal* or peri natal*).</w:t>
            </w:r>
            <w:proofErr w:type="spellStart"/>
            <w:r w:rsidRPr="00FD4C29">
              <w:rPr>
                <w:rFonts w:ascii="Times New Roman" w:hAnsi="Times New Roman" w:cs="Times New Roman"/>
              </w:rPr>
              <w:t>mp</w:t>
            </w:r>
            <w:proofErr w:type="spellEnd"/>
            <w:r w:rsidRPr="00FD4C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54" w:type="dxa"/>
          </w:tcPr>
          <w:p w14:paraId="097910B5" w14:textId="7ADFB7E3" w:rsidR="00991732" w:rsidRPr="001E46FE" w:rsidRDefault="00086380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 w:rsidRPr="00FD4C29">
              <w:rPr>
                <w:rFonts w:ascii="Times New Roman" w:hAnsi="Times New Roman" w:cs="Times New Roman"/>
              </w:rPr>
              <w:t>130398</w:t>
            </w:r>
          </w:p>
        </w:tc>
      </w:tr>
      <w:tr w:rsidR="00991732" w:rsidRPr="001E46FE" w14:paraId="5A09E95B" w14:textId="77777777" w:rsidTr="00204162">
        <w:trPr>
          <w:trHeight w:val="1123"/>
        </w:trPr>
        <w:tc>
          <w:tcPr>
            <w:tcW w:w="562" w:type="dxa"/>
          </w:tcPr>
          <w:p w14:paraId="237D7771" w14:textId="4486C4E6" w:rsidR="00991732" w:rsidRDefault="00DD6CFB" w:rsidP="002041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2694" w:type="dxa"/>
          </w:tcPr>
          <w:p w14:paraId="1F5BFBE0" w14:textId="77777777" w:rsidR="00991732" w:rsidRDefault="00991732" w:rsidP="002041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780" w:type="dxa"/>
          </w:tcPr>
          <w:p w14:paraId="26DA8157" w14:textId="3FFC96CC" w:rsidR="00991732" w:rsidRPr="001E46FE" w:rsidRDefault="00086380" w:rsidP="00204162">
            <w:pPr>
              <w:rPr>
                <w:rFonts w:ascii="Times New Roman" w:hAnsi="Times New Roman" w:cs="Times New Roman"/>
              </w:rPr>
            </w:pPr>
            <w:r w:rsidRPr="00FD4C29">
              <w:rPr>
                <w:rFonts w:ascii="Times New Roman" w:hAnsi="Times New Roman" w:cs="Times New Roman"/>
              </w:rPr>
              <w:t>1 and (2 or 3) and 4</w:t>
            </w:r>
          </w:p>
        </w:tc>
        <w:tc>
          <w:tcPr>
            <w:tcW w:w="1354" w:type="dxa"/>
          </w:tcPr>
          <w:p w14:paraId="27A0AC97" w14:textId="7312675E" w:rsidR="00991732" w:rsidRPr="001E46FE" w:rsidRDefault="00086380" w:rsidP="00204162">
            <w:pPr>
              <w:spacing w:line="360" w:lineRule="atLeast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468</w:t>
            </w:r>
          </w:p>
        </w:tc>
      </w:tr>
    </w:tbl>
    <w:p w14:paraId="79FC1BB1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3D57DD9F" w14:textId="77777777" w:rsidR="00086380" w:rsidRDefault="00086380" w:rsidP="00991732">
      <w:pPr>
        <w:rPr>
          <w:rFonts w:ascii="Times New Roman" w:hAnsi="Times New Roman" w:cs="Times New Roman"/>
        </w:rPr>
      </w:pPr>
    </w:p>
    <w:p w14:paraId="57BF5281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61CD0CC8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12704068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776390E6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41BAAD75" w14:textId="77777777" w:rsidR="00991732" w:rsidRPr="00314839" w:rsidRDefault="00991732" w:rsidP="00991732">
      <w:pPr>
        <w:rPr>
          <w:b/>
          <w:sz w:val="22"/>
          <w:szCs w:val="22"/>
        </w:rPr>
      </w:pPr>
      <w:r>
        <w:rPr>
          <w:rFonts w:ascii="Times New Roman" w:hAnsi="Times New Roman" w:cs="Times New Roman"/>
        </w:rPr>
        <w:lastRenderedPageBreak/>
        <w:t xml:space="preserve">Supplementary Table 4. Critical Appraisal Results – Quality Evaluation of Included Studies using </w:t>
      </w:r>
      <w:r w:rsidRPr="0064332A">
        <w:rPr>
          <w:rFonts w:ascii="Times New Roman" w:hAnsi="Times New Roman" w:cs="Times New Roman"/>
        </w:rPr>
        <w:t>Johanna Briggs Institute Checklist for Cohort Studies</w:t>
      </w:r>
    </w:p>
    <w:p w14:paraId="319D3C8B" w14:textId="77777777" w:rsidR="00991732" w:rsidRDefault="00991732" w:rsidP="00991732">
      <w:pPr>
        <w:rPr>
          <w:rFonts w:eastAsia="Times New Roman" w:cstheme="minorHAnsi"/>
          <w:b/>
          <w:bCs/>
          <w:color w:val="000000"/>
          <w:sz w:val="22"/>
          <w:szCs w:val="22"/>
        </w:rPr>
      </w:pPr>
    </w:p>
    <w:tbl>
      <w:tblPr>
        <w:tblStyle w:val="Grilledutableau"/>
        <w:tblW w:w="15026" w:type="dxa"/>
        <w:tblInd w:w="-289" w:type="dxa"/>
        <w:tblLook w:val="04A0" w:firstRow="1" w:lastRow="0" w:firstColumn="1" w:lastColumn="0" w:noHBand="0" w:noVBand="1"/>
      </w:tblPr>
      <w:tblGrid>
        <w:gridCol w:w="3208"/>
        <w:gridCol w:w="922"/>
        <w:gridCol w:w="922"/>
        <w:gridCol w:w="923"/>
        <w:gridCol w:w="922"/>
        <w:gridCol w:w="922"/>
        <w:gridCol w:w="1049"/>
        <w:gridCol w:w="922"/>
        <w:gridCol w:w="923"/>
        <w:gridCol w:w="922"/>
        <w:gridCol w:w="1061"/>
        <w:gridCol w:w="1003"/>
        <w:gridCol w:w="1327"/>
      </w:tblGrid>
      <w:tr w:rsidR="00991732" w14:paraId="25A27F51" w14:textId="77777777" w:rsidTr="00204162">
        <w:tc>
          <w:tcPr>
            <w:tcW w:w="3208" w:type="dxa"/>
          </w:tcPr>
          <w:p w14:paraId="78286E91" w14:textId="77777777" w:rsidR="00991732" w:rsidRPr="004C0A06" w:rsidRDefault="00991732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0491" w:type="dxa"/>
            <w:gridSpan w:val="11"/>
          </w:tcPr>
          <w:p w14:paraId="4226BB38" w14:textId="77777777" w:rsidR="00991732" w:rsidRPr="0064332A" w:rsidRDefault="00991732" w:rsidP="00204162">
            <w:pPr>
              <w:rPr>
                <w:rFonts w:ascii="Times New Roman" w:hAnsi="Times New Roman" w:cs="Times New Roman"/>
              </w:rPr>
            </w:pPr>
            <w:r w:rsidRPr="0064332A">
              <w:rPr>
                <w:rFonts w:ascii="Times New Roman" w:hAnsi="Times New Roman" w:cs="Times New Roman"/>
              </w:rPr>
              <w:t>Johanna Briggs Institute Checklist for Cohort Studies</w:t>
            </w:r>
          </w:p>
        </w:tc>
        <w:tc>
          <w:tcPr>
            <w:tcW w:w="1327" w:type="dxa"/>
          </w:tcPr>
          <w:p w14:paraId="62E927A3" w14:textId="77777777" w:rsidR="00991732" w:rsidRPr="0064332A" w:rsidRDefault="00991732" w:rsidP="00204162">
            <w:pPr>
              <w:rPr>
                <w:rFonts w:ascii="Times New Roman" w:hAnsi="Times New Roman" w:cs="Times New Roman"/>
              </w:rPr>
            </w:pPr>
          </w:p>
        </w:tc>
      </w:tr>
      <w:tr w:rsidR="00991732" w14:paraId="3F121EF8" w14:textId="77777777" w:rsidTr="00204162">
        <w:tc>
          <w:tcPr>
            <w:tcW w:w="3208" w:type="dxa"/>
          </w:tcPr>
          <w:p w14:paraId="65FB1DDD" w14:textId="77777777" w:rsidR="00991732" w:rsidRPr="004C0A06" w:rsidRDefault="00991732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22" w:type="dxa"/>
          </w:tcPr>
          <w:p w14:paraId="6DB5A68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22" w:type="dxa"/>
          </w:tcPr>
          <w:p w14:paraId="6CC1D9C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23" w:type="dxa"/>
          </w:tcPr>
          <w:p w14:paraId="63CBF68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22" w:type="dxa"/>
          </w:tcPr>
          <w:p w14:paraId="22BCF65A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22" w:type="dxa"/>
          </w:tcPr>
          <w:p w14:paraId="4643B0B7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49" w:type="dxa"/>
          </w:tcPr>
          <w:p w14:paraId="2DDF240A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22" w:type="dxa"/>
          </w:tcPr>
          <w:p w14:paraId="64765904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23" w:type="dxa"/>
          </w:tcPr>
          <w:p w14:paraId="2B41CFF0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22" w:type="dxa"/>
          </w:tcPr>
          <w:p w14:paraId="16D2E9BB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1" w:type="dxa"/>
          </w:tcPr>
          <w:p w14:paraId="345D5F9C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03" w:type="dxa"/>
          </w:tcPr>
          <w:p w14:paraId="7D29B1BE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327" w:type="dxa"/>
          </w:tcPr>
          <w:p w14:paraId="4394D091" w14:textId="77777777" w:rsidR="00991732" w:rsidRPr="00541366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Score out of 10*</w:t>
            </w:r>
          </w:p>
        </w:tc>
      </w:tr>
      <w:tr w:rsidR="00991732" w14:paraId="74E04A61" w14:textId="77777777" w:rsidTr="00204162">
        <w:tc>
          <w:tcPr>
            <w:tcW w:w="3208" w:type="dxa"/>
          </w:tcPr>
          <w:p w14:paraId="353AF732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Abdelwahab et al., 2022</w:t>
            </w:r>
          </w:p>
        </w:tc>
        <w:tc>
          <w:tcPr>
            <w:tcW w:w="922" w:type="dxa"/>
          </w:tcPr>
          <w:p w14:paraId="322A109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2CBE32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2D6F92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C215C2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6D84DB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5329EC0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C31A6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0A4F8E4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911D7D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C9226B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7DE47C5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41822BF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39DD2BA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10</w:t>
            </w:r>
          </w:p>
        </w:tc>
      </w:tr>
      <w:tr w:rsidR="00991732" w14:paraId="4F87D4BA" w14:textId="77777777" w:rsidTr="00204162">
        <w:tc>
          <w:tcPr>
            <w:tcW w:w="3208" w:type="dxa"/>
          </w:tcPr>
          <w:p w14:paraId="5B926B97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Bandoli</w:t>
            </w:r>
            <w:proofErr w:type="spellEnd"/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et al., 2021</w:t>
            </w:r>
          </w:p>
        </w:tc>
        <w:tc>
          <w:tcPr>
            <w:tcW w:w="922" w:type="dxa"/>
          </w:tcPr>
          <w:p w14:paraId="1B365F8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C31A6"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FFC094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C31A6"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52FBA71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C31A6"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1B467BE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C31A6"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A0BC5C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C31A6"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30B0197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6C31A6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6ECEF6A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4DA270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01761C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6C0DDD6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6AF3FD1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2D41C74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7F206F83" w14:textId="77777777" w:rsidTr="00204162">
        <w:tc>
          <w:tcPr>
            <w:tcW w:w="3208" w:type="dxa"/>
          </w:tcPr>
          <w:p w14:paraId="28F8B1CC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Brink et al., 2022</w:t>
            </w:r>
          </w:p>
        </w:tc>
        <w:tc>
          <w:tcPr>
            <w:tcW w:w="922" w:type="dxa"/>
          </w:tcPr>
          <w:p w14:paraId="67C9AAD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EACAC4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159673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5DD9CA3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72FE8B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53FF8B0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0D85372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AA1A21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5D34A4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5D5796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699F6F0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2473877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0AAC8AA9" w14:textId="77777777" w:rsidTr="00204162">
        <w:tc>
          <w:tcPr>
            <w:tcW w:w="3208" w:type="dxa"/>
          </w:tcPr>
          <w:p w14:paraId="1A62F6E5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Chabarria et al., 2016</w:t>
            </w:r>
          </w:p>
        </w:tc>
        <w:tc>
          <w:tcPr>
            <w:tcW w:w="922" w:type="dxa"/>
          </w:tcPr>
          <w:p w14:paraId="61A65DD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66C141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3" w:type="dxa"/>
          </w:tcPr>
          <w:p w14:paraId="3B4ACB2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3F5FB3F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587D1B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5684274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6E4911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99DCF5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628A6E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097EBC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5F3BD39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1530C2C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7F9918CF" w14:textId="77777777" w:rsidTr="00204162">
        <w:tc>
          <w:tcPr>
            <w:tcW w:w="3208" w:type="dxa"/>
          </w:tcPr>
          <w:p w14:paraId="18502461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Coleman-Cowger et al., 2018</w:t>
            </w:r>
          </w:p>
        </w:tc>
        <w:tc>
          <w:tcPr>
            <w:tcW w:w="922" w:type="dxa"/>
          </w:tcPr>
          <w:p w14:paraId="55904C7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BD1758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D9673C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FE4EB9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C2FE11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43DA2CC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3F3D15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5BB1C4C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DD7C50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69AEDEE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74AB498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6A3147B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12A3F261" w14:textId="77777777" w:rsidTr="00204162">
        <w:tc>
          <w:tcPr>
            <w:tcW w:w="3208" w:type="dxa"/>
          </w:tcPr>
          <w:p w14:paraId="2F59BB88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Crosland et al., 2024</w:t>
            </w:r>
          </w:p>
        </w:tc>
        <w:tc>
          <w:tcPr>
            <w:tcW w:w="922" w:type="dxa"/>
          </w:tcPr>
          <w:p w14:paraId="207C0D7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21DB63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58E4655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4D0FF8F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8CF176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3BC2F94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41E11D3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42B72D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1E19F7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7AF475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6A5177E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5272A15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25FABE2B" w14:textId="77777777" w:rsidTr="00204162">
        <w:tc>
          <w:tcPr>
            <w:tcW w:w="3208" w:type="dxa"/>
          </w:tcPr>
          <w:p w14:paraId="36962511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Dunn et al., 2023</w:t>
            </w:r>
          </w:p>
        </w:tc>
        <w:tc>
          <w:tcPr>
            <w:tcW w:w="922" w:type="dxa"/>
          </w:tcPr>
          <w:p w14:paraId="3918CF0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7C9F3F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69A110B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630B08F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964707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5D3BFCB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615AF71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9C6C5F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9A5519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36373AC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7FD613D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52C335F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668AC7C5" w14:textId="77777777" w:rsidTr="00204162">
        <w:tc>
          <w:tcPr>
            <w:tcW w:w="3208" w:type="dxa"/>
          </w:tcPr>
          <w:p w14:paraId="1F5E4540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Fried &amp; O'Connell, 1987</w:t>
            </w:r>
          </w:p>
        </w:tc>
        <w:tc>
          <w:tcPr>
            <w:tcW w:w="922" w:type="dxa"/>
          </w:tcPr>
          <w:p w14:paraId="7E93629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773B345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553F20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7077E8B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327212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4F2F8E0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6E68EA4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3" w:type="dxa"/>
          </w:tcPr>
          <w:p w14:paraId="49F16F8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E515D7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227CB2D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24E5DCE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327" w:type="dxa"/>
          </w:tcPr>
          <w:p w14:paraId="2158CBA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991732" w14:paraId="0069EB1F" w14:textId="77777777" w:rsidTr="00204162">
        <w:tc>
          <w:tcPr>
            <w:tcW w:w="3208" w:type="dxa"/>
          </w:tcPr>
          <w:p w14:paraId="751ED08A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Gray et al., 2010</w:t>
            </w:r>
          </w:p>
        </w:tc>
        <w:tc>
          <w:tcPr>
            <w:tcW w:w="922" w:type="dxa"/>
          </w:tcPr>
          <w:p w14:paraId="3A3347A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5C4FAAF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75E26B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1FFE65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22" w:type="dxa"/>
          </w:tcPr>
          <w:p w14:paraId="01336EF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2D33F25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3CE49E7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9A01CA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E78E81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7F6DCDD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327EB68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422E2C65" w14:textId="4884D391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765799B1" w14:textId="77777777" w:rsidTr="00204162">
        <w:tc>
          <w:tcPr>
            <w:tcW w:w="3208" w:type="dxa"/>
          </w:tcPr>
          <w:p w14:paraId="7A6DC239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Haight et al., 2021</w:t>
            </w:r>
          </w:p>
        </w:tc>
        <w:tc>
          <w:tcPr>
            <w:tcW w:w="922" w:type="dxa"/>
          </w:tcPr>
          <w:p w14:paraId="5FC10D3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C25505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E883DD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1BB98DA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87C98D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1EFF262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3D68522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662593A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A9DC7C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2205146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37EC6C5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0406076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5B7527" w14:paraId="1A39AB3F" w14:textId="77777777" w:rsidTr="00204162">
        <w:tc>
          <w:tcPr>
            <w:tcW w:w="3208" w:type="dxa"/>
          </w:tcPr>
          <w:p w14:paraId="5AF3338E" w14:textId="367AE523" w:rsidR="005B7527" w:rsidRPr="00445C25" w:rsidRDefault="005B7527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Kelm et al., 2024</w:t>
            </w:r>
          </w:p>
        </w:tc>
        <w:tc>
          <w:tcPr>
            <w:tcW w:w="922" w:type="dxa"/>
          </w:tcPr>
          <w:p w14:paraId="3F0DB0D1" w14:textId="23B53028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B4520CA" w14:textId="79052A19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6079735" w14:textId="562CEA6E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C40C471" w14:textId="142A66CA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BBCE403" w14:textId="39B60B48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18843370" w14:textId="6601B9DC" w:rsidR="005B7527" w:rsidRPr="00AD561C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2B61C57" w14:textId="6B440F13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F6A087A" w14:textId="2D034A28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1D4061D" w14:textId="7240BCEA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1DFB5F8D" w14:textId="389C5BCA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4F8D75F8" w14:textId="617A14BF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00F38B75" w14:textId="36E549CE" w:rsidR="005B7527" w:rsidRDefault="005B7527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10</w:t>
            </w:r>
          </w:p>
        </w:tc>
      </w:tr>
      <w:tr w:rsidR="00A65BC9" w14:paraId="4BFCDC3F" w14:textId="77777777" w:rsidTr="00204162">
        <w:tc>
          <w:tcPr>
            <w:tcW w:w="3208" w:type="dxa"/>
          </w:tcPr>
          <w:p w14:paraId="449822D4" w14:textId="30EB9366" w:rsidR="00A65BC9" w:rsidRPr="00445C25" w:rsidRDefault="00A65BC9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Leemaqz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et al., 2016</w:t>
            </w:r>
          </w:p>
        </w:tc>
        <w:tc>
          <w:tcPr>
            <w:tcW w:w="922" w:type="dxa"/>
          </w:tcPr>
          <w:p w14:paraId="1B7CE800" w14:textId="5882707E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1DCF855" w14:textId="1F2273B5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52F8E6D" w14:textId="07BDA9BE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22" w:type="dxa"/>
          </w:tcPr>
          <w:p w14:paraId="7C77B240" w14:textId="2AB530BA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6FE4C78" w14:textId="041B1B40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34C85DF4" w14:textId="2CDF4F8E" w:rsidR="00A65BC9" w:rsidRPr="00AD561C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05C922A0" w14:textId="0DFBBFC0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0420475" w14:textId="0DF7CEF8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FB1B60C" w14:textId="76CBA5A1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6FA1D761" w14:textId="63063876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2ED08918" w14:textId="341C64D8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11282414" w14:textId="1D4D2A0E" w:rsidR="00A65BC9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7D5760" w14:paraId="061B1198" w14:textId="77777777" w:rsidTr="00204162">
        <w:tc>
          <w:tcPr>
            <w:tcW w:w="3208" w:type="dxa"/>
          </w:tcPr>
          <w:p w14:paraId="11243CB0" w14:textId="14393836" w:rsidR="007D5760" w:rsidRPr="00445C25" w:rsidRDefault="007D5760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Nawa et al., 2020</w:t>
            </w:r>
          </w:p>
        </w:tc>
        <w:tc>
          <w:tcPr>
            <w:tcW w:w="922" w:type="dxa"/>
          </w:tcPr>
          <w:p w14:paraId="3638F777" w14:textId="36E99C5E" w:rsidR="007D5760" w:rsidRDefault="007D5760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27A6DAB" w14:textId="3B2086DC" w:rsidR="007D5760" w:rsidRDefault="007D5760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6DCE0000" w14:textId="69E26F0D" w:rsidR="007D5760" w:rsidRDefault="007D5760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22" w:type="dxa"/>
          </w:tcPr>
          <w:p w14:paraId="12E2F9C3" w14:textId="2ECB2A5A" w:rsidR="007D5760" w:rsidRDefault="007D5760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89467C3" w14:textId="4324965D" w:rsidR="007D5760" w:rsidRDefault="007D5760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605D66F9" w14:textId="28CA338E" w:rsidR="007D5760" w:rsidRPr="00AD561C" w:rsidRDefault="007D5760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7A445511" w14:textId="70289025" w:rsidR="007D5760" w:rsidRDefault="007D5760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A805B9F" w14:textId="5F2ED92B" w:rsidR="007D5760" w:rsidRDefault="007D5760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947B2B7" w14:textId="69292A65" w:rsidR="007D5760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6E9FC2B0" w14:textId="6B4C668A" w:rsidR="007D5760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01FCBA39" w14:textId="6D06B404" w:rsidR="007D5760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5780DFEB" w14:textId="3534EF45" w:rsidR="007D5760" w:rsidRDefault="00A65BC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1AEA0BFC" w14:textId="77777777" w:rsidTr="00204162">
        <w:tc>
          <w:tcPr>
            <w:tcW w:w="3208" w:type="dxa"/>
          </w:tcPr>
          <w:p w14:paraId="19B004E1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Nguyen &amp; Harley, 2022</w:t>
            </w:r>
          </w:p>
        </w:tc>
        <w:tc>
          <w:tcPr>
            <w:tcW w:w="922" w:type="dxa"/>
          </w:tcPr>
          <w:p w14:paraId="10B7DCA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899570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DAD59C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6E59E8D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A46F0E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5E95862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9480F5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C8029A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BCBEC3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931414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41A16DF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6905B47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D86E39" w14:paraId="43F32394" w14:textId="77777777" w:rsidTr="00204162">
        <w:tc>
          <w:tcPr>
            <w:tcW w:w="3208" w:type="dxa"/>
          </w:tcPr>
          <w:p w14:paraId="08655C4D" w14:textId="71E7FADD" w:rsidR="00D86E39" w:rsidRPr="00445C25" w:rsidRDefault="00D86E39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Nuto</w:t>
            </w:r>
            <w:r w:rsidR="00EF7ED9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et al., 2024</w:t>
            </w:r>
          </w:p>
        </w:tc>
        <w:tc>
          <w:tcPr>
            <w:tcW w:w="922" w:type="dxa"/>
          </w:tcPr>
          <w:p w14:paraId="3392B3F0" w14:textId="74EB6D8C" w:rsidR="00D86E39" w:rsidRDefault="00D86E3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E0DE059" w14:textId="32679ADA" w:rsidR="00D86E39" w:rsidRDefault="00D86E3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56467DD" w14:textId="4BAC6474" w:rsidR="00D86E39" w:rsidRDefault="00D86E3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22" w:type="dxa"/>
          </w:tcPr>
          <w:p w14:paraId="47F13F3C" w14:textId="2F968604" w:rsidR="00D86E39" w:rsidRDefault="00D86E3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D13B23F" w14:textId="3CA0130E" w:rsidR="00D86E39" w:rsidRDefault="00D86E3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47A9DF5F" w14:textId="217DF38B" w:rsidR="00D86E39" w:rsidRPr="00AD561C" w:rsidRDefault="00D86E3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5AEB1A19" w14:textId="3613760F" w:rsidR="00D86E39" w:rsidRDefault="00EF7ED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8552214" w14:textId="23A4DE44" w:rsidR="00D86E39" w:rsidRDefault="00EF7ED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5090972" w14:textId="2F44307F" w:rsidR="00D86E39" w:rsidRDefault="00EF7ED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6BC2C64" w14:textId="66053C52" w:rsidR="00D86E39" w:rsidRDefault="00EF7ED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7BFFA0DC" w14:textId="06EF8EC1" w:rsidR="00D86E39" w:rsidRDefault="00EF7ED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18CB2264" w14:textId="6B8FF1C2" w:rsidR="00D86E39" w:rsidRDefault="00EF7ED9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63ECD84C" w14:textId="77777777" w:rsidTr="00204162">
        <w:tc>
          <w:tcPr>
            <w:tcW w:w="3208" w:type="dxa"/>
          </w:tcPr>
          <w:p w14:paraId="1FDA7D98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Shi et al., 2021</w:t>
            </w:r>
          </w:p>
        </w:tc>
        <w:tc>
          <w:tcPr>
            <w:tcW w:w="922" w:type="dxa"/>
          </w:tcPr>
          <w:p w14:paraId="1C10E8C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FBF6C8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DB3DE3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78600BD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7B4061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705B3E8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7779CF0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70721D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7A941A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3480DF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7E4B967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34D82AC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073C4AA0" w14:textId="77777777" w:rsidTr="00204162">
        <w:tc>
          <w:tcPr>
            <w:tcW w:w="3208" w:type="dxa"/>
          </w:tcPr>
          <w:p w14:paraId="1032BF91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Sturrock et al., 2020</w:t>
            </w:r>
          </w:p>
        </w:tc>
        <w:tc>
          <w:tcPr>
            <w:tcW w:w="922" w:type="dxa"/>
          </w:tcPr>
          <w:p w14:paraId="05EBDCF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489C26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3F3EA3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6F6D496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22" w:type="dxa"/>
          </w:tcPr>
          <w:p w14:paraId="4EA5ACF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49" w:type="dxa"/>
          </w:tcPr>
          <w:p w14:paraId="44EA452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6A6B711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6DF22C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94508F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58752D0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224CCB0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77154D1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6</w:t>
            </w:r>
          </w:p>
        </w:tc>
      </w:tr>
      <w:tr w:rsidR="00991732" w14:paraId="5B807A24" w14:textId="77777777" w:rsidTr="00204162">
        <w:tc>
          <w:tcPr>
            <w:tcW w:w="3208" w:type="dxa"/>
          </w:tcPr>
          <w:p w14:paraId="2F077D9F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Waddell et al., 2023</w:t>
            </w:r>
          </w:p>
        </w:tc>
        <w:tc>
          <w:tcPr>
            <w:tcW w:w="922" w:type="dxa"/>
          </w:tcPr>
          <w:p w14:paraId="4D6AF7A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BABB90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3" w:type="dxa"/>
          </w:tcPr>
          <w:p w14:paraId="25E628F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09BD98D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99E450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57CB093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32D5D7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E6894C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D2130C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061" w:type="dxa"/>
          </w:tcPr>
          <w:p w14:paraId="6D58ED8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079D267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32D9759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6</w:t>
            </w:r>
          </w:p>
        </w:tc>
      </w:tr>
      <w:tr w:rsidR="00991732" w14:paraId="47733A55" w14:textId="77777777" w:rsidTr="00204162">
        <w:tc>
          <w:tcPr>
            <w:tcW w:w="3208" w:type="dxa"/>
          </w:tcPr>
          <w:p w14:paraId="6ADAACF0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Warshak</w:t>
            </w:r>
            <w:proofErr w:type="spellEnd"/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et al., 2015</w:t>
            </w:r>
          </w:p>
        </w:tc>
        <w:tc>
          <w:tcPr>
            <w:tcW w:w="922" w:type="dxa"/>
          </w:tcPr>
          <w:p w14:paraId="622968A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9A1877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23" w:type="dxa"/>
          </w:tcPr>
          <w:p w14:paraId="74D7D40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6EDCF8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C4071A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0F54B8D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4043A0D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D7D38C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7F9309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3DCA178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0CF4730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18EC974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2240F8C1" w14:textId="77777777" w:rsidTr="00204162">
        <w:tc>
          <w:tcPr>
            <w:tcW w:w="3208" w:type="dxa"/>
          </w:tcPr>
          <w:p w14:paraId="2A919EAE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Eiden, Schuetze, et al., 2018</w:t>
            </w:r>
          </w:p>
        </w:tc>
        <w:tc>
          <w:tcPr>
            <w:tcW w:w="922" w:type="dxa"/>
          </w:tcPr>
          <w:p w14:paraId="2F813DD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C2E6FF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6C8B4C0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6F0597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DA541F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07E04D6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4305B2B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CA5277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6E6C62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E4DD26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5A8D0D9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704F035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56F9189D" w14:textId="77777777" w:rsidTr="00204162">
        <w:tc>
          <w:tcPr>
            <w:tcW w:w="3208" w:type="dxa"/>
          </w:tcPr>
          <w:p w14:paraId="3193C23B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Eiden, Zhao, et al., 2018</w:t>
            </w:r>
          </w:p>
        </w:tc>
        <w:tc>
          <w:tcPr>
            <w:tcW w:w="922" w:type="dxa"/>
          </w:tcPr>
          <w:p w14:paraId="0C8F1B2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911E9E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6F47465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C62686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64AEC9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03631BC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0C2E2AC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622B69E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689E44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63078E8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33F47C6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4554882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4FAD5DD0" w14:textId="77777777" w:rsidTr="00204162">
        <w:tc>
          <w:tcPr>
            <w:tcW w:w="3208" w:type="dxa"/>
          </w:tcPr>
          <w:p w14:paraId="2D3218F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Garrison-</w:t>
            </w:r>
            <w:proofErr w:type="spellStart"/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Desany</w:t>
            </w:r>
            <w:proofErr w:type="spellEnd"/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et al., 2022</w:t>
            </w:r>
          </w:p>
        </w:tc>
        <w:tc>
          <w:tcPr>
            <w:tcW w:w="922" w:type="dxa"/>
          </w:tcPr>
          <w:p w14:paraId="75F3FAE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BEDDEA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5F83085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40E354A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C34931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37FAD6A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D0AB37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E92D4E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1FEC6D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161ED19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375A68A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226D219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1A063484" w14:textId="77777777" w:rsidTr="00204162">
        <w:tc>
          <w:tcPr>
            <w:tcW w:w="3208" w:type="dxa"/>
          </w:tcPr>
          <w:p w14:paraId="48F4DFDC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Godleski et al., 2016</w:t>
            </w:r>
          </w:p>
        </w:tc>
        <w:tc>
          <w:tcPr>
            <w:tcW w:w="922" w:type="dxa"/>
          </w:tcPr>
          <w:p w14:paraId="753CD8F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A5C074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78FBB0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006068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234677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0F73247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4F49CA7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5CE8C85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9598EC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061" w:type="dxa"/>
          </w:tcPr>
          <w:p w14:paraId="2BC79A2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003" w:type="dxa"/>
          </w:tcPr>
          <w:p w14:paraId="23726C1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77A8991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0E2260F8" w14:textId="77777777" w:rsidTr="00204162">
        <w:tc>
          <w:tcPr>
            <w:tcW w:w="3208" w:type="dxa"/>
          </w:tcPr>
          <w:p w14:paraId="7B197D19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Godleski et al., 2018</w:t>
            </w:r>
          </w:p>
        </w:tc>
        <w:tc>
          <w:tcPr>
            <w:tcW w:w="922" w:type="dxa"/>
          </w:tcPr>
          <w:p w14:paraId="1BE11D6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6327D1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9F5D8C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78A736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57A354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7C5A85C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37CA60A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69EBE12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9289AB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1061" w:type="dxa"/>
          </w:tcPr>
          <w:p w14:paraId="45C4FFC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31955B3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49D8683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356D0956" w14:textId="77777777" w:rsidTr="00204162">
        <w:tc>
          <w:tcPr>
            <w:tcW w:w="3208" w:type="dxa"/>
          </w:tcPr>
          <w:p w14:paraId="57EEC7E9" w14:textId="77777777" w:rsidR="00991732" w:rsidRPr="00445C25" w:rsidRDefault="00991732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Nadler et al., 2024</w:t>
            </w:r>
          </w:p>
        </w:tc>
        <w:tc>
          <w:tcPr>
            <w:tcW w:w="922" w:type="dxa"/>
          </w:tcPr>
          <w:p w14:paraId="7E7809DC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E1F436B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06A3B81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922" w:type="dxa"/>
          </w:tcPr>
          <w:p w14:paraId="3679C9B0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93B284B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6D85D0C3" w14:textId="77777777" w:rsidR="00991732" w:rsidRPr="00AD561C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41A6AB12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1FDB079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C67F11D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61" w:type="dxa"/>
          </w:tcPr>
          <w:p w14:paraId="6A99D999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2B3DAA5C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77BD54D9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00E50968" w14:textId="77777777" w:rsidTr="00204162">
        <w:tc>
          <w:tcPr>
            <w:tcW w:w="3208" w:type="dxa"/>
          </w:tcPr>
          <w:p w14:paraId="330BEF80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54136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Perry et al., 2024</w:t>
            </w:r>
          </w:p>
        </w:tc>
        <w:tc>
          <w:tcPr>
            <w:tcW w:w="922" w:type="dxa"/>
          </w:tcPr>
          <w:p w14:paraId="6BEFD15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A401B7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86AFBC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B4AB13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B7CE78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01CB764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7585068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B57BA7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F984C5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50B6079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724DFF1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35405AB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10</w:t>
            </w:r>
          </w:p>
        </w:tc>
      </w:tr>
      <w:tr w:rsidR="00991732" w14:paraId="79FF4FAC" w14:textId="77777777" w:rsidTr="00204162">
        <w:tc>
          <w:tcPr>
            <w:tcW w:w="3208" w:type="dxa"/>
          </w:tcPr>
          <w:p w14:paraId="6DA695F9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Schuetze et al., 2018</w:t>
            </w:r>
          </w:p>
        </w:tc>
        <w:tc>
          <w:tcPr>
            <w:tcW w:w="922" w:type="dxa"/>
          </w:tcPr>
          <w:p w14:paraId="2AD45E5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0339F0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76963B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123C4A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43B9AE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3DB242C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7AB94C6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1B4B90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D2BF30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1A171C1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039CD82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331CFC1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10</w:t>
            </w:r>
          </w:p>
        </w:tc>
      </w:tr>
      <w:tr w:rsidR="00991732" w14:paraId="04238DBD" w14:textId="77777777" w:rsidTr="00204162">
        <w:tc>
          <w:tcPr>
            <w:tcW w:w="3208" w:type="dxa"/>
          </w:tcPr>
          <w:p w14:paraId="52A07378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Schuetze et al., 2019</w:t>
            </w:r>
          </w:p>
        </w:tc>
        <w:tc>
          <w:tcPr>
            <w:tcW w:w="922" w:type="dxa"/>
          </w:tcPr>
          <w:p w14:paraId="707A915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926B32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CB31B5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E2D638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E4EFF7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37AC3E0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65D416F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481D0B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330747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4F0C25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235D280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47D6526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10</w:t>
            </w:r>
          </w:p>
        </w:tc>
      </w:tr>
      <w:tr w:rsidR="00991732" w14:paraId="73F6B390" w14:textId="77777777" w:rsidTr="00204162">
        <w:tc>
          <w:tcPr>
            <w:tcW w:w="3208" w:type="dxa"/>
          </w:tcPr>
          <w:p w14:paraId="6301431B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Stroud et al., 2018</w:t>
            </w:r>
          </w:p>
        </w:tc>
        <w:tc>
          <w:tcPr>
            <w:tcW w:w="922" w:type="dxa"/>
          </w:tcPr>
          <w:p w14:paraId="42784C8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C1CE29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B2C6A0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1EC85D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9D6F67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06B96AD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1244F53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A7F94B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B7945F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467DD69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649E521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28C04A7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52F1593F" w14:textId="77777777" w:rsidTr="00204162">
        <w:tc>
          <w:tcPr>
            <w:tcW w:w="3208" w:type="dxa"/>
          </w:tcPr>
          <w:p w14:paraId="5A539BD0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Fried, O'Connell, et al., 1992</w:t>
            </w:r>
          </w:p>
        </w:tc>
        <w:tc>
          <w:tcPr>
            <w:tcW w:w="922" w:type="dxa"/>
          </w:tcPr>
          <w:p w14:paraId="548D682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4FE2A2F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4920FE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32780F2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2E9C13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1CA5BBA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1D1D1F1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13E368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ABFBBD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3895907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5CD4832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5FB8E33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7A5FDD9A" w14:textId="77777777" w:rsidTr="00204162">
        <w:tc>
          <w:tcPr>
            <w:tcW w:w="3208" w:type="dxa"/>
          </w:tcPr>
          <w:p w14:paraId="0FF99C6F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Fried &amp; Watkinson, 1988</w:t>
            </w:r>
          </w:p>
        </w:tc>
        <w:tc>
          <w:tcPr>
            <w:tcW w:w="922" w:type="dxa"/>
          </w:tcPr>
          <w:p w14:paraId="75F2F9E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056B14B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806E16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3B01672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FE0563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1C580AD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78A3CC6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EE5EC3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5A35DB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374FBCC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090A031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6024AF2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0DE81C25" w14:textId="77777777" w:rsidTr="00204162">
        <w:tc>
          <w:tcPr>
            <w:tcW w:w="3208" w:type="dxa"/>
          </w:tcPr>
          <w:p w14:paraId="4AC561DE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Fried &amp; Watkinson, 1990</w:t>
            </w:r>
          </w:p>
        </w:tc>
        <w:tc>
          <w:tcPr>
            <w:tcW w:w="922" w:type="dxa"/>
          </w:tcPr>
          <w:p w14:paraId="1148647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21438C9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7744DE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03DD456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ABB3F0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5C6DD08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7BE499F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BF4507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6BE7DC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44EC11C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2F7230D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4AC8A17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2B09958A" w14:textId="77777777" w:rsidTr="00204162">
        <w:tc>
          <w:tcPr>
            <w:tcW w:w="3208" w:type="dxa"/>
          </w:tcPr>
          <w:p w14:paraId="1C8C61DA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Fried &amp; Watkinson, 2000</w:t>
            </w:r>
          </w:p>
        </w:tc>
        <w:tc>
          <w:tcPr>
            <w:tcW w:w="922" w:type="dxa"/>
          </w:tcPr>
          <w:p w14:paraId="5092BAB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2810F19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D1201A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26D659E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843E4E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2FB0968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48ABBF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95AACA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69F6BE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4CFB248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59B638C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3EADC27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15F41DCB" w14:textId="77777777" w:rsidTr="00204162">
        <w:tc>
          <w:tcPr>
            <w:tcW w:w="3208" w:type="dxa"/>
          </w:tcPr>
          <w:p w14:paraId="29BA87DB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Fried, Watkinson, et al., 1992</w:t>
            </w:r>
          </w:p>
        </w:tc>
        <w:tc>
          <w:tcPr>
            <w:tcW w:w="922" w:type="dxa"/>
          </w:tcPr>
          <w:p w14:paraId="73FAA34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715739B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A4D96E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4DA377D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33904A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0D73CE6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EC1786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F3478A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B05A73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12EBB45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7771D6D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654B547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4BFF6998" w14:textId="77777777" w:rsidTr="00204162">
        <w:tc>
          <w:tcPr>
            <w:tcW w:w="3208" w:type="dxa"/>
          </w:tcPr>
          <w:p w14:paraId="5127AFF0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Richardson et al., 1995</w:t>
            </w:r>
          </w:p>
        </w:tc>
        <w:tc>
          <w:tcPr>
            <w:tcW w:w="922" w:type="dxa"/>
          </w:tcPr>
          <w:p w14:paraId="7A95770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305515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E0F519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7CBA3B3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F7F792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285715C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2FEC040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3" w:type="dxa"/>
          </w:tcPr>
          <w:p w14:paraId="0C63875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14BE5A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37B70C3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045C892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6D074C1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1D968B9A" w14:textId="77777777" w:rsidTr="00204162">
        <w:tc>
          <w:tcPr>
            <w:tcW w:w="3208" w:type="dxa"/>
          </w:tcPr>
          <w:p w14:paraId="2082D8A4" w14:textId="77777777" w:rsidR="00991732" w:rsidRPr="00445C25" w:rsidRDefault="00991732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Shisler et al., 2024</w:t>
            </w:r>
          </w:p>
        </w:tc>
        <w:tc>
          <w:tcPr>
            <w:tcW w:w="922" w:type="dxa"/>
          </w:tcPr>
          <w:p w14:paraId="56BDDF0C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4D22B689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7C1842E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5F8AD74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102325B1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2F69B604" w14:textId="77777777" w:rsidR="00991732" w:rsidRPr="00AD561C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05789292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D9B99B7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56507E7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1FECFDAA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61CC26F1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6FFED0A0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53989AE6" w14:textId="77777777" w:rsidTr="00204162">
        <w:tc>
          <w:tcPr>
            <w:tcW w:w="3208" w:type="dxa"/>
          </w:tcPr>
          <w:p w14:paraId="337667FD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Willford et al., 2010</w:t>
            </w:r>
          </w:p>
        </w:tc>
        <w:tc>
          <w:tcPr>
            <w:tcW w:w="922" w:type="dxa"/>
          </w:tcPr>
          <w:p w14:paraId="608034F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17CE2B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F11568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7732262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9EF8D1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5603EE2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6FD3A58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583278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3914CE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683F027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544F82C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0959C2F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21B59DEA" w14:textId="77777777" w:rsidTr="00204162">
        <w:tc>
          <w:tcPr>
            <w:tcW w:w="3208" w:type="dxa"/>
          </w:tcPr>
          <w:p w14:paraId="207B535B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Eiden et al., 2020</w:t>
            </w:r>
          </w:p>
        </w:tc>
        <w:tc>
          <w:tcPr>
            <w:tcW w:w="922" w:type="dxa"/>
          </w:tcPr>
          <w:p w14:paraId="36398FD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94F22E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3" w:type="dxa"/>
          </w:tcPr>
          <w:p w14:paraId="4BFA2FC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80728C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5B3309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665B8E0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6163C04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4AD591E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E4A564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04DBDC9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01A9A8A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64B8D44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991732" w14:paraId="32F2B4FD" w14:textId="77777777" w:rsidTr="00204162">
        <w:tc>
          <w:tcPr>
            <w:tcW w:w="3208" w:type="dxa"/>
          </w:tcPr>
          <w:p w14:paraId="4F77D65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Molnar et al., 2018</w:t>
            </w:r>
          </w:p>
        </w:tc>
        <w:tc>
          <w:tcPr>
            <w:tcW w:w="922" w:type="dxa"/>
          </w:tcPr>
          <w:p w14:paraId="4366107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3D923E5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E6E16F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0733A7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922" w:type="dxa"/>
          </w:tcPr>
          <w:p w14:paraId="6F9717C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49" w:type="dxa"/>
          </w:tcPr>
          <w:p w14:paraId="12776B9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0A67019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CB46B6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089F43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676A9D9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002DCD1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78215CD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71BA38E5" w14:textId="77777777" w:rsidTr="00204162">
        <w:tc>
          <w:tcPr>
            <w:tcW w:w="3208" w:type="dxa"/>
          </w:tcPr>
          <w:p w14:paraId="241627E7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Simon et al., 2023</w:t>
            </w:r>
          </w:p>
        </w:tc>
        <w:tc>
          <w:tcPr>
            <w:tcW w:w="922" w:type="dxa"/>
          </w:tcPr>
          <w:p w14:paraId="0105822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B5F566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382A2C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5AABCA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621413C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3747B39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54C0F90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0A1E473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469F531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6942623B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32BF4DF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701F097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23453DDC" w14:textId="77777777" w:rsidTr="00204162">
        <w:tc>
          <w:tcPr>
            <w:tcW w:w="3208" w:type="dxa"/>
          </w:tcPr>
          <w:p w14:paraId="1025AB58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Stroud et al., 2020</w:t>
            </w:r>
          </w:p>
        </w:tc>
        <w:tc>
          <w:tcPr>
            <w:tcW w:w="922" w:type="dxa"/>
          </w:tcPr>
          <w:p w14:paraId="102B161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5FFABF3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318601B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CFD6CF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149967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1F1D6A1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467C6DB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2E89F28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D28FD5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288C524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</w:t>
            </w:r>
          </w:p>
        </w:tc>
        <w:tc>
          <w:tcPr>
            <w:tcW w:w="1003" w:type="dxa"/>
          </w:tcPr>
          <w:p w14:paraId="2A3CDC3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7BD7DCF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4D82E072" w14:textId="77777777" w:rsidTr="00204162">
        <w:tc>
          <w:tcPr>
            <w:tcW w:w="3208" w:type="dxa"/>
          </w:tcPr>
          <w:p w14:paraId="3262EF1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445C2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Kong et al., 2023</w:t>
            </w:r>
          </w:p>
        </w:tc>
        <w:tc>
          <w:tcPr>
            <w:tcW w:w="922" w:type="dxa"/>
          </w:tcPr>
          <w:p w14:paraId="187A70B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2C41E00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763C99C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DE43F5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085E8A3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49" w:type="dxa"/>
          </w:tcPr>
          <w:p w14:paraId="2DE8BD1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 w:rsidRPr="00AD561C"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922" w:type="dxa"/>
          </w:tcPr>
          <w:p w14:paraId="54A9F64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3" w:type="dxa"/>
          </w:tcPr>
          <w:p w14:paraId="175A48C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922" w:type="dxa"/>
          </w:tcPr>
          <w:p w14:paraId="7DA7CB1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61" w:type="dxa"/>
          </w:tcPr>
          <w:p w14:paraId="292743C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003" w:type="dxa"/>
          </w:tcPr>
          <w:p w14:paraId="625F8D5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27" w:type="dxa"/>
          </w:tcPr>
          <w:p w14:paraId="06BE4C54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10</w:t>
            </w:r>
          </w:p>
        </w:tc>
      </w:tr>
    </w:tbl>
    <w:p w14:paraId="30E95C84" w14:textId="77777777" w:rsidR="00991732" w:rsidRDefault="00991732" w:rsidP="00991732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>Y: Yes = 1; N: No = 0; U: Unclear = 0; N/A = Not applicable.</w:t>
      </w:r>
    </w:p>
    <w:p w14:paraId="038F0B66" w14:textId="77777777" w:rsidR="00991732" w:rsidRDefault="00991732" w:rsidP="00991732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>*Score out of a possible 10, as question 6 is irrelevant to the studies examined.</w:t>
      </w:r>
    </w:p>
    <w:p w14:paraId="21B4FA8F" w14:textId="77777777" w:rsidR="00991732" w:rsidRDefault="00991732" w:rsidP="00991732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 xml:space="preserve">Criteria: </w:t>
      </w:r>
      <w:r w:rsidRPr="0064332A">
        <w:rPr>
          <w:rFonts w:eastAsia="Times New Roman" w:cstheme="minorHAnsi"/>
          <w:color w:val="000000"/>
          <w:sz w:val="22"/>
          <w:szCs w:val="22"/>
        </w:rPr>
        <w:t>1. Were the two groups similar and recruited from the same population?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2. Were the exposures measured similarly to assign people to both exposed and unexposed groups?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3. Was the exposure measured in a valid and reliable way?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4. Were confounding factors identified?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5. Were strategies to deal with confounding factors stated?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 xml:space="preserve">6. Were the groups/participants free of the outcome at the start of the study (or </w:t>
      </w:r>
      <w:proofErr w:type="gramStart"/>
      <w:r w:rsidRPr="0064332A">
        <w:rPr>
          <w:rFonts w:eastAsia="Times New Roman" w:cstheme="minorHAnsi"/>
          <w:color w:val="000000"/>
          <w:sz w:val="22"/>
          <w:szCs w:val="22"/>
        </w:rPr>
        <w:t>at the moment</w:t>
      </w:r>
      <w:proofErr w:type="gramEnd"/>
      <w:r w:rsidRPr="0064332A">
        <w:rPr>
          <w:rFonts w:eastAsia="Times New Roman" w:cstheme="minorHAnsi"/>
          <w:color w:val="000000"/>
          <w:sz w:val="22"/>
          <w:szCs w:val="22"/>
        </w:rPr>
        <w:t xml:space="preserve"> of exposure)?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7. Were the outcomes measured in a valid and reliable way?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8. Was the follow up time reported and sufficient to be long enough for outcomes to occur?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9. Was follow up complete, and if not, were the reasons to loss to follow up described and explored?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10. Were strategies to address incomplete follow up utilized?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4332A">
        <w:rPr>
          <w:rFonts w:eastAsia="Times New Roman" w:cstheme="minorHAnsi"/>
          <w:color w:val="000000"/>
          <w:sz w:val="22"/>
          <w:szCs w:val="22"/>
        </w:rPr>
        <w:t>11. Was appropriate statistical analysis used?</w:t>
      </w:r>
    </w:p>
    <w:p w14:paraId="36FD03C3" w14:textId="77777777" w:rsidR="00991732" w:rsidRDefault="00991732" w:rsidP="00991732">
      <w:pPr>
        <w:rPr>
          <w:rFonts w:eastAsia="Times New Roman" w:cstheme="minorHAnsi"/>
          <w:color w:val="000000"/>
          <w:sz w:val="22"/>
          <w:szCs w:val="22"/>
        </w:rPr>
      </w:pPr>
    </w:p>
    <w:p w14:paraId="23861214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6970529E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151E70EF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4BDF4C20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50785685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339BFF90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02A80996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038483E8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0DC5088B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5AE57BE0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30CE2498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6F5E9FB3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1C2196FB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4FA9E5E3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43E512FA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4615CEAC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4DA66BC2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0480D210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5D076875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003F36A3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141FAE6F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1E739A0A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53E93EF0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36207047" w14:textId="77777777" w:rsidR="00991732" w:rsidRDefault="00991732" w:rsidP="00991732">
      <w:pPr>
        <w:rPr>
          <w:rFonts w:ascii="Times New Roman" w:hAnsi="Times New Roman" w:cs="Times New Roman"/>
        </w:rPr>
      </w:pPr>
    </w:p>
    <w:p w14:paraId="15802DA3" w14:textId="77777777" w:rsidR="00991732" w:rsidRPr="00314839" w:rsidRDefault="00991732" w:rsidP="00991732">
      <w:pPr>
        <w:rPr>
          <w:b/>
          <w:sz w:val="22"/>
          <w:szCs w:val="22"/>
        </w:rPr>
      </w:pPr>
      <w:r>
        <w:rPr>
          <w:rFonts w:ascii="Times New Roman" w:hAnsi="Times New Roman" w:cs="Times New Roman"/>
        </w:rPr>
        <w:t xml:space="preserve">Supplementary Table 5. Critical Appraisal Results – Quality Evaluation of Included Preclinical Studies using </w:t>
      </w:r>
      <w:r w:rsidRPr="0064332A">
        <w:rPr>
          <w:rFonts w:ascii="Times New Roman" w:hAnsi="Times New Roman" w:cs="Times New Roman"/>
        </w:rPr>
        <w:t xml:space="preserve">Johanna Briggs Institute Checklist for </w:t>
      </w:r>
      <w:r>
        <w:rPr>
          <w:rFonts w:ascii="Times New Roman" w:hAnsi="Times New Roman" w:cs="Times New Roman"/>
        </w:rPr>
        <w:t>Randomized Control Trials</w:t>
      </w:r>
    </w:p>
    <w:p w14:paraId="71637185" w14:textId="77777777" w:rsidR="00991732" w:rsidRDefault="00991732" w:rsidP="00991732">
      <w:pPr>
        <w:rPr>
          <w:rFonts w:eastAsia="Times New Roman" w:cstheme="minorHAnsi"/>
          <w:b/>
          <w:bCs/>
          <w:color w:val="000000"/>
          <w:sz w:val="22"/>
          <w:szCs w:val="22"/>
        </w:rPr>
      </w:pPr>
    </w:p>
    <w:tbl>
      <w:tblPr>
        <w:tblStyle w:val="Grilledutableau"/>
        <w:tblW w:w="14853" w:type="dxa"/>
        <w:tblInd w:w="-289" w:type="dxa"/>
        <w:tblLook w:val="04A0" w:firstRow="1" w:lastRow="0" w:firstColumn="1" w:lastColumn="0" w:noHBand="0" w:noVBand="1"/>
      </w:tblPr>
      <w:tblGrid>
        <w:gridCol w:w="2329"/>
        <w:gridCol w:w="64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1155"/>
        <w:gridCol w:w="2917"/>
        <w:gridCol w:w="7"/>
      </w:tblGrid>
      <w:tr w:rsidR="00991732" w14:paraId="7AEB95DE" w14:textId="77777777" w:rsidTr="00204162">
        <w:trPr>
          <w:trHeight w:val="350"/>
        </w:trPr>
        <w:tc>
          <w:tcPr>
            <w:tcW w:w="2329" w:type="dxa"/>
          </w:tcPr>
          <w:p w14:paraId="0F06FB13" w14:textId="77777777" w:rsidR="00991732" w:rsidRPr="004C0A06" w:rsidRDefault="00991732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9600" w:type="dxa"/>
            <w:gridSpan w:val="13"/>
          </w:tcPr>
          <w:p w14:paraId="19DAAFD7" w14:textId="77777777" w:rsidR="00991732" w:rsidRPr="0064332A" w:rsidRDefault="00991732" w:rsidP="00204162">
            <w:pPr>
              <w:rPr>
                <w:rFonts w:ascii="Times New Roman" w:hAnsi="Times New Roman" w:cs="Times New Roman"/>
              </w:rPr>
            </w:pPr>
            <w:r w:rsidRPr="0064332A">
              <w:rPr>
                <w:rFonts w:ascii="Times New Roman" w:hAnsi="Times New Roman" w:cs="Times New Roman"/>
              </w:rPr>
              <w:t>Johanna Briggs Institute Checklist for Cohort Studies</w:t>
            </w:r>
          </w:p>
        </w:tc>
        <w:tc>
          <w:tcPr>
            <w:tcW w:w="2924" w:type="dxa"/>
            <w:gridSpan w:val="2"/>
          </w:tcPr>
          <w:p w14:paraId="75989DD3" w14:textId="77777777" w:rsidR="00991732" w:rsidRPr="0064332A" w:rsidRDefault="00991732" w:rsidP="00204162">
            <w:pPr>
              <w:rPr>
                <w:rFonts w:ascii="Times New Roman" w:hAnsi="Times New Roman" w:cs="Times New Roman"/>
              </w:rPr>
            </w:pPr>
          </w:p>
        </w:tc>
      </w:tr>
      <w:tr w:rsidR="00991732" w14:paraId="472EE637" w14:textId="77777777" w:rsidTr="00204162">
        <w:trPr>
          <w:gridAfter w:val="1"/>
          <w:wAfter w:w="7" w:type="dxa"/>
          <w:trHeight w:val="350"/>
        </w:trPr>
        <w:tc>
          <w:tcPr>
            <w:tcW w:w="2329" w:type="dxa"/>
          </w:tcPr>
          <w:p w14:paraId="3AE16D58" w14:textId="77777777" w:rsidR="00991732" w:rsidRPr="004C0A06" w:rsidRDefault="00991732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49" w:type="dxa"/>
          </w:tcPr>
          <w:p w14:paraId="752CA102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</w:tcPr>
          <w:p w14:paraId="4C29B3F9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76EA472C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14:paraId="14B95C85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261F25C5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08" w:type="dxa"/>
          </w:tcPr>
          <w:p w14:paraId="13F8CD09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14:paraId="4ADE9D46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14:paraId="5944597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14:paraId="2E287482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</w:tcPr>
          <w:p w14:paraId="610A6FFF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14:paraId="6877827E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14:paraId="4BD61B7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55" w:type="dxa"/>
          </w:tcPr>
          <w:p w14:paraId="6FE7F865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17" w:type="dxa"/>
          </w:tcPr>
          <w:p w14:paraId="313130EE" w14:textId="77777777" w:rsidR="00991732" w:rsidRPr="00541366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  <w:t>Score out of 11</w:t>
            </w:r>
          </w:p>
        </w:tc>
      </w:tr>
      <w:tr w:rsidR="00991732" w14:paraId="7F757B18" w14:textId="77777777" w:rsidTr="00204162">
        <w:trPr>
          <w:gridAfter w:val="1"/>
          <w:wAfter w:w="7" w:type="dxa"/>
          <w:trHeight w:val="321"/>
        </w:trPr>
        <w:tc>
          <w:tcPr>
            <w:tcW w:w="2329" w:type="dxa"/>
          </w:tcPr>
          <w:p w14:paraId="6D4297F5" w14:textId="77777777" w:rsidR="00991732" w:rsidRPr="00AC59FC" w:rsidRDefault="00991732" w:rsidP="00204162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033D3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Breit et al., 2022</w:t>
            </w:r>
          </w:p>
        </w:tc>
        <w:tc>
          <w:tcPr>
            <w:tcW w:w="649" w:type="dxa"/>
          </w:tcPr>
          <w:p w14:paraId="2ECC72E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8" w:type="dxa"/>
          </w:tcPr>
          <w:p w14:paraId="7460430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9" w:type="dxa"/>
          </w:tcPr>
          <w:p w14:paraId="2BF9731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1BBFF3C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09" w:type="dxa"/>
          </w:tcPr>
          <w:p w14:paraId="2DF7A6E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8" w:type="dxa"/>
          </w:tcPr>
          <w:p w14:paraId="10CBD48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76A5E1C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54D2ED0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3ADCE54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8" w:type="dxa"/>
          </w:tcPr>
          <w:p w14:paraId="4754178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0016736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09" w:type="dxa"/>
          </w:tcPr>
          <w:p w14:paraId="7854F699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55" w:type="dxa"/>
          </w:tcPr>
          <w:p w14:paraId="6E854BC9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2917" w:type="dxa"/>
          </w:tcPr>
          <w:p w14:paraId="0AB93D6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991732" w14:paraId="7ED68B08" w14:textId="77777777" w:rsidTr="00204162">
        <w:trPr>
          <w:gridAfter w:val="1"/>
          <w:wAfter w:w="7" w:type="dxa"/>
          <w:trHeight w:val="350"/>
        </w:trPr>
        <w:tc>
          <w:tcPr>
            <w:tcW w:w="2329" w:type="dxa"/>
          </w:tcPr>
          <w:p w14:paraId="59005063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r w:rsidRPr="00033D3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Hussain et al., 2022</w:t>
            </w:r>
          </w:p>
        </w:tc>
        <w:tc>
          <w:tcPr>
            <w:tcW w:w="649" w:type="dxa"/>
          </w:tcPr>
          <w:p w14:paraId="7C18CBC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8" w:type="dxa"/>
          </w:tcPr>
          <w:p w14:paraId="5E4EFED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9" w:type="dxa"/>
          </w:tcPr>
          <w:p w14:paraId="17926A4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6703CACE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09" w:type="dxa"/>
          </w:tcPr>
          <w:p w14:paraId="178836B3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8" w:type="dxa"/>
          </w:tcPr>
          <w:p w14:paraId="5FA74026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2E54EAD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0AC114D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2C4854F1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8" w:type="dxa"/>
          </w:tcPr>
          <w:p w14:paraId="6DEF722C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9" w:type="dxa"/>
          </w:tcPr>
          <w:p w14:paraId="15FBECE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09" w:type="dxa"/>
          </w:tcPr>
          <w:p w14:paraId="7CBC61E9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55" w:type="dxa"/>
          </w:tcPr>
          <w:p w14:paraId="62051B7B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2917" w:type="dxa"/>
          </w:tcPr>
          <w:p w14:paraId="78FC36FD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7</w:t>
            </w:r>
          </w:p>
        </w:tc>
      </w:tr>
      <w:tr w:rsidR="00991732" w14:paraId="2CC08BA5" w14:textId="77777777" w:rsidTr="00204162">
        <w:trPr>
          <w:gridAfter w:val="1"/>
          <w:wAfter w:w="7" w:type="dxa"/>
          <w:trHeight w:val="321"/>
        </w:trPr>
        <w:tc>
          <w:tcPr>
            <w:tcW w:w="2329" w:type="dxa"/>
          </w:tcPr>
          <w:p w14:paraId="07A0AD51" w14:textId="77777777" w:rsidR="00991732" w:rsidRDefault="00991732" w:rsidP="00204162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33D3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Lallai</w:t>
            </w:r>
            <w:proofErr w:type="spellEnd"/>
            <w:r w:rsidRPr="00033D3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et al., 2022</w:t>
            </w:r>
          </w:p>
        </w:tc>
        <w:tc>
          <w:tcPr>
            <w:tcW w:w="649" w:type="dxa"/>
          </w:tcPr>
          <w:p w14:paraId="3A25B632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8" w:type="dxa"/>
          </w:tcPr>
          <w:p w14:paraId="53CB77BA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9" w:type="dxa"/>
          </w:tcPr>
          <w:p w14:paraId="3FBCF31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4EC5742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09" w:type="dxa"/>
          </w:tcPr>
          <w:p w14:paraId="08058649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U</w:t>
            </w:r>
          </w:p>
        </w:tc>
        <w:tc>
          <w:tcPr>
            <w:tcW w:w="708" w:type="dxa"/>
          </w:tcPr>
          <w:p w14:paraId="56FD6600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523EF2C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53F4A1E5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6AF3B3B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8" w:type="dxa"/>
          </w:tcPr>
          <w:p w14:paraId="22427868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709" w:type="dxa"/>
          </w:tcPr>
          <w:p w14:paraId="6B11EA3F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709" w:type="dxa"/>
          </w:tcPr>
          <w:p w14:paraId="29546322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55" w:type="dxa"/>
          </w:tcPr>
          <w:p w14:paraId="256BC6BA" w14:textId="77777777" w:rsidR="00991732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Y</w:t>
            </w:r>
          </w:p>
        </w:tc>
        <w:tc>
          <w:tcPr>
            <w:tcW w:w="2917" w:type="dxa"/>
          </w:tcPr>
          <w:p w14:paraId="32B389F7" w14:textId="77777777" w:rsidR="00991732" w:rsidRPr="006C31A6" w:rsidRDefault="00991732" w:rsidP="00204162">
            <w:pPr>
              <w:rPr>
                <w:rFonts w:eastAsia="Times New Roman" w:cstheme="minorHAnsi"/>
                <w:color w:val="000000"/>
                <w:sz w:val="22"/>
                <w:szCs w:val="22"/>
              </w:rPr>
            </w:pPr>
            <w:r>
              <w:rPr>
                <w:rFonts w:eastAsia="Times New Roman" w:cstheme="minorHAnsi"/>
                <w:color w:val="000000"/>
                <w:sz w:val="22"/>
                <w:szCs w:val="22"/>
              </w:rPr>
              <w:t>8</w:t>
            </w:r>
          </w:p>
        </w:tc>
      </w:tr>
    </w:tbl>
    <w:p w14:paraId="71B9F448" w14:textId="77777777" w:rsidR="00991732" w:rsidRDefault="00991732" w:rsidP="00991732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>Y: Yes = 1; N: No = 0; U: Unclear = 0; N/A = Not applicable.</w:t>
      </w:r>
    </w:p>
    <w:p w14:paraId="05DD68F8" w14:textId="77777777" w:rsidR="00991732" w:rsidRDefault="00991732" w:rsidP="00991732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>*Score out of a possible 11, as questions 4 and 11 are irrelevant to the studies examined.</w:t>
      </w:r>
    </w:p>
    <w:p w14:paraId="1A109A7C" w14:textId="77777777" w:rsidR="00991732" w:rsidRDefault="00991732" w:rsidP="00991732">
      <w:pPr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 xml:space="preserve">Criteria: </w:t>
      </w:r>
      <w:r w:rsidRPr="00674BB6">
        <w:rPr>
          <w:rFonts w:eastAsia="Times New Roman" w:cstheme="minorHAnsi"/>
          <w:color w:val="000000"/>
          <w:sz w:val="22"/>
          <w:szCs w:val="22"/>
        </w:rPr>
        <w:t>1. Was true randomization used for assignment of participants to treatment groups?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2. Was allocation to treatment groups concealed?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3. Were treatment groups similar at the baseline?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4. Were participants blind to treatment assignment?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5. Were those delivering the treatment blind to treatment assignment?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6. Were treatment groups treated identically other than the intervention of interest?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7. Were outcome assessors blind to treatment assignment?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8. Were outcomes measured in the same way for treatment groups?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9. Were outcomes measured in a reliable way?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10. Was follow up complete and if not, were differences between groups in terms of their follow up adequately described and analysed?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11. Were participants analysed in the groups to which they were randomized?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12. Was appropriate statistical analysis used?</w:t>
      </w:r>
      <w:r>
        <w:rPr>
          <w:rFonts w:eastAsia="Times New Roman" w:cstheme="minorHAnsi"/>
          <w:color w:val="000000"/>
          <w:sz w:val="22"/>
          <w:szCs w:val="22"/>
        </w:rPr>
        <w:t xml:space="preserve"> </w:t>
      </w:r>
      <w:r w:rsidRPr="00674BB6">
        <w:rPr>
          <w:rFonts w:eastAsia="Times New Roman" w:cstheme="minorHAnsi"/>
          <w:color w:val="000000"/>
          <w:sz w:val="22"/>
          <w:szCs w:val="22"/>
        </w:rPr>
        <w:t>13. Was the trial design appropriate and any deviations from the standard RCT design (individual randomization, parallel groups) accounted for in the conduct and analysis of the trial?</w:t>
      </w:r>
    </w:p>
    <w:p w14:paraId="0A0336DB" w14:textId="77777777" w:rsidR="00991732" w:rsidRPr="0064332A" w:rsidRDefault="00991732" w:rsidP="00991732">
      <w:pPr>
        <w:rPr>
          <w:rFonts w:eastAsia="Times New Roman" w:cstheme="minorHAnsi"/>
          <w:color w:val="000000"/>
          <w:sz w:val="22"/>
          <w:szCs w:val="22"/>
        </w:rPr>
      </w:pPr>
    </w:p>
    <w:p w14:paraId="048EDB21" w14:textId="77777777" w:rsidR="00965DE9" w:rsidRDefault="00965DE9"/>
    <w:sectPr w:rsidR="00965DE9" w:rsidSect="001E7A6B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32"/>
    <w:rsid w:val="0005744D"/>
    <w:rsid w:val="00086380"/>
    <w:rsid w:val="000C102A"/>
    <w:rsid w:val="00111733"/>
    <w:rsid w:val="00164098"/>
    <w:rsid w:val="00172AC4"/>
    <w:rsid w:val="001930C8"/>
    <w:rsid w:val="00196336"/>
    <w:rsid w:val="001F0F2C"/>
    <w:rsid w:val="002047A2"/>
    <w:rsid w:val="002A7749"/>
    <w:rsid w:val="002C4573"/>
    <w:rsid w:val="002E5A5F"/>
    <w:rsid w:val="00353593"/>
    <w:rsid w:val="003D3BD7"/>
    <w:rsid w:val="004C145C"/>
    <w:rsid w:val="00562E93"/>
    <w:rsid w:val="005B7527"/>
    <w:rsid w:val="005C2AA2"/>
    <w:rsid w:val="006E2CD1"/>
    <w:rsid w:val="00726080"/>
    <w:rsid w:val="00736BBA"/>
    <w:rsid w:val="00761C8C"/>
    <w:rsid w:val="00797F59"/>
    <w:rsid w:val="007D5760"/>
    <w:rsid w:val="00825B82"/>
    <w:rsid w:val="008718BA"/>
    <w:rsid w:val="00876E56"/>
    <w:rsid w:val="00902AAB"/>
    <w:rsid w:val="0093296D"/>
    <w:rsid w:val="00951B44"/>
    <w:rsid w:val="00965DE9"/>
    <w:rsid w:val="00991732"/>
    <w:rsid w:val="009A3D06"/>
    <w:rsid w:val="009D6565"/>
    <w:rsid w:val="009E1864"/>
    <w:rsid w:val="00A46515"/>
    <w:rsid w:val="00A65BC9"/>
    <w:rsid w:val="00AF61CA"/>
    <w:rsid w:val="00AF7F16"/>
    <w:rsid w:val="00B156B6"/>
    <w:rsid w:val="00BB1DCA"/>
    <w:rsid w:val="00CA4CCF"/>
    <w:rsid w:val="00D6519F"/>
    <w:rsid w:val="00D86E39"/>
    <w:rsid w:val="00DC3009"/>
    <w:rsid w:val="00DD6CFB"/>
    <w:rsid w:val="00E23F55"/>
    <w:rsid w:val="00E33829"/>
    <w:rsid w:val="00E467EF"/>
    <w:rsid w:val="00EF7ED9"/>
    <w:rsid w:val="00FA5A58"/>
    <w:rsid w:val="00FD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C9962"/>
  <w15:chartTrackingRefBased/>
  <w15:docId w15:val="{63489372-6C71-9345-9F34-11A9DBD6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F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917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5</Pages>
  <Words>1268</Words>
  <Characters>6979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Hilson</dc:creator>
  <cp:keywords/>
  <dc:description/>
  <cp:lastModifiedBy>Mathilde Argote</cp:lastModifiedBy>
  <cp:revision>10</cp:revision>
  <dcterms:created xsi:type="dcterms:W3CDTF">2025-04-02T20:29:00Z</dcterms:created>
  <dcterms:modified xsi:type="dcterms:W3CDTF">2025-08-04T12:16:00Z</dcterms:modified>
</cp:coreProperties>
</file>