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516" w:rsidRDefault="009F197F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D03B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4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bookmarkStart w:id="0" w:name="_GoBack"/>
      <w:bookmarkEnd w:id="0"/>
      <w:r w:rsidR="00417FE3" w:rsidRPr="009A55C2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9A55C2" w:rsidRPr="009A55C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Associations between alcohol, tobacco and cannabis use and job loss at one-year among 18,879 participants from the CONSTANCES cohort, adjusting for age, gender, self-reported health and depressive sy</w:t>
      </w:r>
      <w:r w:rsidR="009A55C2">
        <w:rPr>
          <w:rFonts w:ascii="Times New Roman" w:hAnsi="Times New Roman" w:cs="Times New Roman"/>
          <w:b/>
          <w:sz w:val="24"/>
          <w:szCs w:val="24"/>
          <w:lang w:val="en-US"/>
        </w:rPr>
        <w:t>mptoms, with all substances simultaneously entered and while aggregating “</w:t>
      </w:r>
      <w:r w:rsidR="009A55C2" w:rsidRPr="009A55C2">
        <w:rPr>
          <w:rFonts w:ascii="Times New Roman" w:hAnsi="Times New Roman" w:cs="Times New Roman"/>
          <w:b/>
          <w:sz w:val="24"/>
          <w:szCs w:val="24"/>
          <w:lang w:val="en-US"/>
        </w:rPr>
        <w:t>dangerous” and “problematic or dependence” categories regarding alcohol use, as well as the “moderate” and “heavy” categories regarding tobacco use.</w:t>
      </w:r>
    </w:p>
    <w:p w:rsidR="009A55C2" w:rsidRDefault="009A55C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11611" w:type="dxa"/>
        <w:jc w:val="center"/>
        <w:tblInd w:w="3795" w:type="dxa"/>
        <w:tblCellMar>
          <w:left w:w="70" w:type="dxa"/>
          <w:right w:w="70" w:type="dxa"/>
        </w:tblCellMar>
        <w:tblLook w:val="04A0"/>
      </w:tblPr>
      <w:tblGrid>
        <w:gridCol w:w="4884"/>
        <w:gridCol w:w="737"/>
        <w:gridCol w:w="771"/>
        <w:gridCol w:w="745"/>
        <w:gridCol w:w="1031"/>
        <w:gridCol w:w="833"/>
        <w:gridCol w:w="720"/>
        <w:gridCol w:w="810"/>
        <w:gridCol w:w="1080"/>
      </w:tblGrid>
      <w:tr w:rsidR="00D0345F" w:rsidRPr="00D03BA9" w:rsidTr="00351B47">
        <w:trPr>
          <w:trHeight w:val="354"/>
          <w:jc w:val="center"/>
        </w:trPr>
        <w:tc>
          <w:tcPr>
            <w:tcW w:w="48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D0345F" w:rsidRPr="009A55C2" w:rsidRDefault="00D0345F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vMerge w:val="restart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70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A55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OR</w:t>
            </w:r>
          </w:p>
        </w:tc>
        <w:tc>
          <w:tcPr>
            <w:tcW w:w="1516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70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55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95%CI</w:t>
            </w:r>
          </w:p>
        </w:tc>
        <w:tc>
          <w:tcPr>
            <w:tcW w:w="1031" w:type="dxa"/>
            <w:vMerge w:val="restart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70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A55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 value</w:t>
            </w:r>
          </w:p>
        </w:tc>
        <w:tc>
          <w:tcPr>
            <w:tcW w:w="3443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0345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linear trend</w:t>
            </w:r>
          </w:p>
        </w:tc>
      </w:tr>
      <w:tr w:rsidR="00D0345F" w:rsidRPr="00D03BA9" w:rsidTr="00351B47">
        <w:trPr>
          <w:trHeight w:val="354"/>
          <w:jc w:val="center"/>
        </w:trPr>
        <w:tc>
          <w:tcPr>
            <w:tcW w:w="4884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D0345F" w:rsidRPr="009A55C2" w:rsidRDefault="00D0345F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0345F" w:rsidRPr="009A55C2" w:rsidRDefault="00D0345F" w:rsidP="0070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0345F" w:rsidRPr="009A55C2" w:rsidRDefault="00D0345F" w:rsidP="0070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31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0345F" w:rsidRPr="009A55C2" w:rsidRDefault="00D0345F" w:rsidP="00700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A55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OR</w:t>
            </w:r>
          </w:p>
        </w:tc>
        <w:tc>
          <w:tcPr>
            <w:tcW w:w="153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A55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95%CI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0345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A55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 value</w:t>
            </w:r>
          </w:p>
        </w:tc>
      </w:tr>
      <w:tr w:rsidR="00351B47" w:rsidRPr="00D03BA9" w:rsidTr="00351B47">
        <w:trPr>
          <w:trHeight w:val="276"/>
          <w:jc w:val="center"/>
        </w:trPr>
        <w:tc>
          <w:tcPr>
            <w:tcW w:w="488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345F" w:rsidRPr="009A55C2" w:rsidRDefault="00D0345F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5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3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51B47" w:rsidRPr="00D03BA9" w:rsidTr="00351B47">
        <w:trPr>
          <w:trHeight w:val="276"/>
          <w:jc w:val="center"/>
        </w:trPr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345F" w:rsidRPr="009A55C2" w:rsidRDefault="00D0345F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A55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Alcohol </w:t>
            </w:r>
            <w:proofErr w:type="spellStart"/>
            <w:r w:rsidRPr="009A55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use</w:t>
            </w:r>
            <w:r w:rsidRPr="009A55C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5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3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51B47" w:rsidRPr="009A55C2" w:rsidTr="00351B47">
        <w:trPr>
          <w:trHeight w:val="276"/>
          <w:jc w:val="center"/>
        </w:trPr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345F" w:rsidRPr="009A55C2" w:rsidRDefault="00D0345F" w:rsidP="009A55C2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A55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Dangerous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A55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Problematic or Dependence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1.25</w:t>
            </w:r>
          </w:p>
        </w:tc>
        <w:tc>
          <w:tcPr>
            <w:tcW w:w="77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1.05</w:t>
            </w:r>
          </w:p>
        </w:tc>
        <w:tc>
          <w:tcPr>
            <w:tcW w:w="745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1.48</w:t>
            </w:r>
          </w:p>
        </w:tc>
        <w:tc>
          <w:tcPr>
            <w:tcW w:w="103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0.011</w:t>
            </w:r>
          </w:p>
        </w:tc>
        <w:tc>
          <w:tcPr>
            <w:tcW w:w="833" w:type="dxa"/>
            <w:tcBorders>
              <w:left w:val="nil"/>
              <w:right w:val="nil"/>
            </w:tcBorders>
            <w:vAlign w:val="center"/>
          </w:tcPr>
          <w:p w:rsidR="00D0345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D0345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  <w:vAlign w:val="center"/>
          </w:tcPr>
          <w:p w:rsidR="00D0345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:rsidR="00D0345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351B47" w:rsidRPr="009A55C2" w:rsidTr="00351B47">
        <w:trPr>
          <w:trHeight w:val="276"/>
          <w:jc w:val="center"/>
        </w:trPr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345F" w:rsidRPr="009A55C2" w:rsidRDefault="00D0345F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5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3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51B47" w:rsidRPr="009A55C2" w:rsidTr="00351B47">
        <w:trPr>
          <w:trHeight w:val="276"/>
          <w:jc w:val="center"/>
        </w:trPr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345F" w:rsidRPr="009A55C2" w:rsidRDefault="00D0345F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A55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Tobacco </w:t>
            </w:r>
            <w:proofErr w:type="spellStart"/>
            <w:r w:rsidRPr="009A55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use</w:t>
            </w:r>
            <w:r w:rsidRPr="009A55C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5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3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0345F" w:rsidRPr="009A55C2" w:rsidTr="00351B47">
        <w:trPr>
          <w:trHeight w:val="276"/>
          <w:jc w:val="center"/>
        </w:trPr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345F" w:rsidRPr="009A55C2" w:rsidRDefault="00D0345F" w:rsidP="009A55C2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A55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Former smoker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572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1.08</w:t>
            </w:r>
          </w:p>
        </w:tc>
        <w:tc>
          <w:tcPr>
            <w:tcW w:w="771" w:type="dxa"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572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0.93</w:t>
            </w:r>
          </w:p>
        </w:tc>
        <w:tc>
          <w:tcPr>
            <w:tcW w:w="745" w:type="dxa"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572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1.26</w:t>
            </w:r>
          </w:p>
        </w:tc>
        <w:tc>
          <w:tcPr>
            <w:tcW w:w="1031" w:type="dxa"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572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0.324</w:t>
            </w:r>
          </w:p>
        </w:tc>
        <w:tc>
          <w:tcPr>
            <w:tcW w:w="833" w:type="dxa"/>
            <w:vMerge w:val="restart"/>
            <w:tcBorders>
              <w:left w:val="nil"/>
              <w:right w:val="nil"/>
            </w:tcBorders>
            <w:vAlign w:val="center"/>
          </w:tcPr>
          <w:p w:rsidR="00D0345F" w:rsidRPr="00767053" w:rsidRDefault="00767053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670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1.09</w:t>
            </w:r>
          </w:p>
        </w:tc>
        <w:tc>
          <w:tcPr>
            <w:tcW w:w="720" w:type="dxa"/>
            <w:vMerge w:val="restart"/>
            <w:tcBorders>
              <w:left w:val="nil"/>
              <w:right w:val="nil"/>
            </w:tcBorders>
            <w:vAlign w:val="center"/>
          </w:tcPr>
          <w:p w:rsidR="00D0345F" w:rsidRPr="00767053" w:rsidRDefault="00767053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670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1.02</w:t>
            </w:r>
          </w:p>
        </w:tc>
        <w:tc>
          <w:tcPr>
            <w:tcW w:w="810" w:type="dxa"/>
            <w:vMerge w:val="restart"/>
            <w:tcBorders>
              <w:left w:val="nil"/>
              <w:right w:val="nil"/>
            </w:tcBorders>
            <w:vAlign w:val="center"/>
          </w:tcPr>
          <w:p w:rsidR="00D0345F" w:rsidRPr="00767053" w:rsidRDefault="00767053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670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1.17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vAlign w:val="center"/>
          </w:tcPr>
          <w:p w:rsidR="00D0345F" w:rsidRPr="00767053" w:rsidRDefault="00767053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670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0.009</w:t>
            </w:r>
          </w:p>
        </w:tc>
      </w:tr>
      <w:tr w:rsidR="00D0345F" w:rsidRPr="009A55C2" w:rsidTr="00351B47">
        <w:trPr>
          <w:trHeight w:val="276"/>
          <w:jc w:val="center"/>
        </w:trPr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345F" w:rsidRPr="009A55C2" w:rsidRDefault="00D0345F" w:rsidP="009A55C2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A55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Light smoker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572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1.17</w:t>
            </w:r>
          </w:p>
        </w:tc>
        <w:tc>
          <w:tcPr>
            <w:tcW w:w="771" w:type="dxa"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572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0.95</w:t>
            </w:r>
          </w:p>
        </w:tc>
        <w:tc>
          <w:tcPr>
            <w:tcW w:w="745" w:type="dxa"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572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1.44</w:t>
            </w:r>
          </w:p>
        </w:tc>
        <w:tc>
          <w:tcPr>
            <w:tcW w:w="1031" w:type="dxa"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572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0.132</w:t>
            </w:r>
          </w:p>
        </w:tc>
        <w:tc>
          <w:tcPr>
            <w:tcW w:w="833" w:type="dxa"/>
            <w:vMerge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vMerge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0345F" w:rsidRPr="009A55C2" w:rsidTr="00351B47">
        <w:trPr>
          <w:trHeight w:val="276"/>
          <w:jc w:val="center"/>
        </w:trPr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345F" w:rsidRPr="009A55C2" w:rsidRDefault="00D0345F" w:rsidP="009A55C2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A55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Moderate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or Heavy </w:t>
            </w:r>
            <w:r w:rsidRPr="009A55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smoker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57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1.31</w:t>
            </w:r>
          </w:p>
        </w:tc>
        <w:tc>
          <w:tcPr>
            <w:tcW w:w="771" w:type="dxa"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57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1.06</w:t>
            </w:r>
          </w:p>
        </w:tc>
        <w:tc>
          <w:tcPr>
            <w:tcW w:w="745" w:type="dxa"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572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1.61</w:t>
            </w:r>
          </w:p>
        </w:tc>
        <w:tc>
          <w:tcPr>
            <w:tcW w:w="1031" w:type="dxa"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9A55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72AF">
              <w:rPr>
                <w:rFonts w:ascii="Times New Roman" w:hAnsi="Times New Roman" w:cs="Times New Roman"/>
                <w:b/>
                <w:sz w:val="24"/>
                <w:szCs w:val="24"/>
              </w:rPr>
              <w:t>0.014</w:t>
            </w:r>
          </w:p>
        </w:tc>
        <w:tc>
          <w:tcPr>
            <w:tcW w:w="833" w:type="dxa"/>
            <w:vMerge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D03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vMerge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D03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D03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:rsidR="00D0345F" w:rsidRPr="005572AF" w:rsidRDefault="00D0345F" w:rsidP="00D034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1B47" w:rsidRPr="009A55C2" w:rsidTr="00351B47">
        <w:trPr>
          <w:trHeight w:val="276"/>
          <w:jc w:val="center"/>
        </w:trPr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345F" w:rsidRPr="009A55C2" w:rsidRDefault="00D0345F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5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3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51B47" w:rsidRPr="009A55C2" w:rsidTr="00351B47">
        <w:trPr>
          <w:trHeight w:val="276"/>
          <w:jc w:val="center"/>
        </w:trPr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345F" w:rsidRPr="009A55C2" w:rsidRDefault="00D0345F" w:rsidP="009A5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A55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Cannabis </w:t>
            </w:r>
            <w:proofErr w:type="spellStart"/>
            <w:r w:rsidRPr="009A55C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use</w:t>
            </w:r>
            <w:r w:rsidRPr="009A55C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7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5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3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0345F" w:rsidRPr="009A55C2" w:rsidTr="00351B47">
        <w:trPr>
          <w:trHeight w:val="276"/>
          <w:jc w:val="center"/>
        </w:trPr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345F" w:rsidRPr="009A55C2" w:rsidRDefault="00D0345F" w:rsidP="009A55C2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A55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Consumption more than 12 months ago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1.35</w:t>
            </w:r>
          </w:p>
        </w:tc>
        <w:tc>
          <w:tcPr>
            <w:tcW w:w="77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1.17</w:t>
            </w:r>
          </w:p>
        </w:tc>
        <w:tc>
          <w:tcPr>
            <w:tcW w:w="745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1.56</w:t>
            </w:r>
          </w:p>
        </w:tc>
        <w:tc>
          <w:tcPr>
            <w:tcW w:w="103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&lt;0.001</w:t>
            </w:r>
          </w:p>
        </w:tc>
        <w:tc>
          <w:tcPr>
            <w:tcW w:w="833" w:type="dxa"/>
            <w:vMerge w:val="restart"/>
            <w:tcBorders>
              <w:left w:val="nil"/>
              <w:right w:val="nil"/>
            </w:tcBorders>
            <w:vAlign w:val="center"/>
          </w:tcPr>
          <w:p w:rsidR="00D0345F" w:rsidRDefault="00767053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1.30</w:t>
            </w:r>
          </w:p>
        </w:tc>
        <w:tc>
          <w:tcPr>
            <w:tcW w:w="720" w:type="dxa"/>
            <w:vMerge w:val="restart"/>
            <w:tcBorders>
              <w:left w:val="nil"/>
              <w:right w:val="nil"/>
            </w:tcBorders>
            <w:vAlign w:val="center"/>
          </w:tcPr>
          <w:p w:rsidR="00D0345F" w:rsidRDefault="00767053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1.98</w:t>
            </w:r>
          </w:p>
        </w:tc>
        <w:tc>
          <w:tcPr>
            <w:tcW w:w="810" w:type="dxa"/>
            <w:vMerge w:val="restart"/>
            <w:tcBorders>
              <w:left w:val="nil"/>
              <w:right w:val="nil"/>
            </w:tcBorders>
            <w:vAlign w:val="center"/>
          </w:tcPr>
          <w:p w:rsidR="00D0345F" w:rsidRDefault="00767053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1.41</w:t>
            </w:r>
          </w:p>
        </w:tc>
        <w:tc>
          <w:tcPr>
            <w:tcW w:w="1080" w:type="dxa"/>
            <w:vMerge w:val="restart"/>
            <w:tcBorders>
              <w:left w:val="nil"/>
              <w:right w:val="nil"/>
            </w:tcBorders>
            <w:vAlign w:val="center"/>
          </w:tcPr>
          <w:p w:rsidR="00D0345F" w:rsidRDefault="00767053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&lt;0.001</w:t>
            </w:r>
          </w:p>
        </w:tc>
      </w:tr>
      <w:tr w:rsidR="00D0345F" w:rsidRPr="009A55C2" w:rsidTr="00351B47">
        <w:trPr>
          <w:trHeight w:val="276"/>
          <w:jc w:val="center"/>
        </w:trPr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345F" w:rsidRPr="009A55C2" w:rsidRDefault="00D0345F" w:rsidP="009A55C2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A55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Less than once a month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1.62</w:t>
            </w:r>
          </w:p>
        </w:tc>
        <w:tc>
          <w:tcPr>
            <w:tcW w:w="77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1.23</w:t>
            </w:r>
          </w:p>
        </w:tc>
        <w:tc>
          <w:tcPr>
            <w:tcW w:w="745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2.15</w:t>
            </w:r>
          </w:p>
        </w:tc>
        <w:tc>
          <w:tcPr>
            <w:tcW w:w="103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0.001</w:t>
            </w:r>
          </w:p>
        </w:tc>
        <w:tc>
          <w:tcPr>
            <w:tcW w:w="833" w:type="dxa"/>
            <w:vMerge/>
            <w:tcBorders>
              <w:left w:val="nil"/>
              <w:right w:val="nil"/>
            </w:tcBorders>
            <w:vAlign w:val="center"/>
          </w:tcPr>
          <w:p w:rsidR="00D0345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vMerge/>
            <w:tcBorders>
              <w:left w:val="nil"/>
              <w:right w:val="nil"/>
            </w:tcBorders>
            <w:vAlign w:val="center"/>
          </w:tcPr>
          <w:p w:rsidR="00D0345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:rsidR="00D0345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:rsidR="00D0345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D0345F" w:rsidRPr="009A55C2" w:rsidTr="00351B47">
        <w:trPr>
          <w:trHeight w:val="276"/>
          <w:jc w:val="center"/>
        </w:trPr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345F" w:rsidRPr="009A55C2" w:rsidRDefault="00D0345F" w:rsidP="009A55C2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9A55C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Once a month or more</w:t>
            </w:r>
          </w:p>
        </w:tc>
        <w:tc>
          <w:tcPr>
            <w:tcW w:w="737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2.21</w:t>
            </w:r>
          </w:p>
        </w:tc>
        <w:tc>
          <w:tcPr>
            <w:tcW w:w="77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1.69</w:t>
            </w:r>
          </w:p>
        </w:tc>
        <w:tc>
          <w:tcPr>
            <w:tcW w:w="745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2.88</w:t>
            </w:r>
          </w:p>
        </w:tc>
        <w:tc>
          <w:tcPr>
            <w:tcW w:w="1031" w:type="dxa"/>
            <w:tcBorders>
              <w:left w:val="nil"/>
              <w:right w:val="nil"/>
            </w:tcBorders>
            <w:vAlign w:val="center"/>
          </w:tcPr>
          <w:p w:rsidR="00D0345F" w:rsidRPr="009A55C2" w:rsidRDefault="00D0345F" w:rsidP="009A5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&lt;0.001</w:t>
            </w:r>
          </w:p>
        </w:tc>
        <w:tc>
          <w:tcPr>
            <w:tcW w:w="833" w:type="dxa"/>
            <w:vMerge/>
            <w:tcBorders>
              <w:left w:val="nil"/>
              <w:right w:val="nil"/>
            </w:tcBorders>
            <w:vAlign w:val="center"/>
          </w:tcPr>
          <w:p w:rsidR="00D0345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vMerge/>
            <w:tcBorders>
              <w:left w:val="nil"/>
              <w:right w:val="nil"/>
            </w:tcBorders>
            <w:vAlign w:val="center"/>
          </w:tcPr>
          <w:p w:rsidR="00D0345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10" w:type="dxa"/>
            <w:vMerge/>
            <w:tcBorders>
              <w:left w:val="nil"/>
              <w:right w:val="nil"/>
            </w:tcBorders>
            <w:vAlign w:val="center"/>
          </w:tcPr>
          <w:p w:rsidR="00D0345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vMerge/>
            <w:tcBorders>
              <w:left w:val="nil"/>
              <w:right w:val="nil"/>
            </w:tcBorders>
            <w:vAlign w:val="center"/>
          </w:tcPr>
          <w:p w:rsidR="00D0345F" w:rsidRDefault="00D0345F" w:rsidP="00D03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D0345F" w:rsidRPr="009A55C2" w:rsidTr="00351B47">
        <w:trPr>
          <w:trHeight w:val="276"/>
          <w:jc w:val="center"/>
        </w:trPr>
        <w:tc>
          <w:tcPr>
            <w:tcW w:w="116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0345F" w:rsidRPr="003B4942" w:rsidRDefault="00D0345F" w:rsidP="002A799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3B494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OR: Odds ratios; 95%CI: Confidence interval at 95%; </w:t>
            </w:r>
            <w:r w:rsidRPr="003B4942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/>
              </w:rPr>
              <w:t xml:space="preserve">a </w:t>
            </w:r>
            <w:r w:rsidRPr="003B49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Categories are defined from </w:t>
            </w:r>
            <w:r w:rsidRPr="003B494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Alcohol Use Disorders Identification </w:t>
            </w:r>
            <w:r w:rsidRPr="003B49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scores as follows: Mild (0-7), Dangerous (8-15), Problematic (16-19) and Dependence (20-40), with Mild category as reference; </w:t>
            </w:r>
            <w:r w:rsidRPr="003B49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b</w:t>
            </w:r>
            <w:r w:rsidRPr="003B49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Categories of current smokers are defined as follows: Light (1 to 9 cigarettes per day), Moderate (10 to 19) and Heavy (&gt;19) consumers, with never smokers as reference category; </w:t>
            </w:r>
            <w:r w:rsidRPr="003B49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val="en-US"/>
              </w:rPr>
              <w:t>c</w:t>
            </w:r>
            <w:r w:rsidRPr="003B49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Reference category is never use.  Adjustments variables were as follows: gender, age in three categories (&lt;30; ≥30 and &lt;50 and ≥50), self-reported health was used as a binary variable from an 8-points Likert scale, and depressive state defined as a total score ≥19 at the Center for Epidemiologic Studies Depression (CESD). </w:t>
            </w:r>
            <w:r w:rsidRPr="003B494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Significant associations are presented in bold (i.e. p&lt;0.05).</w:t>
            </w:r>
          </w:p>
        </w:tc>
      </w:tr>
    </w:tbl>
    <w:p w:rsidR="009A55C2" w:rsidRDefault="009A55C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0652F" w:rsidRPr="009A55C2" w:rsidRDefault="0080652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80652F" w:rsidRPr="009A55C2" w:rsidSect="00D0345F">
      <w:pgSz w:w="16838" w:h="11906" w:orient="landscape"/>
      <w:pgMar w:top="1411" w:right="1411" w:bottom="1411" w:left="1411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17FE3"/>
    <w:rsid w:val="00045E4C"/>
    <w:rsid w:val="002A799A"/>
    <w:rsid w:val="00351B47"/>
    <w:rsid w:val="003B2DD9"/>
    <w:rsid w:val="00417FE3"/>
    <w:rsid w:val="005572AF"/>
    <w:rsid w:val="00767053"/>
    <w:rsid w:val="007B5E3C"/>
    <w:rsid w:val="0080652F"/>
    <w:rsid w:val="00810DED"/>
    <w:rsid w:val="009A55C2"/>
    <w:rsid w:val="009F197F"/>
    <w:rsid w:val="00C32B07"/>
    <w:rsid w:val="00D0345F"/>
    <w:rsid w:val="00D03BA9"/>
    <w:rsid w:val="00E20496"/>
    <w:rsid w:val="00EC3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51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 Airagnes</dc:creator>
  <cp:lastModifiedBy>Guillaume Airagnes</cp:lastModifiedBy>
  <cp:revision>11</cp:revision>
  <dcterms:created xsi:type="dcterms:W3CDTF">2019-08-04T13:34:00Z</dcterms:created>
  <dcterms:modified xsi:type="dcterms:W3CDTF">2019-08-11T13:07:00Z</dcterms:modified>
</cp:coreProperties>
</file>