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DFE" w:rsidRPr="001C0ABB" w:rsidRDefault="00536DFE" w:rsidP="00536DFE">
      <w:pPr>
        <w:rPr>
          <w:rFonts w:ascii="Times New Roman" w:hAnsi="Times New Roman" w:cs="Times New Roman"/>
          <w:sz w:val="24"/>
          <w:szCs w:val="24"/>
        </w:rPr>
      </w:pPr>
      <w:r w:rsidRPr="001C0ABB">
        <w:rPr>
          <w:rFonts w:ascii="Times New Roman" w:hAnsi="Times New Roman" w:cs="Times New Roman"/>
          <w:sz w:val="24"/>
          <w:szCs w:val="24"/>
        </w:rPr>
        <w:t xml:space="preserve">Supplemental Table 1. LC-MS evaluation parameters of detection, internal standards and calibration curve </w:t>
      </w:r>
      <w:r>
        <w:rPr>
          <w:rFonts w:ascii="Times New Roman" w:hAnsi="Times New Roman" w:cs="Times New Roman"/>
          <w:sz w:val="24"/>
          <w:szCs w:val="24"/>
        </w:rPr>
        <w:t>range (upper and lower limits of quantification).</w:t>
      </w:r>
    </w:p>
    <w:tbl>
      <w:tblPr>
        <w:tblW w:w="95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00"/>
        <w:gridCol w:w="1232"/>
        <w:gridCol w:w="1530"/>
        <w:gridCol w:w="1980"/>
        <w:gridCol w:w="1530"/>
        <w:gridCol w:w="1440"/>
      </w:tblGrid>
      <w:tr w:rsidR="00536DFE" w:rsidRPr="001C0ABB" w:rsidTr="00286AAE">
        <w:trPr>
          <w:trHeight w:val="315"/>
        </w:trPr>
        <w:tc>
          <w:tcPr>
            <w:tcW w:w="4562" w:type="dxa"/>
            <w:gridSpan w:val="3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Reference Standard</w:t>
            </w:r>
          </w:p>
        </w:tc>
        <w:tc>
          <w:tcPr>
            <w:tcW w:w="3510" w:type="dxa"/>
            <w:gridSpan w:val="2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Internal Standard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Calibration Curve Range (ng/mL)</w:t>
            </w:r>
          </w:p>
        </w:tc>
      </w:tr>
      <w:tr w:rsidR="00536DFE" w:rsidRPr="001C0ABB" w:rsidTr="00286AAE">
        <w:trPr>
          <w:trHeight w:val="600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Name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Retention Time (min)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MRM (Polarity)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Name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MRM (Polarity)</w:t>
            </w:r>
          </w:p>
        </w:tc>
        <w:tc>
          <w:tcPr>
            <w:tcW w:w="1440" w:type="dxa"/>
            <w:vMerge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CBD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4.7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315&gt;193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CBD-d3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318&gt;196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2.5 - 2,500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CBDA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4.4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359&gt;219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CBD-d3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318&gt;196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1 – 2,500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THC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5.8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315&gt;193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THC-d3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318&gt;196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1 - 1,000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THCA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357&gt;313 (-)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THCA-d3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360&gt;314 (-)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0.25 - 1,000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CBG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4.6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317&gt;193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CBD-d3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318&gt;196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0.5 - 1,000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CBGA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4.55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361&gt;219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CBD-d3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318&gt;196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1 –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CBC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6.15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315&gt;193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THC-d3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318&gt;196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2.5 - 1,000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CBN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5.4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311&gt;223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CBD-d3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318&gt;196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0.5 - 1,000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7-COOH-CBD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2.4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345&gt;299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7-COOH-CBD-d3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348&gt;302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1 - 1,000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7-OH-CBD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331&gt;201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7-OH-CBD-d5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336&gt;201 (+</w:t>
            </w:r>
            <w:r w:rsidRPr="001C0ABB"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10 - 1,000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COOH-THC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3.7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345&gt;299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COOH-THC-d9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354&gt;308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0.5 - 500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COOH-THC-</w:t>
            </w:r>
            <w:proofErr w:type="spellStart"/>
            <w:r w:rsidRPr="001C0ABB">
              <w:rPr>
                <w:rFonts w:eastAsia="Times New Roman" w:cstheme="minorHAnsi"/>
                <w:color w:val="000000"/>
              </w:rPr>
              <w:t>Glu</w:t>
            </w:r>
            <w:proofErr w:type="spellEnd"/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2.2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521&gt;299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COOH-THC-Glu-d3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524&gt;302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0.5 - 500</w:t>
            </w:r>
          </w:p>
        </w:tc>
      </w:tr>
      <w:tr w:rsidR="00536DFE" w:rsidRPr="001C0ABB" w:rsidTr="00286AAE">
        <w:trPr>
          <w:trHeight w:val="315"/>
        </w:trPr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11-OH-THC</w:t>
            </w:r>
          </w:p>
        </w:tc>
        <w:tc>
          <w:tcPr>
            <w:tcW w:w="1232" w:type="dxa"/>
            <w:vAlign w:val="center"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3.6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331&gt;201 (+)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11-OH-THC-d3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334&gt;201 (+)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36DFE" w:rsidRPr="001C0ABB" w:rsidRDefault="00536DFE" w:rsidP="00286AA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1C0ABB">
              <w:rPr>
                <w:rFonts w:eastAsia="Times New Roman" w:cstheme="minorHAnsi"/>
                <w:color w:val="000000"/>
              </w:rPr>
              <w:t>5 - 1000</w:t>
            </w:r>
          </w:p>
        </w:tc>
      </w:tr>
    </w:tbl>
    <w:p w:rsidR="00536DFE" w:rsidRPr="001C0ABB" w:rsidRDefault="00536DFE" w:rsidP="00536DFE"/>
    <w:p w:rsidR="006510FA" w:rsidRDefault="006510FA">
      <w:bookmarkStart w:id="0" w:name="_GoBack"/>
      <w:bookmarkEnd w:id="0"/>
    </w:p>
    <w:sectPr w:rsidR="00651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FE"/>
    <w:rsid w:val="00536DFE"/>
    <w:rsid w:val="0065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B1CB3-9AFC-46DF-9A90-76F75FEB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DFE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J. Wakshlag</dc:creator>
  <cp:keywords/>
  <dc:description/>
  <cp:lastModifiedBy>Joseph J. Wakshlag</cp:lastModifiedBy>
  <cp:revision>1</cp:revision>
  <dcterms:created xsi:type="dcterms:W3CDTF">2022-03-13T13:30:00Z</dcterms:created>
  <dcterms:modified xsi:type="dcterms:W3CDTF">2022-03-13T13:30:00Z</dcterms:modified>
</cp:coreProperties>
</file>