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2B626" w14:textId="77777777" w:rsidR="003521EB" w:rsidRPr="004553E8" w:rsidRDefault="003521EB" w:rsidP="003521EB">
      <w:r w:rsidRPr="004553E8">
        <w:t xml:space="preserve">Supplemental Table 1: </w:t>
      </w:r>
      <w:r>
        <w:t>Fully adjusted logistic regression models</w:t>
      </w:r>
      <w:r w:rsidRPr="004553E8">
        <w:t xml:space="preserve"> assessing interaction between continuous year and race on prevalence of CUD treatment</w:t>
      </w:r>
      <w:r>
        <w:t xml:space="preserve"> among people meeting criteria for DSM-5 Proxy CUD, NSDUH 2002-2019 (N = 48,768)</w:t>
      </w:r>
    </w:p>
    <w:tbl>
      <w:tblPr>
        <w:tblW w:w="9515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3034"/>
        <w:gridCol w:w="1898"/>
        <w:gridCol w:w="2198"/>
        <w:gridCol w:w="2385"/>
      </w:tblGrid>
      <w:tr w:rsidR="003521EB" w:rsidRPr="004553E8" w14:paraId="2543D030" w14:textId="77777777" w:rsidTr="008A5DA9">
        <w:trPr>
          <w:trHeight w:val="302"/>
        </w:trPr>
        <w:tc>
          <w:tcPr>
            <w:tcW w:w="3034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62AF7E" w14:textId="77777777" w:rsidR="003521EB" w:rsidRPr="004553E8" w:rsidRDefault="003521EB" w:rsidP="008A5DA9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898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F32687" w14:textId="77777777" w:rsidR="003521EB" w:rsidRPr="004553E8" w:rsidRDefault="003521EB" w:rsidP="008A5DA9">
            <w:pPr>
              <w:rPr>
                <w:b/>
                <w:bCs/>
                <w:color w:val="000000" w:themeColor="text1"/>
              </w:rPr>
            </w:pPr>
            <w:r w:rsidRPr="004553E8">
              <w:rPr>
                <w:b/>
                <w:bCs/>
                <w:color w:val="000000" w:themeColor="text1"/>
              </w:rPr>
              <w:t>Any treatment</w:t>
            </w:r>
          </w:p>
        </w:tc>
        <w:tc>
          <w:tcPr>
            <w:tcW w:w="2198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19D3E5" w14:textId="77777777" w:rsidR="003521EB" w:rsidRPr="004553E8" w:rsidRDefault="003521EB" w:rsidP="008A5DA9">
            <w:pPr>
              <w:rPr>
                <w:b/>
                <w:bCs/>
                <w:color w:val="000000" w:themeColor="text1"/>
              </w:rPr>
            </w:pPr>
            <w:r w:rsidRPr="004553E8">
              <w:rPr>
                <w:b/>
                <w:bCs/>
                <w:color w:val="000000" w:themeColor="text1"/>
              </w:rPr>
              <w:t>Specialty treatment</w:t>
            </w:r>
          </w:p>
        </w:tc>
        <w:tc>
          <w:tcPr>
            <w:tcW w:w="2385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E2E3A4" w14:textId="77777777" w:rsidR="003521EB" w:rsidRPr="004553E8" w:rsidRDefault="003521EB" w:rsidP="008A5DA9">
            <w:r>
              <w:rPr>
                <w:b/>
                <w:bCs/>
                <w:color w:val="000000" w:themeColor="text1"/>
              </w:rPr>
              <w:t>Perceived t</w:t>
            </w:r>
            <w:r w:rsidRPr="004553E8">
              <w:rPr>
                <w:b/>
                <w:bCs/>
                <w:color w:val="000000" w:themeColor="text1"/>
              </w:rPr>
              <w:t>reatment need</w:t>
            </w:r>
          </w:p>
        </w:tc>
      </w:tr>
      <w:tr w:rsidR="003521EB" w:rsidRPr="004553E8" w14:paraId="48D46F53" w14:textId="77777777" w:rsidTr="008A5DA9">
        <w:trPr>
          <w:trHeight w:val="302"/>
        </w:trPr>
        <w:tc>
          <w:tcPr>
            <w:tcW w:w="3034" w:type="dxa"/>
            <w:tcBorders>
              <w:top w:val="non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969176" w14:textId="77777777" w:rsidR="003521EB" w:rsidRPr="004553E8" w:rsidRDefault="003521EB" w:rsidP="008A5DA9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898" w:type="dxa"/>
            <w:tcBorders>
              <w:top w:val="non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573567" w14:textId="77777777" w:rsidR="003521EB" w:rsidRPr="004553E8" w:rsidRDefault="003521EB" w:rsidP="008A5DA9">
            <w:pPr>
              <w:rPr>
                <w:b/>
                <w:bCs/>
                <w:color w:val="000000" w:themeColor="text1"/>
              </w:rPr>
            </w:pPr>
            <w:proofErr w:type="spellStart"/>
            <w:r w:rsidRPr="004553E8">
              <w:rPr>
                <w:b/>
                <w:bCs/>
                <w:color w:val="000000" w:themeColor="text1"/>
              </w:rPr>
              <w:t>aOR</w:t>
            </w:r>
            <w:proofErr w:type="spellEnd"/>
            <w:r w:rsidRPr="004553E8">
              <w:rPr>
                <w:b/>
                <w:bCs/>
                <w:color w:val="000000" w:themeColor="text1"/>
              </w:rPr>
              <w:t xml:space="preserve"> (95% CI)</w:t>
            </w:r>
          </w:p>
        </w:tc>
        <w:tc>
          <w:tcPr>
            <w:tcW w:w="2198" w:type="dxa"/>
            <w:tcBorders>
              <w:top w:val="non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A8B2F1" w14:textId="77777777" w:rsidR="003521EB" w:rsidRPr="004553E8" w:rsidRDefault="003521EB" w:rsidP="008A5DA9">
            <w:pPr>
              <w:rPr>
                <w:b/>
                <w:bCs/>
                <w:color w:val="000000" w:themeColor="text1"/>
              </w:rPr>
            </w:pPr>
            <w:proofErr w:type="spellStart"/>
            <w:r w:rsidRPr="004553E8">
              <w:rPr>
                <w:b/>
                <w:bCs/>
                <w:color w:val="000000" w:themeColor="text1"/>
              </w:rPr>
              <w:t>aOR</w:t>
            </w:r>
            <w:proofErr w:type="spellEnd"/>
            <w:r w:rsidRPr="004553E8">
              <w:rPr>
                <w:b/>
                <w:bCs/>
                <w:color w:val="000000" w:themeColor="text1"/>
              </w:rPr>
              <w:t xml:space="preserve"> (95% CI)</w:t>
            </w:r>
          </w:p>
        </w:tc>
        <w:tc>
          <w:tcPr>
            <w:tcW w:w="2385" w:type="dxa"/>
            <w:tcBorders>
              <w:top w:val="non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E5B16D" w14:textId="77777777" w:rsidR="003521EB" w:rsidRPr="004553E8" w:rsidRDefault="003521EB" w:rsidP="008A5DA9">
            <w:pPr>
              <w:rPr>
                <w:b/>
                <w:bCs/>
                <w:color w:val="000000" w:themeColor="text1"/>
              </w:rPr>
            </w:pPr>
            <w:proofErr w:type="spellStart"/>
            <w:r w:rsidRPr="004553E8">
              <w:rPr>
                <w:b/>
                <w:bCs/>
                <w:color w:val="000000" w:themeColor="text1"/>
              </w:rPr>
              <w:t>aOR</w:t>
            </w:r>
            <w:proofErr w:type="spellEnd"/>
            <w:r w:rsidRPr="004553E8">
              <w:rPr>
                <w:b/>
                <w:bCs/>
                <w:color w:val="000000" w:themeColor="text1"/>
              </w:rPr>
              <w:t xml:space="preserve"> (95% CI)</w:t>
            </w:r>
          </w:p>
        </w:tc>
      </w:tr>
      <w:tr w:rsidR="003521EB" w:rsidRPr="004553E8" w14:paraId="5BADAC10" w14:textId="77777777" w:rsidTr="008A5DA9">
        <w:trPr>
          <w:trHeight w:val="315"/>
        </w:trPr>
        <w:tc>
          <w:tcPr>
            <w:tcW w:w="3034" w:type="dxa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BF9CFE" w14:textId="77777777" w:rsidR="003521EB" w:rsidRDefault="003521EB" w:rsidP="008A5DA9">
            <w:pPr>
              <w:spacing w:before="12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Year</w:t>
            </w:r>
          </w:p>
        </w:tc>
        <w:tc>
          <w:tcPr>
            <w:tcW w:w="1898" w:type="dxa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F68DF3" w14:textId="77777777" w:rsidR="003521EB" w:rsidRPr="004553E8" w:rsidRDefault="003521EB" w:rsidP="008A5DA9">
            <w:pPr>
              <w:spacing w:before="120"/>
              <w:rPr>
                <w:b/>
                <w:bCs/>
                <w:color w:val="000000"/>
              </w:rPr>
            </w:pPr>
          </w:p>
        </w:tc>
        <w:tc>
          <w:tcPr>
            <w:tcW w:w="2198" w:type="dxa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B0564D" w14:textId="77777777" w:rsidR="003521EB" w:rsidRPr="004553E8" w:rsidRDefault="003521EB" w:rsidP="008A5DA9">
            <w:pPr>
              <w:spacing w:before="120"/>
              <w:rPr>
                <w:b/>
                <w:bCs/>
                <w:color w:val="000000"/>
              </w:rPr>
            </w:pPr>
          </w:p>
        </w:tc>
        <w:tc>
          <w:tcPr>
            <w:tcW w:w="2385" w:type="dxa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EBBC8F" w14:textId="77777777" w:rsidR="003521EB" w:rsidRPr="004553E8" w:rsidRDefault="003521EB" w:rsidP="008A5DA9">
            <w:pPr>
              <w:spacing w:before="120"/>
              <w:rPr>
                <w:b/>
                <w:bCs/>
                <w:color w:val="000000"/>
              </w:rPr>
            </w:pPr>
          </w:p>
        </w:tc>
      </w:tr>
      <w:tr w:rsidR="003521EB" w:rsidRPr="004553E8" w14:paraId="144ECCB4" w14:textId="77777777" w:rsidTr="008A5DA9">
        <w:trPr>
          <w:trHeight w:val="315"/>
        </w:trPr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AED428" w14:textId="77777777" w:rsidR="003521EB" w:rsidRPr="00961D76" w:rsidRDefault="003521EB" w:rsidP="008A5DA9">
            <w:pPr>
              <w:spacing w:before="120"/>
              <w:rPr>
                <w:color w:val="000000" w:themeColor="text1"/>
              </w:rPr>
            </w:pPr>
            <w:r w:rsidRPr="00961D76">
              <w:rPr>
                <w:color w:val="000000" w:themeColor="text1"/>
              </w:rPr>
              <w:t>Per 1 year increase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0DBD0D" w14:textId="77777777" w:rsidR="003521EB" w:rsidRPr="00BB55E2" w:rsidRDefault="003521EB" w:rsidP="008A5DA9">
            <w:pPr>
              <w:spacing w:before="120"/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0.96 (0.95, 0.98)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1A703E" w14:textId="77777777" w:rsidR="003521EB" w:rsidRPr="00BB55E2" w:rsidRDefault="003521EB" w:rsidP="008A5DA9">
            <w:pPr>
              <w:spacing w:before="120"/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0.97 (0.95, 0.99)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50D02C" w14:textId="77777777" w:rsidR="003521EB" w:rsidRPr="00BB55E2" w:rsidRDefault="003521EB" w:rsidP="008A5DA9">
            <w:pPr>
              <w:spacing w:before="120"/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0.93 (0.90, 0.95)</w:t>
            </w:r>
          </w:p>
        </w:tc>
      </w:tr>
      <w:tr w:rsidR="003521EB" w:rsidRPr="004553E8" w14:paraId="374C63D7" w14:textId="77777777" w:rsidTr="008A5DA9">
        <w:trPr>
          <w:trHeight w:val="315"/>
        </w:trPr>
        <w:tc>
          <w:tcPr>
            <w:tcW w:w="3034" w:type="dxa"/>
            <w:tcBorders>
              <w:top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0FC905" w14:textId="77777777" w:rsidR="003521EB" w:rsidRPr="004553E8" w:rsidRDefault="003521EB" w:rsidP="008A5DA9">
            <w:pPr>
              <w:rPr>
                <w:b/>
                <w:bCs/>
                <w:color w:val="000000" w:themeColor="text1"/>
              </w:rPr>
            </w:pPr>
            <w:r w:rsidRPr="004553E8">
              <w:rPr>
                <w:b/>
                <w:bCs/>
                <w:color w:val="000000" w:themeColor="text1"/>
              </w:rPr>
              <w:t>Race</w:t>
            </w:r>
          </w:p>
        </w:tc>
        <w:tc>
          <w:tcPr>
            <w:tcW w:w="1898" w:type="dxa"/>
            <w:tcBorders>
              <w:top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9F8991" w14:textId="77777777" w:rsidR="003521EB" w:rsidRPr="005855C4" w:rsidRDefault="003521EB" w:rsidP="008A5DA9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198" w:type="dxa"/>
            <w:tcBorders>
              <w:top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6D391C" w14:textId="77777777" w:rsidR="003521EB" w:rsidRPr="005855C4" w:rsidRDefault="003521EB" w:rsidP="008A5DA9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385" w:type="dxa"/>
            <w:tcBorders>
              <w:top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34B68F" w14:textId="77777777" w:rsidR="003521EB" w:rsidRPr="005855C4" w:rsidRDefault="003521EB" w:rsidP="008A5DA9">
            <w:pPr>
              <w:rPr>
                <w:b/>
                <w:bCs/>
                <w:color w:val="000000" w:themeColor="text1"/>
              </w:rPr>
            </w:pPr>
          </w:p>
        </w:tc>
      </w:tr>
      <w:tr w:rsidR="003521EB" w:rsidRPr="004553E8" w14:paraId="48BFBD72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89F0B6C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White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885D951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5855C4">
              <w:rPr>
                <w:color w:val="000000" w:themeColor="text1"/>
              </w:rPr>
              <w:t>Reference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1EEE347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5855C4">
              <w:rPr>
                <w:color w:val="000000" w:themeColor="text1"/>
              </w:rPr>
              <w:t>Reference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491CF04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5855C4">
              <w:rPr>
                <w:color w:val="000000" w:themeColor="text1"/>
              </w:rPr>
              <w:t>Reference</w:t>
            </w:r>
          </w:p>
        </w:tc>
      </w:tr>
      <w:tr w:rsidR="003521EB" w:rsidRPr="004553E8" w14:paraId="6A50BE87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ED394F4" w14:textId="77777777" w:rsidR="003521EB" w:rsidRPr="004553E8" w:rsidRDefault="003521EB" w:rsidP="008A5DA9">
            <w:r w:rsidRPr="004553E8">
              <w:rPr>
                <w:color w:val="000000" w:themeColor="text1"/>
              </w:rPr>
              <w:t>AAPI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6064CFA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0.80 (0.30, 2.10)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AC3E1B9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0.71 (0.21, 2.43)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7B733F3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0.08 (0.00, 1.72)</w:t>
            </w:r>
          </w:p>
        </w:tc>
      </w:tr>
      <w:tr w:rsidR="003521EB" w:rsidRPr="004553E8" w14:paraId="489A1F7F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6AA254C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AIAN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865AFCC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1.55 (0.71, 3.38)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016011F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0.79 (0.39, 1.62)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735DE33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1.27 (0.50, 3.20)</w:t>
            </w:r>
          </w:p>
        </w:tc>
      </w:tr>
      <w:tr w:rsidR="003521EB" w:rsidRPr="004553E8" w14:paraId="7AB1AB1B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BB7243A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Black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BF59DCA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0.78 (0.54, 1.14)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8B30442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0.83 (0.46, 1.48)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6B72275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1.33 (0.85, 2.07)</w:t>
            </w:r>
          </w:p>
        </w:tc>
      </w:tr>
      <w:tr w:rsidR="003521EB" w:rsidRPr="004553E8" w14:paraId="4A27D611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CFE2B64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Hispanic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DD3431E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0.76 (0.54, 1.08)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CC29AAE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0.68 (0.41, 1.12)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0B4FBAC" w14:textId="77777777" w:rsidR="003521EB" w:rsidRPr="00BB55E2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2.25 (1.33, 3.79)</w:t>
            </w:r>
          </w:p>
        </w:tc>
      </w:tr>
      <w:tr w:rsidR="003521EB" w:rsidRPr="004553E8" w14:paraId="201BC851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54C292F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More than one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5D4D635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1.10 (0.66, 1.85)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12A528B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1.16 (0.59, 2.31)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FAD8D8A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1.11 (0.39, 3.18)</w:t>
            </w:r>
          </w:p>
        </w:tc>
      </w:tr>
      <w:tr w:rsidR="003521EB" w:rsidRPr="004553E8" w14:paraId="1228145C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4E09574" w14:textId="77777777" w:rsidR="003521EB" w:rsidRPr="004553E8" w:rsidRDefault="003521EB" w:rsidP="008A5DA9">
            <w:pPr>
              <w:rPr>
                <w:b/>
                <w:bCs/>
                <w:color w:val="000000" w:themeColor="text1"/>
              </w:rPr>
            </w:pPr>
            <w:r w:rsidRPr="004553E8">
              <w:rPr>
                <w:b/>
                <w:bCs/>
                <w:color w:val="000000" w:themeColor="text1"/>
              </w:rPr>
              <w:t>Race*Year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6D26EAA" w14:textId="77777777" w:rsidR="003521EB" w:rsidRPr="005855C4" w:rsidRDefault="003521EB" w:rsidP="008A5DA9"/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1EC3C56" w14:textId="77777777" w:rsidR="003521EB" w:rsidRPr="005855C4" w:rsidRDefault="003521EB" w:rsidP="008A5DA9"/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ED37B24" w14:textId="77777777" w:rsidR="003521EB" w:rsidRPr="005855C4" w:rsidRDefault="003521EB" w:rsidP="008A5DA9"/>
        </w:tc>
      </w:tr>
      <w:tr w:rsidR="003521EB" w:rsidRPr="004553E8" w14:paraId="74B1DE90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6A1BFB3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White*Year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6440B4C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5855C4">
              <w:rPr>
                <w:color w:val="000000" w:themeColor="text1"/>
              </w:rPr>
              <w:t>Reference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B723136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5855C4">
              <w:rPr>
                <w:color w:val="000000" w:themeColor="text1"/>
              </w:rPr>
              <w:t>Reference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6D6ACDA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5855C4">
              <w:rPr>
                <w:color w:val="000000" w:themeColor="text1"/>
              </w:rPr>
              <w:t>Reference</w:t>
            </w:r>
          </w:p>
        </w:tc>
      </w:tr>
      <w:tr w:rsidR="003521EB" w:rsidRPr="004553E8" w14:paraId="04474D61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6B4436E" w14:textId="77777777" w:rsidR="003521EB" w:rsidRPr="004553E8" w:rsidRDefault="003521EB" w:rsidP="008A5DA9">
            <w:r w:rsidRPr="004553E8">
              <w:rPr>
                <w:color w:val="000000" w:themeColor="text1"/>
              </w:rPr>
              <w:t>AAPI*Year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C8BBC3D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0.98 (0.90, 1.08)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7C12B82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0.99 (0.89, 1.11)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8AEC84F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1.19 (0.94, 1.50)</w:t>
            </w:r>
          </w:p>
        </w:tc>
      </w:tr>
      <w:tr w:rsidR="003521EB" w:rsidRPr="004553E8" w14:paraId="4CB83393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E702B13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AIAN*Year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0315184" w14:textId="77777777" w:rsidR="003521EB" w:rsidRPr="005855C4" w:rsidDel="001738BA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0.94 (0.87, 1.01)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F111816" w14:textId="77777777" w:rsidR="003521EB" w:rsidRPr="005855C4" w:rsidDel="001738BA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0.96 (0.89, 1.04)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DD5C375" w14:textId="77777777" w:rsidR="003521EB" w:rsidRPr="005855C4" w:rsidDel="001738BA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1.04 (0.95, 1.13)</w:t>
            </w:r>
          </w:p>
        </w:tc>
      </w:tr>
      <w:tr w:rsidR="003521EB" w:rsidRPr="004553E8" w14:paraId="39138BAE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19F6099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Black*Year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A49B162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1.00 (0.96, 1.04)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826FAB5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1.00 (0.94, 1.05)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A6CC020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1.02 (0.98, 1.06)</w:t>
            </w:r>
          </w:p>
        </w:tc>
      </w:tr>
      <w:tr w:rsidR="003521EB" w:rsidRPr="004553E8" w14:paraId="631069D3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DE25606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Hispanic*Year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F0AE66B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1.02 (0.98, 1.05)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036603A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1.02 (0.97, 1.07)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116643D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0.97 (0.92, 1.02)</w:t>
            </w:r>
          </w:p>
        </w:tc>
      </w:tr>
      <w:tr w:rsidR="003521EB" w:rsidRPr="004553E8" w14:paraId="3AB6FB41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7B8B28D" w14:textId="77777777" w:rsidR="003521EB" w:rsidRPr="004553E8" w:rsidRDefault="003521EB" w:rsidP="008A5DA9">
            <w:r w:rsidRPr="004553E8">
              <w:rPr>
                <w:color w:val="000000" w:themeColor="text1"/>
              </w:rPr>
              <w:t>More than one*Year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3A6781B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1.00 (0.95, 1.05)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45A7615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0.97 (0.91, 1.03)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D70C80B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1.04 (0.93, 1.16)</w:t>
            </w:r>
          </w:p>
        </w:tc>
      </w:tr>
      <w:tr w:rsidR="003521EB" w:rsidRPr="004553E8" w14:paraId="5DF37CCA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8D1BB5E" w14:textId="77777777" w:rsidR="003521EB" w:rsidRPr="004553E8" w:rsidRDefault="003521EB" w:rsidP="008A5DA9">
            <w:pPr>
              <w:rPr>
                <w:b/>
                <w:bCs/>
                <w:color w:val="000000" w:themeColor="text1"/>
              </w:rPr>
            </w:pPr>
            <w:r w:rsidRPr="004553E8">
              <w:rPr>
                <w:b/>
                <w:bCs/>
                <w:color w:val="000000" w:themeColor="text1"/>
              </w:rPr>
              <w:t>Age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10DB4F4" w14:textId="77777777" w:rsidR="003521EB" w:rsidRPr="005855C4" w:rsidRDefault="003521EB" w:rsidP="008A5DA9"/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5E3CA22" w14:textId="77777777" w:rsidR="003521EB" w:rsidRPr="005855C4" w:rsidRDefault="003521EB" w:rsidP="008A5DA9"/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ECE5DDB" w14:textId="77777777" w:rsidR="003521EB" w:rsidRPr="005855C4" w:rsidRDefault="003521EB" w:rsidP="008A5DA9"/>
        </w:tc>
      </w:tr>
      <w:tr w:rsidR="003521EB" w:rsidRPr="004553E8" w14:paraId="514AE4F4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107303E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12-17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BD292B6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5855C4">
              <w:rPr>
                <w:color w:val="000000" w:themeColor="text1"/>
              </w:rPr>
              <w:t>Reference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853484E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5855C4">
              <w:rPr>
                <w:color w:val="000000" w:themeColor="text1"/>
              </w:rPr>
              <w:t>Reference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E09994C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5855C4">
              <w:rPr>
                <w:color w:val="000000" w:themeColor="text1"/>
              </w:rPr>
              <w:t>Reference</w:t>
            </w:r>
          </w:p>
        </w:tc>
      </w:tr>
      <w:tr w:rsidR="003521EB" w:rsidRPr="004553E8" w14:paraId="2A01CB5D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13E5782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18-21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FAFDB2A" w14:textId="77777777" w:rsidR="003521EB" w:rsidRPr="00BB55E2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0.55 (0.48, 0.63)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87791ED" w14:textId="77777777" w:rsidR="003521EB" w:rsidRPr="00BB55E2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0.80 (0.66, 0.96)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E262FBA" w14:textId="77777777" w:rsidR="003521EB" w:rsidRPr="005855C4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0.84 (0.66, 1.07)</w:t>
            </w:r>
          </w:p>
        </w:tc>
      </w:tr>
      <w:tr w:rsidR="003521EB" w:rsidRPr="004553E8" w14:paraId="35E9A586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1E36BA1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22-25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CA4C5D9" w14:textId="77777777" w:rsidR="003521EB" w:rsidRPr="00BB55E2" w:rsidDel="001738BA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0.49 (0.41, 0.58)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846DED0" w14:textId="77777777" w:rsidR="003521EB" w:rsidRPr="00BB55E2" w:rsidDel="001738BA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0.77 (0.60, 0.99)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1DEA841" w14:textId="77777777" w:rsidR="003521EB" w:rsidRPr="004B2340" w:rsidDel="001738BA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color w:val="000000"/>
              </w:rPr>
              <w:t>0.83 (0.64, 1.07)</w:t>
            </w:r>
          </w:p>
        </w:tc>
      </w:tr>
      <w:tr w:rsidR="003521EB" w:rsidRPr="004553E8" w14:paraId="14F0EED2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F7FCC56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26-34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4CEE418" w14:textId="77777777" w:rsidR="003521EB" w:rsidRPr="00BB55E2" w:rsidDel="001738BA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0.49 (0.38, 0.62)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011594A" w14:textId="77777777" w:rsidR="003521EB" w:rsidRPr="004B2340" w:rsidDel="001738BA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0.82 (0.59, 1.13)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49B4D4A" w14:textId="77777777" w:rsidR="003521EB" w:rsidRPr="004B2340" w:rsidDel="001738BA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color w:val="000000"/>
              </w:rPr>
              <w:t>1.31 (0.92, 1.86)</w:t>
            </w:r>
          </w:p>
        </w:tc>
      </w:tr>
      <w:tr w:rsidR="003521EB" w:rsidRPr="004553E8" w14:paraId="2A3940AD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A06A715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35+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C44C4B1" w14:textId="77777777" w:rsidR="003521EB" w:rsidRPr="00BB55E2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0.54 (0.43, 0.69)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53AA214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0.76 (0.54, 1.07)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568A2C5" w14:textId="77777777" w:rsidR="003521EB" w:rsidRPr="00BB55E2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1.61 (1.04, 2.49)</w:t>
            </w:r>
          </w:p>
        </w:tc>
      </w:tr>
      <w:tr w:rsidR="003521EB" w:rsidRPr="004553E8" w14:paraId="55EDD436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172EFE8" w14:textId="77777777" w:rsidR="003521EB" w:rsidRPr="004553E8" w:rsidRDefault="003521EB" w:rsidP="008A5DA9">
            <w:pPr>
              <w:rPr>
                <w:b/>
                <w:bCs/>
                <w:color w:val="000000" w:themeColor="text1"/>
              </w:rPr>
            </w:pPr>
            <w:r w:rsidRPr="004553E8">
              <w:rPr>
                <w:b/>
                <w:bCs/>
                <w:color w:val="000000" w:themeColor="text1"/>
              </w:rPr>
              <w:t>Education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16A86EC" w14:textId="77777777" w:rsidR="003521EB" w:rsidRPr="004B2340" w:rsidRDefault="003521EB" w:rsidP="008A5DA9"/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EC6FE4D" w14:textId="77777777" w:rsidR="003521EB" w:rsidRPr="004B2340" w:rsidRDefault="003521EB" w:rsidP="008A5DA9"/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3169F66" w14:textId="77777777" w:rsidR="003521EB" w:rsidRPr="004B2340" w:rsidRDefault="003521EB" w:rsidP="008A5DA9"/>
        </w:tc>
      </w:tr>
      <w:tr w:rsidR="003521EB" w:rsidRPr="004553E8" w14:paraId="47CE4817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FF2F263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High school or less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649807A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4B2340">
              <w:rPr>
                <w:color w:val="000000" w:themeColor="text1"/>
              </w:rPr>
              <w:t>Reference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CD2B139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4B2340">
              <w:rPr>
                <w:color w:val="000000" w:themeColor="text1"/>
              </w:rPr>
              <w:t>Reference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9E59693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4B2340">
              <w:rPr>
                <w:color w:val="000000" w:themeColor="text1"/>
              </w:rPr>
              <w:t>Reference</w:t>
            </w:r>
          </w:p>
        </w:tc>
      </w:tr>
      <w:tr w:rsidR="003521EB" w:rsidRPr="004553E8" w14:paraId="7C10E74F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FB06728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Some college or college graduate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D724A57" w14:textId="77777777" w:rsidR="003521EB" w:rsidRPr="00BB55E2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0.68 (0.57, 0.82)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49AB928" w14:textId="77777777" w:rsidR="003521EB" w:rsidRPr="00BB55E2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0.56 (0.44, 0.71)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EBE0D4C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1.11 (0.87, 1.41)</w:t>
            </w:r>
          </w:p>
        </w:tc>
      </w:tr>
      <w:tr w:rsidR="003521EB" w:rsidRPr="004553E8" w14:paraId="4285C672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F86C593" w14:textId="77777777" w:rsidR="003521EB" w:rsidRPr="004553E8" w:rsidRDefault="003521EB" w:rsidP="008A5DA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Gender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0566640" w14:textId="77777777" w:rsidR="003521EB" w:rsidRPr="004B2340" w:rsidRDefault="003521EB" w:rsidP="008A5DA9"/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D9D9AE3" w14:textId="77777777" w:rsidR="003521EB" w:rsidRPr="004B2340" w:rsidRDefault="003521EB" w:rsidP="008A5DA9"/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24BD70C" w14:textId="77777777" w:rsidR="003521EB" w:rsidRPr="004B2340" w:rsidRDefault="003521EB" w:rsidP="008A5DA9"/>
        </w:tc>
      </w:tr>
      <w:tr w:rsidR="003521EB" w:rsidRPr="004553E8" w14:paraId="3CB190AC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11ACA26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Male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BC9D944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4B2340">
              <w:rPr>
                <w:color w:val="000000" w:themeColor="text1"/>
              </w:rPr>
              <w:t>Reference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9A0C7CB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4B2340">
              <w:rPr>
                <w:color w:val="000000" w:themeColor="text1"/>
              </w:rPr>
              <w:t>Reference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81D722B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4B2340">
              <w:rPr>
                <w:color w:val="000000" w:themeColor="text1"/>
              </w:rPr>
              <w:t>Reference</w:t>
            </w:r>
          </w:p>
        </w:tc>
      </w:tr>
      <w:tr w:rsidR="003521EB" w:rsidRPr="004553E8" w14:paraId="02A7C07C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307E10B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Female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0510C34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1.07 (0.95, 1.21)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04E235A" w14:textId="77777777" w:rsidR="003521EB" w:rsidRPr="00BB55E2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1.25 (1.06, 1.48)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0AEF2DB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1.21 (0.97, 1.51)</w:t>
            </w:r>
          </w:p>
        </w:tc>
      </w:tr>
      <w:tr w:rsidR="003521EB" w:rsidRPr="004553E8" w14:paraId="4367062E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890115C" w14:textId="77777777" w:rsidR="003521EB" w:rsidRPr="004553E8" w:rsidRDefault="003521EB" w:rsidP="008A5DA9">
            <w:pPr>
              <w:rPr>
                <w:b/>
                <w:bCs/>
                <w:color w:val="000000" w:themeColor="text1"/>
              </w:rPr>
            </w:pPr>
            <w:r w:rsidRPr="004553E8">
              <w:rPr>
                <w:b/>
                <w:bCs/>
                <w:color w:val="000000" w:themeColor="text1"/>
              </w:rPr>
              <w:t>Insurance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9F6FF18" w14:textId="77777777" w:rsidR="003521EB" w:rsidRPr="004B2340" w:rsidRDefault="003521EB" w:rsidP="008A5DA9"/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3A5121D" w14:textId="77777777" w:rsidR="003521EB" w:rsidRPr="004B2340" w:rsidRDefault="003521EB" w:rsidP="008A5DA9"/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EB4A693" w14:textId="77777777" w:rsidR="003521EB" w:rsidRPr="004B2340" w:rsidRDefault="003521EB" w:rsidP="008A5DA9"/>
        </w:tc>
      </w:tr>
      <w:tr w:rsidR="003521EB" w:rsidRPr="004553E8" w14:paraId="69D100AC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264F610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Private only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640BE78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4B2340">
              <w:rPr>
                <w:color w:val="000000" w:themeColor="text1"/>
              </w:rPr>
              <w:t>Reference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CD7E8B3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4B2340">
              <w:rPr>
                <w:color w:val="000000" w:themeColor="text1"/>
              </w:rPr>
              <w:t>Reference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206CC1B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4B2340">
              <w:rPr>
                <w:color w:val="000000" w:themeColor="text1"/>
              </w:rPr>
              <w:t>Reference</w:t>
            </w:r>
          </w:p>
        </w:tc>
      </w:tr>
      <w:tr w:rsidR="003521EB" w:rsidRPr="004553E8" w14:paraId="68B2FDE6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213B0A9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Public only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86D05A2" w14:textId="77777777" w:rsidR="003521EB" w:rsidRPr="00BB55E2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1.49 (1.27, 1.75)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97DE135" w14:textId="77777777" w:rsidR="003521EB" w:rsidRPr="00BB55E2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1.93 (1.51, 2.46)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D35816C" w14:textId="77777777" w:rsidR="003521EB" w:rsidRPr="00BB55E2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1.35 (1.02, 1.80)</w:t>
            </w:r>
          </w:p>
        </w:tc>
      </w:tr>
      <w:tr w:rsidR="003521EB" w:rsidRPr="004553E8" w14:paraId="4EE204D8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5C34F73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Public and private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0CBC206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1.23 (0.89, 1.71)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3DF3273" w14:textId="77777777" w:rsidR="003521EB" w:rsidRPr="00E7239B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1.90 (1.19, 3.04)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49F508C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0.67 (0.36, 1.23)</w:t>
            </w:r>
          </w:p>
        </w:tc>
      </w:tr>
      <w:tr w:rsidR="003521EB" w:rsidRPr="004553E8" w14:paraId="007B2175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FE0A138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lastRenderedPageBreak/>
              <w:t>Other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795B782" w14:textId="77777777" w:rsidR="003521EB" w:rsidRPr="00E7239B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1.89 (1.28, 2.79)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5ADF215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1.58 (0.94, 2.65)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D2CF336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0.93 (0.50, 1.72)</w:t>
            </w:r>
          </w:p>
        </w:tc>
      </w:tr>
      <w:tr w:rsidR="003521EB" w:rsidRPr="004553E8" w14:paraId="2E02D733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EBF39E2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Uninsured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91C454E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1.09 (0.91, 1.31)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C9B9B24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1.09 (0.84, 1.41)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89B6F1F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F1094D">
              <w:rPr>
                <w:color w:val="000000"/>
              </w:rPr>
              <w:t>1.18 (0.90, 1.56)</w:t>
            </w:r>
          </w:p>
        </w:tc>
      </w:tr>
      <w:tr w:rsidR="003521EB" w:rsidRPr="004553E8" w14:paraId="2B1954B7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E067853" w14:textId="77777777" w:rsidR="003521EB" w:rsidRPr="004553E8" w:rsidRDefault="003521EB" w:rsidP="008A5DA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CLS Exposure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942D5DB" w14:textId="77777777" w:rsidR="003521EB" w:rsidRPr="004B2340" w:rsidRDefault="003521EB" w:rsidP="008A5DA9">
            <w:pPr>
              <w:rPr>
                <w:color w:val="000000" w:themeColor="text1"/>
              </w:rPr>
            </w:pP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412F3E6" w14:textId="77777777" w:rsidR="003521EB" w:rsidRPr="004B2340" w:rsidRDefault="003521EB" w:rsidP="008A5DA9">
            <w:pPr>
              <w:rPr>
                <w:color w:val="000000" w:themeColor="text1"/>
              </w:rPr>
            </w:pP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6238104" w14:textId="77777777" w:rsidR="003521EB" w:rsidRPr="004B2340" w:rsidRDefault="003521EB" w:rsidP="008A5DA9">
            <w:pPr>
              <w:rPr>
                <w:color w:val="000000" w:themeColor="text1"/>
              </w:rPr>
            </w:pPr>
          </w:p>
        </w:tc>
      </w:tr>
      <w:tr w:rsidR="003521EB" w:rsidRPr="004553E8" w14:paraId="284DC9EC" w14:textId="77777777" w:rsidTr="008A5DA9">
        <w:trPr>
          <w:trHeight w:val="315"/>
        </w:trPr>
        <w:tc>
          <w:tcPr>
            <w:tcW w:w="303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5D3B74B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No</w:t>
            </w:r>
          </w:p>
        </w:tc>
        <w:tc>
          <w:tcPr>
            <w:tcW w:w="18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62B5E50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4B2340">
              <w:rPr>
                <w:color w:val="000000" w:themeColor="text1"/>
              </w:rPr>
              <w:t>Reference</w:t>
            </w:r>
          </w:p>
        </w:tc>
        <w:tc>
          <w:tcPr>
            <w:tcW w:w="2198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8CDE107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4B2340">
              <w:rPr>
                <w:color w:val="000000" w:themeColor="text1"/>
              </w:rPr>
              <w:t>Reference</w:t>
            </w:r>
          </w:p>
        </w:tc>
        <w:tc>
          <w:tcPr>
            <w:tcW w:w="23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D3EABB3" w14:textId="77777777" w:rsidR="003521EB" w:rsidRPr="004B2340" w:rsidRDefault="003521EB" w:rsidP="008A5DA9">
            <w:pPr>
              <w:rPr>
                <w:color w:val="000000" w:themeColor="text1"/>
              </w:rPr>
            </w:pPr>
            <w:r w:rsidRPr="004B2340">
              <w:rPr>
                <w:color w:val="000000" w:themeColor="text1"/>
              </w:rPr>
              <w:t>Reference</w:t>
            </w:r>
          </w:p>
        </w:tc>
      </w:tr>
      <w:tr w:rsidR="003521EB" w:rsidRPr="004553E8" w14:paraId="6399EDF6" w14:textId="77777777" w:rsidTr="008A5DA9">
        <w:trPr>
          <w:trHeight w:val="315"/>
        </w:trPr>
        <w:tc>
          <w:tcPr>
            <w:tcW w:w="3034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4818AF" w14:textId="77777777" w:rsidR="003521EB" w:rsidRPr="004553E8" w:rsidRDefault="003521EB" w:rsidP="008A5DA9">
            <w:pPr>
              <w:rPr>
                <w:color w:val="000000" w:themeColor="text1"/>
              </w:rPr>
            </w:pPr>
            <w:r w:rsidRPr="004553E8">
              <w:rPr>
                <w:color w:val="000000" w:themeColor="text1"/>
              </w:rPr>
              <w:t>Yes</w:t>
            </w:r>
          </w:p>
        </w:tc>
        <w:tc>
          <w:tcPr>
            <w:tcW w:w="1898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E7C306" w14:textId="77777777" w:rsidR="003521EB" w:rsidRPr="00E7239B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4.01 (3.46, 4.65)</w:t>
            </w:r>
          </w:p>
        </w:tc>
        <w:tc>
          <w:tcPr>
            <w:tcW w:w="2198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3181AB" w14:textId="77777777" w:rsidR="003521EB" w:rsidRPr="00E7239B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4.37 (3.48, 5.49)</w:t>
            </w:r>
          </w:p>
        </w:tc>
        <w:tc>
          <w:tcPr>
            <w:tcW w:w="2385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483158" w14:textId="77777777" w:rsidR="003521EB" w:rsidRPr="00E7239B" w:rsidRDefault="003521EB" w:rsidP="008A5DA9">
            <w:pPr>
              <w:rPr>
                <w:b/>
                <w:bCs/>
                <w:color w:val="000000" w:themeColor="text1"/>
              </w:rPr>
            </w:pPr>
            <w:r w:rsidRPr="00F1094D">
              <w:rPr>
                <w:b/>
                <w:bCs/>
                <w:color w:val="000000"/>
              </w:rPr>
              <w:t>1.41 (1.11, 1.78)</w:t>
            </w:r>
          </w:p>
        </w:tc>
      </w:tr>
      <w:tr w:rsidR="003521EB" w:rsidRPr="004553E8" w14:paraId="1BCF3D92" w14:textId="77777777" w:rsidTr="008A5DA9">
        <w:trPr>
          <w:trHeight w:val="315"/>
        </w:trPr>
        <w:tc>
          <w:tcPr>
            <w:tcW w:w="95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34AD860" w14:textId="77777777" w:rsidR="003521EB" w:rsidRDefault="003521EB" w:rsidP="008A5DA9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020C67">
              <w:rPr>
                <w:i/>
                <w:iCs/>
                <w:color w:val="000000" w:themeColor="text1"/>
                <w:sz w:val="20"/>
                <w:szCs w:val="20"/>
              </w:rPr>
              <w:t>AAPI = American Asian and Pacific Islander, AIAN = American Indian and Alaskan Native, CLS = Criminal legal system, CUD = Cannabis Use Disorder</w:t>
            </w:r>
          </w:p>
          <w:p w14:paraId="095BA4D5" w14:textId="77777777" w:rsidR="003521EB" w:rsidRPr="004553E8" w:rsidRDefault="003521EB" w:rsidP="008A5DA9">
            <w:pPr>
              <w:rPr>
                <w:b/>
                <w:bCs/>
                <w:color w:val="00000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  <w:t>Note: Bolded values indicate p &lt; 0.05</w:t>
            </w:r>
            <w:r w:rsidRPr="00020C67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7879DABC" w14:textId="77777777" w:rsidR="003521EB" w:rsidRDefault="003521EB" w:rsidP="003521EB"/>
    <w:p w14:paraId="75C9502F" w14:textId="77777777" w:rsidR="003521EB" w:rsidRDefault="003521EB" w:rsidP="003521EB"/>
    <w:p w14:paraId="47161EDF" w14:textId="77777777" w:rsidR="003521EB" w:rsidRDefault="003521EB" w:rsidP="003521EB">
      <w:pPr>
        <w:spacing w:after="160" w:line="278" w:lineRule="auto"/>
      </w:pPr>
    </w:p>
    <w:p w14:paraId="36AB3E55" w14:textId="77777777" w:rsidR="003521EB" w:rsidRDefault="003521EB" w:rsidP="003521EB"/>
    <w:p w14:paraId="7E6762F2" w14:textId="6054296C" w:rsidR="003521EB" w:rsidRDefault="003521EB" w:rsidP="003521EB">
      <w:pPr>
        <w:spacing w:after="160" w:line="278" w:lineRule="auto"/>
      </w:pPr>
    </w:p>
    <w:sectPr w:rsidR="003521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1EB"/>
    <w:rsid w:val="00145E42"/>
    <w:rsid w:val="0035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144095"/>
  <w15:chartTrackingRefBased/>
  <w15:docId w15:val="{7EC5F7B0-05F8-874B-9938-8DB20023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1E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21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1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1E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1E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1E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1E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1E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1E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1E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1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1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1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1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1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1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1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1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1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1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2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1E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2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1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21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1E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21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1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1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1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Triguero Roura, Mireia</dc:creator>
  <cp:keywords/>
  <dc:description/>
  <cp:lastModifiedBy>Triguero Roura, Mireia</cp:lastModifiedBy>
  <cp:revision>1</cp:revision>
  <dcterms:created xsi:type="dcterms:W3CDTF">2025-09-29T19:44:00Z</dcterms:created>
  <dcterms:modified xsi:type="dcterms:W3CDTF">2025-09-29T19:45:00Z</dcterms:modified>
</cp:coreProperties>
</file>