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5E584EE8" w14:textId="01578B58" w:rsidR="00994A3D" w:rsidRPr="00994A3D" w:rsidRDefault="00654E8F" w:rsidP="0001436A">
      <w:pPr>
        <w:pStyle w:val="Ttulo1"/>
      </w:pPr>
      <w:r w:rsidRPr="00994A3D">
        <w:t>Supplementary Tables</w:t>
      </w:r>
    </w:p>
    <w:p w14:paraId="0420469D" w14:textId="2F641E85" w:rsidR="001C0617" w:rsidRPr="001C0617" w:rsidRDefault="001C0617" w:rsidP="001C0617">
      <w:pPr>
        <w:jc w:val="both"/>
        <w:rPr>
          <w:rFonts w:eastAsia="Times New Roman" w:cs="Times New Roman"/>
          <w:szCs w:val="24"/>
        </w:rPr>
      </w:pPr>
      <w:r w:rsidRPr="001C0617">
        <w:rPr>
          <w:rFonts w:eastAsia="Times New Roman" w:cs="Times New Roman"/>
          <w:b/>
          <w:bCs/>
          <w:iCs/>
          <w:szCs w:val="24"/>
        </w:rPr>
        <w:t>Supplementary Table S1.</w:t>
      </w:r>
      <w:r w:rsidRPr="001C0617">
        <w:rPr>
          <w:rFonts w:eastAsia="Times New Roman" w:cs="Times New Roman"/>
          <w:i/>
          <w:szCs w:val="24"/>
        </w:rPr>
        <w:t xml:space="preserve"> CNR1</w:t>
      </w:r>
      <w:r w:rsidRPr="001C0617">
        <w:rPr>
          <w:rFonts w:eastAsia="Times New Roman" w:cs="Times New Roman"/>
          <w:szCs w:val="24"/>
        </w:rPr>
        <w:t xml:space="preserve"> (rs1049353 CC vs T-car) effect on clinical and cognitive performance. Analyses were conducted </w:t>
      </w:r>
      <w:r w:rsidR="00A26F89">
        <w:rPr>
          <w:rFonts w:eastAsia="Times New Roman" w:cs="Times New Roman"/>
          <w:szCs w:val="24"/>
        </w:rPr>
        <w:t>using linear regressions (covaried by age, sex,</w:t>
      </w:r>
      <w:r w:rsidRPr="001C0617">
        <w:rPr>
          <w:rFonts w:eastAsia="Times New Roman" w:cs="Times New Roman"/>
          <w:szCs w:val="24"/>
        </w:rPr>
        <w:t xml:space="preserve"> and cannabis use). WAIS, Wechsler Adult Intelligence Scale; BADS, </w:t>
      </w:r>
      <w:proofErr w:type="spellStart"/>
      <w:r w:rsidRPr="001C0617">
        <w:rPr>
          <w:rFonts w:eastAsia="Times New Roman" w:cs="Times New Roman"/>
          <w:szCs w:val="24"/>
        </w:rPr>
        <w:t>Behavioural</w:t>
      </w:r>
      <w:proofErr w:type="spellEnd"/>
      <w:r w:rsidRPr="001C0617">
        <w:rPr>
          <w:rFonts w:eastAsia="Times New Roman" w:cs="Times New Roman"/>
          <w:szCs w:val="24"/>
        </w:rPr>
        <w:t xml:space="preserve"> Assessment of the Dysexecutive Syndrome; PANSS, Positive and Negative Syndrome Scale; GAF, Global Assessment of Functioning; WM</w:t>
      </w:r>
      <w:r w:rsidR="003463B4">
        <w:rPr>
          <w:rFonts w:eastAsia="Times New Roman" w:cs="Times New Roman"/>
          <w:szCs w:val="24"/>
        </w:rPr>
        <w:t xml:space="preserve">S; </w:t>
      </w:r>
      <w:r w:rsidRPr="003463B4">
        <w:rPr>
          <w:rStyle w:val="nfasis"/>
          <w:rFonts w:cs="Times New Roman"/>
          <w:i w:val="0"/>
          <w:iCs w:val="0"/>
          <w:szCs w:val="24"/>
          <w:shd w:val="clear" w:color="auto" w:fill="FFFFFF"/>
        </w:rPr>
        <w:t>Wechsler</w:t>
      </w:r>
      <w:r w:rsidRPr="001C0617">
        <w:rPr>
          <w:rFonts w:cs="Times New Roman"/>
          <w:szCs w:val="24"/>
          <w:shd w:val="clear" w:color="auto" w:fill="FFFFFF"/>
        </w:rPr>
        <w:t> Memory Scale</w:t>
      </w:r>
      <w:r w:rsidRPr="001C0617">
        <w:rPr>
          <w:rFonts w:eastAsia="Times New Roman" w:cs="Times New Roman"/>
          <w:szCs w:val="24"/>
        </w:rPr>
        <w:t>.</w:t>
      </w:r>
    </w:p>
    <w:tbl>
      <w:tblPr>
        <w:tblW w:w="7797" w:type="dxa"/>
        <w:jc w:val="center"/>
        <w:tblLayout w:type="fixed"/>
        <w:tblLook w:val="0400" w:firstRow="0" w:lastRow="0" w:firstColumn="0" w:lastColumn="0" w:noHBand="0" w:noVBand="1"/>
      </w:tblPr>
      <w:tblGrid>
        <w:gridCol w:w="2977"/>
        <w:gridCol w:w="1559"/>
        <w:gridCol w:w="1701"/>
        <w:gridCol w:w="1560"/>
      </w:tblGrid>
      <w:tr w:rsidR="001C0617" w:rsidRPr="000A41F0" w14:paraId="77AD793D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65419627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A3AF3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43B8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i/>
                <w:sz w:val="20"/>
                <w:szCs w:val="20"/>
              </w:rPr>
              <w:t xml:space="preserve">CNR1 </w:t>
            </w:r>
            <w:r w:rsidRPr="000A41F0">
              <w:rPr>
                <w:rFonts w:eastAsia="Times New Roman" w:cs="Times New Roman"/>
                <w:sz w:val="20"/>
                <w:szCs w:val="20"/>
              </w:rPr>
              <w:t>rs1049353</w:t>
            </w:r>
          </w:p>
        </w:tc>
        <w:tc>
          <w:tcPr>
            <w:tcW w:w="156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7C0C1C7A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1C0617" w:rsidRPr="000A41F0" w14:paraId="254FB31C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5511225A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FC704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2A2A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T-carrier</w:t>
            </w:r>
          </w:p>
        </w:tc>
        <w:tc>
          <w:tcPr>
            <w:tcW w:w="156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190664A4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CC vs T-car</w:t>
            </w:r>
          </w:p>
        </w:tc>
      </w:tr>
      <w:tr w:rsidR="001C0617" w:rsidRPr="000A41F0" w14:paraId="743781B6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D96F03E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B67C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8C41C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26285452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1C0617" w:rsidRPr="000A41F0" w14:paraId="0A4FE224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0781E9A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Positive syndrome – PANSS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B3ABA9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15.13 (4.99)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5C32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15.88 (5.59)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8EC3F94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0.786</w:t>
            </w:r>
          </w:p>
        </w:tc>
      </w:tr>
      <w:tr w:rsidR="001C0617" w:rsidRPr="000A41F0" w14:paraId="74D87212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5A33C98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Negative syndrome – PANSS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25871ED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13.28 (7.62)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781B7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17.41 (7.50)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ED8238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0.326</w:t>
            </w:r>
          </w:p>
        </w:tc>
      </w:tr>
      <w:tr w:rsidR="001C0617" w:rsidRPr="000A41F0" w14:paraId="4866834A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E9D1001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Disorganized syndrome – PANSS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A7BCCC1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7.00 (2.49)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AF283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9.29 (2.08)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sdt>
            <w:sdtPr>
              <w:rPr>
                <w:rFonts w:cs="Times New Roman"/>
              </w:rPr>
              <w:tag w:val="goog_rdk_154"/>
              <w:id w:val="1723017865"/>
            </w:sdtPr>
            <w:sdtContent>
              <w:p w14:paraId="53E662BB" w14:textId="77777777" w:rsidR="001C0617" w:rsidRPr="000A41F0" w:rsidRDefault="00000000" w:rsidP="00B50A7A">
                <w:pPr>
                  <w:spacing w:after="0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</w:rPr>
                    <w:tag w:val="goog_rdk_153"/>
                    <w:id w:val="508875681"/>
                  </w:sdtPr>
                  <w:sdtContent>
                    <w:r w:rsidR="001C0617" w:rsidRPr="000A41F0">
                      <w:rPr>
                        <w:rFonts w:eastAsia="Times New Roman" w:cs="Times New Roman"/>
                        <w:b/>
                        <w:color w:val="000000"/>
                        <w:sz w:val="20"/>
                        <w:szCs w:val="20"/>
                      </w:rPr>
                      <w:t>0.014</w:t>
                    </w:r>
                  </w:sdtContent>
                </w:sdt>
              </w:p>
            </w:sdtContent>
          </w:sdt>
        </w:tc>
      </w:tr>
      <w:tr w:rsidR="001C0617" w:rsidRPr="000A41F0" w14:paraId="1AF74A6E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FC7822E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GAF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3D9DF73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50.07 (10.90)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E1639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48.06 (11.78)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C873B3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0.947</w:t>
            </w:r>
          </w:p>
        </w:tc>
      </w:tr>
      <w:tr w:rsidR="001C0617" w:rsidRPr="000A41F0" w14:paraId="24EC2E33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BEF2046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Manipulative IQ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FB5EDC1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89.31 (16.54)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ED42A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88.17 (18.86)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3CE1AEF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0.819</w:t>
            </w:r>
          </w:p>
        </w:tc>
      </w:tr>
      <w:tr w:rsidR="001C0617" w:rsidRPr="000A41F0" w14:paraId="44047E7F" w14:textId="77777777" w:rsidTr="00B50A7A">
        <w:trPr>
          <w:trHeight w:val="29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3B5192C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Verbal IQ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5935AC4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97.00 (15.11)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DEA5F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90.00 (10.81)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DE4F7D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0.294</w:t>
            </w:r>
          </w:p>
        </w:tc>
      </w:tr>
      <w:tr w:rsidR="001C0617" w:rsidRPr="000A41F0" w14:paraId="5D1C99C8" w14:textId="77777777" w:rsidTr="00B50A7A">
        <w:trPr>
          <w:trHeight w:val="29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B7598FD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Vocabulary test – WAIS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97B0D5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10.03 (2.37)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C482E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8.47 (1.94)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229EAAC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0.123</w:t>
            </w:r>
          </w:p>
        </w:tc>
      </w:tr>
      <w:tr w:rsidR="001C0617" w:rsidRPr="000A41F0" w14:paraId="41F36483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D446A92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Similarities test – WAIS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4B91F82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9.54 (2.77)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A881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8.88 (1.96)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2445164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0.655</w:t>
            </w:r>
          </w:p>
        </w:tc>
      </w:tr>
      <w:tr w:rsidR="001C0617" w:rsidRPr="000A41F0" w14:paraId="7CE1052D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163C0BE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Matrix test – WAIS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AE619F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8.31 (3.30)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F8DAC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8.78 (4.40)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6AD101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0.811</w:t>
            </w:r>
          </w:p>
        </w:tc>
      </w:tr>
      <w:tr w:rsidR="001C0617" w:rsidRPr="000A41F0" w14:paraId="1B8E009D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F908C2D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Block design test – WAIS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75E8BDD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8.89 (2.96)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87E3F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7.89 (2.85)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97FEC02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0.352</w:t>
            </w:r>
          </w:p>
        </w:tc>
      </w:tr>
      <w:tr w:rsidR="001C0617" w:rsidRPr="000A41F0" w14:paraId="49D5FEBA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1BA527D" w14:textId="44B4DDA4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BADS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3FB5BE0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16.83 (3.47)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091BD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14.80 (4.97)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9E3F90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0.083</w:t>
            </w:r>
          </w:p>
        </w:tc>
      </w:tr>
      <w:tr w:rsidR="001C0617" w:rsidRPr="000A41F0" w14:paraId="6C6B46D8" w14:textId="77777777" w:rsidTr="00B50A7A">
        <w:trPr>
          <w:trHeight w:val="300"/>
          <w:jc w:val="center"/>
        </w:trPr>
        <w:tc>
          <w:tcPr>
            <w:tcW w:w="297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199F658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WMS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A8C6076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27.91 (7.69)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D8E8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27.29 (7.51)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32581D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0.859</w:t>
            </w:r>
          </w:p>
        </w:tc>
      </w:tr>
    </w:tbl>
    <w:p w14:paraId="47CC0F7A" w14:textId="77777777" w:rsidR="001C0617" w:rsidRDefault="001C0617" w:rsidP="001C0617">
      <w:pPr>
        <w:jc w:val="both"/>
        <w:rPr>
          <w:rFonts w:eastAsia="Times New Roman" w:cs="Times New Roman"/>
          <w:b/>
          <w:bCs/>
          <w:szCs w:val="24"/>
        </w:rPr>
      </w:pPr>
    </w:p>
    <w:p w14:paraId="0D21C5E5" w14:textId="77777777" w:rsidR="00A26F89" w:rsidRDefault="00A26F89">
      <w:pPr>
        <w:spacing w:before="0" w:after="200" w:line="276" w:lineRule="auto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br w:type="page"/>
      </w:r>
    </w:p>
    <w:p w14:paraId="6E106649" w14:textId="2F294E66" w:rsidR="001C0617" w:rsidRPr="001C0617" w:rsidRDefault="001C0617" w:rsidP="001C0617">
      <w:pPr>
        <w:jc w:val="both"/>
        <w:rPr>
          <w:rFonts w:eastAsia="Times New Roman" w:cs="Times New Roman"/>
          <w:szCs w:val="24"/>
        </w:rPr>
      </w:pPr>
      <w:r w:rsidRPr="001C0617">
        <w:rPr>
          <w:rFonts w:eastAsia="Times New Roman" w:cs="Times New Roman"/>
          <w:b/>
          <w:bCs/>
          <w:szCs w:val="24"/>
        </w:rPr>
        <w:lastRenderedPageBreak/>
        <w:t>Supplementary Table S2.</w:t>
      </w:r>
      <w:r w:rsidRPr="001C0617">
        <w:rPr>
          <w:rFonts w:eastAsia="Times New Roman" w:cs="Times New Roman"/>
          <w:szCs w:val="24"/>
        </w:rPr>
        <w:t xml:space="preserve"> </w:t>
      </w:r>
      <w:r w:rsidRPr="001C0617">
        <w:rPr>
          <w:rFonts w:eastAsia="Times New Roman" w:cs="Times New Roman"/>
          <w:i/>
          <w:szCs w:val="24"/>
        </w:rPr>
        <w:t>CNR2</w:t>
      </w:r>
      <w:r w:rsidRPr="001C0617">
        <w:rPr>
          <w:rFonts w:eastAsia="Times New Roman" w:cs="Times New Roman"/>
          <w:szCs w:val="24"/>
        </w:rPr>
        <w:t xml:space="preserve"> (</w:t>
      </w:r>
      <w:proofErr w:type="spellStart"/>
      <w:r w:rsidRPr="001C0617">
        <w:rPr>
          <w:rFonts w:eastAsia="Times New Roman" w:cs="Times New Roman"/>
          <w:szCs w:val="24"/>
        </w:rPr>
        <w:t>rs</w:t>
      </w:r>
      <w:proofErr w:type="spellEnd"/>
      <w:r w:rsidRPr="001C0617">
        <w:rPr>
          <w:rFonts w:eastAsia="Times New Roman" w:cs="Times New Roman"/>
          <w:szCs w:val="24"/>
        </w:rPr>
        <w:t xml:space="preserve"> 2501431 AA vs G-car) on clinical and cognitive </w:t>
      </w:r>
      <w:r w:rsidR="003463B4">
        <w:rPr>
          <w:rFonts w:eastAsia="Times New Roman" w:cs="Times New Roman"/>
          <w:szCs w:val="24"/>
        </w:rPr>
        <w:t>a</w:t>
      </w:r>
      <w:r w:rsidRPr="001C0617">
        <w:rPr>
          <w:rFonts w:eastAsia="Times New Roman" w:cs="Times New Roman"/>
          <w:szCs w:val="24"/>
        </w:rPr>
        <w:t xml:space="preserve">ssessments. Analyses were conducted </w:t>
      </w:r>
      <w:r w:rsidR="00A26F89">
        <w:rPr>
          <w:rFonts w:eastAsia="Times New Roman" w:cs="Times New Roman"/>
          <w:szCs w:val="24"/>
        </w:rPr>
        <w:t>using linear regressions (covaried by age, sex,</w:t>
      </w:r>
      <w:r w:rsidRPr="001C0617">
        <w:rPr>
          <w:rFonts w:eastAsia="Times New Roman" w:cs="Times New Roman"/>
          <w:szCs w:val="24"/>
        </w:rPr>
        <w:t xml:space="preserve"> and cannabis use). WAIS, Wechsler Adult Intelligence Scale; BADS, </w:t>
      </w:r>
      <w:proofErr w:type="spellStart"/>
      <w:r w:rsidRPr="001C0617">
        <w:rPr>
          <w:rFonts w:eastAsia="Times New Roman" w:cs="Times New Roman"/>
          <w:szCs w:val="24"/>
        </w:rPr>
        <w:t>Behavioural</w:t>
      </w:r>
      <w:proofErr w:type="spellEnd"/>
      <w:r w:rsidRPr="001C0617">
        <w:rPr>
          <w:rFonts w:eastAsia="Times New Roman" w:cs="Times New Roman"/>
          <w:szCs w:val="24"/>
        </w:rPr>
        <w:t xml:space="preserve"> Assessment of the Dysexecutive Syndrome; PANSS, Positive and Negative Syndrome Scale; GAF, Global Assessment of Functioning; WMS</w:t>
      </w:r>
      <w:r w:rsidR="003463B4">
        <w:rPr>
          <w:rFonts w:eastAsia="Times New Roman" w:cs="Times New Roman"/>
          <w:szCs w:val="24"/>
        </w:rPr>
        <w:t>,</w:t>
      </w:r>
      <w:r w:rsidRPr="001C0617">
        <w:rPr>
          <w:rFonts w:eastAsia="Times New Roman" w:cs="Times New Roman"/>
          <w:szCs w:val="24"/>
        </w:rPr>
        <w:t xml:space="preserve"> </w:t>
      </w:r>
      <w:r w:rsidRPr="003463B4">
        <w:rPr>
          <w:rStyle w:val="nfasis"/>
          <w:rFonts w:cs="Times New Roman"/>
          <w:i w:val="0"/>
          <w:iCs w:val="0"/>
          <w:szCs w:val="24"/>
          <w:shd w:val="clear" w:color="auto" w:fill="FFFFFF"/>
        </w:rPr>
        <w:t>Wechsler</w:t>
      </w:r>
      <w:r w:rsidRPr="001C0617">
        <w:rPr>
          <w:rFonts w:cs="Times New Roman"/>
          <w:szCs w:val="24"/>
          <w:shd w:val="clear" w:color="auto" w:fill="FFFFFF"/>
        </w:rPr>
        <w:t> Memory Scale</w:t>
      </w:r>
      <w:r w:rsidRPr="001C0617">
        <w:rPr>
          <w:rFonts w:eastAsia="Times New Roman" w:cs="Times New Roman"/>
          <w:szCs w:val="24"/>
        </w:rPr>
        <w:t>.</w:t>
      </w:r>
    </w:p>
    <w:tbl>
      <w:tblPr>
        <w:tblW w:w="7797" w:type="dxa"/>
        <w:jc w:val="center"/>
        <w:tblLayout w:type="fixed"/>
        <w:tblLook w:val="0400" w:firstRow="0" w:lastRow="0" w:firstColumn="0" w:lastColumn="0" w:noHBand="0" w:noVBand="1"/>
      </w:tblPr>
      <w:tblGrid>
        <w:gridCol w:w="2835"/>
        <w:gridCol w:w="1560"/>
        <w:gridCol w:w="1701"/>
        <w:gridCol w:w="1701"/>
      </w:tblGrid>
      <w:tr w:rsidR="001C0617" w:rsidRPr="000A41F0" w14:paraId="5E0BF472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1EA927FA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F6076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46302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i/>
                <w:sz w:val="20"/>
                <w:szCs w:val="20"/>
              </w:rPr>
              <w:t>CNR2</w:t>
            </w:r>
            <w:r w:rsidRPr="000A41F0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41F0">
              <w:rPr>
                <w:rFonts w:eastAsia="Times New Roman" w:cs="Times New Roman"/>
                <w:sz w:val="20"/>
                <w:szCs w:val="20"/>
              </w:rPr>
              <w:t>rs</w:t>
            </w:r>
            <w:proofErr w:type="spellEnd"/>
            <w:r w:rsidRPr="000A41F0">
              <w:rPr>
                <w:rFonts w:eastAsia="Times New Roman" w:cs="Times New Roman"/>
                <w:sz w:val="20"/>
                <w:szCs w:val="20"/>
              </w:rPr>
              <w:t xml:space="preserve"> 2501431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57E74341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1C0617" w:rsidRPr="000A41F0" w14:paraId="5851CEE9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BAD9F78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B813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AA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89417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G-carrier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2FC5F4EC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AA vs G-car</w:t>
            </w:r>
          </w:p>
        </w:tc>
      </w:tr>
      <w:tr w:rsidR="001C0617" w:rsidRPr="000A41F0" w14:paraId="7C6D8BC0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57BAC51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E79F1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8D63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476EB048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1C0617" w:rsidRPr="000A41F0" w14:paraId="41E43C1D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1973D8A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Positive syndrome – PANSS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220831D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15.94 (4.83)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2E146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15.36 (5.39)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A993071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0.782</w:t>
            </w:r>
          </w:p>
        </w:tc>
      </w:tr>
      <w:tr w:rsidR="001C0617" w:rsidRPr="000A41F0" w14:paraId="2F942CEF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BE2EEF0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Negative syndrome – PANSS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BF5552F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16.57 (7.96)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1F0C7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13.65 (7.56)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A0EA9C8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0.368</w:t>
            </w:r>
          </w:p>
        </w:tc>
      </w:tr>
      <w:tr w:rsidR="001C0617" w:rsidRPr="000A41F0" w14:paraId="5953BFEB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28C870B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Disorganized syndrome – PANSS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4259001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8.56 (2.62)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25C7D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7.36 (2.50)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B73175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0.223</w:t>
            </w:r>
          </w:p>
        </w:tc>
      </w:tr>
      <w:tr w:rsidR="001C0617" w:rsidRPr="000A41F0" w14:paraId="354E84C4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CF68D9B" w14:textId="5D457A96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BADS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9A38173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16.21 (4.85)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9E249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15.96 (3.85)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05AC544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0.911</w:t>
            </w:r>
          </w:p>
        </w:tc>
      </w:tr>
      <w:tr w:rsidR="001C0617" w:rsidRPr="000A41F0" w14:paraId="74A2BC0F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0481C7D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GAF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9799BA4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47.44 (12.42)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486D9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50.30 (10.42)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AC5E302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0.613</w:t>
            </w:r>
          </w:p>
        </w:tc>
      </w:tr>
      <w:tr w:rsidR="001C0617" w:rsidRPr="000A41F0" w14:paraId="4B0CFF5E" w14:textId="77777777" w:rsidTr="00B50A7A">
        <w:trPr>
          <w:trHeight w:val="29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21580B7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Manipulative IQ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DF7AA4C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90.07 (17.48)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CF9D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88.21 (17.51)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1191A26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0.852</w:t>
            </w:r>
          </w:p>
        </w:tc>
      </w:tr>
      <w:tr w:rsidR="001C0617" w:rsidRPr="000A41F0" w14:paraId="2EFDF59C" w14:textId="77777777" w:rsidTr="00B50A7A">
        <w:trPr>
          <w:trHeight w:val="29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CAD91A3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Verbal IQ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9B907E9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91.87 (13.32)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14C7D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95.50 (14.22)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7901EE5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0.596</w:t>
            </w:r>
          </w:p>
        </w:tc>
      </w:tr>
      <w:tr w:rsidR="001C0617" w:rsidRPr="000A41F0" w14:paraId="0C5008A9" w14:textId="77777777" w:rsidTr="00B50A7A">
        <w:trPr>
          <w:trHeight w:val="29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FC420E9" w14:textId="77777777" w:rsidR="001C0617" w:rsidRPr="000A41F0" w:rsidRDefault="001C0617" w:rsidP="00B50A7A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Vocabulary test – WAIS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22F702D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9.07 (2.31)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F268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9.61 (2.35)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1A6852E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0.714</w:t>
            </w:r>
          </w:p>
        </w:tc>
      </w:tr>
      <w:tr w:rsidR="001C0617" w:rsidRPr="000A41F0" w14:paraId="57424509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568F1CA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Similarities test – WAIS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610CDA4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8.87 (2.23)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DDEC6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9.50 (2.62)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24835BB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0.547</w:t>
            </w:r>
          </w:p>
        </w:tc>
      </w:tr>
      <w:tr w:rsidR="001C0617" w:rsidRPr="000A41F0" w14:paraId="2A33EA45" w14:textId="77777777" w:rsidTr="00B50A7A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45F5F16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Matrix test – WAIS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9CF8948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8.72 (3.95)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29B80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8.38 (3.70)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FA43939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0.915</w:t>
            </w:r>
          </w:p>
        </w:tc>
      </w:tr>
      <w:tr w:rsidR="001C0617" w:rsidRPr="000A41F0" w14:paraId="27766186" w14:textId="77777777" w:rsidTr="00A26F89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right w:val="nil"/>
            </w:tcBorders>
            <w:shd w:val="clear" w:color="auto" w:fill="auto"/>
            <w:vAlign w:val="center"/>
          </w:tcPr>
          <w:p w14:paraId="24AF1323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Block design test – WAIS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vAlign w:val="center"/>
          </w:tcPr>
          <w:p w14:paraId="6B7DF6C9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8.53 (3.38)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716B63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8.45 (2.72)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4C31A43C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0.963</w:t>
            </w:r>
          </w:p>
        </w:tc>
      </w:tr>
      <w:tr w:rsidR="001C0617" w:rsidRPr="000A41F0" w14:paraId="3AE6068A" w14:textId="77777777" w:rsidTr="00A26F89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880F5A" w14:textId="77777777" w:rsidR="001C0617" w:rsidRPr="000A41F0" w:rsidRDefault="001C0617" w:rsidP="00B50A7A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WMS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18F9E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26.14 (4.47)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AF6269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28.46 (8.71)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5F30F6" w14:textId="77777777" w:rsidR="001C0617" w:rsidRPr="000A41F0" w:rsidRDefault="001C0617" w:rsidP="00B50A7A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A41F0">
              <w:rPr>
                <w:rFonts w:eastAsia="Times New Roman" w:cs="Times New Roman"/>
                <w:color w:val="000000"/>
                <w:sz w:val="20"/>
                <w:szCs w:val="20"/>
              </w:rPr>
              <w:t>0.371</w:t>
            </w:r>
          </w:p>
        </w:tc>
      </w:tr>
    </w:tbl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2F946E" w14:textId="77777777" w:rsidR="00966D19" w:rsidRDefault="00966D19" w:rsidP="00117666">
      <w:pPr>
        <w:spacing w:after="0"/>
      </w:pPr>
      <w:r>
        <w:separator/>
      </w:r>
    </w:p>
  </w:endnote>
  <w:endnote w:type="continuationSeparator" w:id="0">
    <w:p w14:paraId="09C1D225" w14:textId="77777777" w:rsidR="00966D19" w:rsidRDefault="00966D1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4AB28" w14:textId="77777777" w:rsidR="001C0617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1C061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1C061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FF27" w14:textId="77777777" w:rsidR="001C0617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1C061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1C061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451325" w14:textId="77777777" w:rsidR="00966D19" w:rsidRDefault="00966D19" w:rsidP="00117666">
      <w:pPr>
        <w:spacing w:after="0"/>
      </w:pPr>
      <w:r>
        <w:separator/>
      </w:r>
    </w:p>
  </w:footnote>
  <w:footnote w:type="continuationSeparator" w:id="0">
    <w:p w14:paraId="047577FA" w14:textId="77777777" w:rsidR="00966D19" w:rsidRDefault="00966D19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1C0617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77777777" w:rsidR="001C0617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rrafodelist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OxNLI0MjE0MzI0NTJX0lEKTi0uzszPAykwrAUAkGZeKywAAAA="/>
  </w:docVars>
  <w:rsids>
    <w:rsidRoot w:val="00803D24"/>
    <w:rsid w:val="0001436A"/>
    <w:rsid w:val="00034304"/>
    <w:rsid w:val="00035434"/>
    <w:rsid w:val="00052A14"/>
    <w:rsid w:val="00077D53"/>
    <w:rsid w:val="000F4805"/>
    <w:rsid w:val="00105FD9"/>
    <w:rsid w:val="00117666"/>
    <w:rsid w:val="001549D3"/>
    <w:rsid w:val="00160065"/>
    <w:rsid w:val="00177D84"/>
    <w:rsid w:val="001C0617"/>
    <w:rsid w:val="00267D18"/>
    <w:rsid w:val="002868E2"/>
    <w:rsid w:val="002869C3"/>
    <w:rsid w:val="002936E4"/>
    <w:rsid w:val="002B4A57"/>
    <w:rsid w:val="002C74CA"/>
    <w:rsid w:val="003463B4"/>
    <w:rsid w:val="003544FB"/>
    <w:rsid w:val="003677B3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66D19"/>
    <w:rsid w:val="00970F7D"/>
    <w:rsid w:val="009831CC"/>
    <w:rsid w:val="00994A3D"/>
    <w:rsid w:val="009C2B12"/>
    <w:rsid w:val="009C70F3"/>
    <w:rsid w:val="00A174D9"/>
    <w:rsid w:val="00A26F89"/>
    <w:rsid w:val="00A569CD"/>
    <w:rsid w:val="00A733C0"/>
    <w:rsid w:val="00AB07E7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Prrafodelista"/>
    <w:next w:val="Normal"/>
    <w:link w:val="Ttulo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tulo2">
    <w:name w:val="heading 2"/>
    <w:basedOn w:val="Ttulo1"/>
    <w:next w:val="Normal"/>
    <w:link w:val="Ttulo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tulo3">
    <w:name w:val="heading 3"/>
    <w:basedOn w:val="Normal"/>
    <w:next w:val="Normal"/>
    <w:link w:val="Ttulo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Ttulo3"/>
    <w:next w:val="Normal"/>
    <w:link w:val="Ttulo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tulo5">
    <w:name w:val="heading 5"/>
    <w:basedOn w:val="Ttulo4"/>
    <w:next w:val="Normal"/>
    <w:link w:val="Ttulo5Car"/>
    <w:uiPriority w:val="2"/>
    <w:qFormat/>
    <w:rsid w:val="00AB6715"/>
    <w:pPr>
      <w:numPr>
        <w:ilvl w:val="4"/>
      </w:numPr>
      <w:outlineLvl w:val="4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tuloCar">
    <w:name w:val="Subtítulo Car"/>
    <w:basedOn w:val="Fuentedeprrafopredeter"/>
    <w:link w:val="Subttu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AB6715"/>
  </w:style>
  <w:style w:type="paragraph" w:styleId="Textodeglobo">
    <w:name w:val="Balloon Text"/>
    <w:basedOn w:val="Normal"/>
    <w:link w:val="Textodeglobo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tulodellibro">
    <w:name w:val="Book Title"/>
    <w:basedOn w:val="Fuentedeprrafopredeter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escripcin">
    <w:name w:val="caption"/>
    <w:basedOn w:val="Normal"/>
    <w:next w:val="Sinespaciado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inespaciado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B671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B671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B6715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671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AB6715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6715"/>
    <w:rPr>
      <w:rFonts w:ascii="Times New Roman" w:hAnsi="Times New Roman"/>
      <w:sz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cabezadoCar">
    <w:name w:val="Encabezado Car"/>
    <w:basedOn w:val="Fuentedeprrafopredeter"/>
    <w:link w:val="Encabezado"/>
    <w:uiPriority w:val="99"/>
    <w:rsid w:val="00AB6715"/>
    <w:rPr>
      <w:rFonts w:ascii="Times New Roman" w:hAnsi="Times New Roman"/>
      <w:b/>
      <w:sz w:val="24"/>
    </w:rPr>
  </w:style>
  <w:style w:type="paragraph" w:styleId="Prrafodelista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vnculo">
    <w:name w:val="Hyperlink"/>
    <w:basedOn w:val="Fuentedeprrafopredeter"/>
    <w:uiPriority w:val="99"/>
    <w:unhideWhenUsed/>
    <w:rsid w:val="00AB6715"/>
    <w:rPr>
      <w:color w:val="0000FF"/>
      <w:u w:val="single"/>
    </w:rPr>
  </w:style>
  <w:style w:type="character" w:styleId="nfasisintenso">
    <w:name w:val="Intense Emphasis"/>
    <w:basedOn w:val="Fuentedeprrafopredeter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eferenciaintensa">
    <w:name w:val="Intense Reference"/>
    <w:basedOn w:val="Fuentedeprrafopredeter"/>
    <w:uiPriority w:val="32"/>
    <w:qFormat/>
    <w:rsid w:val="00AB6715"/>
    <w:rPr>
      <w:b/>
      <w:bCs/>
      <w:smallCaps/>
      <w:color w:val="auto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AB6715"/>
  </w:style>
  <w:style w:type="character" w:customStyle="1" w:styleId="Ttulo3Car">
    <w:name w:val="Título 3 Car"/>
    <w:basedOn w:val="Fuentedeprrafopredeter"/>
    <w:link w:val="Ttu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Textoennegrita">
    <w:name w:val="Strong"/>
    <w:basedOn w:val="Fuentedeprrafopredeter"/>
    <w:uiPriority w:val="22"/>
    <w:qFormat/>
    <w:rsid w:val="00AB6715"/>
    <w:rPr>
      <w:rFonts w:ascii="Times New Roman" w:hAnsi="Times New Roman"/>
      <w:b/>
      <w:bCs/>
    </w:rPr>
  </w:style>
  <w:style w:type="character" w:styleId="nfasissutil">
    <w:name w:val="Subtle Emphasis"/>
    <w:basedOn w:val="Fuentedeprrafopredeter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tulo"/>
    <w:next w:val="Ttulo"/>
    <w:qFormat/>
    <w:rsid w:val="0001436A"/>
    <w:pPr>
      <w:spacing w:after="120"/>
    </w:pPr>
    <w:rPr>
      <w:i/>
    </w:rPr>
  </w:style>
  <w:style w:type="paragraph" w:styleId="Revisi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</TotalTime>
  <Pages>2</Pages>
  <Words>336</Words>
  <Characters>1845</Characters>
  <Application>Microsoft Office Word</Application>
  <DocSecurity>0</DocSecurity>
  <Lines>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Mar Fatjó-Vilas</cp:lastModifiedBy>
  <cp:revision>2</cp:revision>
  <cp:lastPrinted>2013-10-03T12:51:00Z</cp:lastPrinted>
  <dcterms:created xsi:type="dcterms:W3CDTF">2024-07-26T18:44:00Z</dcterms:created>
  <dcterms:modified xsi:type="dcterms:W3CDTF">2024-07-26T18:44:00Z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