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CCE39" w14:textId="77777777" w:rsidR="00686DEC" w:rsidRPr="0017603B" w:rsidRDefault="00686DEC" w:rsidP="00686DEC">
      <w:pPr>
        <w:rPr>
          <w:b/>
          <w:bCs/>
          <w:sz w:val="22"/>
          <w:szCs w:val="22"/>
        </w:rPr>
      </w:pPr>
      <w:r w:rsidRPr="0017603B">
        <w:rPr>
          <w:b/>
          <w:bCs/>
          <w:sz w:val="22"/>
          <w:szCs w:val="22"/>
        </w:rPr>
        <w:t>Supplementary Table S1. Baseline characteristics of participants in the analytic sample who did and did not complete both follow-ups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"/>
        <w:gridCol w:w="6356"/>
        <w:gridCol w:w="2122"/>
        <w:gridCol w:w="2122"/>
        <w:gridCol w:w="1416"/>
        <w:gridCol w:w="666"/>
      </w:tblGrid>
      <w:tr w:rsidR="00686DEC" w:rsidRPr="0017603B" w14:paraId="5845E217" w14:textId="77777777" w:rsidTr="00D518C1">
        <w:tc>
          <w:tcPr>
            <w:tcW w:w="279" w:type="dxa"/>
            <w:tcBorders>
              <w:bottom w:val="nil"/>
            </w:tcBorders>
          </w:tcPr>
          <w:p w14:paraId="63702531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nil"/>
            </w:tcBorders>
          </w:tcPr>
          <w:p w14:paraId="604FA363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BFDF4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 xml:space="preserve">Participants who completed both follow-ups </w:t>
            </w:r>
          </w:p>
          <w:p w14:paraId="1A8A768C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(</w:t>
            </w:r>
            <w:r w:rsidRPr="0017603B">
              <w:rPr>
                <w:i/>
                <w:iCs/>
                <w:sz w:val="20"/>
                <w:szCs w:val="20"/>
              </w:rPr>
              <w:t xml:space="preserve">N </w:t>
            </w:r>
            <w:r w:rsidRPr="0017603B">
              <w:rPr>
                <w:sz w:val="20"/>
                <w:szCs w:val="20"/>
              </w:rPr>
              <w:t>= 90)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2AAD5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 xml:space="preserve">Participants who missed one or more follow-up </w:t>
            </w:r>
          </w:p>
          <w:p w14:paraId="14907C48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(</w:t>
            </w:r>
            <w:r w:rsidRPr="0017603B">
              <w:rPr>
                <w:i/>
                <w:iCs/>
                <w:sz w:val="20"/>
                <w:szCs w:val="20"/>
              </w:rPr>
              <w:t>N</w:t>
            </w:r>
            <w:r w:rsidRPr="0017603B">
              <w:rPr>
                <w:sz w:val="20"/>
                <w:szCs w:val="20"/>
              </w:rPr>
              <w:t xml:space="preserve"> = 59)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C93E7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C2ABCE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723C25E8" w14:textId="77777777" w:rsidTr="00D518C1">
        <w:tc>
          <w:tcPr>
            <w:tcW w:w="279" w:type="dxa"/>
            <w:tcBorders>
              <w:top w:val="nil"/>
              <w:bottom w:val="single" w:sz="4" w:space="0" w:color="auto"/>
            </w:tcBorders>
          </w:tcPr>
          <w:p w14:paraId="0BFF678C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bottom w:val="single" w:sz="4" w:space="0" w:color="auto"/>
            </w:tcBorders>
          </w:tcPr>
          <w:p w14:paraId="60341B82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0262A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i/>
                <w:iCs/>
                <w:sz w:val="20"/>
                <w:szCs w:val="20"/>
              </w:rPr>
              <w:t>n</w:t>
            </w:r>
            <w:r w:rsidRPr="0017603B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4EE39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i/>
                <w:iCs/>
                <w:sz w:val="20"/>
                <w:szCs w:val="20"/>
              </w:rPr>
              <w:t>n</w:t>
            </w:r>
            <w:r w:rsidRPr="0017603B">
              <w:rPr>
                <w:sz w:val="20"/>
                <w:szCs w:val="20"/>
              </w:rPr>
              <w:t xml:space="preserve"> (%)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840029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rStyle w:val="Emphasis"/>
                <w:rFonts w:eastAsiaTheme="majorEastAsia"/>
                <w:color w:val="111111"/>
                <w:spacing w:val="1"/>
                <w:sz w:val="20"/>
                <w:szCs w:val="20"/>
                <w:shd w:val="clear" w:color="auto" w:fill="FFFFFF"/>
              </w:rPr>
              <w:t>χ</w:t>
            </w:r>
            <w:r w:rsidRPr="0017603B">
              <w:rPr>
                <w:color w:val="111111"/>
                <w:spacing w:val="1"/>
                <w:sz w:val="20"/>
                <w:szCs w:val="20"/>
                <w:shd w:val="clear" w:color="auto" w:fill="FFFFFF"/>
                <w:vertAlign w:val="superscript"/>
              </w:rPr>
              <w:t xml:space="preserve">2 </w:t>
            </w:r>
            <w:r w:rsidRPr="0017603B">
              <w:rPr>
                <w:color w:val="111111"/>
                <w:spacing w:val="1"/>
                <w:sz w:val="20"/>
                <w:szCs w:val="20"/>
                <w:shd w:val="clear" w:color="auto" w:fill="FFFFFF"/>
              </w:rPr>
              <w:t>(</w:t>
            </w:r>
            <w:r w:rsidRPr="0017603B">
              <w:rPr>
                <w:i/>
                <w:iCs/>
                <w:color w:val="111111"/>
                <w:spacing w:val="1"/>
                <w:sz w:val="20"/>
                <w:szCs w:val="20"/>
                <w:shd w:val="clear" w:color="auto" w:fill="FFFFFF"/>
              </w:rPr>
              <w:t>df</w:t>
            </w:r>
            <w:r w:rsidRPr="0017603B">
              <w:rPr>
                <w:color w:val="111111"/>
                <w:spacing w:val="1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6FD9C" w14:textId="77777777" w:rsidR="00686DEC" w:rsidRPr="0017603B" w:rsidRDefault="00686DEC" w:rsidP="00D518C1">
            <w:pPr>
              <w:jc w:val="center"/>
              <w:rPr>
                <w:i/>
                <w:iCs/>
                <w:sz w:val="20"/>
                <w:szCs w:val="20"/>
              </w:rPr>
            </w:pPr>
            <w:r w:rsidRPr="0017603B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686DEC" w:rsidRPr="0017603B" w14:paraId="6A33F4FB" w14:textId="77777777" w:rsidTr="00D518C1">
        <w:tc>
          <w:tcPr>
            <w:tcW w:w="6658" w:type="dxa"/>
            <w:gridSpan w:val="2"/>
            <w:tcBorders>
              <w:top w:val="single" w:sz="4" w:space="0" w:color="auto"/>
            </w:tcBorders>
          </w:tcPr>
          <w:p w14:paraId="08872621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Sex</w:t>
            </w:r>
            <w:r w:rsidRPr="0017603B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43CE623B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F9B4BA5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B1ED74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0.23 (1)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3BEF664A" w14:textId="77777777" w:rsidR="00686DEC" w:rsidRPr="0017603B" w:rsidRDefault="00686DEC" w:rsidP="00D518C1">
            <w:pPr>
              <w:jc w:val="center"/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0.631</w:t>
            </w:r>
          </w:p>
        </w:tc>
      </w:tr>
      <w:tr w:rsidR="00686DEC" w:rsidRPr="0017603B" w14:paraId="69A2A356" w14:textId="77777777" w:rsidTr="00D518C1">
        <w:tc>
          <w:tcPr>
            <w:tcW w:w="279" w:type="dxa"/>
          </w:tcPr>
          <w:p w14:paraId="664A21B0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44FB5B57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Male</w:t>
            </w:r>
          </w:p>
        </w:tc>
        <w:tc>
          <w:tcPr>
            <w:tcW w:w="2126" w:type="dxa"/>
            <w:vAlign w:val="center"/>
          </w:tcPr>
          <w:p w14:paraId="79EC02D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30 (33.33)</w:t>
            </w:r>
          </w:p>
        </w:tc>
        <w:tc>
          <w:tcPr>
            <w:tcW w:w="2126" w:type="dxa"/>
            <w:vAlign w:val="center"/>
          </w:tcPr>
          <w:p w14:paraId="6E3654C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23 (38.98)</w:t>
            </w:r>
          </w:p>
        </w:tc>
        <w:tc>
          <w:tcPr>
            <w:tcW w:w="1418" w:type="dxa"/>
            <w:vAlign w:val="center"/>
          </w:tcPr>
          <w:p w14:paraId="355EA883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66" w:type="dxa"/>
            <w:vAlign w:val="center"/>
          </w:tcPr>
          <w:p w14:paraId="0B73842F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86DEC" w:rsidRPr="0017603B" w14:paraId="0F743696" w14:textId="77777777" w:rsidTr="00D518C1">
        <w:tc>
          <w:tcPr>
            <w:tcW w:w="279" w:type="dxa"/>
          </w:tcPr>
          <w:p w14:paraId="1F611726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6AC1DEC6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Female</w:t>
            </w:r>
          </w:p>
        </w:tc>
        <w:tc>
          <w:tcPr>
            <w:tcW w:w="2126" w:type="dxa"/>
            <w:vAlign w:val="center"/>
          </w:tcPr>
          <w:p w14:paraId="2A8C4732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59 (65.56)</w:t>
            </w:r>
          </w:p>
        </w:tc>
        <w:tc>
          <w:tcPr>
            <w:tcW w:w="2126" w:type="dxa"/>
            <w:vAlign w:val="center"/>
          </w:tcPr>
          <w:p w14:paraId="629406E7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36 (61.02)</w:t>
            </w:r>
          </w:p>
        </w:tc>
        <w:tc>
          <w:tcPr>
            <w:tcW w:w="1418" w:type="dxa"/>
            <w:vAlign w:val="center"/>
          </w:tcPr>
          <w:p w14:paraId="63D9BF8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3395A8A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3C5ACE17" w14:textId="77777777" w:rsidTr="00D518C1">
        <w:tc>
          <w:tcPr>
            <w:tcW w:w="6658" w:type="dxa"/>
            <w:gridSpan w:val="2"/>
          </w:tcPr>
          <w:p w14:paraId="785ECE23" w14:textId="77777777" w:rsidR="00686DEC" w:rsidRPr="0017603B" w:rsidRDefault="00686DEC" w:rsidP="00D518C1">
            <w:pPr>
              <w:rPr>
                <w:sz w:val="20"/>
                <w:szCs w:val="20"/>
                <w:vertAlign w:val="superscript"/>
              </w:rPr>
            </w:pPr>
            <w:r w:rsidRPr="0017603B">
              <w:rPr>
                <w:sz w:val="20"/>
                <w:szCs w:val="20"/>
              </w:rPr>
              <w:t>Household income</w:t>
            </w:r>
            <w:r w:rsidRPr="0017603B">
              <w:rPr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126" w:type="dxa"/>
            <w:vAlign w:val="center"/>
          </w:tcPr>
          <w:p w14:paraId="6817170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8DAC97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C70ED32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3.72 (4)</w:t>
            </w:r>
          </w:p>
        </w:tc>
        <w:tc>
          <w:tcPr>
            <w:tcW w:w="666" w:type="dxa"/>
            <w:vAlign w:val="center"/>
          </w:tcPr>
          <w:p w14:paraId="73486BC1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0.446</w:t>
            </w:r>
          </w:p>
        </w:tc>
      </w:tr>
      <w:tr w:rsidR="00686DEC" w:rsidRPr="0017603B" w14:paraId="41690674" w14:textId="77777777" w:rsidTr="00D518C1">
        <w:tc>
          <w:tcPr>
            <w:tcW w:w="279" w:type="dxa"/>
          </w:tcPr>
          <w:p w14:paraId="02A10F51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77D54A6C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$0–$19,999</w:t>
            </w:r>
          </w:p>
        </w:tc>
        <w:tc>
          <w:tcPr>
            <w:tcW w:w="2126" w:type="dxa"/>
            <w:vAlign w:val="center"/>
          </w:tcPr>
          <w:p w14:paraId="4C9513B0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17 (18.89)</w:t>
            </w:r>
          </w:p>
        </w:tc>
        <w:tc>
          <w:tcPr>
            <w:tcW w:w="2126" w:type="dxa"/>
            <w:vAlign w:val="center"/>
          </w:tcPr>
          <w:p w14:paraId="0E211A7C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15 (25.42)</w:t>
            </w:r>
          </w:p>
        </w:tc>
        <w:tc>
          <w:tcPr>
            <w:tcW w:w="1418" w:type="dxa"/>
            <w:vAlign w:val="center"/>
          </w:tcPr>
          <w:p w14:paraId="2701CED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0B68754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74A56CF0" w14:textId="77777777" w:rsidTr="00D518C1">
        <w:tc>
          <w:tcPr>
            <w:tcW w:w="279" w:type="dxa"/>
          </w:tcPr>
          <w:p w14:paraId="7529772A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52CD7D18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$20,000–$49,999</w:t>
            </w:r>
          </w:p>
        </w:tc>
        <w:tc>
          <w:tcPr>
            <w:tcW w:w="2126" w:type="dxa"/>
            <w:vAlign w:val="center"/>
          </w:tcPr>
          <w:p w14:paraId="3044DEB5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28 (31.11)</w:t>
            </w:r>
          </w:p>
        </w:tc>
        <w:tc>
          <w:tcPr>
            <w:tcW w:w="2126" w:type="dxa"/>
            <w:vAlign w:val="center"/>
          </w:tcPr>
          <w:p w14:paraId="5D208930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19 (32.20)</w:t>
            </w:r>
          </w:p>
        </w:tc>
        <w:tc>
          <w:tcPr>
            <w:tcW w:w="1418" w:type="dxa"/>
            <w:vAlign w:val="center"/>
          </w:tcPr>
          <w:p w14:paraId="443BE28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486F65E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27C9136C" w14:textId="77777777" w:rsidTr="00D518C1">
        <w:tc>
          <w:tcPr>
            <w:tcW w:w="279" w:type="dxa"/>
          </w:tcPr>
          <w:p w14:paraId="09513677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0BA32FB3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$50,000–$99,999</w:t>
            </w:r>
          </w:p>
        </w:tc>
        <w:tc>
          <w:tcPr>
            <w:tcW w:w="2126" w:type="dxa"/>
            <w:vAlign w:val="center"/>
          </w:tcPr>
          <w:p w14:paraId="0E69AFE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19 (21.11)</w:t>
            </w:r>
          </w:p>
        </w:tc>
        <w:tc>
          <w:tcPr>
            <w:tcW w:w="2126" w:type="dxa"/>
            <w:vAlign w:val="center"/>
          </w:tcPr>
          <w:p w14:paraId="078E34D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15 (25.42)</w:t>
            </w:r>
          </w:p>
        </w:tc>
        <w:tc>
          <w:tcPr>
            <w:tcW w:w="1418" w:type="dxa"/>
            <w:vAlign w:val="center"/>
          </w:tcPr>
          <w:p w14:paraId="758EFD77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099EAFC0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3514ECC8" w14:textId="77777777" w:rsidTr="00D518C1">
        <w:tc>
          <w:tcPr>
            <w:tcW w:w="279" w:type="dxa"/>
          </w:tcPr>
          <w:p w14:paraId="67FAD253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1C63ADEB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$100,000–$159,999</w:t>
            </w:r>
          </w:p>
        </w:tc>
        <w:tc>
          <w:tcPr>
            <w:tcW w:w="2126" w:type="dxa"/>
            <w:vAlign w:val="center"/>
          </w:tcPr>
          <w:p w14:paraId="3713DC3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11 (12.22)</w:t>
            </w:r>
          </w:p>
        </w:tc>
        <w:tc>
          <w:tcPr>
            <w:tcW w:w="2126" w:type="dxa"/>
            <w:vAlign w:val="center"/>
          </w:tcPr>
          <w:p w14:paraId="0FF3637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 (5.08)</w:t>
            </w:r>
          </w:p>
        </w:tc>
        <w:tc>
          <w:tcPr>
            <w:tcW w:w="1418" w:type="dxa"/>
            <w:vAlign w:val="center"/>
          </w:tcPr>
          <w:p w14:paraId="073BF5B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224E68BD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38CD28D4" w14:textId="77777777" w:rsidTr="00D518C1">
        <w:tc>
          <w:tcPr>
            <w:tcW w:w="279" w:type="dxa"/>
          </w:tcPr>
          <w:p w14:paraId="7ECC917D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08F66AA4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$160,000+</w:t>
            </w:r>
          </w:p>
        </w:tc>
        <w:tc>
          <w:tcPr>
            <w:tcW w:w="2126" w:type="dxa"/>
            <w:vAlign w:val="center"/>
          </w:tcPr>
          <w:p w14:paraId="7065BD3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14 (15.56)</w:t>
            </w:r>
          </w:p>
        </w:tc>
        <w:tc>
          <w:tcPr>
            <w:tcW w:w="2126" w:type="dxa"/>
            <w:vAlign w:val="center"/>
          </w:tcPr>
          <w:p w14:paraId="0A18C432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6 (10.17)</w:t>
            </w:r>
          </w:p>
        </w:tc>
        <w:tc>
          <w:tcPr>
            <w:tcW w:w="1418" w:type="dxa"/>
            <w:vAlign w:val="center"/>
          </w:tcPr>
          <w:p w14:paraId="732B642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" w:type="dxa"/>
            <w:vAlign w:val="center"/>
          </w:tcPr>
          <w:p w14:paraId="62AD98D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</w:tr>
      <w:tr w:rsidR="00686DEC" w:rsidRPr="0017603B" w14:paraId="44DCFC7B" w14:textId="77777777" w:rsidTr="00D518C1">
        <w:tc>
          <w:tcPr>
            <w:tcW w:w="6658" w:type="dxa"/>
            <w:gridSpan w:val="2"/>
          </w:tcPr>
          <w:p w14:paraId="31A413C0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Highest level of education</w:t>
            </w:r>
          </w:p>
        </w:tc>
        <w:tc>
          <w:tcPr>
            <w:tcW w:w="2126" w:type="dxa"/>
            <w:vAlign w:val="center"/>
          </w:tcPr>
          <w:p w14:paraId="7E96723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CA843B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3A322D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3.14 (3)</w:t>
            </w:r>
          </w:p>
        </w:tc>
        <w:tc>
          <w:tcPr>
            <w:tcW w:w="666" w:type="dxa"/>
            <w:vAlign w:val="center"/>
          </w:tcPr>
          <w:p w14:paraId="69A39D7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0.370</w:t>
            </w:r>
          </w:p>
        </w:tc>
      </w:tr>
      <w:tr w:rsidR="00686DEC" w:rsidRPr="0017603B" w14:paraId="3AC08BAD" w14:textId="77777777" w:rsidTr="00D518C1">
        <w:tc>
          <w:tcPr>
            <w:tcW w:w="279" w:type="dxa"/>
          </w:tcPr>
          <w:p w14:paraId="6CCEC622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5394032E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Less than high school, GED, or high school diploma</w:t>
            </w:r>
          </w:p>
        </w:tc>
        <w:tc>
          <w:tcPr>
            <w:tcW w:w="2126" w:type="dxa"/>
            <w:vAlign w:val="center"/>
          </w:tcPr>
          <w:p w14:paraId="704AED1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30 (33.33)</w:t>
            </w:r>
          </w:p>
        </w:tc>
        <w:tc>
          <w:tcPr>
            <w:tcW w:w="2126" w:type="dxa"/>
            <w:vAlign w:val="center"/>
          </w:tcPr>
          <w:p w14:paraId="0575EB4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23 (38.98)</w:t>
            </w:r>
          </w:p>
        </w:tc>
        <w:tc>
          <w:tcPr>
            <w:tcW w:w="1418" w:type="dxa"/>
            <w:vAlign w:val="center"/>
          </w:tcPr>
          <w:p w14:paraId="17D03340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66" w:type="dxa"/>
            <w:vAlign w:val="center"/>
          </w:tcPr>
          <w:p w14:paraId="294AEF06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86DEC" w:rsidRPr="0017603B" w14:paraId="2C9A955A" w14:textId="77777777" w:rsidTr="00D518C1">
        <w:tc>
          <w:tcPr>
            <w:tcW w:w="279" w:type="dxa"/>
          </w:tcPr>
          <w:p w14:paraId="07BB452A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36592384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Some college, technical certification, or associates degree</w:t>
            </w:r>
          </w:p>
        </w:tc>
        <w:tc>
          <w:tcPr>
            <w:tcW w:w="2126" w:type="dxa"/>
            <w:vAlign w:val="center"/>
          </w:tcPr>
          <w:p w14:paraId="14B44ED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23 (25.56)</w:t>
            </w:r>
          </w:p>
        </w:tc>
        <w:tc>
          <w:tcPr>
            <w:tcW w:w="2126" w:type="dxa"/>
            <w:vAlign w:val="center"/>
          </w:tcPr>
          <w:p w14:paraId="6440E69E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18 (30.51)</w:t>
            </w:r>
          </w:p>
        </w:tc>
        <w:tc>
          <w:tcPr>
            <w:tcW w:w="1418" w:type="dxa"/>
            <w:vAlign w:val="center"/>
          </w:tcPr>
          <w:p w14:paraId="28DC1FCE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66" w:type="dxa"/>
            <w:vAlign w:val="center"/>
          </w:tcPr>
          <w:p w14:paraId="1FBCE499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86DEC" w:rsidRPr="0017603B" w14:paraId="7A9F8A7E" w14:textId="77777777" w:rsidTr="00D518C1">
        <w:tc>
          <w:tcPr>
            <w:tcW w:w="279" w:type="dxa"/>
          </w:tcPr>
          <w:p w14:paraId="41607A62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</w:tcPr>
          <w:p w14:paraId="2D43CF87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Bachelors degree</w:t>
            </w:r>
          </w:p>
        </w:tc>
        <w:tc>
          <w:tcPr>
            <w:tcW w:w="2126" w:type="dxa"/>
            <w:vAlign w:val="center"/>
          </w:tcPr>
          <w:p w14:paraId="1D7D444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34 (37.78)</w:t>
            </w:r>
          </w:p>
        </w:tc>
        <w:tc>
          <w:tcPr>
            <w:tcW w:w="2126" w:type="dxa"/>
            <w:vAlign w:val="center"/>
          </w:tcPr>
          <w:p w14:paraId="69B180FB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18 (30.51)</w:t>
            </w:r>
          </w:p>
        </w:tc>
        <w:tc>
          <w:tcPr>
            <w:tcW w:w="1418" w:type="dxa"/>
            <w:vAlign w:val="center"/>
          </w:tcPr>
          <w:p w14:paraId="59ADFC91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66" w:type="dxa"/>
            <w:vAlign w:val="center"/>
          </w:tcPr>
          <w:p w14:paraId="02BF2949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86DEC" w:rsidRPr="0017603B" w14:paraId="65B50F74" w14:textId="77777777" w:rsidTr="00D518C1">
        <w:tc>
          <w:tcPr>
            <w:tcW w:w="279" w:type="dxa"/>
            <w:tcBorders>
              <w:bottom w:val="nil"/>
            </w:tcBorders>
          </w:tcPr>
          <w:p w14:paraId="5590EDB9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bottom w:val="nil"/>
            </w:tcBorders>
          </w:tcPr>
          <w:p w14:paraId="33FCBCD5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Masters or doctoral degree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01E4FD11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 (3.33)</w:t>
            </w: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48CD25CE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 (0.00)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01302543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666" w:type="dxa"/>
            <w:tcBorders>
              <w:bottom w:val="nil"/>
            </w:tcBorders>
            <w:vAlign w:val="center"/>
          </w:tcPr>
          <w:p w14:paraId="2F122227" w14:textId="77777777" w:rsidR="00686DEC" w:rsidRPr="00D865C4" w:rsidRDefault="00686DEC" w:rsidP="00D518C1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686DEC" w:rsidRPr="0017603B" w14:paraId="58150A90" w14:textId="77777777" w:rsidTr="00D518C1">
        <w:tc>
          <w:tcPr>
            <w:tcW w:w="279" w:type="dxa"/>
            <w:tcBorders>
              <w:top w:val="nil"/>
              <w:bottom w:val="single" w:sz="4" w:space="0" w:color="auto"/>
            </w:tcBorders>
          </w:tcPr>
          <w:p w14:paraId="6E1EBFF3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nil"/>
              <w:bottom w:val="single" w:sz="4" w:space="0" w:color="auto"/>
            </w:tcBorders>
          </w:tcPr>
          <w:p w14:paraId="2CB6B79A" w14:textId="77777777" w:rsidR="00686DEC" w:rsidRPr="0017603B" w:rsidRDefault="00686DEC" w:rsidP="00D518C1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78AE5F31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i/>
                <w:iCs/>
                <w:sz w:val="20"/>
                <w:szCs w:val="20"/>
              </w:rPr>
              <w:t>M</w:t>
            </w:r>
            <w:r w:rsidRPr="00F6575E">
              <w:rPr>
                <w:sz w:val="20"/>
                <w:szCs w:val="20"/>
              </w:rPr>
              <w:t xml:space="preserve"> (</w:t>
            </w:r>
            <w:r w:rsidRPr="00F6575E">
              <w:rPr>
                <w:i/>
                <w:iCs/>
                <w:sz w:val="20"/>
                <w:szCs w:val="20"/>
              </w:rPr>
              <w:t>SD</w:t>
            </w:r>
            <w:r w:rsidRPr="00F6575E">
              <w:rPr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vAlign w:val="center"/>
          </w:tcPr>
          <w:p w14:paraId="5486C93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i/>
                <w:iCs/>
                <w:sz w:val="20"/>
                <w:szCs w:val="20"/>
              </w:rPr>
              <w:t>M</w:t>
            </w:r>
            <w:r w:rsidRPr="00F6575E">
              <w:rPr>
                <w:sz w:val="20"/>
                <w:szCs w:val="20"/>
              </w:rPr>
              <w:t xml:space="preserve"> (</w:t>
            </w:r>
            <w:r w:rsidRPr="00F6575E">
              <w:rPr>
                <w:i/>
                <w:iCs/>
                <w:sz w:val="20"/>
                <w:szCs w:val="20"/>
              </w:rPr>
              <w:t>SD</w:t>
            </w:r>
            <w:r w:rsidRPr="00F6575E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51E345A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i/>
                <w:iCs/>
                <w:sz w:val="20"/>
                <w:szCs w:val="20"/>
              </w:rPr>
              <w:t>t</w:t>
            </w:r>
            <w:r w:rsidRPr="00F6575E">
              <w:rPr>
                <w:sz w:val="20"/>
                <w:szCs w:val="20"/>
              </w:rPr>
              <w:t xml:space="preserve"> (</w:t>
            </w:r>
            <w:r w:rsidRPr="00F6575E">
              <w:rPr>
                <w:i/>
                <w:iCs/>
                <w:sz w:val="20"/>
                <w:szCs w:val="20"/>
              </w:rPr>
              <w:t>df</w:t>
            </w:r>
            <w:r w:rsidRPr="00F6575E">
              <w:rPr>
                <w:sz w:val="20"/>
                <w:szCs w:val="20"/>
              </w:rPr>
              <w:t>)</w:t>
            </w:r>
          </w:p>
        </w:tc>
        <w:tc>
          <w:tcPr>
            <w:tcW w:w="666" w:type="dxa"/>
            <w:tcBorders>
              <w:top w:val="nil"/>
              <w:bottom w:val="single" w:sz="4" w:space="0" w:color="auto"/>
            </w:tcBorders>
            <w:vAlign w:val="center"/>
          </w:tcPr>
          <w:p w14:paraId="16F53593" w14:textId="77777777" w:rsidR="00686DEC" w:rsidRPr="00F6575E" w:rsidRDefault="00686DEC" w:rsidP="00D518C1">
            <w:pPr>
              <w:jc w:val="center"/>
              <w:rPr>
                <w:i/>
                <w:iCs/>
                <w:sz w:val="20"/>
                <w:szCs w:val="20"/>
              </w:rPr>
            </w:pPr>
            <w:r w:rsidRPr="00F6575E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686DEC" w:rsidRPr="0017603B" w14:paraId="364E8F7E" w14:textId="77777777" w:rsidTr="00D518C1">
        <w:tc>
          <w:tcPr>
            <w:tcW w:w="6658" w:type="dxa"/>
            <w:gridSpan w:val="2"/>
            <w:tcBorders>
              <w:top w:val="single" w:sz="4" w:space="0" w:color="auto"/>
            </w:tcBorders>
          </w:tcPr>
          <w:p w14:paraId="3A431F10" w14:textId="77777777" w:rsidR="00686DEC" w:rsidRPr="0017603B" w:rsidRDefault="00686DEC" w:rsidP="00D518C1">
            <w:pPr>
              <w:rPr>
                <w:b/>
                <w:bCs/>
                <w:sz w:val="20"/>
                <w:szCs w:val="20"/>
              </w:rPr>
            </w:pPr>
            <w:r w:rsidRPr="0017603B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C0B801B" w14:textId="77777777" w:rsidR="00686DEC" w:rsidRPr="00F6575E" w:rsidRDefault="00686DEC" w:rsidP="00D518C1">
            <w:pPr>
              <w:jc w:val="center"/>
              <w:rPr>
                <w:b/>
                <w:bCs/>
                <w:sz w:val="20"/>
                <w:szCs w:val="20"/>
              </w:rPr>
            </w:pPr>
            <w:r w:rsidRPr="00F6575E">
              <w:rPr>
                <w:b/>
                <w:bCs/>
                <w:sz w:val="20"/>
                <w:szCs w:val="20"/>
              </w:rPr>
              <w:t>22.38 (2.17)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203E56BD" w14:textId="77777777" w:rsidR="00686DEC" w:rsidRPr="00F6575E" w:rsidRDefault="00686DEC" w:rsidP="00D518C1">
            <w:pPr>
              <w:jc w:val="center"/>
              <w:rPr>
                <w:b/>
                <w:bCs/>
                <w:sz w:val="20"/>
                <w:szCs w:val="20"/>
              </w:rPr>
            </w:pPr>
            <w:r w:rsidRPr="00F6575E">
              <w:rPr>
                <w:b/>
                <w:bCs/>
                <w:sz w:val="20"/>
                <w:szCs w:val="20"/>
              </w:rPr>
              <w:t>21.53 (1.90)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2925CB7" w14:textId="77777777" w:rsidR="00686DEC" w:rsidRPr="00F6575E" w:rsidRDefault="00686DEC" w:rsidP="00D518C1">
            <w:pPr>
              <w:jc w:val="center"/>
              <w:rPr>
                <w:b/>
                <w:bCs/>
                <w:sz w:val="20"/>
                <w:szCs w:val="20"/>
              </w:rPr>
            </w:pPr>
            <w:r w:rsidRPr="00F6575E">
              <w:rPr>
                <w:b/>
                <w:bCs/>
                <w:sz w:val="20"/>
                <w:szCs w:val="20"/>
              </w:rPr>
              <w:t>2.53 (135.31)</w:t>
            </w:r>
          </w:p>
        </w:tc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14:paraId="13FB99F9" w14:textId="77777777" w:rsidR="00686DEC" w:rsidRPr="00F6575E" w:rsidRDefault="00686DEC" w:rsidP="00D518C1">
            <w:pPr>
              <w:jc w:val="center"/>
              <w:rPr>
                <w:b/>
                <w:bCs/>
                <w:sz w:val="20"/>
                <w:szCs w:val="20"/>
              </w:rPr>
            </w:pPr>
            <w:r w:rsidRPr="00F6575E">
              <w:rPr>
                <w:b/>
                <w:bCs/>
                <w:sz w:val="20"/>
                <w:szCs w:val="20"/>
              </w:rPr>
              <w:t>0.012</w:t>
            </w:r>
          </w:p>
        </w:tc>
      </w:tr>
      <w:tr w:rsidR="00686DEC" w:rsidRPr="0017603B" w14:paraId="1B4C2E17" w14:textId="77777777" w:rsidTr="00D518C1">
        <w:tc>
          <w:tcPr>
            <w:tcW w:w="6658" w:type="dxa"/>
            <w:gridSpan w:val="2"/>
          </w:tcPr>
          <w:p w14:paraId="7EE3AACA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 xml:space="preserve">DFAQ-CU number of cannabis use days in the past month </w:t>
            </w:r>
          </w:p>
        </w:tc>
        <w:tc>
          <w:tcPr>
            <w:tcW w:w="2126" w:type="dxa"/>
            <w:vAlign w:val="center"/>
          </w:tcPr>
          <w:p w14:paraId="7F1BF54D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14.73 (9.60)</w:t>
            </w:r>
          </w:p>
        </w:tc>
        <w:tc>
          <w:tcPr>
            <w:tcW w:w="2126" w:type="dxa"/>
            <w:vAlign w:val="center"/>
          </w:tcPr>
          <w:p w14:paraId="6E9E76CB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16.80 (9.04)</w:t>
            </w:r>
          </w:p>
        </w:tc>
        <w:tc>
          <w:tcPr>
            <w:tcW w:w="1418" w:type="dxa"/>
            <w:vAlign w:val="center"/>
          </w:tcPr>
          <w:p w14:paraId="50403245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-1.33 (129.38)</w:t>
            </w:r>
          </w:p>
        </w:tc>
        <w:tc>
          <w:tcPr>
            <w:tcW w:w="666" w:type="dxa"/>
            <w:vAlign w:val="center"/>
          </w:tcPr>
          <w:p w14:paraId="49D569E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0.186</w:t>
            </w:r>
          </w:p>
        </w:tc>
      </w:tr>
      <w:tr w:rsidR="00686DEC" w:rsidRPr="0017603B" w14:paraId="7FBD530E" w14:textId="77777777" w:rsidTr="00D518C1">
        <w:tc>
          <w:tcPr>
            <w:tcW w:w="6658" w:type="dxa"/>
            <w:gridSpan w:val="2"/>
          </w:tcPr>
          <w:p w14:paraId="5490EF29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DFAQ-CU grams of cannabis flower used in a typical session</w:t>
            </w:r>
          </w:p>
        </w:tc>
        <w:tc>
          <w:tcPr>
            <w:tcW w:w="2126" w:type="dxa"/>
            <w:vAlign w:val="center"/>
          </w:tcPr>
          <w:p w14:paraId="5733EAAF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0.34 (0.28)</w:t>
            </w:r>
          </w:p>
        </w:tc>
        <w:tc>
          <w:tcPr>
            <w:tcW w:w="2126" w:type="dxa"/>
            <w:vAlign w:val="center"/>
          </w:tcPr>
          <w:p w14:paraId="7DBF1FE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0.39 (0.42)</w:t>
            </w:r>
          </w:p>
        </w:tc>
        <w:tc>
          <w:tcPr>
            <w:tcW w:w="1418" w:type="dxa"/>
            <w:vAlign w:val="center"/>
          </w:tcPr>
          <w:p w14:paraId="2837C31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-0.75 (92.64)</w:t>
            </w:r>
          </w:p>
        </w:tc>
        <w:tc>
          <w:tcPr>
            <w:tcW w:w="666" w:type="dxa"/>
            <w:vAlign w:val="center"/>
          </w:tcPr>
          <w:p w14:paraId="7E4387C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0.453</w:t>
            </w:r>
          </w:p>
        </w:tc>
      </w:tr>
      <w:tr w:rsidR="00686DEC" w:rsidRPr="0017603B" w14:paraId="4105635C" w14:textId="77777777" w:rsidTr="00D518C1">
        <w:tc>
          <w:tcPr>
            <w:tcW w:w="6658" w:type="dxa"/>
            <w:gridSpan w:val="2"/>
          </w:tcPr>
          <w:p w14:paraId="1D2837E6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DFAQ-CU grams of cannabis flower used in a typical day</w:t>
            </w:r>
          </w:p>
        </w:tc>
        <w:tc>
          <w:tcPr>
            <w:tcW w:w="2126" w:type="dxa"/>
            <w:vAlign w:val="center"/>
          </w:tcPr>
          <w:p w14:paraId="2AF5371E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0.42 (0.43)</w:t>
            </w:r>
          </w:p>
        </w:tc>
        <w:tc>
          <w:tcPr>
            <w:tcW w:w="2126" w:type="dxa"/>
            <w:vAlign w:val="center"/>
          </w:tcPr>
          <w:p w14:paraId="1C50351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0.57 (0.81)</w:t>
            </w:r>
          </w:p>
        </w:tc>
        <w:tc>
          <w:tcPr>
            <w:tcW w:w="1418" w:type="dxa"/>
            <w:vAlign w:val="center"/>
          </w:tcPr>
          <w:p w14:paraId="4C11A03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-1.24 (79.06)</w:t>
            </w:r>
          </w:p>
        </w:tc>
        <w:tc>
          <w:tcPr>
            <w:tcW w:w="666" w:type="dxa"/>
            <w:vAlign w:val="center"/>
          </w:tcPr>
          <w:p w14:paraId="5B3CA7FC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0.218</w:t>
            </w:r>
          </w:p>
        </w:tc>
      </w:tr>
      <w:tr w:rsidR="00686DEC" w:rsidRPr="0017603B" w14:paraId="64C4C184" w14:textId="77777777" w:rsidTr="00D518C1">
        <w:tc>
          <w:tcPr>
            <w:tcW w:w="6658" w:type="dxa"/>
            <w:gridSpan w:val="2"/>
          </w:tcPr>
          <w:p w14:paraId="06C1A115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DFAQ-CU grams of cannabis flower used in a typical week</w:t>
            </w:r>
          </w:p>
        </w:tc>
        <w:tc>
          <w:tcPr>
            <w:tcW w:w="2126" w:type="dxa"/>
            <w:vAlign w:val="center"/>
          </w:tcPr>
          <w:p w14:paraId="4D4D623E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1.96 (3.10)</w:t>
            </w:r>
          </w:p>
        </w:tc>
        <w:tc>
          <w:tcPr>
            <w:tcW w:w="2126" w:type="dxa"/>
            <w:vAlign w:val="center"/>
          </w:tcPr>
          <w:p w14:paraId="2CBEC68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3.03 (5.02)</w:t>
            </w:r>
          </w:p>
        </w:tc>
        <w:tc>
          <w:tcPr>
            <w:tcW w:w="1418" w:type="dxa"/>
            <w:vAlign w:val="center"/>
          </w:tcPr>
          <w:p w14:paraId="2DD3195D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-1.45 (87.03)</w:t>
            </w:r>
          </w:p>
        </w:tc>
        <w:tc>
          <w:tcPr>
            <w:tcW w:w="666" w:type="dxa"/>
            <w:vAlign w:val="center"/>
          </w:tcPr>
          <w:p w14:paraId="1680C2FA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0.150</w:t>
            </w:r>
          </w:p>
        </w:tc>
      </w:tr>
      <w:tr w:rsidR="00686DEC" w:rsidRPr="0017603B" w14:paraId="38E9E02F" w14:textId="77777777" w:rsidTr="00D518C1">
        <w:tc>
          <w:tcPr>
            <w:tcW w:w="6658" w:type="dxa"/>
            <w:gridSpan w:val="2"/>
          </w:tcPr>
          <w:p w14:paraId="6B40D6D8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NIAAA average number of alcohol use days per month in the past three months</w:t>
            </w:r>
          </w:p>
        </w:tc>
        <w:tc>
          <w:tcPr>
            <w:tcW w:w="2126" w:type="dxa"/>
            <w:vAlign w:val="center"/>
          </w:tcPr>
          <w:p w14:paraId="317EF9E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9.32 (6.06)</w:t>
            </w:r>
          </w:p>
        </w:tc>
        <w:tc>
          <w:tcPr>
            <w:tcW w:w="2126" w:type="dxa"/>
            <w:vAlign w:val="center"/>
          </w:tcPr>
          <w:p w14:paraId="6F46003C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9.73 (6.10)</w:t>
            </w:r>
          </w:p>
        </w:tc>
        <w:tc>
          <w:tcPr>
            <w:tcW w:w="1418" w:type="dxa"/>
            <w:vAlign w:val="center"/>
          </w:tcPr>
          <w:p w14:paraId="6B83FE85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-0.40 (123.62)</w:t>
            </w:r>
          </w:p>
        </w:tc>
        <w:tc>
          <w:tcPr>
            <w:tcW w:w="666" w:type="dxa"/>
            <w:vAlign w:val="center"/>
          </w:tcPr>
          <w:p w14:paraId="41C836C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0.691</w:t>
            </w:r>
          </w:p>
        </w:tc>
      </w:tr>
      <w:tr w:rsidR="00686DEC" w:rsidRPr="0017603B" w14:paraId="6148DB5D" w14:textId="77777777" w:rsidTr="00D518C1">
        <w:tc>
          <w:tcPr>
            <w:tcW w:w="6658" w:type="dxa"/>
            <w:gridSpan w:val="2"/>
          </w:tcPr>
          <w:p w14:paraId="7F4A42E3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NIAAA average number of drinks per alcohol use day in the past three months</w:t>
            </w:r>
            <w:r w:rsidRPr="0017603B">
              <w:rPr>
                <w:sz w:val="20"/>
                <w:szCs w:val="20"/>
                <w:vertAlign w:val="superscript"/>
              </w:rPr>
              <w:t>a</w:t>
            </w:r>
            <w:r w:rsidRPr="0017603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EF4FA2B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3.48 (2.65)</w:t>
            </w:r>
          </w:p>
        </w:tc>
        <w:tc>
          <w:tcPr>
            <w:tcW w:w="2126" w:type="dxa"/>
            <w:vAlign w:val="center"/>
          </w:tcPr>
          <w:p w14:paraId="772E3FA0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3.38 (2.01)</w:t>
            </w:r>
          </w:p>
        </w:tc>
        <w:tc>
          <w:tcPr>
            <w:tcW w:w="1418" w:type="dxa"/>
            <w:vAlign w:val="center"/>
          </w:tcPr>
          <w:p w14:paraId="444BCE91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0.25 (143.34)</w:t>
            </w:r>
          </w:p>
        </w:tc>
        <w:tc>
          <w:tcPr>
            <w:tcW w:w="666" w:type="dxa"/>
            <w:vAlign w:val="center"/>
          </w:tcPr>
          <w:p w14:paraId="2B406AAB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0.802</w:t>
            </w:r>
          </w:p>
        </w:tc>
      </w:tr>
      <w:tr w:rsidR="00686DEC" w:rsidRPr="0017603B" w14:paraId="46A97861" w14:textId="77777777" w:rsidTr="00D518C1">
        <w:tc>
          <w:tcPr>
            <w:tcW w:w="6658" w:type="dxa"/>
            <w:gridSpan w:val="2"/>
          </w:tcPr>
          <w:p w14:paraId="4314764C" w14:textId="77777777" w:rsidR="00686DEC" w:rsidRPr="0017603B" w:rsidRDefault="00686DEC" w:rsidP="00D518C1">
            <w:pPr>
              <w:rPr>
                <w:sz w:val="20"/>
                <w:szCs w:val="20"/>
                <w:vertAlign w:val="superscript"/>
              </w:rPr>
            </w:pPr>
            <w:r w:rsidRPr="0017603B">
              <w:rPr>
                <w:sz w:val="20"/>
                <w:szCs w:val="20"/>
              </w:rPr>
              <w:t>NIAAA average number of drinks per month in the past three months</w:t>
            </w:r>
            <w:r w:rsidRPr="0017603B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6" w:type="dxa"/>
            <w:vAlign w:val="center"/>
          </w:tcPr>
          <w:p w14:paraId="030B109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32.53 (44.72)</w:t>
            </w:r>
          </w:p>
        </w:tc>
        <w:tc>
          <w:tcPr>
            <w:tcW w:w="2126" w:type="dxa"/>
            <w:vAlign w:val="center"/>
          </w:tcPr>
          <w:p w14:paraId="5A880F3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30.91 (23.33)</w:t>
            </w:r>
          </w:p>
        </w:tc>
        <w:tc>
          <w:tcPr>
            <w:tcW w:w="1418" w:type="dxa"/>
            <w:vAlign w:val="center"/>
          </w:tcPr>
          <w:p w14:paraId="30BC070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0.29 (139.43)</w:t>
            </w:r>
          </w:p>
        </w:tc>
        <w:tc>
          <w:tcPr>
            <w:tcW w:w="666" w:type="dxa"/>
            <w:vAlign w:val="center"/>
          </w:tcPr>
          <w:p w14:paraId="38664673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0.774</w:t>
            </w:r>
          </w:p>
        </w:tc>
      </w:tr>
      <w:tr w:rsidR="00686DEC" w:rsidRPr="0017603B" w14:paraId="7B8AFBB5" w14:textId="77777777" w:rsidTr="00D518C1">
        <w:tc>
          <w:tcPr>
            <w:tcW w:w="6658" w:type="dxa"/>
            <w:gridSpan w:val="2"/>
          </w:tcPr>
          <w:p w14:paraId="6E7BE977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CUDIT-R total score</w:t>
            </w:r>
          </w:p>
        </w:tc>
        <w:tc>
          <w:tcPr>
            <w:tcW w:w="2126" w:type="dxa"/>
            <w:vAlign w:val="center"/>
          </w:tcPr>
          <w:p w14:paraId="22B87E55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9.78 (5.55)</w:t>
            </w:r>
          </w:p>
        </w:tc>
        <w:tc>
          <w:tcPr>
            <w:tcW w:w="2126" w:type="dxa"/>
            <w:vAlign w:val="center"/>
          </w:tcPr>
          <w:p w14:paraId="1AD33F5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10.66 (5.02)</w:t>
            </w:r>
          </w:p>
        </w:tc>
        <w:tc>
          <w:tcPr>
            <w:tcW w:w="1418" w:type="dxa"/>
            <w:vAlign w:val="center"/>
          </w:tcPr>
          <w:p w14:paraId="35320336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-1.01 (132.66)</w:t>
            </w:r>
          </w:p>
        </w:tc>
        <w:tc>
          <w:tcPr>
            <w:tcW w:w="666" w:type="dxa"/>
            <w:vAlign w:val="center"/>
          </w:tcPr>
          <w:p w14:paraId="5AB20C34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0.316</w:t>
            </w:r>
          </w:p>
        </w:tc>
      </w:tr>
      <w:tr w:rsidR="00686DEC" w:rsidRPr="0017603B" w14:paraId="62579787" w14:textId="77777777" w:rsidTr="00D518C1">
        <w:tc>
          <w:tcPr>
            <w:tcW w:w="6658" w:type="dxa"/>
            <w:gridSpan w:val="2"/>
          </w:tcPr>
          <w:p w14:paraId="1DE74046" w14:textId="77777777" w:rsidR="00686DEC" w:rsidRPr="0017603B" w:rsidRDefault="00686DEC" w:rsidP="00D518C1">
            <w:pPr>
              <w:rPr>
                <w:sz w:val="20"/>
                <w:szCs w:val="20"/>
              </w:rPr>
            </w:pPr>
            <w:r w:rsidRPr="0017603B">
              <w:rPr>
                <w:sz w:val="20"/>
                <w:szCs w:val="20"/>
              </w:rPr>
              <w:t>AUDIT total score</w:t>
            </w:r>
          </w:p>
        </w:tc>
        <w:tc>
          <w:tcPr>
            <w:tcW w:w="2126" w:type="dxa"/>
            <w:vAlign w:val="center"/>
          </w:tcPr>
          <w:p w14:paraId="4B99781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7.96 (4.77)</w:t>
            </w:r>
          </w:p>
        </w:tc>
        <w:tc>
          <w:tcPr>
            <w:tcW w:w="2126" w:type="dxa"/>
            <w:vAlign w:val="center"/>
          </w:tcPr>
          <w:p w14:paraId="59A1398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8.27 (4.50)</w:t>
            </w:r>
          </w:p>
        </w:tc>
        <w:tc>
          <w:tcPr>
            <w:tcW w:w="1418" w:type="dxa"/>
            <w:vAlign w:val="center"/>
          </w:tcPr>
          <w:p w14:paraId="19293089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-0.41 (129.20)</w:t>
            </w:r>
          </w:p>
        </w:tc>
        <w:tc>
          <w:tcPr>
            <w:tcW w:w="666" w:type="dxa"/>
            <w:vAlign w:val="center"/>
          </w:tcPr>
          <w:p w14:paraId="5C37C398" w14:textId="77777777" w:rsidR="00686DEC" w:rsidRPr="00F6575E" w:rsidRDefault="00686DEC" w:rsidP="00D518C1">
            <w:pPr>
              <w:jc w:val="center"/>
              <w:rPr>
                <w:sz w:val="20"/>
                <w:szCs w:val="20"/>
              </w:rPr>
            </w:pPr>
            <w:r w:rsidRPr="00F6575E">
              <w:rPr>
                <w:sz w:val="20"/>
                <w:szCs w:val="20"/>
              </w:rPr>
              <w:t>0.684</w:t>
            </w:r>
          </w:p>
        </w:tc>
      </w:tr>
    </w:tbl>
    <w:p w14:paraId="555CF2CE" w14:textId="77777777" w:rsidR="00686DEC" w:rsidRDefault="00686DEC" w:rsidP="00686DEC">
      <w:pPr>
        <w:rPr>
          <w:sz w:val="22"/>
          <w:szCs w:val="22"/>
        </w:rPr>
      </w:pPr>
      <w:r w:rsidRPr="0017603B">
        <w:rPr>
          <w:i/>
          <w:iCs/>
          <w:sz w:val="22"/>
          <w:szCs w:val="22"/>
        </w:rPr>
        <w:t xml:space="preserve">Note. M </w:t>
      </w:r>
      <w:r w:rsidRPr="0017603B">
        <w:rPr>
          <w:sz w:val="22"/>
          <w:szCs w:val="22"/>
        </w:rPr>
        <w:t xml:space="preserve">= mean; </w:t>
      </w:r>
      <w:r w:rsidRPr="0017603B">
        <w:rPr>
          <w:i/>
          <w:iCs/>
          <w:sz w:val="22"/>
          <w:szCs w:val="22"/>
        </w:rPr>
        <w:t>SD</w:t>
      </w:r>
      <w:r w:rsidRPr="0017603B">
        <w:rPr>
          <w:sz w:val="22"/>
          <w:szCs w:val="22"/>
        </w:rPr>
        <w:t xml:space="preserve"> = standard deviation; DFAQ-CU = Daily Sessions, Frequency, Age of Onset, and Quantity of Cannabis Use Inventory; NIAAA = National Institute on Alcohol Abuse and Alcoholism Alcohol Screening Questions; CUDIT-R = Cannabis Use Disorder Identification Test – Revised; AUDIT = Alcohol Use Disorder Identification Test; RPI = Reward Probability Index. Bolding denotes statistical significance </w:t>
      </w: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p</w:t>
      </w:r>
      <w:r>
        <w:rPr>
          <w:sz w:val="22"/>
          <w:szCs w:val="22"/>
        </w:rPr>
        <w:t xml:space="preserve"> &lt;.05)</w:t>
      </w:r>
      <w:r w:rsidRPr="0017603B">
        <w:rPr>
          <w:sz w:val="22"/>
          <w:szCs w:val="22"/>
        </w:rPr>
        <w:t xml:space="preserve">. </w:t>
      </w:r>
      <w:r w:rsidRPr="0017603B">
        <w:rPr>
          <w:sz w:val="22"/>
          <w:szCs w:val="22"/>
          <w:vertAlign w:val="superscript"/>
        </w:rPr>
        <w:t>a</w:t>
      </w:r>
      <w:r w:rsidRPr="0017603B">
        <w:rPr>
          <w:sz w:val="22"/>
          <w:szCs w:val="22"/>
        </w:rPr>
        <w:t xml:space="preserve">One participant was missing data; </w:t>
      </w:r>
      <w:r w:rsidRPr="0017603B">
        <w:rPr>
          <w:sz w:val="22"/>
          <w:szCs w:val="22"/>
          <w:vertAlign w:val="superscript"/>
        </w:rPr>
        <w:t>b</w:t>
      </w:r>
      <w:r w:rsidRPr="0017603B">
        <w:rPr>
          <w:sz w:val="22"/>
          <w:szCs w:val="22"/>
        </w:rPr>
        <w:t>Two participants were missing data.</w:t>
      </w:r>
      <w:r w:rsidRPr="00147DA6">
        <w:rPr>
          <w:sz w:val="22"/>
          <w:szCs w:val="22"/>
        </w:rPr>
        <w:t xml:space="preserve"> </w:t>
      </w:r>
    </w:p>
    <w:p w14:paraId="329E96ED" w14:textId="77777777" w:rsidR="00AB5F2A" w:rsidRDefault="00AB5F2A" w:rsidP="00686DEC">
      <w:pPr>
        <w:rPr>
          <w:sz w:val="22"/>
          <w:szCs w:val="22"/>
        </w:rPr>
      </w:pPr>
    </w:p>
    <w:p w14:paraId="62C1C6AC" w14:textId="77777777" w:rsidR="00AB5F2A" w:rsidRDefault="00AB5F2A" w:rsidP="00686DEC">
      <w:pPr>
        <w:rPr>
          <w:sz w:val="22"/>
          <w:szCs w:val="22"/>
        </w:rPr>
      </w:pPr>
    </w:p>
    <w:p w14:paraId="30013610" w14:textId="77777777" w:rsidR="00AB5F2A" w:rsidRDefault="00AB5F2A" w:rsidP="00686DEC">
      <w:pPr>
        <w:rPr>
          <w:sz w:val="22"/>
          <w:szCs w:val="22"/>
        </w:rPr>
      </w:pPr>
    </w:p>
    <w:p w14:paraId="1006C1EF" w14:textId="77777777" w:rsidR="00AB5F2A" w:rsidRDefault="00AB5F2A" w:rsidP="00686DEC">
      <w:pPr>
        <w:rPr>
          <w:sz w:val="22"/>
          <w:szCs w:val="22"/>
        </w:rPr>
      </w:pPr>
    </w:p>
    <w:p w14:paraId="4D36740D" w14:textId="2B86F930" w:rsidR="00AB5F2A" w:rsidRPr="00524C49" w:rsidRDefault="00AB5F2A" w:rsidP="00AB5F2A">
      <w:pPr>
        <w:rPr>
          <w:b/>
          <w:bCs/>
          <w:sz w:val="22"/>
          <w:szCs w:val="22"/>
        </w:rPr>
      </w:pPr>
      <w:r w:rsidRPr="00524C49">
        <w:rPr>
          <w:b/>
          <w:bCs/>
          <w:sz w:val="22"/>
          <w:szCs w:val="22"/>
        </w:rPr>
        <w:lastRenderedPageBreak/>
        <w:t xml:space="preserve">Supplementary Table S2. Person-level descriptive statistics on the number of cannabis-only, alcohol-only, and simultaneous use sessions reported at each </w:t>
      </w:r>
      <w:r w:rsidR="00741E96" w:rsidRPr="00524C49">
        <w:rPr>
          <w:b/>
          <w:bCs/>
          <w:sz w:val="22"/>
          <w:szCs w:val="22"/>
        </w:rPr>
        <w:t xml:space="preserve">burst </w:t>
      </w:r>
      <w:r w:rsidRPr="00524C49">
        <w:rPr>
          <w:b/>
          <w:bCs/>
          <w:sz w:val="22"/>
          <w:szCs w:val="22"/>
        </w:rPr>
        <w:t>timepoint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1988"/>
        <w:gridCol w:w="2125"/>
        <w:gridCol w:w="2042"/>
      </w:tblGrid>
      <w:tr w:rsidR="00AB5F2A" w:rsidRPr="00524C49" w14:paraId="4FF4C4E9" w14:textId="77777777" w:rsidTr="00AB5F2A">
        <w:tc>
          <w:tcPr>
            <w:tcW w:w="2625" w:type="pct"/>
          </w:tcPr>
          <w:p w14:paraId="5CBDEFAD" w14:textId="77777777" w:rsidR="00AB5F2A" w:rsidRPr="00524C49" w:rsidRDefault="00AB5F2A" w:rsidP="00AB5F2A">
            <w:pPr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single" w:sz="4" w:space="0" w:color="auto"/>
              <w:bottom w:val="single" w:sz="4" w:space="0" w:color="auto"/>
            </w:tcBorders>
          </w:tcPr>
          <w:p w14:paraId="7DBD88E8" w14:textId="23C7A183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Baseline</w:t>
            </w:r>
          </w:p>
          <w:p w14:paraId="31C87985" w14:textId="521EAC1C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(</w:t>
            </w:r>
            <w:r w:rsidRPr="00524C49">
              <w:rPr>
                <w:i/>
                <w:iCs/>
                <w:sz w:val="22"/>
                <w:szCs w:val="22"/>
              </w:rPr>
              <w:t>n</w:t>
            </w:r>
            <w:r w:rsidRPr="00524C49">
              <w:rPr>
                <w:sz w:val="22"/>
                <w:szCs w:val="22"/>
              </w:rPr>
              <w:t xml:space="preserve"> = 148)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14:paraId="630BADFD" w14:textId="3C8BD6A3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Six-month follow-up</w:t>
            </w:r>
          </w:p>
          <w:p w14:paraId="1A030F43" w14:textId="4CDD5B7D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(</w:t>
            </w:r>
            <w:r w:rsidRPr="00524C49">
              <w:rPr>
                <w:i/>
                <w:iCs/>
                <w:sz w:val="22"/>
                <w:szCs w:val="22"/>
              </w:rPr>
              <w:t>n</w:t>
            </w:r>
            <w:r w:rsidRPr="00524C49">
              <w:rPr>
                <w:sz w:val="22"/>
                <w:szCs w:val="22"/>
              </w:rPr>
              <w:t xml:space="preserve"> = 102)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</w:tcPr>
          <w:p w14:paraId="458650FA" w14:textId="5BB5FFF5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12-month follow-up</w:t>
            </w:r>
          </w:p>
          <w:p w14:paraId="1D1261B1" w14:textId="0F68E0D7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(</w:t>
            </w:r>
            <w:r w:rsidRPr="00524C49">
              <w:rPr>
                <w:i/>
                <w:iCs/>
                <w:sz w:val="22"/>
                <w:szCs w:val="22"/>
              </w:rPr>
              <w:t>n</w:t>
            </w:r>
            <w:r w:rsidRPr="00524C49">
              <w:rPr>
                <w:sz w:val="22"/>
                <w:szCs w:val="22"/>
              </w:rPr>
              <w:t xml:space="preserve"> = 92)</w:t>
            </w:r>
          </w:p>
        </w:tc>
      </w:tr>
      <w:tr w:rsidR="00AB5F2A" w:rsidRPr="00524C49" w14:paraId="199C371C" w14:textId="77777777" w:rsidTr="00AB5F2A">
        <w:tc>
          <w:tcPr>
            <w:tcW w:w="2625" w:type="pct"/>
            <w:tcBorders>
              <w:bottom w:val="single" w:sz="4" w:space="0" w:color="auto"/>
            </w:tcBorders>
          </w:tcPr>
          <w:p w14:paraId="7C33103C" w14:textId="77777777" w:rsidR="00AB5F2A" w:rsidRPr="00524C49" w:rsidRDefault="00AB5F2A" w:rsidP="00AB5F2A">
            <w:pPr>
              <w:rPr>
                <w:sz w:val="22"/>
                <w:szCs w:val="22"/>
              </w:rPr>
            </w:pPr>
          </w:p>
        </w:tc>
        <w:tc>
          <w:tcPr>
            <w:tcW w:w="767" w:type="pct"/>
            <w:tcBorders>
              <w:top w:val="single" w:sz="4" w:space="0" w:color="auto"/>
              <w:bottom w:val="single" w:sz="4" w:space="0" w:color="auto"/>
            </w:tcBorders>
          </w:tcPr>
          <w:p w14:paraId="4E02B5B9" w14:textId="43327333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i/>
                <w:iCs/>
                <w:sz w:val="22"/>
                <w:szCs w:val="22"/>
              </w:rPr>
              <w:t>M</w:t>
            </w:r>
            <w:r w:rsidRPr="00524C49">
              <w:rPr>
                <w:sz w:val="22"/>
                <w:szCs w:val="22"/>
              </w:rPr>
              <w:t xml:space="preserve"> (</w:t>
            </w:r>
            <w:r w:rsidRPr="00524C49">
              <w:rPr>
                <w:i/>
                <w:iCs/>
                <w:sz w:val="22"/>
                <w:szCs w:val="22"/>
              </w:rPr>
              <w:t>SD</w:t>
            </w:r>
            <w:r w:rsidRPr="00524C49">
              <w:rPr>
                <w:sz w:val="22"/>
                <w:szCs w:val="22"/>
              </w:rPr>
              <w:t>)</w:t>
            </w:r>
          </w:p>
        </w:tc>
        <w:tc>
          <w:tcPr>
            <w:tcW w:w="820" w:type="pct"/>
            <w:tcBorders>
              <w:top w:val="single" w:sz="4" w:space="0" w:color="auto"/>
              <w:bottom w:val="single" w:sz="4" w:space="0" w:color="auto"/>
            </w:tcBorders>
          </w:tcPr>
          <w:p w14:paraId="4903262B" w14:textId="748BABF7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i/>
                <w:iCs/>
                <w:sz w:val="22"/>
                <w:szCs w:val="22"/>
              </w:rPr>
              <w:t>M</w:t>
            </w:r>
            <w:r w:rsidRPr="00524C49">
              <w:rPr>
                <w:sz w:val="22"/>
                <w:szCs w:val="22"/>
              </w:rPr>
              <w:t xml:space="preserve"> (</w:t>
            </w:r>
            <w:r w:rsidRPr="00524C49">
              <w:rPr>
                <w:i/>
                <w:iCs/>
                <w:sz w:val="22"/>
                <w:szCs w:val="22"/>
              </w:rPr>
              <w:t>SD</w:t>
            </w:r>
            <w:r w:rsidRPr="00524C49">
              <w:rPr>
                <w:sz w:val="22"/>
                <w:szCs w:val="22"/>
              </w:rPr>
              <w:t>)</w:t>
            </w:r>
          </w:p>
        </w:tc>
        <w:tc>
          <w:tcPr>
            <w:tcW w:w="788" w:type="pct"/>
            <w:tcBorders>
              <w:top w:val="single" w:sz="4" w:space="0" w:color="auto"/>
              <w:bottom w:val="single" w:sz="4" w:space="0" w:color="auto"/>
            </w:tcBorders>
          </w:tcPr>
          <w:p w14:paraId="18DC29CC" w14:textId="2D5117EB" w:rsidR="00AB5F2A" w:rsidRPr="00524C49" w:rsidRDefault="00AB5F2A" w:rsidP="00AB5F2A">
            <w:pPr>
              <w:jc w:val="center"/>
              <w:rPr>
                <w:sz w:val="22"/>
                <w:szCs w:val="22"/>
              </w:rPr>
            </w:pPr>
            <w:r w:rsidRPr="00524C49">
              <w:rPr>
                <w:i/>
                <w:iCs/>
                <w:sz w:val="22"/>
                <w:szCs w:val="22"/>
              </w:rPr>
              <w:t>M</w:t>
            </w:r>
            <w:r w:rsidRPr="00524C49">
              <w:rPr>
                <w:sz w:val="22"/>
                <w:szCs w:val="22"/>
              </w:rPr>
              <w:t xml:space="preserve"> (</w:t>
            </w:r>
            <w:r w:rsidRPr="00524C49">
              <w:rPr>
                <w:i/>
                <w:iCs/>
                <w:sz w:val="22"/>
                <w:szCs w:val="22"/>
              </w:rPr>
              <w:t>SD</w:t>
            </w:r>
            <w:r w:rsidRPr="00524C49">
              <w:rPr>
                <w:sz w:val="22"/>
                <w:szCs w:val="22"/>
              </w:rPr>
              <w:t>)</w:t>
            </w:r>
          </w:p>
        </w:tc>
      </w:tr>
      <w:tr w:rsidR="00AB5F2A" w:rsidRPr="00524C49" w14:paraId="023DCA38" w14:textId="77777777" w:rsidTr="00AB5F2A">
        <w:tc>
          <w:tcPr>
            <w:tcW w:w="2625" w:type="pct"/>
            <w:tcBorders>
              <w:top w:val="single" w:sz="4" w:space="0" w:color="auto"/>
            </w:tcBorders>
          </w:tcPr>
          <w:p w14:paraId="18FAF87A" w14:textId="2780C539" w:rsidR="00AB5F2A" w:rsidRPr="00524C49" w:rsidRDefault="00AB5F2A" w:rsidP="00AB5F2A">
            <w:pPr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Number of simultaneous use sessions</w:t>
            </w:r>
          </w:p>
        </w:tc>
        <w:tc>
          <w:tcPr>
            <w:tcW w:w="767" w:type="pct"/>
            <w:tcBorders>
              <w:top w:val="single" w:sz="4" w:space="0" w:color="auto"/>
            </w:tcBorders>
          </w:tcPr>
          <w:p w14:paraId="6F1B28D9" w14:textId="6144B459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1.23 (1.65)</w:t>
            </w:r>
          </w:p>
        </w:tc>
        <w:tc>
          <w:tcPr>
            <w:tcW w:w="820" w:type="pct"/>
            <w:tcBorders>
              <w:top w:val="single" w:sz="4" w:space="0" w:color="auto"/>
            </w:tcBorders>
          </w:tcPr>
          <w:p w14:paraId="5C32EF65" w14:textId="095D7456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1.02 (1.89)</w:t>
            </w:r>
          </w:p>
        </w:tc>
        <w:tc>
          <w:tcPr>
            <w:tcW w:w="788" w:type="pct"/>
            <w:tcBorders>
              <w:top w:val="single" w:sz="4" w:space="0" w:color="auto"/>
            </w:tcBorders>
          </w:tcPr>
          <w:p w14:paraId="2916E782" w14:textId="172F36FE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1.02 (2.03)</w:t>
            </w:r>
          </w:p>
        </w:tc>
      </w:tr>
      <w:tr w:rsidR="00AB5F2A" w:rsidRPr="00524C49" w14:paraId="30BA319C" w14:textId="77777777" w:rsidTr="00AB5F2A">
        <w:tc>
          <w:tcPr>
            <w:tcW w:w="2625" w:type="pct"/>
          </w:tcPr>
          <w:p w14:paraId="17838AAE" w14:textId="11A4288E" w:rsidR="00AB5F2A" w:rsidRPr="00524C49" w:rsidRDefault="00AB5F2A" w:rsidP="00AB5F2A">
            <w:pPr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Number of alcohol-only use sessions</w:t>
            </w:r>
          </w:p>
        </w:tc>
        <w:tc>
          <w:tcPr>
            <w:tcW w:w="767" w:type="pct"/>
          </w:tcPr>
          <w:p w14:paraId="2C6C01DE" w14:textId="74C11BDD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2.47 (2.54)</w:t>
            </w:r>
          </w:p>
        </w:tc>
        <w:tc>
          <w:tcPr>
            <w:tcW w:w="820" w:type="pct"/>
          </w:tcPr>
          <w:p w14:paraId="2C85A29F" w14:textId="2F56D4D6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2.33 (2.46)</w:t>
            </w:r>
          </w:p>
        </w:tc>
        <w:tc>
          <w:tcPr>
            <w:tcW w:w="788" w:type="pct"/>
          </w:tcPr>
          <w:p w14:paraId="1DBC879A" w14:textId="312FF0A2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2.24 (2.86)</w:t>
            </w:r>
          </w:p>
        </w:tc>
      </w:tr>
      <w:tr w:rsidR="00AB5F2A" w:rsidRPr="00524C49" w14:paraId="3C745407" w14:textId="77777777" w:rsidTr="00AB5F2A">
        <w:tc>
          <w:tcPr>
            <w:tcW w:w="2625" w:type="pct"/>
          </w:tcPr>
          <w:p w14:paraId="719783A7" w14:textId="1B047D61" w:rsidR="00AB5F2A" w:rsidRPr="00524C49" w:rsidRDefault="00AB5F2A" w:rsidP="00AB5F2A">
            <w:pPr>
              <w:rPr>
                <w:sz w:val="22"/>
                <w:szCs w:val="22"/>
              </w:rPr>
            </w:pPr>
            <w:r w:rsidRPr="00524C49">
              <w:rPr>
                <w:sz w:val="22"/>
                <w:szCs w:val="22"/>
              </w:rPr>
              <w:t>Number of cannabis-only use sessions</w:t>
            </w:r>
          </w:p>
        </w:tc>
        <w:tc>
          <w:tcPr>
            <w:tcW w:w="767" w:type="pct"/>
          </w:tcPr>
          <w:p w14:paraId="5CA2927B" w14:textId="0B9F2E55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7.29 (7.68)</w:t>
            </w:r>
          </w:p>
        </w:tc>
        <w:tc>
          <w:tcPr>
            <w:tcW w:w="820" w:type="pct"/>
          </w:tcPr>
          <w:p w14:paraId="63DA596A" w14:textId="7299A6C1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5.25 (6.59)</w:t>
            </w:r>
          </w:p>
        </w:tc>
        <w:tc>
          <w:tcPr>
            <w:tcW w:w="788" w:type="pct"/>
          </w:tcPr>
          <w:p w14:paraId="4AA52474" w14:textId="20D6FC4C" w:rsidR="00AB5F2A" w:rsidRPr="00524C49" w:rsidRDefault="00AB5F2A" w:rsidP="00AB5F2A">
            <w:pPr>
              <w:jc w:val="center"/>
              <w:rPr>
                <w:color w:val="212121"/>
              </w:rPr>
            </w:pPr>
            <w:r w:rsidRPr="00524C49">
              <w:rPr>
                <w:color w:val="212121"/>
              </w:rPr>
              <w:t>6.83 (8.90)</w:t>
            </w:r>
          </w:p>
        </w:tc>
      </w:tr>
    </w:tbl>
    <w:p w14:paraId="6E728818" w14:textId="79FFD240" w:rsidR="00AB5F2A" w:rsidRDefault="00AB5F2A" w:rsidP="00AB5F2A">
      <w:pPr>
        <w:rPr>
          <w:sz w:val="22"/>
          <w:szCs w:val="22"/>
        </w:rPr>
      </w:pPr>
      <w:r w:rsidRPr="00524C49">
        <w:rPr>
          <w:i/>
          <w:iCs/>
          <w:sz w:val="22"/>
          <w:szCs w:val="22"/>
        </w:rPr>
        <w:t xml:space="preserve">Note. M </w:t>
      </w:r>
      <w:r w:rsidRPr="00524C49">
        <w:rPr>
          <w:sz w:val="22"/>
          <w:szCs w:val="22"/>
        </w:rPr>
        <w:t xml:space="preserve">= mean; </w:t>
      </w:r>
      <w:r w:rsidRPr="00524C49">
        <w:rPr>
          <w:i/>
          <w:iCs/>
          <w:sz w:val="22"/>
          <w:szCs w:val="22"/>
        </w:rPr>
        <w:t>SD</w:t>
      </w:r>
      <w:r w:rsidRPr="00524C49">
        <w:rPr>
          <w:sz w:val="22"/>
          <w:szCs w:val="22"/>
        </w:rPr>
        <w:t xml:space="preserve"> = standard deviation.</w:t>
      </w:r>
      <w:r>
        <w:rPr>
          <w:sz w:val="22"/>
          <w:szCs w:val="22"/>
        </w:rPr>
        <w:t xml:space="preserve"> </w:t>
      </w:r>
    </w:p>
    <w:p w14:paraId="73ECFA38" w14:textId="77777777" w:rsidR="00E61048" w:rsidRDefault="00E61048" w:rsidP="00AB5F2A">
      <w:pPr>
        <w:rPr>
          <w:sz w:val="22"/>
          <w:szCs w:val="22"/>
        </w:rPr>
      </w:pPr>
    </w:p>
    <w:p w14:paraId="1C05C5C4" w14:textId="77777777" w:rsidR="00E61048" w:rsidRDefault="00E61048" w:rsidP="00AB5F2A">
      <w:pPr>
        <w:rPr>
          <w:sz w:val="22"/>
          <w:szCs w:val="22"/>
        </w:rPr>
      </w:pPr>
    </w:p>
    <w:p w14:paraId="7A444BA4" w14:textId="77777777" w:rsidR="00E61048" w:rsidRDefault="00E61048" w:rsidP="00AB5F2A">
      <w:pPr>
        <w:rPr>
          <w:sz w:val="22"/>
          <w:szCs w:val="22"/>
        </w:rPr>
      </w:pPr>
    </w:p>
    <w:p w14:paraId="6B2B39A1" w14:textId="77777777" w:rsidR="00E61048" w:rsidRDefault="00E61048" w:rsidP="00AB5F2A">
      <w:pPr>
        <w:rPr>
          <w:sz w:val="22"/>
          <w:szCs w:val="22"/>
        </w:rPr>
      </w:pPr>
    </w:p>
    <w:p w14:paraId="0BEAC132" w14:textId="77777777" w:rsidR="00E61048" w:rsidRDefault="00E61048" w:rsidP="00AB5F2A">
      <w:pPr>
        <w:rPr>
          <w:sz w:val="22"/>
          <w:szCs w:val="22"/>
        </w:rPr>
      </w:pPr>
    </w:p>
    <w:p w14:paraId="1DDA20DF" w14:textId="77777777" w:rsidR="00E61048" w:rsidRDefault="00E61048" w:rsidP="00AB5F2A">
      <w:pPr>
        <w:rPr>
          <w:sz w:val="22"/>
          <w:szCs w:val="22"/>
        </w:rPr>
      </w:pPr>
    </w:p>
    <w:p w14:paraId="2DA4CE2B" w14:textId="77777777" w:rsidR="00E61048" w:rsidRDefault="00E61048" w:rsidP="00AB5F2A">
      <w:pPr>
        <w:rPr>
          <w:sz w:val="22"/>
          <w:szCs w:val="22"/>
        </w:rPr>
      </w:pPr>
    </w:p>
    <w:p w14:paraId="023483C0" w14:textId="77777777" w:rsidR="00E61048" w:rsidRDefault="00E61048" w:rsidP="00AB5F2A">
      <w:pPr>
        <w:rPr>
          <w:sz w:val="22"/>
          <w:szCs w:val="22"/>
        </w:rPr>
      </w:pPr>
    </w:p>
    <w:p w14:paraId="5EE3092C" w14:textId="77777777" w:rsidR="00E61048" w:rsidRDefault="00E61048" w:rsidP="00AB5F2A">
      <w:pPr>
        <w:rPr>
          <w:sz w:val="22"/>
          <w:szCs w:val="22"/>
        </w:rPr>
      </w:pPr>
    </w:p>
    <w:p w14:paraId="2C958409" w14:textId="77777777" w:rsidR="00E61048" w:rsidRDefault="00E61048" w:rsidP="00AB5F2A">
      <w:pPr>
        <w:rPr>
          <w:sz w:val="22"/>
          <w:szCs w:val="22"/>
        </w:rPr>
      </w:pPr>
    </w:p>
    <w:p w14:paraId="69D81806" w14:textId="77777777" w:rsidR="00E61048" w:rsidRDefault="00E61048" w:rsidP="00AB5F2A">
      <w:pPr>
        <w:rPr>
          <w:sz w:val="22"/>
          <w:szCs w:val="22"/>
        </w:rPr>
      </w:pPr>
    </w:p>
    <w:p w14:paraId="097B80A0" w14:textId="77777777" w:rsidR="00E61048" w:rsidRDefault="00E61048" w:rsidP="00AB5F2A">
      <w:pPr>
        <w:rPr>
          <w:sz w:val="22"/>
          <w:szCs w:val="22"/>
        </w:rPr>
      </w:pPr>
    </w:p>
    <w:p w14:paraId="08DB7BC7" w14:textId="77777777" w:rsidR="00E61048" w:rsidRDefault="00E61048" w:rsidP="00AB5F2A">
      <w:pPr>
        <w:rPr>
          <w:sz w:val="22"/>
          <w:szCs w:val="22"/>
        </w:rPr>
      </w:pPr>
    </w:p>
    <w:p w14:paraId="0A555413" w14:textId="77777777" w:rsidR="00E61048" w:rsidRDefault="00E61048" w:rsidP="00AB5F2A">
      <w:pPr>
        <w:rPr>
          <w:sz w:val="22"/>
          <w:szCs w:val="22"/>
        </w:rPr>
      </w:pPr>
    </w:p>
    <w:p w14:paraId="04530485" w14:textId="77777777" w:rsidR="00E61048" w:rsidRDefault="00E61048" w:rsidP="00AB5F2A">
      <w:pPr>
        <w:rPr>
          <w:sz w:val="22"/>
          <w:szCs w:val="22"/>
        </w:rPr>
      </w:pPr>
    </w:p>
    <w:p w14:paraId="7A894D58" w14:textId="77777777" w:rsidR="00E61048" w:rsidRDefault="00E61048" w:rsidP="00AB5F2A">
      <w:pPr>
        <w:rPr>
          <w:sz w:val="22"/>
          <w:szCs w:val="22"/>
        </w:rPr>
      </w:pPr>
    </w:p>
    <w:p w14:paraId="5C439B67" w14:textId="77777777" w:rsidR="00E61048" w:rsidRDefault="00E61048" w:rsidP="00AB5F2A">
      <w:pPr>
        <w:rPr>
          <w:sz w:val="22"/>
          <w:szCs w:val="22"/>
        </w:rPr>
      </w:pPr>
    </w:p>
    <w:p w14:paraId="2AB92DDE" w14:textId="77777777" w:rsidR="00E61048" w:rsidRDefault="00E61048" w:rsidP="00AB5F2A">
      <w:pPr>
        <w:rPr>
          <w:sz w:val="22"/>
          <w:szCs w:val="22"/>
        </w:rPr>
      </w:pPr>
    </w:p>
    <w:p w14:paraId="25260849" w14:textId="77777777" w:rsidR="00E61048" w:rsidRDefault="00E61048" w:rsidP="00AB5F2A">
      <w:pPr>
        <w:rPr>
          <w:sz w:val="22"/>
          <w:szCs w:val="22"/>
        </w:rPr>
      </w:pPr>
    </w:p>
    <w:p w14:paraId="2FFB368E" w14:textId="77777777" w:rsidR="00E61048" w:rsidRDefault="00E61048" w:rsidP="00AB5F2A">
      <w:pPr>
        <w:rPr>
          <w:sz w:val="22"/>
          <w:szCs w:val="22"/>
        </w:rPr>
      </w:pPr>
    </w:p>
    <w:p w14:paraId="71964C05" w14:textId="77777777" w:rsidR="00E61048" w:rsidRDefault="00E61048" w:rsidP="00AB5F2A">
      <w:pPr>
        <w:rPr>
          <w:sz w:val="22"/>
          <w:szCs w:val="22"/>
        </w:rPr>
      </w:pPr>
    </w:p>
    <w:p w14:paraId="52CF5BCE" w14:textId="77777777" w:rsidR="00E61048" w:rsidRDefault="00E61048" w:rsidP="00AB5F2A">
      <w:pPr>
        <w:rPr>
          <w:sz w:val="22"/>
          <w:szCs w:val="22"/>
        </w:rPr>
      </w:pPr>
    </w:p>
    <w:p w14:paraId="7ABD0255" w14:textId="77777777" w:rsidR="00E61048" w:rsidRDefault="00E61048" w:rsidP="00AB5F2A">
      <w:pPr>
        <w:rPr>
          <w:sz w:val="22"/>
          <w:szCs w:val="22"/>
        </w:rPr>
      </w:pPr>
    </w:p>
    <w:p w14:paraId="2922175D" w14:textId="77777777" w:rsidR="00E61048" w:rsidRDefault="00E61048" w:rsidP="00AB5F2A">
      <w:pPr>
        <w:rPr>
          <w:sz w:val="22"/>
          <w:szCs w:val="22"/>
        </w:rPr>
      </w:pPr>
    </w:p>
    <w:p w14:paraId="0CD6C6EA" w14:textId="77777777" w:rsidR="00E61048" w:rsidRDefault="00E61048" w:rsidP="00AB5F2A">
      <w:pPr>
        <w:rPr>
          <w:sz w:val="22"/>
          <w:szCs w:val="22"/>
        </w:rPr>
      </w:pPr>
    </w:p>
    <w:p w14:paraId="2DDA51A4" w14:textId="77777777" w:rsidR="00E61048" w:rsidRDefault="00E61048" w:rsidP="00AB5F2A">
      <w:pPr>
        <w:sectPr w:rsidR="00E61048" w:rsidSect="00686DEC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1879EA7" w14:textId="3DCB9951" w:rsidR="00E61048" w:rsidRPr="00B96251" w:rsidRDefault="00E61048" w:rsidP="00E61048">
      <w:pPr>
        <w:rPr>
          <w:b/>
          <w:bCs/>
          <w:sz w:val="22"/>
          <w:szCs w:val="22"/>
        </w:rPr>
      </w:pPr>
      <w:r w:rsidRPr="00B96251">
        <w:rPr>
          <w:b/>
          <w:bCs/>
          <w:sz w:val="22"/>
          <w:szCs w:val="22"/>
        </w:rPr>
        <w:lastRenderedPageBreak/>
        <w:t xml:space="preserve">Table </w:t>
      </w:r>
      <w:r>
        <w:rPr>
          <w:b/>
          <w:bCs/>
          <w:sz w:val="22"/>
          <w:szCs w:val="22"/>
        </w:rPr>
        <w:t>S3</w:t>
      </w:r>
      <w:r w:rsidRPr="00B96251">
        <w:rPr>
          <w:b/>
          <w:bCs/>
          <w:sz w:val="22"/>
          <w:szCs w:val="22"/>
        </w:rPr>
        <w:t>. Multilevel models predicting peak subjective responses during alcohol sessions</w:t>
      </w:r>
    </w:p>
    <w:tbl>
      <w:tblPr>
        <w:tblW w:w="5248" w:type="pct"/>
        <w:tblLayout w:type="fixed"/>
        <w:tblLook w:val="04A0" w:firstRow="1" w:lastRow="0" w:firstColumn="1" w:lastColumn="0" w:noHBand="0" w:noVBand="1"/>
      </w:tblPr>
      <w:tblGrid>
        <w:gridCol w:w="248"/>
        <w:gridCol w:w="1470"/>
        <w:gridCol w:w="716"/>
        <w:gridCol w:w="716"/>
        <w:gridCol w:w="715"/>
        <w:gridCol w:w="713"/>
        <w:gridCol w:w="715"/>
        <w:gridCol w:w="715"/>
        <w:gridCol w:w="713"/>
        <w:gridCol w:w="713"/>
        <w:gridCol w:w="715"/>
        <w:gridCol w:w="715"/>
        <w:gridCol w:w="713"/>
        <w:gridCol w:w="715"/>
        <w:gridCol w:w="713"/>
        <w:gridCol w:w="715"/>
        <w:gridCol w:w="715"/>
        <w:gridCol w:w="662"/>
        <w:gridCol w:w="627"/>
        <w:gridCol w:w="998"/>
      </w:tblGrid>
      <w:tr w:rsidR="00E61048" w:rsidRPr="00B96251" w14:paraId="0BCDC4DE" w14:textId="77777777" w:rsidTr="00853139">
        <w:trPr>
          <w:trHeight w:val="260"/>
        </w:trPr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2131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3B4D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BE56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Energized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C272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Sedated</w:t>
            </w:r>
          </w:p>
        </w:tc>
        <w:tc>
          <w:tcPr>
            <w:tcW w:w="7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7371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Anxious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88BF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Calm</w:t>
            </w:r>
          </w:p>
        </w:tc>
        <w:tc>
          <w:tcPr>
            <w:tcW w:w="7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DBE0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Liking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FB05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Intoxication</w:t>
            </w:r>
          </w:p>
        </w:tc>
      </w:tr>
      <w:tr w:rsidR="00E61048" w:rsidRPr="00B96251" w14:paraId="34ED1C22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62D65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87719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DDA37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94B8A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3EBF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11052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BD13D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6D48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3D778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FDF8AC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9D5D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DA6DE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785F7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2B1D2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B86B7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BF0DF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4856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E449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SE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8A7E1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B96251">
              <w:rPr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E61048" w:rsidRPr="00B96251" w14:paraId="37708386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2370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466C" w14:textId="77777777" w:rsidR="00E61048" w:rsidRPr="00B96251" w:rsidRDefault="00E61048" w:rsidP="00853139">
            <w:pPr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62B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08C0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8F8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3D74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7E4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572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F3F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3109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175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1BD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F68D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A4E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C627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57B4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BDC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FA0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6849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</w:tr>
      <w:tr w:rsidR="00E61048" w:rsidRPr="00B96251" w14:paraId="48789ECF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7EB3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 xml:space="preserve">Level 1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7CC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EF53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B1C9E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5AE9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C4DA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AB8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F73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059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7C4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8FA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BD32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4E5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68BF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2779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84080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256C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7F8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D32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</w:tr>
      <w:tr w:rsidR="00E61048" w:rsidRPr="00B96251" w14:paraId="16E52532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54C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0725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Simultaneous use (vs. alcohol-only use)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00C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B2F6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55D5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B199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0.42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86A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C72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013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0002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2D75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B481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A7D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CB48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5B64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F37A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1A4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A896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0.44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1BE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71A3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</w:tr>
      <w:tr w:rsidR="00E61048" w:rsidRPr="00B96251" w14:paraId="530FB363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9CA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4999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Standard drinks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23C6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789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5C51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0E5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1DE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170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79DB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38B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DB9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0.751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4D7C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59FB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C12F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20B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2D80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5BF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F1A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BFD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D1A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</w:tr>
      <w:tr w:rsidR="00E61048" w:rsidRPr="00B96251" w14:paraId="466124CF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B92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EA7F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Weekend (vs. weekday)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BFD3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73E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1835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93D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873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68EC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0.946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C99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2FA3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56DE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0.587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584D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059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AD6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14B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9C70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4E7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0.932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C23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F8EC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D60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0.771</w:t>
            </w:r>
          </w:p>
        </w:tc>
      </w:tr>
      <w:tr w:rsidR="00E61048" w:rsidRPr="00B96251" w14:paraId="6DCF56BB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DF79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0F06A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With others (vs. alone)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FD0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E72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4115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3E8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BADA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1678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0.132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DCF6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A99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AD5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B22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3EB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49CF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0.911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6893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A185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5490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6A7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0.24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0280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D3AA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0.002</w:t>
            </w:r>
          </w:p>
        </w:tc>
      </w:tr>
      <w:tr w:rsidR="00E61048" w:rsidRPr="00B96251" w14:paraId="67CA27DE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23C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FC54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Time since started substance use (minutes)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127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CFA9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5E51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AD3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E1FD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82A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90AB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3A2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1100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0.571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355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BDF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D21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DE5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1F14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B8D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0.909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9EDD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633D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683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0.171</w:t>
            </w:r>
          </w:p>
        </w:tc>
      </w:tr>
      <w:tr w:rsidR="00E61048" w:rsidRPr="00B96251" w14:paraId="34DCCCC4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6A7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D92E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Number of surveys in session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88E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12C4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BC31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C8A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E94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367B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BB4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B74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53B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6D2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AF4B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187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CDC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DDE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ADC1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D4F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8194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E96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&lt;.001</w:t>
            </w:r>
          </w:p>
        </w:tc>
      </w:tr>
      <w:tr w:rsidR="00E61048" w:rsidRPr="00B96251" w14:paraId="5D290BDB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457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7391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Simultaneous use (vs. alcohol-only use) X standard drinks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684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52B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D0CC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D18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3766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1E3A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8154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6005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6F91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F2B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514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E2C7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A2C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C919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93E2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–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DC7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2D47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8A0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0.034</w:t>
            </w:r>
          </w:p>
        </w:tc>
      </w:tr>
      <w:tr w:rsidR="00E61048" w:rsidRPr="00B96251" w14:paraId="761E3CFA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C96C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 xml:space="preserve">Level 2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3E72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E3B3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3F39C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A09A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3A9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9C6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8FF2E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4BAC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D5A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758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AD02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0610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7FD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6F1E9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B736C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F923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73C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F7EB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</w:tr>
      <w:tr w:rsidR="00E61048" w:rsidRPr="00B96251" w14:paraId="18BD8C5C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629A0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79AB1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 xml:space="preserve">Burst timepoint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61A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117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0AB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0.556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F198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EE7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1416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AA6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B11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2F67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0.765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57DC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8348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1B0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9D31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448D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230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0.578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B322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0235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8F4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0.083</w:t>
            </w:r>
          </w:p>
        </w:tc>
      </w:tr>
      <w:tr w:rsidR="00E61048" w:rsidRPr="00B96251" w14:paraId="6D8EDB33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E58AC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 xml:space="preserve">Level 3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CA19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0E9C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B77C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CE65D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613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4563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6B8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22AE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95FDA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0497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FD8E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079F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40273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ECA1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FBA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9A0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58AA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1F62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</w:tr>
      <w:tr w:rsidR="00E61048" w:rsidRPr="00B96251" w14:paraId="2B081A84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C233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FB21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Proportion of simultaneous use (vs. alcohol-only use) sessions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199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6D38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026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851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266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345D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466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CCC3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252A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0.784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F59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4D5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DD6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0.242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B0B4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DC89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4279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69B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41D0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A219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0.057</w:t>
            </w:r>
          </w:p>
        </w:tc>
      </w:tr>
      <w:tr w:rsidR="00E61048" w:rsidRPr="00B96251" w14:paraId="020D2B0C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E004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EC60A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Person-mean standard drinks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06AB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C1E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1485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DDA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14B4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2979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0.351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DAAA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E69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5EB3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EB92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23BA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8375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0.938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AFC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6BDA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AC7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0.309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758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A8F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A9B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0.118</w:t>
            </w:r>
          </w:p>
        </w:tc>
      </w:tr>
      <w:tr w:rsidR="00E61048" w:rsidRPr="00B96251" w14:paraId="1224AFA0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7D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7571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Proportion of weekend (vs. weekday) sessions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601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5B4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346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F2F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7B34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00C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F02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-0.23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B4A8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5FDF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FB6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5258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DC6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E0B6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8450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D433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0.425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397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-0.48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19C0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C2E9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0.071</w:t>
            </w:r>
          </w:p>
        </w:tc>
      </w:tr>
      <w:tr w:rsidR="00E61048" w:rsidRPr="00B96251" w14:paraId="3BB802A9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535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C549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Proportion of sessions with others (vs. alone)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607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214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B54A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C324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-0.48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0FDC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48B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60EF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-0.42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7D61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267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A11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68E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D9B0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0.948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E9A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FA50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A15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D198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-0.2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8C7A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1E5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0.41</w:t>
            </w:r>
          </w:p>
        </w:tc>
      </w:tr>
      <w:tr w:rsidR="00E61048" w:rsidRPr="00B96251" w14:paraId="256C792C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AE33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8173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Person-mean time between starting substance use and initiating new-use survey (minutes)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10E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B4D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6CCC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9FA9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FD4C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22F7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4581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BB4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5501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4BE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F3E1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125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513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F6E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6248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0.756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136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F6A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CF3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0.063</w:t>
            </w:r>
          </w:p>
        </w:tc>
      </w:tr>
      <w:tr w:rsidR="00E61048" w:rsidRPr="00B96251" w14:paraId="3DFB399A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55D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FBAF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Person-mean number of surveys in session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2A5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F7B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92D4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AA67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89A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B45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0.355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8A6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C4B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5942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0.271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FAC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712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404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BC1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88A5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BFC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705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F4F1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90A4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0.168</w:t>
            </w:r>
          </w:p>
        </w:tc>
      </w:tr>
      <w:tr w:rsidR="00E61048" w:rsidRPr="00B96251" w14:paraId="737E2445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A88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20BB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Baseline CUDIT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9B4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D912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DB3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0.131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64E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609C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91F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0.291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DB4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A96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99FC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26AD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3E4D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F06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0.845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E96D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E179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DE9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0.503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9C9E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741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A53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0.646</w:t>
            </w:r>
          </w:p>
        </w:tc>
      </w:tr>
      <w:tr w:rsidR="00E61048" w:rsidRPr="00B96251" w14:paraId="0CA00EC8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268B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84C37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Baseline AUDIT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86A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9FEF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65AB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1E46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54FA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0DD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0.017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89AB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34AE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C2D4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7FB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92A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3F4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0.565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166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7EC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80D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BAA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562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6E0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0.019</w:t>
            </w:r>
          </w:p>
        </w:tc>
      </w:tr>
      <w:tr w:rsidR="00E61048" w:rsidRPr="00B96251" w14:paraId="77DCCF20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D02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4EBD7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Age (years)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86D33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20C0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5365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D63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D1D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2BC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A080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C2F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F6AE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0.573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127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E34B2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5A9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0.123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943F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B85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AD2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CEC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E25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FE0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0.075</w:t>
            </w:r>
          </w:p>
        </w:tc>
      </w:tr>
      <w:tr w:rsidR="00E61048" w:rsidRPr="00B96251" w14:paraId="44539734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E46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02A57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Male (vs. female)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521FF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1E0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166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79D80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20BC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51D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0.221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C94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5B4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0366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8F7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0DE5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763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A71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58F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2421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0.813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587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6F83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C1D1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0.012</w:t>
            </w:r>
          </w:p>
        </w:tc>
      </w:tr>
      <w:tr w:rsidR="00E61048" w:rsidRPr="00B96251" w14:paraId="0414D699" w14:textId="77777777" w:rsidTr="00853139">
        <w:trPr>
          <w:trHeight w:val="280"/>
        </w:trPr>
        <w:tc>
          <w:tcPr>
            <w:tcW w:w="5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6CB2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Cross-level interactions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2DB75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D579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3EC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23A4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F26E4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CA46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CA47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E06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DA3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7DFF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4BCB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079A5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A16F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8E7C8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0AFF0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A3A37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3A6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7261" w14:textId="77777777" w:rsidR="00E61048" w:rsidRPr="00B96251" w:rsidRDefault="00E61048" w:rsidP="00853139">
            <w:pPr>
              <w:jc w:val="center"/>
              <w:rPr>
                <w:sz w:val="18"/>
                <w:szCs w:val="18"/>
              </w:rPr>
            </w:pPr>
          </w:p>
        </w:tc>
      </w:tr>
      <w:tr w:rsidR="00E61048" w:rsidRPr="00B96251" w14:paraId="71D94467" w14:textId="77777777" w:rsidTr="00853139">
        <w:trPr>
          <w:trHeight w:val="280"/>
        </w:trPr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95984" w14:textId="77777777" w:rsidR="00E61048" w:rsidRPr="00B96251" w:rsidRDefault="00E61048" w:rsidP="00853139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96251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6BDDB2" w14:textId="77777777" w:rsidR="00E61048" w:rsidRPr="00B96251" w:rsidRDefault="00E61048" w:rsidP="00853139">
            <w:pPr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Simultaneous use (vs. alcohol-only use) X person-mean standard drinks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4A6B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1D9FE4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BBD1A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26F0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A3E8C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E8D5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17F59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F6861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40C0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F657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4E4D7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BFF0B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43B4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2535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39D2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6251">
              <w:rPr>
                <w:b/>
                <w:bCs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FA5C6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76BE8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367FE" w14:textId="77777777" w:rsidR="00E61048" w:rsidRPr="00B96251" w:rsidRDefault="00E61048" w:rsidP="00853139">
            <w:pPr>
              <w:jc w:val="center"/>
              <w:rPr>
                <w:color w:val="000000"/>
                <w:sz w:val="18"/>
                <w:szCs w:val="18"/>
              </w:rPr>
            </w:pPr>
            <w:r w:rsidRPr="00B96251">
              <w:rPr>
                <w:color w:val="000000"/>
                <w:sz w:val="18"/>
                <w:szCs w:val="18"/>
              </w:rPr>
              <w:t>–</w:t>
            </w:r>
          </w:p>
        </w:tc>
      </w:tr>
    </w:tbl>
    <w:p w14:paraId="3722080C" w14:textId="77777777" w:rsidR="00E61048" w:rsidRPr="00B96251" w:rsidRDefault="00E61048" w:rsidP="00E61048">
      <w:pPr>
        <w:rPr>
          <w:sz w:val="22"/>
          <w:szCs w:val="22"/>
        </w:rPr>
      </w:pPr>
      <w:r w:rsidRPr="00B96251">
        <w:rPr>
          <w:i/>
          <w:iCs/>
          <w:sz w:val="22"/>
          <w:szCs w:val="22"/>
        </w:rPr>
        <w:t>Note. SE</w:t>
      </w:r>
      <w:r w:rsidRPr="00B96251">
        <w:rPr>
          <w:sz w:val="22"/>
          <w:szCs w:val="22"/>
        </w:rPr>
        <w:t xml:space="preserve"> = standard error; CUDIT = Cannabis Use Disorder Identification Test – Revised; AUDIT = Alcohol Use Disorder Identification Test – Revised. </w:t>
      </w:r>
      <w:r>
        <w:rPr>
          <w:sz w:val="22"/>
          <w:szCs w:val="22"/>
        </w:rPr>
        <w:t xml:space="preserve">Level 1 refers to the session level, level 2 refers to the burst level, and level 3 refers to the person level. At level 2, burst timepoint was coded with 0 = baseline, 1 = six-month follow-up, and 2 = 12-month follow-up. </w:t>
      </w:r>
      <w:r w:rsidRPr="00B96251">
        <w:rPr>
          <w:sz w:val="22"/>
          <w:szCs w:val="22"/>
        </w:rPr>
        <w:t xml:space="preserve">Analyses limited to sessions involving alcohol use (1189 observations); the </w:t>
      </w:r>
      <w:r w:rsidRPr="00B96251">
        <w:rPr>
          <w:i/>
          <w:iCs/>
          <w:sz w:val="22"/>
          <w:szCs w:val="22"/>
        </w:rPr>
        <w:t>n</w:t>
      </w:r>
      <w:r w:rsidRPr="00B96251">
        <w:rPr>
          <w:sz w:val="22"/>
          <w:szCs w:val="22"/>
        </w:rPr>
        <w:t xml:space="preserve"> = 140 participants who contributed one or more session involving alcohol use and were not missing data on sex assigned at birth are represented in analyses. Level 1 independent variables were person-mean centered within each burst, level 2 independent variables were person-mean centered, and level 3 variables were grand-mean centered. Bolding denotes statistical significance (</w:t>
      </w:r>
      <w:r w:rsidRPr="00B96251">
        <w:rPr>
          <w:i/>
          <w:iCs/>
          <w:sz w:val="22"/>
          <w:szCs w:val="22"/>
        </w:rPr>
        <w:t>p</w:t>
      </w:r>
      <w:r w:rsidRPr="00B96251">
        <w:rPr>
          <w:sz w:val="22"/>
          <w:szCs w:val="22"/>
        </w:rPr>
        <w:t xml:space="preserve"> &lt;.05).</w:t>
      </w:r>
    </w:p>
    <w:p w14:paraId="2F9B8C1A" w14:textId="77777777" w:rsidR="00E61048" w:rsidRPr="00B96251" w:rsidRDefault="00E61048" w:rsidP="00E61048">
      <w:pPr>
        <w:rPr>
          <w:b/>
          <w:bCs/>
        </w:rPr>
      </w:pPr>
    </w:p>
    <w:p w14:paraId="7D5A8FD1" w14:textId="77777777" w:rsidR="00E61048" w:rsidRPr="00B96251" w:rsidRDefault="00E61048" w:rsidP="00E61048">
      <w:pPr>
        <w:rPr>
          <w:b/>
          <w:bCs/>
        </w:rPr>
      </w:pPr>
    </w:p>
    <w:p w14:paraId="164C44FB" w14:textId="77777777" w:rsidR="00E61048" w:rsidRPr="00B96251" w:rsidRDefault="00E61048" w:rsidP="00E61048">
      <w:pPr>
        <w:rPr>
          <w:b/>
          <w:bCs/>
        </w:rPr>
      </w:pPr>
    </w:p>
    <w:p w14:paraId="06FF14FF" w14:textId="77777777" w:rsidR="00E61048" w:rsidRPr="00B96251" w:rsidRDefault="00E61048" w:rsidP="00E61048">
      <w:pPr>
        <w:rPr>
          <w:b/>
          <w:bCs/>
        </w:rPr>
      </w:pPr>
    </w:p>
    <w:p w14:paraId="02D53CE1" w14:textId="77777777" w:rsidR="00E61048" w:rsidRPr="00B96251" w:rsidRDefault="00E61048" w:rsidP="00E61048">
      <w:pPr>
        <w:rPr>
          <w:b/>
          <w:bCs/>
        </w:rPr>
      </w:pPr>
    </w:p>
    <w:p w14:paraId="498D26BB" w14:textId="77777777" w:rsidR="00E61048" w:rsidRPr="00B96251" w:rsidRDefault="00E61048" w:rsidP="00E61048">
      <w:pPr>
        <w:rPr>
          <w:b/>
          <w:bCs/>
        </w:rPr>
      </w:pPr>
    </w:p>
    <w:p w14:paraId="4713A71B" w14:textId="77777777" w:rsidR="00E61048" w:rsidRPr="00B96251" w:rsidRDefault="00E61048" w:rsidP="00E61048">
      <w:pPr>
        <w:rPr>
          <w:b/>
          <w:bCs/>
        </w:rPr>
      </w:pPr>
    </w:p>
    <w:p w14:paraId="57FE991D" w14:textId="77777777" w:rsidR="00E61048" w:rsidRPr="00B96251" w:rsidRDefault="00E61048" w:rsidP="00E61048">
      <w:pPr>
        <w:rPr>
          <w:b/>
          <w:bCs/>
        </w:rPr>
      </w:pPr>
    </w:p>
    <w:p w14:paraId="5D44D35C" w14:textId="77777777" w:rsidR="00E61048" w:rsidRPr="00B96251" w:rsidRDefault="00E61048" w:rsidP="00E61048">
      <w:pPr>
        <w:rPr>
          <w:b/>
          <w:bCs/>
        </w:rPr>
      </w:pPr>
    </w:p>
    <w:p w14:paraId="346D6ADB" w14:textId="77777777" w:rsidR="00E61048" w:rsidRPr="00B96251" w:rsidRDefault="00E61048" w:rsidP="00E61048">
      <w:pPr>
        <w:rPr>
          <w:b/>
          <w:bCs/>
        </w:rPr>
      </w:pPr>
    </w:p>
    <w:p w14:paraId="64A925C1" w14:textId="77777777" w:rsidR="00E61048" w:rsidRPr="00B96251" w:rsidRDefault="00E61048" w:rsidP="00E61048">
      <w:pPr>
        <w:rPr>
          <w:b/>
          <w:bCs/>
        </w:rPr>
      </w:pPr>
    </w:p>
    <w:p w14:paraId="481A40EB" w14:textId="77777777" w:rsidR="00E61048" w:rsidRPr="00B96251" w:rsidRDefault="00E61048" w:rsidP="00E61048">
      <w:pPr>
        <w:rPr>
          <w:b/>
          <w:bCs/>
        </w:rPr>
      </w:pPr>
    </w:p>
    <w:p w14:paraId="32394F1D" w14:textId="77777777" w:rsidR="00E61048" w:rsidRPr="00B96251" w:rsidRDefault="00E61048" w:rsidP="00E61048">
      <w:pPr>
        <w:rPr>
          <w:b/>
          <w:bCs/>
        </w:rPr>
      </w:pPr>
    </w:p>
    <w:p w14:paraId="5B9CD9E9" w14:textId="77777777" w:rsidR="00E61048" w:rsidRPr="00B96251" w:rsidRDefault="00E61048" w:rsidP="00E61048">
      <w:pPr>
        <w:rPr>
          <w:b/>
          <w:bCs/>
        </w:rPr>
      </w:pPr>
    </w:p>
    <w:p w14:paraId="2B609956" w14:textId="77777777" w:rsidR="00E61048" w:rsidRDefault="00E61048" w:rsidP="00E61048">
      <w:pPr>
        <w:rPr>
          <w:b/>
          <w:bCs/>
        </w:rPr>
      </w:pPr>
    </w:p>
    <w:p w14:paraId="33E73BFA" w14:textId="77777777" w:rsidR="00E61048" w:rsidRDefault="00E61048" w:rsidP="00E61048">
      <w:pPr>
        <w:rPr>
          <w:b/>
          <w:bCs/>
        </w:rPr>
      </w:pPr>
    </w:p>
    <w:p w14:paraId="48F4C774" w14:textId="77777777" w:rsidR="00E61048" w:rsidRDefault="00E61048" w:rsidP="00E61048">
      <w:pPr>
        <w:rPr>
          <w:b/>
          <w:bCs/>
        </w:rPr>
      </w:pPr>
    </w:p>
    <w:p w14:paraId="71947A9D" w14:textId="77777777" w:rsidR="00E61048" w:rsidRDefault="00E61048" w:rsidP="00E61048">
      <w:pPr>
        <w:rPr>
          <w:b/>
          <w:bCs/>
        </w:rPr>
      </w:pPr>
    </w:p>
    <w:p w14:paraId="6830D231" w14:textId="77777777" w:rsidR="00E61048" w:rsidRPr="00B96251" w:rsidRDefault="00E61048" w:rsidP="00E61048">
      <w:pPr>
        <w:rPr>
          <w:b/>
          <w:bCs/>
        </w:rPr>
      </w:pPr>
    </w:p>
    <w:p w14:paraId="33FC9711" w14:textId="78A9133B" w:rsidR="00E61048" w:rsidRPr="00B96251" w:rsidRDefault="00E61048" w:rsidP="00E61048">
      <w:pPr>
        <w:rPr>
          <w:b/>
          <w:bCs/>
          <w:sz w:val="22"/>
          <w:szCs w:val="22"/>
        </w:rPr>
      </w:pPr>
      <w:r w:rsidRPr="00B96251">
        <w:rPr>
          <w:b/>
          <w:bCs/>
          <w:sz w:val="22"/>
          <w:szCs w:val="22"/>
        </w:rPr>
        <w:lastRenderedPageBreak/>
        <w:t xml:space="preserve">Table </w:t>
      </w:r>
      <w:r>
        <w:rPr>
          <w:b/>
          <w:bCs/>
          <w:sz w:val="22"/>
          <w:szCs w:val="22"/>
        </w:rPr>
        <w:t>S4</w:t>
      </w:r>
      <w:r w:rsidRPr="00B96251">
        <w:rPr>
          <w:b/>
          <w:bCs/>
          <w:sz w:val="22"/>
          <w:szCs w:val="22"/>
        </w:rPr>
        <w:t>. Multilevel models predicting peak subjective responses during cannabis sessions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266"/>
        <w:gridCol w:w="1516"/>
        <w:gridCol w:w="680"/>
        <w:gridCol w:w="680"/>
        <w:gridCol w:w="680"/>
        <w:gridCol w:w="722"/>
        <w:gridCol w:w="743"/>
        <w:gridCol w:w="680"/>
        <w:gridCol w:w="790"/>
        <w:gridCol w:w="679"/>
        <w:gridCol w:w="680"/>
        <w:gridCol w:w="679"/>
        <w:gridCol w:w="679"/>
        <w:gridCol w:w="680"/>
        <w:gridCol w:w="679"/>
        <w:gridCol w:w="679"/>
        <w:gridCol w:w="680"/>
        <w:gridCol w:w="679"/>
        <w:gridCol w:w="679"/>
        <w:gridCol w:w="923"/>
      </w:tblGrid>
      <w:tr w:rsidR="00E61048" w:rsidRPr="00B96251" w14:paraId="482F29E9" w14:textId="77777777" w:rsidTr="00853139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24EA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18A0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FA701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Energized</w:t>
            </w:r>
          </w:p>
        </w:tc>
        <w:tc>
          <w:tcPr>
            <w:tcW w:w="21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AB048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Sedated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8ED7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Anxious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B63F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Calm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7FF1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Liking</w:t>
            </w: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1B37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High</w:t>
            </w:r>
          </w:p>
        </w:tc>
      </w:tr>
      <w:tr w:rsidR="00E61048" w:rsidRPr="00B96251" w14:paraId="2FB52B71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79A46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645F9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7336F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CD1DC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BC908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BDEC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9EF600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03930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EC27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691B8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0EE74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88AD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43F5D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FAF05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A43A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E27300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2A14B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2690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30C07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13905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B96251">
              <w:rPr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E61048" w:rsidRPr="00B96251" w14:paraId="41BA72A6" w14:textId="77777777" w:rsidTr="00853139">
        <w:trPr>
          <w:trHeight w:val="260"/>
        </w:trPr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517C" w14:textId="77777777" w:rsidR="00E61048" w:rsidRPr="00B96251" w:rsidRDefault="00E61048" w:rsidP="0085313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EE2C" w14:textId="77777777" w:rsidR="00E61048" w:rsidRPr="00B96251" w:rsidRDefault="00E61048" w:rsidP="0085313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7C59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B66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5082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6E0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FF5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71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1544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9CDB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5E8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0C97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C593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63DA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9F07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9A8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BFE2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FE7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125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</w:tr>
      <w:tr w:rsidR="00E61048" w:rsidRPr="00B96251" w14:paraId="70AA6818" w14:textId="77777777" w:rsidTr="00853139">
        <w:trPr>
          <w:trHeight w:val="260"/>
        </w:trPr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D1443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 xml:space="preserve">Level 1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0C87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8E1B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6D5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59A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2F18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37F1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05BB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6A8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9DF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87B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B247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B5E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D2BC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38B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1C29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E8F7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FCBC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8A3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</w:tr>
      <w:tr w:rsidR="00E61048" w:rsidRPr="00B96251" w14:paraId="2E6C4270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48F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38DE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Simultaneous use (vs. cannabis-only use)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650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A93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7D7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34C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50D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6D7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C903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CFA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CC1B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673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8BD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747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F0A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720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A8E6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6A64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5612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D2F4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0.281</w:t>
            </w:r>
          </w:p>
        </w:tc>
      </w:tr>
      <w:tr w:rsidR="00E61048" w:rsidRPr="00B96251" w14:paraId="6C9A7933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95A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449C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Grams of cannabis flower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F0FE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EFA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E3D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607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436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A5FE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ECAD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2F0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0539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B47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254C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59C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0921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6CC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3ED0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099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CC8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916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E61048" w:rsidRPr="00B96251" w14:paraId="1E5FBCD2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88B7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C4541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Concentrate hits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986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177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EF5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91A8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584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4944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6AB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D14B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BF8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47B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C40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F40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C357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D5C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E7B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89C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89A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ECB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0.001</w:t>
            </w:r>
          </w:p>
        </w:tc>
      </w:tr>
      <w:tr w:rsidR="00E61048" w:rsidRPr="00B96251" w14:paraId="5AC09A74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739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D731E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Edible/beverage servings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1FE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2271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1D50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22B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F1B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8A8C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0320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B74C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AFDE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A4E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5685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C34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E430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F411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0AA0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7C1D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DD4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BEA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E61048" w:rsidRPr="00B96251" w14:paraId="32B7DAFC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3E2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ABEC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Weekend (vs. weekday)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4E5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E54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8D5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4E2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E971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84F6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5B9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56E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8811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E062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177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39EB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FF8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701C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6B4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9F8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A4AF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9DE0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0.582</w:t>
            </w:r>
          </w:p>
        </w:tc>
      </w:tr>
      <w:tr w:rsidR="00E61048" w:rsidRPr="00B96251" w14:paraId="5709C0F1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B59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C0720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With others (vs. alone)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A2E3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DAC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0C9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0BFE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63A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EC9D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3F7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573D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FC3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E70A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55F7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F7B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A72F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EE2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45A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396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937A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D89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0.294</w:t>
            </w:r>
          </w:p>
        </w:tc>
      </w:tr>
      <w:tr w:rsidR="00E61048" w:rsidRPr="00B96251" w14:paraId="04CAF42B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BE3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DD3C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Time since started substance use (minutes)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0027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730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D1E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F51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7F1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8C9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29E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7EFC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126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28A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494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910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5CC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205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B1A1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4F3F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138F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C9A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0.187</w:t>
            </w:r>
          </w:p>
        </w:tc>
      </w:tr>
      <w:tr w:rsidR="00E61048" w:rsidRPr="00B96251" w14:paraId="72FE19AF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BE7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8681E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Number of surveys in session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F2A0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C345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F4A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AA3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1FD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A00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D80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5F5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2DF8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FE0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314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D0EA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A84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B1E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93D1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887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48F9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5C90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</w:tr>
      <w:tr w:rsidR="00E61048" w:rsidRPr="00B96251" w14:paraId="2236083C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505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35740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Simultaneous use (vs. cannabis-only use) X concentrate hits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701D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D1B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45AE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844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F2D0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E1BF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7B3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0A0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BAF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231F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4470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538A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BFE9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3CF0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6BB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A82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66AA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995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</w:tr>
      <w:tr w:rsidR="00E61048" w:rsidRPr="00B96251" w14:paraId="6C511222" w14:textId="77777777" w:rsidTr="00853139">
        <w:trPr>
          <w:trHeight w:val="260"/>
        </w:trPr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A6EA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 xml:space="preserve">Level 2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0C9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DAF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FEED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B80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D3C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7C3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4A27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A41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5E69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C2AF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80B3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3E9AA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81C0B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87A1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0584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CE7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C038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FF54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</w:tr>
      <w:tr w:rsidR="00E61048" w:rsidRPr="00B96251" w14:paraId="153E6A73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99C9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A263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 xml:space="preserve">Burst timepoint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39F3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909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8024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CC06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D078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5B78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EA3D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407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8461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5AD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7CC8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F7DB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6A14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26A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264B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E224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1CA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59C6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0.671</w:t>
            </w:r>
          </w:p>
        </w:tc>
      </w:tr>
      <w:tr w:rsidR="00E61048" w:rsidRPr="00B96251" w14:paraId="1FDD8F05" w14:textId="77777777" w:rsidTr="00853139">
        <w:trPr>
          <w:trHeight w:val="260"/>
        </w:trPr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6C63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 xml:space="preserve">Level 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C4B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930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ADCB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3CC7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8D44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91D8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F9EB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7D8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2E62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41FC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95F53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D9E2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67B4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2B8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8F7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8F88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F381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879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</w:tr>
      <w:tr w:rsidR="00E61048" w:rsidRPr="00B96251" w14:paraId="3196255A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46565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29E79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Proportion of simultaneous use (vs. cannabis-only use) sessions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461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B10A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E68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999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F3B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19B7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9C0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C399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A448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AD6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673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527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BD9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97CD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DB7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378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CF7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11F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0.004</w:t>
            </w:r>
          </w:p>
        </w:tc>
      </w:tr>
      <w:tr w:rsidR="00E61048" w:rsidRPr="00B96251" w14:paraId="26EBA50A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ACA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B2DF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Person-mean grams of cannabis flower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4DDB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B07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4F2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D574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C71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A38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54F6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08B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E6C4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BE07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046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50FC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BEA0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E4EC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387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CC6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7A9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E80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0.546</w:t>
            </w:r>
          </w:p>
        </w:tc>
      </w:tr>
      <w:tr w:rsidR="00E61048" w:rsidRPr="00B96251" w14:paraId="4DFE3098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445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203C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Person-mean concentrate hits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6FD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9875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CE3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0.518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54B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116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F3CA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0.194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6171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10AC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EF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175E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4CCE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67C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1D2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60C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D4C3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D45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BD8E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D2B2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0.176</w:t>
            </w:r>
          </w:p>
        </w:tc>
      </w:tr>
      <w:tr w:rsidR="00E61048" w:rsidRPr="00B96251" w14:paraId="0CF891CA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B097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EB2E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Person-mean edible/beverage servings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3DB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A46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4CA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B5E5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F131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FB6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7D4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E4F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695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B227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684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44D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9B10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9AAA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3A6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C0C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8F5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F032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0.966</w:t>
            </w:r>
          </w:p>
        </w:tc>
      </w:tr>
      <w:tr w:rsidR="00E61048" w:rsidRPr="00B96251" w14:paraId="46F2BA22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DA2B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0007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Proportion of weekend (vs. weekday) sessions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D33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4306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0E5C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0.965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D179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743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B4DA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0004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653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26BA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9F2B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1DB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AB8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7725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B8AE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1C2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181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339F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2ED3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0.618</w:t>
            </w:r>
          </w:p>
        </w:tc>
      </w:tr>
      <w:tr w:rsidR="00E61048" w:rsidRPr="00B96251" w14:paraId="1866110F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86D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FB8F2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Proportion of sessions with others (vs. alone)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6FE8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0FA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8639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781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067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1C8B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AA2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2ED3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312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E5F8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F7B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3055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1B17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765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33D2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CE9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82D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B519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0.271</w:t>
            </w:r>
          </w:p>
        </w:tc>
      </w:tr>
      <w:tr w:rsidR="00E61048" w:rsidRPr="00B96251" w14:paraId="550AB282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21F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3547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Person-mean time between starting substance use and initiating new-use survey (minutes)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0C20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78B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6712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F9DE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8FA9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2BC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0D0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3FB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896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9D48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AB58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D34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754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3DB2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B01E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684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EC98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545F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0.477</w:t>
            </w:r>
          </w:p>
        </w:tc>
      </w:tr>
      <w:tr w:rsidR="00E61048" w:rsidRPr="00B96251" w14:paraId="5C12F99E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F68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4F97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Person-mean number of surveys in session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E36A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C7D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27A8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2C86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F2F4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579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312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CE9C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691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A2DA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B79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0A22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96F8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8AB8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C5F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D7A9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BA1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4BA7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0.044</w:t>
            </w:r>
          </w:p>
        </w:tc>
      </w:tr>
      <w:tr w:rsidR="00E61048" w:rsidRPr="00B96251" w14:paraId="2CC1FB8D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F02A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B6B5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Baseline CUDIT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345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C24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8011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F295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17B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6A02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B544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E278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3A4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FB64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8F0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572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770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AED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959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BDA9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E3A9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456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0.767</w:t>
            </w:r>
          </w:p>
        </w:tc>
      </w:tr>
      <w:tr w:rsidR="00E61048" w:rsidRPr="00B96251" w14:paraId="1A0DF7C3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C0B1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4EE6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Baseline AUDIT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68E9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2A2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A25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8B57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240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0977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FDF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7E2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723DD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A7A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BD3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64FE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52F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C06E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72F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212E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CDEB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923C4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0.006</w:t>
            </w:r>
          </w:p>
        </w:tc>
      </w:tr>
      <w:tr w:rsidR="00E61048" w:rsidRPr="00B96251" w14:paraId="1ED16242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BA5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7BF40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C8B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5BA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2E8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8B93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D66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788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0.231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570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FFF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A1D9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23B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A243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E15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0A98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3D76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CBD2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565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F56B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5E1B9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0.83</w:t>
            </w:r>
          </w:p>
        </w:tc>
      </w:tr>
      <w:tr w:rsidR="00E61048" w:rsidRPr="00B96251" w14:paraId="55103E27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2E9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C5BA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Male (vs. female)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4D1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EB2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5626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FF07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3769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8C6B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CF24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6D7A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BC1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E8338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CAC0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24C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8BCF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F29B4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FA1A3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EF0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149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B1EFB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0.022</w:t>
            </w:r>
          </w:p>
        </w:tc>
      </w:tr>
      <w:tr w:rsidR="00E61048" w:rsidRPr="00B96251" w14:paraId="51C7F770" w14:textId="77777777" w:rsidTr="00853139">
        <w:trPr>
          <w:trHeight w:val="260"/>
        </w:trPr>
        <w:tc>
          <w:tcPr>
            <w:tcW w:w="1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3622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Cross-level interactions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299A2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CA94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EE71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37F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0E6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333F4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C366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0FCE4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92B2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5E4D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88D2F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336A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6690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D824C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6B3C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ABD88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5D0FE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57CC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</w:tr>
      <w:tr w:rsidR="00E61048" w:rsidRPr="00B96251" w14:paraId="616CA825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C64B7" w14:textId="77777777" w:rsidR="00E61048" w:rsidRPr="00B96251" w:rsidRDefault="00E61048" w:rsidP="008531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C94C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Simultaneous use (vs. cannabis-only use) X person-mean grams of cannabis flower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5C6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9AC8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9E3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F2FE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397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327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&lt;.001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EDE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754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C439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A15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BA4FA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4CABD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265D1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8BC66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54BE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FE600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75F4C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C385" w14:textId="77777777" w:rsidR="00E61048" w:rsidRPr="00B96251" w:rsidRDefault="00E61048" w:rsidP="00853139">
            <w:pPr>
              <w:jc w:val="center"/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–</w:t>
            </w:r>
          </w:p>
        </w:tc>
      </w:tr>
      <w:tr w:rsidR="00E61048" w:rsidRPr="00B96251" w14:paraId="49D59A89" w14:textId="77777777" w:rsidTr="00853139">
        <w:trPr>
          <w:trHeight w:val="2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B83B0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7AE29" w14:textId="77777777" w:rsidR="00E61048" w:rsidRPr="00B96251" w:rsidRDefault="00E61048" w:rsidP="00853139">
            <w:pPr>
              <w:rPr>
                <w:color w:val="000000"/>
                <w:sz w:val="20"/>
                <w:szCs w:val="20"/>
              </w:rPr>
            </w:pPr>
            <w:r w:rsidRPr="00B96251">
              <w:rPr>
                <w:color w:val="000000"/>
                <w:sz w:val="20"/>
                <w:szCs w:val="20"/>
              </w:rPr>
              <w:t>Simultaneous use (vs. cannabis-only use) X person-mean edible/beverage servings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12FB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04AA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C09D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125B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FA27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85451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7A442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542FA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76A3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2309F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C0149C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37E23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AD9E9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368747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07B26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117CE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EAF9C0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7C1245" w14:textId="77777777" w:rsidR="00E61048" w:rsidRPr="00B96251" w:rsidRDefault="00E61048" w:rsidP="0085313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96251">
              <w:rPr>
                <w:b/>
                <w:bCs/>
                <w:color w:val="000000"/>
                <w:sz w:val="20"/>
                <w:szCs w:val="20"/>
              </w:rPr>
              <w:t>–</w:t>
            </w:r>
          </w:p>
        </w:tc>
      </w:tr>
    </w:tbl>
    <w:p w14:paraId="22965FD3" w14:textId="77777777" w:rsidR="00E61048" w:rsidRDefault="00E61048" w:rsidP="00E61048">
      <w:pPr>
        <w:rPr>
          <w:sz w:val="22"/>
          <w:szCs w:val="22"/>
        </w:rPr>
      </w:pPr>
      <w:r w:rsidRPr="00B96251">
        <w:rPr>
          <w:i/>
          <w:iCs/>
          <w:sz w:val="22"/>
          <w:szCs w:val="22"/>
        </w:rPr>
        <w:lastRenderedPageBreak/>
        <w:t>Note. SE</w:t>
      </w:r>
      <w:r w:rsidRPr="00B96251">
        <w:rPr>
          <w:sz w:val="22"/>
          <w:szCs w:val="22"/>
        </w:rPr>
        <w:t xml:space="preserve"> = standard error; CUDIT = Cannabis Use Disorder Identification Test – Revised; AUDIT = Alcohol Use Disorder Identification Test – Revised. </w:t>
      </w:r>
      <w:r>
        <w:rPr>
          <w:sz w:val="22"/>
          <w:szCs w:val="22"/>
        </w:rPr>
        <w:t xml:space="preserve">Level 1 refers to the session level, level 2 refers to the burst level, and level 3 refers to the person level. At level 2, burst timepoint was coded with 0 = baseline, 1 = six-month follow-up, and 2 = 12-month follow-up. </w:t>
      </w:r>
      <w:r w:rsidRPr="00B96251">
        <w:rPr>
          <w:sz w:val="22"/>
          <w:szCs w:val="22"/>
        </w:rPr>
        <w:t xml:space="preserve">Analyses limited to sessions involving cannabis use (2622 observations); the </w:t>
      </w:r>
      <w:r w:rsidRPr="00B96251">
        <w:rPr>
          <w:i/>
          <w:iCs/>
          <w:sz w:val="22"/>
          <w:szCs w:val="22"/>
        </w:rPr>
        <w:t>n</w:t>
      </w:r>
      <w:r w:rsidRPr="00B96251">
        <w:rPr>
          <w:sz w:val="22"/>
          <w:szCs w:val="22"/>
        </w:rPr>
        <w:t xml:space="preserve"> = 143 participants who contributed one or more session involving cannabis use and were not missing data on sex assigned at birth are represented in analyses. Level 1 independent variables were person-mean centered within each burst, level 2 independent variables were person-mean centered, and level 3 variables were grand-mean centered. Bolding denotes statistical significance (</w:t>
      </w:r>
      <w:r w:rsidRPr="00B96251">
        <w:rPr>
          <w:i/>
          <w:iCs/>
          <w:sz w:val="22"/>
          <w:szCs w:val="22"/>
        </w:rPr>
        <w:t>p</w:t>
      </w:r>
      <w:r w:rsidRPr="00B96251">
        <w:rPr>
          <w:sz w:val="22"/>
          <w:szCs w:val="22"/>
        </w:rPr>
        <w:t xml:space="preserve"> &lt;.05). Bolding denotes statistical significance (</w:t>
      </w:r>
      <w:r w:rsidRPr="00B96251">
        <w:rPr>
          <w:i/>
          <w:iCs/>
          <w:sz w:val="22"/>
          <w:szCs w:val="22"/>
        </w:rPr>
        <w:t>p</w:t>
      </w:r>
      <w:r w:rsidRPr="00B96251">
        <w:rPr>
          <w:sz w:val="22"/>
          <w:szCs w:val="22"/>
        </w:rPr>
        <w:t xml:space="preserve"> &lt;.05).</w:t>
      </w:r>
    </w:p>
    <w:p w14:paraId="7DE6E443" w14:textId="77777777" w:rsidR="00E61048" w:rsidRDefault="00E61048" w:rsidP="00E61048"/>
    <w:p w14:paraId="1DCFCA8A" w14:textId="77777777" w:rsidR="00E61048" w:rsidRDefault="00E61048" w:rsidP="00E61048"/>
    <w:p w14:paraId="42A59635" w14:textId="2272032B" w:rsidR="00686DEC" w:rsidRDefault="00686DEC" w:rsidP="00AB5F2A"/>
    <w:sectPr w:rsidR="00686DEC" w:rsidSect="00E61048">
      <w:pgSz w:w="15840" w:h="12240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E0AF0"/>
    <w:multiLevelType w:val="hybridMultilevel"/>
    <w:tmpl w:val="70C0D148"/>
    <w:lvl w:ilvl="0" w:tplc="3BFEF9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F6226"/>
    <w:multiLevelType w:val="hybridMultilevel"/>
    <w:tmpl w:val="282CA6E4"/>
    <w:lvl w:ilvl="0" w:tplc="139EF0D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9B08AF"/>
    <w:multiLevelType w:val="hybridMultilevel"/>
    <w:tmpl w:val="4D4CCFF6"/>
    <w:lvl w:ilvl="0" w:tplc="9C528FC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6C1C48"/>
    <w:multiLevelType w:val="hybridMultilevel"/>
    <w:tmpl w:val="D1D68AA2"/>
    <w:lvl w:ilvl="0" w:tplc="5F2EF634">
      <w:start w:val="7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16DAF"/>
    <w:multiLevelType w:val="hybridMultilevel"/>
    <w:tmpl w:val="8B54A3EA"/>
    <w:lvl w:ilvl="0" w:tplc="73982FC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3235F3"/>
    <w:multiLevelType w:val="hybridMultilevel"/>
    <w:tmpl w:val="CC243846"/>
    <w:lvl w:ilvl="0" w:tplc="376A2F1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502550"/>
    <w:multiLevelType w:val="hybridMultilevel"/>
    <w:tmpl w:val="39FA793A"/>
    <w:lvl w:ilvl="0" w:tplc="19DEA2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B6928"/>
    <w:multiLevelType w:val="hybridMultilevel"/>
    <w:tmpl w:val="3E280CD8"/>
    <w:lvl w:ilvl="0" w:tplc="8444BED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BA4D76"/>
    <w:multiLevelType w:val="hybridMultilevel"/>
    <w:tmpl w:val="6BEA8590"/>
    <w:lvl w:ilvl="0" w:tplc="F4BC5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F69AC"/>
    <w:multiLevelType w:val="hybridMultilevel"/>
    <w:tmpl w:val="3F749F56"/>
    <w:lvl w:ilvl="0" w:tplc="024A21E2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B27A5"/>
    <w:multiLevelType w:val="hybridMultilevel"/>
    <w:tmpl w:val="B594697C"/>
    <w:lvl w:ilvl="0" w:tplc="B28E9F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6E0FC7"/>
    <w:multiLevelType w:val="hybridMultilevel"/>
    <w:tmpl w:val="03A09292"/>
    <w:lvl w:ilvl="0" w:tplc="19DEA29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E81819"/>
    <w:multiLevelType w:val="hybridMultilevel"/>
    <w:tmpl w:val="9F1A33D6"/>
    <w:lvl w:ilvl="0" w:tplc="C49E92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C15CBA"/>
    <w:multiLevelType w:val="hybridMultilevel"/>
    <w:tmpl w:val="678AAF70"/>
    <w:lvl w:ilvl="0" w:tplc="C57E25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624587">
    <w:abstractNumId w:val="8"/>
  </w:num>
  <w:num w:numId="2" w16cid:durableId="1172795562">
    <w:abstractNumId w:val="11"/>
  </w:num>
  <w:num w:numId="3" w16cid:durableId="108671224">
    <w:abstractNumId w:val="6"/>
  </w:num>
  <w:num w:numId="4" w16cid:durableId="1107891938">
    <w:abstractNumId w:val="5"/>
  </w:num>
  <w:num w:numId="5" w16cid:durableId="1378507103">
    <w:abstractNumId w:val="10"/>
  </w:num>
  <w:num w:numId="6" w16cid:durableId="2116056226">
    <w:abstractNumId w:val="2"/>
  </w:num>
  <w:num w:numId="7" w16cid:durableId="1699160552">
    <w:abstractNumId w:val="9"/>
  </w:num>
  <w:num w:numId="8" w16cid:durableId="1061444588">
    <w:abstractNumId w:val="7"/>
  </w:num>
  <w:num w:numId="9" w16cid:durableId="507210733">
    <w:abstractNumId w:val="4"/>
  </w:num>
  <w:num w:numId="10" w16cid:durableId="812604247">
    <w:abstractNumId w:val="12"/>
  </w:num>
  <w:num w:numId="11" w16cid:durableId="1840464555">
    <w:abstractNumId w:val="13"/>
  </w:num>
  <w:num w:numId="12" w16cid:durableId="2088724934">
    <w:abstractNumId w:val="0"/>
  </w:num>
  <w:num w:numId="13" w16cid:durableId="2122458881">
    <w:abstractNumId w:val="1"/>
  </w:num>
  <w:num w:numId="14" w16cid:durableId="6190683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C"/>
    <w:rsid w:val="001742D6"/>
    <w:rsid w:val="00524C49"/>
    <w:rsid w:val="00686DEC"/>
    <w:rsid w:val="00741E96"/>
    <w:rsid w:val="00A13848"/>
    <w:rsid w:val="00AB55F5"/>
    <w:rsid w:val="00AB5F2A"/>
    <w:rsid w:val="00C727CA"/>
    <w:rsid w:val="00E6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7F37DA"/>
  <w15:chartTrackingRefBased/>
  <w15:docId w15:val="{C2E6B82B-31D0-7644-9F29-D4B87D8D2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DE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6D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D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86DE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DE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DE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DE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DE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DE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DE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8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D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D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D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DE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DE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6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DE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6D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D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DE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6D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86DE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61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1048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104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1048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6104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048"/>
    <w:rPr>
      <w:color w:val="954F72"/>
      <w:u w:val="single"/>
    </w:rPr>
  </w:style>
  <w:style w:type="paragraph" w:customStyle="1" w:styleId="msonormal0">
    <w:name w:val="msonormal"/>
    <w:basedOn w:val="Normal"/>
    <w:rsid w:val="00E61048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E61048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E61048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E61048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8">
    <w:name w:val="xl68"/>
    <w:basedOn w:val="Normal"/>
    <w:rsid w:val="00E61048"/>
    <w:pP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Normal"/>
    <w:rsid w:val="00E61048"/>
    <w:pPr>
      <w:spacing w:before="100" w:beforeAutospacing="1" w:after="100" w:afterAutospacing="1"/>
    </w:pPr>
    <w:rPr>
      <w:b/>
      <w:bCs/>
    </w:rPr>
  </w:style>
  <w:style w:type="paragraph" w:customStyle="1" w:styleId="xl70">
    <w:name w:val="xl70"/>
    <w:basedOn w:val="Normal"/>
    <w:rsid w:val="00E6104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Normal"/>
    <w:rsid w:val="00E61048"/>
    <w:pPr>
      <w:spacing w:before="100" w:beforeAutospacing="1" w:after="100" w:afterAutospacing="1"/>
      <w:jc w:val="center"/>
    </w:pPr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1048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1048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61048"/>
    <w:rPr>
      <w:vertAlign w:val="superscript"/>
    </w:rPr>
  </w:style>
  <w:style w:type="character" w:customStyle="1" w:styleId="normaltextrun">
    <w:name w:val="normaltextrun"/>
    <w:basedOn w:val="DefaultParagraphFont"/>
    <w:rsid w:val="00E61048"/>
  </w:style>
  <w:style w:type="character" w:customStyle="1" w:styleId="anchor-text">
    <w:name w:val="anchor-text"/>
    <w:basedOn w:val="DefaultParagraphFont"/>
    <w:rsid w:val="00E61048"/>
  </w:style>
  <w:style w:type="paragraph" w:styleId="NormalWeb">
    <w:name w:val="Normal (Web)"/>
    <w:basedOn w:val="Normal"/>
    <w:uiPriority w:val="99"/>
    <w:semiHidden/>
    <w:unhideWhenUsed/>
    <w:rsid w:val="00E61048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E61048"/>
    <w:pPr>
      <w:spacing w:line="480" w:lineRule="auto"/>
      <w:ind w:left="720" w:hanging="720"/>
    </w:pPr>
    <w:rPr>
      <w:rFonts w:asciiTheme="minorHAnsi" w:eastAsiaTheme="minorHAnsi" w:hAnsiTheme="minorHAnsi" w:cstheme="minorBidi"/>
    </w:rPr>
  </w:style>
  <w:style w:type="character" w:styleId="UnresolvedMention">
    <w:name w:val="Unresolved Mention"/>
    <w:basedOn w:val="DefaultParagraphFont"/>
    <w:uiPriority w:val="99"/>
    <w:semiHidden/>
    <w:unhideWhenUsed/>
    <w:rsid w:val="00E6104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61048"/>
    <w:pPr>
      <w:spacing w:after="0" w:line="240" w:lineRule="auto"/>
    </w:pPr>
    <w:rPr>
      <w:kern w:val="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104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6104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61048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61048"/>
  </w:style>
  <w:style w:type="paragraph" w:styleId="Footer">
    <w:name w:val="footer"/>
    <w:basedOn w:val="Normal"/>
    <w:link w:val="FooterChar"/>
    <w:uiPriority w:val="99"/>
    <w:unhideWhenUsed/>
    <w:rsid w:val="00E6104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61048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61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1645</Words>
  <Characters>9377</Characters>
  <Application>Microsoft Office Word</Application>
  <DocSecurity>0</DocSecurity>
  <Lines>78</Lines>
  <Paragraphs>21</Paragraphs>
  <ScaleCrop>false</ScaleCrop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Coelho</dc:creator>
  <cp:keywords/>
  <dc:description/>
  <cp:lastModifiedBy>Sophie Coelho</cp:lastModifiedBy>
  <cp:revision>9</cp:revision>
  <dcterms:created xsi:type="dcterms:W3CDTF">2024-07-06T23:09:00Z</dcterms:created>
  <dcterms:modified xsi:type="dcterms:W3CDTF">2024-12-10T15:32:00Z</dcterms:modified>
</cp:coreProperties>
</file>