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D9C" w:rsidRDefault="00597B69" w:rsidP="00597B69">
      <w:pPr>
        <w:spacing w:after="0"/>
        <w:jc w:val="center"/>
        <w:rPr>
          <w:lang w:val="en-US"/>
        </w:rPr>
      </w:pPr>
      <w:r w:rsidRPr="00597B69">
        <w:rPr>
          <w:lang w:val="en-US"/>
        </w:rPr>
        <w:t>Supplementary Table 1.</w:t>
      </w:r>
      <w:r>
        <w:rPr>
          <w:lang w:val="en-US"/>
        </w:rPr>
        <w:t xml:space="preserve"> The measurement model of hostility in the mediation model</w:t>
      </w:r>
      <w:r w:rsidR="00753F44">
        <w:rPr>
          <w:lang w:val="en-US"/>
        </w:rPr>
        <w:t xml:space="preserve"> (one-factor model)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7B69" w:rsidTr="00597B69">
        <w:tc>
          <w:tcPr>
            <w:tcW w:w="3020" w:type="dxa"/>
          </w:tcPr>
          <w:p w:rsidR="00597B69" w:rsidRDefault="00597B69" w:rsidP="00597B69">
            <w:pPr>
              <w:jc w:val="center"/>
              <w:rPr>
                <w:lang w:val="en-US"/>
              </w:rPr>
            </w:pPr>
          </w:p>
        </w:tc>
        <w:tc>
          <w:tcPr>
            <w:tcW w:w="3021" w:type="dxa"/>
          </w:tcPr>
          <w:p w:rsidR="00597B69" w:rsidRDefault="00597B69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Complete mediation model</w:t>
            </w:r>
          </w:p>
          <w:p w:rsidR="00597B69" w:rsidRDefault="00597B69" w:rsidP="00597B69">
            <w:pPr>
              <w:jc w:val="center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λ</w:t>
            </w:r>
          </w:p>
        </w:tc>
        <w:tc>
          <w:tcPr>
            <w:tcW w:w="3021" w:type="dxa"/>
          </w:tcPr>
          <w:p w:rsidR="00597B69" w:rsidRDefault="00597B69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Trimmed mediation model</w:t>
            </w:r>
          </w:p>
          <w:p w:rsidR="00597B69" w:rsidRDefault="00597B69" w:rsidP="00597B69">
            <w:pPr>
              <w:jc w:val="center"/>
              <w:rPr>
                <w:lang w:val="en-US"/>
              </w:rPr>
            </w:pPr>
            <w:r>
              <w:rPr>
                <w:rFonts w:cstheme="minorHAnsi"/>
                <w:lang w:val="en-US"/>
              </w:rPr>
              <w:t>λ</w:t>
            </w:r>
          </w:p>
        </w:tc>
      </w:tr>
      <w:tr w:rsidR="00597B69" w:rsidTr="00597B69">
        <w:tc>
          <w:tcPr>
            <w:tcW w:w="3020" w:type="dxa"/>
            <w:vAlign w:val="center"/>
          </w:tcPr>
          <w:p w:rsidR="00597B69" w:rsidRDefault="00597B69" w:rsidP="00597B69">
            <w:pPr>
              <w:rPr>
                <w:lang w:val="en-US"/>
              </w:rPr>
            </w:pPr>
            <w:r>
              <w:rPr>
                <w:lang w:val="en-US"/>
              </w:rPr>
              <w:t>Easily annoyed</w:t>
            </w:r>
          </w:p>
        </w:tc>
        <w:tc>
          <w:tcPr>
            <w:tcW w:w="3021" w:type="dxa"/>
          </w:tcPr>
          <w:p w:rsidR="00597B69" w:rsidRDefault="00976467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0.76</w:t>
            </w:r>
          </w:p>
        </w:tc>
        <w:tc>
          <w:tcPr>
            <w:tcW w:w="3021" w:type="dxa"/>
          </w:tcPr>
          <w:p w:rsidR="00597B69" w:rsidRDefault="00E82A92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0.76</w:t>
            </w:r>
          </w:p>
        </w:tc>
      </w:tr>
      <w:tr w:rsidR="00597B69" w:rsidTr="00597B69">
        <w:tc>
          <w:tcPr>
            <w:tcW w:w="3020" w:type="dxa"/>
            <w:vAlign w:val="center"/>
          </w:tcPr>
          <w:p w:rsidR="00597B69" w:rsidRDefault="00597B69" w:rsidP="00597B69">
            <w:pPr>
              <w:rPr>
                <w:lang w:val="en-US"/>
              </w:rPr>
            </w:pPr>
            <w:r>
              <w:rPr>
                <w:lang w:val="en-US"/>
              </w:rPr>
              <w:t>Temper outbursts</w:t>
            </w:r>
          </w:p>
        </w:tc>
        <w:tc>
          <w:tcPr>
            <w:tcW w:w="3021" w:type="dxa"/>
          </w:tcPr>
          <w:p w:rsidR="00597B69" w:rsidRDefault="00976467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0.79</w:t>
            </w:r>
          </w:p>
        </w:tc>
        <w:tc>
          <w:tcPr>
            <w:tcW w:w="3021" w:type="dxa"/>
          </w:tcPr>
          <w:p w:rsidR="00597B69" w:rsidRDefault="00E82A92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0.80</w:t>
            </w:r>
          </w:p>
        </w:tc>
      </w:tr>
      <w:tr w:rsidR="00597B69" w:rsidTr="00597B69">
        <w:tc>
          <w:tcPr>
            <w:tcW w:w="3020" w:type="dxa"/>
            <w:vAlign w:val="center"/>
          </w:tcPr>
          <w:p w:rsidR="00597B69" w:rsidRDefault="00597B69" w:rsidP="00597B69">
            <w:pPr>
              <w:rPr>
                <w:lang w:val="en-US"/>
              </w:rPr>
            </w:pPr>
            <w:r>
              <w:rPr>
                <w:lang w:val="en-US"/>
              </w:rPr>
              <w:t>Urges to harm someone</w:t>
            </w:r>
          </w:p>
        </w:tc>
        <w:tc>
          <w:tcPr>
            <w:tcW w:w="3021" w:type="dxa"/>
          </w:tcPr>
          <w:p w:rsidR="00597B69" w:rsidRDefault="00976467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0.80</w:t>
            </w:r>
          </w:p>
        </w:tc>
        <w:tc>
          <w:tcPr>
            <w:tcW w:w="3021" w:type="dxa"/>
          </w:tcPr>
          <w:p w:rsidR="00597B69" w:rsidRDefault="00E82A92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AB590A">
              <w:rPr>
                <w:lang w:val="en-US"/>
              </w:rPr>
              <w:t>80</w:t>
            </w:r>
          </w:p>
        </w:tc>
      </w:tr>
      <w:tr w:rsidR="00597B69" w:rsidTr="00597B69">
        <w:tc>
          <w:tcPr>
            <w:tcW w:w="3020" w:type="dxa"/>
            <w:vAlign w:val="center"/>
          </w:tcPr>
          <w:p w:rsidR="00597B69" w:rsidRDefault="00597B69" w:rsidP="00597B69">
            <w:pPr>
              <w:rPr>
                <w:lang w:val="en-US"/>
              </w:rPr>
            </w:pPr>
            <w:r>
              <w:rPr>
                <w:lang w:val="en-US"/>
              </w:rPr>
              <w:t>Urges to break things</w:t>
            </w:r>
          </w:p>
        </w:tc>
        <w:tc>
          <w:tcPr>
            <w:tcW w:w="3021" w:type="dxa"/>
          </w:tcPr>
          <w:p w:rsidR="00597B69" w:rsidRDefault="00976467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0.76</w:t>
            </w:r>
          </w:p>
        </w:tc>
        <w:tc>
          <w:tcPr>
            <w:tcW w:w="3021" w:type="dxa"/>
          </w:tcPr>
          <w:p w:rsidR="00597B69" w:rsidRDefault="00AB590A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0.76</w:t>
            </w:r>
          </w:p>
        </w:tc>
      </w:tr>
      <w:tr w:rsidR="00597B69" w:rsidTr="00E82A92">
        <w:tc>
          <w:tcPr>
            <w:tcW w:w="3020" w:type="dxa"/>
            <w:tcBorders>
              <w:bottom w:val="double" w:sz="4" w:space="0" w:color="auto"/>
            </w:tcBorders>
            <w:vAlign w:val="center"/>
          </w:tcPr>
          <w:p w:rsidR="00597B69" w:rsidRDefault="00597B69" w:rsidP="00597B69">
            <w:pPr>
              <w:rPr>
                <w:lang w:val="en-US"/>
              </w:rPr>
            </w:pPr>
            <w:r>
              <w:rPr>
                <w:lang w:val="en-US"/>
              </w:rPr>
              <w:t>Arguing frequently</w:t>
            </w:r>
          </w:p>
        </w:tc>
        <w:tc>
          <w:tcPr>
            <w:tcW w:w="3021" w:type="dxa"/>
            <w:tcBorders>
              <w:bottom w:val="double" w:sz="4" w:space="0" w:color="auto"/>
            </w:tcBorders>
          </w:tcPr>
          <w:p w:rsidR="00597B69" w:rsidRDefault="00976467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0.63</w:t>
            </w:r>
          </w:p>
        </w:tc>
        <w:tc>
          <w:tcPr>
            <w:tcW w:w="3021" w:type="dxa"/>
            <w:tcBorders>
              <w:bottom w:val="double" w:sz="4" w:space="0" w:color="auto"/>
            </w:tcBorders>
          </w:tcPr>
          <w:p w:rsidR="00597B69" w:rsidRDefault="00AB590A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0.63</w:t>
            </w:r>
          </w:p>
        </w:tc>
      </w:tr>
      <w:tr w:rsidR="00597B69" w:rsidTr="00E82A92">
        <w:tc>
          <w:tcPr>
            <w:tcW w:w="3020" w:type="dxa"/>
            <w:tcBorders>
              <w:top w:val="double" w:sz="4" w:space="0" w:color="auto"/>
            </w:tcBorders>
            <w:vAlign w:val="center"/>
          </w:tcPr>
          <w:p w:rsidR="00597B69" w:rsidRDefault="00597B69" w:rsidP="00597B69">
            <w:pPr>
              <w:rPr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3021" w:type="dxa"/>
            <w:tcBorders>
              <w:top w:val="double" w:sz="4" w:space="0" w:color="auto"/>
            </w:tcBorders>
            <w:vAlign w:val="center"/>
          </w:tcPr>
          <w:p w:rsidR="00597B69" w:rsidRDefault="00976467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0.87</w:t>
            </w:r>
          </w:p>
        </w:tc>
        <w:tc>
          <w:tcPr>
            <w:tcW w:w="3021" w:type="dxa"/>
            <w:tcBorders>
              <w:top w:val="double" w:sz="4" w:space="0" w:color="auto"/>
            </w:tcBorders>
            <w:vAlign w:val="center"/>
          </w:tcPr>
          <w:p w:rsidR="00597B69" w:rsidRDefault="00ED7186" w:rsidP="00597B6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0.87</w:t>
            </w:r>
          </w:p>
        </w:tc>
      </w:tr>
    </w:tbl>
    <w:p w:rsidR="00597B69" w:rsidRDefault="00597B69" w:rsidP="00597B69">
      <w:pPr>
        <w:jc w:val="both"/>
        <w:rPr>
          <w:rFonts w:cstheme="minorHAnsi"/>
          <w:lang w:val="en-US"/>
        </w:rPr>
      </w:pPr>
      <w:r>
        <w:rPr>
          <w:lang w:val="en-US"/>
        </w:rPr>
        <w:t xml:space="preserve">Note. </w:t>
      </w:r>
      <w:r>
        <w:rPr>
          <w:rFonts w:cstheme="minorHAnsi"/>
          <w:lang w:val="en-US"/>
        </w:rPr>
        <w:t>λ: Standardized factor loadings. All factor loadings are significant at least p&lt;0.001 level.</w:t>
      </w:r>
    </w:p>
    <w:p w:rsidR="00931BD9" w:rsidRDefault="00931BD9" w:rsidP="00597B69">
      <w:pPr>
        <w:jc w:val="both"/>
        <w:rPr>
          <w:lang w:val="en-US"/>
        </w:rPr>
      </w:pPr>
    </w:p>
    <w:p w:rsidR="00931BD9" w:rsidRDefault="00931BD9" w:rsidP="00931BD9">
      <w:pPr>
        <w:spacing w:after="0"/>
        <w:jc w:val="center"/>
        <w:rPr>
          <w:lang w:val="en-US"/>
        </w:rPr>
      </w:pPr>
      <w:r>
        <w:rPr>
          <w:lang w:val="en-US"/>
        </w:rPr>
        <w:t>Supplementary Table 2. The bifactor model of anger rumination</w:t>
      </w:r>
    </w:p>
    <w:tbl>
      <w:tblPr>
        <w:tblStyle w:val="Rcsostblzat"/>
        <w:tblW w:w="0" w:type="auto"/>
        <w:tblLayout w:type="fixed"/>
        <w:tblLook w:val="04A0" w:firstRow="1" w:lastRow="0" w:firstColumn="1" w:lastColumn="0" w:noHBand="0" w:noVBand="1"/>
      </w:tblPr>
      <w:tblGrid>
        <w:gridCol w:w="3256"/>
        <w:gridCol w:w="1275"/>
        <w:gridCol w:w="1134"/>
        <w:gridCol w:w="1134"/>
        <w:gridCol w:w="1134"/>
        <w:gridCol w:w="1129"/>
      </w:tblGrid>
      <w:tr w:rsidR="00F37DCA" w:rsidTr="00F37DCA">
        <w:tc>
          <w:tcPr>
            <w:tcW w:w="3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DCA" w:rsidRDefault="00F37DCA">
            <w:pPr>
              <w:jc w:val="both"/>
              <w:rPr>
                <w:rFonts w:cstheme="minorHAnsi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General anger rumination factor</w:t>
            </w:r>
          </w:p>
        </w:tc>
        <w:tc>
          <w:tcPr>
            <w:tcW w:w="45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Specific factors</w:t>
            </w:r>
          </w:p>
        </w:tc>
      </w:tr>
      <w:tr w:rsidR="00F37DCA" w:rsidTr="00F37DCA">
        <w:tc>
          <w:tcPr>
            <w:tcW w:w="9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Angry after-thoughts (AA)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Angry memories (AM)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Thoughts of revenge (TR)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Under-standing causes (UC)</w:t>
            </w:r>
          </w:p>
        </w:tc>
      </w:tr>
      <w:tr w:rsidR="00F37DCA" w:rsidTr="00F37DCA">
        <w:tc>
          <w:tcPr>
            <w:tcW w:w="9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A6518E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>Standardized f</w:t>
            </w:r>
            <w:r w:rsidRPr="00503507">
              <w:rPr>
                <w:lang w:val="en-US"/>
              </w:rPr>
              <w:t>actor loadings (</w:t>
            </w:r>
            <w:r w:rsidRPr="00503507">
              <w:rPr>
                <w:rFonts w:cstheme="minorHAnsi"/>
                <w:lang w:val="en-US"/>
              </w:rPr>
              <w:t>λ)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7. After an argument is over, I keep fighting with this person in my imagination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</w:t>
            </w:r>
            <w:r w:rsidR="00DB6F3B">
              <w:rPr>
                <w:rFonts w:cstheme="minorHAnsi"/>
                <w:color w:val="000000"/>
                <w:lang w:val="en-US"/>
              </w:rPr>
              <w:t>67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</w:t>
            </w:r>
            <w:r w:rsidR="007A0FA9">
              <w:rPr>
                <w:rFonts w:cstheme="minorHAnsi"/>
                <w:lang w:val="en-US"/>
              </w:rPr>
              <w:t>3***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8. Memories of being aggravated pop up into my mind before I fall asleep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</w:t>
            </w:r>
            <w:r w:rsidR="00862F37">
              <w:rPr>
                <w:rFonts w:cstheme="minorHAnsi"/>
                <w:color w:val="000000"/>
                <w:lang w:val="en-US"/>
              </w:rPr>
              <w:t>8***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Pr="002D1FD8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</w:t>
            </w:r>
            <w:r w:rsidR="007A0FA9">
              <w:rPr>
                <w:rFonts w:cstheme="minorHAnsi"/>
                <w:lang w:val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9. Whenever I experience anger, I keep thinking about it for a while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</w:t>
            </w:r>
            <w:r w:rsidR="00862F37">
              <w:rPr>
                <w:rFonts w:cstheme="minorHAnsi"/>
                <w:color w:val="000000"/>
                <w:lang w:val="en-US"/>
              </w:rPr>
              <w:t>7***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</w:t>
            </w:r>
            <w:r w:rsidR="007A0FA9">
              <w:rPr>
                <w:rFonts w:cstheme="minorHAnsi"/>
                <w:lang w:val="en-US"/>
              </w:rPr>
              <w:t>20***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17. Memories of even minor annoyances bother me for a while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0.76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</w:t>
            </w:r>
            <w:r w:rsidR="007A0FA9">
              <w:rPr>
                <w:rFonts w:cstheme="minorHAnsi"/>
                <w:lang w:val="en-US"/>
              </w:rPr>
              <w:t>8***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18. When something makes me angry, I turn this matter over and over again in my mind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0.76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</w:t>
            </w:r>
            <w:r w:rsidR="007A0FA9">
              <w:rPr>
                <w:rFonts w:cstheme="minorHAnsi"/>
                <w:lang w:val="en-US"/>
              </w:rPr>
              <w:t>7***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19. I re-enact the anger episode in my mind after it has happened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0.75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</w:t>
            </w:r>
            <w:r w:rsidR="007A0FA9">
              <w:rPr>
                <w:rFonts w:cstheme="minorHAnsi"/>
                <w:lang w:val="en-US"/>
              </w:rPr>
              <w:t>4***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1. I ruminate about my past anger experiences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0.70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0.4</w:t>
            </w:r>
            <w:r w:rsidR="002D1FD8">
              <w:rPr>
                <w:rFonts w:cstheme="minorHAnsi"/>
                <w:color w:val="000000"/>
                <w:lang w:val="en-US"/>
              </w:rPr>
              <w:t>4***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2. I ponder about the injustices that have been done to 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</w:t>
            </w:r>
            <w:r w:rsidR="00862F37">
              <w:rPr>
                <w:rFonts w:cstheme="minorHAnsi"/>
                <w:color w:val="000000"/>
                <w:lang w:val="en-US"/>
              </w:rPr>
              <w:t>4***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</w:t>
            </w:r>
            <w:r w:rsidR="002D1FD8">
              <w:rPr>
                <w:rFonts w:cstheme="minorHAnsi"/>
                <w:color w:val="000000"/>
                <w:lang w:val="en-US"/>
              </w:rPr>
              <w:t>20**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3. I keep thinking about events that angered me for a long time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0.79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0.2</w:t>
            </w:r>
            <w:r w:rsidR="002D1FD8">
              <w:rPr>
                <w:rFonts w:cstheme="minorHAnsi"/>
                <w:color w:val="000000"/>
                <w:lang w:val="en-US"/>
              </w:rPr>
              <w:t>5***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5. I think about certain events from a long time ago and they still make me angry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0.77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0.26</w:t>
            </w:r>
            <w:r w:rsidR="002D1FD8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color w:val="000000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14. I feel angry about certain things in my life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0.5</w:t>
            </w:r>
            <w:r w:rsidR="00862F37">
              <w:rPr>
                <w:rFonts w:cstheme="minorHAnsi"/>
                <w:color w:val="000000"/>
                <w:lang w:val="en-US"/>
              </w:rPr>
              <w:t>8***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Pr="002D1FD8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-0.0</w:t>
            </w:r>
            <w:r w:rsidR="002D1FD8">
              <w:rPr>
                <w:rFonts w:cstheme="minorHAnsi"/>
                <w:color w:val="000000"/>
                <w:lang w:val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4. I have long living fantasies of revenge after the conflict is over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</w:t>
            </w:r>
            <w:r w:rsidR="00862F37">
              <w:rPr>
                <w:rFonts w:cstheme="minorHAnsi"/>
                <w:color w:val="000000"/>
                <w:lang w:val="en-US"/>
              </w:rPr>
              <w:t>4***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0.63</w:t>
            </w:r>
            <w:r w:rsidR="002D1FD8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lastRenderedPageBreak/>
              <w:t>6. I have difficulty forgiving people who have hurt 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0.53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0.2</w:t>
            </w:r>
            <w:r w:rsidR="002D1FD8">
              <w:rPr>
                <w:rFonts w:cstheme="minorHAnsi"/>
                <w:color w:val="000000"/>
                <w:lang w:val="en-US"/>
              </w:rPr>
              <w:t>3***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13. I have day dreams and fantasies of violent nature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</w:t>
            </w:r>
            <w:r w:rsidR="00862F37">
              <w:rPr>
                <w:rFonts w:cstheme="minorHAnsi"/>
                <w:color w:val="000000"/>
                <w:lang w:val="en-US"/>
              </w:rPr>
              <w:t>56***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</w:t>
            </w:r>
            <w:r w:rsidR="002D1FD8">
              <w:rPr>
                <w:rFonts w:cstheme="minorHAnsi"/>
                <w:color w:val="000000"/>
                <w:lang w:val="en-US"/>
              </w:rPr>
              <w:t>29***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15. When someone makes me angry, I can't stop thinking about how to get back at this person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0.60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</w:t>
            </w:r>
            <w:r w:rsidR="002D1FD8">
              <w:rPr>
                <w:rFonts w:cstheme="minorHAnsi"/>
                <w:color w:val="000000"/>
                <w:lang w:val="en-US"/>
              </w:rPr>
              <w:t>7***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10. I have had times when I could not stop being preoccupied with a particular conflict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0.69</w:t>
            </w:r>
            <w:r w:rsidR="00862F37">
              <w:rPr>
                <w:rFonts w:cstheme="minorHAnsi"/>
                <w:color w:val="000000"/>
                <w:lang w:val="en-US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</w:t>
            </w:r>
            <w:r w:rsidR="002D1FD8">
              <w:rPr>
                <w:rFonts w:cstheme="minorHAnsi"/>
                <w:color w:val="000000"/>
                <w:lang w:val="en-US"/>
              </w:rPr>
              <w:t>09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11. I analyze events that make me angry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0.4</w:t>
            </w:r>
            <w:r w:rsidR="00862F37">
              <w:rPr>
                <w:rFonts w:cstheme="minorHAnsi"/>
                <w:color w:val="000000"/>
                <w:lang w:val="en-US"/>
              </w:rPr>
              <w:t>1***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</w:t>
            </w:r>
            <w:r w:rsidR="002D1FD8">
              <w:rPr>
                <w:rFonts w:cstheme="minorHAnsi"/>
                <w:color w:val="000000"/>
                <w:lang w:val="en-US"/>
              </w:rPr>
              <w:t>18*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12. I think about the reasons people treat me badly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0.6</w:t>
            </w:r>
            <w:r w:rsidR="00862F37">
              <w:rPr>
                <w:rFonts w:cstheme="minorHAnsi"/>
                <w:color w:val="000000"/>
                <w:lang w:val="en-US"/>
              </w:rPr>
              <w:t>2***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</w:t>
            </w:r>
            <w:r w:rsidR="002D1FD8">
              <w:rPr>
                <w:rFonts w:cstheme="minorHAnsi"/>
                <w:color w:val="000000"/>
                <w:lang w:val="en-US"/>
              </w:rPr>
              <w:t>77**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16. When someone provokes me, I keep wondering why this should have happened to me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0.5</w:t>
            </w:r>
            <w:r w:rsidR="00862F37">
              <w:rPr>
                <w:rFonts w:cstheme="minorHAnsi"/>
                <w:color w:val="000000"/>
                <w:lang w:val="en-US"/>
              </w:rPr>
              <w:t>1***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color w:val="000000"/>
                <w:lang w:val="en-US"/>
              </w:rPr>
              <w:t>0.</w:t>
            </w:r>
            <w:r w:rsidR="002D1FD8">
              <w:rPr>
                <w:rFonts w:cstheme="minorHAnsi"/>
                <w:color w:val="000000"/>
                <w:lang w:val="en-US"/>
              </w:rPr>
              <w:t>31**</w:t>
            </w:r>
          </w:p>
        </w:tc>
      </w:tr>
      <w:tr w:rsidR="00F37DCA" w:rsidTr="00F37DCA">
        <w:tc>
          <w:tcPr>
            <w:tcW w:w="90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F37DCA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Reliability indices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F37DCA">
            <w:pPr>
              <w:jc w:val="both"/>
              <w:rPr>
                <w:rFonts w:cstheme="minorHAnsi"/>
                <w:lang w:val="en-US"/>
              </w:rPr>
            </w:pPr>
            <w:bookmarkStart w:id="0" w:name="_Hlk92368107"/>
            <w:r>
              <w:rPr>
                <w:rFonts w:cstheme="minorHAnsi"/>
                <w:lang w:val="en-US"/>
              </w:rPr>
              <w:t>Explained common variance (ECV)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</w:t>
            </w:r>
            <w:r w:rsidR="005E49DA">
              <w:rPr>
                <w:rFonts w:cstheme="minorHAnsi"/>
                <w:lang w:val="en-US"/>
              </w:rPr>
              <w:t>4</w:t>
            </w:r>
            <w:r>
              <w:rPr>
                <w:rFonts w:cstheme="minorHAnsi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9%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320958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7</w:t>
            </w:r>
            <w:r w:rsidR="00F37DCA">
              <w:rPr>
                <w:rFonts w:cstheme="minorHAnsi"/>
                <w:lang w:val="en-US"/>
              </w:rPr>
              <w:t>%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F37DCA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Omega (ω)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0.77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F37DCA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Hierarchical omega (</w:t>
            </w:r>
            <w:proofErr w:type="spellStart"/>
            <w:r>
              <w:rPr>
                <w:rFonts w:cstheme="minorHAnsi"/>
                <w:lang w:val="en-US"/>
              </w:rPr>
              <w:t>ωH</w:t>
            </w:r>
            <w:proofErr w:type="spellEnd"/>
            <w:r>
              <w:rPr>
                <w:rFonts w:cstheme="minorHAnsi"/>
                <w:lang w:val="en-US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</w:t>
            </w:r>
            <w:r w:rsidR="00320958">
              <w:rPr>
                <w:rFonts w:cstheme="minorHAnsi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</w:t>
            </w:r>
            <w:r w:rsidR="00320958">
              <w:rPr>
                <w:rFonts w:cstheme="minorHAnsi"/>
                <w:lang w:val="en-US"/>
              </w:rPr>
              <w:t>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</w:t>
            </w:r>
            <w:r w:rsidR="00320958">
              <w:rPr>
                <w:rFonts w:cstheme="minorHAnsi"/>
                <w:lang w:val="en-US"/>
              </w:rPr>
              <w:t>1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F37DCA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Relative omega (</w:t>
            </w:r>
            <w:proofErr w:type="spellStart"/>
            <w:r>
              <w:rPr>
                <w:rFonts w:cstheme="minorHAnsi"/>
                <w:lang w:val="en-US"/>
              </w:rPr>
              <w:t>ωH</w:t>
            </w:r>
            <w:proofErr w:type="spellEnd"/>
            <w:r>
              <w:rPr>
                <w:rFonts w:cstheme="minorHAnsi"/>
                <w:lang w:val="en-US"/>
              </w:rPr>
              <w:t>/ω)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94%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14%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320958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10</w:t>
            </w:r>
            <w:r w:rsidR="00F37DCA">
              <w:rPr>
                <w:rFonts w:cstheme="minorHAnsi"/>
                <w:lang w:val="en-US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3</w:t>
            </w:r>
            <w:r w:rsidR="00320958">
              <w:rPr>
                <w:rFonts w:cstheme="minorHAnsi"/>
                <w:lang w:val="en-US"/>
              </w:rPr>
              <w:t>8</w:t>
            </w:r>
            <w:r>
              <w:rPr>
                <w:rFonts w:cstheme="minorHAnsi"/>
                <w:lang w:val="en-US"/>
              </w:rPr>
              <w:t>%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2</w:t>
            </w:r>
            <w:r w:rsidR="00320958">
              <w:rPr>
                <w:rFonts w:cstheme="minorHAnsi"/>
                <w:lang w:val="en-US"/>
              </w:rPr>
              <w:t>7</w:t>
            </w:r>
            <w:r>
              <w:rPr>
                <w:rFonts w:cstheme="minorHAnsi"/>
                <w:lang w:val="en-US"/>
              </w:rPr>
              <w:t>%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F37DCA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H-index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</w:t>
            </w:r>
            <w:r w:rsidR="00320958">
              <w:rPr>
                <w:rFonts w:cstheme="minorHAnsi"/>
                <w:lang w:val="en-US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</w:t>
            </w:r>
            <w:r w:rsidR="00320958">
              <w:rPr>
                <w:rFonts w:cstheme="minorHAnsi"/>
                <w:lang w:val="en-US"/>
              </w:rPr>
              <w:t>1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</w:t>
            </w:r>
            <w:r w:rsidR="00320958">
              <w:rPr>
                <w:rFonts w:cstheme="minorHAnsi"/>
                <w:lang w:val="en-US"/>
              </w:rPr>
              <w:t>62</w:t>
            </w:r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F37DCA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Factor determinacy index (FDI)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</w:t>
            </w:r>
            <w:r w:rsidR="00320958">
              <w:rPr>
                <w:rFonts w:cstheme="minorHAnsi"/>
                <w:lang w:val="en-US"/>
              </w:rPr>
              <w:t>8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</w:t>
            </w:r>
            <w:r w:rsidR="00320958">
              <w:rPr>
                <w:rFonts w:cstheme="minorHAnsi"/>
                <w:lang w:val="en-US"/>
              </w:rPr>
              <w:t>9</w:t>
            </w:r>
            <w:bookmarkStart w:id="1" w:name="_GoBack"/>
            <w:bookmarkEnd w:id="1"/>
          </w:p>
        </w:tc>
      </w:tr>
      <w:tr w:rsidR="00F37DCA" w:rsidTr="00F37DCA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DCA" w:rsidRDefault="00F37DCA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Percentage of uncontaminated correlations (PUC)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DCA" w:rsidRDefault="00F37DCA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</w:tbl>
    <w:bookmarkEnd w:id="0"/>
    <w:p w:rsidR="00551F79" w:rsidRDefault="00F37DCA" w:rsidP="00551F79">
      <w:pPr>
        <w:jc w:val="both"/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Note. </w:t>
      </w:r>
      <w:r w:rsidR="00551F79">
        <w:rPr>
          <w:rFonts w:cstheme="minorHAnsi"/>
          <w:lang w:val="en-US"/>
        </w:rPr>
        <w:t>Level of significance: *p&lt;0.050; **p&lt;0.010; ***p&lt;0.001.</w:t>
      </w:r>
    </w:p>
    <w:p w:rsidR="00931BD9" w:rsidRDefault="00931BD9" w:rsidP="0068081A">
      <w:pPr>
        <w:rPr>
          <w:lang w:val="en-US"/>
        </w:rPr>
      </w:pPr>
    </w:p>
    <w:p w:rsidR="00753F44" w:rsidRDefault="00753F44" w:rsidP="00753F44">
      <w:pPr>
        <w:spacing w:after="0"/>
        <w:jc w:val="center"/>
        <w:rPr>
          <w:lang w:val="en-US"/>
        </w:rPr>
      </w:pPr>
      <w:r>
        <w:rPr>
          <w:lang w:val="en-US"/>
        </w:rPr>
        <w:t>Supplementary Table 3. The measurement model of anger rumination in the mediation model (one-factor model with residual covariances)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382"/>
        <w:gridCol w:w="1843"/>
        <w:gridCol w:w="1837"/>
      </w:tblGrid>
      <w:tr w:rsidR="00753F44" w:rsidTr="0089782A">
        <w:tc>
          <w:tcPr>
            <w:tcW w:w="5382" w:type="dxa"/>
            <w:vAlign w:val="bottom"/>
          </w:tcPr>
          <w:p w:rsidR="00753F44" w:rsidRDefault="00753F44" w:rsidP="00753F44">
            <w:pPr>
              <w:rPr>
                <w:lang w:val="en-US"/>
              </w:rPr>
            </w:pPr>
          </w:p>
        </w:tc>
        <w:tc>
          <w:tcPr>
            <w:tcW w:w="1843" w:type="dxa"/>
          </w:tcPr>
          <w:p w:rsidR="00753F44" w:rsidRDefault="00753F44" w:rsidP="004856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Complete mediation model</w:t>
            </w:r>
          </w:p>
        </w:tc>
        <w:tc>
          <w:tcPr>
            <w:tcW w:w="1837" w:type="dxa"/>
          </w:tcPr>
          <w:p w:rsidR="00753F44" w:rsidRDefault="00753F44" w:rsidP="004856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Trimmed mediation model</w:t>
            </w:r>
          </w:p>
        </w:tc>
      </w:tr>
      <w:tr w:rsidR="00485613" w:rsidTr="003E2B55">
        <w:tc>
          <w:tcPr>
            <w:tcW w:w="9062" w:type="dxa"/>
            <w:gridSpan w:val="3"/>
            <w:vAlign w:val="center"/>
          </w:tcPr>
          <w:p w:rsidR="00485613" w:rsidRPr="00503507" w:rsidRDefault="00A6518E" w:rsidP="00485613">
            <w:pPr>
              <w:rPr>
                <w:lang w:val="en-US"/>
              </w:rPr>
            </w:pPr>
            <w:r>
              <w:rPr>
                <w:lang w:val="en-US"/>
              </w:rPr>
              <w:t>Standardized f</w:t>
            </w:r>
            <w:r w:rsidR="00485613" w:rsidRPr="00503507">
              <w:rPr>
                <w:lang w:val="en-US"/>
              </w:rPr>
              <w:t>actor loadings (</w:t>
            </w:r>
            <w:r w:rsidR="00485613" w:rsidRPr="00503507">
              <w:rPr>
                <w:rFonts w:cstheme="minorHAnsi"/>
                <w:lang w:val="en-US"/>
              </w:rPr>
              <w:t>λ)</w:t>
            </w:r>
          </w:p>
        </w:tc>
      </w:tr>
      <w:tr w:rsidR="003052C6" w:rsidTr="003052C6">
        <w:tc>
          <w:tcPr>
            <w:tcW w:w="5382" w:type="dxa"/>
          </w:tcPr>
          <w:p w:rsidR="003052C6" w:rsidRPr="006F45C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6F45C7">
              <w:rPr>
                <w:rFonts w:cstheme="minorHAnsi"/>
                <w:lang w:val="en-US"/>
              </w:rPr>
              <w:t>1. I ruminate about my past anger experiences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3052C6" w:rsidTr="003052C6">
        <w:tc>
          <w:tcPr>
            <w:tcW w:w="5382" w:type="dxa"/>
          </w:tcPr>
          <w:p w:rsidR="003052C6" w:rsidRPr="006F45C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6F45C7">
              <w:rPr>
                <w:rFonts w:cstheme="minorHAnsi"/>
                <w:lang w:val="en-US"/>
              </w:rPr>
              <w:t>2. I ponder about the injustices that have been done to me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</w:tr>
      <w:tr w:rsidR="003052C6" w:rsidTr="003052C6">
        <w:tc>
          <w:tcPr>
            <w:tcW w:w="5382" w:type="dxa"/>
          </w:tcPr>
          <w:p w:rsidR="003052C6" w:rsidRPr="006F45C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6F45C7">
              <w:rPr>
                <w:rFonts w:cstheme="minorHAnsi"/>
                <w:lang w:val="en-US"/>
              </w:rPr>
              <w:t>3. I keep thinking about events that angered me for a long time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</w:tr>
      <w:tr w:rsidR="003052C6" w:rsidTr="003052C6">
        <w:tc>
          <w:tcPr>
            <w:tcW w:w="5382" w:type="dxa"/>
            <w:vAlign w:val="center"/>
          </w:tcPr>
          <w:p w:rsidR="003052C6" w:rsidRPr="0089782A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89782A">
              <w:rPr>
                <w:rFonts w:cstheme="minorHAnsi"/>
                <w:lang w:val="en-US"/>
              </w:rPr>
              <w:t>4. I have long living fantasies of revenge after the conflict is over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</w:tr>
      <w:tr w:rsidR="003052C6" w:rsidTr="003052C6">
        <w:tc>
          <w:tcPr>
            <w:tcW w:w="5382" w:type="dxa"/>
            <w:vAlign w:val="center"/>
          </w:tcPr>
          <w:p w:rsidR="003052C6" w:rsidRPr="0089782A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89782A">
              <w:rPr>
                <w:rFonts w:cstheme="minorHAnsi"/>
                <w:lang w:val="en-US"/>
              </w:rPr>
              <w:t>5. I think about certain events from a long time ago and they still make me angry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3052C6" w:rsidTr="003052C6">
        <w:tc>
          <w:tcPr>
            <w:tcW w:w="5382" w:type="dxa"/>
            <w:vAlign w:val="center"/>
          </w:tcPr>
          <w:p w:rsidR="003052C6" w:rsidRPr="0089782A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89782A">
              <w:rPr>
                <w:rFonts w:cstheme="minorHAnsi"/>
                <w:lang w:val="en-US"/>
              </w:rPr>
              <w:t>6. I have difficulty forgiving people who have hurt me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</w:tr>
      <w:tr w:rsidR="003052C6" w:rsidTr="003052C6">
        <w:tc>
          <w:tcPr>
            <w:tcW w:w="5382" w:type="dxa"/>
          </w:tcPr>
          <w:p w:rsidR="003052C6" w:rsidRPr="006F70DC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6F70DC">
              <w:rPr>
                <w:rFonts w:cstheme="minorHAnsi"/>
                <w:lang w:val="en-US"/>
              </w:rPr>
              <w:t>7. After an argument is over, I keep fighting with this person in my imagination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3052C6" w:rsidTr="003052C6">
        <w:tc>
          <w:tcPr>
            <w:tcW w:w="5382" w:type="dxa"/>
          </w:tcPr>
          <w:p w:rsidR="003052C6" w:rsidRPr="006F70DC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6F70DC">
              <w:rPr>
                <w:rFonts w:cstheme="minorHAnsi"/>
                <w:lang w:val="en-US"/>
              </w:rPr>
              <w:t>8. Memories of being aggravated pop up into my mind before I fall asleep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3052C6" w:rsidTr="003052C6">
        <w:tc>
          <w:tcPr>
            <w:tcW w:w="5382" w:type="dxa"/>
          </w:tcPr>
          <w:p w:rsidR="003052C6" w:rsidRPr="006F70DC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6F70DC">
              <w:rPr>
                <w:rFonts w:cstheme="minorHAnsi"/>
                <w:lang w:val="en-US"/>
              </w:rPr>
              <w:t>9. Whenever I experience anger, I keep thinking about it for a while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</w:tr>
      <w:tr w:rsidR="003052C6" w:rsidTr="003052C6">
        <w:tc>
          <w:tcPr>
            <w:tcW w:w="5382" w:type="dxa"/>
          </w:tcPr>
          <w:p w:rsidR="003052C6" w:rsidRPr="00FD1AEC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FD1AEC">
              <w:rPr>
                <w:rFonts w:cstheme="minorHAnsi"/>
                <w:lang w:val="en-US"/>
              </w:rPr>
              <w:lastRenderedPageBreak/>
              <w:t>10. I have had times when I could not stop being preoccupied with a particular conflict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</w:tr>
      <w:tr w:rsidR="003052C6" w:rsidTr="003052C6">
        <w:tc>
          <w:tcPr>
            <w:tcW w:w="5382" w:type="dxa"/>
          </w:tcPr>
          <w:p w:rsidR="003052C6" w:rsidRPr="00FD1AEC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FD1AEC">
              <w:rPr>
                <w:rFonts w:cstheme="minorHAnsi"/>
                <w:lang w:val="en-US"/>
              </w:rPr>
              <w:t>11. I analyze events that make me angry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</w:tr>
      <w:tr w:rsidR="003052C6" w:rsidTr="003052C6">
        <w:tc>
          <w:tcPr>
            <w:tcW w:w="5382" w:type="dxa"/>
          </w:tcPr>
          <w:p w:rsidR="003052C6" w:rsidRPr="00FD1AEC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FD1AEC">
              <w:rPr>
                <w:rFonts w:cstheme="minorHAnsi"/>
                <w:lang w:val="en-US"/>
              </w:rPr>
              <w:t>12. I think about the reasons people treat me badly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3052C6" w:rsidTr="003052C6">
        <w:tc>
          <w:tcPr>
            <w:tcW w:w="5382" w:type="dxa"/>
            <w:vAlign w:val="center"/>
          </w:tcPr>
          <w:p w:rsidR="003052C6" w:rsidRPr="009E050A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89782A">
              <w:rPr>
                <w:rFonts w:cstheme="minorHAnsi"/>
                <w:lang w:val="en-US"/>
              </w:rPr>
              <w:t>13. I have day dreams and fantasies of violent nature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3052C6" w:rsidTr="003052C6">
        <w:tc>
          <w:tcPr>
            <w:tcW w:w="5382" w:type="dxa"/>
          </w:tcPr>
          <w:p w:rsidR="003052C6" w:rsidRPr="00E77EF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E77EF7">
              <w:rPr>
                <w:rFonts w:cstheme="minorHAnsi"/>
                <w:lang w:val="en-US"/>
              </w:rPr>
              <w:t>14. I feel angry about certain things in my life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</w:tr>
      <w:tr w:rsidR="003052C6" w:rsidTr="003052C6">
        <w:tc>
          <w:tcPr>
            <w:tcW w:w="5382" w:type="dxa"/>
          </w:tcPr>
          <w:p w:rsidR="003052C6" w:rsidRPr="00E77EF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E77EF7">
              <w:rPr>
                <w:rFonts w:cstheme="minorHAnsi"/>
                <w:lang w:val="en-US"/>
              </w:rPr>
              <w:t>15. When someone makes me angry, I can't stop thinking about how to get back at this person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</w:tr>
      <w:tr w:rsidR="003052C6" w:rsidTr="003052C6">
        <w:tc>
          <w:tcPr>
            <w:tcW w:w="5382" w:type="dxa"/>
          </w:tcPr>
          <w:p w:rsidR="003052C6" w:rsidRPr="00E77EF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E77EF7">
              <w:rPr>
                <w:rFonts w:cstheme="minorHAnsi"/>
                <w:lang w:val="en-US"/>
              </w:rPr>
              <w:t>16. When someone provokes me, I keep wondering why this should have happened to me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</w:tr>
      <w:tr w:rsidR="003052C6" w:rsidTr="003052C6">
        <w:tc>
          <w:tcPr>
            <w:tcW w:w="5382" w:type="dxa"/>
          </w:tcPr>
          <w:p w:rsidR="003052C6" w:rsidRPr="005820F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5820F7">
              <w:rPr>
                <w:rFonts w:cstheme="minorHAnsi"/>
                <w:lang w:val="en-US"/>
              </w:rPr>
              <w:t>17. Memories of even minor annoyances bother me for a while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0.77</w:t>
            </w:r>
          </w:p>
        </w:tc>
      </w:tr>
      <w:tr w:rsidR="003052C6" w:rsidTr="003052C6">
        <w:tc>
          <w:tcPr>
            <w:tcW w:w="5382" w:type="dxa"/>
          </w:tcPr>
          <w:p w:rsidR="003052C6" w:rsidRPr="005820F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5820F7">
              <w:rPr>
                <w:rFonts w:cstheme="minorHAnsi"/>
                <w:lang w:val="en-US"/>
              </w:rPr>
              <w:t>18. When something makes me angry, I turn this matter over and over again in my mind</w:t>
            </w:r>
          </w:p>
        </w:tc>
        <w:tc>
          <w:tcPr>
            <w:tcW w:w="1843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  <w:tc>
          <w:tcPr>
            <w:tcW w:w="1837" w:type="dxa"/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0.75</w:t>
            </w:r>
          </w:p>
        </w:tc>
      </w:tr>
      <w:tr w:rsidR="003052C6" w:rsidTr="003052C6">
        <w:tc>
          <w:tcPr>
            <w:tcW w:w="5382" w:type="dxa"/>
            <w:tcBorders>
              <w:bottom w:val="double" w:sz="4" w:space="0" w:color="auto"/>
            </w:tcBorders>
          </w:tcPr>
          <w:p w:rsidR="003052C6" w:rsidRPr="005820F7" w:rsidRDefault="003052C6" w:rsidP="003052C6">
            <w:pPr>
              <w:jc w:val="both"/>
              <w:rPr>
                <w:rFonts w:cstheme="minorHAnsi"/>
                <w:lang w:val="en-US"/>
              </w:rPr>
            </w:pPr>
            <w:r w:rsidRPr="005820F7">
              <w:rPr>
                <w:rFonts w:cstheme="minorHAnsi"/>
                <w:lang w:val="en-US"/>
              </w:rPr>
              <w:t>19. I re-enact the anger episode in my mind after it has happened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  <w:tc>
          <w:tcPr>
            <w:tcW w:w="1837" w:type="dxa"/>
            <w:tcBorders>
              <w:bottom w:val="double" w:sz="4" w:space="0" w:color="auto"/>
            </w:tcBorders>
            <w:vAlign w:val="center"/>
          </w:tcPr>
          <w:p w:rsidR="003052C6" w:rsidRDefault="003052C6" w:rsidP="003052C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</w:p>
        </w:tc>
      </w:tr>
      <w:tr w:rsidR="00753F44" w:rsidTr="009E050A">
        <w:tc>
          <w:tcPr>
            <w:tcW w:w="53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53F44" w:rsidRDefault="00485613" w:rsidP="00753F44">
            <w:pPr>
              <w:rPr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753F44" w:rsidRDefault="00503507" w:rsidP="004856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0.93</w:t>
            </w:r>
          </w:p>
        </w:tc>
        <w:tc>
          <w:tcPr>
            <w:tcW w:w="1837" w:type="dxa"/>
            <w:tcBorders>
              <w:top w:val="double" w:sz="4" w:space="0" w:color="auto"/>
            </w:tcBorders>
            <w:vAlign w:val="center"/>
          </w:tcPr>
          <w:p w:rsidR="00753F44" w:rsidRDefault="00E072CC" w:rsidP="004856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0.93</w:t>
            </w:r>
          </w:p>
        </w:tc>
      </w:tr>
      <w:tr w:rsidR="00503507" w:rsidTr="009E050A">
        <w:tc>
          <w:tcPr>
            <w:tcW w:w="9062" w:type="dxa"/>
            <w:gridSpan w:val="3"/>
            <w:tcBorders>
              <w:top w:val="double" w:sz="4" w:space="0" w:color="auto"/>
            </w:tcBorders>
            <w:vAlign w:val="center"/>
          </w:tcPr>
          <w:p w:rsidR="00503507" w:rsidRDefault="00503507" w:rsidP="00503507">
            <w:pPr>
              <w:rPr>
                <w:lang w:val="en-US"/>
              </w:rPr>
            </w:pPr>
            <w:r>
              <w:rPr>
                <w:lang w:val="en-US"/>
              </w:rPr>
              <w:t xml:space="preserve">Error </w:t>
            </w:r>
            <w:r w:rsidR="001E7512">
              <w:rPr>
                <w:lang w:val="en-US"/>
              </w:rPr>
              <w:t>correlations</w:t>
            </w:r>
            <w:r>
              <w:rPr>
                <w:lang w:val="en-US"/>
              </w:rPr>
              <w:t xml:space="preserve"> (r)</w:t>
            </w:r>
            <w:r w:rsidR="009E050A">
              <w:rPr>
                <w:lang w:val="en-US"/>
              </w:rPr>
              <w:t xml:space="preserve"> - </w:t>
            </w:r>
            <w:r w:rsidR="009E050A">
              <w:rPr>
                <w:rFonts w:cstheme="minorHAnsi"/>
                <w:lang w:val="en-US"/>
              </w:rPr>
              <w:t>Angry after-thoughts</w:t>
            </w:r>
            <w:r w:rsidR="00203020">
              <w:rPr>
                <w:rFonts w:cstheme="minorHAnsi"/>
                <w:lang w:val="en-US"/>
              </w:rPr>
              <w:t xml:space="preserve"> (AA)</w:t>
            </w:r>
            <w:r w:rsidR="009E050A">
              <w:rPr>
                <w:rFonts w:cstheme="minorHAnsi"/>
                <w:lang w:val="en-US"/>
              </w:rPr>
              <w:t>-specific items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7 – Item 8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7 – Item 9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0.26***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7 – Item 17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0.10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7 – Item 18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0.26***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7 – Item 19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0.27***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8 – Item 9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0.10*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  <w:r w:rsidR="00946433"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8 – Item 17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-0.06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-0.05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8 – Item 18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-0.06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-0.05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8 – Item 19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0.03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9 – Item 17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-0.06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-0.05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9 – Item 18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0.20***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9 – Item 19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0.26***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17 – Item 18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0.31***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17 – Item 19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0.21***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18 – Item 19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0.73***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0.73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367F4B" w:rsidTr="00367F4B">
        <w:tc>
          <w:tcPr>
            <w:tcW w:w="9062" w:type="dxa"/>
            <w:gridSpan w:val="3"/>
            <w:vAlign w:val="center"/>
          </w:tcPr>
          <w:p w:rsidR="00367F4B" w:rsidRDefault="00367F4B" w:rsidP="00367F4B">
            <w:pPr>
              <w:rPr>
                <w:lang w:val="en-US"/>
              </w:rPr>
            </w:pPr>
            <w:r>
              <w:rPr>
                <w:lang w:val="en-US"/>
              </w:rPr>
              <w:t xml:space="preserve">Error </w:t>
            </w:r>
            <w:r w:rsidR="001E7512">
              <w:rPr>
                <w:lang w:val="en-US"/>
              </w:rPr>
              <w:t xml:space="preserve">correlations </w:t>
            </w:r>
            <w:r>
              <w:rPr>
                <w:lang w:val="en-US"/>
              </w:rPr>
              <w:t xml:space="preserve">(r) - </w:t>
            </w:r>
            <w:r>
              <w:rPr>
                <w:rFonts w:cstheme="minorHAnsi"/>
                <w:lang w:val="en-US"/>
              </w:rPr>
              <w:t>Angry memories</w:t>
            </w:r>
            <w:r w:rsidR="00203020">
              <w:rPr>
                <w:rFonts w:cstheme="minorHAnsi"/>
                <w:lang w:val="en-US"/>
              </w:rPr>
              <w:t xml:space="preserve"> (AM)</w:t>
            </w:r>
            <w:r>
              <w:rPr>
                <w:rFonts w:cstheme="minorHAnsi"/>
                <w:lang w:val="en-US"/>
              </w:rPr>
              <w:t>-specific items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 – Item 2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0.16**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  <w:r w:rsidR="00946433">
              <w:rPr>
                <w:rFonts w:ascii="Calibri" w:hAnsi="Calibri" w:cs="Calibri"/>
                <w:color w:val="000000"/>
              </w:rPr>
              <w:t>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 – Item 3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0.22***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 – Item 5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0.30***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0.29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 – Item 14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2 – Item 3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0.21***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2 – Item 5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2 – Item 14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-0.01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-0.01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3 – Item 5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0.09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3 – Item 14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-0.08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-0.09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5 – Item 14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-0.07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-0.07</w:t>
            </w:r>
          </w:p>
        </w:tc>
      </w:tr>
      <w:tr w:rsidR="001F7B13" w:rsidTr="001F7B13">
        <w:tc>
          <w:tcPr>
            <w:tcW w:w="9062" w:type="dxa"/>
            <w:gridSpan w:val="3"/>
            <w:vAlign w:val="center"/>
          </w:tcPr>
          <w:p w:rsidR="001F7B13" w:rsidRDefault="001F7B13" w:rsidP="001F7B13">
            <w:pPr>
              <w:rPr>
                <w:lang w:val="en-US"/>
              </w:rPr>
            </w:pPr>
            <w:r>
              <w:rPr>
                <w:lang w:val="en-US"/>
              </w:rPr>
              <w:t xml:space="preserve">Error </w:t>
            </w:r>
            <w:r w:rsidR="001E7512">
              <w:rPr>
                <w:lang w:val="en-US"/>
              </w:rPr>
              <w:t xml:space="preserve">correlations </w:t>
            </w:r>
            <w:r>
              <w:rPr>
                <w:lang w:val="en-US"/>
              </w:rPr>
              <w:t xml:space="preserve">(r) - </w:t>
            </w:r>
            <w:r>
              <w:rPr>
                <w:rFonts w:cstheme="minorHAnsi"/>
                <w:lang w:val="en-US"/>
              </w:rPr>
              <w:t>Thoughts of revenge</w:t>
            </w:r>
            <w:r w:rsidR="00203020">
              <w:rPr>
                <w:rFonts w:cstheme="minorHAnsi"/>
                <w:lang w:val="en-US"/>
              </w:rPr>
              <w:t xml:space="preserve"> (TR)</w:t>
            </w:r>
            <w:r>
              <w:rPr>
                <w:rFonts w:cstheme="minorHAnsi"/>
                <w:lang w:val="en-US"/>
              </w:rPr>
              <w:t>-specific items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4 – Item 6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0.24***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4 – Item 13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0.24**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  <w:r w:rsidR="00946433">
              <w:rPr>
                <w:rFonts w:ascii="Calibri" w:hAnsi="Calibri" w:cs="Calibri"/>
                <w:color w:val="000000"/>
              </w:rPr>
              <w:t>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4 – Item 15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0.67***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6 – Item 13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0.04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0.04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6 – Item 15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0.24***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Item 13 – Item 15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0.24**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  <w:r w:rsidR="00946433">
              <w:rPr>
                <w:rFonts w:ascii="Calibri" w:hAnsi="Calibri" w:cs="Calibri"/>
                <w:color w:val="000000"/>
              </w:rPr>
              <w:t>**</w:t>
            </w:r>
          </w:p>
        </w:tc>
      </w:tr>
      <w:tr w:rsidR="00203020" w:rsidTr="00203020">
        <w:tc>
          <w:tcPr>
            <w:tcW w:w="9062" w:type="dxa"/>
            <w:gridSpan w:val="3"/>
            <w:vAlign w:val="center"/>
          </w:tcPr>
          <w:p w:rsidR="00203020" w:rsidRDefault="00203020" w:rsidP="00203020">
            <w:pPr>
              <w:rPr>
                <w:lang w:val="en-US"/>
              </w:rPr>
            </w:pPr>
            <w:r>
              <w:rPr>
                <w:lang w:val="en-US"/>
              </w:rPr>
              <w:t xml:space="preserve">Error </w:t>
            </w:r>
            <w:r w:rsidR="001E7512">
              <w:rPr>
                <w:lang w:val="en-US"/>
              </w:rPr>
              <w:t xml:space="preserve">correlations </w:t>
            </w:r>
            <w:r>
              <w:rPr>
                <w:lang w:val="en-US"/>
              </w:rPr>
              <w:t xml:space="preserve">(r) - </w:t>
            </w:r>
            <w:r w:rsidR="00C87BB3">
              <w:rPr>
                <w:rFonts w:cstheme="minorHAnsi"/>
                <w:lang w:val="en-US"/>
              </w:rPr>
              <w:t>Under-standing causes (UC)</w:t>
            </w:r>
            <w:r>
              <w:rPr>
                <w:rFonts w:cstheme="minorHAnsi"/>
                <w:lang w:val="en-US"/>
              </w:rPr>
              <w:t>-specific items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10 – Item 11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0.26***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10 – Item 12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0.11*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  <w:r w:rsidR="00946433">
              <w:rPr>
                <w:rFonts w:ascii="Calibri" w:hAnsi="Calibri" w:cs="Calibri"/>
                <w:color w:val="000000"/>
              </w:rPr>
              <w:t>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10 – Item 16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-0.08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-0.08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11 – Item 12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0.21***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11 – Item 16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0.06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</w:tr>
      <w:tr w:rsidR="005A7D67" w:rsidTr="005A7D67">
        <w:tc>
          <w:tcPr>
            <w:tcW w:w="5382" w:type="dxa"/>
            <w:vAlign w:val="center"/>
          </w:tcPr>
          <w:p w:rsidR="005A7D67" w:rsidRDefault="005A7D67" w:rsidP="005A7D67">
            <w:pPr>
              <w:rPr>
                <w:lang w:val="en-US"/>
              </w:rPr>
            </w:pPr>
            <w:r>
              <w:rPr>
                <w:lang w:val="en-US"/>
              </w:rPr>
              <w:t>Item 12 – Item 16</w:t>
            </w:r>
          </w:p>
        </w:tc>
        <w:tc>
          <w:tcPr>
            <w:tcW w:w="1843" w:type="dxa"/>
          </w:tcPr>
          <w:p w:rsidR="005A7D67" w:rsidRDefault="005A7D67" w:rsidP="005A7D6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0.35***</w:t>
            </w:r>
          </w:p>
        </w:tc>
        <w:tc>
          <w:tcPr>
            <w:tcW w:w="1837" w:type="dxa"/>
            <w:vAlign w:val="center"/>
          </w:tcPr>
          <w:p w:rsidR="005A7D67" w:rsidRDefault="005A7D67" w:rsidP="005A7D6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  <w:r w:rsidR="00946433">
              <w:rPr>
                <w:rFonts w:ascii="Calibri" w:hAnsi="Calibri" w:cs="Calibri"/>
                <w:color w:val="000000"/>
              </w:rPr>
              <w:t>***</w:t>
            </w:r>
          </w:p>
        </w:tc>
      </w:tr>
    </w:tbl>
    <w:p w:rsidR="00745269" w:rsidRDefault="00503507" w:rsidP="00503507">
      <w:pPr>
        <w:jc w:val="both"/>
        <w:rPr>
          <w:rFonts w:cstheme="minorHAnsi"/>
          <w:lang w:val="en-US"/>
        </w:rPr>
      </w:pPr>
      <w:r>
        <w:rPr>
          <w:lang w:val="en-US"/>
        </w:rPr>
        <w:t xml:space="preserve">Note. </w:t>
      </w:r>
      <w:r>
        <w:rPr>
          <w:rFonts w:cstheme="minorHAnsi"/>
          <w:lang w:val="en-US"/>
        </w:rPr>
        <w:t>All factor loadings are significant at least p&lt;0.001 level.</w:t>
      </w:r>
      <w:r w:rsidR="00AD17DD">
        <w:rPr>
          <w:rFonts w:cstheme="minorHAnsi"/>
          <w:lang w:val="en-US"/>
        </w:rPr>
        <w:t xml:space="preserve"> Level of significance for the error correlations: *p&lt;0.050; **p&lt;0.010; ***p&lt;0.001.</w:t>
      </w:r>
    </w:p>
    <w:p w:rsidR="0089782A" w:rsidRDefault="0089782A" w:rsidP="00503507">
      <w:pPr>
        <w:jc w:val="both"/>
        <w:rPr>
          <w:rFonts w:cstheme="minorHAnsi"/>
          <w:lang w:val="en-US"/>
        </w:rPr>
      </w:pPr>
    </w:p>
    <w:p w:rsidR="005E2F29" w:rsidRDefault="005E2F29" w:rsidP="005E2F29">
      <w:pPr>
        <w:spacing w:after="0"/>
        <w:jc w:val="center"/>
        <w:rPr>
          <w:lang w:val="en-US"/>
        </w:rPr>
      </w:pPr>
      <w:r>
        <w:rPr>
          <w:lang w:val="en-US"/>
        </w:rPr>
        <w:t xml:space="preserve">Supplementary Table </w:t>
      </w:r>
      <w:r w:rsidR="00C079B6">
        <w:rPr>
          <w:lang w:val="en-US"/>
        </w:rPr>
        <w:t>4</w:t>
      </w:r>
      <w:r>
        <w:rPr>
          <w:lang w:val="en-US"/>
        </w:rPr>
        <w:t xml:space="preserve">. The measurement model of </w:t>
      </w:r>
      <w:r>
        <w:rPr>
          <w:lang w:val="en-US"/>
        </w:rPr>
        <w:t>cannabis use motives</w:t>
      </w:r>
      <w:r>
        <w:rPr>
          <w:lang w:val="en-US"/>
        </w:rPr>
        <w:t xml:space="preserve"> in the mediation model (</w:t>
      </w:r>
      <w:r>
        <w:rPr>
          <w:lang w:val="en-US"/>
        </w:rPr>
        <w:t>correlated five</w:t>
      </w:r>
      <w:r>
        <w:rPr>
          <w:lang w:val="en-US"/>
        </w:rPr>
        <w:t>-factor model)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524"/>
        <w:gridCol w:w="1769"/>
        <w:gridCol w:w="1769"/>
      </w:tblGrid>
      <w:tr w:rsidR="005E2F29" w:rsidTr="00C31BAE">
        <w:tc>
          <w:tcPr>
            <w:tcW w:w="5524" w:type="dxa"/>
          </w:tcPr>
          <w:p w:rsidR="005E2F29" w:rsidRDefault="005E2F29" w:rsidP="005E2F29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769" w:type="dxa"/>
          </w:tcPr>
          <w:p w:rsidR="005E2F29" w:rsidRDefault="005E2F29" w:rsidP="005E2F2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Complete mediation model</w:t>
            </w:r>
          </w:p>
        </w:tc>
        <w:tc>
          <w:tcPr>
            <w:tcW w:w="1769" w:type="dxa"/>
          </w:tcPr>
          <w:p w:rsidR="005E2F29" w:rsidRDefault="005E2F29" w:rsidP="005E2F2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Trimmed mediation model</w:t>
            </w:r>
          </w:p>
        </w:tc>
      </w:tr>
      <w:tr w:rsidR="005E2F29" w:rsidTr="005E2F29">
        <w:tc>
          <w:tcPr>
            <w:tcW w:w="9062" w:type="dxa"/>
            <w:gridSpan w:val="3"/>
            <w:vAlign w:val="center"/>
          </w:tcPr>
          <w:p w:rsidR="005E2F29" w:rsidRDefault="00A6518E" w:rsidP="005E2F29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>Standardized f</w:t>
            </w:r>
            <w:r w:rsidRPr="00503507">
              <w:rPr>
                <w:lang w:val="en-US"/>
              </w:rPr>
              <w:t>actor loadings (</w:t>
            </w:r>
            <w:r w:rsidRPr="00503507">
              <w:rPr>
                <w:rFonts w:cstheme="minorHAnsi"/>
                <w:lang w:val="en-US"/>
              </w:rPr>
              <w:t>λ)</w:t>
            </w:r>
            <w:r w:rsidR="00C46A33">
              <w:rPr>
                <w:rFonts w:cstheme="minorHAnsi"/>
                <w:lang w:val="en-US"/>
              </w:rPr>
              <w:t xml:space="preserve"> – Conformity motives</w:t>
            </w:r>
          </w:p>
        </w:tc>
      </w:tr>
      <w:tr w:rsidR="00592CE4" w:rsidTr="00504E9A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my friends pressure me to use marijuana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</w:tr>
      <w:tr w:rsidR="00592CE4" w:rsidTr="00504E9A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So that others won’t kid me about not using marijuana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</w:tr>
      <w:tr w:rsidR="00592CE4" w:rsidTr="00504E9A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fit in with the group I like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</w:tr>
      <w:tr w:rsidR="00592CE4" w:rsidTr="00504E9A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be liked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592CE4" w:rsidTr="00504E9A">
        <w:tc>
          <w:tcPr>
            <w:tcW w:w="5524" w:type="dxa"/>
            <w:tcBorders>
              <w:bottom w:val="double" w:sz="4" w:space="0" w:color="auto"/>
            </w:tcBorders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proofErr w:type="gramStart"/>
            <w:r>
              <w:rPr>
                <w:rFonts w:ascii="Calibri" w:hAnsi="Calibri" w:cs="Calibri"/>
                <w:color w:val="000000"/>
                <w:lang w:val="en-US"/>
              </w:rPr>
              <w:t>So</w:t>
            </w:r>
            <w:proofErr w:type="gramEnd"/>
            <w:r>
              <w:rPr>
                <w:rFonts w:ascii="Calibri" w:hAnsi="Calibri" w:cs="Calibri"/>
                <w:color w:val="000000"/>
                <w:lang w:val="en-US"/>
              </w:rPr>
              <w:t xml:space="preserve"> I won’t feel left out</w:t>
            </w:r>
          </w:p>
        </w:tc>
        <w:tc>
          <w:tcPr>
            <w:tcW w:w="1769" w:type="dxa"/>
            <w:tcBorders>
              <w:bottom w:val="double" w:sz="4" w:space="0" w:color="auto"/>
            </w:tcBorders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769" w:type="dxa"/>
            <w:tcBorders>
              <w:bottom w:val="double" w:sz="4" w:space="0" w:color="auto"/>
            </w:tcBorders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</w:tr>
      <w:tr w:rsidR="00295E0D" w:rsidTr="00295E0D">
        <w:tc>
          <w:tcPr>
            <w:tcW w:w="55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95E0D" w:rsidRDefault="00295E0D" w:rsidP="00C31BAE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95E0D" w:rsidRDefault="00D91B3C" w:rsidP="00C31BA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</w:tcPr>
          <w:p w:rsidR="00295E0D" w:rsidRDefault="00B77B75" w:rsidP="00C31BAE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0.86</w:t>
            </w:r>
          </w:p>
        </w:tc>
      </w:tr>
      <w:tr w:rsidR="00C31BAE" w:rsidTr="00295E0D">
        <w:tc>
          <w:tcPr>
            <w:tcW w:w="9062" w:type="dxa"/>
            <w:gridSpan w:val="3"/>
            <w:tcBorders>
              <w:top w:val="double" w:sz="4" w:space="0" w:color="auto"/>
            </w:tcBorders>
            <w:vAlign w:val="center"/>
          </w:tcPr>
          <w:p w:rsidR="00C31BAE" w:rsidRDefault="00A6518E" w:rsidP="00C31BAE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>Standardized f</w:t>
            </w:r>
            <w:r w:rsidRPr="00503507">
              <w:rPr>
                <w:lang w:val="en-US"/>
              </w:rPr>
              <w:t>actor loadings (</w:t>
            </w:r>
            <w:r w:rsidRPr="00503507">
              <w:rPr>
                <w:rFonts w:cstheme="minorHAnsi"/>
                <w:lang w:val="en-US"/>
              </w:rPr>
              <w:t>λ)</w:t>
            </w:r>
            <w:r w:rsidR="00C31BAE">
              <w:rPr>
                <w:rFonts w:cstheme="minorHAnsi"/>
                <w:lang w:val="en-US"/>
              </w:rPr>
              <w:t xml:space="preserve"> – </w:t>
            </w:r>
            <w:r w:rsidR="00C31BAE">
              <w:rPr>
                <w:rFonts w:cstheme="minorHAnsi"/>
                <w:lang w:val="en-US"/>
              </w:rPr>
              <w:t>Coping</w:t>
            </w:r>
            <w:r w:rsidR="00C31BAE">
              <w:rPr>
                <w:rFonts w:cstheme="minorHAnsi"/>
                <w:lang w:val="en-US"/>
              </w:rPr>
              <w:t xml:space="preserve"> motives</w:t>
            </w:r>
          </w:p>
        </w:tc>
      </w:tr>
      <w:tr w:rsidR="00592CE4" w:rsidTr="00EA0FC6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forget my worries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</w:tr>
      <w:tr w:rsidR="00592CE4" w:rsidTr="00EA0FC6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it helps me when I feel depressed or nervous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592CE4" w:rsidTr="00EA0FC6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cheer me up when I am in a bad mood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</w:tr>
      <w:tr w:rsidR="00592CE4" w:rsidTr="00EA0FC6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forget about my problems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</w:tr>
      <w:tr w:rsidR="00592CE4" w:rsidTr="00EA0FC6">
        <w:tc>
          <w:tcPr>
            <w:tcW w:w="5524" w:type="dxa"/>
            <w:tcBorders>
              <w:bottom w:val="double" w:sz="4" w:space="0" w:color="auto"/>
            </w:tcBorders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bookmarkStart w:id="2" w:name="_Hlk80861858"/>
            <w:r>
              <w:rPr>
                <w:rFonts w:ascii="Calibri" w:hAnsi="Calibri" w:cs="Calibri"/>
                <w:color w:val="000000"/>
                <w:lang w:val="en-US"/>
              </w:rPr>
              <w:t xml:space="preserve">Because I feel </w:t>
            </w:r>
            <w:proofErr w:type="gramStart"/>
            <w:r>
              <w:rPr>
                <w:rFonts w:ascii="Calibri" w:hAnsi="Calibri" w:cs="Calibri"/>
                <w:color w:val="000000"/>
                <w:lang w:val="en-US"/>
              </w:rPr>
              <w:t>more self-confident and sure</w:t>
            </w:r>
            <w:proofErr w:type="gramEnd"/>
            <w:r>
              <w:rPr>
                <w:rFonts w:ascii="Calibri" w:hAnsi="Calibri" w:cs="Calibri"/>
                <w:color w:val="000000"/>
                <w:lang w:val="en-US"/>
              </w:rPr>
              <w:t xml:space="preserve"> of myself</w:t>
            </w:r>
            <w:bookmarkEnd w:id="2"/>
          </w:p>
        </w:tc>
        <w:tc>
          <w:tcPr>
            <w:tcW w:w="1769" w:type="dxa"/>
            <w:tcBorders>
              <w:bottom w:val="double" w:sz="4" w:space="0" w:color="auto"/>
            </w:tcBorders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0.85</w:t>
            </w:r>
          </w:p>
        </w:tc>
        <w:tc>
          <w:tcPr>
            <w:tcW w:w="1769" w:type="dxa"/>
            <w:tcBorders>
              <w:bottom w:val="double" w:sz="4" w:space="0" w:color="auto"/>
            </w:tcBorders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</w:tr>
      <w:tr w:rsidR="00295E0D" w:rsidTr="00295E0D">
        <w:tc>
          <w:tcPr>
            <w:tcW w:w="55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95E0D" w:rsidRDefault="00295E0D" w:rsidP="00C31BAE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95E0D" w:rsidRDefault="00290FD0" w:rsidP="00C31BA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</w:tcPr>
          <w:p w:rsidR="00295E0D" w:rsidRDefault="006D4C19" w:rsidP="00C31BAE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0.88</w:t>
            </w:r>
          </w:p>
        </w:tc>
      </w:tr>
      <w:tr w:rsidR="00C31BAE" w:rsidTr="00295E0D">
        <w:tc>
          <w:tcPr>
            <w:tcW w:w="9062" w:type="dxa"/>
            <w:gridSpan w:val="3"/>
            <w:tcBorders>
              <w:top w:val="double" w:sz="4" w:space="0" w:color="auto"/>
            </w:tcBorders>
            <w:vAlign w:val="center"/>
          </w:tcPr>
          <w:p w:rsidR="00C31BAE" w:rsidRDefault="00A6518E" w:rsidP="00C31BAE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>Standardized f</w:t>
            </w:r>
            <w:r w:rsidRPr="00503507">
              <w:rPr>
                <w:lang w:val="en-US"/>
              </w:rPr>
              <w:t>actor loadings (</w:t>
            </w:r>
            <w:r w:rsidRPr="00503507">
              <w:rPr>
                <w:rFonts w:cstheme="minorHAnsi"/>
                <w:lang w:val="en-US"/>
              </w:rPr>
              <w:t>λ)</w:t>
            </w:r>
            <w:r>
              <w:rPr>
                <w:rFonts w:cstheme="minorHAnsi"/>
                <w:lang w:val="en-US"/>
              </w:rPr>
              <w:t xml:space="preserve"> </w:t>
            </w:r>
            <w:r w:rsidR="00C31BAE">
              <w:rPr>
                <w:rFonts w:cstheme="minorHAnsi"/>
                <w:lang w:val="en-US"/>
              </w:rPr>
              <w:t xml:space="preserve">– </w:t>
            </w:r>
            <w:r w:rsidR="00C31BAE">
              <w:rPr>
                <w:rFonts w:cstheme="minorHAnsi"/>
                <w:lang w:val="en-US"/>
              </w:rPr>
              <w:t>Enhancement</w:t>
            </w:r>
            <w:r w:rsidR="00C31BAE">
              <w:rPr>
                <w:rFonts w:cstheme="minorHAnsi"/>
                <w:lang w:val="en-US"/>
              </w:rPr>
              <w:t xml:space="preserve"> motives</w:t>
            </w:r>
          </w:p>
        </w:tc>
      </w:tr>
      <w:tr w:rsidR="00592CE4" w:rsidTr="004A1E77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 like the feeling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769" w:type="dxa"/>
          </w:tcPr>
          <w:p w:rsidR="00592CE4" w:rsidRDefault="00592CE4" w:rsidP="00592CE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592CE4" w:rsidTr="004A1E77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it’s exciting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0.59</w:t>
            </w:r>
          </w:p>
        </w:tc>
        <w:tc>
          <w:tcPr>
            <w:tcW w:w="1769" w:type="dxa"/>
          </w:tcPr>
          <w:p w:rsidR="00592CE4" w:rsidRDefault="00592CE4" w:rsidP="00592CE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592CE4" w:rsidTr="004A1E77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get high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769" w:type="dxa"/>
          </w:tcPr>
          <w:p w:rsidR="00592CE4" w:rsidRDefault="00592CE4" w:rsidP="00592CE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592CE4" w:rsidTr="004A1E77">
        <w:tc>
          <w:tcPr>
            <w:tcW w:w="5524" w:type="dxa"/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it gives me a pleasant feeling</w:t>
            </w:r>
          </w:p>
        </w:tc>
        <w:tc>
          <w:tcPr>
            <w:tcW w:w="1769" w:type="dxa"/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769" w:type="dxa"/>
          </w:tcPr>
          <w:p w:rsidR="00592CE4" w:rsidRDefault="00592CE4" w:rsidP="00592CE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592CE4" w:rsidTr="004A1E77">
        <w:tc>
          <w:tcPr>
            <w:tcW w:w="5524" w:type="dxa"/>
            <w:tcBorders>
              <w:bottom w:val="double" w:sz="4" w:space="0" w:color="auto"/>
            </w:tcBorders>
            <w:vAlign w:val="bottom"/>
          </w:tcPr>
          <w:p w:rsidR="00592CE4" w:rsidRDefault="00592CE4" w:rsidP="00592CE4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it’s fun</w:t>
            </w:r>
          </w:p>
        </w:tc>
        <w:tc>
          <w:tcPr>
            <w:tcW w:w="1769" w:type="dxa"/>
            <w:tcBorders>
              <w:bottom w:val="double" w:sz="4" w:space="0" w:color="auto"/>
            </w:tcBorders>
            <w:vAlign w:val="center"/>
          </w:tcPr>
          <w:p w:rsidR="00592CE4" w:rsidRDefault="00592CE4" w:rsidP="00592CE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1769" w:type="dxa"/>
            <w:tcBorders>
              <w:bottom w:val="double" w:sz="4" w:space="0" w:color="auto"/>
            </w:tcBorders>
          </w:tcPr>
          <w:p w:rsidR="00592CE4" w:rsidRDefault="00592CE4" w:rsidP="00592CE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C31BAE" w:rsidTr="00295E0D">
        <w:tc>
          <w:tcPr>
            <w:tcW w:w="55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C31BAE" w:rsidRDefault="00295E0D" w:rsidP="00295E0D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</w:tcPr>
          <w:p w:rsidR="00C31BAE" w:rsidRDefault="0023153F" w:rsidP="00C31BAE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0.83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</w:tcPr>
          <w:p w:rsidR="00C31BAE" w:rsidRDefault="003645C4" w:rsidP="00C31BAE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295E0D" w:rsidTr="00295E0D">
        <w:tc>
          <w:tcPr>
            <w:tcW w:w="9062" w:type="dxa"/>
            <w:gridSpan w:val="3"/>
            <w:tcBorders>
              <w:top w:val="double" w:sz="4" w:space="0" w:color="auto"/>
            </w:tcBorders>
            <w:vAlign w:val="center"/>
          </w:tcPr>
          <w:p w:rsidR="00295E0D" w:rsidRDefault="00A6518E" w:rsidP="00295E0D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>Standardized f</w:t>
            </w:r>
            <w:r w:rsidRPr="00503507">
              <w:rPr>
                <w:lang w:val="en-US"/>
              </w:rPr>
              <w:t>actor loadings (</w:t>
            </w:r>
            <w:r w:rsidRPr="00503507">
              <w:rPr>
                <w:rFonts w:cstheme="minorHAnsi"/>
                <w:lang w:val="en-US"/>
              </w:rPr>
              <w:t>λ)</w:t>
            </w:r>
            <w:r w:rsidR="00295E0D">
              <w:rPr>
                <w:rFonts w:cstheme="minorHAnsi"/>
                <w:lang w:val="en-US"/>
              </w:rPr>
              <w:t xml:space="preserve"> – </w:t>
            </w:r>
            <w:r w:rsidR="00295E0D">
              <w:rPr>
                <w:rFonts w:cstheme="minorHAnsi"/>
                <w:lang w:val="en-US"/>
              </w:rPr>
              <w:t>Expansion</w:t>
            </w:r>
            <w:r w:rsidR="00295E0D">
              <w:rPr>
                <w:rFonts w:cstheme="minorHAnsi"/>
                <w:lang w:val="en-US"/>
              </w:rPr>
              <w:t xml:space="preserve"> motives</w:t>
            </w:r>
          </w:p>
        </w:tc>
      </w:tr>
      <w:tr w:rsidR="00D84CFC" w:rsidTr="00F04D5C">
        <w:tc>
          <w:tcPr>
            <w:tcW w:w="5524" w:type="dxa"/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know myself better</w:t>
            </w:r>
          </w:p>
        </w:tc>
        <w:tc>
          <w:tcPr>
            <w:tcW w:w="1769" w:type="dxa"/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0.76</w:t>
            </w:r>
          </w:p>
        </w:tc>
        <w:tc>
          <w:tcPr>
            <w:tcW w:w="1769" w:type="dxa"/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84CFC" w:rsidTr="00F04D5C">
        <w:tc>
          <w:tcPr>
            <w:tcW w:w="5524" w:type="dxa"/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it helps me be more creative and original</w:t>
            </w:r>
          </w:p>
        </w:tc>
        <w:tc>
          <w:tcPr>
            <w:tcW w:w="1769" w:type="dxa"/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769" w:type="dxa"/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84CFC" w:rsidTr="00F04D5C">
        <w:tc>
          <w:tcPr>
            <w:tcW w:w="5524" w:type="dxa"/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understand things differently</w:t>
            </w:r>
          </w:p>
        </w:tc>
        <w:tc>
          <w:tcPr>
            <w:tcW w:w="1769" w:type="dxa"/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1769" w:type="dxa"/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84CFC" w:rsidTr="00F04D5C">
        <w:tc>
          <w:tcPr>
            <w:tcW w:w="5524" w:type="dxa"/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expand my awareness</w:t>
            </w:r>
          </w:p>
        </w:tc>
        <w:tc>
          <w:tcPr>
            <w:tcW w:w="1769" w:type="dxa"/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1769" w:type="dxa"/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84CFC" w:rsidTr="00F04D5C">
        <w:tc>
          <w:tcPr>
            <w:tcW w:w="5524" w:type="dxa"/>
            <w:tcBorders>
              <w:bottom w:val="double" w:sz="4" w:space="0" w:color="auto"/>
            </w:tcBorders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be more open to experiences</w:t>
            </w:r>
          </w:p>
        </w:tc>
        <w:tc>
          <w:tcPr>
            <w:tcW w:w="1769" w:type="dxa"/>
            <w:tcBorders>
              <w:bottom w:val="double" w:sz="4" w:space="0" w:color="auto"/>
            </w:tcBorders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1769" w:type="dxa"/>
            <w:tcBorders>
              <w:bottom w:val="double" w:sz="4" w:space="0" w:color="auto"/>
            </w:tcBorders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295E0D" w:rsidTr="00FA4127">
        <w:tc>
          <w:tcPr>
            <w:tcW w:w="55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95E0D" w:rsidRDefault="00295E0D" w:rsidP="00295E0D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</w:tcPr>
          <w:p w:rsidR="00295E0D" w:rsidRDefault="00D107DC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0.93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</w:tcPr>
          <w:p w:rsidR="00295E0D" w:rsidRDefault="003645C4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FA4127" w:rsidTr="00FA4127">
        <w:tc>
          <w:tcPr>
            <w:tcW w:w="9062" w:type="dxa"/>
            <w:gridSpan w:val="3"/>
            <w:tcBorders>
              <w:top w:val="double" w:sz="4" w:space="0" w:color="auto"/>
            </w:tcBorders>
            <w:vAlign w:val="center"/>
          </w:tcPr>
          <w:p w:rsidR="00FA4127" w:rsidRDefault="00A6518E" w:rsidP="00FA4127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>Standardized f</w:t>
            </w:r>
            <w:r w:rsidRPr="00503507">
              <w:rPr>
                <w:lang w:val="en-US"/>
              </w:rPr>
              <w:t>actor loadings (</w:t>
            </w:r>
            <w:r w:rsidRPr="00503507">
              <w:rPr>
                <w:rFonts w:cstheme="minorHAnsi"/>
                <w:lang w:val="en-US"/>
              </w:rPr>
              <w:t>λ)</w:t>
            </w:r>
            <w:r w:rsidR="00FA4127">
              <w:rPr>
                <w:rFonts w:cstheme="minorHAnsi"/>
                <w:lang w:val="en-US"/>
              </w:rPr>
              <w:t xml:space="preserve"> – </w:t>
            </w:r>
            <w:r w:rsidR="00FA4127">
              <w:rPr>
                <w:rFonts w:cstheme="minorHAnsi"/>
                <w:lang w:val="en-US"/>
              </w:rPr>
              <w:t>Social</w:t>
            </w:r>
            <w:r w:rsidR="00FA4127">
              <w:rPr>
                <w:rFonts w:cstheme="minorHAnsi"/>
                <w:lang w:val="en-US"/>
              </w:rPr>
              <w:t xml:space="preserve"> motives</w:t>
            </w:r>
          </w:p>
        </w:tc>
      </w:tr>
      <w:tr w:rsidR="00D84CFC" w:rsidTr="007043A8">
        <w:tc>
          <w:tcPr>
            <w:tcW w:w="5524" w:type="dxa"/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it helps me enjoy a party</w:t>
            </w:r>
          </w:p>
        </w:tc>
        <w:tc>
          <w:tcPr>
            <w:tcW w:w="1769" w:type="dxa"/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1769" w:type="dxa"/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84CFC" w:rsidTr="007043A8">
        <w:tc>
          <w:tcPr>
            <w:tcW w:w="5524" w:type="dxa"/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To be sociable</w:t>
            </w:r>
          </w:p>
        </w:tc>
        <w:tc>
          <w:tcPr>
            <w:tcW w:w="1769" w:type="dxa"/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769" w:type="dxa"/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84CFC" w:rsidTr="007043A8">
        <w:tc>
          <w:tcPr>
            <w:tcW w:w="5524" w:type="dxa"/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it makes social gatherings more fun</w:t>
            </w:r>
          </w:p>
        </w:tc>
        <w:tc>
          <w:tcPr>
            <w:tcW w:w="1769" w:type="dxa"/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1769" w:type="dxa"/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84CFC" w:rsidTr="007043A8">
        <w:tc>
          <w:tcPr>
            <w:tcW w:w="5524" w:type="dxa"/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Because it improves parties and celebrations</w:t>
            </w:r>
          </w:p>
        </w:tc>
        <w:tc>
          <w:tcPr>
            <w:tcW w:w="1769" w:type="dxa"/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1769" w:type="dxa"/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84CFC" w:rsidTr="007043A8">
        <w:tc>
          <w:tcPr>
            <w:tcW w:w="5524" w:type="dxa"/>
            <w:tcBorders>
              <w:bottom w:val="double" w:sz="4" w:space="0" w:color="auto"/>
            </w:tcBorders>
            <w:vAlign w:val="bottom"/>
          </w:tcPr>
          <w:p w:rsidR="00D84CFC" w:rsidRDefault="00D84CFC" w:rsidP="00D84CFC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lastRenderedPageBreak/>
              <w:t>To celebrate a special occasion with friends</w:t>
            </w:r>
          </w:p>
        </w:tc>
        <w:tc>
          <w:tcPr>
            <w:tcW w:w="1769" w:type="dxa"/>
            <w:tcBorders>
              <w:bottom w:val="double" w:sz="4" w:space="0" w:color="auto"/>
            </w:tcBorders>
            <w:vAlign w:val="center"/>
          </w:tcPr>
          <w:p w:rsidR="00D84CFC" w:rsidRDefault="00D84CFC" w:rsidP="00D84CF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1769" w:type="dxa"/>
            <w:tcBorders>
              <w:bottom w:val="double" w:sz="4" w:space="0" w:color="auto"/>
            </w:tcBorders>
          </w:tcPr>
          <w:p w:rsidR="00D84CFC" w:rsidRDefault="00D84CFC" w:rsidP="00D84CFC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295E0D" w:rsidTr="00DB7994">
        <w:tc>
          <w:tcPr>
            <w:tcW w:w="552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295E0D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</w:tcPr>
          <w:p w:rsidR="00295E0D" w:rsidRDefault="00876299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0.88</w:t>
            </w:r>
          </w:p>
        </w:tc>
        <w:tc>
          <w:tcPr>
            <w:tcW w:w="1769" w:type="dxa"/>
            <w:tcBorders>
              <w:top w:val="double" w:sz="4" w:space="0" w:color="auto"/>
              <w:bottom w:val="double" w:sz="4" w:space="0" w:color="auto"/>
            </w:tcBorders>
          </w:tcPr>
          <w:p w:rsidR="00295E0D" w:rsidRDefault="003645C4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B7994" w:rsidTr="00DB7994">
        <w:tc>
          <w:tcPr>
            <w:tcW w:w="9062" w:type="dxa"/>
            <w:gridSpan w:val="3"/>
            <w:tcBorders>
              <w:top w:val="double" w:sz="4" w:space="0" w:color="auto"/>
            </w:tcBorders>
            <w:vAlign w:val="center"/>
          </w:tcPr>
          <w:p w:rsidR="00DB7994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Correlations between the latent factors (r)</w:t>
            </w:r>
          </w:p>
        </w:tc>
      </w:tr>
      <w:tr w:rsidR="00295E0D" w:rsidTr="00C31BAE">
        <w:tc>
          <w:tcPr>
            <w:tcW w:w="5524" w:type="dxa"/>
          </w:tcPr>
          <w:p w:rsidR="00295E0D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Conformity motives – Coping motives</w:t>
            </w:r>
          </w:p>
        </w:tc>
        <w:tc>
          <w:tcPr>
            <w:tcW w:w="1769" w:type="dxa"/>
          </w:tcPr>
          <w:p w:rsidR="00295E0D" w:rsidRDefault="004F3630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0.18**</w:t>
            </w:r>
          </w:p>
        </w:tc>
        <w:tc>
          <w:tcPr>
            <w:tcW w:w="1769" w:type="dxa"/>
          </w:tcPr>
          <w:p w:rsidR="00295E0D" w:rsidRDefault="00DA5D8E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0.18**</w:t>
            </w:r>
          </w:p>
        </w:tc>
      </w:tr>
      <w:tr w:rsidR="00295E0D" w:rsidTr="00C31BAE">
        <w:tc>
          <w:tcPr>
            <w:tcW w:w="5524" w:type="dxa"/>
          </w:tcPr>
          <w:p w:rsidR="00295E0D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Conformity motives – Enhancement motives</w:t>
            </w:r>
          </w:p>
        </w:tc>
        <w:tc>
          <w:tcPr>
            <w:tcW w:w="1769" w:type="dxa"/>
          </w:tcPr>
          <w:p w:rsidR="00295E0D" w:rsidRDefault="00CB1F14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0.14*</w:t>
            </w:r>
          </w:p>
        </w:tc>
        <w:tc>
          <w:tcPr>
            <w:tcW w:w="1769" w:type="dxa"/>
          </w:tcPr>
          <w:p w:rsidR="00295E0D" w:rsidRDefault="003645C4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295E0D" w:rsidTr="00C31BAE">
        <w:tc>
          <w:tcPr>
            <w:tcW w:w="5524" w:type="dxa"/>
          </w:tcPr>
          <w:p w:rsidR="00295E0D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Conformity motives – Expansion motives</w:t>
            </w:r>
          </w:p>
        </w:tc>
        <w:tc>
          <w:tcPr>
            <w:tcW w:w="1769" w:type="dxa"/>
          </w:tcPr>
          <w:p w:rsidR="00295E0D" w:rsidRDefault="005845C4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0.04</w:t>
            </w:r>
          </w:p>
        </w:tc>
        <w:tc>
          <w:tcPr>
            <w:tcW w:w="1769" w:type="dxa"/>
          </w:tcPr>
          <w:p w:rsidR="00295E0D" w:rsidRDefault="003645C4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295E0D" w:rsidTr="00C31BAE">
        <w:tc>
          <w:tcPr>
            <w:tcW w:w="5524" w:type="dxa"/>
          </w:tcPr>
          <w:p w:rsidR="00295E0D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 xml:space="preserve">Conformity motives – </w:t>
            </w:r>
            <w:r>
              <w:rPr>
                <w:rFonts w:cstheme="minorHAnsi"/>
                <w:lang w:val="en-US"/>
              </w:rPr>
              <w:t>Social</w:t>
            </w:r>
            <w:r>
              <w:rPr>
                <w:rFonts w:cstheme="minorHAnsi"/>
                <w:lang w:val="en-US"/>
              </w:rPr>
              <w:t xml:space="preserve"> motives</w:t>
            </w:r>
          </w:p>
        </w:tc>
        <w:tc>
          <w:tcPr>
            <w:tcW w:w="1769" w:type="dxa"/>
          </w:tcPr>
          <w:p w:rsidR="00295E0D" w:rsidRDefault="00C20AFE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0.43***</w:t>
            </w:r>
          </w:p>
        </w:tc>
        <w:tc>
          <w:tcPr>
            <w:tcW w:w="1769" w:type="dxa"/>
          </w:tcPr>
          <w:p w:rsidR="00295E0D" w:rsidRDefault="003645C4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B7994" w:rsidTr="00C31BAE">
        <w:tc>
          <w:tcPr>
            <w:tcW w:w="5524" w:type="dxa"/>
          </w:tcPr>
          <w:p w:rsidR="00DB7994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Coping</w:t>
            </w:r>
            <w:r>
              <w:rPr>
                <w:rFonts w:cstheme="minorHAnsi"/>
                <w:lang w:val="en-US"/>
              </w:rPr>
              <w:t xml:space="preserve"> motives – Enhancement motives</w:t>
            </w:r>
          </w:p>
        </w:tc>
        <w:tc>
          <w:tcPr>
            <w:tcW w:w="1769" w:type="dxa"/>
          </w:tcPr>
          <w:p w:rsidR="00DB7994" w:rsidRDefault="006C1456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0.48***</w:t>
            </w:r>
          </w:p>
        </w:tc>
        <w:tc>
          <w:tcPr>
            <w:tcW w:w="1769" w:type="dxa"/>
          </w:tcPr>
          <w:p w:rsidR="00DB7994" w:rsidRDefault="003645C4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B7994" w:rsidTr="00C31BAE">
        <w:tc>
          <w:tcPr>
            <w:tcW w:w="5524" w:type="dxa"/>
          </w:tcPr>
          <w:p w:rsidR="00DB7994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Coping</w:t>
            </w:r>
            <w:r>
              <w:rPr>
                <w:rFonts w:cstheme="minorHAnsi"/>
                <w:lang w:val="en-US"/>
              </w:rPr>
              <w:t xml:space="preserve"> motives – Expansion motives</w:t>
            </w:r>
          </w:p>
        </w:tc>
        <w:tc>
          <w:tcPr>
            <w:tcW w:w="1769" w:type="dxa"/>
          </w:tcPr>
          <w:p w:rsidR="00DB7994" w:rsidRDefault="006C1456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0.30***</w:t>
            </w:r>
          </w:p>
        </w:tc>
        <w:tc>
          <w:tcPr>
            <w:tcW w:w="1769" w:type="dxa"/>
          </w:tcPr>
          <w:p w:rsidR="00DB7994" w:rsidRDefault="003645C4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B7994" w:rsidTr="00C31BAE">
        <w:tc>
          <w:tcPr>
            <w:tcW w:w="5524" w:type="dxa"/>
          </w:tcPr>
          <w:p w:rsidR="00DB7994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Coping</w:t>
            </w:r>
            <w:r>
              <w:rPr>
                <w:rFonts w:cstheme="minorHAnsi"/>
                <w:lang w:val="en-US"/>
              </w:rPr>
              <w:t xml:space="preserve"> motives – Social motives</w:t>
            </w:r>
          </w:p>
        </w:tc>
        <w:tc>
          <w:tcPr>
            <w:tcW w:w="1769" w:type="dxa"/>
          </w:tcPr>
          <w:p w:rsidR="00DB7994" w:rsidRDefault="006C1456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0.40***</w:t>
            </w:r>
          </w:p>
        </w:tc>
        <w:tc>
          <w:tcPr>
            <w:tcW w:w="1769" w:type="dxa"/>
          </w:tcPr>
          <w:p w:rsidR="00DB7994" w:rsidRDefault="003645C4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B7994" w:rsidTr="00C31BAE">
        <w:tc>
          <w:tcPr>
            <w:tcW w:w="5524" w:type="dxa"/>
          </w:tcPr>
          <w:p w:rsidR="00DB7994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Enhancement</w:t>
            </w:r>
            <w:r>
              <w:rPr>
                <w:rFonts w:cstheme="minorHAnsi"/>
                <w:lang w:val="en-US"/>
              </w:rPr>
              <w:t xml:space="preserve"> motives – Expansion motives</w:t>
            </w:r>
          </w:p>
        </w:tc>
        <w:tc>
          <w:tcPr>
            <w:tcW w:w="1769" w:type="dxa"/>
          </w:tcPr>
          <w:p w:rsidR="00DB7994" w:rsidRDefault="0018600B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0.35***</w:t>
            </w:r>
          </w:p>
        </w:tc>
        <w:tc>
          <w:tcPr>
            <w:tcW w:w="1769" w:type="dxa"/>
          </w:tcPr>
          <w:p w:rsidR="00DB7994" w:rsidRDefault="003645C4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B7994" w:rsidTr="00C31BAE">
        <w:tc>
          <w:tcPr>
            <w:tcW w:w="5524" w:type="dxa"/>
          </w:tcPr>
          <w:p w:rsidR="00DB7994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Enhancement</w:t>
            </w:r>
            <w:r>
              <w:rPr>
                <w:rFonts w:cstheme="minorHAnsi"/>
                <w:lang w:val="en-US"/>
              </w:rPr>
              <w:t xml:space="preserve"> motives – Social motives</w:t>
            </w:r>
          </w:p>
        </w:tc>
        <w:tc>
          <w:tcPr>
            <w:tcW w:w="1769" w:type="dxa"/>
          </w:tcPr>
          <w:p w:rsidR="00DB7994" w:rsidRDefault="0018600B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0.60***</w:t>
            </w:r>
          </w:p>
        </w:tc>
        <w:tc>
          <w:tcPr>
            <w:tcW w:w="1769" w:type="dxa"/>
          </w:tcPr>
          <w:p w:rsidR="00DB7994" w:rsidRDefault="003645C4" w:rsidP="00DB7994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  <w:tr w:rsidR="00DB7994" w:rsidTr="00C31BAE">
        <w:tc>
          <w:tcPr>
            <w:tcW w:w="5524" w:type="dxa"/>
          </w:tcPr>
          <w:p w:rsidR="00DB7994" w:rsidRDefault="00DB7994" w:rsidP="00DB7994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Expansion</w:t>
            </w:r>
            <w:r>
              <w:rPr>
                <w:rFonts w:cstheme="minorHAnsi"/>
                <w:lang w:val="en-US"/>
              </w:rPr>
              <w:t xml:space="preserve"> motives – Social motives</w:t>
            </w:r>
          </w:p>
        </w:tc>
        <w:tc>
          <w:tcPr>
            <w:tcW w:w="1769" w:type="dxa"/>
          </w:tcPr>
          <w:p w:rsidR="00DB7994" w:rsidRDefault="0018600B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0.36***</w:t>
            </w:r>
          </w:p>
        </w:tc>
        <w:tc>
          <w:tcPr>
            <w:tcW w:w="1769" w:type="dxa"/>
          </w:tcPr>
          <w:p w:rsidR="00DB7994" w:rsidRDefault="003645C4" w:rsidP="00295E0D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-</w:t>
            </w:r>
          </w:p>
        </w:tc>
      </w:tr>
    </w:tbl>
    <w:p w:rsidR="00C46A33" w:rsidRDefault="00C46A33" w:rsidP="00C46A33">
      <w:pPr>
        <w:jc w:val="both"/>
        <w:rPr>
          <w:rFonts w:cstheme="minorHAnsi"/>
          <w:lang w:val="en-US"/>
        </w:rPr>
      </w:pPr>
      <w:r>
        <w:rPr>
          <w:lang w:val="en-US"/>
        </w:rPr>
        <w:t xml:space="preserve">Note. </w:t>
      </w:r>
      <w:r>
        <w:rPr>
          <w:rFonts w:cstheme="minorHAnsi"/>
          <w:lang w:val="en-US"/>
        </w:rPr>
        <w:t>All factor loadings are significant at least p&lt;0.001 level. Level of significance for the correlations</w:t>
      </w:r>
      <w:r>
        <w:rPr>
          <w:rFonts w:cstheme="minorHAnsi"/>
          <w:lang w:val="en-US"/>
        </w:rPr>
        <w:t xml:space="preserve"> between the latent factors</w:t>
      </w:r>
      <w:r>
        <w:rPr>
          <w:rFonts w:cstheme="minorHAnsi"/>
          <w:lang w:val="en-US"/>
        </w:rPr>
        <w:t>: *p&lt;0.050; **p&lt;0.010; ***p&lt;0.001.</w:t>
      </w:r>
    </w:p>
    <w:p w:rsidR="005E2F29" w:rsidRDefault="005E2F29" w:rsidP="005E2F29">
      <w:pPr>
        <w:jc w:val="center"/>
        <w:rPr>
          <w:rFonts w:cstheme="minorHAnsi"/>
          <w:lang w:val="en-US"/>
        </w:rPr>
      </w:pPr>
    </w:p>
    <w:p w:rsidR="00357AA3" w:rsidRDefault="00357AA3" w:rsidP="00357AA3">
      <w:pPr>
        <w:spacing w:after="0"/>
        <w:jc w:val="center"/>
        <w:rPr>
          <w:lang w:val="en-US"/>
        </w:rPr>
      </w:pPr>
      <w:r>
        <w:rPr>
          <w:rFonts w:cstheme="minorHAnsi"/>
          <w:lang w:val="en-US"/>
        </w:rPr>
        <w:t xml:space="preserve">Supplementary Table 5. </w:t>
      </w:r>
      <w:r>
        <w:rPr>
          <w:lang w:val="en-US"/>
        </w:rPr>
        <w:t xml:space="preserve">The measurement model of </w:t>
      </w:r>
      <w:r w:rsidR="00891BC9">
        <w:rPr>
          <w:lang w:val="en-US"/>
        </w:rPr>
        <w:t xml:space="preserve">harmful </w:t>
      </w:r>
      <w:r>
        <w:rPr>
          <w:lang w:val="en-US"/>
        </w:rPr>
        <w:t xml:space="preserve">cannabis </w:t>
      </w:r>
      <w:proofErr w:type="gramStart"/>
      <w:r>
        <w:rPr>
          <w:lang w:val="en-US"/>
        </w:rPr>
        <w:t>use</w:t>
      </w:r>
      <w:proofErr w:type="gramEnd"/>
      <w:r>
        <w:rPr>
          <w:lang w:val="en-US"/>
        </w:rPr>
        <w:t xml:space="preserve"> in the mediation model (correlated </w:t>
      </w:r>
      <w:r w:rsidR="00891BC9">
        <w:rPr>
          <w:lang w:val="en-US"/>
        </w:rPr>
        <w:t>two</w:t>
      </w:r>
      <w:r>
        <w:rPr>
          <w:lang w:val="en-US"/>
        </w:rPr>
        <w:t>-factor model)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382"/>
        <w:gridCol w:w="1843"/>
        <w:gridCol w:w="1837"/>
      </w:tblGrid>
      <w:tr w:rsidR="005C3DC5" w:rsidTr="005C3DC5">
        <w:tc>
          <w:tcPr>
            <w:tcW w:w="5382" w:type="dxa"/>
          </w:tcPr>
          <w:p w:rsidR="005C3DC5" w:rsidRDefault="005C3DC5" w:rsidP="005C3DC5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1843" w:type="dxa"/>
          </w:tcPr>
          <w:p w:rsidR="005C3DC5" w:rsidRDefault="005C3DC5" w:rsidP="005C3D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Complete mediation model</w:t>
            </w:r>
          </w:p>
        </w:tc>
        <w:tc>
          <w:tcPr>
            <w:tcW w:w="1837" w:type="dxa"/>
          </w:tcPr>
          <w:p w:rsidR="005C3DC5" w:rsidRDefault="005C3DC5" w:rsidP="005C3DC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Trimmed mediation model</w:t>
            </w:r>
          </w:p>
        </w:tc>
      </w:tr>
      <w:tr w:rsidR="005C3DC5" w:rsidTr="005C3DC5">
        <w:tc>
          <w:tcPr>
            <w:tcW w:w="9062" w:type="dxa"/>
            <w:gridSpan w:val="3"/>
            <w:vAlign w:val="center"/>
          </w:tcPr>
          <w:p w:rsidR="005C3DC5" w:rsidRDefault="00551F79" w:rsidP="005C3DC5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>Standardized f</w:t>
            </w:r>
            <w:r w:rsidRPr="00503507">
              <w:rPr>
                <w:lang w:val="en-US"/>
              </w:rPr>
              <w:t>actor loadings (</w:t>
            </w:r>
            <w:r w:rsidRPr="00503507">
              <w:rPr>
                <w:rFonts w:cstheme="minorHAnsi"/>
                <w:lang w:val="en-US"/>
              </w:rPr>
              <w:t>λ)</w:t>
            </w:r>
            <w:r w:rsidR="005C3DC5">
              <w:rPr>
                <w:rFonts w:cstheme="minorHAnsi"/>
                <w:lang w:val="en-US"/>
              </w:rPr>
              <w:t xml:space="preserve"> – </w:t>
            </w:r>
            <w:r w:rsidR="005C3DC5">
              <w:rPr>
                <w:rFonts w:cstheme="minorHAnsi"/>
                <w:lang w:val="en-US"/>
              </w:rPr>
              <w:t>Non-standard cannabis use</w:t>
            </w:r>
          </w:p>
        </w:tc>
      </w:tr>
      <w:tr w:rsidR="005C3DC5" w:rsidTr="005C3DC5">
        <w:tc>
          <w:tcPr>
            <w:tcW w:w="5382" w:type="dxa"/>
            <w:vAlign w:val="center"/>
          </w:tcPr>
          <w:p w:rsidR="005C3DC5" w:rsidRDefault="007D1BBB" w:rsidP="005C3DC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Cannabis use before midday</w:t>
            </w:r>
          </w:p>
        </w:tc>
        <w:tc>
          <w:tcPr>
            <w:tcW w:w="1843" w:type="dxa"/>
          </w:tcPr>
          <w:p w:rsidR="005C3DC5" w:rsidRDefault="0070012A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0.73</w:t>
            </w:r>
          </w:p>
        </w:tc>
        <w:tc>
          <w:tcPr>
            <w:tcW w:w="1837" w:type="dxa"/>
          </w:tcPr>
          <w:p w:rsidR="005C3DC5" w:rsidRDefault="001A1EBC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0.65</w:t>
            </w:r>
          </w:p>
        </w:tc>
      </w:tr>
      <w:tr w:rsidR="005C3DC5" w:rsidTr="005C3DC5">
        <w:tc>
          <w:tcPr>
            <w:tcW w:w="5382" w:type="dxa"/>
            <w:tcBorders>
              <w:bottom w:val="double" w:sz="4" w:space="0" w:color="auto"/>
            </w:tcBorders>
            <w:vAlign w:val="center"/>
          </w:tcPr>
          <w:p w:rsidR="005C3DC5" w:rsidRDefault="007D1BBB" w:rsidP="005C3DC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Cannabis use when alone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5C3DC5" w:rsidRDefault="0070012A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0.47</w:t>
            </w:r>
          </w:p>
        </w:tc>
        <w:tc>
          <w:tcPr>
            <w:tcW w:w="1837" w:type="dxa"/>
            <w:tcBorders>
              <w:bottom w:val="double" w:sz="4" w:space="0" w:color="auto"/>
            </w:tcBorders>
          </w:tcPr>
          <w:p w:rsidR="005C3DC5" w:rsidRDefault="001A1EBC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</w:t>
            </w:r>
            <w:r w:rsidR="00E04FCB">
              <w:rPr>
                <w:rFonts w:cstheme="minorHAnsi"/>
                <w:lang w:val="en-US"/>
              </w:rPr>
              <w:t>.53</w:t>
            </w:r>
          </w:p>
        </w:tc>
      </w:tr>
      <w:tr w:rsidR="005C3DC5" w:rsidTr="005C3DC5">
        <w:tc>
          <w:tcPr>
            <w:tcW w:w="53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C3DC5" w:rsidRDefault="005C3DC5" w:rsidP="005C3DC5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5C3DC5" w:rsidRDefault="00351AFF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0.53</w:t>
            </w:r>
          </w:p>
        </w:tc>
        <w:tc>
          <w:tcPr>
            <w:tcW w:w="1837" w:type="dxa"/>
            <w:tcBorders>
              <w:top w:val="double" w:sz="4" w:space="0" w:color="auto"/>
            </w:tcBorders>
          </w:tcPr>
          <w:p w:rsidR="005C3DC5" w:rsidRDefault="006D7D2B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0.52</w:t>
            </w:r>
          </w:p>
        </w:tc>
      </w:tr>
      <w:tr w:rsidR="005C3DC5" w:rsidTr="005C3DC5">
        <w:tc>
          <w:tcPr>
            <w:tcW w:w="9062" w:type="dxa"/>
            <w:gridSpan w:val="3"/>
            <w:tcBorders>
              <w:top w:val="double" w:sz="4" w:space="0" w:color="auto"/>
            </w:tcBorders>
            <w:vAlign w:val="center"/>
          </w:tcPr>
          <w:p w:rsidR="005C3DC5" w:rsidRDefault="00551F79" w:rsidP="005C3DC5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>Standardized f</w:t>
            </w:r>
            <w:r w:rsidRPr="00503507">
              <w:rPr>
                <w:lang w:val="en-US"/>
              </w:rPr>
              <w:t>actor loadings (</w:t>
            </w:r>
            <w:r w:rsidRPr="00503507">
              <w:rPr>
                <w:rFonts w:cstheme="minorHAnsi"/>
                <w:lang w:val="en-US"/>
              </w:rPr>
              <w:t>λ)</w:t>
            </w:r>
            <w:r w:rsidR="005C3DC5">
              <w:rPr>
                <w:rFonts w:cstheme="minorHAnsi"/>
                <w:lang w:val="en-US"/>
              </w:rPr>
              <w:t xml:space="preserve"> – Cannabis use problems</w:t>
            </w:r>
          </w:p>
        </w:tc>
      </w:tr>
      <w:tr w:rsidR="005C3DC5" w:rsidTr="005C3DC5">
        <w:tc>
          <w:tcPr>
            <w:tcW w:w="5382" w:type="dxa"/>
            <w:vAlign w:val="center"/>
          </w:tcPr>
          <w:p w:rsidR="005C3DC5" w:rsidRDefault="007D1BBB" w:rsidP="005C3DC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Memory problems</w:t>
            </w:r>
          </w:p>
        </w:tc>
        <w:tc>
          <w:tcPr>
            <w:tcW w:w="1843" w:type="dxa"/>
          </w:tcPr>
          <w:p w:rsidR="005C3DC5" w:rsidRDefault="0070012A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0.53</w:t>
            </w:r>
          </w:p>
        </w:tc>
        <w:tc>
          <w:tcPr>
            <w:tcW w:w="1837" w:type="dxa"/>
          </w:tcPr>
          <w:p w:rsidR="005C3DC5" w:rsidRDefault="00E04FCB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0.53</w:t>
            </w:r>
          </w:p>
        </w:tc>
      </w:tr>
      <w:tr w:rsidR="005C3DC5" w:rsidTr="007D1BBB">
        <w:tc>
          <w:tcPr>
            <w:tcW w:w="5382" w:type="dxa"/>
            <w:vAlign w:val="center"/>
          </w:tcPr>
          <w:p w:rsidR="005C3DC5" w:rsidRDefault="007D1BBB" w:rsidP="005C3DC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Being encouraged to reduce or stop cannabis use by friends or family</w:t>
            </w:r>
          </w:p>
        </w:tc>
        <w:tc>
          <w:tcPr>
            <w:tcW w:w="1843" w:type="dxa"/>
            <w:vAlign w:val="center"/>
          </w:tcPr>
          <w:p w:rsidR="005C3DC5" w:rsidRDefault="0070012A" w:rsidP="007D1BB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0.54</w:t>
            </w:r>
          </w:p>
        </w:tc>
        <w:tc>
          <w:tcPr>
            <w:tcW w:w="1837" w:type="dxa"/>
            <w:vAlign w:val="center"/>
          </w:tcPr>
          <w:p w:rsidR="005C3DC5" w:rsidRDefault="00E04FCB" w:rsidP="007D1BBB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0.51</w:t>
            </w:r>
          </w:p>
        </w:tc>
      </w:tr>
      <w:tr w:rsidR="005C3DC5" w:rsidTr="005C3DC5">
        <w:tc>
          <w:tcPr>
            <w:tcW w:w="5382" w:type="dxa"/>
            <w:vAlign w:val="center"/>
          </w:tcPr>
          <w:p w:rsidR="005C3DC5" w:rsidRDefault="007D1BBB" w:rsidP="005C3DC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Unsuccessful attempts to reduce or stop cannabis use</w:t>
            </w:r>
          </w:p>
        </w:tc>
        <w:tc>
          <w:tcPr>
            <w:tcW w:w="1843" w:type="dxa"/>
          </w:tcPr>
          <w:p w:rsidR="005C3DC5" w:rsidRDefault="0070012A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0.46</w:t>
            </w:r>
          </w:p>
        </w:tc>
        <w:tc>
          <w:tcPr>
            <w:tcW w:w="1837" w:type="dxa"/>
          </w:tcPr>
          <w:p w:rsidR="005C3DC5" w:rsidRDefault="00E04FCB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0.48</w:t>
            </w:r>
          </w:p>
        </w:tc>
      </w:tr>
      <w:tr w:rsidR="005C3DC5" w:rsidTr="005C3DC5">
        <w:tc>
          <w:tcPr>
            <w:tcW w:w="5382" w:type="dxa"/>
            <w:tcBorders>
              <w:bottom w:val="double" w:sz="4" w:space="0" w:color="auto"/>
            </w:tcBorders>
            <w:vAlign w:val="center"/>
          </w:tcPr>
          <w:p w:rsidR="005C3DC5" w:rsidRDefault="007D1BBB" w:rsidP="005C3DC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Problems because of cannabis use</w:t>
            </w:r>
          </w:p>
        </w:tc>
        <w:tc>
          <w:tcPr>
            <w:tcW w:w="1843" w:type="dxa"/>
            <w:tcBorders>
              <w:bottom w:val="double" w:sz="4" w:space="0" w:color="auto"/>
            </w:tcBorders>
          </w:tcPr>
          <w:p w:rsidR="005C3DC5" w:rsidRDefault="0070012A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0.65</w:t>
            </w:r>
          </w:p>
        </w:tc>
        <w:tc>
          <w:tcPr>
            <w:tcW w:w="1837" w:type="dxa"/>
            <w:tcBorders>
              <w:bottom w:val="double" w:sz="4" w:space="0" w:color="auto"/>
            </w:tcBorders>
          </w:tcPr>
          <w:p w:rsidR="005C3DC5" w:rsidRDefault="008F23AE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0.67</w:t>
            </w:r>
          </w:p>
        </w:tc>
      </w:tr>
      <w:tr w:rsidR="005C3DC5" w:rsidTr="005C3DC5">
        <w:tc>
          <w:tcPr>
            <w:tcW w:w="5382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5C3DC5" w:rsidRDefault="005C3DC5" w:rsidP="005C3DC5">
            <w:pPr>
              <w:rPr>
                <w:rFonts w:cstheme="minorHAnsi"/>
                <w:lang w:val="en-US"/>
              </w:rPr>
            </w:pPr>
            <w:r>
              <w:rPr>
                <w:lang w:val="en-US"/>
              </w:rPr>
              <w:t xml:space="preserve">Internal consistency (McDonald’s </w:t>
            </w:r>
            <w:r>
              <w:rPr>
                <w:rFonts w:cstheme="minorHAnsi"/>
                <w:lang w:val="en-US"/>
              </w:rPr>
              <w:t>ω</w:t>
            </w:r>
            <w:r>
              <w:rPr>
                <w:lang w:val="en-US"/>
              </w:rPr>
              <w:t>)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5C3DC5" w:rsidRDefault="00351AFF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0.63</w:t>
            </w:r>
          </w:p>
        </w:tc>
        <w:tc>
          <w:tcPr>
            <w:tcW w:w="1837" w:type="dxa"/>
            <w:tcBorders>
              <w:top w:val="double" w:sz="4" w:space="0" w:color="auto"/>
              <w:bottom w:val="double" w:sz="4" w:space="0" w:color="auto"/>
            </w:tcBorders>
          </w:tcPr>
          <w:p w:rsidR="005C3DC5" w:rsidRDefault="006D7D2B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0.63</w:t>
            </w:r>
          </w:p>
        </w:tc>
      </w:tr>
      <w:tr w:rsidR="005C3DC5" w:rsidTr="005C3DC5">
        <w:tc>
          <w:tcPr>
            <w:tcW w:w="5382" w:type="dxa"/>
            <w:tcBorders>
              <w:top w:val="double" w:sz="4" w:space="0" w:color="auto"/>
            </w:tcBorders>
            <w:vAlign w:val="center"/>
          </w:tcPr>
          <w:p w:rsidR="005C3DC5" w:rsidRDefault="005C3DC5" w:rsidP="005C3DC5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Correlation between the two factors (r)</w:t>
            </w:r>
          </w:p>
        </w:tc>
        <w:tc>
          <w:tcPr>
            <w:tcW w:w="1843" w:type="dxa"/>
            <w:tcBorders>
              <w:top w:val="double" w:sz="4" w:space="0" w:color="auto"/>
            </w:tcBorders>
          </w:tcPr>
          <w:p w:rsidR="005C3DC5" w:rsidRDefault="00E41212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0.29</w:t>
            </w:r>
          </w:p>
        </w:tc>
        <w:tc>
          <w:tcPr>
            <w:tcW w:w="1837" w:type="dxa"/>
            <w:tcBorders>
              <w:top w:val="double" w:sz="4" w:space="0" w:color="auto"/>
            </w:tcBorders>
          </w:tcPr>
          <w:p w:rsidR="005C3DC5" w:rsidRDefault="00F03051" w:rsidP="005C3DC5">
            <w:pPr>
              <w:jc w:val="center"/>
              <w:rPr>
                <w:rFonts w:cstheme="minorHAnsi"/>
                <w:lang w:val="en-US"/>
              </w:rPr>
            </w:pPr>
            <w:r>
              <w:rPr>
                <w:rFonts w:cstheme="minorHAnsi"/>
                <w:lang w:val="en-US"/>
              </w:rPr>
              <w:t>0.29</w:t>
            </w:r>
          </w:p>
        </w:tc>
      </w:tr>
    </w:tbl>
    <w:p w:rsidR="003C4352" w:rsidRDefault="003C4352" w:rsidP="003C4352">
      <w:pPr>
        <w:jc w:val="both"/>
        <w:rPr>
          <w:rFonts w:cstheme="minorHAnsi"/>
          <w:lang w:val="en-US"/>
        </w:rPr>
      </w:pPr>
      <w:r>
        <w:rPr>
          <w:lang w:val="en-US"/>
        </w:rPr>
        <w:t xml:space="preserve">Note. </w:t>
      </w:r>
      <w:r>
        <w:rPr>
          <w:rFonts w:cstheme="minorHAnsi"/>
          <w:lang w:val="en-US"/>
        </w:rPr>
        <w:t xml:space="preserve">All </w:t>
      </w:r>
      <w:r w:rsidR="0070012A">
        <w:rPr>
          <w:rFonts w:cstheme="minorHAnsi"/>
          <w:lang w:val="en-US"/>
        </w:rPr>
        <w:t>factor loadings and correlations</w:t>
      </w:r>
      <w:r>
        <w:rPr>
          <w:rFonts w:cstheme="minorHAnsi"/>
          <w:lang w:val="en-US"/>
        </w:rPr>
        <w:t xml:space="preserve"> are significant at least p&lt;0.001 level. </w:t>
      </w:r>
    </w:p>
    <w:p w:rsidR="00357AA3" w:rsidRDefault="00357AA3" w:rsidP="005E2F29">
      <w:pPr>
        <w:jc w:val="center"/>
        <w:rPr>
          <w:rFonts w:cstheme="minorHAnsi"/>
          <w:lang w:val="en-US"/>
        </w:rPr>
      </w:pPr>
    </w:p>
    <w:sectPr w:rsidR="00357A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379"/>
    <w:rsid w:val="000374DE"/>
    <w:rsid w:val="000A79B8"/>
    <w:rsid w:val="00105EF4"/>
    <w:rsid w:val="0015762A"/>
    <w:rsid w:val="0018600B"/>
    <w:rsid w:val="001A1EBC"/>
    <w:rsid w:val="001E7512"/>
    <w:rsid w:val="001F7B13"/>
    <w:rsid w:val="0020205F"/>
    <w:rsid w:val="00203020"/>
    <w:rsid w:val="0023153F"/>
    <w:rsid w:val="00290FD0"/>
    <w:rsid w:val="00295E0D"/>
    <w:rsid w:val="002D1FD8"/>
    <w:rsid w:val="003052C6"/>
    <w:rsid w:val="00320958"/>
    <w:rsid w:val="00351476"/>
    <w:rsid w:val="00351AFF"/>
    <w:rsid w:val="00357AA3"/>
    <w:rsid w:val="003645C4"/>
    <w:rsid w:val="00367F4B"/>
    <w:rsid w:val="00370232"/>
    <w:rsid w:val="003979E9"/>
    <w:rsid w:val="003C4352"/>
    <w:rsid w:val="003D4617"/>
    <w:rsid w:val="003E2B55"/>
    <w:rsid w:val="004668C5"/>
    <w:rsid w:val="00485613"/>
    <w:rsid w:val="00487379"/>
    <w:rsid w:val="004C0F19"/>
    <w:rsid w:val="004C737B"/>
    <w:rsid w:val="004F3630"/>
    <w:rsid w:val="00503507"/>
    <w:rsid w:val="00540DE4"/>
    <w:rsid w:val="00551F79"/>
    <w:rsid w:val="00553AB5"/>
    <w:rsid w:val="00567D9C"/>
    <w:rsid w:val="005845C4"/>
    <w:rsid w:val="00592CE4"/>
    <w:rsid w:val="00597B69"/>
    <w:rsid w:val="005A7D67"/>
    <w:rsid w:val="005C3DC5"/>
    <w:rsid w:val="005E2F29"/>
    <w:rsid w:val="005E49DA"/>
    <w:rsid w:val="0068081A"/>
    <w:rsid w:val="006C1456"/>
    <w:rsid w:val="006D4C19"/>
    <w:rsid w:val="006D7D2B"/>
    <w:rsid w:val="006F5533"/>
    <w:rsid w:val="0070012A"/>
    <w:rsid w:val="00713103"/>
    <w:rsid w:val="00745269"/>
    <w:rsid w:val="00753F44"/>
    <w:rsid w:val="00755654"/>
    <w:rsid w:val="007A0FA9"/>
    <w:rsid w:val="007C0195"/>
    <w:rsid w:val="007D1BBB"/>
    <w:rsid w:val="00815AAA"/>
    <w:rsid w:val="008216EC"/>
    <w:rsid w:val="00862F37"/>
    <w:rsid w:val="00876299"/>
    <w:rsid w:val="00891BC9"/>
    <w:rsid w:val="0089782A"/>
    <w:rsid w:val="008F23AE"/>
    <w:rsid w:val="009079CC"/>
    <w:rsid w:val="00931BD9"/>
    <w:rsid w:val="00946433"/>
    <w:rsid w:val="00976467"/>
    <w:rsid w:val="009E050A"/>
    <w:rsid w:val="00A6518E"/>
    <w:rsid w:val="00A758C6"/>
    <w:rsid w:val="00AB590A"/>
    <w:rsid w:val="00AD17DD"/>
    <w:rsid w:val="00B31057"/>
    <w:rsid w:val="00B42BB7"/>
    <w:rsid w:val="00B77B75"/>
    <w:rsid w:val="00C079B6"/>
    <w:rsid w:val="00C20AFE"/>
    <w:rsid w:val="00C31BAE"/>
    <w:rsid w:val="00C46A33"/>
    <w:rsid w:val="00C479C9"/>
    <w:rsid w:val="00C61B4A"/>
    <w:rsid w:val="00C87BB3"/>
    <w:rsid w:val="00CB1F14"/>
    <w:rsid w:val="00D107DC"/>
    <w:rsid w:val="00D84CFC"/>
    <w:rsid w:val="00D91B3C"/>
    <w:rsid w:val="00DA5D8E"/>
    <w:rsid w:val="00DB6F3B"/>
    <w:rsid w:val="00DB7994"/>
    <w:rsid w:val="00E04FCB"/>
    <w:rsid w:val="00E072CC"/>
    <w:rsid w:val="00E41212"/>
    <w:rsid w:val="00E5115F"/>
    <w:rsid w:val="00E82A92"/>
    <w:rsid w:val="00EC73A2"/>
    <w:rsid w:val="00ED7186"/>
    <w:rsid w:val="00F03051"/>
    <w:rsid w:val="00F37DCA"/>
    <w:rsid w:val="00FA4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898C"/>
  <w15:chartTrackingRefBased/>
  <w15:docId w15:val="{62DB9839-4C10-4C5C-929E-35208414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97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8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1176</Words>
  <Characters>8122</Characters>
  <Application>Microsoft Office Word</Application>
  <DocSecurity>0</DocSecurity>
  <Lines>67</Lines>
  <Paragraphs>18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Horváth Zsolt</dc:creator>
  <cp:keywords/>
  <dc:description/>
  <cp:lastModifiedBy>Horváth Zsolt</cp:lastModifiedBy>
  <cp:revision>90</cp:revision>
  <dcterms:created xsi:type="dcterms:W3CDTF">2022-05-09T07:21:00Z</dcterms:created>
  <dcterms:modified xsi:type="dcterms:W3CDTF">2022-05-09T10:21:00Z</dcterms:modified>
</cp:coreProperties>
</file>