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55FE3" w14:textId="403CDE92" w:rsidR="00AB1163" w:rsidRDefault="00AB1163" w:rsidP="00AB1163">
      <w:pPr>
        <w:rPr>
          <w:rFonts w:ascii="Garamond" w:hAnsi="Garamond"/>
          <w:b/>
          <w:lang w:val="en-GB"/>
        </w:rPr>
      </w:pPr>
      <w:proofErr w:type="spellStart"/>
      <w:r w:rsidRPr="00AB1163">
        <w:rPr>
          <w:rFonts w:ascii="Garamond" w:hAnsi="Garamond"/>
          <w:b/>
          <w:bCs/>
        </w:rPr>
        <w:t>eText</w:t>
      </w:r>
      <w:proofErr w:type="spellEnd"/>
      <w:r w:rsidRPr="00AB1163">
        <w:rPr>
          <w:rFonts w:ascii="Garamond" w:hAnsi="Garamond"/>
          <w:b/>
          <w:bCs/>
        </w:rPr>
        <w:t xml:space="preserve"> 1. </w:t>
      </w:r>
      <w:r w:rsidRPr="00AB1163">
        <w:rPr>
          <w:rFonts w:ascii="Garamond" w:hAnsi="Garamond"/>
          <w:b/>
          <w:lang w:val="en-GB"/>
        </w:rPr>
        <w:t>Minimum sample sizes</w:t>
      </w:r>
    </w:p>
    <w:p w14:paraId="20FB7F32" w14:textId="77777777" w:rsidR="00AB1163" w:rsidRPr="00AB1163" w:rsidRDefault="00AB1163" w:rsidP="00AB1163">
      <w:pPr>
        <w:rPr>
          <w:rFonts w:ascii="Garamond" w:hAnsi="Garamond"/>
          <w:b/>
          <w:bCs/>
        </w:rPr>
      </w:pPr>
    </w:p>
    <w:p w14:paraId="214C6DD2" w14:textId="2CDBF9A4" w:rsidR="00AB1163" w:rsidRPr="00AB1163" w:rsidRDefault="00AB1163" w:rsidP="00AB1163">
      <w:pPr>
        <w:pStyle w:val="p1"/>
        <w:rPr>
          <w:rFonts w:ascii="Garamond" w:hAnsi="Garamond"/>
          <w:sz w:val="24"/>
          <w:szCs w:val="24"/>
        </w:rPr>
      </w:pPr>
      <w:r w:rsidRPr="00AB1163">
        <w:rPr>
          <w:rFonts w:ascii="Garamond" w:hAnsi="Garamond"/>
          <w:sz w:val="24"/>
          <w:szCs w:val="24"/>
        </w:rPr>
        <w:t>We followed previous publications</w:t>
      </w:r>
      <w:r w:rsidRPr="00AB1163">
        <w:rPr>
          <w:rFonts w:ascii="Garamond" w:hAnsi="Garamond"/>
          <w:sz w:val="24"/>
          <w:szCs w:val="24"/>
        </w:rPr>
        <w:fldChar w:fldCharType="begin"/>
      </w:r>
      <w:r w:rsidRPr="00AB1163">
        <w:rPr>
          <w:rFonts w:ascii="Garamond" w:hAnsi="Garamond"/>
          <w:sz w:val="24"/>
          <w:szCs w:val="24"/>
        </w:rPr>
        <w:instrText xml:space="preserve"> ADDIN ZOTERO_ITEM CSL_CITATION {"citationID":"LdOH1hnb","properties":{"formattedCitation":"\\super 1,2\\nosupersub{}","plainCitation":"1,2","noteIndex":0},"citationItems":[{"id":197,"uris":["http://zotero.org/users/9291150/items/2B3W37XW"],"itemData":{"id":197,"type":"article-journal","abstract":"The potential for drug-induced gastrointestinal (GI) toxicity is significant, since the GI tract is one of the first barriers which come in to contact with oral drugs. In pharmaceutical research, the complex behavior of human intestinal cells is traditionally investigated using 2D cultures, in which one cell type grows under static conditions. With the development of advanced microphysiological systems (MPS) more in vivo like conditions can be generated which increase the physiological nature and also the predictive validity of these models.\nCaco-2 cells are known for their capability to build tight junctions. These connections are responsible for the maintenance of intestinal homeostasis and can be used as a specific safety endpoint, by measuring the Trans Epithelial Electrical Resistance (TEER), for the investigation of drug-induced GI toxicity.\nCompared to a widely used Caco-2 cell 2D Transwell model, the advanced MPS model (Mimetas OrganoPlate®) allows for the recapitulation of the enterocyte cell layer of the intestinal barrier as the Caco-2 cells grow in a tubular structure through which the medium continuously flows.\nThe OrganoPlate® intestinal model was qualified to be implemented as a routine test system for the early prediction of drug-induced GI toxicity based on the measurement of the tightness of the cell layer by measuring changes in the TEER. For this qualification 23 well known compounds as well as a positive, negative and solvent control were selected. The compounds were selected based on their known effect on the GI system (chemotherapeutics, tight junction disruptor, liver toxins, controls, NSAIDs and a mixed group of drugs).\nThe TEER values were measured 4h and 24h after treatment. In parallel the cell viability was determined after 24h to be able to distinguish between an unspecific cytotoxic effect or direct tight junction damage. Overall, from the 23 tested compounds, 15 showed the expected outcome, i.e.,the compound led to a decrease of the TEER for the positive control compounds, or the TEER value remained stable after treatment with non-GI-toxic compounds. In summary, this MPS model allowed the recapitulation of the human intestinal GI barrier and will enable a faster and more robust assessment of drug-induced damage in the GI tract.","container-title":"BMJ","ISSN":"1756-1833","journalAbbreviation":"BMJ","language":"en","license":"Published by the BMJ Publishing Group Limited. For permission to use (where not already granted under a licence) please go to http://group.bmj.com/group/rights-licensing/permissions","note":"publisher: British Medical Journal Publishing Group\nsection: Research Methods &amp;amp; Reporting\nPMID: 32188600","page":"m441","source":"www.bmj.com","title":"Calculating the sample size required for developing a clinical prediction model","volume":"368","author":[{"family":"Riley","given":"Richard D."},{"family":"Ensor","given":"Joie"},{"family":"Snell","given":"Kym I. E."},{"family":"Harrell","given":"Frank E."},{"family":"Martin","given":"Glen P."},{"family":"Reitsma","given":"Johannes B."},{"family":"Moons","given":"Karel G. M."},{"family":"Collins","given":"Gary"},{"family":"Smeden","given":"Maarten","dropping-particle":"van"}],"issued":{"date-parts":[["2020",3,18]]}}},{"id":194,"uris":["http://zotero.org/users/9291150/items/4SQ82F2J"],"itemData":{"id":194,"type":"article-journal","abstract":"In prediction model research, external validation is needed to examine an existing model's performance using data independent to that for model development. Current external validation studies often suffer from small sample sizes and consequently imprecise predictive performance estimates. To address this, we propose how to determine the minimum sample size needed for a new external validation study of a prediction model for a binary outcome. Our calculations aim to precisely estimate calibration (Observed/Expected and calibration slope), discrimination (C-statistic), and clinical utility (net benefit). For each measure, we propose closed-form and iterative solutions for calculating the minimum sample size required. These require specifying: (i) target SEs (confidence interval widths) for each estimate of interest, (ii) the anticipated outcome event proportion in the validation population, (iii) the prediction model's anticipated (mis)calibration and variance of linear predictor values in the validation population, and (iv) potential risk thresholds for clinical decision-making. The calculations can also be used to inform whether the sample size of an existing (already collected) dataset is adequate for external validation. We illustrate our proposal for external validation of a prediction model for mechanical heart valve failure with an expected outcome event proportion of 0.018. Calculations suggest at least 9835 participants (177 events) are required to precisely estimate the calibration and discrimination measures, with this number driven by the calibration slope criterion, which we anticipate will often be the case. Also, 6443 participants (116 events) are required to precisely estimate net benefit at a risk threshold of 8%. Software code is provided.","container-title":"Statistics in Medicine","ISSN":"1097-0258","issue":"19","language":"en","license":"© 2021 The Authors. Statistics in Medicine published by John Wiley &amp; Sons Ltd.","note":"_eprint: https://onlinelibrary.wiley.com/doi/pdf/10.1002/sim.9025","page":"4230-4251","source":"Wiley Online Library","title":"Minimum sample size for external validation of a clinical prediction model with a binary outcome","volume":"40","author":[{"family":"Riley","given":"Richard D."},{"family":"Debray","given":"Thomas P. A."},{"family":"Collins","given":"Gary S."},{"family":"Archer","given":"Lucinda"},{"family":"Ensor","given":"Joie"},{"family":"Smeden","given":"Maarten","non-dropping-particle":"van"},{"family":"Snell","given":"Kym I. E."}],"issued":{"date-parts":[["2021"]]}}}],"schema":"https://github.com/citation-style-language/schema/raw/master/csl-citation.json"} </w:instrText>
      </w:r>
      <w:r w:rsidRPr="00AB1163">
        <w:rPr>
          <w:rFonts w:ascii="Garamond" w:hAnsi="Garamond"/>
          <w:sz w:val="24"/>
          <w:szCs w:val="24"/>
        </w:rPr>
        <w:fldChar w:fldCharType="separate"/>
      </w:r>
      <w:r w:rsidRPr="00AB1163">
        <w:rPr>
          <w:rFonts w:ascii="Garamond" w:eastAsiaTheme="minorHAnsi" w:hAnsi="Garamond"/>
          <w:color w:val="000000"/>
          <w:sz w:val="24"/>
          <w:szCs w:val="24"/>
          <w:vertAlign w:val="superscript"/>
          <w:lang w:val="en-GB" w:eastAsia="en-US"/>
          <w14:ligatures w14:val="standardContextual"/>
        </w:rPr>
        <w:t>1,2</w:t>
      </w:r>
      <w:r w:rsidRPr="00AB1163">
        <w:rPr>
          <w:rFonts w:ascii="Garamond" w:hAnsi="Garamond"/>
          <w:sz w:val="24"/>
          <w:szCs w:val="24"/>
        </w:rPr>
        <w:fldChar w:fldCharType="end"/>
      </w:r>
      <w:r w:rsidRPr="00AB1163">
        <w:rPr>
          <w:rFonts w:ascii="Garamond" w:hAnsi="Garamond"/>
          <w:sz w:val="24"/>
          <w:szCs w:val="24"/>
        </w:rPr>
        <w:t xml:space="preserve"> to calculate the minimum required sample sizes for both the development and external validation datasets. For the development dataset, we tested a series of plausible assumptions regarding the magnitude of the discriminatory accuracy, the number of model parameters, and prevalence rates, which resulted in a minimum required sample size of 17,606 individuals and 881 mortality events. Once we generated the final model, we used its distribution of predicted risks, and model performance metrics, as well as an assumed 5% prevalence rate to calculate a minimum required external validation sample size of 14,819 individuals and 741 mortality events.</w:t>
      </w:r>
    </w:p>
    <w:p w14:paraId="6231B1C7" w14:textId="77777777" w:rsidR="00AB1163" w:rsidRPr="00AB1163" w:rsidRDefault="00AB1163" w:rsidP="00AB1163">
      <w:pPr>
        <w:pStyle w:val="p1"/>
        <w:rPr>
          <w:rFonts w:ascii="Garamond" w:hAnsi="Garamond"/>
          <w:sz w:val="24"/>
          <w:szCs w:val="24"/>
        </w:rPr>
      </w:pPr>
    </w:p>
    <w:p w14:paraId="2B96C7CE" w14:textId="3E38C728" w:rsidR="00AB1163" w:rsidRPr="00AB1163" w:rsidRDefault="00AB1163" w:rsidP="00AB1163">
      <w:pPr>
        <w:pStyle w:val="p1"/>
        <w:rPr>
          <w:rFonts w:ascii="Garamond" w:hAnsi="Garamond"/>
          <w:sz w:val="24"/>
          <w:szCs w:val="24"/>
        </w:rPr>
      </w:pPr>
      <w:r w:rsidRPr="00AB1163">
        <w:rPr>
          <w:rFonts w:ascii="Garamond" w:hAnsi="Garamond"/>
          <w:sz w:val="24"/>
          <w:szCs w:val="24"/>
        </w:rPr>
        <w:t>Our development dataset (n=530,201; 18,619 deaths) and external validation dataset (n=254,691; 11,206 deaths) substantially exceeded these minimum thresholds, providing robust statistical power for model development and validation.</w:t>
      </w:r>
    </w:p>
    <w:p w14:paraId="218AAF35" w14:textId="77777777" w:rsidR="00AB1163" w:rsidRPr="00AB1163" w:rsidRDefault="00AB1163" w:rsidP="00AB1163">
      <w:pPr>
        <w:pStyle w:val="p1"/>
        <w:rPr>
          <w:rFonts w:ascii="Garamond" w:hAnsi="Garamond"/>
          <w:sz w:val="24"/>
          <w:szCs w:val="24"/>
        </w:rPr>
      </w:pPr>
    </w:p>
    <w:p w14:paraId="4F52AD5C" w14:textId="77777777" w:rsidR="00AB1163" w:rsidRPr="00AB1163" w:rsidRDefault="00AB1163" w:rsidP="00AB1163">
      <w:pPr>
        <w:pStyle w:val="p1"/>
        <w:rPr>
          <w:rFonts w:ascii="Garamond" w:hAnsi="Garamond"/>
          <w:sz w:val="24"/>
          <w:szCs w:val="24"/>
        </w:rPr>
      </w:pPr>
    </w:p>
    <w:p w14:paraId="4CE3A4A6" w14:textId="77777777" w:rsidR="00AB1163" w:rsidRPr="00AB1163" w:rsidRDefault="00AB1163" w:rsidP="00AB1163">
      <w:pPr>
        <w:pStyle w:val="p1"/>
        <w:rPr>
          <w:rFonts w:ascii="Garamond" w:hAnsi="Garamond"/>
          <w:sz w:val="24"/>
          <w:szCs w:val="24"/>
        </w:rPr>
      </w:pPr>
    </w:p>
    <w:p w14:paraId="0C1DC96A" w14:textId="77777777" w:rsidR="00AB1163" w:rsidRPr="00AB1163" w:rsidRDefault="00AB1163" w:rsidP="00AB1163">
      <w:pPr>
        <w:rPr>
          <w:rFonts w:ascii="Garamond" w:hAnsi="Garamond"/>
        </w:rPr>
      </w:pPr>
    </w:p>
    <w:p w14:paraId="3AFE8A33" w14:textId="5C1610B7" w:rsidR="00AB1163" w:rsidRPr="00AB1163" w:rsidRDefault="00AB1163" w:rsidP="00AB1163">
      <w:pPr>
        <w:rPr>
          <w:rFonts w:ascii="Garamond" w:hAnsi="Garamond"/>
          <w:b/>
          <w:bCs/>
        </w:rPr>
      </w:pPr>
      <w:r w:rsidRPr="00AB1163">
        <w:rPr>
          <w:rFonts w:ascii="Garamond" w:hAnsi="Garamond"/>
          <w:b/>
          <w:bCs/>
        </w:rPr>
        <w:t>References</w:t>
      </w:r>
    </w:p>
    <w:p w14:paraId="5198E638" w14:textId="77777777" w:rsidR="00AB1163" w:rsidRPr="00AB1163" w:rsidRDefault="00AB1163" w:rsidP="00AB1163">
      <w:pPr>
        <w:pStyle w:val="Bibliography"/>
        <w:spacing w:line="240" w:lineRule="auto"/>
        <w:rPr>
          <w:rFonts w:ascii="Garamond" w:eastAsiaTheme="minorHAnsi" w:hAnsi="Garamond"/>
          <w:lang w:val="en-GB" w:eastAsia="en-US"/>
        </w:rPr>
      </w:pPr>
      <w:r w:rsidRPr="00AB1163">
        <w:rPr>
          <w:rFonts w:ascii="Garamond" w:hAnsi="Garamond"/>
          <w:b/>
          <w:bCs/>
        </w:rPr>
        <w:fldChar w:fldCharType="begin"/>
      </w:r>
      <w:r w:rsidRPr="00AB1163">
        <w:rPr>
          <w:rFonts w:ascii="Garamond" w:hAnsi="Garamond"/>
          <w:b/>
          <w:bCs/>
        </w:rPr>
        <w:instrText xml:space="preserve"> ADDIN ZOTERO_BIBL {"uncited":[],"omitted":[],"custom":[]} CSL_BIBLIOGRAPHY </w:instrText>
      </w:r>
      <w:r w:rsidRPr="00AB1163">
        <w:rPr>
          <w:rFonts w:ascii="Garamond" w:hAnsi="Garamond"/>
          <w:b/>
          <w:bCs/>
        </w:rPr>
        <w:fldChar w:fldCharType="separate"/>
      </w:r>
      <w:r w:rsidRPr="00AB1163">
        <w:rPr>
          <w:rFonts w:ascii="Garamond" w:eastAsiaTheme="minorHAnsi" w:hAnsi="Garamond"/>
          <w:lang w:val="en-GB" w:eastAsia="en-US"/>
        </w:rPr>
        <w:t>1.</w:t>
      </w:r>
      <w:r w:rsidRPr="00AB1163">
        <w:rPr>
          <w:rFonts w:ascii="Garamond" w:eastAsiaTheme="minorHAnsi" w:hAnsi="Garamond"/>
          <w:lang w:val="en-GB" w:eastAsia="en-US"/>
        </w:rPr>
        <w:tab/>
        <w:t xml:space="preserve">Riley, R. D. </w:t>
      </w:r>
      <w:r w:rsidRPr="00AB1163">
        <w:rPr>
          <w:rFonts w:ascii="Garamond" w:eastAsiaTheme="minorHAnsi" w:hAnsi="Garamond"/>
          <w:i/>
          <w:iCs/>
          <w:lang w:val="en-GB" w:eastAsia="en-US"/>
        </w:rPr>
        <w:t>et al.</w:t>
      </w:r>
      <w:r w:rsidRPr="00AB1163">
        <w:rPr>
          <w:rFonts w:ascii="Garamond" w:eastAsiaTheme="minorHAnsi" w:hAnsi="Garamond"/>
          <w:lang w:val="en-GB" w:eastAsia="en-US"/>
        </w:rPr>
        <w:t xml:space="preserve"> Calculating the sample size required for developing a clinical prediction model. </w:t>
      </w:r>
      <w:r w:rsidRPr="00AB1163">
        <w:rPr>
          <w:rFonts w:ascii="Garamond" w:eastAsiaTheme="minorHAnsi" w:hAnsi="Garamond"/>
          <w:i/>
          <w:iCs/>
          <w:lang w:val="en-GB" w:eastAsia="en-US"/>
        </w:rPr>
        <w:t>BMJ</w:t>
      </w:r>
      <w:r w:rsidRPr="00AB1163">
        <w:rPr>
          <w:rFonts w:ascii="Garamond" w:eastAsiaTheme="minorHAnsi" w:hAnsi="Garamond"/>
          <w:lang w:val="en-GB" w:eastAsia="en-US"/>
        </w:rPr>
        <w:t xml:space="preserve"> </w:t>
      </w:r>
      <w:r w:rsidRPr="00AB1163">
        <w:rPr>
          <w:rFonts w:ascii="Garamond" w:eastAsiaTheme="minorHAnsi" w:hAnsi="Garamond"/>
          <w:b/>
          <w:bCs/>
          <w:lang w:val="en-GB" w:eastAsia="en-US"/>
        </w:rPr>
        <w:t>368</w:t>
      </w:r>
      <w:r w:rsidRPr="00AB1163">
        <w:rPr>
          <w:rFonts w:ascii="Garamond" w:eastAsiaTheme="minorHAnsi" w:hAnsi="Garamond"/>
          <w:lang w:val="en-GB" w:eastAsia="en-US"/>
        </w:rPr>
        <w:t>, m441 (2020).</w:t>
      </w:r>
    </w:p>
    <w:p w14:paraId="71C4D59F" w14:textId="77777777" w:rsidR="00AB1163" w:rsidRPr="00AB1163" w:rsidRDefault="00AB1163" w:rsidP="00AB1163">
      <w:pPr>
        <w:pStyle w:val="Bibliography"/>
        <w:spacing w:line="240" w:lineRule="auto"/>
        <w:rPr>
          <w:rFonts w:ascii="Garamond" w:eastAsiaTheme="minorHAnsi" w:hAnsi="Garamond"/>
          <w:lang w:val="en-GB" w:eastAsia="en-US"/>
        </w:rPr>
      </w:pPr>
      <w:r w:rsidRPr="00AB1163">
        <w:rPr>
          <w:rFonts w:ascii="Garamond" w:eastAsiaTheme="minorHAnsi" w:hAnsi="Garamond"/>
          <w:lang w:val="en-GB" w:eastAsia="en-US"/>
        </w:rPr>
        <w:t>2.</w:t>
      </w:r>
      <w:r w:rsidRPr="00AB1163">
        <w:rPr>
          <w:rFonts w:ascii="Garamond" w:eastAsiaTheme="minorHAnsi" w:hAnsi="Garamond"/>
          <w:lang w:val="en-GB" w:eastAsia="en-US"/>
        </w:rPr>
        <w:tab/>
        <w:t xml:space="preserve">Riley, R. D. </w:t>
      </w:r>
      <w:r w:rsidRPr="00AB1163">
        <w:rPr>
          <w:rFonts w:ascii="Garamond" w:eastAsiaTheme="minorHAnsi" w:hAnsi="Garamond"/>
          <w:i/>
          <w:iCs/>
          <w:lang w:val="en-GB" w:eastAsia="en-US"/>
        </w:rPr>
        <w:t>et al.</w:t>
      </w:r>
      <w:r w:rsidRPr="00AB1163">
        <w:rPr>
          <w:rFonts w:ascii="Garamond" w:eastAsiaTheme="minorHAnsi" w:hAnsi="Garamond"/>
          <w:lang w:val="en-GB" w:eastAsia="en-US"/>
        </w:rPr>
        <w:t xml:space="preserve"> Minimum sample size for external validation of a clinical prediction model with a binary outcome. </w:t>
      </w:r>
      <w:r w:rsidRPr="00AB1163">
        <w:rPr>
          <w:rFonts w:ascii="Garamond" w:eastAsiaTheme="minorHAnsi" w:hAnsi="Garamond"/>
          <w:i/>
          <w:iCs/>
          <w:lang w:val="en-GB" w:eastAsia="en-US"/>
        </w:rPr>
        <w:t>Stat. Med.</w:t>
      </w:r>
      <w:r w:rsidRPr="00AB1163">
        <w:rPr>
          <w:rFonts w:ascii="Garamond" w:eastAsiaTheme="minorHAnsi" w:hAnsi="Garamond"/>
          <w:lang w:val="en-GB" w:eastAsia="en-US"/>
        </w:rPr>
        <w:t xml:space="preserve"> </w:t>
      </w:r>
      <w:r w:rsidRPr="00AB1163">
        <w:rPr>
          <w:rFonts w:ascii="Garamond" w:eastAsiaTheme="minorHAnsi" w:hAnsi="Garamond"/>
          <w:b/>
          <w:bCs/>
          <w:lang w:val="en-GB" w:eastAsia="en-US"/>
        </w:rPr>
        <w:t>40</w:t>
      </w:r>
      <w:r w:rsidRPr="00AB1163">
        <w:rPr>
          <w:rFonts w:ascii="Garamond" w:eastAsiaTheme="minorHAnsi" w:hAnsi="Garamond"/>
          <w:lang w:val="en-GB" w:eastAsia="en-US"/>
        </w:rPr>
        <w:t>, 4230–4251 (2021).</w:t>
      </w:r>
    </w:p>
    <w:p w14:paraId="2887B0F9" w14:textId="27442874" w:rsidR="00AB1163" w:rsidRPr="00AB1163" w:rsidRDefault="00AB1163" w:rsidP="00AB1163">
      <w:pPr>
        <w:spacing w:after="160"/>
        <w:rPr>
          <w:rFonts w:ascii="Garamond" w:hAnsi="Garamond"/>
          <w:b/>
          <w:bCs/>
        </w:rPr>
      </w:pPr>
      <w:r w:rsidRPr="00AB1163">
        <w:rPr>
          <w:rFonts w:ascii="Garamond" w:hAnsi="Garamond"/>
          <w:b/>
          <w:bCs/>
        </w:rPr>
        <w:fldChar w:fldCharType="end"/>
      </w:r>
      <w:r w:rsidRPr="00AB1163">
        <w:rPr>
          <w:rFonts w:ascii="Garamond" w:hAnsi="Garamond"/>
          <w:b/>
          <w:bCs/>
        </w:rPr>
        <w:br w:type="page"/>
      </w:r>
    </w:p>
    <w:p w14:paraId="270D3D72" w14:textId="6FC9B73E" w:rsidR="00711A46" w:rsidRPr="00AB1163" w:rsidRDefault="00711A46" w:rsidP="00847005">
      <w:pPr>
        <w:rPr>
          <w:rFonts w:ascii="Garamond" w:hAnsi="Garamond"/>
          <w:b/>
          <w:bCs/>
        </w:rPr>
      </w:pPr>
      <w:proofErr w:type="spellStart"/>
      <w:r w:rsidRPr="00AB1163">
        <w:rPr>
          <w:rFonts w:ascii="Garamond" w:hAnsi="Garamond"/>
          <w:b/>
          <w:bCs/>
        </w:rPr>
        <w:lastRenderedPageBreak/>
        <w:t>eText</w:t>
      </w:r>
      <w:proofErr w:type="spellEnd"/>
      <w:r w:rsidRPr="00AB1163">
        <w:rPr>
          <w:rFonts w:ascii="Garamond" w:hAnsi="Garamond"/>
          <w:b/>
          <w:bCs/>
        </w:rPr>
        <w:t xml:space="preserve"> </w:t>
      </w:r>
      <w:r w:rsidR="00AB1163" w:rsidRPr="00AB1163">
        <w:rPr>
          <w:rFonts w:ascii="Garamond" w:hAnsi="Garamond"/>
          <w:b/>
          <w:bCs/>
        </w:rPr>
        <w:t>2</w:t>
      </w:r>
      <w:r w:rsidRPr="00AB1163">
        <w:rPr>
          <w:rFonts w:ascii="Garamond" w:hAnsi="Garamond"/>
          <w:b/>
          <w:bCs/>
        </w:rPr>
        <w:t xml:space="preserve">. Quotes from the focus group interviews </w:t>
      </w:r>
    </w:p>
    <w:p w14:paraId="41FAFBDB" w14:textId="77777777" w:rsidR="00711A46" w:rsidRPr="00AB1163" w:rsidRDefault="00711A46" w:rsidP="00711A46">
      <w:pPr>
        <w:rPr>
          <w:rFonts w:ascii="Garamond" w:hAnsi="Garamond"/>
          <w:i/>
          <w:iCs/>
        </w:rPr>
      </w:pPr>
    </w:p>
    <w:p w14:paraId="549CD84C" w14:textId="77777777" w:rsidR="00711A46" w:rsidRPr="00AB1163" w:rsidRDefault="00711A46" w:rsidP="00711A46">
      <w:pPr>
        <w:spacing w:after="160" w:line="278" w:lineRule="auto"/>
        <w:rPr>
          <w:rFonts w:ascii="Garamond" w:hAnsi="Garamond"/>
        </w:rPr>
      </w:pPr>
      <w:r w:rsidRPr="00AB1163">
        <w:rPr>
          <w:rFonts w:ascii="Garamond" w:hAnsi="Garamond"/>
          <w:b/>
          <w:bCs/>
          <w:i/>
          <w:iCs/>
        </w:rPr>
        <w:t>Participant F1</w:t>
      </w:r>
      <w:r w:rsidRPr="00AB1163">
        <w:rPr>
          <w:rFonts w:ascii="Garamond" w:hAnsi="Garamond"/>
        </w:rPr>
        <w:t xml:space="preserve">: “I think I would want to know […] but it depends on how you told me. Like, it is so sensitive, isn’t it? Do I really want to know? And obviously you </w:t>
      </w:r>
      <w:proofErr w:type="gramStart"/>
      <w:r w:rsidRPr="00AB1163">
        <w:rPr>
          <w:rFonts w:ascii="Garamond" w:hAnsi="Garamond"/>
        </w:rPr>
        <w:t>have to</w:t>
      </w:r>
      <w:proofErr w:type="gramEnd"/>
      <w:r w:rsidRPr="00AB1163">
        <w:rPr>
          <w:rFonts w:ascii="Garamond" w:hAnsi="Garamond"/>
        </w:rPr>
        <w:t xml:space="preserve"> give people hope. You can’t just say, ‘Oh, it is quite likely you might die in five years.’ It is more about what can I do now that might help me on that journey. Like, how can I improve those statistics and defy that prediction?”</w:t>
      </w:r>
    </w:p>
    <w:p w14:paraId="2022D05A" w14:textId="77777777" w:rsidR="00711A46" w:rsidRPr="00AB1163" w:rsidRDefault="00711A46" w:rsidP="00711A46">
      <w:pPr>
        <w:rPr>
          <w:rFonts w:ascii="Garamond" w:hAnsi="Garamond" w:cs="Helvetica"/>
        </w:rPr>
      </w:pPr>
      <w:r w:rsidRPr="00AB1163">
        <w:rPr>
          <w:rFonts w:ascii="Garamond" w:hAnsi="Garamond" w:cs="Helvetica"/>
          <w:b/>
          <w:bCs/>
          <w:i/>
          <w:iCs/>
        </w:rPr>
        <w:t>Participant F2</w:t>
      </w:r>
      <w:r w:rsidRPr="00AB1163">
        <w:rPr>
          <w:rFonts w:ascii="Garamond" w:hAnsi="Garamond" w:cs="Helvetica"/>
        </w:rPr>
        <w:t>: “I’m type 2 diabetic, have depressive bipolar. I have spinal challenges. Obese. You name it. Asthma, smoker. I'm not on any non-medical drugs. I know all this because my doctor very carefully spoke to me about it. She was great. I sat and thought about it.</w:t>
      </w:r>
    </w:p>
    <w:p w14:paraId="729FC005" w14:textId="77777777" w:rsidR="00711A46" w:rsidRPr="00AB1163" w:rsidRDefault="00711A46" w:rsidP="00711A46">
      <w:pPr>
        <w:rPr>
          <w:rFonts w:ascii="Garamond" w:hAnsi="Garamond" w:cs="Helvetica"/>
        </w:rPr>
      </w:pPr>
      <w:r w:rsidRPr="00AB1163">
        <w:rPr>
          <w:rFonts w:ascii="Garamond" w:hAnsi="Garamond" w:cs="Helvetica"/>
        </w:rPr>
        <w:t xml:space="preserve">What has really helped me has been a change in mindset. In terms of my thinking, she has been very good at helping me with that. She doesn't have to, but she does. It's about changing my thinking patterns. Looking at those, using more words of affirmation. I kind of knew it anyway when we had this conversation and got all the blood tests. I don't know if that’s helpful, but I know it has certainly helped me. I </w:t>
      </w:r>
      <w:proofErr w:type="gramStart"/>
      <w:r w:rsidRPr="00AB1163">
        <w:rPr>
          <w:rFonts w:ascii="Garamond" w:hAnsi="Garamond" w:cs="Helvetica"/>
        </w:rPr>
        <w:t>make an effort</w:t>
      </w:r>
      <w:proofErr w:type="gramEnd"/>
      <w:r w:rsidRPr="00AB1163">
        <w:rPr>
          <w:rFonts w:ascii="Garamond" w:hAnsi="Garamond" w:cs="Helvetica"/>
        </w:rPr>
        <w:t xml:space="preserve"> every single day, every day, to make sure that I can at least last a little bit longer than five years. Well, four years now.”</w:t>
      </w:r>
    </w:p>
    <w:p w14:paraId="759669E9" w14:textId="77777777" w:rsidR="00711A46" w:rsidRPr="00AB1163" w:rsidRDefault="00711A46" w:rsidP="00711A46">
      <w:pPr>
        <w:rPr>
          <w:rFonts w:ascii="Garamond" w:hAnsi="Garamond" w:cs="Helvetica"/>
        </w:rPr>
      </w:pPr>
    </w:p>
    <w:p w14:paraId="266A17A4" w14:textId="77777777" w:rsidR="00711A46" w:rsidRPr="00AB1163" w:rsidRDefault="00711A46" w:rsidP="00711A46">
      <w:pPr>
        <w:rPr>
          <w:rFonts w:ascii="Garamond" w:hAnsi="Garamond"/>
        </w:rPr>
      </w:pPr>
      <w:r w:rsidRPr="00AB1163">
        <w:rPr>
          <w:rFonts w:ascii="Garamond" w:hAnsi="Garamond"/>
          <w:b/>
          <w:bCs/>
          <w:i/>
          <w:iCs/>
        </w:rPr>
        <w:t>Participant M1</w:t>
      </w:r>
      <w:r w:rsidRPr="00AB1163">
        <w:rPr>
          <w:rFonts w:ascii="Garamond" w:hAnsi="Garamond"/>
        </w:rPr>
        <w:t xml:space="preserve">: “I think </w:t>
      </w:r>
      <w:proofErr w:type="gramStart"/>
      <w:r w:rsidRPr="00AB1163">
        <w:rPr>
          <w:rFonts w:ascii="Garamond" w:hAnsi="Garamond"/>
        </w:rPr>
        <w:t>definitely signposting</w:t>
      </w:r>
      <w:proofErr w:type="gramEnd"/>
      <w:r w:rsidRPr="00AB1163">
        <w:rPr>
          <w:rFonts w:ascii="Garamond" w:hAnsi="Garamond"/>
        </w:rPr>
        <w:t xml:space="preserve"> is the way. […] I would be looking for the right support, in the right area. I think the emphasis is on the doctors to be really, </w:t>
      </w:r>
      <w:proofErr w:type="gramStart"/>
      <w:r w:rsidRPr="00AB1163">
        <w:rPr>
          <w:rFonts w:ascii="Garamond" w:hAnsi="Garamond"/>
        </w:rPr>
        <w:t>really sensitive</w:t>
      </w:r>
      <w:proofErr w:type="gramEnd"/>
      <w:r w:rsidRPr="00AB1163">
        <w:rPr>
          <w:rFonts w:ascii="Garamond" w:hAnsi="Garamond"/>
        </w:rPr>
        <w:t xml:space="preserve"> and careful with that type of information. You know, especially if the person already has that feeling of ‘I already know, I just need a concrete yes, it looks like this is the way it is going.’ But then that positive take on what </w:t>
      </w:r>
      <w:r w:rsidRPr="00AB1163">
        <w:rPr>
          <w:rFonts w:ascii="Garamond" w:hAnsi="Garamond" w:cs="Helvetica"/>
          <w:b/>
          <w:bCs/>
          <w:i/>
          <w:iCs/>
        </w:rPr>
        <w:t>Participant F2</w:t>
      </w:r>
      <w:r w:rsidRPr="00AB1163">
        <w:rPr>
          <w:rFonts w:ascii="Garamond" w:hAnsi="Garamond" w:cs="Helvetica"/>
        </w:rPr>
        <w:t xml:space="preserve"> </w:t>
      </w:r>
      <w:r w:rsidRPr="00AB1163">
        <w:rPr>
          <w:rFonts w:ascii="Garamond" w:hAnsi="Garamond"/>
        </w:rPr>
        <w:t>said, what would you like to do, because you might find it slightly reverses itself. It might be more than five years. That is a massive boost.”</w:t>
      </w:r>
    </w:p>
    <w:p w14:paraId="4F19BC21" w14:textId="77777777" w:rsidR="00711A46" w:rsidRPr="00AB1163" w:rsidRDefault="00711A46" w:rsidP="00711A46">
      <w:pPr>
        <w:rPr>
          <w:rFonts w:ascii="Garamond" w:hAnsi="Garamond" w:cs="Helvetica"/>
        </w:rPr>
      </w:pPr>
    </w:p>
    <w:p w14:paraId="295317C1" w14:textId="77777777" w:rsidR="00711A46" w:rsidRPr="00AB1163" w:rsidRDefault="00711A46" w:rsidP="00711A4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s="Helvetica"/>
        </w:rPr>
      </w:pPr>
      <w:r w:rsidRPr="00AB1163">
        <w:rPr>
          <w:rFonts w:ascii="Garamond" w:hAnsi="Garamond"/>
          <w:b/>
          <w:bCs/>
          <w:i/>
          <w:iCs/>
        </w:rPr>
        <w:t>Participant M2</w:t>
      </w:r>
      <w:r w:rsidRPr="00AB1163">
        <w:rPr>
          <w:rFonts w:ascii="Garamond" w:hAnsi="Garamond" w:cs="Helvetica"/>
        </w:rPr>
        <w:t xml:space="preserve">: </w:t>
      </w:r>
      <w:r w:rsidRPr="00AB1163">
        <w:rPr>
          <w:rFonts w:ascii="Garamond" w:hAnsi="Garamond"/>
        </w:rPr>
        <w:t xml:space="preserve">“I think for me it would be based around quality of life. I think I would like to know, </w:t>
      </w:r>
      <w:proofErr w:type="gramStart"/>
      <w:r w:rsidRPr="00AB1163">
        <w:rPr>
          <w:rFonts w:ascii="Garamond" w:hAnsi="Garamond"/>
        </w:rPr>
        <w:t>and also</w:t>
      </w:r>
      <w:proofErr w:type="gramEnd"/>
      <w:r w:rsidRPr="00AB1163">
        <w:rPr>
          <w:rFonts w:ascii="Garamond" w:hAnsi="Garamond"/>
        </w:rPr>
        <w:t xml:space="preserve"> to draw up an action plan, which could potentially include psychological interventions, like visiting a health psychologist every month. I think a health psychologist could really help put things into perspective. What would be the best action plan for me to live the best life I can, especially if I had a short time or a shorter time to live. I think that is really, </w:t>
      </w:r>
      <w:proofErr w:type="gramStart"/>
      <w:r w:rsidRPr="00AB1163">
        <w:rPr>
          <w:rFonts w:ascii="Garamond" w:hAnsi="Garamond"/>
        </w:rPr>
        <w:t>really important</w:t>
      </w:r>
      <w:proofErr w:type="gramEnd"/>
      <w:r w:rsidRPr="00AB1163">
        <w:rPr>
          <w:rFonts w:ascii="Garamond" w:hAnsi="Garamond"/>
        </w:rPr>
        <w:t>.”</w:t>
      </w:r>
    </w:p>
    <w:p w14:paraId="73C311D0" w14:textId="77777777" w:rsidR="00711A46" w:rsidRPr="00AB1163" w:rsidRDefault="00711A46" w:rsidP="00711A4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s="Helvetica"/>
        </w:rPr>
      </w:pPr>
    </w:p>
    <w:p w14:paraId="1D8F5C70" w14:textId="77777777" w:rsidR="00711A46" w:rsidRPr="00AB1163" w:rsidRDefault="00711A46" w:rsidP="00711A46">
      <w:pPr>
        <w:spacing w:after="160" w:line="278" w:lineRule="auto"/>
        <w:rPr>
          <w:rFonts w:ascii="Garamond" w:hAnsi="Garamond"/>
          <w:b/>
          <w:bCs/>
        </w:rPr>
      </w:pPr>
      <w:r w:rsidRPr="00AB1163">
        <w:rPr>
          <w:rFonts w:ascii="Garamond" w:hAnsi="Garamond" w:cs="Helvetica"/>
          <w:b/>
          <w:bCs/>
          <w:i/>
          <w:iCs/>
        </w:rPr>
        <w:t>Participant F3</w:t>
      </w:r>
      <w:r w:rsidRPr="00AB1163">
        <w:rPr>
          <w:rFonts w:ascii="Garamond" w:hAnsi="Garamond" w:cs="Helvetica"/>
        </w:rPr>
        <w:t>: “Yeah, I want to say that I probably wouldn't want to know. I would want my GP and any other professionals to know. But for me, I think I would worry that I would dwell on it. You know, I’ve already got a prognosis for a rare physical illness I have. I was diagnosed 20 years ago, and the prognosis was anywhere between one and thirty years. So, I’ve kind of lived with that uncertainty, and I’m still living with it.”</w:t>
      </w:r>
    </w:p>
    <w:p w14:paraId="1FDA028A" w14:textId="77777777" w:rsidR="00711A46" w:rsidRPr="00AB1163" w:rsidRDefault="00711A46" w:rsidP="00711A46">
      <w:pPr>
        <w:spacing w:after="160" w:line="278" w:lineRule="auto"/>
        <w:rPr>
          <w:rFonts w:ascii="Garamond" w:hAnsi="Garamond"/>
          <w:b/>
          <w:bCs/>
        </w:rPr>
      </w:pPr>
    </w:p>
    <w:p w14:paraId="09A03769" w14:textId="77777777" w:rsidR="00711A46" w:rsidRPr="00AB1163" w:rsidRDefault="00711A46" w:rsidP="00711A46">
      <w:pPr>
        <w:spacing w:after="160" w:line="278" w:lineRule="auto"/>
        <w:rPr>
          <w:rFonts w:ascii="Garamond" w:hAnsi="Garamond"/>
          <w:b/>
          <w:bCs/>
        </w:rPr>
        <w:sectPr w:rsidR="00711A46" w:rsidRPr="00AB1163" w:rsidSect="00711A46">
          <w:pgSz w:w="11906" w:h="16838"/>
          <w:pgMar w:top="1440" w:right="1440" w:bottom="1440" w:left="1440" w:header="708" w:footer="708" w:gutter="0"/>
          <w:cols w:space="708"/>
          <w:docGrid w:linePitch="360"/>
        </w:sectPr>
      </w:pPr>
    </w:p>
    <w:p w14:paraId="627A715D" w14:textId="77777777" w:rsidR="00711A46" w:rsidRPr="00AB1163" w:rsidRDefault="00711A46" w:rsidP="00711A46">
      <w:pPr>
        <w:spacing w:after="160" w:line="278" w:lineRule="auto"/>
        <w:rPr>
          <w:rFonts w:ascii="Garamond" w:hAnsi="Garamond"/>
          <w:lang w:val="en-GB"/>
        </w:rPr>
      </w:pPr>
      <w:proofErr w:type="spellStart"/>
      <w:r w:rsidRPr="00AB1163">
        <w:rPr>
          <w:rFonts w:ascii="Garamond" w:hAnsi="Garamond"/>
          <w:b/>
          <w:bCs/>
        </w:rPr>
        <w:lastRenderedPageBreak/>
        <w:t>eTable</w:t>
      </w:r>
      <w:proofErr w:type="spellEnd"/>
      <w:r w:rsidRPr="00AB1163">
        <w:rPr>
          <w:rFonts w:ascii="Garamond" w:hAnsi="Garamond"/>
          <w:b/>
          <w:bCs/>
        </w:rPr>
        <w:t xml:space="preserve"> 1. ICD codes</w:t>
      </w:r>
    </w:p>
    <w:p w14:paraId="0E5BDBCC" w14:textId="77777777" w:rsidR="00711A46" w:rsidRPr="00AB1163" w:rsidRDefault="00711A46" w:rsidP="00711A46">
      <w:pPr>
        <w:spacing w:after="160" w:line="278" w:lineRule="auto"/>
        <w:rPr>
          <w:rFonts w:ascii="Garamond" w:hAnsi="Garamond"/>
          <w:b/>
          <w:bCs/>
        </w:rPr>
      </w:pPr>
    </w:p>
    <w:tbl>
      <w:tblPr>
        <w:tblStyle w:val="TableGrid"/>
        <w:tblW w:w="13531" w:type="dxa"/>
        <w:jc w:val="center"/>
        <w:tblLook w:val="04A0" w:firstRow="1" w:lastRow="0" w:firstColumn="1" w:lastColumn="0" w:noHBand="0" w:noVBand="1"/>
      </w:tblPr>
      <w:tblGrid>
        <w:gridCol w:w="3681"/>
        <w:gridCol w:w="3283"/>
        <w:gridCol w:w="3283"/>
        <w:gridCol w:w="3284"/>
      </w:tblGrid>
      <w:tr w:rsidR="00711A46" w:rsidRPr="001E3947" w14:paraId="1E4F2FAD" w14:textId="77777777" w:rsidTr="00FE7ACD">
        <w:trPr>
          <w:trHeight w:val="691"/>
          <w:jc w:val="center"/>
        </w:trPr>
        <w:tc>
          <w:tcPr>
            <w:tcW w:w="3681" w:type="dxa"/>
          </w:tcPr>
          <w:p w14:paraId="750BE0DF" w14:textId="77777777" w:rsidR="00711A46" w:rsidRPr="001E3947" w:rsidRDefault="00711A46" w:rsidP="00FE7ACD">
            <w:pPr>
              <w:rPr>
                <w:rFonts w:ascii="Garamond" w:hAnsi="Garamond" w:cs="Arial"/>
                <w:color w:val="000000" w:themeColor="text1"/>
                <w:sz w:val="20"/>
                <w:szCs w:val="20"/>
                <w:lang w:val="en-GB"/>
              </w:rPr>
            </w:pPr>
          </w:p>
        </w:tc>
        <w:tc>
          <w:tcPr>
            <w:tcW w:w="3283" w:type="dxa"/>
          </w:tcPr>
          <w:p w14:paraId="63BEBAF4" w14:textId="77777777" w:rsidR="00711A46" w:rsidRPr="001E3947" w:rsidRDefault="00711A46" w:rsidP="00FE7ACD">
            <w:pPr>
              <w:jc w:val="center"/>
              <w:rPr>
                <w:rFonts w:ascii="Garamond" w:hAnsi="Garamond" w:cs="Arial"/>
                <w:b/>
                <w:color w:val="000000" w:themeColor="text1"/>
                <w:sz w:val="20"/>
                <w:szCs w:val="20"/>
                <w:lang w:val="en-GB"/>
              </w:rPr>
            </w:pPr>
            <w:r w:rsidRPr="001E3947">
              <w:rPr>
                <w:rFonts w:ascii="Garamond" w:hAnsi="Garamond" w:cs="Arial"/>
                <w:b/>
                <w:color w:val="000000" w:themeColor="text1"/>
                <w:sz w:val="20"/>
                <w:szCs w:val="20"/>
                <w:lang w:val="en-GB"/>
              </w:rPr>
              <w:t>ICD-8</w:t>
            </w:r>
          </w:p>
        </w:tc>
        <w:tc>
          <w:tcPr>
            <w:tcW w:w="3283" w:type="dxa"/>
          </w:tcPr>
          <w:p w14:paraId="27170AB8" w14:textId="77777777" w:rsidR="00711A46" w:rsidRPr="001E3947" w:rsidRDefault="00711A46" w:rsidP="00FE7ACD">
            <w:pPr>
              <w:jc w:val="center"/>
              <w:rPr>
                <w:rFonts w:ascii="Garamond" w:hAnsi="Garamond" w:cs="Arial"/>
                <w:b/>
                <w:color w:val="000000" w:themeColor="text1"/>
                <w:sz w:val="20"/>
                <w:szCs w:val="20"/>
                <w:lang w:val="en-GB"/>
              </w:rPr>
            </w:pPr>
            <w:r w:rsidRPr="001E3947">
              <w:rPr>
                <w:rFonts w:ascii="Garamond" w:hAnsi="Garamond" w:cs="Arial"/>
                <w:b/>
                <w:color w:val="000000" w:themeColor="text1"/>
                <w:sz w:val="20"/>
                <w:szCs w:val="20"/>
                <w:lang w:val="en-GB"/>
              </w:rPr>
              <w:t>ICD-9</w:t>
            </w:r>
          </w:p>
        </w:tc>
        <w:tc>
          <w:tcPr>
            <w:tcW w:w="3284" w:type="dxa"/>
          </w:tcPr>
          <w:p w14:paraId="3A02F3C9" w14:textId="77777777" w:rsidR="00711A46" w:rsidRPr="001E3947" w:rsidRDefault="00711A46" w:rsidP="00FE7ACD">
            <w:pPr>
              <w:jc w:val="center"/>
              <w:rPr>
                <w:rFonts w:ascii="Garamond" w:hAnsi="Garamond" w:cs="Arial"/>
                <w:b/>
                <w:color w:val="000000" w:themeColor="text1"/>
                <w:sz w:val="20"/>
                <w:szCs w:val="20"/>
                <w:lang w:val="en-GB"/>
              </w:rPr>
            </w:pPr>
            <w:r w:rsidRPr="001E3947">
              <w:rPr>
                <w:rFonts w:ascii="Garamond" w:hAnsi="Garamond" w:cs="Arial"/>
                <w:b/>
                <w:color w:val="000000" w:themeColor="text1"/>
                <w:sz w:val="20"/>
                <w:szCs w:val="20"/>
                <w:lang w:val="en-GB"/>
              </w:rPr>
              <w:t>ICD-10</w:t>
            </w:r>
          </w:p>
        </w:tc>
      </w:tr>
      <w:tr w:rsidR="00711A46" w:rsidRPr="001E3947" w14:paraId="4CDF2FE3" w14:textId="77777777" w:rsidTr="00FE7ACD">
        <w:trPr>
          <w:trHeight w:hRule="exact" w:val="347"/>
          <w:jc w:val="center"/>
        </w:trPr>
        <w:tc>
          <w:tcPr>
            <w:tcW w:w="3681" w:type="dxa"/>
          </w:tcPr>
          <w:p w14:paraId="5EE4C887" w14:textId="77777777" w:rsidR="00711A46" w:rsidRPr="001E3947" w:rsidRDefault="00711A46" w:rsidP="00FE7ACD">
            <w:pPr>
              <w:rPr>
                <w:rFonts w:ascii="Garamond" w:hAnsi="Garamond" w:cs="Arial"/>
                <w:b/>
                <w:bCs/>
                <w:color w:val="000000" w:themeColor="text1"/>
                <w:sz w:val="20"/>
                <w:szCs w:val="20"/>
                <w:lang w:val="en-GB"/>
              </w:rPr>
            </w:pPr>
            <w:r w:rsidRPr="001E3947">
              <w:rPr>
                <w:rFonts w:ascii="Garamond" w:hAnsi="Garamond" w:cs="Arial"/>
                <w:b/>
                <w:bCs/>
                <w:sz w:val="20"/>
                <w:szCs w:val="20"/>
                <w:lang w:val="en-GB"/>
              </w:rPr>
              <w:t>Anxiety</w:t>
            </w:r>
          </w:p>
        </w:tc>
        <w:tc>
          <w:tcPr>
            <w:tcW w:w="3283" w:type="dxa"/>
          </w:tcPr>
          <w:p w14:paraId="09EDC43B" w14:textId="77777777" w:rsidR="00711A46" w:rsidRPr="001E3947" w:rsidRDefault="00711A46" w:rsidP="00FE7ACD">
            <w:pPr>
              <w:jc w:val="center"/>
              <w:rPr>
                <w:rFonts w:ascii="Garamond" w:hAnsi="Garamond" w:cs="Arial"/>
                <w:color w:val="000000" w:themeColor="text1"/>
                <w:sz w:val="20"/>
                <w:szCs w:val="20"/>
                <w:lang w:val="en-GB"/>
              </w:rPr>
            </w:pPr>
          </w:p>
        </w:tc>
        <w:tc>
          <w:tcPr>
            <w:tcW w:w="3283" w:type="dxa"/>
          </w:tcPr>
          <w:p w14:paraId="018DAF1B" w14:textId="77777777" w:rsidR="00711A46" w:rsidRPr="001E3947" w:rsidRDefault="00711A46" w:rsidP="00FE7ACD">
            <w:pPr>
              <w:jc w:val="center"/>
              <w:rPr>
                <w:rFonts w:ascii="Garamond" w:hAnsi="Garamond" w:cs="Arial"/>
                <w:color w:val="000000" w:themeColor="text1"/>
                <w:sz w:val="20"/>
                <w:szCs w:val="20"/>
                <w:lang w:val="en-GB"/>
              </w:rPr>
            </w:pPr>
          </w:p>
        </w:tc>
        <w:tc>
          <w:tcPr>
            <w:tcW w:w="3284" w:type="dxa"/>
          </w:tcPr>
          <w:p w14:paraId="33833D9B" w14:textId="77777777" w:rsidR="00711A46" w:rsidRPr="001E3947" w:rsidRDefault="00711A46" w:rsidP="00FE7ACD">
            <w:pPr>
              <w:jc w:val="center"/>
              <w:rPr>
                <w:rFonts w:ascii="Garamond" w:hAnsi="Garamond" w:cs="Arial"/>
                <w:color w:val="000000" w:themeColor="text1"/>
                <w:sz w:val="20"/>
                <w:szCs w:val="20"/>
                <w:lang w:val="en-GB"/>
              </w:rPr>
            </w:pPr>
          </w:p>
        </w:tc>
      </w:tr>
      <w:tr w:rsidR="00711A46" w:rsidRPr="001E3947" w14:paraId="5B2681FC" w14:textId="77777777" w:rsidTr="00FE7ACD">
        <w:trPr>
          <w:trHeight w:hRule="exact" w:val="347"/>
          <w:jc w:val="center"/>
        </w:trPr>
        <w:tc>
          <w:tcPr>
            <w:tcW w:w="3681" w:type="dxa"/>
            <w:vAlign w:val="center"/>
          </w:tcPr>
          <w:p w14:paraId="293CEEDF" w14:textId="77777777" w:rsidR="00711A46" w:rsidRPr="001E3947" w:rsidRDefault="00711A46" w:rsidP="00FE7ACD">
            <w:pPr>
              <w:jc w:val="right"/>
              <w:rPr>
                <w:rFonts w:ascii="Garamond" w:hAnsi="Garamond" w:cs="Arial"/>
                <w:b/>
                <w:bCs/>
                <w:color w:val="000000" w:themeColor="text1"/>
                <w:sz w:val="20"/>
                <w:szCs w:val="20"/>
                <w:lang w:val="en-GB"/>
              </w:rPr>
            </w:pPr>
            <w:r w:rsidRPr="001E3947">
              <w:rPr>
                <w:rFonts w:ascii="Garamond" w:hAnsi="Garamond" w:cs="Arial"/>
                <w:color w:val="000000" w:themeColor="text1"/>
                <w:sz w:val="20"/>
                <w:szCs w:val="20"/>
                <w:lang w:val="en-GB"/>
              </w:rPr>
              <w:t>Finland</w:t>
            </w:r>
          </w:p>
        </w:tc>
        <w:tc>
          <w:tcPr>
            <w:tcW w:w="3283" w:type="dxa"/>
          </w:tcPr>
          <w:p w14:paraId="21A4A340" w14:textId="195FA3F9"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sz w:val="20"/>
                <w:szCs w:val="20"/>
                <w:lang w:val="en-GB"/>
              </w:rPr>
              <w:t>300 except 300</w:t>
            </w:r>
            <w:r w:rsidR="00720C6B" w:rsidRPr="001E3947">
              <w:rPr>
                <w:rFonts w:ascii="Garamond" w:hAnsi="Garamond"/>
                <w:sz w:val="20"/>
                <w:szCs w:val="20"/>
              </w:rPr>
              <w:t>.</w:t>
            </w:r>
            <w:r w:rsidRPr="001E3947">
              <w:rPr>
                <w:rFonts w:ascii="Garamond" w:hAnsi="Garamond" w:cs="Arial"/>
                <w:sz w:val="20"/>
                <w:szCs w:val="20"/>
                <w:lang w:val="en-GB"/>
              </w:rPr>
              <w:t>4</w:t>
            </w:r>
          </w:p>
        </w:tc>
        <w:tc>
          <w:tcPr>
            <w:tcW w:w="3283" w:type="dxa"/>
          </w:tcPr>
          <w:p w14:paraId="4417979B" w14:textId="0ECE2265"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sz w:val="20"/>
                <w:szCs w:val="20"/>
                <w:lang w:val="en-GB"/>
              </w:rPr>
              <w:t>300 except 300</w:t>
            </w:r>
            <w:r w:rsidR="00720C6B" w:rsidRPr="001E3947">
              <w:rPr>
                <w:rFonts w:ascii="Garamond" w:hAnsi="Garamond"/>
                <w:sz w:val="20"/>
                <w:szCs w:val="20"/>
              </w:rPr>
              <w:t>.</w:t>
            </w:r>
            <w:r w:rsidRPr="001E3947">
              <w:rPr>
                <w:rFonts w:ascii="Garamond" w:hAnsi="Garamond" w:cs="Arial"/>
                <w:sz w:val="20"/>
                <w:szCs w:val="20"/>
                <w:lang w:val="en-GB"/>
              </w:rPr>
              <w:t>4A</w:t>
            </w:r>
          </w:p>
        </w:tc>
        <w:tc>
          <w:tcPr>
            <w:tcW w:w="3284" w:type="dxa"/>
          </w:tcPr>
          <w:p w14:paraId="581FE87A"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sz w:val="20"/>
                <w:szCs w:val="20"/>
                <w:lang w:val="en-GB"/>
              </w:rPr>
              <w:t>F40-F42, F44-F45, F48</w:t>
            </w:r>
          </w:p>
        </w:tc>
      </w:tr>
      <w:tr w:rsidR="00711A46" w:rsidRPr="001E3947" w14:paraId="640DDF19" w14:textId="77777777" w:rsidTr="00FE7ACD">
        <w:trPr>
          <w:trHeight w:hRule="exact" w:val="347"/>
          <w:jc w:val="center"/>
        </w:trPr>
        <w:tc>
          <w:tcPr>
            <w:tcW w:w="3681" w:type="dxa"/>
            <w:vAlign w:val="center"/>
          </w:tcPr>
          <w:p w14:paraId="6F558F70" w14:textId="77777777" w:rsidR="00711A46" w:rsidRPr="001E3947" w:rsidRDefault="00711A46" w:rsidP="00FE7ACD">
            <w:pPr>
              <w:jc w:val="right"/>
              <w:rPr>
                <w:rFonts w:ascii="Garamond" w:hAnsi="Garamond" w:cs="Arial"/>
                <w:b/>
                <w:bCs/>
                <w:color w:val="000000" w:themeColor="text1"/>
                <w:sz w:val="20"/>
                <w:szCs w:val="20"/>
                <w:lang w:val="en-GB"/>
              </w:rPr>
            </w:pPr>
            <w:r w:rsidRPr="001E3947">
              <w:rPr>
                <w:rFonts w:ascii="Garamond" w:hAnsi="Garamond" w:cs="Arial"/>
                <w:color w:val="000000" w:themeColor="text1"/>
                <w:sz w:val="20"/>
                <w:szCs w:val="20"/>
                <w:lang w:val="en-GB"/>
              </w:rPr>
              <w:t>Sweden</w:t>
            </w:r>
          </w:p>
        </w:tc>
        <w:tc>
          <w:tcPr>
            <w:tcW w:w="3283" w:type="dxa"/>
          </w:tcPr>
          <w:p w14:paraId="406CB54C" w14:textId="429BF6A8"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sz w:val="20"/>
                <w:szCs w:val="20"/>
                <w:lang w:val="en-GB"/>
              </w:rPr>
              <w:t>300 except 300</w:t>
            </w:r>
            <w:r w:rsidR="00720C6B" w:rsidRPr="001E3947">
              <w:rPr>
                <w:rFonts w:ascii="Garamond" w:hAnsi="Garamond"/>
                <w:sz w:val="20"/>
                <w:szCs w:val="20"/>
              </w:rPr>
              <w:t>.</w:t>
            </w:r>
            <w:r w:rsidRPr="001E3947">
              <w:rPr>
                <w:rFonts w:ascii="Garamond" w:hAnsi="Garamond" w:cs="Arial"/>
                <w:sz w:val="20"/>
                <w:szCs w:val="20"/>
                <w:lang w:val="en-GB"/>
              </w:rPr>
              <w:t>4</w:t>
            </w:r>
          </w:p>
        </w:tc>
        <w:tc>
          <w:tcPr>
            <w:tcW w:w="3283" w:type="dxa"/>
          </w:tcPr>
          <w:p w14:paraId="2573F6F5"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sz w:val="20"/>
                <w:szCs w:val="20"/>
                <w:lang w:val="en-GB"/>
              </w:rPr>
              <w:t>300 except 300E</w:t>
            </w:r>
          </w:p>
        </w:tc>
        <w:tc>
          <w:tcPr>
            <w:tcW w:w="3284" w:type="dxa"/>
          </w:tcPr>
          <w:p w14:paraId="6CD5E061"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sz w:val="20"/>
                <w:szCs w:val="20"/>
                <w:lang w:val="en-GB"/>
              </w:rPr>
              <w:t>F40-F42, F44-F45, F48</w:t>
            </w:r>
          </w:p>
        </w:tc>
      </w:tr>
      <w:tr w:rsidR="00711A46" w:rsidRPr="001E3947" w14:paraId="146D4D33" w14:textId="77777777" w:rsidTr="00FE7ACD">
        <w:trPr>
          <w:trHeight w:hRule="exact" w:val="347"/>
          <w:jc w:val="center"/>
        </w:trPr>
        <w:tc>
          <w:tcPr>
            <w:tcW w:w="3681" w:type="dxa"/>
          </w:tcPr>
          <w:p w14:paraId="0334B7A6" w14:textId="77777777" w:rsidR="00711A46" w:rsidRPr="001E3947" w:rsidRDefault="00711A46" w:rsidP="00FE7ACD">
            <w:pPr>
              <w:rPr>
                <w:rFonts w:ascii="Garamond" w:hAnsi="Garamond" w:cs="Arial"/>
                <w:b/>
                <w:bCs/>
                <w:color w:val="000000" w:themeColor="text1"/>
                <w:sz w:val="20"/>
                <w:szCs w:val="20"/>
                <w:lang w:val="en-GB"/>
              </w:rPr>
            </w:pPr>
            <w:r w:rsidRPr="001E3947">
              <w:rPr>
                <w:rFonts w:ascii="Garamond" w:hAnsi="Garamond" w:cs="Arial"/>
                <w:b/>
                <w:bCs/>
                <w:color w:val="000000" w:themeColor="text1"/>
                <w:sz w:val="20"/>
                <w:szCs w:val="20"/>
                <w:lang w:val="en-GB"/>
              </w:rPr>
              <w:t>Depression</w:t>
            </w:r>
          </w:p>
        </w:tc>
        <w:tc>
          <w:tcPr>
            <w:tcW w:w="3283" w:type="dxa"/>
            <w:vAlign w:val="center"/>
          </w:tcPr>
          <w:p w14:paraId="18760E8F" w14:textId="77777777" w:rsidR="00711A46" w:rsidRPr="001E3947" w:rsidRDefault="00711A46" w:rsidP="00FE7ACD">
            <w:pPr>
              <w:jc w:val="center"/>
              <w:rPr>
                <w:rFonts w:ascii="Garamond" w:hAnsi="Garamond" w:cs="Arial"/>
                <w:color w:val="000000" w:themeColor="text1"/>
                <w:sz w:val="20"/>
                <w:szCs w:val="20"/>
                <w:lang w:val="en-GB"/>
              </w:rPr>
            </w:pPr>
          </w:p>
        </w:tc>
        <w:tc>
          <w:tcPr>
            <w:tcW w:w="3283" w:type="dxa"/>
            <w:vAlign w:val="center"/>
          </w:tcPr>
          <w:p w14:paraId="041940B9" w14:textId="77777777" w:rsidR="00711A46" w:rsidRPr="001E3947" w:rsidRDefault="00711A46" w:rsidP="00FE7ACD">
            <w:pPr>
              <w:jc w:val="center"/>
              <w:rPr>
                <w:rFonts w:ascii="Garamond" w:hAnsi="Garamond" w:cs="Arial"/>
                <w:color w:val="000000" w:themeColor="text1"/>
                <w:sz w:val="20"/>
                <w:szCs w:val="20"/>
                <w:lang w:val="en-GB"/>
              </w:rPr>
            </w:pPr>
          </w:p>
        </w:tc>
        <w:tc>
          <w:tcPr>
            <w:tcW w:w="3284" w:type="dxa"/>
            <w:vAlign w:val="center"/>
          </w:tcPr>
          <w:p w14:paraId="57D4A93C" w14:textId="77777777" w:rsidR="00711A46" w:rsidRPr="001E3947" w:rsidRDefault="00711A46" w:rsidP="00FE7ACD">
            <w:pPr>
              <w:jc w:val="center"/>
              <w:rPr>
                <w:rFonts w:ascii="Garamond" w:hAnsi="Garamond" w:cs="Arial"/>
                <w:color w:val="000000" w:themeColor="text1"/>
                <w:sz w:val="20"/>
                <w:szCs w:val="20"/>
                <w:lang w:val="en-GB"/>
              </w:rPr>
            </w:pPr>
          </w:p>
        </w:tc>
      </w:tr>
      <w:tr w:rsidR="00711A46" w:rsidRPr="001E3947" w14:paraId="75A4BBC8" w14:textId="77777777" w:rsidTr="00FE7ACD">
        <w:trPr>
          <w:trHeight w:hRule="exact" w:val="662"/>
          <w:jc w:val="center"/>
        </w:trPr>
        <w:tc>
          <w:tcPr>
            <w:tcW w:w="3681" w:type="dxa"/>
            <w:vAlign w:val="center"/>
          </w:tcPr>
          <w:p w14:paraId="40374E4E" w14:textId="77777777" w:rsidR="00711A46" w:rsidRPr="001E3947" w:rsidRDefault="00711A46" w:rsidP="00FE7ACD">
            <w:pPr>
              <w:jc w:val="right"/>
              <w:rPr>
                <w:rFonts w:ascii="Garamond" w:hAnsi="Garamond" w:cs="Arial"/>
                <w:b/>
                <w:bCs/>
                <w:color w:val="000000" w:themeColor="text1"/>
                <w:sz w:val="20"/>
                <w:szCs w:val="20"/>
                <w:lang w:val="en-GB"/>
              </w:rPr>
            </w:pPr>
            <w:r w:rsidRPr="001E3947">
              <w:rPr>
                <w:rFonts w:ascii="Garamond" w:hAnsi="Garamond" w:cs="Arial"/>
                <w:color w:val="000000" w:themeColor="text1"/>
                <w:sz w:val="20"/>
                <w:szCs w:val="20"/>
                <w:lang w:val="en-GB"/>
              </w:rPr>
              <w:t>Finland</w:t>
            </w:r>
          </w:p>
        </w:tc>
        <w:tc>
          <w:tcPr>
            <w:tcW w:w="3283" w:type="dxa"/>
            <w:vAlign w:val="center"/>
          </w:tcPr>
          <w:p w14:paraId="24C3E9B1" w14:textId="16B29F2C"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296.2, 300</w:t>
            </w:r>
            <w:r w:rsidR="00720C6B" w:rsidRPr="001E3947">
              <w:rPr>
                <w:rFonts w:ascii="Garamond" w:hAnsi="Garamond"/>
                <w:sz w:val="20"/>
                <w:szCs w:val="20"/>
              </w:rPr>
              <w:t>.</w:t>
            </w:r>
            <w:r w:rsidRPr="001E3947">
              <w:rPr>
                <w:rFonts w:ascii="Garamond" w:hAnsi="Garamond" w:cs="Arial"/>
                <w:color w:val="000000" w:themeColor="text1"/>
                <w:sz w:val="20"/>
                <w:szCs w:val="20"/>
                <w:lang w:val="en-GB"/>
              </w:rPr>
              <w:t>4</w:t>
            </w:r>
          </w:p>
        </w:tc>
        <w:tc>
          <w:tcPr>
            <w:tcW w:w="3283" w:type="dxa"/>
            <w:vAlign w:val="center"/>
          </w:tcPr>
          <w:p w14:paraId="0AE8FF99" w14:textId="2101553F"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296.1 [excl. 296</w:t>
            </w:r>
            <w:r w:rsidR="00720C6B" w:rsidRPr="001E3947">
              <w:rPr>
                <w:rFonts w:ascii="Garamond" w:hAnsi="Garamond"/>
                <w:sz w:val="20"/>
                <w:szCs w:val="20"/>
              </w:rPr>
              <w:t>.</w:t>
            </w:r>
            <w:r w:rsidRPr="001E3947">
              <w:rPr>
                <w:rFonts w:ascii="Garamond" w:hAnsi="Garamond" w:cs="Arial"/>
                <w:color w:val="000000" w:themeColor="text1"/>
                <w:sz w:val="20"/>
                <w:szCs w:val="20"/>
                <w:lang w:val="en-GB"/>
              </w:rPr>
              <w:t xml:space="preserve">1E], </w:t>
            </w:r>
          </w:p>
          <w:p w14:paraId="27A25152" w14:textId="21779D50"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296</w:t>
            </w:r>
            <w:r w:rsidR="00720C6B" w:rsidRPr="001E3947">
              <w:rPr>
                <w:rFonts w:ascii="Garamond" w:hAnsi="Garamond"/>
                <w:sz w:val="20"/>
                <w:szCs w:val="20"/>
              </w:rPr>
              <w:t>.</w:t>
            </w:r>
            <w:r w:rsidRPr="001E3947">
              <w:rPr>
                <w:rFonts w:ascii="Garamond" w:hAnsi="Garamond" w:cs="Arial"/>
                <w:color w:val="000000" w:themeColor="text1"/>
                <w:sz w:val="20"/>
                <w:szCs w:val="20"/>
                <w:lang w:val="en-GB"/>
              </w:rPr>
              <w:t>8A, 300</w:t>
            </w:r>
            <w:r w:rsidR="00720C6B" w:rsidRPr="001E3947">
              <w:rPr>
                <w:rFonts w:ascii="Garamond" w:hAnsi="Garamond"/>
                <w:sz w:val="20"/>
                <w:szCs w:val="20"/>
              </w:rPr>
              <w:t>.</w:t>
            </w:r>
            <w:r w:rsidRPr="001E3947">
              <w:rPr>
                <w:rFonts w:ascii="Garamond" w:hAnsi="Garamond" w:cs="Arial"/>
                <w:color w:val="000000" w:themeColor="text1"/>
                <w:sz w:val="20"/>
                <w:szCs w:val="20"/>
                <w:lang w:val="en-GB"/>
              </w:rPr>
              <w:t>4A</w:t>
            </w:r>
          </w:p>
        </w:tc>
        <w:tc>
          <w:tcPr>
            <w:tcW w:w="3284" w:type="dxa"/>
            <w:vAlign w:val="center"/>
          </w:tcPr>
          <w:p w14:paraId="19168E3C"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F32-F39</w:t>
            </w:r>
          </w:p>
          <w:p w14:paraId="115B464D" w14:textId="22B0710D"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[excl. F32</w:t>
            </w:r>
            <w:r w:rsidR="00720C6B" w:rsidRPr="001E3947">
              <w:rPr>
                <w:rFonts w:ascii="Garamond" w:hAnsi="Garamond"/>
                <w:sz w:val="20"/>
                <w:szCs w:val="20"/>
              </w:rPr>
              <w:t>.</w:t>
            </w:r>
            <w:r w:rsidRPr="001E3947">
              <w:rPr>
                <w:rFonts w:ascii="Garamond" w:hAnsi="Garamond" w:cs="Arial"/>
                <w:color w:val="000000" w:themeColor="text1"/>
                <w:sz w:val="20"/>
                <w:szCs w:val="20"/>
                <w:lang w:val="en-GB"/>
              </w:rPr>
              <w:t>3 and F33</w:t>
            </w:r>
            <w:r w:rsidR="00720C6B" w:rsidRPr="001E3947">
              <w:rPr>
                <w:rFonts w:ascii="Garamond" w:hAnsi="Garamond"/>
                <w:sz w:val="20"/>
                <w:szCs w:val="20"/>
              </w:rPr>
              <w:t>.</w:t>
            </w:r>
            <w:r w:rsidRPr="001E3947">
              <w:rPr>
                <w:rFonts w:ascii="Garamond" w:hAnsi="Garamond" w:cs="Arial"/>
                <w:color w:val="000000" w:themeColor="text1"/>
                <w:sz w:val="20"/>
                <w:szCs w:val="20"/>
                <w:lang w:val="en-GB"/>
              </w:rPr>
              <w:t>3]</w:t>
            </w:r>
          </w:p>
        </w:tc>
      </w:tr>
      <w:tr w:rsidR="00711A46" w:rsidRPr="001E3947" w14:paraId="24138BDD" w14:textId="77777777" w:rsidTr="00FE7ACD">
        <w:trPr>
          <w:trHeight w:hRule="exact" w:val="738"/>
          <w:jc w:val="center"/>
        </w:trPr>
        <w:tc>
          <w:tcPr>
            <w:tcW w:w="3681" w:type="dxa"/>
            <w:vAlign w:val="center"/>
          </w:tcPr>
          <w:p w14:paraId="4BC4D041" w14:textId="77777777" w:rsidR="00711A46" w:rsidRPr="001E3947" w:rsidRDefault="00711A46" w:rsidP="00FE7ACD">
            <w:pPr>
              <w:jc w:val="right"/>
              <w:rPr>
                <w:rFonts w:ascii="Garamond" w:hAnsi="Garamond" w:cs="Arial"/>
                <w:b/>
                <w:bCs/>
                <w:color w:val="000000" w:themeColor="text1"/>
                <w:sz w:val="20"/>
                <w:szCs w:val="20"/>
                <w:lang w:val="en-GB"/>
              </w:rPr>
            </w:pPr>
            <w:r w:rsidRPr="001E3947">
              <w:rPr>
                <w:rFonts w:ascii="Garamond" w:hAnsi="Garamond" w:cs="Arial"/>
                <w:color w:val="000000" w:themeColor="text1"/>
                <w:sz w:val="20"/>
                <w:szCs w:val="20"/>
                <w:lang w:val="en-GB"/>
              </w:rPr>
              <w:t>Sweden</w:t>
            </w:r>
          </w:p>
        </w:tc>
        <w:tc>
          <w:tcPr>
            <w:tcW w:w="3283" w:type="dxa"/>
            <w:vAlign w:val="center"/>
          </w:tcPr>
          <w:p w14:paraId="58763D55" w14:textId="6B50F993"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296.2, 300</w:t>
            </w:r>
            <w:r w:rsidR="00720C6B" w:rsidRPr="001E3947">
              <w:rPr>
                <w:rFonts w:ascii="Garamond" w:hAnsi="Garamond"/>
                <w:sz w:val="20"/>
                <w:szCs w:val="20"/>
              </w:rPr>
              <w:t>.</w:t>
            </w:r>
            <w:r w:rsidRPr="001E3947">
              <w:rPr>
                <w:rFonts w:ascii="Garamond" w:hAnsi="Garamond" w:cs="Arial"/>
                <w:color w:val="000000" w:themeColor="text1"/>
                <w:sz w:val="20"/>
                <w:szCs w:val="20"/>
                <w:lang w:val="en-GB"/>
              </w:rPr>
              <w:t>4</w:t>
            </w:r>
          </w:p>
          <w:p w14:paraId="4B1BB90D" w14:textId="77777777" w:rsidR="00711A46" w:rsidRPr="001E3947" w:rsidRDefault="00711A46" w:rsidP="00FE7ACD">
            <w:pPr>
              <w:jc w:val="center"/>
              <w:rPr>
                <w:rFonts w:ascii="Garamond" w:hAnsi="Garamond" w:cs="Arial"/>
                <w:color w:val="000000" w:themeColor="text1"/>
                <w:sz w:val="20"/>
                <w:szCs w:val="20"/>
                <w:lang w:val="en-GB"/>
              </w:rPr>
            </w:pPr>
          </w:p>
        </w:tc>
        <w:tc>
          <w:tcPr>
            <w:tcW w:w="3283" w:type="dxa"/>
            <w:vAlign w:val="center"/>
          </w:tcPr>
          <w:p w14:paraId="0196F308"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296B, 300E, 311</w:t>
            </w:r>
          </w:p>
          <w:p w14:paraId="16F61C14" w14:textId="77777777" w:rsidR="00711A46" w:rsidRPr="001E3947" w:rsidRDefault="00711A46" w:rsidP="00FE7ACD">
            <w:pPr>
              <w:jc w:val="center"/>
              <w:rPr>
                <w:rFonts w:ascii="Garamond" w:hAnsi="Garamond" w:cs="Arial"/>
                <w:color w:val="000000" w:themeColor="text1"/>
                <w:sz w:val="20"/>
                <w:szCs w:val="20"/>
                <w:lang w:val="en-GB"/>
              </w:rPr>
            </w:pPr>
          </w:p>
        </w:tc>
        <w:tc>
          <w:tcPr>
            <w:tcW w:w="3284" w:type="dxa"/>
            <w:vAlign w:val="center"/>
          </w:tcPr>
          <w:p w14:paraId="7A9FD825"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F32-F39</w:t>
            </w:r>
          </w:p>
          <w:p w14:paraId="61340793" w14:textId="63240A7D"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[excl. F32</w:t>
            </w:r>
            <w:r w:rsidR="00720C6B" w:rsidRPr="001E3947">
              <w:rPr>
                <w:rFonts w:ascii="Garamond" w:hAnsi="Garamond"/>
                <w:sz w:val="20"/>
                <w:szCs w:val="20"/>
              </w:rPr>
              <w:t>.</w:t>
            </w:r>
            <w:r w:rsidRPr="001E3947">
              <w:rPr>
                <w:rFonts w:ascii="Garamond" w:hAnsi="Garamond" w:cs="Arial"/>
                <w:color w:val="000000" w:themeColor="text1"/>
                <w:sz w:val="20"/>
                <w:szCs w:val="20"/>
                <w:lang w:val="en-GB"/>
              </w:rPr>
              <w:t>3 and F33</w:t>
            </w:r>
            <w:r w:rsidR="00720C6B" w:rsidRPr="001E3947">
              <w:rPr>
                <w:rFonts w:ascii="Garamond" w:hAnsi="Garamond"/>
                <w:sz w:val="20"/>
                <w:szCs w:val="20"/>
              </w:rPr>
              <w:t>.</w:t>
            </w:r>
            <w:r w:rsidRPr="001E3947">
              <w:rPr>
                <w:rFonts w:ascii="Garamond" w:hAnsi="Garamond" w:cs="Arial"/>
                <w:color w:val="000000" w:themeColor="text1"/>
                <w:sz w:val="20"/>
                <w:szCs w:val="20"/>
                <w:lang w:val="en-GB"/>
              </w:rPr>
              <w:t>3]</w:t>
            </w:r>
          </w:p>
        </w:tc>
      </w:tr>
      <w:tr w:rsidR="00711A46" w:rsidRPr="001E3947" w14:paraId="2F8AFCEC" w14:textId="77777777" w:rsidTr="00FE7ACD">
        <w:trPr>
          <w:trHeight w:hRule="exact" w:val="347"/>
          <w:jc w:val="center"/>
        </w:trPr>
        <w:tc>
          <w:tcPr>
            <w:tcW w:w="3681" w:type="dxa"/>
          </w:tcPr>
          <w:p w14:paraId="1CE9619F" w14:textId="77777777" w:rsidR="00711A46" w:rsidRPr="001E3947" w:rsidRDefault="00711A46" w:rsidP="00FE7ACD">
            <w:pPr>
              <w:rPr>
                <w:rFonts w:ascii="Garamond" w:hAnsi="Garamond" w:cs="Arial"/>
                <w:b/>
                <w:bCs/>
                <w:color w:val="000000" w:themeColor="text1"/>
                <w:sz w:val="20"/>
                <w:szCs w:val="20"/>
                <w:lang w:val="en-GB"/>
              </w:rPr>
            </w:pPr>
            <w:r w:rsidRPr="001E3947">
              <w:rPr>
                <w:rFonts w:ascii="Garamond" w:hAnsi="Garamond" w:cs="Arial"/>
                <w:b/>
                <w:bCs/>
                <w:color w:val="000000" w:themeColor="text1"/>
                <w:sz w:val="20"/>
                <w:szCs w:val="20"/>
                <w:lang w:val="en-GB"/>
              </w:rPr>
              <w:t>Bipolar disorder</w:t>
            </w:r>
          </w:p>
        </w:tc>
        <w:tc>
          <w:tcPr>
            <w:tcW w:w="3283" w:type="dxa"/>
            <w:vAlign w:val="center"/>
          </w:tcPr>
          <w:p w14:paraId="4052DD6A" w14:textId="77777777" w:rsidR="00711A46" w:rsidRPr="001E3947" w:rsidRDefault="00711A46" w:rsidP="00FE7ACD">
            <w:pPr>
              <w:jc w:val="center"/>
              <w:rPr>
                <w:rFonts w:ascii="Garamond" w:hAnsi="Garamond" w:cs="Arial"/>
                <w:color w:val="000000" w:themeColor="text1"/>
                <w:sz w:val="20"/>
                <w:szCs w:val="20"/>
                <w:lang w:val="en-GB"/>
              </w:rPr>
            </w:pPr>
          </w:p>
        </w:tc>
        <w:tc>
          <w:tcPr>
            <w:tcW w:w="3283" w:type="dxa"/>
            <w:vAlign w:val="center"/>
          </w:tcPr>
          <w:p w14:paraId="4604FE61" w14:textId="77777777" w:rsidR="00711A46" w:rsidRPr="001E3947" w:rsidRDefault="00711A46" w:rsidP="00FE7ACD">
            <w:pPr>
              <w:jc w:val="center"/>
              <w:rPr>
                <w:rFonts w:ascii="Garamond" w:hAnsi="Garamond" w:cs="Arial"/>
                <w:color w:val="000000" w:themeColor="text1"/>
                <w:sz w:val="20"/>
                <w:szCs w:val="20"/>
                <w:lang w:val="en-GB"/>
              </w:rPr>
            </w:pPr>
          </w:p>
        </w:tc>
        <w:tc>
          <w:tcPr>
            <w:tcW w:w="3284" w:type="dxa"/>
            <w:vAlign w:val="center"/>
          </w:tcPr>
          <w:p w14:paraId="489FA508" w14:textId="77777777" w:rsidR="00711A46" w:rsidRPr="001E3947" w:rsidRDefault="00711A46" w:rsidP="00FE7ACD">
            <w:pPr>
              <w:jc w:val="center"/>
              <w:rPr>
                <w:rFonts w:ascii="Garamond" w:hAnsi="Garamond" w:cs="Arial"/>
                <w:color w:val="000000" w:themeColor="text1"/>
                <w:sz w:val="20"/>
                <w:szCs w:val="20"/>
                <w:lang w:val="en-GB"/>
              </w:rPr>
            </w:pPr>
          </w:p>
        </w:tc>
      </w:tr>
      <w:tr w:rsidR="00711A46" w:rsidRPr="001E3947" w14:paraId="55FCAF2B" w14:textId="77777777" w:rsidTr="00FE7ACD">
        <w:trPr>
          <w:trHeight w:hRule="exact" w:val="692"/>
          <w:jc w:val="center"/>
        </w:trPr>
        <w:tc>
          <w:tcPr>
            <w:tcW w:w="3681" w:type="dxa"/>
            <w:vAlign w:val="center"/>
          </w:tcPr>
          <w:p w14:paraId="0215BB7C" w14:textId="77777777" w:rsidR="00711A46" w:rsidRPr="001E3947" w:rsidRDefault="00711A46" w:rsidP="00FE7ACD">
            <w:pPr>
              <w:jc w:val="right"/>
              <w:rPr>
                <w:rFonts w:ascii="Garamond" w:hAnsi="Garamond" w:cs="Arial"/>
                <w:b/>
                <w:bCs/>
                <w:color w:val="000000" w:themeColor="text1"/>
                <w:sz w:val="20"/>
                <w:szCs w:val="20"/>
                <w:lang w:val="en-GB"/>
              </w:rPr>
            </w:pPr>
            <w:r w:rsidRPr="001E3947">
              <w:rPr>
                <w:rFonts w:ascii="Garamond" w:hAnsi="Garamond" w:cs="Arial"/>
                <w:color w:val="000000" w:themeColor="text1"/>
                <w:sz w:val="20"/>
                <w:szCs w:val="20"/>
                <w:lang w:val="en-GB"/>
              </w:rPr>
              <w:t>Finland</w:t>
            </w:r>
          </w:p>
        </w:tc>
        <w:tc>
          <w:tcPr>
            <w:tcW w:w="3283" w:type="dxa"/>
            <w:vAlign w:val="center"/>
          </w:tcPr>
          <w:p w14:paraId="16C63E0B"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296</w:t>
            </w:r>
          </w:p>
          <w:p w14:paraId="4E46F61A" w14:textId="11973EAE"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[excl. 296</w:t>
            </w:r>
            <w:r w:rsidR="00720C6B" w:rsidRPr="001E3947">
              <w:rPr>
                <w:rFonts w:ascii="Garamond" w:hAnsi="Garamond"/>
                <w:sz w:val="20"/>
                <w:szCs w:val="20"/>
              </w:rPr>
              <w:t>.</w:t>
            </w:r>
            <w:r w:rsidRPr="001E3947">
              <w:rPr>
                <w:rFonts w:ascii="Garamond" w:hAnsi="Garamond" w:cs="Arial"/>
                <w:color w:val="000000" w:themeColor="text1"/>
                <w:sz w:val="20"/>
                <w:szCs w:val="20"/>
                <w:lang w:val="en-GB"/>
              </w:rPr>
              <w:t>2]</w:t>
            </w:r>
          </w:p>
        </w:tc>
        <w:tc>
          <w:tcPr>
            <w:tcW w:w="3283" w:type="dxa"/>
            <w:vAlign w:val="center"/>
          </w:tcPr>
          <w:p w14:paraId="135C2694"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296</w:t>
            </w:r>
          </w:p>
          <w:p w14:paraId="5140BB27" w14:textId="78646062"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[excl. 296</w:t>
            </w:r>
            <w:r w:rsidR="00720C6B" w:rsidRPr="001E3947">
              <w:rPr>
                <w:rFonts w:ascii="Garamond" w:hAnsi="Garamond"/>
                <w:sz w:val="20"/>
                <w:szCs w:val="20"/>
              </w:rPr>
              <w:t>.</w:t>
            </w:r>
            <w:r w:rsidRPr="001E3947">
              <w:rPr>
                <w:rFonts w:ascii="Garamond" w:hAnsi="Garamond" w:cs="Arial"/>
                <w:color w:val="000000" w:themeColor="text1"/>
                <w:sz w:val="20"/>
                <w:szCs w:val="20"/>
                <w:lang w:val="en-GB"/>
              </w:rPr>
              <w:t>1A-D, 296</w:t>
            </w:r>
            <w:r w:rsidR="00720C6B" w:rsidRPr="001E3947">
              <w:rPr>
                <w:rFonts w:ascii="Garamond" w:hAnsi="Garamond"/>
                <w:sz w:val="20"/>
                <w:szCs w:val="20"/>
              </w:rPr>
              <w:t>.</w:t>
            </w:r>
            <w:r w:rsidRPr="001E3947">
              <w:rPr>
                <w:rFonts w:ascii="Garamond" w:hAnsi="Garamond" w:cs="Arial"/>
                <w:color w:val="000000" w:themeColor="text1"/>
                <w:sz w:val="20"/>
                <w:szCs w:val="20"/>
                <w:lang w:val="en-GB"/>
              </w:rPr>
              <w:t>1F-G]</w:t>
            </w:r>
          </w:p>
        </w:tc>
        <w:tc>
          <w:tcPr>
            <w:tcW w:w="3284" w:type="dxa"/>
            <w:vAlign w:val="center"/>
          </w:tcPr>
          <w:p w14:paraId="3B58BAA2"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F30-F31</w:t>
            </w:r>
          </w:p>
        </w:tc>
      </w:tr>
      <w:tr w:rsidR="00711A46" w:rsidRPr="001E3947" w14:paraId="4FBB05BE" w14:textId="77777777" w:rsidTr="00FE7ACD">
        <w:trPr>
          <w:trHeight w:hRule="exact" w:val="702"/>
          <w:jc w:val="center"/>
        </w:trPr>
        <w:tc>
          <w:tcPr>
            <w:tcW w:w="3681" w:type="dxa"/>
            <w:vAlign w:val="center"/>
          </w:tcPr>
          <w:p w14:paraId="59D8E80D" w14:textId="77777777" w:rsidR="00711A46" w:rsidRPr="001E3947" w:rsidRDefault="00711A46" w:rsidP="00FE7ACD">
            <w:pPr>
              <w:jc w:val="right"/>
              <w:rPr>
                <w:rFonts w:ascii="Garamond" w:hAnsi="Garamond" w:cs="Arial"/>
                <w:b/>
                <w:bCs/>
                <w:color w:val="000000" w:themeColor="text1"/>
                <w:sz w:val="20"/>
                <w:szCs w:val="20"/>
                <w:lang w:val="en-GB"/>
              </w:rPr>
            </w:pPr>
            <w:r w:rsidRPr="001E3947">
              <w:rPr>
                <w:rFonts w:ascii="Garamond" w:hAnsi="Garamond" w:cs="Arial"/>
                <w:color w:val="000000" w:themeColor="text1"/>
                <w:sz w:val="20"/>
                <w:szCs w:val="20"/>
                <w:lang w:val="en-GB"/>
              </w:rPr>
              <w:t>Sweden</w:t>
            </w:r>
          </w:p>
        </w:tc>
        <w:tc>
          <w:tcPr>
            <w:tcW w:w="3283" w:type="dxa"/>
            <w:vAlign w:val="center"/>
          </w:tcPr>
          <w:p w14:paraId="714B15FC"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296</w:t>
            </w:r>
          </w:p>
          <w:p w14:paraId="68974786" w14:textId="4E996966"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[excl. 296</w:t>
            </w:r>
            <w:r w:rsidR="00720C6B" w:rsidRPr="001E3947">
              <w:rPr>
                <w:rFonts w:ascii="Garamond" w:hAnsi="Garamond"/>
                <w:sz w:val="20"/>
                <w:szCs w:val="20"/>
              </w:rPr>
              <w:t>.</w:t>
            </w:r>
            <w:r w:rsidRPr="001E3947">
              <w:rPr>
                <w:rFonts w:ascii="Garamond" w:hAnsi="Garamond" w:cs="Arial"/>
                <w:color w:val="000000" w:themeColor="text1"/>
                <w:sz w:val="20"/>
                <w:szCs w:val="20"/>
                <w:lang w:val="en-GB"/>
              </w:rPr>
              <w:t>2]</w:t>
            </w:r>
          </w:p>
        </w:tc>
        <w:tc>
          <w:tcPr>
            <w:tcW w:w="3283" w:type="dxa"/>
            <w:vAlign w:val="center"/>
          </w:tcPr>
          <w:p w14:paraId="0E9FDDF0"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296</w:t>
            </w:r>
          </w:p>
          <w:p w14:paraId="2611F623"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[excl. 296B]</w:t>
            </w:r>
          </w:p>
        </w:tc>
        <w:tc>
          <w:tcPr>
            <w:tcW w:w="3284" w:type="dxa"/>
            <w:vAlign w:val="center"/>
          </w:tcPr>
          <w:p w14:paraId="1A1C6E2A"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F30-F31</w:t>
            </w:r>
          </w:p>
        </w:tc>
      </w:tr>
      <w:tr w:rsidR="00711A46" w:rsidRPr="001E3947" w14:paraId="3FA001D1" w14:textId="77777777" w:rsidTr="00FE7ACD">
        <w:trPr>
          <w:trHeight w:hRule="exact" w:val="560"/>
          <w:jc w:val="center"/>
        </w:trPr>
        <w:tc>
          <w:tcPr>
            <w:tcW w:w="3681" w:type="dxa"/>
          </w:tcPr>
          <w:p w14:paraId="54D8249C" w14:textId="77777777" w:rsidR="00711A46" w:rsidRPr="001E3947" w:rsidRDefault="00711A46" w:rsidP="00FE7ACD">
            <w:pPr>
              <w:rPr>
                <w:rFonts w:ascii="Garamond" w:hAnsi="Garamond" w:cs="Arial"/>
                <w:b/>
                <w:bCs/>
                <w:color w:val="000000" w:themeColor="text1"/>
                <w:sz w:val="20"/>
                <w:szCs w:val="20"/>
                <w:lang w:val="en-GB"/>
              </w:rPr>
            </w:pPr>
            <w:r w:rsidRPr="001E3947">
              <w:rPr>
                <w:rFonts w:ascii="Garamond" w:hAnsi="Garamond" w:cs="Arial"/>
                <w:b/>
                <w:bCs/>
                <w:color w:val="000000" w:themeColor="text1"/>
                <w:sz w:val="20"/>
                <w:szCs w:val="20"/>
                <w:lang w:val="en-GB"/>
              </w:rPr>
              <w:t>Schizophrenia-spectrum disorder</w:t>
            </w:r>
          </w:p>
        </w:tc>
        <w:tc>
          <w:tcPr>
            <w:tcW w:w="3283" w:type="dxa"/>
            <w:vAlign w:val="center"/>
          </w:tcPr>
          <w:p w14:paraId="030165AB"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295, 297-299</w:t>
            </w:r>
          </w:p>
        </w:tc>
        <w:tc>
          <w:tcPr>
            <w:tcW w:w="3283" w:type="dxa"/>
            <w:vAlign w:val="center"/>
          </w:tcPr>
          <w:p w14:paraId="67A6014C"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295, 297-298</w:t>
            </w:r>
          </w:p>
        </w:tc>
        <w:tc>
          <w:tcPr>
            <w:tcW w:w="3284" w:type="dxa"/>
            <w:vAlign w:val="center"/>
          </w:tcPr>
          <w:p w14:paraId="668CB8F2"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F20-F29</w:t>
            </w:r>
          </w:p>
        </w:tc>
      </w:tr>
      <w:tr w:rsidR="00711A46" w:rsidRPr="001E3947" w14:paraId="4F6A489E" w14:textId="77777777" w:rsidTr="00FE7ACD">
        <w:trPr>
          <w:trHeight w:hRule="exact" w:val="347"/>
          <w:jc w:val="center"/>
        </w:trPr>
        <w:tc>
          <w:tcPr>
            <w:tcW w:w="3681" w:type="dxa"/>
          </w:tcPr>
          <w:p w14:paraId="787289F6" w14:textId="77777777" w:rsidR="00711A46" w:rsidRPr="001E3947" w:rsidRDefault="00711A46" w:rsidP="00FE7ACD">
            <w:pPr>
              <w:rPr>
                <w:rFonts w:ascii="Garamond" w:hAnsi="Garamond" w:cs="Arial"/>
                <w:b/>
                <w:bCs/>
                <w:color w:val="000000" w:themeColor="text1"/>
                <w:sz w:val="20"/>
                <w:szCs w:val="20"/>
                <w:lang w:val="en-GB"/>
              </w:rPr>
            </w:pPr>
            <w:r w:rsidRPr="001E3947">
              <w:rPr>
                <w:rFonts w:ascii="Garamond" w:hAnsi="Garamond" w:cs="Arial"/>
                <w:b/>
                <w:bCs/>
                <w:sz w:val="20"/>
                <w:szCs w:val="20"/>
                <w:lang w:val="en-GB"/>
              </w:rPr>
              <w:t>Personality disorder</w:t>
            </w:r>
          </w:p>
        </w:tc>
        <w:tc>
          <w:tcPr>
            <w:tcW w:w="3283" w:type="dxa"/>
          </w:tcPr>
          <w:p w14:paraId="5D2396CE"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sz w:val="20"/>
                <w:szCs w:val="20"/>
                <w:lang w:val="en-GB"/>
              </w:rPr>
              <w:t>301</w:t>
            </w:r>
          </w:p>
        </w:tc>
        <w:tc>
          <w:tcPr>
            <w:tcW w:w="3283" w:type="dxa"/>
          </w:tcPr>
          <w:p w14:paraId="395D4104"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sz w:val="20"/>
                <w:szCs w:val="20"/>
                <w:lang w:val="en-GB"/>
              </w:rPr>
              <w:t>301</w:t>
            </w:r>
          </w:p>
        </w:tc>
        <w:tc>
          <w:tcPr>
            <w:tcW w:w="3284" w:type="dxa"/>
          </w:tcPr>
          <w:p w14:paraId="49940AAC"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sz w:val="20"/>
                <w:szCs w:val="20"/>
                <w:lang w:val="en-GB"/>
              </w:rPr>
              <w:t>F60-F69</w:t>
            </w:r>
          </w:p>
        </w:tc>
      </w:tr>
      <w:tr w:rsidR="00711A46" w:rsidRPr="001E3947" w14:paraId="546843FC" w14:textId="77777777" w:rsidTr="00FE7ACD">
        <w:trPr>
          <w:trHeight w:hRule="exact" w:val="347"/>
          <w:jc w:val="center"/>
        </w:trPr>
        <w:tc>
          <w:tcPr>
            <w:tcW w:w="3681" w:type="dxa"/>
          </w:tcPr>
          <w:p w14:paraId="3B70B0F6" w14:textId="77777777" w:rsidR="00711A46" w:rsidRPr="001E3947" w:rsidRDefault="00711A46" w:rsidP="00FE7ACD">
            <w:pPr>
              <w:rPr>
                <w:rFonts w:ascii="Garamond" w:hAnsi="Garamond" w:cs="Arial"/>
                <w:b/>
                <w:bCs/>
                <w:color w:val="000000" w:themeColor="text1"/>
                <w:sz w:val="20"/>
                <w:szCs w:val="20"/>
                <w:lang w:val="en-GB"/>
              </w:rPr>
            </w:pPr>
            <w:r w:rsidRPr="001E3947">
              <w:rPr>
                <w:rFonts w:ascii="Garamond" w:hAnsi="Garamond" w:cs="Arial"/>
                <w:b/>
                <w:bCs/>
                <w:sz w:val="20"/>
                <w:szCs w:val="20"/>
                <w:lang w:val="en-GB"/>
              </w:rPr>
              <w:t>Alcohol use disorder</w:t>
            </w:r>
          </w:p>
        </w:tc>
        <w:tc>
          <w:tcPr>
            <w:tcW w:w="3283" w:type="dxa"/>
            <w:vAlign w:val="center"/>
          </w:tcPr>
          <w:p w14:paraId="6D41A5DB" w14:textId="77777777" w:rsidR="00711A46" w:rsidRPr="001E3947" w:rsidRDefault="00711A46" w:rsidP="00FE7ACD">
            <w:pPr>
              <w:jc w:val="center"/>
              <w:rPr>
                <w:rFonts w:ascii="Garamond" w:hAnsi="Garamond" w:cs="Arial"/>
                <w:color w:val="000000" w:themeColor="text1"/>
                <w:sz w:val="20"/>
                <w:szCs w:val="20"/>
                <w:lang w:val="en-GB"/>
              </w:rPr>
            </w:pPr>
          </w:p>
        </w:tc>
        <w:tc>
          <w:tcPr>
            <w:tcW w:w="3283" w:type="dxa"/>
            <w:vAlign w:val="center"/>
          </w:tcPr>
          <w:p w14:paraId="0A84B042" w14:textId="77777777" w:rsidR="00711A46" w:rsidRPr="001E3947" w:rsidRDefault="00711A46" w:rsidP="00FE7ACD">
            <w:pPr>
              <w:jc w:val="center"/>
              <w:rPr>
                <w:rFonts w:ascii="Garamond" w:hAnsi="Garamond" w:cs="Arial"/>
                <w:color w:val="000000" w:themeColor="text1"/>
                <w:sz w:val="20"/>
                <w:szCs w:val="20"/>
                <w:lang w:val="en-GB"/>
              </w:rPr>
            </w:pPr>
          </w:p>
        </w:tc>
        <w:tc>
          <w:tcPr>
            <w:tcW w:w="3284" w:type="dxa"/>
            <w:vAlign w:val="center"/>
          </w:tcPr>
          <w:p w14:paraId="1F6A8475" w14:textId="77777777" w:rsidR="00711A46" w:rsidRPr="001E3947" w:rsidRDefault="00711A46" w:rsidP="00FE7ACD">
            <w:pPr>
              <w:jc w:val="center"/>
              <w:rPr>
                <w:rFonts w:ascii="Garamond" w:hAnsi="Garamond" w:cs="Arial"/>
                <w:color w:val="000000" w:themeColor="text1"/>
                <w:sz w:val="20"/>
                <w:szCs w:val="20"/>
                <w:lang w:val="en-GB"/>
              </w:rPr>
            </w:pPr>
          </w:p>
        </w:tc>
      </w:tr>
      <w:tr w:rsidR="00711A46" w:rsidRPr="001E3947" w14:paraId="5F4E7C65" w14:textId="77777777" w:rsidTr="00FE7ACD">
        <w:trPr>
          <w:trHeight w:hRule="exact" w:val="347"/>
          <w:jc w:val="center"/>
        </w:trPr>
        <w:tc>
          <w:tcPr>
            <w:tcW w:w="3681" w:type="dxa"/>
            <w:vAlign w:val="center"/>
          </w:tcPr>
          <w:p w14:paraId="3F04FF53" w14:textId="77777777" w:rsidR="00711A46" w:rsidRPr="001E3947" w:rsidRDefault="00711A46" w:rsidP="00FE7ACD">
            <w:pPr>
              <w:jc w:val="right"/>
              <w:rPr>
                <w:rFonts w:ascii="Garamond" w:hAnsi="Garamond" w:cs="Arial"/>
                <w:b/>
                <w:bCs/>
                <w:color w:val="000000" w:themeColor="text1"/>
                <w:sz w:val="20"/>
                <w:szCs w:val="20"/>
                <w:lang w:val="en-GB"/>
              </w:rPr>
            </w:pPr>
            <w:r w:rsidRPr="001E3947">
              <w:rPr>
                <w:rFonts w:ascii="Garamond" w:hAnsi="Garamond" w:cs="Arial"/>
                <w:color w:val="000000" w:themeColor="text1"/>
                <w:sz w:val="20"/>
                <w:szCs w:val="20"/>
                <w:lang w:val="en-GB"/>
              </w:rPr>
              <w:t>Finland</w:t>
            </w:r>
          </w:p>
        </w:tc>
        <w:tc>
          <w:tcPr>
            <w:tcW w:w="3283" w:type="dxa"/>
            <w:vAlign w:val="center"/>
          </w:tcPr>
          <w:p w14:paraId="3DC3F8C1"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291, 303</w:t>
            </w:r>
          </w:p>
        </w:tc>
        <w:tc>
          <w:tcPr>
            <w:tcW w:w="3283" w:type="dxa"/>
            <w:vAlign w:val="center"/>
          </w:tcPr>
          <w:p w14:paraId="222AE9A5" w14:textId="74152F36"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291, 303, 305</w:t>
            </w:r>
            <w:r w:rsidR="00720C6B" w:rsidRPr="001E3947">
              <w:rPr>
                <w:rFonts w:ascii="Garamond" w:hAnsi="Garamond"/>
                <w:sz w:val="20"/>
                <w:szCs w:val="20"/>
              </w:rPr>
              <w:t>.</w:t>
            </w:r>
            <w:r w:rsidRPr="001E3947">
              <w:rPr>
                <w:rFonts w:ascii="Garamond" w:hAnsi="Garamond" w:cs="Arial"/>
                <w:color w:val="000000" w:themeColor="text1"/>
                <w:sz w:val="20"/>
                <w:szCs w:val="20"/>
                <w:lang w:val="en-GB"/>
              </w:rPr>
              <w:t>0</w:t>
            </w:r>
          </w:p>
        </w:tc>
        <w:tc>
          <w:tcPr>
            <w:tcW w:w="3284" w:type="dxa"/>
            <w:vAlign w:val="center"/>
          </w:tcPr>
          <w:p w14:paraId="63521723" w14:textId="69E2AB12"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F10 [excl. F10</w:t>
            </w:r>
            <w:r w:rsidR="00720C6B" w:rsidRPr="001E3947">
              <w:rPr>
                <w:rFonts w:ascii="Garamond" w:hAnsi="Garamond"/>
                <w:sz w:val="20"/>
                <w:szCs w:val="20"/>
              </w:rPr>
              <w:t>.</w:t>
            </w:r>
            <w:r w:rsidRPr="001E3947">
              <w:rPr>
                <w:rFonts w:ascii="Garamond" w:hAnsi="Garamond" w:cs="Arial"/>
                <w:color w:val="000000" w:themeColor="text1"/>
                <w:sz w:val="20"/>
                <w:szCs w:val="20"/>
                <w:lang w:val="en-GB"/>
              </w:rPr>
              <w:t>5]</w:t>
            </w:r>
          </w:p>
        </w:tc>
      </w:tr>
      <w:tr w:rsidR="00711A46" w:rsidRPr="001E3947" w14:paraId="2D800E6D" w14:textId="77777777" w:rsidTr="00FE7ACD">
        <w:trPr>
          <w:trHeight w:hRule="exact" w:val="347"/>
          <w:jc w:val="center"/>
        </w:trPr>
        <w:tc>
          <w:tcPr>
            <w:tcW w:w="3681" w:type="dxa"/>
            <w:vAlign w:val="center"/>
          </w:tcPr>
          <w:p w14:paraId="610710FF" w14:textId="77777777" w:rsidR="00711A46" w:rsidRPr="001E3947" w:rsidRDefault="00711A46" w:rsidP="00FE7ACD">
            <w:pPr>
              <w:jc w:val="right"/>
              <w:rPr>
                <w:rFonts w:ascii="Garamond" w:hAnsi="Garamond" w:cs="Arial"/>
                <w:b/>
                <w:bCs/>
                <w:color w:val="000000" w:themeColor="text1"/>
                <w:sz w:val="20"/>
                <w:szCs w:val="20"/>
                <w:lang w:val="en-GB"/>
              </w:rPr>
            </w:pPr>
            <w:r w:rsidRPr="001E3947">
              <w:rPr>
                <w:rFonts w:ascii="Garamond" w:hAnsi="Garamond" w:cs="Arial"/>
                <w:color w:val="000000" w:themeColor="text1"/>
                <w:sz w:val="20"/>
                <w:szCs w:val="20"/>
                <w:lang w:val="en-GB"/>
              </w:rPr>
              <w:t>Sweden</w:t>
            </w:r>
          </w:p>
        </w:tc>
        <w:tc>
          <w:tcPr>
            <w:tcW w:w="3283" w:type="dxa"/>
            <w:vAlign w:val="center"/>
          </w:tcPr>
          <w:p w14:paraId="6723EC76"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291, 303</w:t>
            </w:r>
          </w:p>
        </w:tc>
        <w:tc>
          <w:tcPr>
            <w:tcW w:w="3283" w:type="dxa"/>
            <w:vAlign w:val="center"/>
          </w:tcPr>
          <w:p w14:paraId="6833654C"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291, 303, 305A</w:t>
            </w:r>
          </w:p>
        </w:tc>
        <w:tc>
          <w:tcPr>
            <w:tcW w:w="3284" w:type="dxa"/>
            <w:vAlign w:val="center"/>
          </w:tcPr>
          <w:p w14:paraId="16C20D2C" w14:textId="543B3ACC"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F10 [excl. F10</w:t>
            </w:r>
            <w:r w:rsidR="00720C6B" w:rsidRPr="001E3947">
              <w:rPr>
                <w:rFonts w:ascii="Garamond" w:hAnsi="Garamond"/>
                <w:sz w:val="20"/>
                <w:szCs w:val="20"/>
              </w:rPr>
              <w:t>.</w:t>
            </w:r>
            <w:r w:rsidRPr="001E3947">
              <w:rPr>
                <w:rFonts w:ascii="Garamond" w:hAnsi="Garamond" w:cs="Arial"/>
                <w:color w:val="000000" w:themeColor="text1"/>
                <w:sz w:val="20"/>
                <w:szCs w:val="20"/>
                <w:lang w:val="en-GB"/>
              </w:rPr>
              <w:t>5]</w:t>
            </w:r>
          </w:p>
        </w:tc>
      </w:tr>
      <w:tr w:rsidR="00711A46" w:rsidRPr="001E3947" w14:paraId="1B7E60AD" w14:textId="77777777" w:rsidTr="00FE7ACD">
        <w:trPr>
          <w:trHeight w:hRule="exact" w:val="347"/>
          <w:jc w:val="center"/>
        </w:trPr>
        <w:tc>
          <w:tcPr>
            <w:tcW w:w="3681" w:type="dxa"/>
          </w:tcPr>
          <w:p w14:paraId="24B64357" w14:textId="77777777" w:rsidR="00711A46" w:rsidRPr="001E3947" w:rsidRDefault="00711A46" w:rsidP="00FE7ACD">
            <w:pPr>
              <w:rPr>
                <w:rFonts w:ascii="Garamond" w:hAnsi="Garamond" w:cs="Arial"/>
                <w:b/>
                <w:bCs/>
                <w:sz w:val="20"/>
                <w:szCs w:val="20"/>
                <w:lang w:val="en-GB"/>
              </w:rPr>
            </w:pPr>
          </w:p>
        </w:tc>
        <w:tc>
          <w:tcPr>
            <w:tcW w:w="3283" w:type="dxa"/>
            <w:vAlign w:val="center"/>
          </w:tcPr>
          <w:p w14:paraId="7F422EFA" w14:textId="77777777" w:rsidR="00711A46" w:rsidRPr="001E3947" w:rsidRDefault="00711A46" w:rsidP="00FE7ACD">
            <w:pPr>
              <w:jc w:val="center"/>
              <w:rPr>
                <w:rFonts w:ascii="Garamond" w:hAnsi="Garamond" w:cs="Arial"/>
                <w:color w:val="000000" w:themeColor="text1"/>
                <w:sz w:val="20"/>
                <w:szCs w:val="20"/>
                <w:lang w:val="en-GB"/>
              </w:rPr>
            </w:pPr>
          </w:p>
        </w:tc>
        <w:tc>
          <w:tcPr>
            <w:tcW w:w="3283" w:type="dxa"/>
            <w:vAlign w:val="center"/>
          </w:tcPr>
          <w:p w14:paraId="29112CE0" w14:textId="77777777" w:rsidR="00711A46" w:rsidRPr="001E3947" w:rsidRDefault="00711A46" w:rsidP="00FE7ACD">
            <w:pPr>
              <w:jc w:val="center"/>
              <w:rPr>
                <w:rFonts w:ascii="Garamond" w:hAnsi="Garamond" w:cs="Arial"/>
                <w:color w:val="000000" w:themeColor="text1"/>
                <w:sz w:val="20"/>
                <w:szCs w:val="20"/>
                <w:lang w:val="en-GB"/>
              </w:rPr>
            </w:pPr>
          </w:p>
        </w:tc>
        <w:tc>
          <w:tcPr>
            <w:tcW w:w="3284" w:type="dxa"/>
            <w:vAlign w:val="center"/>
          </w:tcPr>
          <w:p w14:paraId="12F35130" w14:textId="77777777" w:rsidR="00711A46" w:rsidRPr="001E3947" w:rsidRDefault="00711A46" w:rsidP="00FE7ACD">
            <w:pPr>
              <w:jc w:val="center"/>
              <w:rPr>
                <w:rFonts w:ascii="Garamond" w:hAnsi="Garamond" w:cs="Arial"/>
                <w:color w:val="000000" w:themeColor="text1"/>
                <w:sz w:val="20"/>
                <w:szCs w:val="20"/>
                <w:lang w:val="en-GB"/>
              </w:rPr>
            </w:pPr>
          </w:p>
        </w:tc>
      </w:tr>
      <w:tr w:rsidR="00711A46" w:rsidRPr="001E3947" w14:paraId="63331F34" w14:textId="77777777" w:rsidTr="00FE7ACD">
        <w:trPr>
          <w:trHeight w:hRule="exact" w:val="347"/>
          <w:jc w:val="center"/>
        </w:trPr>
        <w:tc>
          <w:tcPr>
            <w:tcW w:w="3681" w:type="dxa"/>
          </w:tcPr>
          <w:p w14:paraId="5A4F9634" w14:textId="77777777" w:rsidR="00711A46" w:rsidRPr="001E3947" w:rsidRDefault="00711A46" w:rsidP="00FE7ACD">
            <w:pPr>
              <w:rPr>
                <w:rFonts w:ascii="Garamond" w:hAnsi="Garamond" w:cs="Arial"/>
                <w:b/>
                <w:bCs/>
                <w:sz w:val="20"/>
                <w:szCs w:val="20"/>
                <w:lang w:val="en-GB"/>
              </w:rPr>
            </w:pPr>
          </w:p>
        </w:tc>
        <w:tc>
          <w:tcPr>
            <w:tcW w:w="3283" w:type="dxa"/>
            <w:vAlign w:val="center"/>
          </w:tcPr>
          <w:p w14:paraId="3A421C10" w14:textId="77777777" w:rsidR="00711A46" w:rsidRPr="001E3947" w:rsidRDefault="00711A46" w:rsidP="00FE7ACD">
            <w:pPr>
              <w:jc w:val="center"/>
              <w:rPr>
                <w:rFonts w:ascii="Garamond" w:hAnsi="Garamond" w:cs="Arial"/>
                <w:color w:val="000000" w:themeColor="text1"/>
                <w:sz w:val="20"/>
                <w:szCs w:val="20"/>
                <w:lang w:val="en-GB"/>
              </w:rPr>
            </w:pPr>
          </w:p>
        </w:tc>
        <w:tc>
          <w:tcPr>
            <w:tcW w:w="3283" w:type="dxa"/>
            <w:vAlign w:val="center"/>
          </w:tcPr>
          <w:p w14:paraId="153B5D1E" w14:textId="77777777" w:rsidR="00711A46" w:rsidRPr="001E3947" w:rsidRDefault="00711A46" w:rsidP="00FE7ACD">
            <w:pPr>
              <w:jc w:val="center"/>
              <w:rPr>
                <w:rFonts w:ascii="Garamond" w:hAnsi="Garamond" w:cs="Arial"/>
                <w:color w:val="000000" w:themeColor="text1"/>
                <w:sz w:val="20"/>
                <w:szCs w:val="20"/>
                <w:lang w:val="en-GB"/>
              </w:rPr>
            </w:pPr>
          </w:p>
        </w:tc>
        <w:tc>
          <w:tcPr>
            <w:tcW w:w="3284" w:type="dxa"/>
            <w:vAlign w:val="center"/>
          </w:tcPr>
          <w:p w14:paraId="2170106E" w14:textId="77777777" w:rsidR="00711A46" w:rsidRPr="001E3947" w:rsidRDefault="00711A46" w:rsidP="00FE7ACD">
            <w:pPr>
              <w:jc w:val="center"/>
              <w:rPr>
                <w:rFonts w:ascii="Garamond" w:hAnsi="Garamond" w:cs="Arial"/>
                <w:color w:val="000000" w:themeColor="text1"/>
                <w:sz w:val="20"/>
                <w:szCs w:val="20"/>
                <w:lang w:val="en-GB"/>
              </w:rPr>
            </w:pPr>
          </w:p>
        </w:tc>
      </w:tr>
      <w:tr w:rsidR="00711A46" w:rsidRPr="001E3947" w14:paraId="1EA78006" w14:textId="77777777" w:rsidTr="00FE7ACD">
        <w:trPr>
          <w:trHeight w:hRule="exact" w:val="347"/>
          <w:jc w:val="center"/>
        </w:trPr>
        <w:tc>
          <w:tcPr>
            <w:tcW w:w="3681" w:type="dxa"/>
          </w:tcPr>
          <w:p w14:paraId="3B410687" w14:textId="77777777" w:rsidR="00711A46" w:rsidRPr="001E3947" w:rsidRDefault="00711A46" w:rsidP="00FE7ACD">
            <w:pPr>
              <w:rPr>
                <w:rFonts w:ascii="Garamond" w:hAnsi="Garamond" w:cs="Arial"/>
                <w:b/>
                <w:bCs/>
                <w:color w:val="000000" w:themeColor="text1"/>
                <w:sz w:val="20"/>
                <w:szCs w:val="20"/>
                <w:lang w:val="en-GB"/>
              </w:rPr>
            </w:pPr>
            <w:r w:rsidRPr="001E3947">
              <w:rPr>
                <w:rFonts w:ascii="Garamond" w:hAnsi="Garamond" w:cs="Arial"/>
                <w:b/>
                <w:bCs/>
                <w:sz w:val="20"/>
                <w:szCs w:val="20"/>
                <w:lang w:val="en-GB"/>
              </w:rPr>
              <w:lastRenderedPageBreak/>
              <w:t>Drug use disorder</w:t>
            </w:r>
          </w:p>
        </w:tc>
        <w:tc>
          <w:tcPr>
            <w:tcW w:w="3283" w:type="dxa"/>
            <w:vAlign w:val="center"/>
          </w:tcPr>
          <w:p w14:paraId="48A42D74" w14:textId="77777777" w:rsidR="00711A46" w:rsidRPr="001E3947" w:rsidRDefault="00711A46" w:rsidP="00FE7ACD">
            <w:pPr>
              <w:jc w:val="center"/>
              <w:rPr>
                <w:rFonts w:ascii="Garamond" w:hAnsi="Garamond" w:cs="Arial"/>
                <w:color w:val="000000" w:themeColor="text1"/>
                <w:sz w:val="20"/>
                <w:szCs w:val="20"/>
                <w:lang w:val="en-GB"/>
              </w:rPr>
            </w:pPr>
          </w:p>
        </w:tc>
        <w:tc>
          <w:tcPr>
            <w:tcW w:w="3283" w:type="dxa"/>
            <w:vAlign w:val="center"/>
          </w:tcPr>
          <w:p w14:paraId="5D708EC2" w14:textId="77777777" w:rsidR="00711A46" w:rsidRPr="001E3947" w:rsidRDefault="00711A46" w:rsidP="00FE7ACD">
            <w:pPr>
              <w:jc w:val="center"/>
              <w:rPr>
                <w:rFonts w:ascii="Garamond" w:hAnsi="Garamond" w:cs="Arial"/>
                <w:color w:val="000000" w:themeColor="text1"/>
                <w:sz w:val="20"/>
                <w:szCs w:val="20"/>
                <w:lang w:val="en-GB"/>
              </w:rPr>
            </w:pPr>
          </w:p>
        </w:tc>
        <w:tc>
          <w:tcPr>
            <w:tcW w:w="3284" w:type="dxa"/>
            <w:vAlign w:val="center"/>
          </w:tcPr>
          <w:p w14:paraId="42219D97" w14:textId="77777777" w:rsidR="00711A46" w:rsidRPr="001E3947" w:rsidRDefault="00711A46" w:rsidP="00FE7ACD">
            <w:pPr>
              <w:jc w:val="center"/>
              <w:rPr>
                <w:rFonts w:ascii="Garamond" w:hAnsi="Garamond" w:cs="Arial"/>
                <w:color w:val="000000" w:themeColor="text1"/>
                <w:sz w:val="20"/>
                <w:szCs w:val="20"/>
                <w:lang w:val="en-GB"/>
              </w:rPr>
            </w:pPr>
          </w:p>
        </w:tc>
      </w:tr>
      <w:tr w:rsidR="00711A46" w:rsidRPr="001E3947" w14:paraId="79B0BD0F" w14:textId="77777777" w:rsidTr="00FE7ACD">
        <w:trPr>
          <w:trHeight w:hRule="exact" w:val="688"/>
          <w:jc w:val="center"/>
        </w:trPr>
        <w:tc>
          <w:tcPr>
            <w:tcW w:w="3681" w:type="dxa"/>
            <w:vAlign w:val="center"/>
          </w:tcPr>
          <w:p w14:paraId="1AE73BAD" w14:textId="77777777" w:rsidR="00711A46" w:rsidRPr="001E3947" w:rsidRDefault="00711A46" w:rsidP="00FE7ACD">
            <w:pPr>
              <w:jc w:val="right"/>
              <w:rPr>
                <w:rFonts w:ascii="Garamond" w:hAnsi="Garamond" w:cs="Arial"/>
                <w:b/>
                <w:bCs/>
                <w:color w:val="000000" w:themeColor="text1"/>
                <w:sz w:val="20"/>
                <w:szCs w:val="20"/>
                <w:lang w:val="en-GB"/>
              </w:rPr>
            </w:pPr>
            <w:r w:rsidRPr="001E3947">
              <w:rPr>
                <w:rFonts w:ascii="Garamond" w:hAnsi="Garamond" w:cs="Arial"/>
                <w:color w:val="000000" w:themeColor="text1"/>
                <w:sz w:val="20"/>
                <w:szCs w:val="20"/>
                <w:lang w:val="en-GB"/>
              </w:rPr>
              <w:t>Finland</w:t>
            </w:r>
          </w:p>
        </w:tc>
        <w:tc>
          <w:tcPr>
            <w:tcW w:w="3283" w:type="dxa"/>
            <w:vAlign w:val="center"/>
          </w:tcPr>
          <w:p w14:paraId="33E918FD"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304</w:t>
            </w:r>
          </w:p>
        </w:tc>
        <w:tc>
          <w:tcPr>
            <w:tcW w:w="3283" w:type="dxa"/>
            <w:vAlign w:val="center"/>
          </w:tcPr>
          <w:p w14:paraId="10708425" w14:textId="3CC86426"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292, 304, 305</w:t>
            </w:r>
            <w:r w:rsidR="00720C6B" w:rsidRPr="001E3947">
              <w:rPr>
                <w:rFonts w:ascii="Garamond" w:hAnsi="Garamond"/>
                <w:sz w:val="20"/>
                <w:szCs w:val="20"/>
              </w:rPr>
              <w:t>.</w:t>
            </w:r>
            <w:r w:rsidRPr="001E3947">
              <w:rPr>
                <w:rFonts w:ascii="Garamond" w:hAnsi="Garamond" w:cs="Arial"/>
                <w:color w:val="000000" w:themeColor="text1"/>
                <w:sz w:val="20"/>
                <w:szCs w:val="20"/>
                <w:lang w:val="en-GB"/>
              </w:rPr>
              <w:t>2-305</w:t>
            </w:r>
            <w:r w:rsidR="00720C6B" w:rsidRPr="001E3947">
              <w:rPr>
                <w:rFonts w:ascii="Garamond" w:hAnsi="Garamond"/>
                <w:sz w:val="20"/>
                <w:szCs w:val="20"/>
              </w:rPr>
              <w:t>.</w:t>
            </w:r>
            <w:r w:rsidRPr="001E3947">
              <w:rPr>
                <w:rFonts w:ascii="Garamond" w:hAnsi="Garamond" w:cs="Arial"/>
                <w:color w:val="000000" w:themeColor="text1"/>
                <w:sz w:val="20"/>
                <w:szCs w:val="20"/>
                <w:lang w:val="en-GB"/>
              </w:rPr>
              <w:t>9</w:t>
            </w:r>
          </w:p>
        </w:tc>
        <w:tc>
          <w:tcPr>
            <w:tcW w:w="3284" w:type="dxa"/>
            <w:vAlign w:val="center"/>
          </w:tcPr>
          <w:p w14:paraId="478A37F0"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F11-F12, F14-F16, F19</w:t>
            </w:r>
          </w:p>
          <w:p w14:paraId="1C90CA61" w14:textId="78BFCDD6"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[excl. F1*</w:t>
            </w:r>
            <w:r w:rsidR="00720C6B" w:rsidRPr="001E3947">
              <w:rPr>
                <w:rFonts w:ascii="Garamond" w:hAnsi="Garamond"/>
                <w:sz w:val="20"/>
                <w:szCs w:val="20"/>
              </w:rPr>
              <w:t>.</w:t>
            </w:r>
            <w:r w:rsidRPr="001E3947">
              <w:rPr>
                <w:rFonts w:ascii="Garamond" w:hAnsi="Garamond" w:cs="Arial"/>
                <w:color w:val="000000" w:themeColor="text1"/>
                <w:sz w:val="20"/>
                <w:szCs w:val="20"/>
                <w:lang w:val="en-GB"/>
              </w:rPr>
              <w:t>5]</w:t>
            </w:r>
          </w:p>
        </w:tc>
      </w:tr>
      <w:tr w:rsidR="00711A46" w:rsidRPr="001E3947" w14:paraId="16FCCE2F" w14:textId="77777777" w:rsidTr="00FE7ACD">
        <w:trPr>
          <w:trHeight w:hRule="exact" w:val="743"/>
          <w:jc w:val="center"/>
        </w:trPr>
        <w:tc>
          <w:tcPr>
            <w:tcW w:w="3681" w:type="dxa"/>
            <w:vAlign w:val="center"/>
          </w:tcPr>
          <w:p w14:paraId="0C51CFC7" w14:textId="77777777" w:rsidR="00711A46" w:rsidRPr="001E3947" w:rsidRDefault="00711A46" w:rsidP="00FE7ACD">
            <w:pPr>
              <w:jc w:val="right"/>
              <w:rPr>
                <w:rFonts w:ascii="Garamond" w:hAnsi="Garamond" w:cs="Arial"/>
                <w:color w:val="000000" w:themeColor="text1"/>
                <w:sz w:val="20"/>
                <w:szCs w:val="20"/>
                <w:lang w:val="en-GB"/>
              </w:rPr>
            </w:pPr>
          </w:p>
          <w:p w14:paraId="399CCB5A" w14:textId="77777777" w:rsidR="00711A46" w:rsidRPr="001E3947" w:rsidRDefault="00711A46" w:rsidP="00FE7ACD">
            <w:pPr>
              <w:jc w:val="right"/>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Sweden</w:t>
            </w:r>
          </w:p>
          <w:p w14:paraId="4F320F2A" w14:textId="77777777" w:rsidR="00711A46" w:rsidRPr="001E3947" w:rsidRDefault="00711A46" w:rsidP="00FE7ACD">
            <w:pPr>
              <w:jc w:val="right"/>
              <w:rPr>
                <w:rFonts w:ascii="Garamond" w:hAnsi="Garamond" w:cs="Arial"/>
                <w:color w:val="000000" w:themeColor="text1"/>
                <w:sz w:val="20"/>
                <w:szCs w:val="20"/>
                <w:lang w:val="en-GB"/>
              </w:rPr>
            </w:pPr>
          </w:p>
          <w:p w14:paraId="4E7CA56F" w14:textId="77777777" w:rsidR="00711A46" w:rsidRPr="001E3947" w:rsidRDefault="00711A46" w:rsidP="00FE7ACD">
            <w:pPr>
              <w:jc w:val="right"/>
              <w:rPr>
                <w:rFonts w:ascii="Garamond" w:hAnsi="Garamond" w:cs="Arial"/>
                <w:color w:val="000000" w:themeColor="text1"/>
                <w:sz w:val="20"/>
                <w:szCs w:val="20"/>
                <w:lang w:val="en-GB"/>
              </w:rPr>
            </w:pPr>
          </w:p>
          <w:p w14:paraId="1EE371BC" w14:textId="77777777" w:rsidR="00711A46" w:rsidRPr="001E3947" w:rsidRDefault="00711A46" w:rsidP="00FE7ACD">
            <w:pPr>
              <w:jc w:val="right"/>
              <w:rPr>
                <w:rFonts w:ascii="Garamond" w:hAnsi="Garamond" w:cs="Arial"/>
                <w:b/>
                <w:bCs/>
                <w:color w:val="000000" w:themeColor="text1"/>
                <w:sz w:val="20"/>
                <w:szCs w:val="20"/>
                <w:lang w:val="en-GB"/>
              </w:rPr>
            </w:pPr>
            <w:r w:rsidRPr="001E3947">
              <w:rPr>
                <w:rFonts w:ascii="Garamond" w:hAnsi="Garamond" w:cs="Arial"/>
                <w:color w:val="000000" w:themeColor="text1"/>
                <w:sz w:val="20"/>
                <w:szCs w:val="20"/>
                <w:lang w:val="en-GB"/>
              </w:rPr>
              <w:t>Sweden</w:t>
            </w:r>
          </w:p>
        </w:tc>
        <w:tc>
          <w:tcPr>
            <w:tcW w:w="3283" w:type="dxa"/>
            <w:vAlign w:val="center"/>
          </w:tcPr>
          <w:p w14:paraId="168F0E0B"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304</w:t>
            </w:r>
          </w:p>
        </w:tc>
        <w:tc>
          <w:tcPr>
            <w:tcW w:w="3283" w:type="dxa"/>
            <w:vAlign w:val="center"/>
          </w:tcPr>
          <w:p w14:paraId="091A802F"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292, 304, 305X</w:t>
            </w:r>
          </w:p>
        </w:tc>
        <w:tc>
          <w:tcPr>
            <w:tcW w:w="3284" w:type="dxa"/>
            <w:vAlign w:val="center"/>
          </w:tcPr>
          <w:p w14:paraId="58B449CA"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F11-F12, F14-F16, F19</w:t>
            </w:r>
          </w:p>
          <w:p w14:paraId="177FA580" w14:textId="0341631E"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[excl. F1*</w:t>
            </w:r>
            <w:r w:rsidR="00720C6B" w:rsidRPr="001E3947">
              <w:rPr>
                <w:rFonts w:ascii="Garamond" w:hAnsi="Garamond"/>
                <w:sz w:val="20"/>
                <w:szCs w:val="20"/>
              </w:rPr>
              <w:t>.</w:t>
            </w:r>
            <w:r w:rsidRPr="001E3947">
              <w:rPr>
                <w:rFonts w:ascii="Garamond" w:hAnsi="Garamond" w:cs="Arial"/>
                <w:color w:val="000000" w:themeColor="text1"/>
                <w:sz w:val="20"/>
                <w:szCs w:val="20"/>
                <w:lang w:val="en-GB"/>
              </w:rPr>
              <w:t>5]</w:t>
            </w:r>
          </w:p>
        </w:tc>
      </w:tr>
      <w:tr w:rsidR="00711A46" w:rsidRPr="001E3947" w14:paraId="04FC8E55" w14:textId="77777777" w:rsidTr="00FE7ACD">
        <w:trPr>
          <w:trHeight w:hRule="exact" w:val="347"/>
          <w:jc w:val="center"/>
        </w:trPr>
        <w:tc>
          <w:tcPr>
            <w:tcW w:w="3681" w:type="dxa"/>
          </w:tcPr>
          <w:p w14:paraId="7B7E9AC4" w14:textId="77777777" w:rsidR="00711A46" w:rsidRPr="001E3947" w:rsidRDefault="00711A46" w:rsidP="00FE7ACD">
            <w:pPr>
              <w:rPr>
                <w:rFonts w:ascii="Garamond" w:hAnsi="Garamond" w:cs="Arial"/>
                <w:b/>
                <w:bCs/>
                <w:color w:val="000000" w:themeColor="text1"/>
                <w:sz w:val="20"/>
                <w:szCs w:val="20"/>
                <w:lang w:val="en-GB"/>
              </w:rPr>
            </w:pPr>
            <w:r w:rsidRPr="001E3947">
              <w:rPr>
                <w:rFonts w:ascii="Garamond" w:hAnsi="Garamond" w:cs="Arial"/>
                <w:b/>
                <w:bCs/>
                <w:color w:val="000000" w:themeColor="text1"/>
                <w:sz w:val="20"/>
                <w:szCs w:val="20"/>
                <w:lang w:val="en-GB"/>
              </w:rPr>
              <w:t>Violent victimisation</w:t>
            </w:r>
          </w:p>
        </w:tc>
        <w:tc>
          <w:tcPr>
            <w:tcW w:w="3283" w:type="dxa"/>
            <w:vAlign w:val="center"/>
          </w:tcPr>
          <w:p w14:paraId="43044C29"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E960-E969</w:t>
            </w:r>
          </w:p>
        </w:tc>
        <w:tc>
          <w:tcPr>
            <w:tcW w:w="3283" w:type="dxa"/>
            <w:vAlign w:val="center"/>
          </w:tcPr>
          <w:p w14:paraId="16EA9D95"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E960-E969</w:t>
            </w:r>
          </w:p>
        </w:tc>
        <w:tc>
          <w:tcPr>
            <w:tcW w:w="3284" w:type="dxa"/>
            <w:vAlign w:val="center"/>
          </w:tcPr>
          <w:p w14:paraId="41AC2B0E"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X85-X99, Y00-Y09</w:t>
            </w:r>
          </w:p>
        </w:tc>
      </w:tr>
      <w:tr w:rsidR="00711A46" w:rsidRPr="001E3947" w14:paraId="3F428DE8" w14:textId="77777777" w:rsidTr="00FE7ACD">
        <w:trPr>
          <w:trHeight w:val="449"/>
          <w:jc w:val="center"/>
        </w:trPr>
        <w:tc>
          <w:tcPr>
            <w:tcW w:w="3681" w:type="dxa"/>
          </w:tcPr>
          <w:p w14:paraId="67ED08FA" w14:textId="77777777" w:rsidR="00711A46" w:rsidRPr="001E3947" w:rsidRDefault="00711A46" w:rsidP="00FE7ACD">
            <w:pPr>
              <w:rPr>
                <w:rFonts w:ascii="Garamond" w:hAnsi="Garamond" w:cs="Arial"/>
                <w:b/>
                <w:bCs/>
                <w:color w:val="000000" w:themeColor="text1"/>
                <w:sz w:val="20"/>
                <w:szCs w:val="20"/>
                <w:lang w:val="en-GB"/>
              </w:rPr>
            </w:pPr>
            <w:r w:rsidRPr="001E3947">
              <w:rPr>
                <w:rFonts w:ascii="Garamond" w:hAnsi="Garamond" w:cs="Arial"/>
                <w:b/>
                <w:bCs/>
                <w:color w:val="000000" w:themeColor="text1"/>
                <w:sz w:val="20"/>
                <w:szCs w:val="20"/>
                <w:lang w:val="en-GB"/>
              </w:rPr>
              <w:t>Self-harm</w:t>
            </w:r>
          </w:p>
        </w:tc>
        <w:tc>
          <w:tcPr>
            <w:tcW w:w="3283" w:type="dxa"/>
            <w:vAlign w:val="center"/>
          </w:tcPr>
          <w:p w14:paraId="0B7E3E35" w14:textId="77777777" w:rsidR="00711A46" w:rsidRPr="001E3947" w:rsidRDefault="00711A46" w:rsidP="00FE7ACD">
            <w:pPr>
              <w:jc w:val="center"/>
              <w:rPr>
                <w:rFonts w:ascii="Garamond" w:hAnsi="Garamond" w:cs="Arial"/>
                <w:color w:val="000000" w:themeColor="text1"/>
                <w:sz w:val="20"/>
                <w:szCs w:val="20"/>
                <w:lang w:val="en-GB"/>
              </w:rPr>
            </w:pPr>
          </w:p>
        </w:tc>
        <w:tc>
          <w:tcPr>
            <w:tcW w:w="3283" w:type="dxa"/>
            <w:vAlign w:val="center"/>
          </w:tcPr>
          <w:p w14:paraId="05253380" w14:textId="77777777" w:rsidR="00711A46" w:rsidRPr="001E3947" w:rsidRDefault="00711A46" w:rsidP="00FE7ACD">
            <w:pPr>
              <w:jc w:val="center"/>
              <w:rPr>
                <w:rFonts w:ascii="Garamond" w:hAnsi="Garamond" w:cs="Arial"/>
                <w:color w:val="000000" w:themeColor="text1"/>
                <w:sz w:val="20"/>
                <w:szCs w:val="20"/>
                <w:lang w:val="en-GB"/>
              </w:rPr>
            </w:pPr>
          </w:p>
        </w:tc>
        <w:tc>
          <w:tcPr>
            <w:tcW w:w="3284" w:type="dxa"/>
            <w:vAlign w:val="center"/>
          </w:tcPr>
          <w:p w14:paraId="7F356A79" w14:textId="77777777" w:rsidR="00711A46" w:rsidRPr="001E3947" w:rsidRDefault="00711A46" w:rsidP="00FE7ACD">
            <w:pPr>
              <w:jc w:val="center"/>
              <w:rPr>
                <w:rFonts w:ascii="Garamond" w:hAnsi="Garamond" w:cs="Arial"/>
                <w:color w:val="000000" w:themeColor="text1"/>
                <w:sz w:val="20"/>
                <w:szCs w:val="20"/>
                <w:lang w:val="en-GB"/>
              </w:rPr>
            </w:pPr>
          </w:p>
        </w:tc>
      </w:tr>
      <w:tr w:rsidR="00711A46" w:rsidRPr="001E3947" w14:paraId="2B60AD9C" w14:textId="77777777" w:rsidTr="00FE7ACD">
        <w:trPr>
          <w:trHeight w:val="449"/>
          <w:jc w:val="center"/>
        </w:trPr>
        <w:tc>
          <w:tcPr>
            <w:tcW w:w="3681" w:type="dxa"/>
            <w:vAlign w:val="center"/>
          </w:tcPr>
          <w:p w14:paraId="774AD0F9" w14:textId="77777777" w:rsidR="00711A46" w:rsidRPr="001E3947" w:rsidRDefault="00711A46" w:rsidP="00FE7ACD">
            <w:pPr>
              <w:jc w:val="right"/>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Finland</w:t>
            </w:r>
          </w:p>
        </w:tc>
        <w:tc>
          <w:tcPr>
            <w:tcW w:w="3283" w:type="dxa"/>
            <w:vAlign w:val="center"/>
          </w:tcPr>
          <w:p w14:paraId="0C3FDC8B"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w:t>
            </w:r>
          </w:p>
        </w:tc>
        <w:tc>
          <w:tcPr>
            <w:tcW w:w="3283" w:type="dxa"/>
            <w:vAlign w:val="center"/>
          </w:tcPr>
          <w:p w14:paraId="08FC6C2F"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E950A-E959X,</w:t>
            </w:r>
          </w:p>
          <w:p w14:paraId="56CEF694"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E970A-E979A</w:t>
            </w:r>
          </w:p>
        </w:tc>
        <w:tc>
          <w:tcPr>
            <w:tcW w:w="3284" w:type="dxa"/>
            <w:vAlign w:val="center"/>
          </w:tcPr>
          <w:p w14:paraId="5CD66BBF"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 xml:space="preserve">X60-X84, </w:t>
            </w:r>
          </w:p>
          <w:p w14:paraId="28F07261"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Y10-Y34</w:t>
            </w:r>
          </w:p>
        </w:tc>
      </w:tr>
      <w:tr w:rsidR="00711A46" w:rsidRPr="001E3947" w14:paraId="227F9AEB" w14:textId="77777777" w:rsidTr="00FE7ACD">
        <w:trPr>
          <w:trHeight w:val="449"/>
          <w:jc w:val="center"/>
        </w:trPr>
        <w:tc>
          <w:tcPr>
            <w:tcW w:w="3681" w:type="dxa"/>
            <w:vAlign w:val="center"/>
          </w:tcPr>
          <w:p w14:paraId="36F10041" w14:textId="77777777" w:rsidR="00711A46" w:rsidRPr="001E3947" w:rsidRDefault="00711A46" w:rsidP="00FE7ACD">
            <w:pPr>
              <w:jc w:val="right"/>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Sweden</w:t>
            </w:r>
          </w:p>
        </w:tc>
        <w:tc>
          <w:tcPr>
            <w:tcW w:w="3283" w:type="dxa"/>
            <w:vAlign w:val="center"/>
          </w:tcPr>
          <w:p w14:paraId="56A39B7F"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E950-E959,</w:t>
            </w:r>
          </w:p>
          <w:p w14:paraId="5D9147D4"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E980-E989</w:t>
            </w:r>
          </w:p>
        </w:tc>
        <w:tc>
          <w:tcPr>
            <w:tcW w:w="3283" w:type="dxa"/>
            <w:vAlign w:val="center"/>
          </w:tcPr>
          <w:p w14:paraId="297D710D"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E950-E959,</w:t>
            </w:r>
          </w:p>
          <w:p w14:paraId="4C66BBD1"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E980-E989</w:t>
            </w:r>
          </w:p>
        </w:tc>
        <w:tc>
          <w:tcPr>
            <w:tcW w:w="3284" w:type="dxa"/>
            <w:vAlign w:val="center"/>
          </w:tcPr>
          <w:p w14:paraId="1C400E54"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X60-X84,</w:t>
            </w:r>
          </w:p>
          <w:p w14:paraId="60727857"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Y10-Y34</w:t>
            </w:r>
          </w:p>
        </w:tc>
      </w:tr>
      <w:tr w:rsidR="00711A46" w:rsidRPr="001E3947" w14:paraId="06D7F741" w14:textId="77777777" w:rsidTr="00FE7ACD">
        <w:trPr>
          <w:trHeight w:val="218"/>
          <w:jc w:val="center"/>
        </w:trPr>
        <w:tc>
          <w:tcPr>
            <w:tcW w:w="3681" w:type="dxa"/>
            <w:vAlign w:val="center"/>
          </w:tcPr>
          <w:p w14:paraId="1466DFC6" w14:textId="77777777" w:rsidR="00711A46" w:rsidRPr="001E3947" w:rsidRDefault="00711A46" w:rsidP="00FE7ACD">
            <w:pPr>
              <w:rPr>
                <w:rFonts w:ascii="Garamond" w:hAnsi="Garamond" w:cs="Arial"/>
                <w:b/>
                <w:bCs/>
                <w:color w:val="000000" w:themeColor="text1"/>
                <w:sz w:val="20"/>
                <w:szCs w:val="20"/>
                <w:lang w:val="en-GB"/>
              </w:rPr>
            </w:pPr>
            <w:r w:rsidRPr="001E3947">
              <w:rPr>
                <w:rFonts w:ascii="Garamond" w:hAnsi="Garamond" w:cs="Arial"/>
                <w:b/>
                <w:bCs/>
                <w:color w:val="000000" w:themeColor="text1"/>
                <w:sz w:val="20"/>
                <w:szCs w:val="20"/>
                <w:lang w:val="en-GB"/>
              </w:rPr>
              <w:t>Cardiovascular disease</w:t>
            </w:r>
          </w:p>
        </w:tc>
        <w:tc>
          <w:tcPr>
            <w:tcW w:w="3283" w:type="dxa"/>
            <w:vAlign w:val="center"/>
          </w:tcPr>
          <w:p w14:paraId="49A35D76"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 xml:space="preserve">390-438, 440, 444, 445, </w:t>
            </w:r>
          </w:p>
          <w:p w14:paraId="1B4549FE"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450-453, 458</w:t>
            </w:r>
          </w:p>
        </w:tc>
        <w:tc>
          <w:tcPr>
            <w:tcW w:w="3283" w:type="dxa"/>
            <w:vAlign w:val="center"/>
          </w:tcPr>
          <w:p w14:paraId="4C344BBF"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390-438, 440, 444</w:t>
            </w:r>
          </w:p>
        </w:tc>
        <w:tc>
          <w:tcPr>
            <w:tcW w:w="3284" w:type="dxa"/>
            <w:vAlign w:val="center"/>
          </w:tcPr>
          <w:p w14:paraId="0D4ABA41" w14:textId="30BB07F6"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I00-I70, I73</w:t>
            </w:r>
            <w:r w:rsidR="00720C6B" w:rsidRPr="001E3947">
              <w:rPr>
                <w:rFonts w:ascii="Garamond" w:hAnsi="Garamond"/>
                <w:sz w:val="20"/>
                <w:szCs w:val="20"/>
              </w:rPr>
              <w:t>.</w:t>
            </w:r>
            <w:r w:rsidRPr="001E3947">
              <w:rPr>
                <w:rFonts w:ascii="Garamond" w:hAnsi="Garamond" w:cs="Arial"/>
                <w:color w:val="000000" w:themeColor="text1"/>
                <w:sz w:val="20"/>
                <w:szCs w:val="20"/>
                <w:lang w:val="en-GB"/>
              </w:rPr>
              <w:t>0, I74-I75</w:t>
            </w:r>
          </w:p>
        </w:tc>
      </w:tr>
      <w:tr w:rsidR="00711A46" w:rsidRPr="001E3947" w14:paraId="17206A15" w14:textId="77777777" w:rsidTr="00FE7ACD">
        <w:trPr>
          <w:trHeight w:val="218"/>
          <w:jc w:val="center"/>
        </w:trPr>
        <w:tc>
          <w:tcPr>
            <w:tcW w:w="3681" w:type="dxa"/>
            <w:vAlign w:val="center"/>
          </w:tcPr>
          <w:p w14:paraId="26352F76" w14:textId="77777777" w:rsidR="00711A46" w:rsidRPr="001E3947" w:rsidRDefault="00711A46" w:rsidP="00FE7ACD">
            <w:pPr>
              <w:rPr>
                <w:rFonts w:ascii="Garamond" w:hAnsi="Garamond" w:cs="Arial"/>
                <w:b/>
                <w:bCs/>
                <w:sz w:val="20"/>
                <w:szCs w:val="20"/>
                <w:lang w:val="en-GB"/>
              </w:rPr>
            </w:pPr>
            <w:r w:rsidRPr="001E3947">
              <w:rPr>
                <w:rFonts w:ascii="Garamond" w:hAnsi="Garamond" w:cs="Arial"/>
                <w:b/>
                <w:bCs/>
                <w:color w:val="000000" w:themeColor="text1"/>
                <w:sz w:val="20"/>
                <w:szCs w:val="20"/>
                <w:lang w:val="en-GB"/>
              </w:rPr>
              <w:t>Type 1 diabetes</w:t>
            </w:r>
          </w:p>
        </w:tc>
        <w:tc>
          <w:tcPr>
            <w:tcW w:w="3283" w:type="dxa"/>
            <w:vAlign w:val="center"/>
          </w:tcPr>
          <w:p w14:paraId="616A9A35" w14:textId="77777777" w:rsidR="00711A46" w:rsidRPr="001E3947" w:rsidRDefault="00711A46" w:rsidP="00FE7ACD">
            <w:pPr>
              <w:jc w:val="center"/>
              <w:rPr>
                <w:rFonts w:ascii="Garamond" w:hAnsi="Garamond" w:cs="Arial"/>
                <w:sz w:val="20"/>
                <w:szCs w:val="20"/>
                <w:lang w:val="en-GB"/>
              </w:rPr>
            </w:pPr>
            <w:r w:rsidRPr="001E3947">
              <w:rPr>
                <w:rFonts w:ascii="Garamond" w:hAnsi="Garamond" w:cs="Arial"/>
                <w:color w:val="000000" w:themeColor="text1"/>
                <w:sz w:val="20"/>
                <w:szCs w:val="20"/>
                <w:lang w:val="en-GB"/>
              </w:rPr>
              <w:t>-</w:t>
            </w:r>
          </w:p>
        </w:tc>
        <w:tc>
          <w:tcPr>
            <w:tcW w:w="3283" w:type="dxa"/>
            <w:vAlign w:val="center"/>
          </w:tcPr>
          <w:p w14:paraId="51AAC303" w14:textId="77777777" w:rsidR="00711A46" w:rsidRPr="001E3947" w:rsidRDefault="00711A46" w:rsidP="00FE7ACD">
            <w:pPr>
              <w:jc w:val="center"/>
              <w:rPr>
                <w:rFonts w:ascii="Garamond" w:hAnsi="Garamond" w:cs="Arial"/>
                <w:sz w:val="20"/>
                <w:szCs w:val="20"/>
                <w:lang w:val="en-GB"/>
              </w:rPr>
            </w:pPr>
            <w:r w:rsidRPr="001E3947">
              <w:rPr>
                <w:rFonts w:ascii="Garamond" w:hAnsi="Garamond" w:cs="Arial"/>
                <w:color w:val="000000" w:themeColor="text1"/>
                <w:sz w:val="20"/>
                <w:szCs w:val="20"/>
                <w:lang w:val="en-GB"/>
              </w:rPr>
              <w:t>-</w:t>
            </w:r>
          </w:p>
        </w:tc>
        <w:tc>
          <w:tcPr>
            <w:tcW w:w="3284" w:type="dxa"/>
            <w:vAlign w:val="center"/>
          </w:tcPr>
          <w:p w14:paraId="1F08292D" w14:textId="77777777" w:rsidR="00711A46" w:rsidRPr="001E3947" w:rsidRDefault="00711A46" w:rsidP="00FE7ACD">
            <w:pPr>
              <w:jc w:val="center"/>
              <w:rPr>
                <w:rFonts w:ascii="Garamond" w:hAnsi="Garamond" w:cs="Arial"/>
                <w:sz w:val="20"/>
                <w:szCs w:val="20"/>
                <w:lang w:val="en-GB"/>
              </w:rPr>
            </w:pPr>
            <w:r w:rsidRPr="001E3947">
              <w:rPr>
                <w:rFonts w:ascii="Garamond" w:hAnsi="Garamond" w:cs="Arial"/>
                <w:color w:val="000000" w:themeColor="text1"/>
                <w:sz w:val="20"/>
                <w:szCs w:val="20"/>
                <w:lang w:val="en-GB"/>
              </w:rPr>
              <w:t>E10</w:t>
            </w:r>
          </w:p>
        </w:tc>
      </w:tr>
      <w:tr w:rsidR="00711A46" w:rsidRPr="001E3947" w14:paraId="4B25552C" w14:textId="77777777" w:rsidTr="00FE7ACD">
        <w:trPr>
          <w:trHeight w:val="218"/>
          <w:jc w:val="center"/>
        </w:trPr>
        <w:tc>
          <w:tcPr>
            <w:tcW w:w="3681" w:type="dxa"/>
            <w:vAlign w:val="center"/>
          </w:tcPr>
          <w:p w14:paraId="51926D16" w14:textId="77777777" w:rsidR="00711A46" w:rsidRPr="001E3947" w:rsidRDefault="00711A46" w:rsidP="00FE7ACD">
            <w:pPr>
              <w:rPr>
                <w:rFonts w:ascii="Garamond" w:hAnsi="Garamond" w:cs="Arial"/>
                <w:b/>
                <w:bCs/>
                <w:sz w:val="20"/>
                <w:szCs w:val="20"/>
                <w:lang w:val="en-GB"/>
              </w:rPr>
            </w:pPr>
            <w:r w:rsidRPr="001E3947">
              <w:rPr>
                <w:rFonts w:ascii="Garamond" w:hAnsi="Garamond" w:cs="Arial"/>
                <w:b/>
                <w:bCs/>
                <w:color w:val="000000" w:themeColor="text1"/>
                <w:sz w:val="20"/>
                <w:szCs w:val="20"/>
                <w:lang w:val="en-GB"/>
              </w:rPr>
              <w:t>Type 2 diabetes</w:t>
            </w:r>
          </w:p>
        </w:tc>
        <w:tc>
          <w:tcPr>
            <w:tcW w:w="3283" w:type="dxa"/>
            <w:vAlign w:val="center"/>
          </w:tcPr>
          <w:p w14:paraId="796FCD70" w14:textId="77777777" w:rsidR="00711A46" w:rsidRPr="001E3947" w:rsidRDefault="00711A46" w:rsidP="00FE7ACD">
            <w:pPr>
              <w:jc w:val="center"/>
              <w:rPr>
                <w:rFonts w:ascii="Garamond" w:hAnsi="Garamond" w:cs="Arial"/>
                <w:sz w:val="20"/>
                <w:szCs w:val="20"/>
                <w:lang w:val="en-GB"/>
              </w:rPr>
            </w:pPr>
            <w:r w:rsidRPr="001E3947">
              <w:rPr>
                <w:rFonts w:ascii="Garamond" w:hAnsi="Garamond" w:cs="Arial"/>
                <w:color w:val="000000" w:themeColor="text1"/>
                <w:sz w:val="20"/>
                <w:szCs w:val="20"/>
                <w:lang w:val="en-GB"/>
              </w:rPr>
              <w:t>-</w:t>
            </w:r>
          </w:p>
        </w:tc>
        <w:tc>
          <w:tcPr>
            <w:tcW w:w="3283" w:type="dxa"/>
            <w:vAlign w:val="center"/>
          </w:tcPr>
          <w:p w14:paraId="512949D5" w14:textId="77777777" w:rsidR="00711A46" w:rsidRPr="001E3947" w:rsidRDefault="00711A46" w:rsidP="00FE7ACD">
            <w:pPr>
              <w:jc w:val="center"/>
              <w:rPr>
                <w:rFonts w:ascii="Garamond" w:hAnsi="Garamond" w:cs="Arial"/>
                <w:sz w:val="20"/>
                <w:szCs w:val="20"/>
                <w:lang w:val="en-GB"/>
              </w:rPr>
            </w:pPr>
            <w:r w:rsidRPr="001E3947">
              <w:rPr>
                <w:rFonts w:ascii="Garamond" w:hAnsi="Garamond" w:cs="Arial"/>
                <w:color w:val="000000" w:themeColor="text1"/>
                <w:sz w:val="20"/>
                <w:szCs w:val="20"/>
                <w:lang w:val="en-GB"/>
              </w:rPr>
              <w:t>-</w:t>
            </w:r>
          </w:p>
        </w:tc>
        <w:tc>
          <w:tcPr>
            <w:tcW w:w="3284" w:type="dxa"/>
            <w:vAlign w:val="center"/>
          </w:tcPr>
          <w:p w14:paraId="38024BDE" w14:textId="77777777" w:rsidR="00711A46" w:rsidRPr="001E3947" w:rsidRDefault="00711A46" w:rsidP="00FE7ACD">
            <w:pPr>
              <w:jc w:val="center"/>
              <w:rPr>
                <w:rFonts w:ascii="Garamond" w:hAnsi="Garamond" w:cs="Arial"/>
                <w:sz w:val="20"/>
                <w:szCs w:val="20"/>
                <w:lang w:val="en-GB"/>
              </w:rPr>
            </w:pPr>
            <w:r w:rsidRPr="001E3947">
              <w:rPr>
                <w:rFonts w:ascii="Garamond" w:hAnsi="Garamond" w:cs="Arial"/>
                <w:color w:val="000000" w:themeColor="text1"/>
                <w:sz w:val="20"/>
                <w:szCs w:val="20"/>
                <w:lang w:val="en-GB"/>
              </w:rPr>
              <w:t>E11</w:t>
            </w:r>
          </w:p>
        </w:tc>
      </w:tr>
      <w:tr w:rsidR="00711A46" w:rsidRPr="001E3947" w14:paraId="433A4B1D" w14:textId="77777777" w:rsidTr="00FE7ACD">
        <w:trPr>
          <w:trHeight w:val="218"/>
          <w:jc w:val="center"/>
        </w:trPr>
        <w:tc>
          <w:tcPr>
            <w:tcW w:w="3681" w:type="dxa"/>
            <w:vAlign w:val="center"/>
          </w:tcPr>
          <w:p w14:paraId="7241446F" w14:textId="77777777" w:rsidR="00711A46" w:rsidRPr="001E3947" w:rsidRDefault="00711A46" w:rsidP="00FE7ACD">
            <w:pPr>
              <w:rPr>
                <w:rFonts w:ascii="Garamond" w:hAnsi="Garamond" w:cs="Arial"/>
                <w:b/>
                <w:bCs/>
                <w:sz w:val="20"/>
                <w:szCs w:val="20"/>
                <w:lang w:val="en-GB"/>
              </w:rPr>
            </w:pPr>
            <w:r w:rsidRPr="001E3947">
              <w:rPr>
                <w:rFonts w:ascii="Garamond" w:hAnsi="Garamond" w:cs="Arial"/>
                <w:b/>
                <w:bCs/>
                <w:color w:val="000000" w:themeColor="text1"/>
                <w:sz w:val="20"/>
                <w:szCs w:val="20"/>
                <w:lang w:val="en-GB"/>
              </w:rPr>
              <w:t>Obesity</w:t>
            </w:r>
          </w:p>
        </w:tc>
        <w:tc>
          <w:tcPr>
            <w:tcW w:w="3283" w:type="dxa"/>
            <w:vAlign w:val="center"/>
          </w:tcPr>
          <w:p w14:paraId="4CEB5327" w14:textId="77777777" w:rsidR="00711A46" w:rsidRPr="001E3947" w:rsidRDefault="00711A46" w:rsidP="00FE7ACD">
            <w:pPr>
              <w:jc w:val="center"/>
              <w:rPr>
                <w:rFonts w:ascii="Garamond" w:hAnsi="Garamond" w:cs="Arial"/>
                <w:sz w:val="20"/>
                <w:szCs w:val="20"/>
                <w:lang w:val="en-GB"/>
              </w:rPr>
            </w:pPr>
          </w:p>
        </w:tc>
        <w:tc>
          <w:tcPr>
            <w:tcW w:w="3283" w:type="dxa"/>
            <w:vAlign w:val="center"/>
          </w:tcPr>
          <w:p w14:paraId="7AE1F088" w14:textId="77777777" w:rsidR="00711A46" w:rsidRPr="001E3947" w:rsidRDefault="00711A46" w:rsidP="00FE7ACD">
            <w:pPr>
              <w:jc w:val="center"/>
              <w:rPr>
                <w:rFonts w:ascii="Garamond" w:hAnsi="Garamond" w:cs="Arial"/>
                <w:sz w:val="20"/>
                <w:szCs w:val="20"/>
                <w:lang w:val="en-GB"/>
              </w:rPr>
            </w:pPr>
          </w:p>
        </w:tc>
        <w:tc>
          <w:tcPr>
            <w:tcW w:w="3284" w:type="dxa"/>
            <w:vAlign w:val="center"/>
          </w:tcPr>
          <w:p w14:paraId="48D58ACA" w14:textId="77777777" w:rsidR="00711A46" w:rsidRPr="001E3947" w:rsidRDefault="00711A46" w:rsidP="00FE7ACD">
            <w:pPr>
              <w:jc w:val="center"/>
              <w:rPr>
                <w:rFonts w:ascii="Garamond" w:hAnsi="Garamond" w:cs="Arial"/>
                <w:sz w:val="20"/>
                <w:szCs w:val="20"/>
                <w:lang w:val="en-GB"/>
              </w:rPr>
            </w:pPr>
          </w:p>
        </w:tc>
      </w:tr>
      <w:tr w:rsidR="00711A46" w:rsidRPr="001E3947" w14:paraId="04A8B26E" w14:textId="77777777" w:rsidTr="00FE7ACD">
        <w:trPr>
          <w:trHeight w:val="218"/>
          <w:jc w:val="center"/>
        </w:trPr>
        <w:tc>
          <w:tcPr>
            <w:tcW w:w="3681" w:type="dxa"/>
            <w:vAlign w:val="center"/>
          </w:tcPr>
          <w:p w14:paraId="2E60684F" w14:textId="77777777" w:rsidR="00711A46" w:rsidRPr="001E3947" w:rsidRDefault="00711A46" w:rsidP="00FE7ACD">
            <w:pPr>
              <w:jc w:val="right"/>
              <w:rPr>
                <w:rFonts w:ascii="Garamond" w:hAnsi="Garamond" w:cs="Arial"/>
                <w:b/>
                <w:bCs/>
                <w:sz w:val="20"/>
                <w:szCs w:val="20"/>
                <w:lang w:val="en-GB"/>
              </w:rPr>
            </w:pPr>
            <w:r w:rsidRPr="001E3947">
              <w:rPr>
                <w:rFonts w:ascii="Garamond" w:hAnsi="Garamond" w:cs="Arial"/>
                <w:color w:val="000000" w:themeColor="text1"/>
                <w:sz w:val="20"/>
                <w:szCs w:val="20"/>
                <w:lang w:val="en-GB"/>
              </w:rPr>
              <w:t>Finland</w:t>
            </w:r>
          </w:p>
        </w:tc>
        <w:tc>
          <w:tcPr>
            <w:tcW w:w="3283" w:type="dxa"/>
            <w:vAlign w:val="center"/>
          </w:tcPr>
          <w:p w14:paraId="438E7132" w14:textId="77777777" w:rsidR="00711A46" w:rsidRPr="001E3947" w:rsidRDefault="00711A46" w:rsidP="00FE7ACD">
            <w:pPr>
              <w:jc w:val="center"/>
              <w:rPr>
                <w:rFonts w:ascii="Garamond" w:hAnsi="Garamond" w:cs="Arial"/>
                <w:sz w:val="20"/>
                <w:szCs w:val="20"/>
                <w:lang w:val="en-GB"/>
              </w:rPr>
            </w:pPr>
            <w:r w:rsidRPr="001E3947">
              <w:rPr>
                <w:rFonts w:ascii="Garamond" w:hAnsi="Garamond" w:cs="Arial"/>
                <w:color w:val="000000" w:themeColor="text1"/>
                <w:sz w:val="20"/>
                <w:szCs w:val="20"/>
                <w:lang w:val="en-GB"/>
              </w:rPr>
              <w:t>277</w:t>
            </w:r>
          </w:p>
        </w:tc>
        <w:tc>
          <w:tcPr>
            <w:tcW w:w="3283" w:type="dxa"/>
            <w:vAlign w:val="center"/>
          </w:tcPr>
          <w:p w14:paraId="4A99647A" w14:textId="77777777" w:rsidR="00711A46" w:rsidRPr="001E3947" w:rsidRDefault="00711A46" w:rsidP="00FE7ACD">
            <w:pPr>
              <w:jc w:val="center"/>
              <w:rPr>
                <w:rFonts w:ascii="Garamond" w:hAnsi="Garamond" w:cs="Arial"/>
                <w:sz w:val="20"/>
                <w:szCs w:val="20"/>
                <w:lang w:val="en-GB"/>
              </w:rPr>
            </w:pPr>
            <w:r w:rsidRPr="001E3947">
              <w:rPr>
                <w:rFonts w:ascii="Garamond" w:hAnsi="Garamond" w:cs="Arial"/>
                <w:color w:val="000000" w:themeColor="text1"/>
                <w:sz w:val="20"/>
                <w:szCs w:val="20"/>
                <w:lang w:val="en-GB"/>
              </w:rPr>
              <w:t>2780A, 2781A</w:t>
            </w:r>
          </w:p>
        </w:tc>
        <w:tc>
          <w:tcPr>
            <w:tcW w:w="3284" w:type="dxa"/>
            <w:vAlign w:val="center"/>
          </w:tcPr>
          <w:p w14:paraId="79B089F0" w14:textId="77777777" w:rsidR="00711A46" w:rsidRPr="001E3947" w:rsidRDefault="00711A46" w:rsidP="00FE7ACD">
            <w:pPr>
              <w:jc w:val="center"/>
              <w:rPr>
                <w:rFonts w:ascii="Garamond" w:hAnsi="Garamond" w:cs="Arial"/>
                <w:sz w:val="20"/>
                <w:szCs w:val="20"/>
                <w:lang w:val="en-GB"/>
              </w:rPr>
            </w:pPr>
            <w:r w:rsidRPr="001E3947">
              <w:rPr>
                <w:rFonts w:ascii="Garamond" w:hAnsi="Garamond" w:cs="Arial"/>
                <w:color w:val="000000" w:themeColor="text1"/>
                <w:sz w:val="20"/>
                <w:szCs w:val="20"/>
                <w:lang w:val="en-GB"/>
              </w:rPr>
              <w:t>E65-E66</w:t>
            </w:r>
          </w:p>
        </w:tc>
      </w:tr>
      <w:tr w:rsidR="00711A46" w:rsidRPr="001E3947" w14:paraId="6AC30B06" w14:textId="77777777" w:rsidTr="00FE7ACD">
        <w:trPr>
          <w:trHeight w:val="218"/>
          <w:jc w:val="center"/>
        </w:trPr>
        <w:tc>
          <w:tcPr>
            <w:tcW w:w="3681" w:type="dxa"/>
            <w:vAlign w:val="center"/>
          </w:tcPr>
          <w:p w14:paraId="56D1CB33" w14:textId="77777777" w:rsidR="00711A46" w:rsidRPr="001E3947" w:rsidRDefault="00711A46" w:rsidP="00FE7ACD">
            <w:pPr>
              <w:jc w:val="right"/>
              <w:rPr>
                <w:rFonts w:ascii="Garamond" w:hAnsi="Garamond" w:cs="Arial"/>
                <w:b/>
                <w:bCs/>
                <w:sz w:val="20"/>
                <w:szCs w:val="20"/>
                <w:lang w:val="en-GB"/>
              </w:rPr>
            </w:pPr>
            <w:r w:rsidRPr="001E3947">
              <w:rPr>
                <w:rFonts w:ascii="Garamond" w:hAnsi="Garamond" w:cs="Arial"/>
                <w:color w:val="000000" w:themeColor="text1"/>
                <w:sz w:val="20"/>
                <w:szCs w:val="20"/>
                <w:lang w:val="en-GB"/>
              </w:rPr>
              <w:t>Sweden</w:t>
            </w:r>
          </w:p>
        </w:tc>
        <w:tc>
          <w:tcPr>
            <w:tcW w:w="3283" w:type="dxa"/>
            <w:vAlign w:val="center"/>
          </w:tcPr>
          <w:p w14:paraId="496D47EE" w14:textId="77777777" w:rsidR="00711A46" w:rsidRPr="001E3947" w:rsidRDefault="00711A46" w:rsidP="00FE7ACD">
            <w:pPr>
              <w:jc w:val="center"/>
              <w:rPr>
                <w:rFonts w:ascii="Garamond" w:hAnsi="Garamond" w:cs="Arial"/>
                <w:sz w:val="20"/>
                <w:szCs w:val="20"/>
                <w:lang w:val="en-GB"/>
              </w:rPr>
            </w:pPr>
            <w:r w:rsidRPr="001E3947">
              <w:rPr>
                <w:rFonts w:ascii="Garamond" w:hAnsi="Garamond" w:cs="Arial"/>
                <w:color w:val="000000" w:themeColor="text1"/>
                <w:sz w:val="20"/>
                <w:szCs w:val="20"/>
                <w:lang w:val="en-GB"/>
              </w:rPr>
              <w:t>277</w:t>
            </w:r>
          </w:p>
        </w:tc>
        <w:tc>
          <w:tcPr>
            <w:tcW w:w="3283" w:type="dxa"/>
            <w:vAlign w:val="center"/>
          </w:tcPr>
          <w:p w14:paraId="006D5E97" w14:textId="77777777" w:rsidR="00711A46" w:rsidRPr="001E3947" w:rsidRDefault="00711A46" w:rsidP="00FE7ACD">
            <w:pPr>
              <w:jc w:val="center"/>
              <w:rPr>
                <w:rFonts w:ascii="Garamond" w:hAnsi="Garamond" w:cs="Arial"/>
                <w:sz w:val="20"/>
                <w:szCs w:val="20"/>
                <w:lang w:val="en-GB"/>
              </w:rPr>
            </w:pPr>
            <w:r w:rsidRPr="001E3947">
              <w:rPr>
                <w:rFonts w:ascii="Garamond" w:hAnsi="Garamond" w:cs="Arial"/>
                <w:color w:val="000000" w:themeColor="text1"/>
                <w:sz w:val="20"/>
                <w:szCs w:val="20"/>
                <w:lang w:val="en-GB"/>
              </w:rPr>
              <w:t>278A, 278B</w:t>
            </w:r>
          </w:p>
        </w:tc>
        <w:tc>
          <w:tcPr>
            <w:tcW w:w="3284" w:type="dxa"/>
            <w:vAlign w:val="center"/>
          </w:tcPr>
          <w:p w14:paraId="7ED27442" w14:textId="77777777" w:rsidR="00711A46" w:rsidRPr="001E3947" w:rsidRDefault="00711A46" w:rsidP="00FE7ACD">
            <w:pPr>
              <w:jc w:val="center"/>
              <w:rPr>
                <w:rFonts w:ascii="Garamond" w:hAnsi="Garamond" w:cs="Arial"/>
                <w:sz w:val="20"/>
                <w:szCs w:val="20"/>
                <w:lang w:val="en-GB"/>
              </w:rPr>
            </w:pPr>
            <w:r w:rsidRPr="001E3947">
              <w:rPr>
                <w:rFonts w:ascii="Garamond" w:hAnsi="Garamond" w:cs="Arial"/>
                <w:color w:val="000000" w:themeColor="text1"/>
                <w:sz w:val="20"/>
                <w:szCs w:val="20"/>
                <w:lang w:val="en-GB"/>
              </w:rPr>
              <w:t>E65-E66</w:t>
            </w:r>
          </w:p>
        </w:tc>
      </w:tr>
      <w:tr w:rsidR="00711A46" w:rsidRPr="001E3947" w14:paraId="607EF57D" w14:textId="77777777" w:rsidTr="00FE7ACD">
        <w:trPr>
          <w:trHeight w:val="218"/>
          <w:jc w:val="center"/>
        </w:trPr>
        <w:tc>
          <w:tcPr>
            <w:tcW w:w="3681" w:type="dxa"/>
            <w:vAlign w:val="center"/>
          </w:tcPr>
          <w:p w14:paraId="578AE4EE" w14:textId="77777777" w:rsidR="00711A46" w:rsidRPr="001E3947" w:rsidRDefault="00711A46" w:rsidP="00FE7ACD">
            <w:pPr>
              <w:rPr>
                <w:rFonts w:ascii="Garamond" w:hAnsi="Garamond" w:cs="Arial"/>
                <w:b/>
                <w:bCs/>
                <w:sz w:val="20"/>
                <w:szCs w:val="20"/>
                <w:lang w:val="en-GB"/>
              </w:rPr>
            </w:pPr>
            <w:r w:rsidRPr="001E3947">
              <w:rPr>
                <w:rFonts w:ascii="Garamond" w:hAnsi="Garamond" w:cs="Arial"/>
                <w:b/>
                <w:bCs/>
                <w:color w:val="000000" w:themeColor="text1"/>
                <w:sz w:val="20"/>
                <w:szCs w:val="20"/>
                <w:lang w:val="en-GB"/>
              </w:rPr>
              <w:t>Epilepsy</w:t>
            </w:r>
          </w:p>
        </w:tc>
        <w:tc>
          <w:tcPr>
            <w:tcW w:w="3283" w:type="dxa"/>
            <w:vAlign w:val="center"/>
          </w:tcPr>
          <w:p w14:paraId="067D730E" w14:textId="77777777" w:rsidR="00711A46" w:rsidRPr="001E3947" w:rsidRDefault="00711A46" w:rsidP="00FE7ACD">
            <w:pPr>
              <w:jc w:val="center"/>
              <w:rPr>
                <w:rFonts w:ascii="Garamond" w:hAnsi="Garamond" w:cs="Arial"/>
                <w:sz w:val="20"/>
                <w:szCs w:val="20"/>
                <w:lang w:val="en-GB"/>
              </w:rPr>
            </w:pPr>
            <w:r w:rsidRPr="001E3947">
              <w:rPr>
                <w:rFonts w:ascii="Garamond" w:hAnsi="Garamond" w:cs="Arial"/>
                <w:color w:val="000000" w:themeColor="text1"/>
                <w:sz w:val="20"/>
                <w:szCs w:val="20"/>
                <w:lang w:val="en-GB"/>
              </w:rPr>
              <w:t>345</w:t>
            </w:r>
          </w:p>
        </w:tc>
        <w:tc>
          <w:tcPr>
            <w:tcW w:w="3283" w:type="dxa"/>
            <w:vAlign w:val="center"/>
          </w:tcPr>
          <w:p w14:paraId="15B3857A" w14:textId="77777777" w:rsidR="00711A46" w:rsidRPr="001E3947" w:rsidRDefault="00711A46" w:rsidP="00FE7ACD">
            <w:pPr>
              <w:jc w:val="center"/>
              <w:rPr>
                <w:rFonts w:ascii="Garamond" w:hAnsi="Garamond" w:cs="Arial"/>
                <w:sz w:val="20"/>
                <w:szCs w:val="20"/>
                <w:lang w:val="en-GB"/>
              </w:rPr>
            </w:pPr>
            <w:r w:rsidRPr="001E3947">
              <w:rPr>
                <w:rFonts w:ascii="Garamond" w:hAnsi="Garamond" w:cs="Arial"/>
                <w:color w:val="000000" w:themeColor="text1"/>
                <w:sz w:val="20"/>
                <w:szCs w:val="20"/>
                <w:lang w:val="en-GB"/>
              </w:rPr>
              <w:t>345</w:t>
            </w:r>
          </w:p>
        </w:tc>
        <w:tc>
          <w:tcPr>
            <w:tcW w:w="3284" w:type="dxa"/>
            <w:vAlign w:val="center"/>
          </w:tcPr>
          <w:p w14:paraId="2314654D" w14:textId="77777777" w:rsidR="00711A46" w:rsidRPr="001E3947" w:rsidRDefault="00711A46" w:rsidP="00FE7ACD">
            <w:pPr>
              <w:jc w:val="center"/>
              <w:rPr>
                <w:rFonts w:ascii="Garamond" w:hAnsi="Garamond" w:cs="Arial"/>
                <w:sz w:val="20"/>
                <w:szCs w:val="20"/>
                <w:lang w:val="en-GB"/>
              </w:rPr>
            </w:pPr>
            <w:r w:rsidRPr="001E3947">
              <w:rPr>
                <w:rFonts w:ascii="Garamond" w:hAnsi="Garamond" w:cs="Arial"/>
                <w:color w:val="000000" w:themeColor="text1"/>
                <w:sz w:val="20"/>
                <w:szCs w:val="20"/>
                <w:lang w:val="en-GB"/>
              </w:rPr>
              <w:t>G40-G41</w:t>
            </w:r>
          </w:p>
        </w:tc>
      </w:tr>
      <w:tr w:rsidR="00711A46" w:rsidRPr="001E3947" w14:paraId="466C66C2" w14:textId="77777777" w:rsidTr="00FE7ACD">
        <w:trPr>
          <w:trHeight w:val="218"/>
          <w:jc w:val="center"/>
        </w:trPr>
        <w:tc>
          <w:tcPr>
            <w:tcW w:w="3681" w:type="dxa"/>
            <w:vAlign w:val="center"/>
          </w:tcPr>
          <w:p w14:paraId="019CB74C" w14:textId="77777777" w:rsidR="00711A46" w:rsidRPr="001E3947" w:rsidRDefault="00711A46" w:rsidP="00FE7ACD">
            <w:pPr>
              <w:rPr>
                <w:rFonts w:ascii="Garamond" w:hAnsi="Garamond" w:cs="Arial"/>
                <w:b/>
                <w:bCs/>
                <w:sz w:val="20"/>
                <w:szCs w:val="20"/>
                <w:lang w:val="en-GB"/>
              </w:rPr>
            </w:pPr>
            <w:r w:rsidRPr="001E3947">
              <w:rPr>
                <w:rFonts w:ascii="Garamond" w:hAnsi="Garamond" w:cs="Arial"/>
                <w:b/>
                <w:bCs/>
                <w:color w:val="000000" w:themeColor="text1"/>
                <w:sz w:val="20"/>
                <w:szCs w:val="20"/>
                <w:lang w:val="en-GB"/>
              </w:rPr>
              <w:t>Migraine</w:t>
            </w:r>
          </w:p>
        </w:tc>
        <w:tc>
          <w:tcPr>
            <w:tcW w:w="3283" w:type="dxa"/>
            <w:vAlign w:val="center"/>
          </w:tcPr>
          <w:p w14:paraId="74308DE3" w14:textId="77777777" w:rsidR="00711A46" w:rsidRPr="001E3947" w:rsidRDefault="00711A46" w:rsidP="00FE7ACD">
            <w:pPr>
              <w:jc w:val="center"/>
              <w:rPr>
                <w:rFonts w:ascii="Garamond" w:hAnsi="Garamond" w:cs="Arial"/>
                <w:sz w:val="20"/>
                <w:szCs w:val="20"/>
                <w:lang w:val="en-GB"/>
              </w:rPr>
            </w:pPr>
          </w:p>
        </w:tc>
        <w:tc>
          <w:tcPr>
            <w:tcW w:w="3283" w:type="dxa"/>
            <w:vAlign w:val="center"/>
          </w:tcPr>
          <w:p w14:paraId="05C02EE9" w14:textId="77777777" w:rsidR="00711A46" w:rsidRPr="001E3947" w:rsidRDefault="00711A46" w:rsidP="00FE7ACD">
            <w:pPr>
              <w:jc w:val="center"/>
              <w:rPr>
                <w:rFonts w:ascii="Garamond" w:hAnsi="Garamond" w:cs="Arial"/>
                <w:sz w:val="20"/>
                <w:szCs w:val="20"/>
                <w:lang w:val="en-GB"/>
              </w:rPr>
            </w:pPr>
          </w:p>
        </w:tc>
        <w:tc>
          <w:tcPr>
            <w:tcW w:w="3284" w:type="dxa"/>
            <w:vAlign w:val="center"/>
          </w:tcPr>
          <w:p w14:paraId="38D45FCF" w14:textId="77777777" w:rsidR="00711A46" w:rsidRPr="001E3947" w:rsidRDefault="00711A46" w:rsidP="00FE7ACD">
            <w:pPr>
              <w:jc w:val="center"/>
              <w:rPr>
                <w:rFonts w:ascii="Garamond" w:hAnsi="Garamond" w:cs="Arial"/>
                <w:sz w:val="20"/>
                <w:szCs w:val="20"/>
                <w:lang w:val="en-GB"/>
              </w:rPr>
            </w:pPr>
          </w:p>
        </w:tc>
      </w:tr>
      <w:tr w:rsidR="00711A46" w:rsidRPr="001E3947" w14:paraId="25A8875F" w14:textId="77777777" w:rsidTr="00FE7ACD">
        <w:trPr>
          <w:trHeight w:val="218"/>
          <w:jc w:val="center"/>
        </w:trPr>
        <w:tc>
          <w:tcPr>
            <w:tcW w:w="3681" w:type="dxa"/>
            <w:vAlign w:val="center"/>
          </w:tcPr>
          <w:p w14:paraId="47AF0328" w14:textId="77777777" w:rsidR="00711A46" w:rsidRPr="001E3947" w:rsidRDefault="00711A46" w:rsidP="00FE7ACD">
            <w:pPr>
              <w:jc w:val="right"/>
              <w:rPr>
                <w:rFonts w:ascii="Garamond" w:hAnsi="Garamond" w:cs="Arial"/>
                <w:b/>
                <w:bCs/>
                <w:color w:val="000000" w:themeColor="text1"/>
                <w:sz w:val="20"/>
                <w:szCs w:val="20"/>
                <w:lang w:val="en-GB"/>
              </w:rPr>
            </w:pPr>
            <w:r w:rsidRPr="001E3947">
              <w:rPr>
                <w:rFonts w:ascii="Garamond" w:hAnsi="Garamond" w:cs="Arial"/>
                <w:color w:val="000000" w:themeColor="text1"/>
                <w:sz w:val="20"/>
                <w:szCs w:val="20"/>
                <w:lang w:val="en-GB"/>
              </w:rPr>
              <w:t>Finland</w:t>
            </w:r>
          </w:p>
        </w:tc>
        <w:tc>
          <w:tcPr>
            <w:tcW w:w="3283" w:type="dxa"/>
            <w:vAlign w:val="center"/>
          </w:tcPr>
          <w:p w14:paraId="2018F7D7" w14:textId="6D2F3E7A"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346</w:t>
            </w:r>
            <w:r w:rsidR="00720C6B" w:rsidRPr="001E3947">
              <w:rPr>
                <w:rFonts w:ascii="Garamond" w:hAnsi="Garamond"/>
                <w:sz w:val="20"/>
                <w:szCs w:val="20"/>
              </w:rPr>
              <w:t>.</w:t>
            </w:r>
            <w:r w:rsidRPr="001E3947">
              <w:rPr>
                <w:rFonts w:ascii="Garamond" w:hAnsi="Garamond" w:cs="Arial"/>
                <w:color w:val="000000" w:themeColor="text1"/>
                <w:sz w:val="20"/>
                <w:szCs w:val="20"/>
                <w:lang w:val="en-GB"/>
              </w:rPr>
              <w:t>09</w:t>
            </w:r>
          </w:p>
        </w:tc>
        <w:tc>
          <w:tcPr>
            <w:tcW w:w="3283" w:type="dxa"/>
            <w:vAlign w:val="center"/>
          </w:tcPr>
          <w:p w14:paraId="78E8B291"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3460A, 3461A, 3469X</w:t>
            </w:r>
          </w:p>
        </w:tc>
        <w:tc>
          <w:tcPr>
            <w:tcW w:w="3284" w:type="dxa"/>
            <w:vAlign w:val="center"/>
          </w:tcPr>
          <w:p w14:paraId="12175F1D"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G43</w:t>
            </w:r>
          </w:p>
        </w:tc>
      </w:tr>
      <w:tr w:rsidR="00711A46" w:rsidRPr="001E3947" w14:paraId="21B9E667" w14:textId="77777777" w:rsidTr="00FE7ACD">
        <w:trPr>
          <w:trHeight w:val="218"/>
          <w:jc w:val="center"/>
        </w:trPr>
        <w:tc>
          <w:tcPr>
            <w:tcW w:w="3681" w:type="dxa"/>
            <w:vAlign w:val="center"/>
          </w:tcPr>
          <w:p w14:paraId="4D5E04F4" w14:textId="77777777" w:rsidR="00711A46" w:rsidRPr="001E3947" w:rsidRDefault="00711A46" w:rsidP="00FE7ACD">
            <w:pPr>
              <w:jc w:val="right"/>
              <w:rPr>
                <w:rFonts w:ascii="Garamond" w:hAnsi="Garamond" w:cs="Arial"/>
                <w:b/>
                <w:bCs/>
                <w:color w:val="000000" w:themeColor="text1"/>
                <w:sz w:val="20"/>
                <w:szCs w:val="20"/>
                <w:lang w:val="en-GB"/>
              </w:rPr>
            </w:pPr>
            <w:r w:rsidRPr="001E3947">
              <w:rPr>
                <w:rFonts w:ascii="Garamond" w:hAnsi="Garamond" w:cs="Arial"/>
                <w:color w:val="000000" w:themeColor="text1"/>
                <w:sz w:val="20"/>
                <w:szCs w:val="20"/>
                <w:lang w:val="en-GB"/>
              </w:rPr>
              <w:t>Sweden</w:t>
            </w:r>
          </w:p>
        </w:tc>
        <w:tc>
          <w:tcPr>
            <w:tcW w:w="3283" w:type="dxa"/>
            <w:vAlign w:val="center"/>
          </w:tcPr>
          <w:p w14:paraId="2AF0DC62" w14:textId="72E42C46"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346</w:t>
            </w:r>
            <w:r w:rsidR="00720C6B" w:rsidRPr="001E3947">
              <w:rPr>
                <w:rFonts w:ascii="Garamond" w:hAnsi="Garamond"/>
                <w:sz w:val="20"/>
                <w:szCs w:val="20"/>
              </w:rPr>
              <w:t>.</w:t>
            </w:r>
            <w:r w:rsidRPr="001E3947">
              <w:rPr>
                <w:rFonts w:ascii="Garamond" w:hAnsi="Garamond" w:cs="Arial"/>
                <w:color w:val="000000" w:themeColor="text1"/>
                <w:sz w:val="20"/>
                <w:szCs w:val="20"/>
                <w:lang w:val="en-GB"/>
              </w:rPr>
              <w:t>09</w:t>
            </w:r>
          </w:p>
        </w:tc>
        <w:tc>
          <w:tcPr>
            <w:tcW w:w="3283" w:type="dxa"/>
            <w:vAlign w:val="center"/>
          </w:tcPr>
          <w:p w14:paraId="754369F9"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346A, 346B, 346W, 346X</w:t>
            </w:r>
          </w:p>
        </w:tc>
        <w:tc>
          <w:tcPr>
            <w:tcW w:w="3284" w:type="dxa"/>
            <w:vAlign w:val="center"/>
          </w:tcPr>
          <w:p w14:paraId="36457583"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G43</w:t>
            </w:r>
          </w:p>
        </w:tc>
      </w:tr>
      <w:tr w:rsidR="00711A46" w:rsidRPr="001E3947" w14:paraId="7587E21B" w14:textId="77777777" w:rsidTr="00FE7ACD">
        <w:trPr>
          <w:trHeight w:val="218"/>
          <w:jc w:val="center"/>
        </w:trPr>
        <w:tc>
          <w:tcPr>
            <w:tcW w:w="3681" w:type="dxa"/>
            <w:vAlign w:val="center"/>
          </w:tcPr>
          <w:p w14:paraId="73C8BFA7" w14:textId="77777777" w:rsidR="00711A46" w:rsidRPr="001E3947" w:rsidRDefault="00711A46" w:rsidP="00FE7ACD">
            <w:pPr>
              <w:jc w:val="right"/>
              <w:rPr>
                <w:rFonts w:ascii="Garamond" w:hAnsi="Garamond" w:cs="Arial"/>
                <w:color w:val="000000" w:themeColor="text1"/>
                <w:sz w:val="20"/>
                <w:szCs w:val="20"/>
                <w:lang w:val="en-GB"/>
              </w:rPr>
            </w:pPr>
          </w:p>
        </w:tc>
        <w:tc>
          <w:tcPr>
            <w:tcW w:w="3283" w:type="dxa"/>
            <w:vAlign w:val="center"/>
          </w:tcPr>
          <w:p w14:paraId="776D5962" w14:textId="77777777" w:rsidR="00711A46" w:rsidRPr="001E3947" w:rsidRDefault="00711A46" w:rsidP="00FE7ACD">
            <w:pPr>
              <w:jc w:val="center"/>
              <w:rPr>
                <w:rFonts w:ascii="Garamond" w:hAnsi="Garamond" w:cs="Arial"/>
                <w:color w:val="000000" w:themeColor="text1"/>
                <w:sz w:val="20"/>
                <w:szCs w:val="20"/>
                <w:lang w:val="en-GB"/>
              </w:rPr>
            </w:pPr>
          </w:p>
        </w:tc>
        <w:tc>
          <w:tcPr>
            <w:tcW w:w="3283" w:type="dxa"/>
            <w:vAlign w:val="center"/>
          </w:tcPr>
          <w:p w14:paraId="390AFE36" w14:textId="77777777" w:rsidR="00711A46" w:rsidRPr="001E3947" w:rsidRDefault="00711A46" w:rsidP="00FE7ACD">
            <w:pPr>
              <w:jc w:val="center"/>
              <w:rPr>
                <w:rFonts w:ascii="Garamond" w:hAnsi="Garamond" w:cs="Arial"/>
                <w:color w:val="000000" w:themeColor="text1"/>
                <w:sz w:val="20"/>
                <w:szCs w:val="20"/>
                <w:lang w:val="en-GB"/>
              </w:rPr>
            </w:pPr>
          </w:p>
        </w:tc>
        <w:tc>
          <w:tcPr>
            <w:tcW w:w="3284" w:type="dxa"/>
            <w:vAlign w:val="center"/>
          </w:tcPr>
          <w:p w14:paraId="75C72FF6" w14:textId="77777777" w:rsidR="00711A46" w:rsidRPr="001E3947" w:rsidRDefault="00711A46" w:rsidP="00FE7ACD">
            <w:pPr>
              <w:jc w:val="center"/>
              <w:rPr>
                <w:rFonts w:ascii="Garamond" w:hAnsi="Garamond" w:cs="Arial"/>
                <w:color w:val="000000" w:themeColor="text1"/>
                <w:sz w:val="20"/>
                <w:szCs w:val="20"/>
                <w:lang w:val="en-GB"/>
              </w:rPr>
            </w:pPr>
          </w:p>
        </w:tc>
      </w:tr>
      <w:tr w:rsidR="00711A46" w:rsidRPr="001E3947" w14:paraId="72972D51" w14:textId="77777777" w:rsidTr="00FE7ACD">
        <w:trPr>
          <w:trHeight w:val="218"/>
          <w:jc w:val="center"/>
        </w:trPr>
        <w:tc>
          <w:tcPr>
            <w:tcW w:w="3681" w:type="dxa"/>
            <w:vAlign w:val="center"/>
          </w:tcPr>
          <w:p w14:paraId="78FA1BAB" w14:textId="77777777" w:rsidR="00711A46" w:rsidRPr="001E3947" w:rsidRDefault="00711A46" w:rsidP="00FE7ACD">
            <w:pPr>
              <w:rPr>
                <w:rFonts w:ascii="Garamond" w:hAnsi="Garamond" w:cs="Arial"/>
                <w:b/>
                <w:bCs/>
                <w:color w:val="000000" w:themeColor="text1"/>
                <w:sz w:val="20"/>
                <w:szCs w:val="20"/>
                <w:lang w:val="en-GB"/>
              </w:rPr>
            </w:pPr>
            <w:r w:rsidRPr="001E3947">
              <w:rPr>
                <w:rFonts w:ascii="Garamond" w:hAnsi="Garamond" w:cs="Arial"/>
                <w:b/>
                <w:bCs/>
                <w:color w:val="000000" w:themeColor="text1"/>
                <w:sz w:val="20"/>
                <w:szCs w:val="20"/>
                <w:lang w:val="en-GB"/>
              </w:rPr>
              <w:t xml:space="preserve">Cause-specific mortality </w:t>
            </w:r>
          </w:p>
        </w:tc>
        <w:tc>
          <w:tcPr>
            <w:tcW w:w="3283" w:type="dxa"/>
            <w:vAlign w:val="center"/>
          </w:tcPr>
          <w:p w14:paraId="2E0464AF" w14:textId="77777777" w:rsidR="00711A46" w:rsidRPr="001E3947" w:rsidRDefault="00711A46" w:rsidP="00FE7ACD">
            <w:pPr>
              <w:jc w:val="center"/>
              <w:rPr>
                <w:rFonts w:ascii="Garamond" w:hAnsi="Garamond" w:cs="Arial"/>
                <w:color w:val="000000" w:themeColor="text1"/>
                <w:sz w:val="20"/>
                <w:szCs w:val="20"/>
                <w:lang w:val="en-GB"/>
              </w:rPr>
            </w:pPr>
          </w:p>
        </w:tc>
        <w:tc>
          <w:tcPr>
            <w:tcW w:w="3283" w:type="dxa"/>
            <w:vAlign w:val="center"/>
          </w:tcPr>
          <w:p w14:paraId="79976743" w14:textId="77777777" w:rsidR="00711A46" w:rsidRPr="001E3947" w:rsidRDefault="00711A46" w:rsidP="00FE7ACD">
            <w:pPr>
              <w:jc w:val="center"/>
              <w:rPr>
                <w:rFonts w:ascii="Garamond" w:hAnsi="Garamond" w:cs="Arial"/>
                <w:color w:val="000000" w:themeColor="text1"/>
                <w:sz w:val="20"/>
                <w:szCs w:val="20"/>
                <w:lang w:val="en-GB"/>
              </w:rPr>
            </w:pPr>
          </w:p>
        </w:tc>
        <w:tc>
          <w:tcPr>
            <w:tcW w:w="3284" w:type="dxa"/>
            <w:vAlign w:val="center"/>
          </w:tcPr>
          <w:p w14:paraId="40615F70" w14:textId="77777777" w:rsidR="00711A46" w:rsidRPr="001E3947" w:rsidRDefault="00711A46" w:rsidP="00FE7ACD">
            <w:pPr>
              <w:jc w:val="center"/>
              <w:rPr>
                <w:rFonts w:ascii="Garamond" w:hAnsi="Garamond" w:cs="Arial"/>
                <w:color w:val="000000" w:themeColor="text1"/>
                <w:sz w:val="20"/>
                <w:szCs w:val="20"/>
                <w:lang w:val="en-GB"/>
              </w:rPr>
            </w:pPr>
          </w:p>
        </w:tc>
      </w:tr>
      <w:tr w:rsidR="00711A46" w:rsidRPr="001E3947" w14:paraId="3EA4727E" w14:textId="77777777" w:rsidTr="00FE7ACD">
        <w:trPr>
          <w:trHeight w:val="218"/>
          <w:jc w:val="center"/>
        </w:trPr>
        <w:tc>
          <w:tcPr>
            <w:tcW w:w="3681" w:type="dxa"/>
            <w:vAlign w:val="center"/>
          </w:tcPr>
          <w:p w14:paraId="2CB27044" w14:textId="77777777" w:rsidR="00711A46" w:rsidRPr="001E3947" w:rsidRDefault="00711A46" w:rsidP="00FE7ACD">
            <w:pPr>
              <w:jc w:val="right"/>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External causes</w:t>
            </w:r>
          </w:p>
        </w:tc>
        <w:tc>
          <w:tcPr>
            <w:tcW w:w="3283" w:type="dxa"/>
            <w:vAlign w:val="center"/>
          </w:tcPr>
          <w:p w14:paraId="5489B37F"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w:t>
            </w:r>
          </w:p>
        </w:tc>
        <w:tc>
          <w:tcPr>
            <w:tcW w:w="3283" w:type="dxa"/>
            <w:vAlign w:val="center"/>
          </w:tcPr>
          <w:p w14:paraId="41B80453"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w:t>
            </w:r>
          </w:p>
        </w:tc>
        <w:tc>
          <w:tcPr>
            <w:tcW w:w="3284" w:type="dxa"/>
            <w:vAlign w:val="center"/>
          </w:tcPr>
          <w:p w14:paraId="4B8AC14A"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 xml:space="preserve">V00-V99, W00-W99, </w:t>
            </w:r>
          </w:p>
          <w:p w14:paraId="25260542"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X00-X99, Y00-Y98</w:t>
            </w:r>
          </w:p>
        </w:tc>
      </w:tr>
      <w:tr w:rsidR="00711A46" w:rsidRPr="001E3947" w14:paraId="7FE01044" w14:textId="77777777" w:rsidTr="00FE7ACD">
        <w:trPr>
          <w:trHeight w:val="218"/>
          <w:jc w:val="center"/>
        </w:trPr>
        <w:tc>
          <w:tcPr>
            <w:tcW w:w="3681" w:type="dxa"/>
            <w:vAlign w:val="center"/>
          </w:tcPr>
          <w:p w14:paraId="45C92A7C" w14:textId="77777777" w:rsidR="00711A46" w:rsidRPr="001E3947" w:rsidRDefault="00711A46" w:rsidP="00FE7ACD">
            <w:pPr>
              <w:jc w:val="right"/>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Accidents</w:t>
            </w:r>
          </w:p>
        </w:tc>
        <w:tc>
          <w:tcPr>
            <w:tcW w:w="3283" w:type="dxa"/>
            <w:vAlign w:val="center"/>
          </w:tcPr>
          <w:p w14:paraId="516FA14D"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w:t>
            </w:r>
          </w:p>
        </w:tc>
        <w:tc>
          <w:tcPr>
            <w:tcW w:w="3283" w:type="dxa"/>
            <w:vAlign w:val="center"/>
          </w:tcPr>
          <w:p w14:paraId="428BE109"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w:t>
            </w:r>
          </w:p>
        </w:tc>
        <w:tc>
          <w:tcPr>
            <w:tcW w:w="3284" w:type="dxa"/>
            <w:vAlign w:val="center"/>
          </w:tcPr>
          <w:p w14:paraId="0B44FCDA"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 xml:space="preserve">V00-V99, W00-W99, </w:t>
            </w:r>
          </w:p>
          <w:p w14:paraId="70A4DDDB"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Y00-Y59</w:t>
            </w:r>
          </w:p>
        </w:tc>
      </w:tr>
      <w:tr w:rsidR="00711A46" w:rsidRPr="001E3947" w14:paraId="097119F2" w14:textId="77777777" w:rsidTr="00FE7ACD">
        <w:trPr>
          <w:trHeight w:val="218"/>
          <w:jc w:val="center"/>
        </w:trPr>
        <w:tc>
          <w:tcPr>
            <w:tcW w:w="3681" w:type="dxa"/>
            <w:vAlign w:val="center"/>
          </w:tcPr>
          <w:p w14:paraId="51DD0EB1" w14:textId="77777777" w:rsidR="00711A46" w:rsidRPr="001E3947" w:rsidRDefault="00711A46" w:rsidP="00FE7ACD">
            <w:pPr>
              <w:jc w:val="right"/>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 xml:space="preserve">Substance use disorders </w:t>
            </w:r>
          </w:p>
        </w:tc>
        <w:tc>
          <w:tcPr>
            <w:tcW w:w="3283" w:type="dxa"/>
            <w:vAlign w:val="center"/>
          </w:tcPr>
          <w:p w14:paraId="28897E3C"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w:t>
            </w:r>
          </w:p>
        </w:tc>
        <w:tc>
          <w:tcPr>
            <w:tcW w:w="3283" w:type="dxa"/>
            <w:vAlign w:val="center"/>
          </w:tcPr>
          <w:p w14:paraId="3DBC86C9"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w:t>
            </w:r>
          </w:p>
        </w:tc>
        <w:tc>
          <w:tcPr>
            <w:tcW w:w="3284" w:type="dxa"/>
            <w:vAlign w:val="center"/>
          </w:tcPr>
          <w:p w14:paraId="048B8F56"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F10-F12, F14-F16, F19</w:t>
            </w:r>
          </w:p>
          <w:p w14:paraId="79068033" w14:textId="6C627315"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[excl. F1*</w:t>
            </w:r>
            <w:r w:rsidR="00720C6B" w:rsidRPr="001E3947">
              <w:rPr>
                <w:rFonts w:ascii="Garamond" w:hAnsi="Garamond"/>
                <w:sz w:val="20"/>
                <w:szCs w:val="20"/>
              </w:rPr>
              <w:t>.</w:t>
            </w:r>
            <w:r w:rsidRPr="001E3947">
              <w:rPr>
                <w:rFonts w:ascii="Garamond" w:hAnsi="Garamond" w:cs="Arial"/>
                <w:color w:val="000000" w:themeColor="text1"/>
                <w:sz w:val="20"/>
                <w:szCs w:val="20"/>
                <w:lang w:val="en-GB"/>
              </w:rPr>
              <w:t>5]</w:t>
            </w:r>
          </w:p>
        </w:tc>
      </w:tr>
      <w:tr w:rsidR="00711A46" w:rsidRPr="001E3947" w14:paraId="2B98BB2C" w14:textId="77777777" w:rsidTr="00FE7ACD">
        <w:trPr>
          <w:trHeight w:val="287"/>
          <w:jc w:val="center"/>
        </w:trPr>
        <w:tc>
          <w:tcPr>
            <w:tcW w:w="3681" w:type="dxa"/>
            <w:vAlign w:val="center"/>
          </w:tcPr>
          <w:p w14:paraId="52FCFE4D" w14:textId="77777777" w:rsidR="00711A46" w:rsidRPr="001E3947" w:rsidRDefault="00711A46" w:rsidP="00FE7ACD">
            <w:pPr>
              <w:jc w:val="right"/>
              <w:rPr>
                <w:rFonts w:ascii="Garamond" w:hAnsi="Garamond" w:cs="Arial"/>
                <w:color w:val="000000" w:themeColor="text1"/>
                <w:sz w:val="20"/>
                <w:szCs w:val="20"/>
                <w:lang w:val="en-GB"/>
              </w:rPr>
            </w:pPr>
            <w:r w:rsidRPr="001E3947">
              <w:rPr>
                <w:rFonts w:ascii="Garamond" w:hAnsi="Garamond" w:cs="Arial"/>
                <w:b/>
                <w:bCs/>
                <w:color w:val="000000" w:themeColor="text1"/>
                <w:sz w:val="20"/>
                <w:szCs w:val="20"/>
                <w:lang w:val="en-GB"/>
              </w:rPr>
              <w:t>Suicide</w:t>
            </w:r>
          </w:p>
        </w:tc>
        <w:tc>
          <w:tcPr>
            <w:tcW w:w="3283" w:type="dxa"/>
            <w:vAlign w:val="center"/>
          </w:tcPr>
          <w:p w14:paraId="4EB4C250"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w:t>
            </w:r>
          </w:p>
        </w:tc>
        <w:tc>
          <w:tcPr>
            <w:tcW w:w="3283" w:type="dxa"/>
            <w:vAlign w:val="center"/>
          </w:tcPr>
          <w:p w14:paraId="078F57F3"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w:t>
            </w:r>
          </w:p>
        </w:tc>
        <w:tc>
          <w:tcPr>
            <w:tcW w:w="3284" w:type="dxa"/>
            <w:vAlign w:val="center"/>
          </w:tcPr>
          <w:p w14:paraId="212DB36F"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 xml:space="preserve">X60-X84, </w:t>
            </w:r>
          </w:p>
          <w:p w14:paraId="71497EF7" w14:textId="77777777" w:rsidR="00711A46" w:rsidRPr="001E3947" w:rsidRDefault="00711A46" w:rsidP="00FE7ACD">
            <w:pPr>
              <w:jc w:val="center"/>
              <w:rPr>
                <w:rFonts w:ascii="Garamond" w:hAnsi="Garamond" w:cs="Arial"/>
                <w:color w:val="000000" w:themeColor="text1"/>
                <w:sz w:val="20"/>
                <w:szCs w:val="20"/>
                <w:lang w:val="en-GB"/>
              </w:rPr>
            </w:pPr>
            <w:r w:rsidRPr="001E3947">
              <w:rPr>
                <w:rFonts w:ascii="Garamond" w:hAnsi="Garamond" w:cs="Arial"/>
                <w:color w:val="000000" w:themeColor="text1"/>
                <w:sz w:val="20"/>
                <w:szCs w:val="20"/>
                <w:lang w:val="en-GB"/>
              </w:rPr>
              <w:t>Y10-Y34</w:t>
            </w:r>
          </w:p>
        </w:tc>
      </w:tr>
    </w:tbl>
    <w:p w14:paraId="1D5160FA" w14:textId="77777777" w:rsidR="00711A46" w:rsidRPr="00AB1163" w:rsidRDefault="00711A46" w:rsidP="00711A46">
      <w:pPr>
        <w:spacing w:after="160" w:line="278" w:lineRule="auto"/>
        <w:rPr>
          <w:rFonts w:ascii="Garamond" w:hAnsi="Garamond"/>
          <w:i/>
          <w:iCs/>
        </w:rPr>
      </w:pPr>
      <w:r w:rsidRPr="00AB1163">
        <w:rPr>
          <w:rFonts w:ascii="Garamond" w:hAnsi="Garamond"/>
          <w:i/>
          <w:iCs/>
        </w:rPr>
        <w:br/>
        <w:t>Notes: Deaths from natural causes are defined as those occurring in the absence of any external causes.</w:t>
      </w:r>
    </w:p>
    <w:p w14:paraId="56021011" w14:textId="77777777" w:rsidR="00711A46" w:rsidRPr="00AB1163" w:rsidRDefault="00711A46" w:rsidP="00711A46">
      <w:pPr>
        <w:spacing w:after="160" w:line="278" w:lineRule="auto"/>
        <w:rPr>
          <w:rFonts w:ascii="Garamond" w:hAnsi="Garamond"/>
          <w:b/>
          <w:bCs/>
        </w:rPr>
        <w:sectPr w:rsidR="00711A46" w:rsidRPr="00AB1163" w:rsidSect="00711A46">
          <w:pgSz w:w="16838" w:h="11906" w:orient="landscape"/>
          <w:pgMar w:top="1440" w:right="1440" w:bottom="1440" w:left="1440" w:header="708" w:footer="708" w:gutter="0"/>
          <w:cols w:space="708"/>
          <w:docGrid w:linePitch="360"/>
        </w:sectPr>
      </w:pPr>
    </w:p>
    <w:p w14:paraId="7936547D" w14:textId="77777777" w:rsidR="00DF65EB" w:rsidRPr="00AB1163" w:rsidRDefault="00711A46" w:rsidP="00711A46">
      <w:pPr>
        <w:rPr>
          <w:rFonts w:ascii="Garamond" w:hAnsi="Garamond"/>
          <w:b/>
          <w:bCs/>
        </w:rPr>
      </w:pPr>
      <w:proofErr w:type="spellStart"/>
      <w:r w:rsidRPr="00AB1163">
        <w:rPr>
          <w:rFonts w:ascii="Garamond" w:hAnsi="Garamond"/>
          <w:b/>
          <w:bCs/>
        </w:rPr>
        <w:lastRenderedPageBreak/>
        <w:t>eTable</w:t>
      </w:r>
      <w:proofErr w:type="spellEnd"/>
      <w:r w:rsidRPr="00AB1163">
        <w:rPr>
          <w:rFonts w:ascii="Garamond" w:hAnsi="Garamond"/>
          <w:b/>
          <w:bCs/>
        </w:rPr>
        <w:t xml:space="preserve"> 2. Final model coefficients and their associated adjusted odds ratios (</w:t>
      </w:r>
      <w:proofErr w:type="spellStart"/>
      <w:r w:rsidRPr="00AB1163">
        <w:rPr>
          <w:rFonts w:ascii="Garamond" w:hAnsi="Garamond"/>
          <w:b/>
          <w:bCs/>
        </w:rPr>
        <w:t>aORs</w:t>
      </w:r>
      <w:proofErr w:type="spellEnd"/>
      <w:r w:rsidRPr="00AB1163">
        <w:rPr>
          <w:rFonts w:ascii="Garamond" w:hAnsi="Garamond"/>
          <w:b/>
          <w:bCs/>
        </w:rPr>
        <w:t xml:space="preserve">) with </w:t>
      </w:r>
    </w:p>
    <w:p w14:paraId="282F2D53" w14:textId="50416E6E" w:rsidR="00711A46" w:rsidRPr="00AB1163" w:rsidRDefault="00711A46" w:rsidP="00711A46">
      <w:pPr>
        <w:rPr>
          <w:rFonts w:ascii="Garamond" w:hAnsi="Garamond"/>
          <w:b/>
          <w:bCs/>
        </w:rPr>
      </w:pPr>
      <w:r w:rsidRPr="00AB1163">
        <w:rPr>
          <w:rFonts w:ascii="Garamond" w:hAnsi="Garamond"/>
          <w:b/>
          <w:bCs/>
        </w:rPr>
        <w:t>95% confidence intervals (CIs)</w:t>
      </w:r>
    </w:p>
    <w:p w14:paraId="34EA9821" w14:textId="77777777" w:rsidR="00711A46" w:rsidRPr="00AB1163" w:rsidRDefault="00711A46" w:rsidP="00711A46">
      <w:pPr>
        <w:rPr>
          <w:rFonts w:ascii="Garamond" w:hAnsi="Garamond"/>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4673"/>
        <w:gridCol w:w="1323"/>
        <w:gridCol w:w="1796"/>
      </w:tblGrid>
      <w:tr w:rsidR="00711A46" w:rsidRPr="00AB1163" w14:paraId="291D9590" w14:textId="77777777" w:rsidTr="00FE7ACD">
        <w:trPr>
          <w:tblHeader/>
          <w:jc w:val="center"/>
        </w:trPr>
        <w:tc>
          <w:tcPr>
            <w:tcW w:w="4673" w:type="dxa"/>
            <w:shd w:val="clear" w:color="auto" w:fill="FFFFFF"/>
            <w:tcMar>
              <w:top w:w="0" w:type="dxa"/>
              <w:left w:w="0" w:type="dxa"/>
              <w:bottom w:w="0" w:type="dxa"/>
              <w:right w:w="0" w:type="dxa"/>
            </w:tcMar>
            <w:vAlign w:val="center"/>
          </w:tcPr>
          <w:p w14:paraId="26DAEEB3" w14:textId="77777777" w:rsidR="00711A46" w:rsidRPr="00AB1163" w:rsidRDefault="00711A46" w:rsidP="00FE7ACD">
            <w:pPr>
              <w:spacing w:before="100" w:after="100"/>
              <w:ind w:left="100" w:right="100"/>
              <w:rPr>
                <w:rFonts w:ascii="Garamond" w:hAnsi="Garamond"/>
                <w:color w:val="000000"/>
              </w:rPr>
            </w:pPr>
          </w:p>
        </w:tc>
        <w:tc>
          <w:tcPr>
            <w:tcW w:w="1323" w:type="dxa"/>
            <w:shd w:val="clear" w:color="auto" w:fill="FFFFFF"/>
            <w:tcMar>
              <w:top w:w="0" w:type="dxa"/>
              <w:left w:w="0" w:type="dxa"/>
              <w:bottom w:w="0" w:type="dxa"/>
              <w:right w:w="0" w:type="dxa"/>
            </w:tcMar>
            <w:vAlign w:val="center"/>
          </w:tcPr>
          <w:p w14:paraId="38041228" w14:textId="77777777" w:rsidR="00711A46" w:rsidRPr="00AB1163" w:rsidRDefault="00711A46" w:rsidP="00FE7ACD">
            <w:pPr>
              <w:spacing w:before="100" w:after="100"/>
              <w:ind w:left="100" w:right="100"/>
              <w:jc w:val="center"/>
              <w:rPr>
                <w:rFonts w:ascii="Garamond" w:hAnsi="Garamond"/>
                <w:b/>
                <w:color w:val="000000"/>
              </w:rPr>
            </w:pPr>
            <w:r w:rsidRPr="00AB1163">
              <w:rPr>
                <w:rFonts w:ascii="Garamond" w:hAnsi="Garamond"/>
                <w:b/>
                <w:color w:val="000000"/>
              </w:rPr>
              <w:t>Coefficient</w:t>
            </w:r>
          </w:p>
        </w:tc>
        <w:tc>
          <w:tcPr>
            <w:tcW w:w="1796" w:type="dxa"/>
            <w:shd w:val="clear" w:color="auto" w:fill="FFFFFF"/>
            <w:tcMar>
              <w:top w:w="0" w:type="dxa"/>
              <w:left w:w="0" w:type="dxa"/>
              <w:bottom w:w="0" w:type="dxa"/>
              <w:right w:w="0" w:type="dxa"/>
            </w:tcMar>
            <w:vAlign w:val="center"/>
          </w:tcPr>
          <w:p w14:paraId="0F396D2A" w14:textId="77777777" w:rsidR="00711A46" w:rsidRPr="00AB1163" w:rsidRDefault="00711A46" w:rsidP="00FE7ACD">
            <w:pPr>
              <w:spacing w:before="100" w:after="100"/>
              <w:ind w:left="100" w:right="100"/>
              <w:jc w:val="center"/>
              <w:rPr>
                <w:rFonts w:ascii="Garamond" w:hAnsi="Garamond"/>
                <w:b/>
                <w:color w:val="000000"/>
              </w:rPr>
            </w:pPr>
            <w:proofErr w:type="spellStart"/>
            <w:r w:rsidRPr="00AB1163">
              <w:rPr>
                <w:rFonts w:ascii="Garamond" w:hAnsi="Garamond"/>
                <w:b/>
                <w:color w:val="000000"/>
              </w:rPr>
              <w:t>aOR</w:t>
            </w:r>
            <w:proofErr w:type="spellEnd"/>
            <w:r w:rsidRPr="00AB1163">
              <w:rPr>
                <w:rFonts w:ascii="Garamond" w:hAnsi="Garamond"/>
                <w:b/>
                <w:color w:val="000000"/>
              </w:rPr>
              <w:t xml:space="preserve"> [95% CI]</w:t>
            </w:r>
          </w:p>
        </w:tc>
      </w:tr>
      <w:tr w:rsidR="00217F03" w:rsidRPr="00AB1163" w14:paraId="4ED16D7B" w14:textId="77777777" w:rsidTr="00FE7ACD">
        <w:trPr>
          <w:jc w:val="center"/>
        </w:trPr>
        <w:tc>
          <w:tcPr>
            <w:tcW w:w="4673" w:type="dxa"/>
            <w:shd w:val="clear" w:color="auto" w:fill="FFFFFF"/>
            <w:tcMar>
              <w:top w:w="0" w:type="dxa"/>
              <w:left w:w="0" w:type="dxa"/>
              <w:bottom w:w="0" w:type="dxa"/>
              <w:right w:w="0" w:type="dxa"/>
            </w:tcMar>
            <w:vAlign w:val="center"/>
          </w:tcPr>
          <w:p w14:paraId="6EFF7CB7"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color w:val="000000"/>
              </w:rPr>
              <w:t>Intercept</w:t>
            </w:r>
          </w:p>
        </w:tc>
        <w:tc>
          <w:tcPr>
            <w:tcW w:w="1323" w:type="dxa"/>
            <w:shd w:val="clear" w:color="auto" w:fill="FFFFFF"/>
            <w:tcMar>
              <w:top w:w="0" w:type="dxa"/>
              <w:left w:w="0" w:type="dxa"/>
              <w:bottom w:w="0" w:type="dxa"/>
              <w:right w:w="0" w:type="dxa"/>
            </w:tcMar>
            <w:vAlign w:val="center"/>
          </w:tcPr>
          <w:p w14:paraId="5A607CA7" w14:textId="4ECC8C93" w:rsidR="00217F03" w:rsidRPr="00AB1163" w:rsidRDefault="00217F03" w:rsidP="00217F03">
            <w:pPr>
              <w:spacing w:before="100" w:after="100"/>
              <w:ind w:left="100" w:right="100"/>
              <w:jc w:val="center"/>
              <w:rPr>
                <w:rFonts w:ascii="Garamond" w:hAnsi="Garamond" w:cs="DejaVu Sans"/>
                <w:color w:val="000000"/>
              </w:rPr>
            </w:pPr>
            <w:r w:rsidRPr="00AB1163">
              <w:rPr>
                <w:rFonts w:ascii="Garamond" w:hAnsi="Garamond" w:cs="DejaVu Sans"/>
                <w:color w:val="000000"/>
              </w:rPr>
              <w:t>-6.485</w:t>
            </w:r>
          </w:p>
        </w:tc>
        <w:tc>
          <w:tcPr>
            <w:tcW w:w="1796" w:type="dxa"/>
            <w:shd w:val="clear" w:color="auto" w:fill="FFFFFF"/>
            <w:tcMar>
              <w:top w:w="0" w:type="dxa"/>
              <w:left w:w="0" w:type="dxa"/>
              <w:bottom w:w="0" w:type="dxa"/>
              <w:right w:w="0" w:type="dxa"/>
            </w:tcMar>
            <w:vAlign w:val="center"/>
          </w:tcPr>
          <w:p w14:paraId="429AFC64" w14:textId="7B5CD6D6"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0.00 [0.00; 0.00]</w:t>
            </w:r>
          </w:p>
        </w:tc>
      </w:tr>
      <w:tr w:rsidR="00217F03" w:rsidRPr="00AB1163" w14:paraId="0383C99A" w14:textId="77777777" w:rsidTr="00FE7ACD">
        <w:trPr>
          <w:jc w:val="center"/>
        </w:trPr>
        <w:tc>
          <w:tcPr>
            <w:tcW w:w="4673" w:type="dxa"/>
            <w:shd w:val="clear" w:color="auto" w:fill="FFFFFF"/>
            <w:tcMar>
              <w:top w:w="0" w:type="dxa"/>
              <w:left w:w="0" w:type="dxa"/>
              <w:bottom w:w="0" w:type="dxa"/>
              <w:right w:w="0" w:type="dxa"/>
            </w:tcMar>
            <w:vAlign w:val="center"/>
          </w:tcPr>
          <w:p w14:paraId="5361E9C4" w14:textId="77777777" w:rsidR="00217F03" w:rsidRPr="00AB1163" w:rsidRDefault="00217F03" w:rsidP="00217F03">
            <w:pPr>
              <w:spacing w:before="100" w:after="100"/>
              <w:ind w:left="100" w:right="100"/>
              <w:rPr>
                <w:rFonts w:ascii="Garamond" w:hAnsi="Garamond"/>
                <w:color w:val="000000"/>
              </w:rPr>
            </w:pPr>
          </w:p>
        </w:tc>
        <w:tc>
          <w:tcPr>
            <w:tcW w:w="1323" w:type="dxa"/>
            <w:shd w:val="clear" w:color="auto" w:fill="FFFFFF"/>
            <w:tcMar>
              <w:top w:w="0" w:type="dxa"/>
              <w:left w:w="0" w:type="dxa"/>
              <w:bottom w:w="0" w:type="dxa"/>
              <w:right w:w="0" w:type="dxa"/>
            </w:tcMar>
            <w:vAlign w:val="center"/>
          </w:tcPr>
          <w:p w14:paraId="6E51D520" w14:textId="57A9C720" w:rsidR="00217F03" w:rsidRPr="00AB1163" w:rsidRDefault="00217F03" w:rsidP="00217F03">
            <w:pPr>
              <w:spacing w:before="100" w:after="100"/>
              <w:ind w:left="100" w:right="100"/>
              <w:jc w:val="center"/>
              <w:rPr>
                <w:rFonts w:ascii="Garamond" w:hAnsi="Garamond"/>
                <w:color w:val="000000"/>
              </w:rPr>
            </w:pPr>
          </w:p>
        </w:tc>
        <w:tc>
          <w:tcPr>
            <w:tcW w:w="1796" w:type="dxa"/>
            <w:shd w:val="clear" w:color="auto" w:fill="FFFFFF"/>
            <w:tcMar>
              <w:top w:w="0" w:type="dxa"/>
              <w:left w:w="0" w:type="dxa"/>
              <w:bottom w:w="0" w:type="dxa"/>
              <w:right w:w="0" w:type="dxa"/>
            </w:tcMar>
            <w:vAlign w:val="center"/>
          </w:tcPr>
          <w:p w14:paraId="546A0D0F" w14:textId="1572295E" w:rsidR="00217F03" w:rsidRPr="00AB1163" w:rsidRDefault="00217F03" w:rsidP="00217F03">
            <w:pPr>
              <w:spacing w:before="100" w:after="100"/>
              <w:ind w:left="100" w:right="100"/>
              <w:jc w:val="center"/>
              <w:rPr>
                <w:rFonts w:ascii="Garamond" w:hAnsi="Garamond"/>
                <w:color w:val="000000"/>
              </w:rPr>
            </w:pPr>
          </w:p>
        </w:tc>
      </w:tr>
      <w:tr w:rsidR="00217F03" w:rsidRPr="00AB1163" w14:paraId="65F00C2D" w14:textId="77777777" w:rsidTr="00FE7ACD">
        <w:trPr>
          <w:jc w:val="center"/>
        </w:trPr>
        <w:tc>
          <w:tcPr>
            <w:tcW w:w="4673" w:type="dxa"/>
            <w:shd w:val="clear" w:color="auto" w:fill="FFFFFF"/>
            <w:tcMar>
              <w:top w:w="0" w:type="dxa"/>
              <w:left w:w="0" w:type="dxa"/>
              <w:bottom w:w="0" w:type="dxa"/>
              <w:right w:w="0" w:type="dxa"/>
            </w:tcMar>
          </w:tcPr>
          <w:p w14:paraId="71D9C18E"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rPr>
              <w:t>Male sex</w:t>
            </w:r>
          </w:p>
        </w:tc>
        <w:tc>
          <w:tcPr>
            <w:tcW w:w="1323" w:type="dxa"/>
            <w:shd w:val="clear" w:color="auto" w:fill="FFFFFF"/>
            <w:tcMar>
              <w:top w:w="0" w:type="dxa"/>
              <w:left w:w="0" w:type="dxa"/>
              <w:bottom w:w="0" w:type="dxa"/>
              <w:right w:w="0" w:type="dxa"/>
            </w:tcMar>
            <w:vAlign w:val="center"/>
          </w:tcPr>
          <w:p w14:paraId="49E34FA8" w14:textId="2EF379D7"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0.577</w:t>
            </w:r>
          </w:p>
        </w:tc>
        <w:tc>
          <w:tcPr>
            <w:tcW w:w="1796" w:type="dxa"/>
            <w:shd w:val="clear" w:color="auto" w:fill="FFFFFF"/>
            <w:tcMar>
              <w:top w:w="0" w:type="dxa"/>
              <w:left w:w="0" w:type="dxa"/>
              <w:bottom w:w="0" w:type="dxa"/>
              <w:right w:w="0" w:type="dxa"/>
            </w:tcMar>
            <w:vAlign w:val="center"/>
          </w:tcPr>
          <w:p w14:paraId="3073CF9A" w14:textId="4D9608BE"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1.78 [1.72; 1.84]</w:t>
            </w:r>
          </w:p>
        </w:tc>
      </w:tr>
      <w:tr w:rsidR="00217F03" w:rsidRPr="00AB1163" w14:paraId="2D689753" w14:textId="77777777" w:rsidTr="00FE7ACD">
        <w:trPr>
          <w:jc w:val="center"/>
        </w:trPr>
        <w:tc>
          <w:tcPr>
            <w:tcW w:w="4673" w:type="dxa"/>
            <w:shd w:val="clear" w:color="auto" w:fill="FFFFFF"/>
            <w:tcMar>
              <w:top w:w="0" w:type="dxa"/>
              <w:left w:w="0" w:type="dxa"/>
              <w:bottom w:w="0" w:type="dxa"/>
              <w:right w:w="0" w:type="dxa"/>
            </w:tcMar>
          </w:tcPr>
          <w:p w14:paraId="45101442"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rPr>
              <w:t>Age at assessment (in decades)</w:t>
            </w:r>
          </w:p>
        </w:tc>
        <w:tc>
          <w:tcPr>
            <w:tcW w:w="1323" w:type="dxa"/>
            <w:shd w:val="clear" w:color="auto" w:fill="FFFFFF"/>
            <w:tcMar>
              <w:top w:w="0" w:type="dxa"/>
              <w:left w:w="0" w:type="dxa"/>
              <w:bottom w:w="0" w:type="dxa"/>
              <w:right w:w="0" w:type="dxa"/>
            </w:tcMar>
            <w:vAlign w:val="center"/>
          </w:tcPr>
          <w:p w14:paraId="14E5EFC3" w14:textId="0FDA407C"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0.440</w:t>
            </w:r>
          </w:p>
        </w:tc>
        <w:tc>
          <w:tcPr>
            <w:tcW w:w="1796" w:type="dxa"/>
            <w:shd w:val="clear" w:color="auto" w:fill="FFFFFF"/>
            <w:tcMar>
              <w:top w:w="0" w:type="dxa"/>
              <w:left w:w="0" w:type="dxa"/>
              <w:bottom w:w="0" w:type="dxa"/>
              <w:right w:w="0" w:type="dxa"/>
            </w:tcMar>
            <w:vAlign w:val="center"/>
          </w:tcPr>
          <w:p w14:paraId="542BBFC4" w14:textId="42E89842"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1.55 [1.53; 1.58]</w:t>
            </w:r>
          </w:p>
        </w:tc>
      </w:tr>
      <w:tr w:rsidR="00217F03" w:rsidRPr="00AB1163" w14:paraId="36CF206F" w14:textId="77777777" w:rsidTr="00FE7ACD">
        <w:trPr>
          <w:jc w:val="center"/>
        </w:trPr>
        <w:tc>
          <w:tcPr>
            <w:tcW w:w="4673" w:type="dxa"/>
            <w:shd w:val="clear" w:color="auto" w:fill="FFFFFF"/>
            <w:tcMar>
              <w:top w:w="0" w:type="dxa"/>
              <w:left w:w="0" w:type="dxa"/>
              <w:bottom w:w="0" w:type="dxa"/>
              <w:right w:w="0" w:type="dxa"/>
            </w:tcMar>
          </w:tcPr>
          <w:p w14:paraId="20820BD1"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rPr>
              <w:t>Civil status: not married</w:t>
            </w:r>
          </w:p>
        </w:tc>
        <w:tc>
          <w:tcPr>
            <w:tcW w:w="1323" w:type="dxa"/>
            <w:shd w:val="clear" w:color="auto" w:fill="FFFFFF"/>
            <w:tcMar>
              <w:top w:w="0" w:type="dxa"/>
              <w:left w:w="0" w:type="dxa"/>
              <w:bottom w:w="0" w:type="dxa"/>
              <w:right w:w="0" w:type="dxa"/>
            </w:tcMar>
            <w:vAlign w:val="center"/>
          </w:tcPr>
          <w:p w14:paraId="380C2166" w14:textId="7025F331"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0.235</w:t>
            </w:r>
          </w:p>
        </w:tc>
        <w:tc>
          <w:tcPr>
            <w:tcW w:w="1796" w:type="dxa"/>
            <w:shd w:val="clear" w:color="auto" w:fill="FFFFFF"/>
            <w:tcMar>
              <w:top w:w="0" w:type="dxa"/>
              <w:left w:w="0" w:type="dxa"/>
              <w:bottom w:w="0" w:type="dxa"/>
              <w:right w:w="0" w:type="dxa"/>
            </w:tcMar>
            <w:vAlign w:val="center"/>
          </w:tcPr>
          <w:p w14:paraId="446A230A" w14:textId="7AEF891F"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1.26 [1.21; 1.32]</w:t>
            </w:r>
          </w:p>
        </w:tc>
      </w:tr>
      <w:tr w:rsidR="00217F03" w:rsidRPr="00AB1163" w14:paraId="5674A214" w14:textId="77777777" w:rsidTr="00FE7ACD">
        <w:trPr>
          <w:jc w:val="center"/>
        </w:trPr>
        <w:tc>
          <w:tcPr>
            <w:tcW w:w="4673" w:type="dxa"/>
            <w:shd w:val="clear" w:color="auto" w:fill="FFFFFF"/>
            <w:tcMar>
              <w:top w:w="0" w:type="dxa"/>
              <w:left w:w="0" w:type="dxa"/>
              <w:bottom w:w="0" w:type="dxa"/>
              <w:right w:w="0" w:type="dxa"/>
            </w:tcMar>
            <w:vAlign w:val="center"/>
          </w:tcPr>
          <w:p w14:paraId="431C0815"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color w:val="000000"/>
              </w:rPr>
              <w:t>Educational attainment: Up to age 16</w:t>
            </w:r>
          </w:p>
        </w:tc>
        <w:tc>
          <w:tcPr>
            <w:tcW w:w="1323" w:type="dxa"/>
            <w:shd w:val="clear" w:color="auto" w:fill="FFFFFF"/>
            <w:tcMar>
              <w:top w:w="0" w:type="dxa"/>
              <w:left w:w="0" w:type="dxa"/>
              <w:bottom w:w="0" w:type="dxa"/>
              <w:right w:w="0" w:type="dxa"/>
            </w:tcMar>
            <w:vAlign w:val="center"/>
          </w:tcPr>
          <w:p w14:paraId="256EEB97" w14:textId="04192095"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olor w:val="000000"/>
              </w:rPr>
              <w:t>Reference</w:t>
            </w:r>
          </w:p>
        </w:tc>
        <w:tc>
          <w:tcPr>
            <w:tcW w:w="1796" w:type="dxa"/>
            <w:shd w:val="clear" w:color="auto" w:fill="FFFFFF"/>
            <w:tcMar>
              <w:top w:w="0" w:type="dxa"/>
              <w:left w:w="0" w:type="dxa"/>
              <w:bottom w:w="0" w:type="dxa"/>
              <w:right w:w="0" w:type="dxa"/>
            </w:tcMar>
            <w:vAlign w:val="center"/>
          </w:tcPr>
          <w:p w14:paraId="2B50D127" w14:textId="38C4C263" w:rsidR="00217F03" w:rsidRPr="00AB1163" w:rsidRDefault="00217F03" w:rsidP="00217F03">
            <w:pPr>
              <w:spacing w:before="100" w:after="100"/>
              <w:ind w:left="100" w:right="100"/>
              <w:jc w:val="center"/>
              <w:rPr>
                <w:rFonts w:ascii="Garamond" w:hAnsi="Garamond"/>
                <w:color w:val="000000"/>
              </w:rPr>
            </w:pPr>
          </w:p>
        </w:tc>
      </w:tr>
      <w:tr w:rsidR="00217F03" w:rsidRPr="00AB1163" w14:paraId="42866B76" w14:textId="77777777" w:rsidTr="00FE7ACD">
        <w:trPr>
          <w:jc w:val="center"/>
        </w:trPr>
        <w:tc>
          <w:tcPr>
            <w:tcW w:w="4673" w:type="dxa"/>
            <w:shd w:val="clear" w:color="auto" w:fill="FFFFFF"/>
            <w:tcMar>
              <w:top w:w="0" w:type="dxa"/>
              <w:left w:w="0" w:type="dxa"/>
              <w:bottom w:w="0" w:type="dxa"/>
              <w:right w:w="0" w:type="dxa"/>
            </w:tcMar>
            <w:vAlign w:val="center"/>
          </w:tcPr>
          <w:p w14:paraId="537ABC18"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color w:val="000000"/>
              </w:rPr>
              <w:t xml:space="preserve">Educational attainment: </w:t>
            </w:r>
            <w:r w:rsidRPr="00AB1163">
              <w:rPr>
                <w:rFonts w:ascii="Garamond" w:hAnsi="Garamond"/>
              </w:rPr>
              <w:t>Ages 16-18</w:t>
            </w:r>
          </w:p>
        </w:tc>
        <w:tc>
          <w:tcPr>
            <w:tcW w:w="1323" w:type="dxa"/>
            <w:shd w:val="clear" w:color="auto" w:fill="FFFFFF"/>
            <w:tcMar>
              <w:top w:w="0" w:type="dxa"/>
              <w:left w:w="0" w:type="dxa"/>
              <w:bottom w:w="0" w:type="dxa"/>
              <w:right w:w="0" w:type="dxa"/>
            </w:tcMar>
            <w:vAlign w:val="center"/>
          </w:tcPr>
          <w:p w14:paraId="268ED4F7" w14:textId="77EE8D37"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-0.161</w:t>
            </w:r>
          </w:p>
        </w:tc>
        <w:tc>
          <w:tcPr>
            <w:tcW w:w="1796" w:type="dxa"/>
            <w:shd w:val="clear" w:color="auto" w:fill="FFFFFF"/>
            <w:tcMar>
              <w:top w:w="0" w:type="dxa"/>
              <w:left w:w="0" w:type="dxa"/>
              <w:bottom w:w="0" w:type="dxa"/>
              <w:right w:w="0" w:type="dxa"/>
            </w:tcMar>
            <w:vAlign w:val="center"/>
          </w:tcPr>
          <w:p w14:paraId="508CBEF4" w14:textId="15AC704B"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0.85 [0.82; 0.88]</w:t>
            </w:r>
          </w:p>
        </w:tc>
      </w:tr>
      <w:tr w:rsidR="00217F03" w:rsidRPr="00AB1163" w14:paraId="201F4265" w14:textId="77777777" w:rsidTr="00FE7ACD">
        <w:trPr>
          <w:jc w:val="center"/>
        </w:trPr>
        <w:tc>
          <w:tcPr>
            <w:tcW w:w="4673" w:type="dxa"/>
            <w:shd w:val="clear" w:color="auto" w:fill="FFFFFF"/>
            <w:tcMar>
              <w:top w:w="0" w:type="dxa"/>
              <w:left w:w="0" w:type="dxa"/>
              <w:bottom w:w="0" w:type="dxa"/>
              <w:right w:w="0" w:type="dxa"/>
            </w:tcMar>
            <w:vAlign w:val="center"/>
          </w:tcPr>
          <w:p w14:paraId="39D55905"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color w:val="000000"/>
              </w:rPr>
              <w:t xml:space="preserve">Educational attainment: </w:t>
            </w:r>
            <w:r w:rsidRPr="00AB1163">
              <w:rPr>
                <w:rFonts w:ascii="Garamond" w:hAnsi="Garamond"/>
              </w:rPr>
              <w:t>Beyond age 18</w:t>
            </w:r>
          </w:p>
        </w:tc>
        <w:tc>
          <w:tcPr>
            <w:tcW w:w="1323" w:type="dxa"/>
            <w:shd w:val="clear" w:color="auto" w:fill="FFFFFF"/>
            <w:tcMar>
              <w:top w:w="0" w:type="dxa"/>
              <w:left w:w="0" w:type="dxa"/>
              <w:bottom w:w="0" w:type="dxa"/>
              <w:right w:w="0" w:type="dxa"/>
            </w:tcMar>
            <w:vAlign w:val="center"/>
          </w:tcPr>
          <w:p w14:paraId="48C4F5C6" w14:textId="135CA3B9"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-0.290</w:t>
            </w:r>
          </w:p>
        </w:tc>
        <w:tc>
          <w:tcPr>
            <w:tcW w:w="1796" w:type="dxa"/>
            <w:shd w:val="clear" w:color="auto" w:fill="FFFFFF"/>
            <w:tcMar>
              <w:top w:w="0" w:type="dxa"/>
              <w:left w:w="0" w:type="dxa"/>
              <w:bottom w:w="0" w:type="dxa"/>
              <w:right w:w="0" w:type="dxa"/>
            </w:tcMar>
            <w:vAlign w:val="center"/>
          </w:tcPr>
          <w:p w14:paraId="4715886B" w14:textId="6401A5B4"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0.75 [0.71; 0.79]</w:t>
            </w:r>
          </w:p>
        </w:tc>
      </w:tr>
      <w:tr w:rsidR="00217F03" w:rsidRPr="00AB1163" w14:paraId="52F22553" w14:textId="77777777" w:rsidTr="00FE7ACD">
        <w:trPr>
          <w:jc w:val="center"/>
        </w:trPr>
        <w:tc>
          <w:tcPr>
            <w:tcW w:w="4673" w:type="dxa"/>
            <w:shd w:val="clear" w:color="auto" w:fill="FFFFFF"/>
            <w:tcMar>
              <w:top w:w="0" w:type="dxa"/>
              <w:left w:w="0" w:type="dxa"/>
              <w:bottom w:w="0" w:type="dxa"/>
              <w:right w:w="0" w:type="dxa"/>
            </w:tcMar>
            <w:vAlign w:val="center"/>
          </w:tcPr>
          <w:p w14:paraId="6A42E824"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rPr>
              <w:t>Received benefits</w:t>
            </w:r>
          </w:p>
        </w:tc>
        <w:tc>
          <w:tcPr>
            <w:tcW w:w="1323" w:type="dxa"/>
            <w:shd w:val="clear" w:color="auto" w:fill="FFFFFF"/>
            <w:tcMar>
              <w:top w:w="0" w:type="dxa"/>
              <w:left w:w="0" w:type="dxa"/>
              <w:bottom w:w="0" w:type="dxa"/>
              <w:right w:w="0" w:type="dxa"/>
            </w:tcMar>
            <w:vAlign w:val="center"/>
          </w:tcPr>
          <w:p w14:paraId="23D0A9E9" w14:textId="59B3F802"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0.347</w:t>
            </w:r>
          </w:p>
        </w:tc>
        <w:tc>
          <w:tcPr>
            <w:tcW w:w="1796" w:type="dxa"/>
            <w:shd w:val="clear" w:color="auto" w:fill="FFFFFF"/>
            <w:tcMar>
              <w:top w:w="0" w:type="dxa"/>
              <w:left w:w="0" w:type="dxa"/>
              <w:bottom w:w="0" w:type="dxa"/>
              <w:right w:w="0" w:type="dxa"/>
            </w:tcMar>
            <w:vAlign w:val="center"/>
          </w:tcPr>
          <w:p w14:paraId="17131AA7" w14:textId="683E4D66"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1.42 [1.37; 1.47]</w:t>
            </w:r>
          </w:p>
        </w:tc>
      </w:tr>
      <w:tr w:rsidR="00217F03" w:rsidRPr="00AB1163" w14:paraId="7BC0AD53" w14:textId="77777777" w:rsidTr="00FE7ACD">
        <w:trPr>
          <w:jc w:val="center"/>
        </w:trPr>
        <w:tc>
          <w:tcPr>
            <w:tcW w:w="4673" w:type="dxa"/>
            <w:shd w:val="clear" w:color="auto" w:fill="FFFFFF"/>
            <w:tcMar>
              <w:top w:w="0" w:type="dxa"/>
              <w:left w:w="0" w:type="dxa"/>
              <w:bottom w:w="0" w:type="dxa"/>
              <w:right w:w="0" w:type="dxa"/>
            </w:tcMar>
          </w:tcPr>
          <w:p w14:paraId="2E8EC4E2"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rPr>
              <w:t xml:space="preserve">Previous alcohol use disorder </w:t>
            </w:r>
          </w:p>
        </w:tc>
        <w:tc>
          <w:tcPr>
            <w:tcW w:w="1323" w:type="dxa"/>
            <w:shd w:val="clear" w:color="auto" w:fill="FFFFFF"/>
            <w:tcMar>
              <w:top w:w="0" w:type="dxa"/>
              <w:left w:w="0" w:type="dxa"/>
              <w:bottom w:w="0" w:type="dxa"/>
              <w:right w:w="0" w:type="dxa"/>
            </w:tcMar>
            <w:vAlign w:val="center"/>
          </w:tcPr>
          <w:p w14:paraId="3623E2E0" w14:textId="12BDA740"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0.438</w:t>
            </w:r>
          </w:p>
        </w:tc>
        <w:tc>
          <w:tcPr>
            <w:tcW w:w="1796" w:type="dxa"/>
            <w:shd w:val="clear" w:color="auto" w:fill="FFFFFF"/>
            <w:tcMar>
              <w:top w:w="0" w:type="dxa"/>
              <w:left w:w="0" w:type="dxa"/>
              <w:bottom w:w="0" w:type="dxa"/>
              <w:right w:w="0" w:type="dxa"/>
            </w:tcMar>
            <w:vAlign w:val="center"/>
          </w:tcPr>
          <w:p w14:paraId="19C37DE0" w14:textId="10C5F1AF"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1.55 [1.49; 1.61]</w:t>
            </w:r>
          </w:p>
        </w:tc>
      </w:tr>
      <w:tr w:rsidR="00217F03" w:rsidRPr="00AB1163" w14:paraId="06B579FC" w14:textId="77777777" w:rsidTr="00FE7ACD">
        <w:trPr>
          <w:jc w:val="center"/>
        </w:trPr>
        <w:tc>
          <w:tcPr>
            <w:tcW w:w="4673" w:type="dxa"/>
            <w:shd w:val="clear" w:color="auto" w:fill="FFFFFF"/>
            <w:tcMar>
              <w:top w:w="0" w:type="dxa"/>
              <w:left w:w="0" w:type="dxa"/>
              <w:bottom w:w="0" w:type="dxa"/>
              <w:right w:w="0" w:type="dxa"/>
            </w:tcMar>
          </w:tcPr>
          <w:p w14:paraId="29C636C6"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rPr>
              <w:t>Previous drug use disorder</w:t>
            </w:r>
          </w:p>
        </w:tc>
        <w:tc>
          <w:tcPr>
            <w:tcW w:w="1323" w:type="dxa"/>
            <w:shd w:val="clear" w:color="auto" w:fill="FFFFFF"/>
            <w:tcMar>
              <w:top w:w="0" w:type="dxa"/>
              <w:left w:w="0" w:type="dxa"/>
              <w:bottom w:w="0" w:type="dxa"/>
              <w:right w:w="0" w:type="dxa"/>
            </w:tcMar>
            <w:vAlign w:val="center"/>
          </w:tcPr>
          <w:p w14:paraId="343019E1" w14:textId="14D5793B"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0.623</w:t>
            </w:r>
          </w:p>
        </w:tc>
        <w:tc>
          <w:tcPr>
            <w:tcW w:w="1796" w:type="dxa"/>
            <w:shd w:val="clear" w:color="auto" w:fill="FFFFFF"/>
            <w:tcMar>
              <w:top w:w="0" w:type="dxa"/>
              <w:left w:w="0" w:type="dxa"/>
              <w:bottom w:w="0" w:type="dxa"/>
              <w:right w:w="0" w:type="dxa"/>
            </w:tcMar>
            <w:vAlign w:val="center"/>
          </w:tcPr>
          <w:p w14:paraId="345D9F4F" w14:textId="5C9877D1"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1.87 [1.78; 1.95]</w:t>
            </w:r>
          </w:p>
        </w:tc>
      </w:tr>
      <w:tr w:rsidR="00217F03" w:rsidRPr="00AB1163" w14:paraId="7C3F61F7" w14:textId="77777777" w:rsidTr="00FE7ACD">
        <w:trPr>
          <w:jc w:val="center"/>
        </w:trPr>
        <w:tc>
          <w:tcPr>
            <w:tcW w:w="4673" w:type="dxa"/>
            <w:shd w:val="clear" w:color="auto" w:fill="FFFFFF"/>
            <w:tcMar>
              <w:top w:w="0" w:type="dxa"/>
              <w:left w:w="0" w:type="dxa"/>
              <w:bottom w:w="0" w:type="dxa"/>
              <w:right w:w="0" w:type="dxa"/>
            </w:tcMar>
          </w:tcPr>
          <w:p w14:paraId="7B157BAE"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rPr>
              <w:t>Previous self-harm</w:t>
            </w:r>
          </w:p>
        </w:tc>
        <w:tc>
          <w:tcPr>
            <w:tcW w:w="1323" w:type="dxa"/>
            <w:shd w:val="clear" w:color="auto" w:fill="FFFFFF"/>
            <w:tcMar>
              <w:top w:w="0" w:type="dxa"/>
              <w:left w:w="0" w:type="dxa"/>
              <w:bottom w:w="0" w:type="dxa"/>
              <w:right w:w="0" w:type="dxa"/>
            </w:tcMar>
            <w:vAlign w:val="center"/>
          </w:tcPr>
          <w:p w14:paraId="0236B8D4" w14:textId="60396D48"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0.358</w:t>
            </w:r>
          </w:p>
        </w:tc>
        <w:tc>
          <w:tcPr>
            <w:tcW w:w="1796" w:type="dxa"/>
            <w:shd w:val="clear" w:color="auto" w:fill="FFFFFF"/>
            <w:tcMar>
              <w:top w:w="0" w:type="dxa"/>
              <w:left w:w="0" w:type="dxa"/>
              <w:bottom w:w="0" w:type="dxa"/>
              <w:right w:w="0" w:type="dxa"/>
            </w:tcMar>
            <w:vAlign w:val="center"/>
          </w:tcPr>
          <w:p w14:paraId="085D3ED0" w14:textId="162253A0"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1.43 [1.38; 1.49]</w:t>
            </w:r>
          </w:p>
        </w:tc>
      </w:tr>
      <w:tr w:rsidR="00217F03" w:rsidRPr="00AB1163" w14:paraId="12FA9040" w14:textId="77777777" w:rsidTr="00FE7ACD">
        <w:trPr>
          <w:jc w:val="center"/>
        </w:trPr>
        <w:tc>
          <w:tcPr>
            <w:tcW w:w="4673" w:type="dxa"/>
            <w:shd w:val="clear" w:color="auto" w:fill="FFFFFF"/>
            <w:tcMar>
              <w:top w:w="0" w:type="dxa"/>
              <w:left w:w="0" w:type="dxa"/>
              <w:bottom w:w="0" w:type="dxa"/>
              <w:right w:w="0" w:type="dxa"/>
            </w:tcMar>
          </w:tcPr>
          <w:p w14:paraId="269E3E9A"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rPr>
              <w:t xml:space="preserve">Previous violent </w:t>
            </w:r>
            <w:proofErr w:type="spellStart"/>
            <w:r w:rsidRPr="00AB1163">
              <w:rPr>
                <w:rFonts w:ascii="Garamond" w:hAnsi="Garamond"/>
              </w:rPr>
              <w:t>victimisation</w:t>
            </w:r>
            <w:proofErr w:type="spellEnd"/>
          </w:p>
        </w:tc>
        <w:tc>
          <w:tcPr>
            <w:tcW w:w="1323" w:type="dxa"/>
            <w:shd w:val="clear" w:color="auto" w:fill="FFFFFF"/>
            <w:tcMar>
              <w:top w:w="0" w:type="dxa"/>
              <w:left w:w="0" w:type="dxa"/>
              <w:bottom w:w="0" w:type="dxa"/>
              <w:right w:w="0" w:type="dxa"/>
            </w:tcMar>
            <w:vAlign w:val="center"/>
          </w:tcPr>
          <w:p w14:paraId="1FD46A7F" w14:textId="3DEEED41"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0.087</w:t>
            </w:r>
          </w:p>
        </w:tc>
        <w:tc>
          <w:tcPr>
            <w:tcW w:w="1796" w:type="dxa"/>
            <w:shd w:val="clear" w:color="auto" w:fill="FFFFFF"/>
            <w:tcMar>
              <w:top w:w="0" w:type="dxa"/>
              <w:left w:w="0" w:type="dxa"/>
              <w:bottom w:w="0" w:type="dxa"/>
              <w:right w:w="0" w:type="dxa"/>
            </w:tcMar>
            <w:vAlign w:val="center"/>
          </w:tcPr>
          <w:p w14:paraId="330647BB" w14:textId="12109F12"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1.09 [1.03; 1.15]</w:t>
            </w:r>
          </w:p>
        </w:tc>
      </w:tr>
      <w:tr w:rsidR="00217F03" w:rsidRPr="00AB1163" w14:paraId="1B0593B9" w14:textId="77777777" w:rsidTr="00FE7ACD">
        <w:trPr>
          <w:jc w:val="center"/>
        </w:trPr>
        <w:tc>
          <w:tcPr>
            <w:tcW w:w="4673" w:type="dxa"/>
            <w:shd w:val="clear" w:color="auto" w:fill="FFFFFF"/>
            <w:tcMar>
              <w:top w:w="0" w:type="dxa"/>
              <w:left w:w="0" w:type="dxa"/>
              <w:bottom w:w="0" w:type="dxa"/>
              <w:right w:w="0" w:type="dxa"/>
            </w:tcMar>
            <w:vAlign w:val="center"/>
          </w:tcPr>
          <w:p w14:paraId="317CAD62"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rPr>
              <w:t>Comorbid personality disorder</w:t>
            </w:r>
          </w:p>
        </w:tc>
        <w:tc>
          <w:tcPr>
            <w:tcW w:w="1323" w:type="dxa"/>
            <w:shd w:val="clear" w:color="auto" w:fill="FFFFFF"/>
            <w:tcMar>
              <w:top w:w="0" w:type="dxa"/>
              <w:left w:w="0" w:type="dxa"/>
              <w:bottom w:w="0" w:type="dxa"/>
              <w:right w:w="0" w:type="dxa"/>
            </w:tcMar>
            <w:vAlign w:val="center"/>
          </w:tcPr>
          <w:p w14:paraId="1714630B" w14:textId="22B341D1"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-0.128</w:t>
            </w:r>
          </w:p>
        </w:tc>
        <w:tc>
          <w:tcPr>
            <w:tcW w:w="1796" w:type="dxa"/>
            <w:shd w:val="clear" w:color="auto" w:fill="FFFFFF"/>
            <w:tcMar>
              <w:top w:w="0" w:type="dxa"/>
              <w:left w:w="0" w:type="dxa"/>
              <w:bottom w:w="0" w:type="dxa"/>
              <w:right w:w="0" w:type="dxa"/>
            </w:tcMar>
            <w:vAlign w:val="center"/>
          </w:tcPr>
          <w:p w14:paraId="042859B1" w14:textId="51F0C551"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0.88 [0.84; 0.93]</w:t>
            </w:r>
          </w:p>
        </w:tc>
      </w:tr>
      <w:tr w:rsidR="00217F03" w:rsidRPr="00AB1163" w14:paraId="06277685" w14:textId="77777777" w:rsidTr="00FE7ACD">
        <w:trPr>
          <w:jc w:val="center"/>
        </w:trPr>
        <w:tc>
          <w:tcPr>
            <w:tcW w:w="4673" w:type="dxa"/>
            <w:shd w:val="clear" w:color="auto" w:fill="FFFFFF"/>
            <w:tcMar>
              <w:top w:w="0" w:type="dxa"/>
              <w:left w:w="0" w:type="dxa"/>
              <w:bottom w:w="0" w:type="dxa"/>
              <w:right w:w="0" w:type="dxa"/>
            </w:tcMar>
            <w:vAlign w:val="center"/>
          </w:tcPr>
          <w:p w14:paraId="4000F16E"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rPr>
              <w:t>Inpatient care at assessment</w:t>
            </w:r>
          </w:p>
        </w:tc>
        <w:tc>
          <w:tcPr>
            <w:tcW w:w="1323" w:type="dxa"/>
            <w:shd w:val="clear" w:color="auto" w:fill="FFFFFF"/>
            <w:tcMar>
              <w:top w:w="0" w:type="dxa"/>
              <w:left w:w="0" w:type="dxa"/>
              <w:bottom w:w="0" w:type="dxa"/>
              <w:right w:w="0" w:type="dxa"/>
            </w:tcMar>
            <w:vAlign w:val="center"/>
          </w:tcPr>
          <w:p w14:paraId="7F3ADEE6" w14:textId="1CCE9ED4"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0.557</w:t>
            </w:r>
          </w:p>
        </w:tc>
        <w:tc>
          <w:tcPr>
            <w:tcW w:w="1796" w:type="dxa"/>
            <w:shd w:val="clear" w:color="auto" w:fill="FFFFFF"/>
            <w:tcMar>
              <w:top w:w="0" w:type="dxa"/>
              <w:left w:w="0" w:type="dxa"/>
              <w:bottom w:w="0" w:type="dxa"/>
              <w:right w:w="0" w:type="dxa"/>
            </w:tcMar>
            <w:vAlign w:val="center"/>
          </w:tcPr>
          <w:p w14:paraId="10862ADF" w14:textId="3DAFDBCB"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1.75 [1.67; 1.82]</w:t>
            </w:r>
          </w:p>
        </w:tc>
      </w:tr>
      <w:tr w:rsidR="00217F03" w:rsidRPr="00AB1163" w14:paraId="2123B63C" w14:textId="77777777" w:rsidTr="00FE7ACD">
        <w:trPr>
          <w:jc w:val="center"/>
        </w:trPr>
        <w:tc>
          <w:tcPr>
            <w:tcW w:w="4673" w:type="dxa"/>
            <w:shd w:val="clear" w:color="auto" w:fill="FFFFFF"/>
            <w:tcMar>
              <w:top w:w="0" w:type="dxa"/>
              <w:left w:w="0" w:type="dxa"/>
              <w:bottom w:w="0" w:type="dxa"/>
              <w:right w:w="0" w:type="dxa"/>
            </w:tcMar>
            <w:vAlign w:val="center"/>
          </w:tcPr>
          <w:p w14:paraId="32FA8710"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rPr>
              <w:t>Length of stay exceeding a week</w:t>
            </w:r>
          </w:p>
        </w:tc>
        <w:tc>
          <w:tcPr>
            <w:tcW w:w="1323" w:type="dxa"/>
            <w:shd w:val="clear" w:color="auto" w:fill="FFFFFF"/>
            <w:tcMar>
              <w:top w:w="0" w:type="dxa"/>
              <w:left w:w="0" w:type="dxa"/>
              <w:bottom w:w="0" w:type="dxa"/>
              <w:right w:w="0" w:type="dxa"/>
            </w:tcMar>
            <w:vAlign w:val="center"/>
          </w:tcPr>
          <w:p w14:paraId="501C33DF" w14:textId="1E8FDE1A"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0.379</w:t>
            </w:r>
          </w:p>
        </w:tc>
        <w:tc>
          <w:tcPr>
            <w:tcW w:w="1796" w:type="dxa"/>
            <w:shd w:val="clear" w:color="auto" w:fill="FFFFFF"/>
            <w:tcMar>
              <w:top w:w="0" w:type="dxa"/>
              <w:left w:w="0" w:type="dxa"/>
              <w:bottom w:w="0" w:type="dxa"/>
              <w:right w:w="0" w:type="dxa"/>
            </w:tcMar>
            <w:vAlign w:val="center"/>
          </w:tcPr>
          <w:p w14:paraId="64FEE1A7" w14:textId="10485FBE"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1.46 [1.38; 1.55]</w:t>
            </w:r>
          </w:p>
        </w:tc>
      </w:tr>
      <w:tr w:rsidR="00217F03" w:rsidRPr="00AB1163" w14:paraId="2F5FB379" w14:textId="77777777" w:rsidTr="00FE7ACD">
        <w:trPr>
          <w:jc w:val="center"/>
        </w:trPr>
        <w:tc>
          <w:tcPr>
            <w:tcW w:w="4673" w:type="dxa"/>
            <w:shd w:val="clear" w:color="auto" w:fill="FFFFFF"/>
            <w:tcMar>
              <w:top w:w="0" w:type="dxa"/>
              <w:left w:w="0" w:type="dxa"/>
              <w:bottom w:w="0" w:type="dxa"/>
              <w:right w:w="0" w:type="dxa"/>
            </w:tcMar>
            <w:vAlign w:val="center"/>
          </w:tcPr>
          <w:p w14:paraId="7212EB38"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rPr>
              <w:t>Psychiatric inpatient care in the month leading up to the assessment</w:t>
            </w:r>
          </w:p>
        </w:tc>
        <w:tc>
          <w:tcPr>
            <w:tcW w:w="1323" w:type="dxa"/>
            <w:shd w:val="clear" w:color="auto" w:fill="FFFFFF"/>
            <w:tcMar>
              <w:top w:w="0" w:type="dxa"/>
              <w:left w:w="0" w:type="dxa"/>
              <w:bottom w:w="0" w:type="dxa"/>
              <w:right w:w="0" w:type="dxa"/>
            </w:tcMar>
            <w:vAlign w:val="center"/>
          </w:tcPr>
          <w:p w14:paraId="5AD6B1DD" w14:textId="438DBCC3"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0.296</w:t>
            </w:r>
          </w:p>
        </w:tc>
        <w:tc>
          <w:tcPr>
            <w:tcW w:w="1796" w:type="dxa"/>
            <w:shd w:val="clear" w:color="auto" w:fill="FFFFFF"/>
            <w:tcMar>
              <w:top w:w="0" w:type="dxa"/>
              <w:left w:w="0" w:type="dxa"/>
              <w:bottom w:w="0" w:type="dxa"/>
              <w:right w:w="0" w:type="dxa"/>
            </w:tcMar>
            <w:vAlign w:val="center"/>
          </w:tcPr>
          <w:p w14:paraId="79724220" w14:textId="2F8F5C48"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1.34 [1.26; 1.43]</w:t>
            </w:r>
          </w:p>
        </w:tc>
      </w:tr>
      <w:tr w:rsidR="00217F03" w:rsidRPr="00AB1163" w14:paraId="02AEFF73" w14:textId="77777777" w:rsidTr="00FE7ACD">
        <w:trPr>
          <w:jc w:val="center"/>
        </w:trPr>
        <w:tc>
          <w:tcPr>
            <w:tcW w:w="4673" w:type="dxa"/>
            <w:shd w:val="clear" w:color="auto" w:fill="FFFFFF"/>
            <w:tcMar>
              <w:top w:w="0" w:type="dxa"/>
              <w:left w:w="0" w:type="dxa"/>
              <w:bottom w:w="0" w:type="dxa"/>
              <w:right w:w="0" w:type="dxa"/>
            </w:tcMar>
          </w:tcPr>
          <w:p w14:paraId="0574E760"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rPr>
              <w:t>Cardiovascular disease</w:t>
            </w:r>
          </w:p>
        </w:tc>
        <w:tc>
          <w:tcPr>
            <w:tcW w:w="1323" w:type="dxa"/>
            <w:shd w:val="clear" w:color="auto" w:fill="FFFFFF"/>
            <w:tcMar>
              <w:top w:w="0" w:type="dxa"/>
              <w:left w:w="0" w:type="dxa"/>
              <w:bottom w:w="0" w:type="dxa"/>
              <w:right w:w="0" w:type="dxa"/>
            </w:tcMar>
            <w:vAlign w:val="center"/>
          </w:tcPr>
          <w:p w14:paraId="70DD0D1D" w14:textId="20B5C3C8"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0.408</w:t>
            </w:r>
          </w:p>
        </w:tc>
        <w:tc>
          <w:tcPr>
            <w:tcW w:w="1796" w:type="dxa"/>
            <w:shd w:val="clear" w:color="auto" w:fill="FFFFFF"/>
            <w:tcMar>
              <w:top w:w="0" w:type="dxa"/>
              <w:left w:w="0" w:type="dxa"/>
              <w:bottom w:w="0" w:type="dxa"/>
              <w:right w:w="0" w:type="dxa"/>
            </w:tcMar>
            <w:vAlign w:val="center"/>
          </w:tcPr>
          <w:p w14:paraId="6B4CF710" w14:textId="78249483"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1.50 [1.45; 1.56]</w:t>
            </w:r>
          </w:p>
        </w:tc>
      </w:tr>
      <w:tr w:rsidR="00217F03" w:rsidRPr="00AB1163" w14:paraId="375CC227" w14:textId="77777777" w:rsidTr="00FE7ACD">
        <w:trPr>
          <w:jc w:val="center"/>
        </w:trPr>
        <w:tc>
          <w:tcPr>
            <w:tcW w:w="4673" w:type="dxa"/>
            <w:shd w:val="clear" w:color="auto" w:fill="FFFFFF"/>
            <w:tcMar>
              <w:top w:w="0" w:type="dxa"/>
              <w:left w:w="0" w:type="dxa"/>
              <w:bottom w:w="0" w:type="dxa"/>
              <w:right w:w="0" w:type="dxa"/>
            </w:tcMar>
          </w:tcPr>
          <w:p w14:paraId="0E8AA224"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rPr>
              <w:t>Type 1 diabetes</w:t>
            </w:r>
          </w:p>
        </w:tc>
        <w:tc>
          <w:tcPr>
            <w:tcW w:w="1323" w:type="dxa"/>
            <w:shd w:val="clear" w:color="auto" w:fill="FFFFFF"/>
            <w:tcMar>
              <w:top w:w="0" w:type="dxa"/>
              <w:left w:w="0" w:type="dxa"/>
              <w:bottom w:w="0" w:type="dxa"/>
              <w:right w:w="0" w:type="dxa"/>
            </w:tcMar>
            <w:vAlign w:val="center"/>
          </w:tcPr>
          <w:p w14:paraId="777AFDDE" w14:textId="2E626305"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0.512</w:t>
            </w:r>
          </w:p>
        </w:tc>
        <w:tc>
          <w:tcPr>
            <w:tcW w:w="1796" w:type="dxa"/>
            <w:shd w:val="clear" w:color="auto" w:fill="FFFFFF"/>
            <w:tcMar>
              <w:top w:w="0" w:type="dxa"/>
              <w:left w:w="0" w:type="dxa"/>
              <w:bottom w:w="0" w:type="dxa"/>
              <w:right w:w="0" w:type="dxa"/>
            </w:tcMar>
            <w:vAlign w:val="center"/>
          </w:tcPr>
          <w:p w14:paraId="446A26BC" w14:textId="0F7D9335"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1.67 [1.53; 1.83]</w:t>
            </w:r>
          </w:p>
        </w:tc>
      </w:tr>
      <w:tr w:rsidR="00217F03" w:rsidRPr="00AB1163" w14:paraId="53908B95" w14:textId="77777777" w:rsidTr="00FE7ACD">
        <w:trPr>
          <w:jc w:val="center"/>
        </w:trPr>
        <w:tc>
          <w:tcPr>
            <w:tcW w:w="4673" w:type="dxa"/>
            <w:shd w:val="clear" w:color="auto" w:fill="FFFFFF"/>
            <w:tcMar>
              <w:top w:w="0" w:type="dxa"/>
              <w:left w:w="0" w:type="dxa"/>
              <w:bottom w:w="0" w:type="dxa"/>
              <w:right w:w="0" w:type="dxa"/>
            </w:tcMar>
          </w:tcPr>
          <w:p w14:paraId="7C91336C"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rPr>
              <w:t>Type 2 diabetes</w:t>
            </w:r>
          </w:p>
        </w:tc>
        <w:tc>
          <w:tcPr>
            <w:tcW w:w="1323" w:type="dxa"/>
            <w:shd w:val="clear" w:color="auto" w:fill="FFFFFF"/>
            <w:tcMar>
              <w:top w:w="0" w:type="dxa"/>
              <w:left w:w="0" w:type="dxa"/>
              <w:bottom w:w="0" w:type="dxa"/>
              <w:right w:w="0" w:type="dxa"/>
            </w:tcMar>
            <w:vAlign w:val="center"/>
          </w:tcPr>
          <w:p w14:paraId="696EAD98" w14:textId="5F850A4E"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0.298</w:t>
            </w:r>
          </w:p>
        </w:tc>
        <w:tc>
          <w:tcPr>
            <w:tcW w:w="1796" w:type="dxa"/>
            <w:shd w:val="clear" w:color="auto" w:fill="FFFFFF"/>
            <w:tcMar>
              <w:top w:w="0" w:type="dxa"/>
              <w:left w:w="0" w:type="dxa"/>
              <w:bottom w:w="0" w:type="dxa"/>
              <w:right w:w="0" w:type="dxa"/>
            </w:tcMar>
            <w:vAlign w:val="center"/>
          </w:tcPr>
          <w:p w14:paraId="560687B2" w14:textId="0DE93911"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1.35 [1.25; 1.45]</w:t>
            </w:r>
          </w:p>
        </w:tc>
      </w:tr>
      <w:tr w:rsidR="00217F03" w:rsidRPr="00AB1163" w14:paraId="00E389DE" w14:textId="77777777" w:rsidTr="00FE7ACD">
        <w:trPr>
          <w:jc w:val="center"/>
        </w:trPr>
        <w:tc>
          <w:tcPr>
            <w:tcW w:w="4673" w:type="dxa"/>
            <w:shd w:val="clear" w:color="auto" w:fill="FFFFFF"/>
            <w:tcMar>
              <w:top w:w="0" w:type="dxa"/>
              <w:left w:w="0" w:type="dxa"/>
              <w:bottom w:w="0" w:type="dxa"/>
              <w:right w:w="0" w:type="dxa"/>
            </w:tcMar>
          </w:tcPr>
          <w:p w14:paraId="6B47BDC0"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rPr>
              <w:t>Obesity</w:t>
            </w:r>
          </w:p>
        </w:tc>
        <w:tc>
          <w:tcPr>
            <w:tcW w:w="1323" w:type="dxa"/>
            <w:shd w:val="clear" w:color="auto" w:fill="FFFFFF"/>
            <w:tcMar>
              <w:top w:w="0" w:type="dxa"/>
              <w:left w:w="0" w:type="dxa"/>
              <w:bottom w:w="0" w:type="dxa"/>
              <w:right w:w="0" w:type="dxa"/>
            </w:tcMar>
            <w:vAlign w:val="center"/>
          </w:tcPr>
          <w:p w14:paraId="3A475ACC" w14:textId="473EF5C6"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0.134</w:t>
            </w:r>
          </w:p>
        </w:tc>
        <w:tc>
          <w:tcPr>
            <w:tcW w:w="1796" w:type="dxa"/>
            <w:shd w:val="clear" w:color="auto" w:fill="FFFFFF"/>
            <w:tcMar>
              <w:top w:w="0" w:type="dxa"/>
              <w:left w:w="0" w:type="dxa"/>
              <w:bottom w:w="0" w:type="dxa"/>
              <w:right w:w="0" w:type="dxa"/>
            </w:tcMar>
            <w:vAlign w:val="center"/>
          </w:tcPr>
          <w:p w14:paraId="5E731B19" w14:textId="55679A66"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1.14 [1.07; 1.22]</w:t>
            </w:r>
          </w:p>
        </w:tc>
      </w:tr>
      <w:tr w:rsidR="00217F03" w:rsidRPr="00AB1163" w14:paraId="28A270AD" w14:textId="77777777" w:rsidTr="00FE7ACD">
        <w:trPr>
          <w:jc w:val="center"/>
        </w:trPr>
        <w:tc>
          <w:tcPr>
            <w:tcW w:w="4673" w:type="dxa"/>
            <w:shd w:val="clear" w:color="auto" w:fill="FFFFFF"/>
            <w:tcMar>
              <w:top w:w="0" w:type="dxa"/>
              <w:left w:w="0" w:type="dxa"/>
              <w:bottom w:w="0" w:type="dxa"/>
              <w:right w:w="0" w:type="dxa"/>
            </w:tcMar>
          </w:tcPr>
          <w:p w14:paraId="342CBFD3"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rPr>
              <w:t>Epilepsy</w:t>
            </w:r>
          </w:p>
        </w:tc>
        <w:tc>
          <w:tcPr>
            <w:tcW w:w="1323" w:type="dxa"/>
            <w:shd w:val="clear" w:color="auto" w:fill="FFFFFF"/>
            <w:tcMar>
              <w:top w:w="0" w:type="dxa"/>
              <w:left w:w="0" w:type="dxa"/>
              <w:bottom w:w="0" w:type="dxa"/>
              <w:right w:w="0" w:type="dxa"/>
            </w:tcMar>
            <w:vAlign w:val="center"/>
          </w:tcPr>
          <w:p w14:paraId="33C7C1A5" w14:textId="029B235C"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0.515</w:t>
            </w:r>
          </w:p>
        </w:tc>
        <w:tc>
          <w:tcPr>
            <w:tcW w:w="1796" w:type="dxa"/>
            <w:shd w:val="clear" w:color="auto" w:fill="FFFFFF"/>
            <w:tcMar>
              <w:top w:w="0" w:type="dxa"/>
              <w:left w:w="0" w:type="dxa"/>
              <w:bottom w:w="0" w:type="dxa"/>
              <w:right w:w="0" w:type="dxa"/>
            </w:tcMar>
            <w:vAlign w:val="center"/>
          </w:tcPr>
          <w:p w14:paraId="115C9A91" w14:textId="14A82DE8"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1.67 [1.57; 1.79]</w:t>
            </w:r>
          </w:p>
        </w:tc>
      </w:tr>
      <w:tr w:rsidR="00217F03" w:rsidRPr="00AB1163" w14:paraId="177F7057" w14:textId="77777777" w:rsidTr="00FE7ACD">
        <w:trPr>
          <w:jc w:val="center"/>
        </w:trPr>
        <w:tc>
          <w:tcPr>
            <w:tcW w:w="4673" w:type="dxa"/>
            <w:shd w:val="clear" w:color="auto" w:fill="FFFFFF"/>
            <w:tcMar>
              <w:top w:w="0" w:type="dxa"/>
              <w:left w:w="0" w:type="dxa"/>
              <w:bottom w:w="0" w:type="dxa"/>
              <w:right w:w="0" w:type="dxa"/>
            </w:tcMar>
          </w:tcPr>
          <w:p w14:paraId="7AC95D52"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rPr>
              <w:t>Migraine</w:t>
            </w:r>
          </w:p>
        </w:tc>
        <w:tc>
          <w:tcPr>
            <w:tcW w:w="1323" w:type="dxa"/>
            <w:shd w:val="clear" w:color="auto" w:fill="FFFFFF"/>
            <w:tcMar>
              <w:top w:w="0" w:type="dxa"/>
              <w:left w:w="0" w:type="dxa"/>
              <w:bottom w:w="0" w:type="dxa"/>
              <w:right w:w="0" w:type="dxa"/>
            </w:tcMar>
            <w:vAlign w:val="center"/>
          </w:tcPr>
          <w:p w14:paraId="1A0E0B64" w14:textId="12F5DA94"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-0.283</w:t>
            </w:r>
          </w:p>
        </w:tc>
        <w:tc>
          <w:tcPr>
            <w:tcW w:w="1796" w:type="dxa"/>
            <w:shd w:val="clear" w:color="auto" w:fill="FFFFFF"/>
            <w:tcMar>
              <w:top w:w="0" w:type="dxa"/>
              <w:left w:w="0" w:type="dxa"/>
              <w:bottom w:w="0" w:type="dxa"/>
              <w:right w:w="0" w:type="dxa"/>
            </w:tcMar>
            <w:vAlign w:val="center"/>
          </w:tcPr>
          <w:p w14:paraId="27D7A91C" w14:textId="7CCF1A35"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0.75 [0.68; 0.83]</w:t>
            </w:r>
          </w:p>
        </w:tc>
      </w:tr>
      <w:tr w:rsidR="00217F03" w:rsidRPr="00AB1163" w14:paraId="441034D3" w14:textId="77777777" w:rsidTr="00FE7ACD">
        <w:trPr>
          <w:jc w:val="center"/>
        </w:trPr>
        <w:tc>
          <w:tcPr>
            <w:tcW w:w="4673" w:type="dxa"/>
            <w:shd w:val="clear" w:color="auto" w:fill="FFFFFF"/>
            <w:tcMar>
              <w:top w:w="0" w:type="dxa"/>
              <w:left w:w="0" w:type="dxa"/>
              <w:bottom w:w="0" w:type="dxa"/>
              <w:right w:w="0" w:type="dxa"/>
            </w:tcMar>
            <w:vAlign w:val="center"/>
          </w:tcPr>
          <w:p w14:paraId="0F0572EE"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color w:val="000000"/>
              </w:rPr>
              <w:t>Diagnostic category: Anxiety</w:t>
            </w:r>
          </w:p>
        </w:tc>
        <w:tc>
          <w:tcPr>
            <w:tcW w:w="1323" w:type="dxa"/>
            <w:shd w:val="clear" w:color="auto" w:fill="FFFFFF"/>
            <w:tcMar>
              <w:top w:w="0" w:type="dxa"/>
              <w:left w:w="0" w:type="dxa"/>
              <w:bottom w:w="0" w:type="dxa"/>
              <w:right w:w="0" w:type="dxa"/>
            </w:tcMar>
            <w:vAlign w:val="center"/>
          </w:tcPr>
          <w:p w14:paraId="5F16C636" w14:textId="108AEE4D"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olor w:val="000000"/>
              </w:rPr>
              <w:t>Reference</w:t>
            </w:r>
          </w:p>
        </w:tc>
        <w:tc>
          <w:tcPr>
            <w:tcW w:w="1796" w:type="dxa"/>
            <w:shd w:val="clear" w:color="auto" w:fill="FFFFFF"/>
            <w:tcMar>
              <w:top w:w="0" w:type="dxa"/>
              <w:left w:w="0" w:type="dxa"/>
              <w:bottom w:w="0" w:type="dxa"/>
              <w:right w:w="0" w:type="dxa"/>
            </w:tcMar>
            <w:vAlign w:val="center"/>
          </w:tcPr>
          <w:p w14:paraId="07BEF6D6" w14:textId="4E8F56EE" w:rsidR="00217F03" w:rsidRPr="00AB1163" w:rsidRDefault="00217F03" w:rsidP="00217F03">
            <w:pPr>
              <w:spacing w:before="100" w:after="100"/>
              <w:ind w:left="100" w:right="100"/>
              <w:jc w:val="center"/>
              <w:rPr>
                <w:rFonts w:ascii="Garamond" w:hAnsi="Garamond"/>
                <w:color w:val="000000"/>
              </w:rPr>
            </w:pPr>
          </w:p>
        </w:tc>
      </w:tr>
      <w:tr w:rsidR="00217F03" w:rsidRPr="00AB1163" w14:paraId="08524B22" w14:textId="77777777" w:rsidTr="00FE7ACD">
        <w:trPr>
          <w:jc w:val="center"/>
        </w:trPr>
        <w:tc>
          <w:tcPr>
            <w:tcW w:w="4673" w:type="dxa"/>
            <w:shd w:val="clear" w:color="auto" w:fill="FFFFFF"/>
            <w:tcMar>
              <w:top w:w="0" w:type="dxa"/>
              <w:left w:w="0" w:type="dxa"/>
              <w:bottom w:w="0" w:type="dxa"/>
              <w:right w:w="0" w:type="dxa"/>
            </w:tcMar>
            <w:vAlign w:val="center"/>
          </w:tcPr>
          <w:p w14:paraId="3CC76EA0"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color w:val="000000"/>
              </w:rPr>
              <w:t>Diagnostic category: Depression</w:t>
            </w:r>
          </w:p>
        </w:tc>
        <w:tc>
          <w:tcPr>
            <w:tcW w:w="1323" w:type="dxa"/>
            <w:shd w:val="clear" w:color="auto" w:fill="FFFFFF"/>
            <w:tcMar>
              <w:top w:w="0" w:type="dxa"/>
              <w:left w:w="0" w:type="dxa"/>
              <w:bottom w:w="0" w:type="dxa"/>
              <w:right w:w="0" w:type="dxa"/>
            </w:tcMar>
            <w:vAlign w:val="center"/>
          </w:tcPr>
          <w:p w14:paraId="49EBC026" w14:textId="1D47CCD8"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0.187</w:t>
            </w:r>
          </w:p>
        </w:tc>
        <w:tc>
          <w:tcPr>
            <w:tcW w:w="1796" w:type="dxa"/>
            <w:shd w:val="clear" w:color="auto" w:fill="FFFFFF"/>
            <w:tcMar>
              <w:top w:w="0" w:type="dxa"/>
              <w:left w:w="0" w:type="dxa"/>
              <w:bottom w:w="0" w:type="dxa"/>
              <w:right w:w="0" w:type="dxa"/>
            </w:tcMar>
            <w:vAlign w:val="center"/>
          </w:tcPr>
          <w:p w14:paraId="74374B57" w14:textId="668A4E03"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1.21 [1.15; 1.26]</w:t>
            </w:r>
          </w:p>
        </w:tc>
      </w:tr>
      <w:tr w:rsidR="00217F03" w:rsidRPr="00AB1163" w14:paraId="3DA71D22" w14:textId="77777777" w:rsidTr="00FE7ACD">
        <w:trPr>
          <w:jc w:val="center"/>
        </w:trPr>
        <w:tc>
          <w:tcPr>
            <w:tcW w:w="4673" w:type="dxa"/>
            <w:shd w:val="clear" w:color="auto" w:fill="FFFFFF"/>
            <w:tcMar>
              <w:top w:w="0" w:type="dxa"/>
              <w:left w:w="0" w:type="dxa"/>
              <w:bottom w:w="0" w:type="dxa"/>
              <w:right w:w="0" w:type="dxa"/>
            </w:tcMar>
            <w:vAlign w:val="center"/>
          </w:tcPr>
          <w:p w14:paraId="58191ADC"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color w:val="000000"/>
              </w:rPr>
              <w:lastRenderedPageBreak/>
              <w:t>Diagnostic category: Bipolar disorder</w:t>
            </w:r>
          </w:p>
        </w:tc>
        <w:tc>
          <w:tcPr>
            <w:tcW w:w="1323" w:type="dxa"/>
            <w:shd w:val="clear" w:color="auto" w:fill="FFFFFF"/>
            <w:tcMar>
              <w:top w:w="0" w:type="dxa"/>
              <w:left w:w="0" w:type="dxa"/>
              <w:bottom w:w="0" w:type="dxa"/>
              <w:right w:w="0" w:type="dxa"/>
            </w:tcMar>
            <w:vAlign w:val="center"/>
          </w:tcPr>
          <w:p w14:paraId="56285D03" w14:textId="62DFB73C"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0.157</w:t>
            </w:r>
          </w:p>
        </w:tc>
        <w:tc>
          <w:tcPr>
            <w:tcW w:w="1796" w:type="dxa"/>
            <w:shd w:val="clear" w:color="auto" w:fill="FFFFFF"/>
            <w:tcMar>
              <w:top w:w="0" w:type="dxa"/>
              <w:left w:w="0" w:type="dxa"/>
              <w:bottom w:w="0" w:type="dxa"/>
              <w:right w:w="0" w:type="dxa"/>
            </w:tcMar>
            <w:vAlign w:val="center"/>
          </w:tcPr>
          <w:p w14:paraId="658515ED" w14:textId="3B855316"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1.17 [1.06; 1.29]</w:t>
            </w:r>
          </w:p>
        </w:tc>
      </w:tr>
      <w:tr w:rsidR="00217F03" w:rsidRPr="00AB1163" w14:paraId="6B700A57" w14:textId="77777777" w:rsidTr="00FE7ACD">
        <w:trPr>
          <w:jc w:val="center"/>
        </w:trPr>
        <w:tc>
          <w:tcPr>
            <w:tcW w:w="4673" w:type="dxa"/>
            <w:shd w:val="clear" w:color="auto" w:fill="FFFFFF"/>
            <w:tcMar>
              <w:top w:w="0" w:type="dxa"/>
              <w:left w:w="0" w:type="dxa"/>
              <w:bottom w:w="0" w:type="dxa"/>
              <w:right w:w="0" w:type="dxa"/>
            </w:tcMar>
            <w:vAlign w:val="center"/>
          </w:tcPr>
          <w:p w14:paraId="4F157ABE"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color w:val="000000"/>
              </w:rPr>
              <w:t>Diagnostic category: Schizophrenia-spectrum disorder</w:t>
            </w:r>
          </w:p>
        </w:tc>
        <w:tc>
          <w:tcPr>
            <w:tcW w:w="1323" w:type="dxa"/>
            <w:shd w:val="clear" w:color="auto" w:fill="FFFFFF"/>
            <w:tcMar>
              <w:top w:w="0" w:type="dxa"/>
              <w:left w:w="0" w:type="dxa"/>
              <w:bottom w:w="0" w:type="dxa"/>
              <w:right w:w="0" w:type="dxa"/>
            </w:tcMar>
            <w:vAlign w:val="center"/>
          </w:tcPr>
          <w:p w14:paraId="06129941" w14:textId="04D1481D"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0.637</w:t>
            </w:r>
          </w:p>
        </w:tc>
        <w:tc>
          <w:tcPr>
            <w:tcW w:w="1796" w:type="dxa"/>
            <w:shd w:val="clear" w:color="auto" w:fill="FFFFFF"/>
            <w:tcMar>
              <w:top w:w="0" w:type="dxa"/>
              <w:left w:w="0" w:type="dxa"/>
              <w:bottom w:w="0" w:type="dxa"/>
              <w:right w:w="0" w:type="dxa"/>
            </w:tcMar>
            <w:vAlign w:val="center"/>
          </w:tcPr>
          <w:p w14:paraId="128DF801" w14:textId="6BC84132"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1.89 [1.77; 2.02]</w:t>
            </w:r>
          </w:p>
        </w:tc>
      </w:tr>
      <w:tr w:rsidR="00217F03" w:rsidRPr="00AB1163" w14:paraId="151FC3C8" w14:textId="77777777" w:rsidTr="00FE7ACD">
        <w:trPr>
          <w:jc w:val="center"/>
        </w:trPr>
        <w:tc>
          <w:tcPr>
            <w:tcW w:w="4673" w:type="dxa"/>
            <w:shd w:val="clear" w:color="auto" w:fill="FFFFFF"/>
            <w:tcMar>
              <w:top w:w="0" w:type="dxa"/>
              <w:left w:w="0" w:type="dxa"/>
              <w:bottom w:w="0" w:type="dxa"/>
              <w:right w:w="0" w:type="dxa"/>
            </w:tcMar>
            <w:vAlign w:val="center"/>
          </w:tcPr>
          <w:p w14:paraId="44498C7D"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color w:val="000000"/>
              </w:rPr>
              <w:t>Antipsychotics</w:t>
            </w:r>
          </w:p>
        </w:tc>
        <w:tc>
          <w:tcPr>
            <w:tcW w:w="1323" w:type="dxa"/>
            <w:shd w:val="clear" w:color="auto" w:fill="FFFFFF"/>
            <w:tcMar>
              <w:top w:w="0" w:type="dxa"/>
              <w:left w:w="0" w:type="dxa"/>
              <w:bottom w:w="0" w:type="dxa"/>
              <w:right w:w="0" w:type="dxa"/>
            </w:tcMar>
            <w:vAlign w:val="center"/>
          </w:tcPr>
          <w:p w14:paraId="549F6C01" w14:textId="7C7A11FF"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0.544</w:t>
            </w:r>
          </w:p>
        </w:tc>
        <w:tc>
          <w:tcPr>
            <w:tcW w:w="1796" w:type="dxa"/>
            <w:shd w:val="clear" w:color="auto" w:fill="FFFFFF"/>
            <w:tcMar>
              <w:top w:w="0" w:type="dxa"/>
              <w:left w:w="0" w:type="dxa"/>
              <w:bottom w:w="0" w:type="dxa"/>
              <w:right w:w="0" w:type="dxa"/>
            </w:tcMar>
            <w:vAlign w:val="center"/>
          </w:tcPr>
          <w:p w14:paraId="02FF3EFB" w14:textId="721166FC"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1.72 [1.52; 1.95]</w:t>
            </w:r>
          </w:p>
        </w:tc>
      </w:tr>
      <w:tr w:rsidR="00217F03" w:rsidRPr="00AB1163" w14:paraId="686D891D" w14:textId="77777777" w:rsidTr="00FE7ACD">
        <w:trPr>
          <w:jc w:val="center"/>
        </w:trPr>
        <w:tc>
          <w:tcPr>
            <w:tcW w:w="4673" w:type="dxa"/>
            <w:shd w:val="clear" w:color="auto" w:fill="FFFFFF"/>
            <w:tcMar>
              <w:top w:w="0" w:type="dxa"/>
              <w:left w:w="0" w:type="dxa"/>
              <w:bottom w:w="0" w:type="dxa"/>
              <w:right w:w="0" w:type="dxa"/>
            </w:tcMar>
          </w:tcPr>
          <w:p w14:paraId="7EA683A8"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rPr>
              <w:t xml:space="preserve">Mood </w:t>
            </w:r>
            <w:proofErr w:type="spellStart"/>
            <w:r w:rsidRPr="00AB1163">
              <w:rPr>
                <w:rFonts w:ascii="Garamond" w:hAnsi="Garamond"/>
              </w:rPr>
              <w:t>stabilisers</w:t>
            </w:r>
            <w:proofErr w:type="spellEnd"/>
          </w:p>
        </w:tc>
        <w:tc>
          <w:tcPr>
            <w:tcW w:w="1323" w:type="dxa"/>
            <w:shd w:val="clear" w:color="auto" w:fill="FFFFFF"/>
            <w:tcMar>
              <w:top w:w="0" w:type="dxa"/>
              <w:left w:w="0" w:type="dxa"/>
              <w:bottom w:w="0" w:type="dxa"/>
              <w:right w:w="0" w:type="dxa"/>
            </w:tcMar>
            <w:vAlign w:val="center"/>
          </w:tcPr>
          <w:p w14:paraId="5515B71F" w14:textId="20A8BB6C"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0.265</w:t>
            </w:r>
          </w:p>
        </w:tc>
        <w:tc>
          <w:tcPr>
            <w:tcW w:w="1796" w:type="dxa"/>
            <w:shd w:val="clear" w:color="auto" w:fill="FFFFFF"/>
            <w:tcMar>
              <w:top w:w="0" w:type="dxa"/>
              <w:left w:w="0" w:type="dxa"/>
              <w:bottom w:w="0" w:type="dxa"/>
              <w:right w:w="0" w:type="dxa"/>
            </w:tcMar>
            <w:vAlign w:val="center"/>
          </w:tcPr>
          <w:p w14:paraId="3D1EFA1A" w14:textId="042AEB0A"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1.30 [1.10; 1.55]</w:t>
            </w:r>
          </w:p>
        </w:tc>
      </w:tr>
      <w:tr w:rsidR="00217F03" w:rsidRPr="00AB1163" w14:paraId="4A609713" w14:textId="77777777" w:rsidTr="00FE7ACD">
        <w:trPr>
          <w:jc w:val="center"/>
        </w:trPr>
        <w:tc>
          <w:tcPr>
            <w:tcW w:w="4673" w:type="dxa"/>
            <w:shd w:val="clear" w:color="auto" w:fill="FFFFFF"/>
            <w:tcMar>
              <w:top w:w="0" w:type="dxa"/>
              <w:left w:w="0" w:type="dxa"/>
              <w:bottom w:w="0" w:type="dxa"/>
              <w:right w:w="0" w:type="dxa"/>
            </w:tcMar>
          </w:tcPr>
          <w:p w14:paraId="4D321D4A"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rPr>
              <w:t>Anxiolytics</w:t>
            </w:r>
          </w:p>
        </w:tc>
        <w:tc>
          <w:tcPr>
            <w:tcW w:w="1323" w:type="dxa"/>
            <w:shd w:val="clear" w:color="auto" w:fill="FFFFFF"/>
            <w:tcMar>
              <w:top w:w="0" w:type="dxa"/>
              <w:left w:w="0" w:type="dxa"/>
              <w:bottom w:w="0" w:type="dxa"/>
              <w:right w:w="0" w:type="dxa"/>
            </w:tcMar>
            <w:vAlign w:val="center"/>
          </w:tcPr>
          <w:p w14:paraId="169A6E1C" w14:textId="7D879913"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0.875</w:t>
            </w:r>
          </w:p>
        </w:tc>
        <w:tc>
          <w:tcPr>
            <w:tcW w:w="1796" w:type="dxa"/>
            <w:shd w:val="clear" w:color="auto" w:fill="FFFFFF"/>
            <w:tcMar>
              <w:top w:w="0" w:type="dxa"/>
              <w:left w:w="0" w:type="dxa"/>
              <w:bottom w:w="0" w:type="dxa"/>
              <w:right w:w="0" w:type="dxa"/>
            </w:tcMar>
            <w:vAlign w:val="center"/>
          </w:tcPr>
          <w:p w14:paraId="3D7EF3ED" w14:textId="560861D1"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2.40 [2.25; 2.55]</w:t>
            </w:r>
          </w:p>
        </w:tc>
      </w:tr>
      <w:tr w:rsidR="00217F03" w:rsidRPr="00AB1163" w14:paraId="075BE360" w14:textId="77777777" w:rsidTr="00FE7ACD">
        <w:trPr>
          <w:jc w:val="center"/>
        </w:trPr>
        <w:tc>
          <w:tcPr>
            <w:tcW w:w="4673" w:type="dxa"/>
            <w:shd w:val="clear" w:color="auto" w:fill="FFFFFF"/>
            <w:tcMar>
              <w:top w:w="0" w:type="dxa"/>
              <w:left w:w="0" w:type="dxa"/>
              <w:bottom w:w="0" w:type="dxa"/>
              <w:right w:w="0" w:type="dxa"/>
            </w:tcMar>
          </w:tcPr>
          <w:p w14:paraId="769094C8"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rPr>
              <w:t xml:space="preserve">Medications used to treat alcohol and opioid disorders </w:t>
            </w:r>
          </w:p>
        </w:tc>
        <w:tc>
          <w:tcPr>
            <w:tcW w:w="1323" w:type="dxa"/>
            <w:shd w:val="clear" w:color="auto" w:fill="FFFFFF"/>
            <w:tcMar>
              <w:top w:w="0" w:type="dxa"/>
              <w:left w:w="0" w:type="dxa"/>
              <w:bottom w:w="0" w:type="dxa"/>
              <w:right w:w="0" w:type="dxa"/>
            </w:tcMar>
            <w:vAlign w:val="center"/>
          </w:tcPr>
          <w:p w14:paraId="23A8B78A" w14:textId="1A9D68C4"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0.517</w:t>
            </w:r>
          </w:p>
        </w:tc>
        <w:tc>
          <w:tcPr>
            <w:tcW w:w="1796" w:type="dxa"/>
            <w:shd w:val="clear" w:color="auto" w:fill="FFFFFF"/>
            <w:tcMar>
              <w:top w:w="0" w:type="dxa"/>
              <w:left w:w="0" w:type="dxa"/>
              <w:bottom w:w="0" w:type="dxa"/>
              <w:right w:w="0" w:type="dxa"/>
            </w:tcMar>
            <w:vAlign w:val="center"/>
          </w:tcPr>
          <w:p w14:paraId="1A95FEC7" w14:textId="23C8F8E1"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1.68 [1.45; 1.95]</w:t>
            </w:r>
          </w:p>
        </w:tc>
      </w:tr>
      <w:tr w:rsidR="00217F03" w:rsidRPr="00AB1163" w14:paraId="0C4AEED8" w14:textId="77777777" w:rsidTr="00FE7ACD">
        <w:trPr>
          <w:jc w:val="center"/>
        </w:trPr>
        <w:tc>
          <w:tcPr>
            <w:tcW w:w="4673" w:type="dxa"/>
            <w:shd w:val="clear" w:color="auto" w:fill="FFFFFF"/>
            <w:tcMar>
              <w:top w:w="0" w:type="dxa"/>
              <w:left w:w="0" w:type="dxa"/>
              <w:bottom w:w="0" w:type="dxa"/>
              <w:right w:w="0" w:type="dxa"/>
            </w:tcMar>
          </w:tcPr>
          <w:p w14:paraId="6B2E8D80"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rPr>
              <w:t xml:space="preserve">Psychostimulants </w:t>
            </w:r>
          </w:p>
        </w:tc>
        <w:tc>
          <w:tcPr>
            <w:tcW w:w="1323" w:type="dxa"/>
            <w:shd w:val="clear" w:color="auto" w:fill="FFFFFF"/>
            <w:tcMar>
              <w:top w:w="0" w:type="dxa"/>
              <w:left w:w="0" w:type="dxa"/>
              <w:bottom w:w="0" w:type="dxa"/>
              <w:right w:w="0" w:type="dxa"/>
            </w:tcMar>
            <w:vAlign w:val="center"/>
          </w:tcPr>
          <w:p w14:paraId="73F7471B" w14:textId="700082C3"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-0.196</w:t>
            </w:r>
          </w:p>
        </w:tc>
        <w:tc>
          <w:tcPr>
            <w:tcW w:w="1796" w:type="dxa"/>
            <w:shd w:val="clear" w:color="auto" w:fill="FFFFFF"/>
            <w:tcMar>
              <w:top w:w="0" w:type="dxa"/>
              <w:left w:w="0" w:type="dxa"/>
              <w:bottom w:w="0" w:type="dxa"/>
              <w:right w:w="0" w:type="dxa"/>
            </w:tcMar>
            <w:vAlign w:val="center"/>
          </w:tcPr>
          <w:p w14:paraId="706FCE51" w14:textId="5EA5676D"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0.82 [0.75; 0.90]</w:t>
            </w:r>
          </w:p>
        </w:tc>
      </w:tr>
      <w:tr w:rsidR="00217F03" w:rsidRPr="00AB1163" w14:paraId="396D0D35" w14:textId="77777777" w:rsidTr="00FE7ACD">
        <w:trPr>
          <w:jc w:val="center"/>
        </w:trPr>
        <w:tc>
          <w:tcPr>
            <w:tcW w:w="4673" w:type="dxa"/>
            <w:shd w:val="clear" w:color="auto" w:fill="FFFFFF"/>
            <w:tcMar>
              <w:top w:w="0" w:type="dxa"/>
              <w:left w:w="0" w:type="dxa"/>
              <w:bottom w:w="0" w:type="dxa"/>
              <w:right w:w="0" w:type="dxa"/>
            </w:tcMar>
            <w:vAlign w:val="center"/>
          </w:tcPr>
          <w:p w14:paraId="31B979DC" w14:textId="77777777" w:rsidR="00217F03" w:rsidRPr="00AB1163" w:rsidRDefault="00217F03" w:rsidP="00217F03">
            <w:pPr>
              <w:spacing w:before="100" w:after="100"/>
              <w:ind w:left="100" w:right="100"/>
              <w:rPr>
                <w:rFonts w:ascii="Garamond" w:hAnsi="Garamond"/>
                <w:i/>
                <w:color w:val="000000"/>
              </w:rPr>
            </w:pPr>
            <w:r w:rsidRPr="00AB1163">
              <w:rPr>
                <w:rFonts w:ascii="Garamond" w:hAnsi="Garamond"/>
                <w:i/>
                <w:color w:val="000000"/>
              </w:rPr>
              <w:t>Interaction terms</w:t>
            </w:r>
          </w:p>
        </w:tc>
        <w:tc>
          <w:tcPr>
            <w:tcW w:w="1323" w:type="dxa"/>
            <w:shd w:val="clear" w:color="auto" w:fill="FFFFFF"/>
            <w:tcMar>
              <w:top w:w="0" w:type="dxa"/>
              <w:left w:w="0" w:type="dxa"/>
              <w:bottom w:w="0" w:type="dxa"/>
              <w:right w:w="0" w:type="dxa"/>
            </w:tcMar>
            <w:vAlign w:val="center"/>
          </w:tcPr>
          <w:p w14:paraId="3384B8E6" w14:textId="41BCA4D5" w:rsidR="00217F03" w:rsidRPr="00AB1163" w:rsidRDefault="00217F03" w:rsidP="00217F03">
            <w:pPr>
              <w:spacing w:before="100" w:after="100"/>
              <w:ind w:left="100" w:right="100"/>
              <w:jc w:val="center"/>
              <w:rPr>
                <w:rFonts w:ascii="Garamond" w:hAnsi="Garamond"/>
                <w:color w:val="000000"/>
              </w:rPr>
            </w:pPr>
          </w:p>
        </w:tc>
        <w:tc>
          <w:tcPr>
            <w:tcW w:w="1796" w:type="dxa"/>
            <w:shd w:val="clear" w:color="auto" w:fill="FFFFFF"/>
            <w:tcMar>
              <w:top w:w="0" w:type="dxa"/>
              <w:left w:w="0" w:type="dxa"/>
              <w:bottom w:w="0" w:type="dxa"/>
              <w:right w:w="0" w:type="dxa"/>
            </w:tcMar>
            <w:vAlign w:val="center"/>
          </w:tcPr>
          <w:p w14:paraId="05B63071" w14:textId="0E6E8A4F" w:rsidR="00217F03" w:rsidRPr="00AB1163" w:rsidRDefault="00217F03" w:rsidP="00217F03">
            <w:pPr>
              <w:spacing w:before="100" w:after="100"/>
              <w:ind w:left="100" w:right="100"/>
              <w:jc w:val="center"/>
              <w:rPr>
                <w:rFonts w:ascii="Garamond" w:hAnsi="Garamond"/>
                <w:color w:val="000000"/>
              </w:rPr>
            </w:pPr>
          </w:p>
        </w:tc>
      </w:tr>
      <w:tr w:rsidR="00217F03" w:rsidRPr="00AB1163" w14:paraId="4A9904B7" w14:textId="77777777" w:rsidTr="00FE7ACD">
        <w:trPr>
          <w:jc w:val="center"/>
        </w:trPr>
        <w:tc>
          <w:tcPr>
            <w:tcW w:w="4673" w:type="dxa"/>
            <w:shd w:val="clear" w:color="auto" w:fill="FFFFFF"/>
            <w:tcMar>
              <w:top w:w="0" w:type="dxa"/>
              <w:left w:w="0" w:type="dxa"/>
              <w:bottom w:w="0" w:type="dxa"/>
              <w:right w:w="0" w:type="dxa"/>
            </w:tcMar>
            <w:vAlign w:val="center"/>
          </w:tcPr>
          <w:p w14:paraId="27A07FE6" w14:textId="77777777" w:rsidR="00217F03" w:rsidRPr="00AB1163" w:rsidRDefault="00217F03" w:rsidP="00217F03">
            <w:pPr>
              <w:spacing w:before="100" w:after="100"/>
              <w:ind w:left="100" w:right="100"/>
              <w:rPr>
                <w:rFonts w:ascii="Garamond" w:hAnsi="Garamond"/>
                <w:color w:val="000000"/>
              </w:rPr>
            </w:pPr>
            <w:proofErr w:type="spellStart"/>
            <w:proofErr w:type="gramStart"/>
            <w:r w:rsidRPr="00AB1163">
              <w:rPr>
                <w:rFonts w:ascii="Garamond" w:hAnsi="Garamond"/>
                <w:color w:val="000000"/>
              </w:rPr>
              <w:t>Depression:Antipsychotics</w:t>
            </w:r>
            <w:proofErr w:type="spellEnd"/>
            <w:proofErr w:type="gramEnd"/>
          </w:p>
        </w:tc>
        <w:tc>
          <w:tcPr>
            <w:tcW w:w="1323" w:type="dxa"/>
            <w:shd w:val="clear" w:color="auto" w:fill="FFFFFF"/>
            <w:tcMar>
              <w:top w:w="0" w:type="dxa"/>
              <w:left w:w="0" w:type="dxa"/>
              <w:bottom w:w="0" w:type="dxa"/>
              <w:right w:w="0" w:type="dxa"/>
            </w:tcMar>
            <w:vAlign w:val="center"/>
          </w:tcPr>
          <w:p w14:paraId="535765A2" w14:textId="25F60EBA"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-0.170</w:t>
            </w:r>
          </w:p>
        </w:tc>
        <w:tc>
          <w:tcPr>
            <w:tcW w:w="1796" w:type="dxa"/>
            <w:shd w:val="clear" w:color="auto" w:fill="FFFFFF"/>
            <w:tcMar>
              <w:top w:w="0" w:type="dxa"/>
              <w:left w:w="0" w:type="dxa"/>
              <w:bottom w:w="0" w:type="dxa"/>
              <w:right w:w="0" w:type="dxa"/>
            </w:tcMar>
            <w:vAlign w:val="center"/>
          </w:tcPr>
          <w:p w14:paraId="5AE2D1D7" w14:textId="6B9FC913"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0.84 [0.73; 0.98]</w:t>
            </w:r>
          </w:p>
        </w:tc>
      </w:tr>
      <w:tr w:rsidR="00217F03" w:rsidRPr="00AB1163" w14:paraId="1B7097C2" w14:textId="77777777" w:rsidTr="00FE7ACD">
        <w:trPr>
          <w:jc w:val="center"/>
        </w:trPr>
        <w:tc>
          <w:tcPr>
            <w:tcW w:w="4673" w:type="dxa"/>
            <w:shd w:val="clear" w:color="auto" w:fill="FFFFFF"/>
            <w:tcMar>
              <w:top w:w="0" w:type="dxa"/>
              <w:left w:w="0" w:type="dxa"/>
              <w:bottom w:w="0" w:type="dxa"/>
              <w:right w:w="0" w:type="dxa"/>
            </w:tcMar>
            <w:vAlign w:val="center"/>
          </w:tcPr>
          <w:p w14:paraId="6B56B1A0"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color w:val="000000"/>
              </w:rPr>
              <w:t xml:space="preserve">Bipolar </w:t>
            </w:r>
            <w:proofErr w:type="spellStart"/>
            <w:proofErr w:type="gramStart"/>
            <w:r w:rsidRPr="00AB1163">
              <w:rPr>
                <w:rFonts w:ascii="Garamond" w:hAnsi="Garamond"/>
                <w:color w:val="000000"/>
              </w:rPr>
              <w:t>disorder:Antipsychotics</w:t>
            </w:r>
            <w:proofErr w:type="spellEnd"/>
            <w:proofErr w:type="gramEnd"/>
          </w:p>
        </w:tc>
        <w:tc>
          <w:tcPr>
            <w:tcW w:w="1323" w:type="dxa"/>
            <w:shd w:val="clear" w:color="auto" w:fill="FFFFFF"/>
            <w:tcMar>
              <w:top w:w="0" w:type="dxa"/>
              <w:left w:w="0" w:type="dxa"/>
              <w:bottom w:w="0" w:type="dxa"/>
              <w:right w:w="0" w:type="dxa"/>
            </w:tcMar>
            <w:vAlign w:val="center"/>
          </w:tcPr>
          <w:p w14:paraId="77E93C76" w14:textId="6BF1DBBE"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-0.256</w:t>
            </w:r>
          </w:p>
        </w:tc>
        <w:tc>
          <w:tcPr>
            <w:tcW w:w="1796" w:type="dxa"/>
            <w:shd w:val="clear" w:color="auto" w:fill="FFFFFF"/>
            <w:tcMar>
              <w:top w:w="0" w:type="dxa"/>
              <w:left w:w="0" w:type="dxa"/>
              <w:bottom w:w="0" w:type="dxa"/>
              <w:right w:w="0" w:type="dxa"/>
            </w:tcMar>
            <w:vAlign w:val="center"/>
          </w:tcPr>
          <w:p w14:paraId="49C165F0" w14:textId="3887F798"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0.77 [0.65; 0.92]</w:t>
            </w:r>
          </w:p>
        </w:tc>
      </w:tr>
      <w:tr w:rsidR="00217F03" w:rsidRPr="00AB1163" w14:paraId="3A13406D" w14:textId="77777777" w:rsidTr="00FE7ACD">
        <w:trPr>
          <w:jc w:val="center"/>
        </w:trPr>
        <w:tc>
          <w:tcPr>
            <w:tcW w:w="4673" w:type="dxa"/>
            <w:shd w:val="clear" w:color="auto" w:fill="FFFFFF"/>
            <w:tcMar>
              <w:top w:w="0" w:type="dxa"/>
              <w:left w:w="0" w:type="dxa"/>
              <w:bottom w:w="0" w:type="dxa"/>
              <w:right w:w="0" w:type="dxa"/>
            </w:tcMar>
            <w:vAlign w:val="center"/>
          </w:tcPr>
          <w:p w14:paraId="497AB2B6"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color w:val="000000"/>
              </w:rPr>
              <w:t xml:space="preserve">Schizophrenia-spectrum </w:t>
            </w:r>
            <w:proofErr w:type="spellStart"/>
            <w:proofErr w:type="gramStart"/>
            <w:r w:rsidRPr="00AB1163">
              <w:rPr>
                <w:rFonts w:ascii="Garamond" w:hAnsi="Garamond"/>
                <w:color w:val="000000"/>
              </w:rPr>
              <w:t>disorder:Antipsychotics</w:t>
            </w:r>
            <w:proofErr w:type="spellEnd"/>
            <w:proofErr w:type="gramEnd"/>
          </w:p>
        </w:tc>
        <w:tc>
          <w:tcPr>
            <w:tcW w:w="1323" w:type="dxa"/>
            <w:shd w:val="clear" w:color="auto" w:fill="FFFFFF"/>
            <w:tcMar>
              <w:top w:w="0" w:type="dxa"/>
              <w:left w:w="0" w:type="dxa"/>
              <w:bottom w:w="0" w:type="dxa"/>
              <w:right w:w="0" w:type="dxa"/>
            </w:tcMar>
            <w:vAlign w:val="center"/>
          </w:tcPr>
          <w:p w14:paraId="0326C3AB" w14:textId="53324787"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-0.488</w:t>
            </w:r>
          </w:p>
        </w:tc>
        <w:tc>
          <w:tcPr>
            <w:tcW w:w="1796" w:type="dxa"/>
            <w:shd w:val="clear" w:color="auto" w:fill="FFFFFF"/>
            <w:tcMar>
              <w:top w:w="0" w:type="dxa"/>
              <w:left w:w="0" w:type="dxa"/>
              <w:bottom w:w="0" w:type="dxa"/>
              <w:right w:w="0" w:type="dxa"/>
            </w:tcMar>
            <w:vAlign w:val="center"/>
          </w:tcPr>
          <w:p w14:paraId="012D188B" w14:textId="4AEEE08E"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0.61 [0.53; 0.71]</w:t>
            </w:r>
          </w:p>
        </w:tc>
      </w:tr>
      <w:tr w:rsidR="00217F03" w:rsidRPr="00AB1163" w14:paraId="53BAB04F" w14:textId="77777777" w:rsidTr="00FE7ACD">
        <w:trPr>
          <w:jc w:val="center"/>
        </w:trPr>
        <w:tc>
          <w:tcPr>
            <w:tcW w:w="4673" w:type="dxa"/>
            <w:shd w:val="clear" w:color="auto" w:fill="FFFFFF"/>
            <w:tcMar>
              <w:top w:w="0" w:type="dxa"/>
              <w:left w:w="0" w:type="dxa"/>
              <w:bottom w:w="0" w:type="dxa"/>
              <w:right w:w="0" w:type="dxa"/>
            </w:tcMar>
            <w:vAlign w:val="center"/>
          </w:tcPr>
          <w:p w14:paraId="0F9B5B5A" w14:textId="77777777" w:rsidR="00217F03" w:rsidRPr="00AB1163" w:rsidRDefault="00217F03" w:rsidP="00217F03">
            <w:pPr>
              <w:spacing w:before="100" w:after="100"/>
              <w:ind w:left="100" w:right="100"/>
              <w:rPr>
                <w:rFonts w:ascii="Garamond" w:hAnsi="Garamond"/>
                <w:color w:val="000000"/>
              </w:rPr>
            </w:pPr>
            <w:proofErr w:type="spellStart"/>
            <w:proofErr w:type="gramStart"/>
            <w:r w:rsidRPr="00AB1163">
              <w:rPr>
                <w:rFonts w:ascii="Garamond" w:hAnsi="Garamond"/>
                <w:color w:val="000000"/>
              </w:rPr>
              <w:t>Depression:Mood</w:t>
            </w:r>
            <w:proofErr w:type="spellEnd"/>
            <w:proofErr w:type="gramEnd"/>
            <w:r w:rsidRPr="00AB1163">
              <w:rPr>
                <w:rFonts w:ascii="Garamond" w:hAnsi="Garamond"/>
                <w:color w:val="000000"/>
              </w:rPr>
              <w:t xml:space="preserve"> </w:t>
            </w:r>
            <w:proofErr w:type="spellStart"/>
            <w:r w:rsidRPr="00AB1163">
              <w:rPr>
                <w:rFonts w:ascii="Garamond" w:hAnsi="Garamond"/>
                <w:color w:val="000000"/>
              </w:rPr>
              <w:t>stabilisers</w:t>
            </w:r>
            <w:proofErr w:type="spellEnd"/>
          </w:p>
        </w:tc>
        <w:tc>
          <w:tcPr>
            <w:tcW w:w="1323" w:type="dxa"/>
            <w:shd w:val="clear" w:color="auto" w:fill="FFFFFF"/>
            <w:tcMar>
              <w:top w:w="0" w:type="dxa"/>
              <w:left w:w="0" w:type="dxa"/>
              <w:bottom w:w="0" w:type="dxa"/>
              <w:right w:w="0" w:type="dxa"/>
            </w:tcMar>
            <w:vAlign w:val="center"/>
          </w:tcPr>
          <w:p w14:paraId="560C568C" w14:textId="4929919C"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-0.264</w:t>
            </w:r>
          </w:p>
        </w:tc>
        <w:tc>
          <w:tcPr>
            <w:tcW w:w="1796" w:type="dxa"/>
            <w:shd w:val="clear" w:color="auto" w:fill="FFFFFF"/>
            <w:tcMar>
              <w:top w:w="0" w:type="dxa"/>
              <w:left w:w="0" w:type="dxa"/>
              <w:bottom w:w="0" w:type="dxa"/>
              <w:right w:w="0" w:type="dxa"/>
            </w:tcMar>
            <w:vAlign w:val="center"/>
          </w:tcPr>
          <w:p w14:paraId="3261244F" w14:textId="5AC3E855"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0.77 [0.63; 0.94]</w:t>
            </w:r>
          </w:p>
        </w:tc>
      </w:tr>
      <w:tr w:rsidR="00217F03" w:rsidRPr="00AB1163" w14:paraId="697F23BB" w14:textId="77777777" w:rsidTr="00FE7ACD">
        <w:trPr>
          <w:jc w:val="center"/>
        </w:trPr>
        <w:tc>
          <w:tcPr>
            <w:tcW w:w="4673" w:type="dxa"/>
            <w:shd w:val="clear" w:color="auto" w:fill="FFFFFF"/>
            <w:tcMar>
              <w:top w:w="0" w:type="dxa"/>
              <w:left w:w="0" w:type="dxa"/>
              <w:bottom w:w="0" w:type="dxa"/>
              <w:right w:w="0" w:type="dxa"/>
            </w:tcMar>
            <w:vAlign w:val="center"/>
          </w:tcPr>
          <w:p w14:paraId="3C0A96B9"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color w:val="000000"/>
              </w:rPr>
              <w:t xml:space="preserve">Bipolar </w:t>
            </w:r>
            <w:proofErr w:type="spellStart"/>
            <w:proofErr w:type="gramStart"/>
            <w:r w:rsidRPr="00AB1163">
              <w:rPr>
                <w:rFonts w:ascii="Garamond" w:hAnsi="Garamond"/>
                <w:color w:val="000000"/>
              </w:rPr>
              <w:t>disorder:Mood</w:t>
            </w:r>
            <w:proofErr w:type="spellEnd"/>
            <w:proofErr w:type="gramEnd"/>
            <w:r w:rsidRPr="00AB1163">
              <w:rPr>
                <w:rFonts w:ascii="Garamond" w:hAnsi="Garamond"/>
                <w:color w:val="000000"/>
              </w:rPr>
              <w:t xml:space="preserve"> </w:t>
            </w:r>
            <w:proofErr w:type="spellStart"/>
            <w:r w:rsidRPr="00AB1163">
              <w:rPr>
                <w:rFonts w:ascii="Garamond" w:hAnsi="Garamond"/>
                <w:color w:val="000000"/>
              </w:rPr>
              <w:t>stabilisers</w:t>
            </w:r>
            <w:proofErr w:type="spellEnd"/>
          </w:p>
        </w:tc>
        <w:tc>
          <w:tcPr>
            <w:tcW w:w="1323" w:type="dxa"/>
            <w:shd w:val="clear" w:color="auto" w:fill="FFFFFF"/>
            <w:tcMar>
              <w:top w:w="0" w:type="dxa"/>
              <w:left w:w="0" w:type="dxa"/>
              <w:bottom w:w="0" w:type="dxa"/>
              <w:right w:w="0" w:type="dxa"/>
            </w:tcMar>
            <w:vAlign w:val="center"/>
          </w:tcPr>
          <w:p w14:paraId="7D4510BE" w14:textId="28B4FCD7"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-0.380</w:t>
            </w:r>
          </w:p>
        </w:tc>
        <w:tc>
          <w:tcPr>
            <w:tcW w:w="1796" w:type="dxa"/>
            <w:shd w:val="clear" w:color="auto" w:fill="FFFFFF"/>
            <w:tcMar>
              <w:top w:w="0" w:type="dxa"/>
              <w:left w:w="0" w:type="dxa"/>
              <w:bottom w:w="0" w:type="dxa"/>
              <w:right w:w="0" w:type="dxa"/>
            </w:tcMar>
            <w:vAlign w:val="center"/>
          </w:tcPr>
          <w:p w14:paraId="5DA04B8C" w14:textId="42549687"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0.68 [0.56; 0.84]</w:t>
            </w:r>
          </w:p>
        </w:tc>
      </w:tr>
      <w:tr w:rsidR="00217F03" w:rsidRPr="00AB1163" w14:paraId="045471CE" w14:textId="77777777" w:rsidTr="00FE7ACD">
        <w:trPr>
          <w:jc w:val="center"/>
        </w:trPr>
        <w:tc>
          <w:tcPr>
            <w:tcW w:w="4673" w:type="dxa"/>
            <w:shd w:val="clear" w:color="auto" w:fill="FFFFFF"/>
            <w:tcMar>
              <w:top w:w="0" w:type="dxa"/>
              <w:left w:w="0" w:type="dxa"/>
              <w:bottom w:w="0" w:type="dxa"/>
              <w:right w:w="0" w:type="dxa"/>
            </w:tcMar>
            <w:vAlign w:val="center"/>
          </w:tcPr>
          <w:p w14:paraId="4D8AB006"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color w:val="000000"/>
              </w:rPr>
              <w:t xml:space="preserve">Schizophrenia-spectrum </w:t>
            </w:r>
            <w:proofErr w:type="spellStart"/>
            <w:proofErr w:type="gramStart"/>
            <w:r w:rsidRPr="00AB1163">
              <w:rPr>
                <w:rFonts w:ascii="Garamond" w:hAnsi="Garamond"/>
                <w:color w:val="000000"/>
              </w:rPr>
              <w:t>disorder:Mood</w:t>
            </w:r>
            <w:proofErr w:type="spellEnd"/>
            <w:proofErr w:type="gramEnd"/>
            <w:r w:rsidRPr="00AB1163">
              <w:rPr>
                <w:rFonts w:ascii="Garamond" w:hAnsi="Garamond"/>
                <w:color w:val="000000"/>
              </w:rPr>
              <w:t xml:space="preserve"> </w:t>
            </w:r>
            <w:proofErr w:type="spellStart"/>
            <w:r w:rsidRPr="00AB1163">
              <w:rPr>
                <w:rFonts w:ascii="Garamond" w:hAnsi="Garamond"/>
                <w:color w:val="000000"/>
              </w:rPr>
              <w:t>stabilisers</w:t>
            </w:r>
            <w:proofErr w:type="spellEnd"/>
          </w:p>
        </w:tc>
        <w:tc>
          <w:tcPr>
            <w:tcW w:w="1323" w:type="dxa"/>
            <w:shd w:val="clear" w:color="auto" w:fill="FFFFFF"/>
            <w:tcMar>
              <w:top w:w="0" w:type="dxa"/>
              <w:left w:w="0" w:type="dxa"/>
              <w:bottom w:w="0" w:type="dxa"/>
              <w:right w:w="0" w:type="dxa"/>
            </w:tcMar>
            <w:vAlign w:val="center"/>
          </w:tcPr>
          <w:p w14:paraId="5C8FB004" w14:textId="421F8B64"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-0.325</w:t>
            </w:r>
          </w:p>
        </w:tc>
        <w:tc>
          <w:tcPr>
            <w:tcW w:w="1796" w:type="dxa"/>
            <w:shd w:val="clear" w:color="auto" w:fill="FFFFFF"/>
            <w:tcMar>
              <w:top w:w="0" w:type="dxa"/>
              <w:left w:w="0" w:type="dxa"/>
              <w:bottom w:w="0" w:type="dxa"/>
              <w:right w:w="0" w:type="dxa"/>
            </w:tcMar>
            <w:vAlign w:val="center"/>
          </w:tcPr>
          <w:p w14:paraId="0F60817E" w14:textId="4F3346B5"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0.72 [0.60; 0.87]</w:t>
            </w:r>
          </w:p>
        </w:tc>
      </w:tr>
      <w:tr w:rsidR="00217F03" w:rsidRPr="00AB1163" w14:paraId="637848BB" w14:textId="77777777" w:rsidTr="00FE7ACD">
        <w:trPr>
          <w:jc w:val="center"/>
        </w:trPr>
        <w:tc>
          <w:tcPr>
            <w:tcW w:w="4673" w:type="dxa"/>
            <w:shd w:val="clear" w:color="auto" w:fill="FFFFFF"/>
            <w:tcMar>
              <w:top w:w="0" w:type="dxa"/>
              <w:left w:w="0" w:type="dxa"/>
              <w:bottom w:w="0" w:type="dxa"/>
              <w:right w:w="0" w:type="dxa"/>
            </w:tcMar>
            <w:vAlign w:val="center"/>
          </w:tcPr>
          <w:p w14:paraId="369E93B3" w14:textId="77777777" w:rsidR="00217F03" w:rsidRPr="00AB1163" w:rsidRDefault="00217F03" w:rsidP="00217F03">
            <w:pPr>
              <w:spacing w:before="100" w:after="100"/>
              <w:ind w:left="100" w:right="100"/>
              <w:rPr>
                <w:rFonts w:ascii="Garamond" w:hAnsi="Garamond"/>
                <w:color w:val="000000"/>
              </w:rPr>
            </w:pPr>
            <w:proofErr w:type="spellStart"/>
            <w:proofErr w:type="gramStart"/>
            <w:r w:rsidRPr="00AB1163">
              <w:rPr>
                <w:rFonts w:ascii="Garamond" w:hAnsi="Garamond"/>
                <w:color w:val="000000"/>
              </w:rPr>
              <w:t>Depression:Anxiolytics</w:t>
            </w:r>
            <w:proofErr w:type="spellEnd"/>
            <w:proofErr w:type="gramEnd"/>
          </w:p>
        </w:tc>
        <w:tc>
          <w:tcPr>
            <w:tcW w:w="1323" w:type="dxa"/>
            <w:shd w:val="clear" w:color="auto" w:fill="FFFFFF"/>
            <w:tcMar>
              <w:top w:w="0" w:type="dxa"/>
              <w:left w:w="0" w:type="dxa"/>
              <w:bottom w:w="0" w:type="dxa"/>
              <w:right w:w="0" w:type="dxa"/>
            </w:tcMar>
            <w:vAlign w:val="center"/>
          </w:tcPr>
          <w:p w14:paraId="7C9505C7" w14:textId="7D2C5D40"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-0.335</w:t>
            </w:r>
          </w:p>
        </w:tc>
        <w:tc>
          <w:tcPr>
            <w:tcW w:w="1796" w:type="dxa"/>
            <w:shd w:val="clear" w:color="auto" w:fill="FFFFFF"/>
            <w:tcMar>
              <w:top w:w="0" w:type="dxa"/>
              <w:left w:w="0" w:type="dxa"/>
              <w:bottom w:w="0" w:type="dxa"/>
              <w:right w:w="0" w:type="dxa"/>
            </w:tcMar>
            <w:vAlign w:val="center"/>
          </w:tcPr>
          <w:p w14:paraId="7C0B95A1" w14:textId="2A0255BD"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0.72 [0.66; 0.78]</w:t>
            </w:r>
          </w:p>
        </w:tc>
      </w:tr>
      <w:tr w:rsidR="00217F03" w:rsidRPr="00AB1163" w14:paraId="50EB8C17" w14:textId="77777777" w:rsidTr="00FE7ACD">
        <w:trPr>
          <w:jc w:val="center"/>
        </w:trPr>
        <w:tc>
          <w:tcPr>
            <w:tcW w:w="4673" w:type="dxa"/>
            <w:shd w:val="clear" w:color="auto" w:fill="FFFFFF"/>
            <w:tcMar>
              <w:top w:w="0" w:type="dxa"/>
              <w:left w:w="0" w:type="dxa"/>
              <w:bottom w:w="0" w:type="dxa"/>
              <w:right w:w="0" w:type="dxa"/>
            </w:tcMar>
            <w:vAlign w:val="center"/>
          </w:tcPr>
          <w:p w14:paraId="188B28E5"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color w:val="000000"/>
              </w:rPr>
              <w:t xml:space="preserve">Bipolar </w:t>
            </w:r>
            <w:proofErr w:type="spellStart"/>
            <w:proofErr w:type="gramStart"/>
            <w:r w:rsidRPr="00AB1163">
              <w:rPr>
                <w:rFonts w:ascii="Garamond" w:hAnsi="Garamond"/>
                <w:color w:val="000000"/>
              </w:rPr>
              <w:t>disorder:Anxiolytics</w:t>
            </w:r>
            <w:proofErr w:type="spellEnd"/>
            <w:proofErr w:type="gramEnd"/>
          </w:p>
        </w:tc>
        <w:tc>
          <w:tcPr>
            <w:tcW w:w="1323" w:type="dxa"/>
            <w:shd w:val="clear" w:color="auto" w:fill="FFFFFF"/>
            <w:tcMar>
              <w:top w:w="0" w:type="dxa"/>
              <w:left w:w="0" w:type="dxa"/>
              <w:bottom w:w="0" w:type="dxa"/>
              <w:right w:w="0" w:type="dxa"/>
            </w:tcMar>
            <w:vAlign w:val="center"/>
          </w:tcPr>
          <w:p w14:paraId="2DAC8F71" w14:textId="36A0064F"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-0.271</w:t>
            </w:r>
          </w:p>
        </w:tc>
        <w:tc>
          <w:tcPr>
            <w:tcW w:w="1796" w:type="dxa"/>
            <w:shd w:val="clear" w:color="auto" w:fill="FFFFFF"/>
            <w:tcMar>
              <w:top w:w="0" w:type="dxa"/>
              <w:left w:w="0" w:type="dxa"/>
              <w:bottom w:w="0" w:type="dxa"/>
              <w:right w:w="0" w:type="dxa"/>
            </w:tcMar>
            <w:vAlign w:val="center"/>
          </w:tcPr>
          <w:p w14:paraId="5007A902" w14:textId="341EC597"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0.76 [0.67; 0.87]</w:t>
            </w:r>
          </w:p>
        </w:tc>
      </w:tr>
      <w:tr w:rsidR="00217F03" w:rsidRPr="00AB1163" w14:paraId="76CE7AA8" w14:textId="77777777" w:rsidTr="00FE7ACD">
        <w:trPr>
          <w:jc w:val="center"/>
        </w:trPr>
        <w:tc>
          <w:tcPr>
            <w:tcW w:w="4673" w:type="dxa"/>
            <w:shd w:val="clear" w:color="auto" w:fill="FFFFFF"/>
            <w:tcMar>
              <w:top w:w="0" w:type="dxa"/>
              <w:left w:w="0" w:type="dxa"/>
              <w:bottom w:w="0" w:type="dxa"/>
              <w:right w:w="0" w:type="dxa"/>
            </w:tcMar>
            <w:vAlign w:val="center"/>
          </w:tcPr>
          <w:p w14:paraId="776A2A70"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color w:val="000000"/>
              </w:rPr>
              <w:t xml:space="preserve">Schizophrenia-spectrum </w:t>
            </w:r>
            <w:proofErr w:type="spellStart"/>
            <w:proofErr w:type="gramStart"/>
            <w:r w:rsidRPr="00AB1163">
              <w:rPr>
                <w:rFonts w:ascii="Garamond" w:hAnsi="Garamond"/>
                <w:color w:val="000000"/>
              </w:rPr>
              <w:t>disorder:Anxiolytics</w:t>
            </w:r>
            <w:proofErr w:type="spellEnd"/>
            <w:proofErr w:type="gramEnd"/>
          </w:p>
        </w:tc>
        <w:tc>
          <w:tcPr>
            <w:tcW w:w="1323" w:type="dxa"/>
            <w:shd w:val="clear" w:color="auto" w:fill="FFFFFF"/>
            <w:tcMar>
              <w:top w:w="0" w:type="dxa"/>
              <w:left w:w="0" w:type="dxa"/>
              <w:bottom w:w="0" w:type="dxa"/>
              <w:right w:w="0" w:type="dxa"/>
            </w:tcMar>
            <w:vAlign w:val="center"/>
          </w:tcPr>
          <w:p w14:paraId="3EEB13F5" w14:textId="1B8EF0DF"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-0.622</w:t>
            </w:r>
          </w:p>
        </w:tc>
        <w:tc>
          <w:tcPr>
            <w:tcW w:w="1796" w:type="dxa"/>
            <w:shd w:val="clear" w:color="auto" w:fill="FFFFFF"/>
            <w:tcMar>
              <w:top w:w="0" w:type="dxa"/>
              <w:left w:w="0" w:type="dxa"/>
              <w:bottom w:w="0" w:type="dxa"/>
              <w:right w:w="0" w:type="dxa"/>
            </w:tcMar>
            <w:vAlign w:val="center"/>
          </w:tcPr>
          <w:p w14:paraId="5B696EDA" w14:textId="55BB6BA2"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0.54 [0.49; 0.59]</w:t>
            </w:r>
          </w:p>
        </w:tc>
      </w:tr>
      <w:tr w:rsidR="00217F03" w:rsidRPr="00AB1163" w14:paraId="3D299517" w14:textId="77777777" w:rsidTr="00FE7ACD">
        <w:trPr>
          <w:jc w:val="center"/>
        </w:trPr>
        <w:tc>
          <w:tcPr>
            <w:tcW w:w="4673" w:type="dxa"/>
            <w:shd w:val="clear" w:color="auto" w:fill="FFFFFF"/>
            <w:tcMar>
              <w:top w:w="0" w:type="dxa"/>
              <w:left w:w="0" w:type="dxa"/>
              <w:bottom w:w="0" w:type="dxa"/>
              <w:right w:w="0" w:type="dxa"/>
            </w:tcMar>
            <w:vAlign w:val="center"/>
          </w:tcPr>
          <w:p w14:paraId="6A447A96" w14:textId="77777777" w:rsidR="00217F03" w:rsidRPr="00AB1163" w:rsidRDefault="00217F03" w:rsidP="00217F03">
            <w:pPr>
              <w:spacing w:before="100" w:after="100"/>
              <w:ind w:left="100" w:right="100"/>
              <w:rPr>
                <w:rFonts w:ascii="Garamond" w:hAnsi="Garamond"/>
                <w:color w:val="000000"/>
              </w:rPr>
            </w:pPr>
            <w:proofErr w:type="spellStart"/>
            <w:proofErr w:type="gramStart"/>
            <w:r w:rsidRPr="00AB1163">
              <w:rPr>
                <w:rFonts w:ascii="Garamond" w:hAnsi="Garamond"/>
                <w:color w:val="000000"/>
              </w:rPr>
              <w:t>Depression:Addiction</w:t>
            </w:r>
            <w:proofErr w:type="spellEnd"/>
            <w:proofErr w:type="gramEnd"/>
            <w:r w:rsidRPr="00AB1163">
              <w:rPr>
                <w:rFonts w:ascii="Garamond" w:hAnsi="Garamond"/>
                <w:color w:val="000000"/>
              </w:rPr>
              <w:t xml:space="preserve"> medications</w:t>
            </w:r>
          </w:p>
        </w:tc>
        <w:tc>
          <w:tcPr>
            <w:tcW w:w="1323" w:type="dxa"/>
            <w:shd w:val="clear" w:color="auto" w:fill="FFFFFF"/>
            <w:tcMar>
              <w:top w:w="0" w:type="dxa"/>
              <w:left w:w="0" w:type="dxa"/>
              <w:bottom w:w="0" w:type="dxa"/>
              <w:right w:w="0" w:type="dxa"/>
            </w:tcMar>
            <w:vAlign w:val="center"/>
          </w:tcPr>
          <w:p w14:paraId="601FBA8F" w14:textId="121D10C7"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-0.286</w:t>
            </w:r>
          </w:p>
        </w:tc>
        <w:tc>
          <w:tcPr>
            <w:tcW w:w="1796" w:type="dxa"/>
            <w:shd w:val="clear" w:color="auto" w:fill="FFFFFF"/>
            <w:tcMar>
              <w:top w:w="0" w:type="dxa"/>
              <w:left w:w="0" w:type="dxa"/>
              <w:bottom w:w="0" w:type="dxa"/>
              <w:right w:w="0" w:type="dxa"/>
            </w:tcMar>
            <w:vAlign w:val="center"/>
          </w:tcPr>
          <w:p w14:paraId="3C44F9A2" w14:textId="00195D7E"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0.75 [0.62; 0.91]</w:t>
            </w:r>
          </w:p>
        </w:tc>
      </w:tr>
      <w:tr w:rsidR="00217F03" w:rsidRPr="00AB1163" w14:paraId="3C1DE01F" w14:textId="77777777" w:rsidTr="00FE7ACD">
        <w:trPr>
          <w:jc w:val="center"/>
        </w:trPr>
        <w:tc>
          <w:tcPr>
            <w:tcW w:w="4673" w:type="dxa"/>
            <w:shd w:val="clear" w:color="auto" w:fill="FFFFFF"/>
            <w:tcMar>
              <w:top w:w="0" w:type="dxa"/>
              <w:left w:w="0" w:type="dxa"/>
              <w:bottom w:w="0" w:type="dxa"/>
              <w:right w:w="0" w:type="dxa"/>
            </w:tcMar>
            <w:vAlign w:val="center"/>
          </w:tcPr>
          <w:p w14:paraId="7F497A01"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color w:val="000000"/>
              </w:rPr>
              <w:t xml:space="preserve">Bipolar </w:t>
            </w:r>
            <w:proofErr w:type="spellStart"/>
            <w:proofErr w:type="gramStart"/>
            <w:r w:rsidRPr="00AB1163">
              <w:rPr>
                <w:rFonts w:ascii="Garamond" w:hAnsi="Garamond"/>
                <w:color w:val="000000"/>
              </w:rPr>
              <w:t>disorder:Addiction</w:t>
            </w:r>
            <w:proofErr w:type="spellEnd"/>
            <w:proofErr w:type="gramEnd"/>
            <w:r w:rsidRPr="00AB1163">
              <w:rPr>
                <w:rFonts w:ascii="Garamond" w:hAnsi="Garamond"/>
                <w:color w:val="000000"/>
              </w:rPr>
              <w:t xml:space="preserve"> medications</w:t>
            </w:r>
          </w:p>
        </w:tc>
        <w:tc>
          <w:tcPr>
            <w:tcW w:w="1323" w:type="dxa"/>
            <w:shd w:val="clear" w:color="auto" w:fill="FFFFFF"/>
            <w:tcMar>
              <w:top w:w="0" w:type="dxa"/>
              <w:left w:w="0" w:type="dxa"/>
              <w:bottom w:w="0" w:type="dxa"/>
              <w:right w:w="0" w:type="dxa"/>
            </w:tcMar>
            <w:vAlign w:val="center"/>
          </w:tcPr>
          <w:p w14:paraId="40DA72B9" w14:textId="68244AEA"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-0.556</w:t>
            </w:r>
          </w:p>
        </w:tc>
        <w:tc>
          <w:tcPr>
            <w:tcW w:w="1796" w:type="dxa"/>
            <w:shd w:val="clear" w:color="auto" w:fill="FFFFFF"/>
            <w:tcMar>
              <w:top w:w="0" w:type="dxa"/>
              <w:left w:w="0" w:type="dxa"/>
              <w:bottom w:w="0" w:type="dxa"/>
              <w:right w:w="0" w:type="dxa"/>
            </w:tcMar>
            <w:vAlign w:val="center"/>
          </w:tcPr>
          <w:p w14:paraId="176FEE83" w14:textId="535AF04A"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0.57 [0.42; 0.78]</w:t>
            </w:r>
          </w:p>
        </w:tc>
      </w:tr>
      <w:tr w:rsidR="00217F03" w:rsidRPr="00AB1163" w14:paraId="7A875543" w14:textId="77777777" w:rsidTr="00FE7ACD">
        <w:trPr>
          <w:jc w:val="center"/>
        </w:trPr>
        <w:tc>
          <w:tcPr>
            <w:tcW w:w="4673" w:type="dxa"/>
            <w:shd w:val="clear" w:color="auto" w:fill="FFFFFF"/>
            <w:tcMar>
              <w:top w:w="0" w:type="dxa"/>
              <w:left w:w="0" w:type="dxa"/>
              <w:bottom w:w="0" w:type="dxa"/>
              <w:right w:w="0" w:type="dxa"/>
            </w:tcMar>
            <w:vAlign w:val="center"/>
          </w:tcPr>
          <w:p w14:paraId="612BD881" w14:textId="77777777" w:rsidR="00217F03" w:rsidRPr="00AB1163" w:rsidRDefault="00217F03" w:rsidP="00217F03">
            <w:pPr>
              <w:spacing w:before="100" w:after="100"/>
              <w:ind w:left="100" w:right="100"/>
              <w:rPr>
                <w:rFonts w:ascii="Garamond" w:hAnsi="Garamond"/>
                <w:color w:val="000000"/>
              </w:rPr>
            </w:pPr>
            <w:r w:rsidRPr="00AB1163">
              <w:rPr>
                <w:rFonts w:ascii="Garamond" w:hAnsi="Garamond"/>
                <w:color w:val="000000"/>
              </w:rPr>
              <w:t xml:space="preserve">Schizophrenia-spectrum </w:t>
            </w:r>
            <w:proofErr w:type="spellStart"/>
            <w:proofErr w:type="gramStart"/>
            <w:r w:rsidRPr="00AB1163">
              <w:rPr>
                <w:rFonts w:ascii="Garamond" w:hAnsi="Garamond"/>
                <w:color w:val="000000"/>
              </w:rPr>
              <w:t>disorder:Addiction</w:t>
            </w:r>
            <w:proofErr w:type="spellEnd"/>
            <w:proofErr w:type="gramEnd"/>
            <w:r w:rsidRPr="00AB1163">
              <w:rPr>
                <w:rFonts w:ascii="Garamond" w:hAnsi="Garamond"/>
                <w:color w:val="000000"/>
              </w:rPr>
              <w:t xml:space="preserve"> medications)</w:t>
            </w:r>
          </w:p>
        </w:tc>
        <w:tc>
          <w:tcPr>
            <w:tcW w:w="1323" w:type="dxa"/>
            <w:shd w:val="clear" w:color="auto" w:fill="FFFFFF"/>
            <w:tcMar>
              <w:top w:w="0" w:type="dxa"/>
              <w:left w:w="0" w:type="dxa"/>
              <w:bottom w:w="0" w:type="dxa"/>
              <w:right w:w="0" w:type="dxa"/>
            </w:tcMar>
            <w:vAlign w:val="center"/>
          </w:tcPr>
          <w:p w14:paraId="6A1DC57F" w14:textId="62C122F8"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-0.418</w:t>
            </w:r>
          </w:p>
        </w:tc>
        <w:tc>
          <w:tcPr>
            <w:tcW w:w="1796" w:type="dxa"/>
            <w:shd w:val="clear" w:color="auto" w:fill="FFFFFF"/>
            <w:tcMar>
              <w:top w:w="0" w:type="dxa"/>
              <w:left w:w="0" w:type="dxa"/>
              <w:bottom w:w="0" w:type="dxa"/>
              <w:right w:w="0" w:type="dxa"/>
            </w:tcMar>
            <w:vAlign w:val="center"/>
          </w:tcPr>
          <w:p w14:paraId="132E83EA" w14:textId="26676700" w:rsidR="00217F03" w:rsidRPr="00AB1163" w:rsidRDefault="00217F03" w:rsidP="00217F03">
            <w:pPr>
              <w:spacing w:before="100" w:after="100"/>
              <w:ind w:left="100" w:right="100"/>
              <w:jc w:val="center"/>
              <w:rPr>
                <w:rFonts w:ascii="Garamond" w:hAnsi="Garamond"/>
                <w:color w:val="000000"/>
              </w:rPr>
            </w:pPr>
            <w:r w:rsidRPr="00AB1163">
              <w:rPr>
                <w:rFonts w:ascii="Garamond" w:hAnsi="Garamond" w:cs="DejaVu Sans"/>
                <w:color w:val="000000"/>
              </w:rPr>
              <w:t>0.66 [0.53; 0.82]</w:t>
            </w:r>
          </w:p>
        </w:tc>
      </w:tr>
    </w:tbl>
    <w:p w14:paraId="34DEE074" w14:textId="77777777" w:rsidR="00711A46" w:rsidRPr="00AB1163" w:rsidRDefault="00711A46" w:rsidP="00711A46">
      <w:pPr>
        <w:rPr>
          <w:rFonts w:ascii="Garamond" w:hAnsi="Garamond"/>
          <w:b/>
          <w:bCs/>
        </w:rPr>
      </w:pPr>
    </w:p>
    <w:p w14:paraId="65559862" w14:textId="77777777" w:rsidR="00711A46" w:rsidRPr="00AB1163" w:rsidRDefault="00711A46" w:rsidP="00711A46">
      <w:pPr>
        <w:rPr>
          <w:rFonts w:ascii="Garamond" w:hAnsi="Garamond"/>
          <w:b/>
          <w:bCs/>
        </w:rPr>
        <w:sectPr w:rsidR="00711A46" w:rsidRPr="00AB1163" w:rsidSect="00711A46">
          <w:pgSz w:w="11906" w:h="16838"/>
          <w:pgMar w:top="1440" w:right="1440" w:bottom="1440" w:left="1440" w:header="708" w:footer="708" w:gutter="0"/>
          <w:cols w:space="708"/>
          <w:docGrid w:linePitch="360"/>
        </w:sectPr>
      </w:pPr>
    </w:p>
    <w:p w14:paraId="1FC3C411" w14:textId="77777777" w:rsidR="00711A46" w:rsidRPr="00AB1163" w:rsidRDefault="00711A46" w:rsidP="00711A46">
      <w:pPr>
        <w:rPr>
          <w:rFonts w:ascii="Garamond" w:hAnsi="Garamond"/>
          <w:b/>
          <w:bCs/>
        </w:rPr>
      </w:pPr>
      <w:proofErr w:type="spellStart"/>
      <w:r w:rsidRPr="00AB1163">
        <w:rPr>
          <w:rFonts w:ascii="Garamond" w:hAnsi="Garamond"/>
          <w:b/>
          <w:bCs/>
        </w:rPr>
        <w:lastRenderedPageBreak/>
        <w:t>eFigure</w:t>
      </w:r>
      <w:proofErr w:type="spellEnd"/>
      <w:r w:rsidRPr="00AB1163">
        <w:rPr>
          <w:rFonts w:ascii="Garamond" w:hAnsi="Garamond"/>
          <w:b/>
          <w:bCs/>
        </w:rPr>
        <w:t xml:space="preserve"> 1. Sample flowcharts</w:t>
      </w:r>
    </w:p>
    <w:p w14:paraId="34457932" w14:textId="77777777" w:rsidR="00711A46" w:rsidRPr="00AB1163" w:rsidRDefault="00711A46" w:rsidP="00711A46">
      <w:pPr>
        <w:rPr>
          <w:rFonts w:ascii="Garamond" w:hAnsi="Garamond"/>
          <w:b/>
          <w:bCs/>
        </w:rPr>
      </w:pPr>
    </w:p>
    <w:p w14:paraId="684755C4" w14:textId="77777777" w:rsidR="00711A46" w:rsidRPr="00AB1163" w:rsidRDefault="00711A46" w:rsidP="00711A46">
      <w:pPr>
        <w:rPr>
          <w:rFonts w:ascii="Garamond" w:hAnsi="Garamond"/>
          <w:b/>
          <w:bCs/>
        </w:rPr>
      </w:pPr>
    </w:p>
    <w:p w14:paraId="13B241E8" w14:textId="77777777" w:rsidR="00711A46" w:rsidRPr="00AB1163" w:rsidRDefault="00711A46" w:rsidP="00711A46">
      <w:pPr>
        <w:rPr>
          <w:rFonts w:ascii="Garamond" w:hAnsi="Garamond"/>
          <w:b/>
          <w:bCs/>
        </w:rPr>
      </w:pPr>
    </w:p>
    <w:p w14:paraId="389724DE" w14:textId="77777777" w:rsidR="00711A46" w:rsidRPr="00AB1163" w:rsidRDefault="00711A46" w:rsidP="00711A46">
      <w:pPr>
        <w:jc w:val="center"/>
        <w:rPr>
          <w:rFonts w:ascii="Garamond" w:hAnsi="Garamond"/>
        </w:rPr>
        <w:sectPr w:rsidR="00711A46" w:rsidRPr="00AB1163" w:rsidSect="00711A46">
          <w:pgSz w:w="11906" w:h="16838"/>
          <w:pgMar w:top="1440" w:right="1440" w:bottom="1440" w:left="1440" w:header="708" w:footer="708" w:gutter="0"/>
          <w:cols w:space="708"/>
          <w:docGrid w:linePitch="360"/>
        </w:sectPr>
      </w:pPr>
      <w:r w:rsidRPr="00AB1163">
        <w:rPr>
          <w:rFonts w:ascii="Garamond" w:hAnsi="Garamond"/>
          <w:noProof/>
          <w:lang w:eastAsia="en-US"/>
        </w:rPr>
        <w:drawing>
          <wp:inline distT="0" distB="0" distL="0" distR="0" wp14:anchorId="6BA4767E" wp14:editId="1F62B0FE">
            <wp:extent cx="2959100" cy="4229100"/>
            <wp:effectExtent l="0" t="0" r="0" b="0"/>
            <wp:docPr id="1517406057" name="Bildobjekt 1" descr="En bild som visar text, kvitto, skärmbild, Parallel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406057" name="Bildobjekt 1" descr="En bild som visar text, kvitto, skärmbild, Parallell&#10;&#10;Automatiskt genererad beskrivning"/>
                    <pic:cNvPicPr/>
                  </pic:nvPicPr>
                  <pic:blipFill>
                    <a:blip r:embed="rId4"/>
                    <a:stretch>
                      <a:fillRect/>
                    </a:stretch>
                  </pic:blipFill>
                  <pic:spPr>
                    <a:xfrm>
                      <a:off x="0" y="0"/>
                      <a:ext cx="2959100" cy="4229100"/>
                    </a:xfrm>
                    <a:prstGeom prst="rect">
                      <a:avLst/>
                    </a:prstGeom>
                  </pic:spPr>
                </pic:pic>
              </a:graphicData>
            </a:graphic>
          </wp:inline>
        </w:drawing>
      </w:r>
    </w:p>
    <w:p w14:paraId="196E2C59" w14:textId="77777777" w:rsidR="00711A46" w:rsidRPr="00AB1163" w:rsidRDefault="00711A46" w:rsidP="00711A46">
      <w:pPr>
        <w:rPr>
          <w:rFonts w:ascii="Garamond" w:hAnsi="Garamond"/>
          <w:b/>
          <w:bCs/>
        </w:rPr>
      </w:pPr>
      <w:proofErr w:type="spellStart"/>
      <w:r w:rsidRPr="00AB1163">
        <w:rPr>
          <w:rFonts w:ascii="Garamond" w:hAnsi="Garamond"/>
          <w:b/>
          <w:bCs/>
        </w:rPr>
        <w:lastRenderedPageBreak/>
        <w:t>eFigure</w:t>
      </w:r>
      <w:proofErr w:type="spellEnd"/>
      <w:r w:rsidRPr="00AB1163">
        <w:rPr>
          <w:rFonts w:ascii="Garamond" w:hAnsi="Garamond"/>
          <w:b/>
          <w:bCs/>
        </w:rPr>
        <w:t xml:space="preserve"> 2. Percentage of deaths that are attributed to suicide, other external causes, and natural causes across diagnostic categories (e.g., anxiety, depression, bipolar disorder, and schizophrenia-spectrum disorder), and samples. </w:t>
      </w:r>
    </w:p>
    <w:p w14:paraId="2386E279" w14:textId="3D3BB7F8" w:rsidR="00E12B0C" w:rsidRPr="00AB1163" w:rsidRDefault="00E12B0C" w:rsidP="00711A46">
      <w:pPr>
        <w:rPr>
          <w:rFonts w:ascii="Garamond" w:hAnsi="Garamond"/>
          <w:b/>
          <w:bCs/>
        </w:rPr>
      </w:pPr>
    </w:p>
    <w:p w14:paraId="013C728A" w14:textId="349E178E" w:rsidR="00E12B0C" w:rsidRPr="00AB1163" w:rsidRDefault="00E12B0C" w:rsidP="00711A46">
      <w:pPr>
        <w:jc w:val="center"/>
        <w:rPr>
          <w:rFonts w:ascii="Garamond" w:hAnsi="Garamond"/>
        </w:rPr>
      </w:pPr>
      <w:r w:rsidRPr="00AB1163">
        <w:rPr>
          <w:rFonts w:ascii="Garamond" w:hAnsi="Garamond"/>
          <w:noProof/>
        </w:rPr>
        <w:drawing>
          <wp:inline distT="0" distB="0" distL="0" distR="0" wp14:anchorId="2FFA7815" wp14:editId="08E88983">
            <wp:extent cx="8276997" cy="5178608"/>
            <wp:effectExtent l="0" t="0" r="3810" b="3175"/>
            <wp:docPr id="469872061"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872061" name="Picture 1" descr="A screenshot of a graph&#10;&#10;AI-generated content may be incorrect."/>
                    <pic:cNvPicPr/>
                  </pic:nvPicPr>
                  <pic:blipFill>
                    <a:blip r:embed="rId5"/>
                    <a:stretch>
                      <a:fillRect/>
                    </a:stretch>
                  </pic:blipFill>
                  <pic:spPr>
                    <a:xfrm>
                      <a:off x="0" y="0"/>
                      <a:ext cx="8298968" cy="5192354"/>
                    </a:xfrm>
                    <a:prstGeom prst="rect">
                      <a:avLst/>
                    </a:prstGeom>
                  </pic:spPr>
                </pic:pic>
              </a:graphicData>
            </a:graphic>
          </wp:inline>
        </w:drawing>
      </w:r>
    </w:p>
    <w:p w14:paraId="575B2F6A" w14:textId="77777777" w:rsidR="00711A46" w:rsidRPr="00AB1163" w:rsidRDefault="00711A46" w:rsidP="00711A46">
      <w:pPr>
        <w:rPr>
          <w:rFonts w:ascii="Garamond" w:hAnsi="Garamond"/>
          <w:b/>
          <w:bCs/>
        </w:rPr>
      </w:pPr>
      <w:proofErr w:type="spellStart"/>
      <w:r w:rsidRPr="00AB1163">
        <w:rPr>
          <w:rFonts w:ascii="Garamond" w:hAnsi="Garamond"/>
          <w:b/>
          <w:bCs/>
        </w:rPr>
        <w:lastRenderedPageBreak/>
        <w:t>eFigure</w:t>
      </w:r>
      <w:proofErr w:type="spellEnd"/>
      <w:r w:rsidRPr="00AB1163">
        <w:rPr>
          <w:rFonts w:ascii="Garamond" w:hAnsi="Garamond"/>
          <w:b/>
          <w:bCs/>
        </w:rPr>
        <w:t xml:space="preserve"> 3. Stability plot: Individual-level predictions derived from the final model compared with 200 bootstrapped models in individuals included in the derivation sample</w:t>
      </w:r>
    </w:p>
    <w:p w14:paraId="6036D57D" w14:textId="77777777" w:rsidR="00711A46" w:rsidRPr="00AB1163" w:rsidRDefault="00711A46" w:rsidP="00711A46">
      <w:pPr>
        <w:rPr>
          <w:rFonts w:ascii="Garamond" w:hAnsi="Garamond"/>
          <w:b/>
          <w:bCs/>
        </w:rPr>
      </w:pPr>
    </w:p>
    <w:p w14:paraId="32A91066" w14:textId="77777777" w:rsidR="00711A46" w:rsidRPr="00AB1163" w:rsidRDefault="00711A46" w:rsidP="00711A46">
      <w:pPr>
        <w:rPr>
          <w:rFonts w:ascii="Garamond" w:hAnsi="Garamond"/>
          <w:b/>
          <w:bCs/>
        </w:rPr>
      </w:pPr>
    </w:p>
    <w:p w14:paraId="1AE6F9CA" w14:textId="585DCD44" w:rsidR="00711A46" w:rsidRPr="00AB1163" w:rsidRDefault="00720C6B" w:rsidP="00711A46">
      <w:pPr>
        <w:jc w:val="center"/>
        <w:rPr>
          <w:rFonts w:ascii="Garamond" w:hAnsi="Garamond"/>
          <w:b/>
          <w:bCs/>
        </w:rPr>
      </w:pPr>
      <w:r w:rsidRPr="00AB1163">
        <w:rPr>
          <w:rFonts w:ascii="Garamond" w:hAnsi="Garamond"/>
          <w:b/>
          <w:bCs/>
          <w:noProof/>
        </w:rPr>
        <w:drawing>
          <wp:inline distT="0" distB="0" distL="0" distR="0" wp14:anchorId="21988651" wp14:editId="1B93C1F8">
            <wp:extent cx="4216400" cy="4267200"/>
            <wp:effectExtent l="0" t="0" r="0" b="0"/>
            <wp:docPr id="844995231" name="Picture 1" descr="A graph of a risk ste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995231" name="Picture 1" descr="A graph of a risk step&#10;&#10;AI-generated content may be incorrect."/>
                    <pic:cNvPicPr/>
                  </pic:nvPicPr>
                  <pic:blipFill>
                    <a:blip r:embed="rId6"/>
                    <a:stretch>
                      <a:fillRect/>
                    </a:stretch>
                  </pic:blipFill>
                  <pic:spPr>
                    <a:xfrm>
                      <a:off x="0" y="0"/>
                      <a:ext cx="4216400" cy="4267200"/>
                    </a:xfrm>
                    <a:prstGeom prst="rect">
                      <a:avLst/>
                    </a:prstGeom>
                  </pic:spPr>
                </pic:pic>
              </a:graphicData>
            </a:graphic>
          </wp:inline>
        </w:drawing>
      </w:r>
    </w:p>
    <w:p w14:paraId="2A0980F8" w14:textId="77777777" w:rsidR="00711A46" w:rsidRPr="00AB1163" w:rsidRDefault="00711A46" w:rsidP="00711A46">
      <w:pPr>
        <w:jc w:val="center"/>
        <w:rPr>
          <w:rFonts w:ascii="Garamond" w:hAnsi="Garamond"/>
        </w:rPr>
      </w:pPr>
    </w:p>
    <w:p w14:paraId="49A5619E" w14:textId="77777777" w:rsidR="00711A46" w:rsidRDefault="00711A46" w:rsidP="00711A46">
      <w:pPr>
        <w:rPr>
          <w:rFonts w:ascii="Garamond" w:hAnsi="Garamond"/>
          <w:b/>
          <w:bCs/>
        </w:rPr>
      </w:pPr>
      <w:r w:rsidRPr="00AB1163">
        <w:rPr>
          <w:rFonts w:ascii="Garamond" w:hAnsi="Garamond"/>
        </w:rPr>
        <w:br w:type="page"/>
      </w:r>
      <w:proofErr w:type="spellStart"/>
      <w:r w:rsidRPr="00AB1163">
        <w:rPr>
          <w:rFonts w:ascii="Garamond" w:hAnsi="Garamond"/>
          <w:b/>
          <w:bCs/>
        </w:rPr>
        <w:lastRenderedPageBreak/>
        <w:t>eFigure</w:t>
      </w:r>
      <w:proofErr w:type="spellEnd"/>
      <w:r w:rsidRPr="00AB1163">
        <w:rPr>
          <w:rFonts w:ascii="Garamond" w:hAnsi="Garamond"/>
          <w:b/>
          <w:bCs/>
        </w:rPr>
        <w:t xml:space="preserve"> 4. Discriminatory accuracy and calibration across Swedish counties assessed using internal-external cross-validation </w:t>
      </w:r>
    </w:p>
    <w:p w14:paraId="548D65D3" w14:textId="77777777" w:rsidR="003E5D76" w:rsidRPr="00AB1163" w:rsidRDefault="003E5D76" w:rsidP="00711A46">
      <w:pPr>
        <w:rPr>
          <w:rFonts w:ascii="Garamond" w:hAnsi="Garamond"/>
          <w:b/>
          <w:bCs/>
        </w:rPr>
      </w:pPr>
    </w:p>
    <w:p w14:paraId="2B88249B" w14:textId="5FD3428D" w:rsidR="00711A46" w:rsidRPr="00AB1163" w:rsidRDefault="003E5D76" w:rsidP="00CA1A68">
      <w:pPr>
        <w:jc w:val="center"/>
        <w:rPr>
          <w:rFonts w:ascii="Garamond" w:hAnsi="Garamond"/>
        </w:rPr>
      </w:pPr>
      <w:r w:rsidRPr="003E5D76">
        <w:rPr>
          <w:rFonts w:ascii="Garamond" w:hAnsi="Garamond"/>
        </w:rPr>
        <w:drawing>
          <wp:inline distT="0" distB="0" distL="0" distR="0" wp14:anchorId="46AD1668" wp14:editId="1562B4AE">
            <wp:extent cx="7246855" cy="4661807"/>
            <wp:effectExtent l="0" t="0" r="5080" b="0"/>
            <wp:docPr id="512877987" name="Picture 1" descr="A table of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877987" name="Picture 1" descr="A table of numbers and lines&#10;&#10;AI-generated content may be incorrect."/>
                    <pic:cNvPicPr/>
                  </pic:nvPicPr>
                  <pic:blipFill>
                    <a:blip r:embed="rId7"/>
                    <a:stretch>
                      <a:fillRect/>
                    </a:stretch>
                  </pic:blipFill>
                  <pic:spPr>
                    <a:xfrm>
                      <a:off x="0" y="0"/>
                      <a:ext cx="7402165" cy="4761716"/>
                    </a:xfrm>
                    <a:prstGeom prst="rect">
                      <a:avLst/>
                    </a:prstGeom>
                  </pic:spPr>
                </pic:pic>
              </a:graphicData>
            </a:graphic>
          </wp:inline>
        </w:drawing>
      </w:r>
    </w:p>
    <w:p w14:paraId="20F10A67" w14:textId="77777777" w:rsidR="00711A46" w:rsidRPr="00AB1163" w:rsidRDefault="00711A46" w:rsidP="00711A46">
      <w:pPr>
        <w:pStyle w:val="NormalWeb"/>
        <w:rPr>
          <w:rFonts w:ascii="Garamond" w:hAnsi="Garamond"/>
          <w:i/>
          <w:iCs/>
        </w:rPr>
      </w:pPr>
      <w:r w:rsidRPr="00AB1163">
        <w:rPr>
          <w:rFonts w:ascii="Garamond" w:hAnsi="Garamond"/>
          <w:i/>
          <w:lang w:val="en-GB"/>
        </w:rPr>
        <w:t xml:space="preserve">Notes: AUC denotes the area under the receiver operator characteristic curve; CITL the calibration-in-the-large; ICI, the Integrated Calibration Index, or the </w:t>
      </w:r>
      <w:r w:rsidRPr="00AB1163">
        <w:rPr>
          <w:rFonts w:ascii="Garamond" w:hAnsi="Garamond"/>
          <w:i/>
          <w:iCs/>
        </w:rPr>
        <w:t xml:space="preserve">weighted average of the absolute differences between the calibration curve and perfect calibration, with E90 and Emax measuring the 90th percentile and maximum value of the same differences. A total of 33 individuals lacked geographic data and were consequently excluded. </w:t>
      </w:r>
    </w:p>
    <w:p w14:paraId="5A28DED1" w14:textId="7181F884" w:rsidR="00711A46" w:rsidRPr="00AB1163" w:rsidRDefault="00711A46" w:rsidP="00711A46">
      <w:pPr>
        <w:rPr>
          <w:rFonts w:ascii="Garamond" w:hAnsi="Garamond"/>
          <w:b/>
          <w:bCs/>
        </w:rPr>
      </w:pPr>
      <w:proofErr w:type="spellStart"/>
      <w:r w:rsidRPr="00AB1163">
        <w:rPr>
          <w:rFonts w:ascii="Garamond" w:hAnsi="Garamond"/>
          <w:b/>
          <w:bCs/>
        </w:rPr>
        <w:lastRenderedPageBreak/>
        <w:t>eFigure</w:t>
      </w:r>
      <w:proofErr w:type="spellEnd"/>
      <w:r w:rsidRPr="00AB1163">
        <w:rPr>
          <w:rFonts w:ascii="Garamond" w:hAnsi="Garamond"/>
          <w:b/>
          <w:bCs/>
        </w:rPr>
        <w:t xml:space="preserve"> 5. Discriminatory accuracy and calibration in the Finnish external validation sample, including subgroup analyses geographical regions, sex, age groups, and benefit receipt</w:t>
      </w:r>
    </w:p>
    <w:p w14:paraId="6CF8EA1D" w14:textId="77777777" w:rsidR="00711A46" w:rsidRPr="00AB1163" w:rsidRDefault="00711A46" w:rsidP="00711A46">
      <w:pPr>
        <w:rPr>
          <w:rFonts w:ascii="Garamond" w:hAnsi="Garamond"/>
          <w:b/>
          <w:bCs/>
        </w:rPr>
      </w:pPr>
    </w:p>
    <w:p w14:paraId="243A53D9" w14:textId="18B4360A" w:rsidR="00711A46" w:rsidRPr="00AB1163" w:rsidRDefault="003E5D76" w:rsidP="00711A46">
      <w:pPr>
        <w:jc w:val="center"/>
        <w:rPr>
          <w:rFonts w:ascii="Garamond" w:hAnsi="Garamond"/>
        </w:rPr>
      </w:pPr>
      <w:r w:rsidRPr="003E5D76">
        <w:rPr>
          <w:rFonts w:ascii="Garamond" w:hAnsi="Garamond"/>
        </w:rPr>
        <w:drawing>
          <wp:inline distT="0" distB="0" distL="0" distR="0" wp14:anchorId="5489EC02" wp14:editId="0DF20E94">
            <wp:extent cx="7538595" cy="4555671"/>
            <wp:effectExtent l="0" t="0" r="5715" b="3810"/>
            <wp:docPr id="193275580" name="Picture 1" descr="A table of numbers with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75580" name="Picture 1" descr="A table of numbers with lines and dots&#10;&#10;AI-generated content may be incorrect."/>
                    <pic:cNvPicPr/>
                  </pic:nvPicPr>
                  <pic:blipFill>
                    <a:blip r:embed="rId8"/>
                    <a:stretch>
                      <a:fillRect/>
                    </a:stretch>
                  </pic:blipFill>
                  <pic:spPr>
                    <a:xfrm>
                      <a:off x="0" y="0"/>
                      <a:ext cx="7679616" cy="4640892"/>
                    </a:xfrm>
                    <a:prstGeom prst="rect">
                      <a:avLst/>
                    </a:prstGeom>
                  </pic:spPr>
                </pic:pic>
              </a:graphicData>
            </a:graphic>
          </wp:inline>
        </w:drawing>
      </w:r>
    </w:p>
    <w:p w14:paraId="6CAF624D" w14:textId="77777777" w:rsidR="00711A46" w:rsidRPr="00AB1163" w:rsidRDefault="00711A46" w:rsidP="00711A46">
      <w:pPr>
        <w:pStyle w:val="NormalWeb"/>
        <w:rPr>
          <w:rFonts w:ascii="Garamond" w:hAnsi="Garamond"/>
          <w:i/>
          <w:iCs/>
        </w:rPr>
      </w:pPr>
      <w:r w:rsidRPr="00AB1163">
        <w:rPr>
          <w:rFonts w:ascii="Garamond" w:hAnsi="Garamond"/>
          <w:i/>
          <w:lang w:val="en-GB"/>
        </w:rPr>
        <w:t xml:space="preserve">Notes: AUC denotes the area under the receiver operator characteristic curve; CITL the calibration-in-the-large; ICI, the Integrated Calibration Index, or the </w:t>
      </w:r>
      <w:r w:rsidRPr="00AB1163">
        <w:rPr>
          <w:rFonts w:ascii="Garamond" w:hAnsi="Garamond"/>
          <w:i/>
          <w:iCs/>
        </w:rPr>
        <w:t xml:space="preserve">weighted average of the absolute differences between the calibration curve and perfect calibration, with E90 and Emax measuring the 90th percentile and maximum value of the same differences. </w:t>
      </w:r>
    </w:p>
    <w:p w14:paraId="1F5B2633" w14:textId="77777777" w:rsidR="00711A46" w:rsidRPr="00AB1163" w:rsidRDefault="00711A46" w:rsidP="00711A46">
      <w:pPr>
        <w:rPr>
          <w:rFonts w:ascii="Garamond" w:hAnsi="Garamond"/>
          <w:b/>
          <w:bCs/>
        </w:rPr>
      </w:pPr>
      <w:proofErr w:type="spellStart"/>
      <w:r w:rsidRPr="00AB1163">
        <w:rPr>
          <w:rFonts w:ascii="Garamond" w:hAnsi="Garamond"/>
          <w:b/>
          <w:bCs/>
        </w:rPr>
        <w:lastRenderedPageBreak/>
        <w:t>eFigure</w:t>
      </w:r>
      <w:proofErr w:type="spellEnd"/>
      <w:r w:rsidRPr="00AB1163">
        <w:rPr>
          <w:rFonts w:ascii="Garamond" w:hAnsi="Garamond"/>
          <w:b/>
          <w:bCs/>
        </w:rPr>
        <w:t xml:space="preserve"> 6. Discriminatory accuracy and calibration for post-hoc sensitivity analyses in the Finnish external validation sample</w:t>
      </w:r>
    </w:p>
    <w:p w14:paraId="59B71EC2" w14:textId="7A90D35C" w:rsidR="00847005" w:rsidRPr="00AB1163" w:rsidRDefault="003E5D76" w:rsidP="00711A46">
      <w:pPr>
        <w:pStyle w:val="NormalWeb"/>
        <w:rPr>
          <w:rFonts w:ascii="Garamond" w:hAnsi="Garamond"/>
          <w:i/>
          <w:lang w:val="en-GB"/>
        </w:rPr>
      </w:pPr>
      <w:r w:rsidRPr="003E5D76">
        <w:rPr>
          <w:rFonts w:ascii="Garamond" w:hAnsi="Garamond"/>
          <w:i/>
          <w:lang w:val="en-GB"/>
        </w:rPr>
        <w:drawing>
          <wp:inline distT="0" distB="0" distL="0" distR="0" wp14:anchorId="210976EC" wp14:editId="7E07542E">
            <wp:extent cx="8863330" cy="2880360"/>
            <wp:effectExtent l="0" t="0" r="1270" b="2540"/>
            <wp:docPr id="1389801464" name="Picture 1" descr="A table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801464" name="Picture 1" descr="A table with numbers and lines&#10;&#10;AI-generated content may be incorrect."/>
                    <pic:cNvPicPr/>
                  </pic:nvPicPr>
                  <pic:blipFill>
                    <a:blip r:embed="rId9"/>
                    <a:stretch>
                      <a:fillRect/>
                    </a:stretch>
                  </pic:blipFill>
                  <pic:spPr>
                    <a:xfrm>
                      <a:off x="0" y="0"/>
                      <a:ext cx="8863330" cy="2880360"/>
                    </a:xfrm>
                    <a:prstGeom prst="rect">
                      <a:avLst/>
                    </a:prstGeom>
                  </pic:spPr>
                </pic:pic>
              </a:graphicData>
            </a:graphic>
          </wp:inline>
        </w:drawing>
      </w:r>
    </w:p>
    <w:p w14:paraId="3E195841" w14:textId="41F11B75" w:rsidR="00711A46" w:rsidRPr="00AB1163" w:rsidRDefault="00711A46" w:rsidP="00711A46">
      <w:pPr>
        <w:pStyle w:val="NormalWeb"/>
        <w:rPr>
          <w:rFonts w:ascii="Garamond" w:hAnsi="Garamond"/>
          <w:i/>
          <w:iCs/>
        </w:rPr>
      </w:pPr>
      <w:r w:rsidRPr="00AB1163">
        <w:rPr>
          <w:rFonts w:ascii="Garamond" w:hAnsi="Garamond"/>
          <w:i/>
          <w:lang w:val="en-GB"/>
        </w:rPr>
        <w:t xml:space="preserve">Notes: AUC denotes the area under the receiver operator characteristic curve; CITL the calibration-in-the-large; ICI, the Integrated Calibration Index, or the </w:t>
      </w:r>
      <w:r w:rsidRPr="00AB1163">
        <w:rPr>
          <w:rFonts w:ascii="Garamond" w:hAnsi="Garamond"/>
          <w:i/>
          <w:iCs/>
        </w:rPr>
        <w:t xml:space="preserve">weighted average of the absolute differences between the calibration curve and perfect calibration, with E90 and Emax measuring the 90th percentile and maximum value of the same differences. </w:t>
      </w:r>
    </w:p>
    <w:p w14:paraId="6D5B8DF4" w14:textId="77777777" w:rsidR="00711A46" w:rsidRPr="00AB1163" w:rsidRDefault="00711A46" w:rsidP="00711A46">
      <w:pPr>
        <w:pStyle w:val="NormalWeb"/>
        <w:rPr>
          <w:rFonts w:ascii="Garamond" w:hAnsi="Garamond"/>
          <w:i/>
          <w:iCs/>
        </w:rPr>
      </w:pPr>
    </w:p>
    <w:p w14:paraId="6C61A966" w14:textId="77777777" w:rsidR="00711A46" w:rsidRPr="00AB1163" w:rsidRDefault="00711A46">
      <w:pPr>
        <w:rPr>
          <w:rFonts w:ascii="Garamond" w:hAnsi="Garamond"/>
        </w:rPr>
      </w:pPr>
    </w:p>
    <w:sectPr w:rsidR="00711A46" w:rsidRPr="00AB1163" w:rsidSect="00711A4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SystemUIFont">
    <w:altName w:val="Cambria"/>
    <w:panose1 w:val="020B0604020202020204"/>
    <w:charset w:val="00"/>
    <w:family w:val="roman"/>
    <w:pitch w:val="default"/>
  </w:font>
  <w:font w:name="Garamond">
    <w:panose1 w:val="02020404030301010803"/>
    <w:charset w:val="00"/>
    <w:family w:val="roman"/>
    <w:pitch w:val="variable"/>
    <w:sig w:usb0="00000287" w:usb1="00000002" w:usb2="00000000" w:usb3="00000000" w:csb0="000000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DejaVu Sans">
    <w:altName w:val="Times New Roman"/>
    <w:panose1 w:val="020B0604020202020204"/>
    <w:charset w:val="00"/>
    <w:family w:val="swiss"/>
    <w:pitch w:val="variable"/>
    <w:sig w:usb0="E7002EFF" w:usb1="D200FDFF" w:usb2="0A04602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A46"/>
    <w:rsid w:val="00025726"/>
    <w:rsid w:val="00151E7D"/>
    <w:rsid w:val="00164445"/>
    <w:rsid w:val="001E3947"/>
    <w:rsid w:val="00217F03"/>
    <w:rsid w:val="003E5D76"/>
    <w:rsid w:val="00420043"/>
    <w:rsid w:val="00474975"/>
    <w:rsid w:val="004D74C4"/>
    <w:rsid w:val="00584B41"/>
    <w:rsid w:val="00711A46"/>
    <w:rsid w:val="00720C6B"/>
    <w:rsid w:val="00773FFB"/>
    <w:rsid w:val="00847005"/>
    <w:rsid w:val="00AB1163"/>
    <w:rsid w:val="00BC0348"/>
    <w:rsid w:val="00C925D4"/>
    <w:rsid w:val="00CA1A68"/>
    <w:rsid w:val="00DF65EB"/>
    <w:rsid w:val="00E12B0C"/>
    <w:rsid w:val="00F110E1"/>
    <w:rsid w:val="00F642BA"/>
    <w:rsid w:val="00F83059"/>
    <w:rsid w:val="00FB2717"/>
    <w:rsid w:val="00FD23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C14F630"/>
  <w15:chartTrackingRefBased/>
  <w15:docId w15:val="{DD9203D4-37DF-4C49-99BC-DC31A7496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A46"/>
    <w:pPr>
      <w:spacing w:after="0" w:line="240" w:lineRule="auto"/>
    </w:pPr>
    <w:rPr>
      <w:rFonts w:ascii="Times New Roman" w:eastAsia="Times New Roman" w:hAnsi="Times New Roman" w:cs="Times New Roman"/>
      <w:kern w:val="0"/>
      <w:lang w:val="en-US" w:eastAsia="sv-SE"/>
      <w14:ligatures w14:val="none"/>
    </w:rPr>
  </w:style>
  <w:style w:type="paragraph" w:styleId="Heading1">
    <w:name w:val="heading 1"/>
    <w:basedOn w:val="Normal"/>
    <w:next w:val="Normal"/>
    <w:link w:val="Heading1Char"/>
    <w:uiPriority w:val="9"/>
    <w:qFormat/>
    <w:rsid w:val="00711A4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semiHidden/>
    <w:unhideWhenUsed/>
    <w:qFormat/>
    <w:rsid w:val="00711A4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711A4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eastAsia="en-US"/>
      <w14:ligatures w14:val="standardContextual"/>
    </w:rPr>
  </w:style>
  <w:style w:type="paragraph" w:styleId="Heading4">
    <w:name w:val="heading 4"/>
    <w:basedOn w:val="Normal"/>
    <w:next w:val="Normal"/>
    <w:link w:val="Heading4Char"/>
    <w:uiPriority w:val="9"/>
    <w:semiHidden/>
    <w:unhideWhenUsed/>
    <w:qFormat/>
    <w:rsid w:val="00711A46"/>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GB" w:eastAsia="en-US"/>
      <w14:ligatures w14:val="standardContextual"/>
    </w:rPr>
  </w:style>
  <w:style w:type="paragraph" w:styleId="Heading5">
    <w:name w:val="heading 5"/>
    <w:basedOn w:val="Normal"/>
    <w:next w:val="Normal"/>
    <w:link w:val="Heading5Char"/>
    <w:uiPriority w:val="9"/>
    <w:semiHidden/>
    <w:unhideWhenUsed/>
    <w:qFormat/>
    <w:rsid w:val="00711A46"/>
    <w:pPr>
      <w:keepNext/>
      <w:keepLines/>
      <w:spacing w:before="80" w:after="40" w:line="278" w:lineRule="auto"/>
      <w:outlineLvl w:val="4"/>
    </w:pPr>
    <w:rPr>
      <w:rFonts w:asciiTheme="minorHAnsi" w:eastAsiaTheme="majorEastAsia" w:hAnsiTheme="minorHAnsi" w:cstheme="majorBidi"/>
      <w:color w:val="0F4761" w:themeColor="accent1" w:themeShade="BF"/>
      <w:kern w:val="2"/>
      <w:lang w:val="en-GB" w:eastAsia="en-US"/>
      <w14:ligatures w14:val="standardContextual"/>
    </w:rPr>
  </w:style>
  <w:style w:type="paragraph" w:styleId="Heading6">
    <w:name w:val="heading 6"/>
    <w:basedOn w:val="Normal"/>
    <w:next w:val="Normal"/>
    <w:link w:val="Heading6Char"/>
    <w:uiPriority w:val="9"/>
    <w:semiHidden/>
    <w:unhideWhenUsed/>
    <w:qFormat/>
    <w:rsid w:val="00711A46"/>
    <w:pPr>
      <w:keepNext/>
      <w:keepLines/>
      <w:spacing w:before="40" w:line="278" w:lineRule="auto"/>
      <w:outlineLvl w:val="5"/>
    </w:pPr>
    <w:rPr>
      <w:rFonts w:asciiTheme="minorHAnsi" w:eastAsiaTheme="majorEastAsia" w:hAnsiTheme="minorHAnsi" w:cstheme="majorBidi"/>
      <w:i/>
      <w:iCs/>
      <w:color w:val="595959" w:themeColor="text1" w:themeTint="A6"/>
      <w:kern w:val="2"/>
      <w:lang w:val="en-GB" w:eastAsia="en-US"/>
      <w14:ligatures w14:val="standardContextual"/>
    </w:rPr>
  </w:style>
  <w:style w:type="paragraph" w:styleId="Heading7">
    <w:name w:val="heading 7"/>
    <w:basedOn w:val="Normal"/>
    <w:next w:val="Normal"/>
    <w:link w:val="Heading7Char"/>
    <w:uiPriority w:val="9"/>
    <w:semiHidden/>
    <w:unhideWhenUsed/>
    <w:qFormat/>
    <w:rsid w:val="00711A46"/>
    <w:pPr>
      <w:keepNext/>
      <w:keepLines/>
      <w:spacing w:before="40" w:line="278" w:lineRule="auto"/>
      <w:outlineLvl w:val="6"/>
    </w:pPr>
    <w:rPr>
      <w:rFonts w:asciiTheme="minorHAnsi" w:eastAsiaTheme="majorEastAsia" w:hAnsiTheme="minorHAnsi" w:cstheme="majorBidi"/>
      <w:color w:val="595959" w:themeColor="text1" w:themeTint="A6"/>
      <w:kern w:val="2"/>
      <w:lang w:val="en-GB" w:eastAsia="en-US"/>
      <w14:ligatures w14:val="standardContextual"/>
    </w:rPr>
  </w:style>
  <w:style w:type="paragraph" w:styleId="Heading8">
    <w:name w:val="heading 8"/>
    <w:basedOn w:val="Normal"/>
    <w:next w:val="Normal"/>
    <w:link w:val="Heading8Char"/>
    <w:uiPriority w:val="9"/>
    <w:semiHidden/>
    <w:unhideWhenUsed/>
    <w:qFormat/>
    <w:rsid w:val="00711A46"/>
    <w:pPr>
      <w:keepNext/>
      <w:keepLines/>
      <w:spacing w:line="278" w:lineRule="auto"/>
      <w:outlineLvl w:val="7"/>
    </w:pPr>
    <w:rPr>
      <w:rFonts w:asciiTheme="minorHAnsi" w:eastAsiaTheme="majorEastAsia" w:hAnsiTheme="minorHAnsi" w:cstheme="majorBidi"/>
      <w:i/>
      <w:iCs/>
      <w:color w:val="272727" w:themeColor="text1" w:themeTint="D8"/>
      <w:kern w:val="2"/>
      <w:lang w:val="en-GB" w:eastAsia="en-US"/>
      <w14:ligatures w14:val="standardContextual"/>
    </w:rPr>
  </w:style>
  <w:style w:type="paragraph" w:styleId="Heading9">
    <w:name w:val="heading 9"/>
    <w:basedOn w:val="Normal"/>
    <w:next w:val="Normal"/>
    <w:link w:val="Heading9Char"/>
    <w:uiPriority w:val="9"/>
    <w:semiHidden/>
    <w:unhideWhenUsed/>
    <w:qFormat/>
    <w:rsid w:val="00711A46"/>
    <w:pPr>
      <w:keepNext/>
      <w:keepLines/>
      <w:spacing w:line="278" w:lineRule="auto"/>
      <w:outlineLvl w:val="8"/>
    </w:pPr>
    <w:rPr>
      <w:rFonts w:asciiTheme="minorHAnsi" w:eastAsiaTheme="majorEastAsia" w:hAnsiTheme="minorHAnsi" w:cstheme="majorBidi"/>
      <w:color w:val="272727" w:themeColor="text1" w:themeTint="D8"/>
      <w:kern w:val="2"/>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A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1A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1A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1A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1A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1A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1A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1A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1A46"/>
    <w:rPr>
      <w:rFonts w:eastAsiaTheme="majorEastAsia" w:cstheme="majorBidi"/>
      <w:color w:val="272727" w:themeColor="text1" w:themeTint="D8"/>
    </w:rPr>
  </w:style>
  <w:style w:type="paragraph" w:styleId="Title">
    <w:name w:val="Title"/>
    <w:basedOn w:val="Normal"/>
    <w:next w:val="Normal"/>
    <w:link w:val="TitleChar"/>
    <w:uiPriority w:val="10"/>
    <w:qFormat/>
    <w:rsid w:val="00711A46"/>
    <w:pPr>
      <w:spacing w:after="80"/>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711A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1A4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711A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1A46"/>
    <w:pPr>
      <w:spacing w:before="160" w:after="160" w:line="278" w:lineRule="auto"/>
      <w:jc w:val="center"/>
    </w:pPr>
    <w:rPr>
      <w:rFonts w:asciiTheme="minorHAnsi" w:eastAsiaTheme="minorHAnsi" w:hAnsiTheme="minorHAnsi" w:cstheme="minorBidi"/>
      <w:i/>
      <w:iCs/>
      <w:color w:val="404040" w:themeColor="text1" w:themeTint="BF"/>
      <w:kern w:val="2"/>
      <w:lang w:val="en-GB" w:eastAsia="en-US"/>
      <w14:ligatures w14:val="standardContextual"/>
    </w:rPr>
  </w:style>
  <w:style w:type="character" w:customStyle="1" w:styleId="QuoteChar">
    <w:name w:val="Quote Char"/>
    <w:basedOn w:val="DefaultParagraphFont"/>
    <w:link w:val="Quote"/>
    <w:uiPriority w:val="29"/>
    <w:rsid w:val="00711A46"/>
    <w:rPr>
      <w:i/>
      <w:iCs/>
      <w:color w:val="404040" w:themeColor="text1" w:themeTint="BF"/>
    </w:rPr>
  </w:style>
  <w:style w:type="paragraph" w:styleId="ListParagraph">
    <w:name w:val="List Paragraph"/>
    <w:basedOn w:val="Normal"/>
    <w:uiPriority w:val="34"/>
    <w:qFormat/>
    <w:rsid w:val="00711A46"/>
    <w:pPr>
      <w:spacing w:after="160" w:line="278" w:lineRule="auto"/>
      <w:ind w:left="720"/>
      <w:contextualSpacing/>
    </w:pPr>
    <w:rPr>
      <w:rFonts w:asciiTheme="minorHAnsi" w:eastAsiaTheme="minorHAnsi" w:hAnsiTheme="minorHAnsi" w:cstheme="minorBidi"/>
      <w:kern w:val="2"/>
      <w:lang w:val="en-GB" w:eastAsia="en-US"/>
      <w14:ligatures w14:val="standardContextual"/>
    </w:rPr>
  </w:style>
  <w:style w:type="character" w:styleId="IntenseEmphasis">
    <w:name w:val="Intense Emphasis"/>
    <w:basedOn w:val="DefaultParagraphFont"/>
    <w:uiPriority w:val="21"/>
    <w:qFormat/>
    <w:rsid w:val="00711A46"/>
    <w:rPr>
      <w:i/>
      <w:iCs/>
      <w:color w:val="0F4761" w:themeColor="accent1" w:themeShade="BF"/>
    </w:rPr>
  </w:style>
  <w:style w:type="paragraph" w:styleId="IntenseQuote">
    <w:name w:val="Intense Quote"/>
    <w:basedOn w:val="Normal"/>
    <w:next w:val="Normal"/>
    <w:link w:val="IntenseQuoteChar"/>
    <w:uiPriority w:val="30"/>
    <w:qFormat/>
    <w:rsid w:val="00711A4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GB" w:eastAsia="en-US"/>
      <w14:ligatures w14:val="standardContextual"/>
    </w:rPr>
  </w:style>
  <w:style w:type="character" w:customStyle="1" w:styleId="IntenseQuoteChar">
    <w:name w:val="Intense Quote Char"/>
    <w:basedOn w:val="DefaultParagraphFont"/>
    <w:link w:val="IntenseQuote"/>
    <w:uiPriority w:val="30"/>
    <w:rsid w:val="00711A46"/>
    <w:rPr>
      <w:i/>
      <w:iCs/>
      <w:color w:val="0F4761" w:themeColor="accent1" w:themeShade="BF"/>
    </w:rPr>
  </w:style>
  <w:style w:type="character" w:styleId="IntenseReference">
    <w:name w:val="Intense Reference"/>
    <w:basedOn w:val="DefaultParagraphFont"/>
    <w:uiPriority w:val="32"/>
    <w:qFormat/>
    <w:rsid w:val="00711A46"/>
    <w:rPr>
      <w:b/>
      <w:bCs/>
      <w:smallCaps/>
      <w:color w:val="0F4761" w:themeColor="accent1" w:themeShade="BF"/>
      <w:spacing w:val="5"/>
    </w:rPr>
  </w:style>
  <w:style w:type="table" w:styleId="TableGrid">
    <w:name w:val="Table Grid"/>
    <w:basedOn w:val="TableNormal"/>
    <w:uiPriority w:val="59"/>
    <w:rsid w:val="00711A4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11A46"/>
    <w:pPr>
      <w:spacing w:before="100" w:beforeAutospacing="1" w:after="100" w:afterAutospacing="1"/>
    </w:pPr>
  </w:style>
  <w:style w:type="paragraph" w:customStyle="1" w:styleId="p1">
    <w:name w:val="p1"/>
    <w:basedOn w:val="Normal"/>
    <w:rsid w:val="00AB1163"/>
    <w:rPr>
      <w:rFonts w:ascii=".AppleSystemUIFont" w:hAnsi=".AppleSystemUIFont"/>
      <w:color w:val="0E0E0E"/>
      <w:sz w:val="21"/>
      <w:szCs w:val="21"/>
    </w:rPr>
  </w:style>
  <w:style w:type="paragraph" w:styleId="Bibliography">
    <w:name w:val="Bibliography"/>
    <w:basedOn w:val="Normal"/>
    <w:next w:val="Normal"/>
    <w:uiPriority w:val="37"/>
    <w:unhideWhenUsed/>
    <w:rsid w:val="00AB1163"/>
    <w:pPr>
      <w:tabs>
        <w:tab w:val="left" w:pos="260"/>
      </w:tabs>
      <w:spacing w:line="48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66</TotalTime>
  <Pages>12</Pages>
  <Words>2510</Words>
  <Characters>14311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 Sariaslan</dc:creator>
  <cp:keywords/>
  <dc:description/>
  <cp:lastModifiedBy>Amir Sariaslan</cp:lastModifiedBy>
  <cp:revision>14</cp:revision>
  <dcterms:created xsi:type="dcterms:W3CDTF">2025-06-28T02:42:00Z</dcterms:created>
  <dcterms:modified xsi:type="dcterms:W3CDTF">2025-12-17T05:25:00Z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zotero-version="7.0.26"&gt;&lt;session id="JOtKkf1r"/&gt;&lt;style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value="true"/&gt;&lt;/prefs&gt;&lt;/data&gt;</vt:lpwstr>
  </property>
</Properties>
</file>