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3D3376" w14:textId="6001958B" w:rsidR="00E4636A" w:rsidRPr="00E4636A" w:rsidRDefault="00E4636A" w:rsidP="00B049FC">
      <w:pPr>
        <w:rPr>
          <w:rFonts w:asciiTheme="minorHAnsi" w:hAnsiTheme="minorHAnsi" w:cstheme="minorHAnsi"/>
          <w:b/>
        </w:rPr>
      </w:pPr>
      <w:bookmarkStart w:id="0" w:name="_GoBack"/>
      <w:bookmarkEnd w:id="0"/>
      <w:r w:rsidRPr="00E4636A">
        <w:rPr>
          <w:rFonts w:asciiTheme="minorHAnsi" w:hAnsiTheme="minorHAnsi" w:cstheme="minorHAnsi"/>
          <w:b/>
        </w:rPr>
        <w:t>Appendix</w:t>
      </w:r>
    </w:p>
    <w:p w14:paraId="082CBF3F" w14:textId="010F3063" w:rsidR="00B65A6D" w:rsidRDefault="00B65A6D" w:rsidP="00B65A6D">
      <w:pPr>
        <w:rPr>
          <w:rFonts w:asciiTheme="minorHAnsi" w:hAnsiTheme="minorHAnsi" w:cstheme="minorHAnsi"/>
        </w:rPr>
      </w:pPr>
    </w:p>
    <w:p w14:paraId="487434AE" w14:textId="77777777" w:rsidR="006525CA" w:rsidRPr="00314CED" w:rsidRDefault="006525CA" w:rsidP="006525CA">
      <w:pPr>
        <w:rPr>
          <w:rFonts w:asciiTheme="minorHAnsi" w:hAnsiTheme="minorHAnsi" w:cstheme="minorHAnsi"/>
          <w:b/>
        </w:rPr>
      </w:pPr>
      <w:r w:rsidRPr="00314CED">
        <w:rPr>
          <w:rFonts w:asciiTheme="minorHAnsi" w:hAnsiTheme="minorHAnsi" w:cstheme="minorHAnsi"/>
          <w:b/>
        </w:rPr>
        <w:t xml:space="preserve">Table </w:t>
      </w:r>
      <w:r>
        <w:rPr>
          <w:rFonts w:asciiTheme="minorHAnsi" w:hAnsiTheme="minorHAnsi" w:cstheme="minorHAnsi"/>
          <w:b/>
        </w:rPr>
        <w:t>A</w:t>
      </w:r>
      <w:r w:rsidRPr="00314CED">
        <w:rPr>
          <w:rFonts w:asciiTheme="minorHAnsi" w:hAnsiTheme="minorHAnsi" w:cstheme="minorHAnsi"/>
          <w:b/>
        </w:rPr>
        <w:t>: Missing data for covariates</w:t>
      </w:r>
    </w:p>
    <w:p w14:paraId="2D15CC68" w14:textId="77777777" w:rsidR="006525CA" w:rsidRDefault="006525CA" w:rsidP="006525CA">
      <w:pPr>
        <w:rPr>
          <w:rFonts w:asciiTheme="minorHAnsi" w:hAnsiTheme="minorHAnsi" w:cstheme="minorHAnsi"/>
        </w:rPr>
      </w:pPr>
    </w:p>
    <w:tbl>
      <w:tblPr>
        <w:tblW w:w="5647" w:type="dxa"/>
        <w:tblLook w:val="04A0" w:firstRow="1" w:lastRow="0" w:firstColumn="1" w:lastColumn="0" w:noHBand="0" w:noVBand="1"/>
      </w:tblPr>
      <w:tblGrid>
        <w:gridCol w:w="3402"/>
        <w:gridCol w:w="2245"/>
      </w:tblGrid>
      <w:tr w:rsidR="006525CA" w14:paraId="60280C48" w14:textId="77777777" w:rsidTr="001F2D26">
        <w:trPr>
          <w:trHeight w:val="320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4F796A" w14:textId="77777777" w:rsidR="006525CA" w:rsidRDefault="006525CA" w:rsidP="001F2D2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Measure</w:t>
            </w:r>
          </w:p>
        </w:tc>
        <w:tc>
          <w:tcPr>
            <w:tcW w:w="22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F1A3DC" w14:textId="77777777" w:rsidR="006525CA" w:rsidRDefault="006525CA" w:rsidP="001F2D2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Percent missing (%)</w:t>
            </w:r>
          </w:p>
        </w:tc>
      </w:tr>
      <w:tr w:rsidR="006525CA" w14:paraId="758978F0" w14:textId="77777777" w:rsidTr="001F2D26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C0C6E" w14:textId="77777777" w:rsidR="006525CA" w:rsidRDefault="006525CA" w:rsidP="001F2D2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Index of Multiple Deprivation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5D5D6" w14:textId="77777777" w:rsidR="006525CA" w:rsidRDefault="006525CA" w:rsidP="001F2D2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1.68</w:t>
            </w:r>
          </w:p>
        </w:tc>
      </w:tr>
      <w:tr w:rsidR="006525CA" w14:paraId="0F41E450" w14:textId="77777777" w:rsidTr="001F2D26">
        <w:trPr>
          <w:trHeight w:val="320"/>
        </w:trPr>
        <w:tc>
          <w:tcPr>
            <w:tcW w:w="340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17551" w14:textId="77777777" w:rsidR="006525CA" w:rsidRDefault="006525CA" w:rsidP="001F2D2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Ethnicity</w:t>
            </w:r>
          </w:p>
        </w:tc>
        <w:tc>
          <w:tcPr>
            <w:tcW w:w="224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E6E15" w14:textId="77777777" w:rsidR="006525CA" w:rsidRDefault="006525CA" w:rsidP="001F2D2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10.21</w:t>
            </w:r>
          </w:p>
        </w:tc>
      </w:tr>
      <w:tr w:rsidR="006525CA" w14:paraId="28E10883" w14:textId="77777777" w:rsidTr="001F2D26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E08BE1" w14:textId="77777777" w:rsidR="006525CA" w:rsidRDefault="006525CA" w:rsidP="001F2D2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Government Office Region</w:t>
            </w:r>
          </w:p>
        </w:tc>
        <w:tc>
          <w:tcPr>
            <w:tcW w:w="22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632721" w14:textId="77777777" w:rsidR="006525CA" w:rsidRDefault="006525CA" w:rsidP="001F2D26">
            <w:pPr>
              <w:jc w:val="right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0.05</w:t>
            </w:r>
          </w:p>
        </w:tc>
      </w:tr>
    </w:tbl>
    <w:p w14:paraId="3EBFF59F" w14:textId="653E9C51" w:rsidR="006525CA" w:rsidRDefault="006525CA" w:rsidP="00B65A6D">
      <w:pPr>
        <w:rPr>
          <w:rFonts w:asciiTheme="minorHAnsi" w:hAnsiTheme="minorHAnsi" w:cstheme="minorHAnsi"/>
        </w:rPr>
      </w:pPr>
    </w:p>
    <w:p w14:paraId="2DFFC6A3" w14:textId="77777777" w:rsidR="006525CA" w:rsidRPr="00E96227" w:rsidRDefault="006525CA" w:rsidP="00B65A6D">
      <w:pPr>
        <w:rPr>
          <w:rFonts w:asciiTheme="minorHAnsi" w:hAnsiTheme="minorHAnsi" w:cstheme="minorHAnsi"/>
        </w:rPr>
      </w:pPr>
    </w:p>
    <w:p w14:paraId="37B1771B" w14:textId="77777777" w:rsidR="00B65A6D" w:rsidRPr="00E96227" w:rsidRDefault="00B65A6D" w:rsidP="00B65A6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0BA8BB47" wp14:editId="632558B3">
            <wp:extent cx="5863296" cy="3960000"/>
            <wp:effectExtent l="0" t="0" r="4445" b="254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d_trends_f.jpe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3296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30886" w14:textId="52B764F4" w:rsidR="00B65A6D" w:rsidRDefault="00B65A6D" w:rsidP="00B65A6D">
      <w:pPr>
        <w:rPr>
          <w:rFonts w:asciiTheme="minorHAnsi" w:hAnsiTheme="minorHAnsi" w:cstheme="minorHAnsi"/>
          <w:b/>
        </w:rPr>
      </w:pPr>
      <w:r w:rsidRPr="00E96227">
        <w:rPr>
          <w:rFonts w:asciiTheme="minorHAnsi" w:hAnsiTheme="minorHAnsi" w:cstheme="minorHAnsi"/>
          <w:b/>
        </w:rPr>
        <w:t xml:space="preserve">Figure </w:t>
      </w:r>
      <w:r>
        <w:rPr>
          <w:rFonts w:asciiTheme="minorHAnsi" w:hAnsiTheme="minorHAnsi" w:cstheme="minorHAnsi"/>
          <w:b/>
        </w:rPr>
        <w:t>A</w:t>
      </w:r>
      <w:r w:rsidRPr="00E96227">
        <w:rPr>
          <w:rFonts w:asciiTheme="minorHAnsi" w:hAnsiTheme="minorHAnsi" w:cstheme="minorHAnsi"/>
          <w:b/>
        </w:rPr>
        <w:t xml:space="preserve">: Directly age-standardised admission rates for females </w:t>
      </w:r>
      <w:proofErr w:type="gramStart"/>
      <w:r w:rsidRPr="00E96227">
        <w:rPr>
          <w:rFonts w:asciiTheme="minorHAnsi" w:hAnsiTheme="minorHAnsi" w:cstheme="minorHAnsi"/>
          <w:b/>
        </w:rPr>
        <w:t>by  socioeconomic</w:t>
      </w:r>
      <w:proofErr w:type="gramEnd"/>
      <w:r w:rsidRPr="00E96227">
        <w:rPr>
          <w:rFonts w:asciiTheme="minorHAnsi" w:hAnsiTheme="minorHAnsi" w:cstheme="minorHAnsi"/>
          <w:b/>
        </w:rPr>
        <w:t xml:space="preserve"> deprivation quintile.</w:t>
      </w:r>
    </w:p>
    <w:p w14:paraId="76DABB9E" w14:textId="77777777" w:rsidR="00B65A6D" w:rsidRPr="00E96227" w:rsidRDefault="00B65A6D" w:rsidP="00B65A6D">
      <w:pPr>
        <w:rPr>
          <w:rFonts w:asciiTheme="minorHAnsi" w:hAnsiTheme="minorHAnsi" w:cstheme="minorHAnsi"/>
          <w:b/>
        </w:rPr>
      </w:pPr>
    </w:p>
    <w:p w14:paraId="405C8C6B" w14:textId="77777777" w:rsidR="00B65A6D" w:rsidRPr="00E96227" w:rsidRDefault="00B65A6D" w:rsidP="00B65A6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2AC8B6ED" wp14:editId="711E6B26">
            <wp:extent cx="5863296" cy="3960000"/>
            <wp:effectExtent l="0" t="0" r="4445" b="254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d_trends_m.jpe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3296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83ADA1" w14:textId="43E56EC3" w:rsidR="00B65A6D" w:rsidRPr="00E96227" w:rsidRDefault="00B65A6D" w:rsidP="00B65A6D">
      <w:pPr>
        <w:rPr>
          <w:rFonts w:asciiTheme="minorHAnsi" w:hAnsiTheme="minorHAnsi" w:cstheme="minorHAnsi"/>
          <w:b/>
        </w:rPr>
      </w:pPr>
      <w:r w:rsidRPr="00E96227">
        <w:rPr>
          <w:rFonts w:asciiTheme="minorHAnsi" w:hAnsiTheme="minorHAnsi" w:cstheme="minorHAnsi"/>
          <w:b/>
        </w:rPr>
        <w:t xml:space="preserve">Figure </w:t>
      </w:r>
      <w:r>
        <w:rPr>
          <w:rFonts w:asciiTheme="minorHAnsi" w:hAnsiTheme="minorHAnsi" w:cstheme="minorHAnsi"/>
          <w:b/>
        </w:rPr>
        <w:t>B</w:t>
      </w:r>
      <w:r w:rsidRPr="00E96227">
        <w:rPr>
          <w:rFonts w:asciiTheme="minorHAnsi" w:hAnsiTheme="minorHAnsi" w:cstheme="minorHAnsi"/>
          <w:b/>
        </w:rPr>
        <w:t xml:space="preserve">: Directly age-standardised admission rates for males </w:t>
      </w:r>
      <w:proofErr w:type="gramStart"/>
      <w:r w:rsidRPr="00E96227">
        <w:rPr>
          <w:rFonts w:asciiTheme="minorHAnsi" w:hAnsiTheme="minorHAnsi" w:cstheme="minorHAnsi"/>
          <w:b/>
        </w:rPr>
        <w:t>by  socioeconomic</w:t>
      </w:r>
      <w:proofErr w:type="gramEnd"/>
      <w:r w:rsidRPr="00E96227">
        <w:rPr>
          <w:rFonts w:asciiTheme="minorHAnsi" w:hAnsiTheme="minorHAnsi" w:cstheme="minorHAnsi"/>
          <w:b/>
        </w:rPr>
        <w:t xml:space="preserve"> deprivation quintile.</w:t>
      </w:r>
    </w:p>
    <w:p w14:paraId="618E33CB" w14:textId="77777777" w:rsidR="00B65A6D" w:rsidRDefault="00B65A6D" w:rsidP="00B049FC">
      <w:pPr>
        <w:rPr>
          <w:rFonts w:asciiTheme="minorHAnsi" w:hAnsiTheme="minorHAnsi" w:cstheme="minorHAnsi"/>
        </w:rPr>
      </w:pPr>
    </w:p>
    <w:p w14:paraId="14CA3BC7" w14:textId="77777777" w:rsidR="00E4636A" w:rsidRPr="00E96227" w:rsidRDefault="00E4636A" w:rsidP="00E4636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71E53661" wp14:editId="01640F65">
            <wp:extent cx="5863296" cy="3960000"/>
            <wp:effectExtent l="0" t="0" r="4445" b="254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d_rii.jpe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3296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D3861" w14:textId="0E88A00B" w:rsidR="000D4D91" w:rsidRDefault="00E4636A" w:rsidP="00B049FC">
      <w:pPr>
        <w:rPr>
          <w:rFonts w:asciiTheme="minorHAnsi" w:hAnsiTheme="minorHAnsi" w:cstheme="minorHAnsi"/>
          <w:b/>
        </w:rPr>
      </w:pPr>
      <w:r w:rsidRPr="00E96227">
        <w:rPr>
          <w:rFonts w:asciiTheme="minorHAnsi" w:hAnsiTheme="minorHAnsi" w:cstheme="minorHAnsi"/>
          <w:b/>
        </w:rPr>
        <w:t xml:space="preserve">Figure </w:t>
      </w:r>
      <w:r w:rsidR="00B65A6D">
        <w:rPr>
          <w:rFonts w:asciiTheme="minorHAnsi" w:hAnsiTheme="minorHAnsi" w:cstheme="minorHAnsi"/>
          <w:b/>
        </w:rPr>
        <w:t>C</w:t>
      </w:r>
      <w:r w:rsidRPr="00E96227">
        <w:rPr>
          <w:rFonts w:asciiTheme="minorHAnsi" w:hAnsiTheme="minorHAnsi" w:cstheme="minorHAnsi"/>
          <w:b/>
        </w:rPr>
        <w:t>: Estimated Relative Index of Inequality (RII) for socioeconomic deprivation by sex.</w:t>
      </w:r>
    </w:p>
    <w:p w14:paraId="2A7080E4" w14:textId="390D7BD4" w:rsidR="00B65A6D" w:rsidRDefault="00B65A6D" w:rsidP="00B049FC">
      <w:pPr>
        <w:rPr>
          <w:rFonts w:asciiTheme="minorHAnsi" w:hAnsiTheme="minorHAnsi" w:cstheme="minorHAnsi"/>
        </w:rPr>
      </w:pPr>
    </w:p>
    <w:p w14:paraId="1A84270A" w14:textId="77777777" w:rsidR="00B65A6D" w:rsidRPr="00E96227" w:rsidRDefault="00B65A6D" w:rsidP="00B65A6D">
      <w:pPr>
        <w:rPr>
          <w:rFonts w:asciiTheme="minorHAnsi" w:hAnsiTheme="minorHAnsi" w:cstheme="minorHAnsi"/>
        </w:rPr>
      </w:pPr>
    </w:p>
    <w:p w14:paraId="5ADA7303" w14:textId="77777777" w:rsidR="00B65A6D" w:rsidRPr="00E96227" w:rsidRDefault="00B65A6D" w:rsidP="00B65A6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53431F82" wp14:editId="511C8FD3">
            <wp:extent cx="5389137" cy="3960000"/>
            <wp:effectExtent l="0" t="0" r="0" b="254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eth_trends_f.jpe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9137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7B25C4" w14:textId="235EC0FD" w:rsidR="00B65A6D" w:rsidRPr="00E96227" w:rsidRDefault="00B65A6D" w:rsidP="00B65A6D">
      <w:pPr>
        <w:rPr>
          <w:rFonts w:asciiTheme="minorHAnsi" w:hAnsiTheme="minorHAnsi" w:cstheme="minorHAnsi"/>
        </w:rPr>
      </w:pPr>
      <w:r w:rsidRPr="00E96227">
        <w:rPr>
          <w:rFonts w:asciiTheme="minorHAnsi" w:hAnsiTheme="minorHAnsi" w:cstheme="minorHAnsi"/>
          <w:b/>
        </w:rPr>
        <w:t xml:space="preserve">Figure </w:t>
      </w:r>
      <w:r>
        <w:rPr>
          <w:rFonts w:asciiTheme="minorHAnsi" w:hAnsiTheme="minorHAnsi" w:cstheme="minorHAnsi"/>
          <w:b/>
        </w:rPr>
        <w:t>D</w:t>
      </w:r>
      <w:r w:rsidRPr="00E96227">
        <w:rPr>
          <w:rFonts w:asciiTheme="minorHAnsi" w:hAnsiTheme="minorHAnsi" w:cstheme="minorHAnsi"/>
          <w:b/>
        </w:rPr>
        <w:t>:</w:t>
      </w:r>
      <w:r w:rsidRPr="00E96227">
        <w:rPr>
          <w:rFonts w:asciiTheme="minorHAnsi" w:hAnsiTheme="minorHAnsi" w:cstheme="minorHAnsi"/>
        </w:rPr>
        <w:t xml:space="preserve"> </w:t>
      </w:r>
      <w:r w:rsidRPr="00E96227">
        <w:rPr>
          <w:rFonts w:asciiTheme="minorHAnsi" w:hAnsiTheme="minorHAnsi" w:cstheme="minorHAnsi"/>
          <w:b/>
        </w:rPr>
        <w:t>Directly age-standardised admission rates for females by ethnicity.</w:t>
      </w:r>
    </w:p>
    <w:p w14:paraId="5464845A" w14:textId="77777777" w:rsidR="00B65A6D" w:rsidRPr="00E96227" w:rsidRDefault="00B65A6D" w:rsidP="00B65A6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4FC66413" wp14:editId="08F9FF41">
            <wp:extent cx="5389137" cy="3960000"/>
            <wp:effectExtent l="0" t="0" r="0" b="254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eth_trends_m.jpe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9137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65AB8" w14:textId="7D1900C8" w:rsidR="00B65A6D" w:rsidRDefault="00B65A6D" w:rsidP="00B65A6D">
      <w:pPr>
        <w:rPr>
          <w:rFonts w:asciiTheme="minorHAnsi" w:hAnsiTheme="minorHAnsi" w:cstheme="minorHAnsi"/>
          <w:b/>
        </w:rPr>
      </w:pPr>
      <w:r w:rsidRPr="00E96227">
        <w:rPr>
          <w:rFonts w:asciiTheme="minorHAnsi" w:hAnsiTheme="minorHAnsi" w:cstheme="minorHAnsi"/>
          <w:b/>
        </w:rPr>
        <w:t xml:space="preserve">Figure </w:t>
      </w:r>
      <w:r>
        <w:rPr>
          <w:rFonts w:asciiTheme="minorHAnsi" w:hAnsiTheme="minorHAnsi" w:cstheme="minorHAnsi"/>
          <w:b/>
        </w:rPr>
        <w:t>E</w:t>
      </w:r>
      <w:r w:rsidRPr="00E96227">
        <w:rPr>
          <w:rFonts w:asciiTheme="minorHAnsi" w:hAnsiTheme="minorHAnsi" w:cstheme="minorHAnsi"/>
          <w:b/>
        </w:rPr>
        <w:t>:</w:t>
      </w:r>
      <w:r w:rsidRPr="00E96227">
        <w:rPr>
          <w:rFonts w:asciiTheme="minorHAnsi" w:hAnsiTheme="minorHAnsi" w:cstheme="minorHAnsi"/>
        </w:rPr>
        <w:t xml:space="preserve"> </w:t>
      </w:r>
      <w:r w:rsidRPr="00E96227">
        <w:rPr>
          <w:rFonts w:asciiTheme="minorHAnsi" w:hAnsiTheme="minorHAnsi" w:cstheme="minorHAnsi"/>
          <w:b/>
        </w:rPr>
        <w:t>Directly age-standardised admission rates for males by ethnicity.</w:t>
      </w:r>
    </w:p>
    <w:p w14:paraId="5554350D" w14:textId="77777777" w:rsidR="00B65A6D" w:rsidRDefault="00B65A6D" w:rsidP="00B049FC">
      <w:pPr>
        <w:rPr>
          <w:rFonts w:asciiTheme="minorHAnsi" w:hAnsiTheme="minorHAnsi" w:cstheme="minorHAnsi"/>
        </w:rPr>
      </w:pPr>
    </w:p>
    <w:p w14:paraId="38B04C00" w14:textId="7226D457" w:rsidR="000D4D91" w:rsidRDefault="000D4D91" w:rsidP="00B049FC">
      <w:pPr>
        <w:rPr>
          <w:rFonts w:asciiTheme="minorHAnsi" w:hAnsiTheme="minorHAnsi" w:cstheme="minorHAnsi"/>
        </w:rPr>
      </w:pPr>
    </w:p>
    <w:p w14:paraId="43D5BF8A" w14:textId="77777777" w:rsidR="000D4D91" w:rsidRPr="00E96227" w:rsidRDefault="000D4D91" w:rsidP="000D4D9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008857EC" wp14:editId="09A1962F">
            <wp:extent cx="5389137" cy="3960000"/>
            <wp:effectExtent l="0" t="0" r="0" b="254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eth_rel.jpe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9137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ACF23C" w14:textId="34D880F3" w:rsidR="000D4D91" w:rsidRDefault="000D4D91" w:rsidP="00B049FC">
      <w:pPr>
        <w:rPr>
          <w:rFonts w:asciiTheme="minorHAnsi" w:hAnsiTheme="minorHAnsi" w:cstheme="minorHAnsi"/>
          <w:b/>
        </w:rPr>
      </w:pPr>
      <w:r w:rsidRPr="00E96227">
        <w:rPr>
          <w:rFonts w:asciiTheme="minorHAnsi" w:hAnsiTheme="minorHAnsi" w:cstheme="minorHAnsi"/>
          <w:b/>
        </w:rPr>
        <w:t xml:space="preserve">Figure </w:t>
      </w:r>
      <w:r w:rsidR="002C12AF">
        <w:rPr>
          <w:rFonts w:asciiTheme="minorHAnsi" w:hAnsiTheme="minorHAnsi" w:cstheme="minorHAnsi"/>
          <w:b/>
        </w:rPr>
        <w:t>F</w:t>
      </w:r>
      <w:r w:rsidRPr="00E96227">
        <w:rPr>
          <w:rFonts w:asciiTheme="minorHAnsi" w:hAnsiTheme="minorHAnsi" w:cstheme="minorHAnsi"/>
          <w:b/>
        </w:rPr>
        <w:t>: The ratio of directly standardised rates for admission (per 100,000) between the maximum and minimum values across ethnic groups and by cause.</w:t>
      </w:r>
    </w:p>
    <w:p w14:paraId="1E9A3AF2" w14:textId="77777777" w:rsidR="002C12AF" w:rsidRPr="00E96227" w:rsidRDefault="002C12AF" w:rsidP="002C12AF">
      <w:pPr>
        <w:rPr>
          <w:rFonts w:asciiTheme="minorHAnsi" w:hAnsiTheme="minorHAnsi" w:cstheme="minorHAnsi"/>
        </w:rPr>
      </w:pPr>
    </w:p>
    <w:p w14:paraId="1DD41F6C" w14:textId="77777777" w:rsidR="002C12AF" w:rsidRPr="00E96227" w:rsidRDefault="002C12AF" w:rsidP="002C12A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drawing>
          <wp:inline distT="0" distB="0" distL="0" distR="0" wp14:anchorId="0B3D56F8" wp14:editId="4B3E30A0">
            <wp:extent cx="5863296" cy="3960000"/>
            <wp:effectExtent l="0" t="0" r="4445" b="254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region_trends_f.jpe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3296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C62CFA" w14:textId="3CECF595" w:rsidR="002C12AF" w:rsidRPr="00E96227" w:rsidRDefault="002C12AF" w:rsidP="002C12AF">
      <w:pPr>
        <w:rPr>
          <w:rFonts w:asciiTheme="minorHAnsi" w:hAnsiTheme="minorHAnsi" w:cstheme="minorHAnsi"/>
        </w:rPr>
      </w:pPr>
      <w:r w:rsidRPr="00E96227">
        <w:rPr>
          <w:rFonts w:asciiTheme="minorHAnsi" w:hAnsiTheme="minorHAnsi" w:cstheme="minorHAnsi"/>
          <w:b/>
        </w:rPr>
        <w:t xml:space="preserve">Figure </w:t>
      </w:r>
      <w:r>
        <w:rPr>
          <w:rFonts w:asciiTheme="minorHAnsi" w:hAnsiTheme="minorHAnsi" w:cstheme="minorHAnsi"/>
          <w:b/>
        </w:rPr>
        <w:t>G</w:t>
      </w:r>
      <w:r w:rsidRPr="00E96227">
        <w:rPr>
          <w:rFonts w:asciiTheme="minorHAnsi" w:hAnsiTheme="minorHAnsi" w:cstheme="minorHAnsi"/>
          <w:b/>
        </w:rPr>
        <w:t>:</w:t>
      </w:r>
      <w:r w:rsidRPr="00E96227">
        <w:rPr>
          <w:rFonts w:asciiTheme="minorHAnsi" w:hAnsiTheme="minorHAnsi" w:cstheme="minorHAnsi"/>
        </w:rPr>
        <w:t xml:space="preserve"> </w:t>
      </w:r>
      <w:r w:rsidRPr="00E96227">
        <w:rPr>
          <w:rFonts w:asciiTheme="minorHAnsi" w:hAnsiTheme="minorHAnsi" w:cstheme="minorHAnsi"/>
          <w:b/>
        </w:rPr>
        <w:t>Directly age-standardised admission rates for females by region.</w:t>
      </w:r>
    </w:p>
    <w:p w14:paraId="66B85C3E" w14:textId="77777777" w:rsidR="002C12AF" w:rsidRPr="00E96227" w:rsidRDefault="002C12AF" w:rsidP="002C12AF">
      <w:pPr>
        <w:rPr>
          <w:rFonts w:asciiTheme="minorHAnsi" w:hAnsiTheme="minorHAnsi" w:cstheme="minorHAnsi"/>
        </w:rPr>
      </w:pPr>
    </w:p>
    <w:p w14:paraId="49B7A63E" w14:textId="77777777" w:rsidR="002C12AF" w:rsidRPr="00E96227" w:rsidRDefault="002C12AF" w:rsidP="002C12A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w:lastRenderedPageBreak/>
        <w:drawing>
          <wp:inline distT="0" distB="0" distL="0" distR="0" wp14:anchorId="2BDC3D5F" wp14:editId="3B2B37C9">
            <wp:extent cx="5863296" cy="3960000"/>
            <wp:effectExtent l="0" t="0" r="4445" b="254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region_trends_m.jpe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3296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716BB2" w14:textId="3FBF4DC6" w:rsidR="002C12AF" w:rsidRPr="00E96227" w:rsidRDefault="002C12AF" w:rsidP="002C12AF">
      <w:pPr>
        <w:rPr>
          <w:rFonts w:asciiTheme="minorHAnsi" w:hAnsiTheme="minorHAnsi" w:cstheme="minorHAnsi"/>
          <w:b/>
        </w:rPr>
      </w:pPr>
      <w:r w:rsidRPr="00E96227">
        <w:rPr>
          <w:rFonts w:asciiTheme="minorHAnsi" w:hAnsiTheme="minorHAnsi" w:cstheme="minorHAnsi"/>
          <w:b/>
        </w:rPr>
        <w:t xml:space="preserve">Figure </w:t>
      </w:r>
      <w:r>
        <w:rPr>
          <w:rFonts w:asciiTheme="minorHAnsi" w:hAnsiTheme="minorHAnsi" w:cstheme="minorHAnsi"/>
          <w:b/>
        </w:rPr>
        <w:t>H</w:t>
      </w:r>
      <w:r w:rsidRPr="00E96227">
        <w:rPr>
          <w:rFonts w:asciiTheme="minorHAnsi" w:hAnsiTheme="minorHAnsi" w:cstheme="minorHAnsi"/>
          <w:b/>
        </w:rPr>
        <w:t>:</w:t>
      </w:r>
      <w:r w:rsidRPr="00E96227">
        <w:rPr>
          <w:rFonts w:asciiTheme="minorHAnsi" w:hAnsiTheme="minorHAnsi" w:cstheme="minorHAnsi"/>
        </w:rPr>
        <w:t xml:space="preserve"> </w:t>
      </w:r>
      <w:r w:rsidRPr="00E96227">
        <w:rPr>
          <w:rFonts w:asciiTheme="minorHAnsi" w:hAnsiTheme="minorHAnsi" w:cstheme="minorHAnsi"/>
          <w:b/>
        </w:rPr>
        <w:t>Directly age-standardised admission rates for males by region.</w:t>
      </w:r>
    </w:p>
    <w:p w14:paraId="70D7B727" w14:textId="77777777" w:rsidR="002C12AF" w:rsidRPr="000D4D91" w:rsidRDefault="002C12AF" w:rsidP="00B049FC">
      <w:pPr>
        <w:rPr>
          <w:rFonts w:asciiTheme="minorHAnsi" w:hAnsiTheme="minorHAnsi" w:cstheme="minorHAnsi"/>
          <w:b/>
        </w:rPr>
      </w:pPr>
    </w:p>
    <w:p w14:paraId="587B2ABF" w14:textId="0823D514" w:rsidR="000D4D91" w:rsidRDefault="000D4D91" w:rsidP="00B049FC">
      <w:pPr>
        <w:rPr>
          <w:rFonts w:asciiTheme="minorHAnsi" w:hAnsiTheme="minorHAnsi" w:cstheme="minorHAnsi"/>
        </w:rPr>
      </w:pPr>
    </w:p>
    <w:p w14:paraId="61B2251F" w14:textId="315B4679" w:rsidR="000D4D91" w:rsidRPr="00E96227" w:rsidRDefault="000D4D91" w:rsidP="00B049FC">
      <w:pPr>
        <w:rPr>
          <w:rFonts w:asciiTheme="minorHAnsi" w:hAnsiTheme="minorHAnsi" w:cstheme="minorHAnsi"/>
        </w:rPr>
      </w:pPr>
    </w:p>
    <w:sectPr w:rsidR="000D4D91" w:rsidRPr="00E96227" w:rsidSect="002E267B">
      <w:footerReference w:type="even" r:id="rId19"/>
      <w:footerReference w:type="default" r:id="rId20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066727" w16cex:dateUtc="2022-10-28T13:35:00Z"/>
  <w16cex:commentExtensible w16cex:durableId="26FE79F3" w16cex:dateUtc="2022-10-22T13:17:00Z"/>
  <w16cex:commentExtensible w16cex:durableId="26FE7AED" w16cex:dateUtc="2022-10-22T13:21:00Z"/>
  <w16cex:commentExtensible w16cex:durableId="26FE7B33" w16cex:dateUtc="2022-10-22T13:22:00Z"/>
  <w16cex:commentExtensible w16cex:durableId="26FE826E" w16cex:dateUtc="2022-10-22T13:53:00Z"/>
  <w16cex:commentExtensible w16cex:durableId="26FE8469" w16cex:dateUtc="2022-10-22T14:02:00Z"/>
  <w16cex:commentExtensible w16cex:durableId="27067591" w16cex:dateUtc="2022-10-28T14:36:00Z"/>
  <w16cex:commentExtensible w16cex:durableId="270675C0" w16cex:dateUtc="2022-10-28T14:37:00Z"/>
  <w16cex:commentExtensible w16cex:durableId="2706764D" w16cex:dateUtc="2022-10-28T14:39:00Z"/>
  <w16cex:commentExtensible w16cex:durableId="26FE86C7" w16cex:dateUtc="2022-10-22T14:12:00Z"/>
  <w16cex:commentExtensible w16cex:durableId="26FE870F" w16cex:dateUtc="2022-10-22T14:13:00Z"/>
  <w16cex:commentExtensible w16cex:durableId="270677A9" w16cex:dateUtc="2022-10-28T14:45:00Z"/>
  <w16cex:commentExtensible w16cex:durableId="26FE8753" w16cex:dateUtc="2022-10-22T14:14:00Z"/>
  <w16cex:commentExtensible w16cex:durableId="270677E1" w16cex:dateUtc="2022-10-28T14:46:00Z"/>
  <w16cex:commentExtensible w16cex:durableId="270679D8" w16cex:dateUtc="2022-10-28T14:55:00Z"/>
  <w16cex:commentExtensible w16cex:durableId="27067A05" w16cex:dateUtc="2022-10-28T14:55:00Z"/>
  <w16cex:commentExtensible w16cex:durableId="2706C0E1" w16cex:dateUtc="2022-10-28T19:58:00Z"/>
  <w16cex:commentExtensible w16cex:durableId="2706C87D" w16cex:dateUtc="2022-10-28T20:30:00Z"/>
  <w16cex:commentExtensible w16cex:durableId="2706C910" w16cex:dateUtc="2022-10-28T20:33:00Z"/>
  <w16cex:commentExtensible w16cex:durableId="2706CB10" w16cex:dateUtc="2022-10-28T20:41:00Z"/>
  <w16cex:commentExtensible w16cex:durableId="2706C998" w16cex:dateUtc="2022-10-28T20:35:00Z"/>
  <w16cex:commentExtensible w16cex:durableId="2706CBB2" w16cex:dateUtc="2022-10-28T20:44:00Z"/>
  <w16cex:commentExtensible w16cex:durableId="2706CC1A" w16cex:dateUtc="2022-10-28T20:46:00Z"/>
  <w16cex:commentExtensible w16cex:durableId="2706CDCD" w16cex:dateUtc="2022-10-28T20:53:00Z"/>
  <w16cex:commentExtensible w16cex:durableId="2706CF58" w16cex:dateUtc="2022-10-28T20:59:00Z"/>
  <w16cex:commentExtensible w16cex:durableId="26FE92E1" w16cex:dateUtc="2022-10-22T15:03:00Z"/>
  <w16cex:commentExtensible w16cex:durableId="2706D7A1" w16cex:dateUtc="2022-10-28T21:35:00Z"/>
  <w16cex:commentExtensible w16cex:durableId="2706C4DB" w16cex:dateUtc="2022-10-28T20:15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AB7FDE" w14:textId="77777777" w:rsidR="0070557B" w:rsidRDefault="0070557B" w:rsidP="002C36F5">
      <w:r>
        <w:separator/>
      </w:r>
    </w:p>
  </w:endnote>
  <w:endnote w:type="continuationSeparator" w:id="0">
    <w:p w14:paraId="78D8E277" w14:textId="77777777" w:rsidR="0070557B" w:rsidRDefault="0070557B" w:rsidP="002C3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8C5537" w14:textId="0A54696A" w:rsidR="00B737B1" w:rsidRDefault="00B737B1" w:rsidP="00340395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42094AEE" w14:textId="77777777" w:rsidR="00B737B1" w:rsidRDefault="00B737B1" w:rsidP="002C36F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46993837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786C89F" w14:textId="3CA9A092" w:rsidR="00B737B1" w:rsidRDefault="00B737B1" w:rsidP="00340395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A3D94EB" w14:textId="77777777" w:rsidR="00B737B1" w:rsidRDefault="00B737B1" w:rsidP="002C36F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C0E3EE" w14:textId="77777777" w:rsidR="0070557B" w:rsidRDefault="0070557B" w:rsidP="002C36F5">
      <w:r>
        <w:separator/>
      </w:r>
    </w:p>
  </w:footnote>
  <w:footnote w:type="continuationSeparator" w:id="0">
    <w:p w14:paraId="2820BB46" w14:textId="77777777" w:rsidR="0070557B" w:rsidRDefault="0070557B" w:rsidP="002C36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0B3903"/>
    <w:multiLevelType w:val="hybridMultilevel"/>
    <w:tmpl w:val="43487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7C07EF"/>
    <w:multiLevelType w:val="hybridMultilevel"/>
    <w:tmpl w:val="A446A9F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84C87997-D73A-4E62-B712-B4E02AB930AA}"/>
    <w:docVar w:name="dgnword-eventsink" w:val="1984132957568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BMJ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aapsptrrzzd02et2f150r0tzeexs0f2ddvf&quot;&gt;Opensafely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/record-ids&gt;&lt;/item&gt;&lt;/Libraries&gt;"/>
  </w:docVars>
  <w:rsids>
    <w:rsidRoot w:val="004C240E"/>
    <w:rsid w:val="00005EB6"/>
    <w:rsid w:val="00045034"/>
    <w:rsid w:val="00045A82"/>
    <w:rsid w:val="000471D3"/>
    <w:rsid w:val="000521AE"/>
    <w:rsid w:val="00054385"/>
    <w:rsid w:val="00057359"/>
    <w:rsid w:val="00073510"/>
    <w:rsid w:val="00073D46"/>
    <w:rsid w:val="000879FF"/>
    <w:rsid w:val="000910D1"/>
    <w:rsid w:val="00093C80"/>
    <w:rsid w:val="00097E58"/>
    <w:rsid w:val="000A0C67"/>
    <w:rsid w:val="000A4CE7"/>
    <w:rsid w:val="000B2B86"/>
    <w:rsid w:val="000B7659"/>
    <w:rsid w:val="000D4D91"/>
    <w:rsid w:val="000E35B2"/>
    <w:rsid w:val="000F3211"/>
    <w:rsid w:val="0010391B"/>
    <w:rsid w:val="001076E9"/>
    <w:rsid w:val="001078A8"/>
    <w:rsid w:val="001111D9"/>
    <w:rsid w:val="00125308"/>
    <w:rsid w:val="00131E2A"/>
    <w:rsid w:val="00133E2D"/>
    <w:rsid w:val="0013798A"/>
    <w:rsid w:val="001449F0"/>
    <w:rsid w:val="001538F4"/>
    <w:rsid w:val="00160857"/>
    <w:rsid w:val="00164714"/>
    <w:rsid w:val="001701E0"/>
    <w:rsid w:val="001832E0"/>
    <w:rsid w:val="00187DCC"/>
    <w:rsid w:val="00197102"/>
    <w:rsid w:val="001A1E23"/>
    <w:rsid w:val="001A60DA"/>
    <w:rsid w:val="001B4D4C"/>
    <w:rsid w:val="001C0A87"/>
    <w:rsid w:val="001C135E"/>
    <w:rsid w:val="001D5EB3"/>
    <w:rsid w:val="001F1229"/>
    <w:rsid w:val="001F2D26"/>
    <w:rsid w:val="002116AA"/>
    <w:rsid w:val="00214F62"/>
    <w:rsid w:val="00226382"/>
    <w:rsid w:val="00241E13"/>
    <w:rsid w:val="002424AE"/>
    <w:rsid w:val="0025672A"/>
    <w:rsid w:val="00263B7C"/>
    <w:rsid w:val="00267827"/>
    <w:rsid w:val="00274490"/>
    <w:rsid w:val="00276400"/>
    <w:rsid w:val="00292119"/>
    <w:rsid w:val="002962CF"/>
    <w:rsid w:val="002A67A7"/>
    <w:rsid w:val="002B2AAA"/>
    <w:rsid w:val="002C12AF"/>
    <w:rsid w:val="002C36F5"/>
    <w:rsid w:val="002C3B18"/>
    <w:rsid w:val="002D1E5F"/>
    <w:rsid w:val="002D73AD"/>
    <w:rsid w:val="002E267B"/>
    <w:rsid w:val="002E67E4"/>
    <w:rsid w:val="002F783B"/>
    <w:rsid w:val="00311D3C"/>
    <w:rsid w:val="003125D5"/>
    <w:rsid w:val="00314CED"/>
    <w:rsid w:val="00321A1E"/>
    <w:rsid w:val="00340395"/>
    <w:rsid w:val="00341B64"/>
    <w:rsid w:val="003513D6"/>
    <w:rsid w:val="003568EB"/>
    <w:rsid w:val="00356B26"/>
    <w:rsid w:val="003626C1"/>
    <w:rsid w:val="003707D7"/>
    <w:rsid w:val="003946BF"/>
    <w:rsid w:val="003A2983"/>
    <w:rsid w:val="003B7D31"/>
    <w:rsid w:val="003C562A"/>
    <w:rsid w:val="003E365D"/>
    <w:rsid w:val="003E7952"/>
    <w:rsid w:val="00403E63"/>
    <w:rsid w:val="00407876"/>
    <w:rsid w:val="00410D3E"/>
    <w:rsid w:val="00424BF1"/>
    <w:rsid w:val="004304E3"/>
    <w:rsid w:val="00442BCB"/>
    <w:rsid w:val="0044364D"/>
    <w:rsid w:val="004558E9"/>
    <w:rsid w:val="00457C90"/>
    <w:rsid w:val="00470643"/>
    <w:rsid w:val="004879C9"/>
    <w:rsid w:val="00496CA1"/>
    <w:rsid w:val="00497491"/>
    <w:rsid w:val="004A36BE"/>
    <w:rsid w:val="004A5411"/>
    <w:rsid w:val="004A6A59"/>
    <w:rsid w:val="004B0BA6"/>
    <w:rsid w:val="004B17F8"/>
    <w:rsid w:val="004B33CD"/>
    <w:rsid w:val="004C240E"/>
    <w:rsid w:val="004C6037"/>
    <w:rsid w:val="004C6825"/>
    <w:rsid w:val="004F4326"/>
    <w:rsid w:val="00502235"/>
    <w:rsid w:val="00504C59"/>
    <w:rsid w:val="00523E09"/>
    <w:rsid w:val="00526C29"/>
    <w:rsid w:val="00542422"/>
    <w:rsid w:val="0054716C"/>
    <w:rsid w:val="00565908"/>
    <w:rsid w:val="00565C44"/>
    <w:rsid w:val="0056643B"/>
    <w:rsid w:val="00572FF4"/>
    <w:rsid w:val="00576B91"/>
    <w:rsid w:val="005872AB"/>
    <w:rsid w:val="005878E3"/>
    <w:rsid w:val="0059231F"/>
    <w:rsid w:val="005B5E14"/>
    <w:rsid w:val="005C3798"/>
    <w:rsid w:val="005E0D91"/>
    <w:rsid w:val="005E6349"/>
    <w:rsid w:val="006028CE"/>
    <w:rsid w:val="00617E26"/>
    <w:rsid w:val="00627FD0"/>
    <w:rsid w:val="00637C4F"/>
    <w:rsid w:val="00643DF1"/>
    <w:rsid w:val="006474FE"/>
    <w:rsid w:val="006525CA"/>
    <w:rsid w:val="00664DD2"/>
    <w:rsid w:val="0068466E"/>
    <w:rsid w:val="00687A8A"/>
    <w:rsid w:val="00690CEA"/>
    <w:rsid w:val="00694EB4"/>
    <w:rsid w:val="006A6261"/>
    <w:rsid w:val="006A6F72"/>
    <w:rsid w:val="006C1A8D"/>
    <w:rsid w:val="006C3BDF"/>
    <w:rsid w:val="006C4B4C"/>
    <w:rsid w:val="006C53FA"/>
    <w:rsid w:val="006E5A9C"/>
    <w:rsid w:val="0070119B"/>
    <w:rsid w:val="0070557B"/>
    <w:rsid w:val="007064AA"/>
    <w:rsid w:val="0071630A"/>
    <w:rsid w:val="0072533C"/>
    <w:rsid w:val="0072731D"/>
    <w:rsid w:val="0073138F"/>
    <w:rsid w:val="007352FB"/>
    <w:rsid w:val="00761081"/>
    <w:rsid w:val="007667D7"/>
    <w:rsid w:val="00774786"/>
    <w:rsid w:val="00777F61"/>
    <w:rsid w:val="007821C8"/>
    <w:rsid w:val="0078709F"/>
    <w:rsid w:val="00791C13"/>
    <w:rsid w:val="007B0CB4"/>
    <w:rsid w:val="007B1A11"/>
    <w:rsid w:val="0080711B"/>
    <w:rsid w:val="00812790"/>
    <w:rsid w:val="00817637"/>
    <w:rsid w:val="0082050A"/>
    <w:rsid w:val="00833EB9"/>
    <w:rsid w:val="00845476"/>
    <w:rsid w:val="00857A72"/>
    <w:rsid w:val="008853F3"/>
    <w:rsid w:val="00885767"/>
    <w:rsid w:val="0089185D"/>
    <w:rsid w:val="008965CF"/>
    <w:rsid w:val="00897A21"/>
    <w:rsid w:val="008A4530"/>
    <w:rsid w:val="008B1B5F"/>
    <w:rsid w:val="008B4ADA"/>
    <w:rsid w:val="008D299C"/>
    <w:rsid w:val="008D62FB"/>
    <w:rsid w:val="0090367F"/>
    <w:rsid w:val="00904532"/>
    <w:rsid w:val="009074B8"/>
    <w:rsid w:val="00913A4F"/>
    <w:rsid w:val="00916EAF"/>
    <w:rsid w:val="0092641C"/>
    <w:rsid w:val="009276CE"/>
    <w:rsid w:val="009310E3"/>
    <w:rsid w:val="0093200E"/>
    <w:rsid w:val="00946359"/>
    <w:rsid w:val="009625FC"/>
    <w:rsid w:val="009654BE"/>
    <w:rsid w:val="00966C38"/>
    <w:rsid w:val="00996BFB"/>
    <w:rsid w:val="00997D4F"/>
    <w:rsid w:val="009A37F6"/>
    <w:rsid w:val="009B1B89"/>
    <w:rsid w:val="009B3E2E"/>
    <w:rsid w:val="009C0978"/>
    <w:rsid w:val="00A040F2"/>
    <w:rsid w:val="00A06D55"/>
    <w:rsid w:val="00A0758F"/>
    <w:rsid w:val="00A13B75"/>
    <w:rsid w:val="00A15F54"/>
    <w:rsid w:val="00A2573F"/>
    <w:rsid w:val="00A32C13"/>
    <w:rsid w:val="00A40353"/>
    <w:rsid w:val="00A41928"/>
    <w:rsid w:val="00A50128"/>
    <w:rsid w:val="00A632C7"/>
    <w:rsid w:val="00A72E22"/>
    <w:rsid w:val="00AA0156"/>
    <w:rsid w:val="00AA0C17"/>
    <w:rsid w:val="00AA2D84"/>
    <w:rsid w:val="00AA3EA1"/>
    <w:rsid w:val="00AB402F"/>
    <w:rsid w:val="00AB7817"/>
    <w:rsid w:val="00AC1209"/>
    <w:rsid w:val="00AC6E5A"/>
    <w:rsid w:val="00AD4A89"/>
    <w:rsid w:val="00AE7A71"/>
    <w:rsid w:val="00AF21E3"/>
    <w:rsid w:val="00AF44A6"/>
    <w:rsid w:val="00B049FC"/>
    <w:rsid w:val="00B07204"/>
    <w:rsid w:val="00B27058"/>
    <w:rsid w:val="00B362B3"/>
    <w:rsid w:val="00B4232C"/>
    <w:rsid w:val="00B45C93"/>
    <w:rsid w:val="00B6503F"/>
    <w:rsid w:val="00B65A6D"/>
    <w:rsid w:val="00B737B1"/>
    <w:rsid w:val="00B83C86"/>
    <w:rsid w:val="00B95F9F"/>
    <w:rsid w:val="00B97C86"/>
    <w:rsid w:val="00BB1C1E"/>
    <w:rsid w:val="00BC3DC9"/>
    <w:rsid w:val="00BD341A"/>
    <w:rsid w:val="00BD393B"/>
    <w:rsid w:val="00BD47EB"/>
    <w:rsid w:val="00BD568F"/>
    <w:rsid w:val="00BE406A"/>
    <w:rsid w:val="00BE6AD9"/>
    <w:rsid w:val="00C06F75"/>
    <w:rsid w:val="00C1200E"/>
    <w:rsid w:val="00C348B0"/>
    <w:rsid w:val="00C46C18"/>
    <w:rsid w:val="00C54BB2"/>
    <w:rsid w:val="00C63A7D"/>
    <w:rsid w:val="00C7231B"/>
    <w:rsid w:val="00C853E7"/>
    <w:rsid w:val="00CA4BC9"/>
    <w:rsid w:val="00CA5F2E"/>
    <w:rsid w:val="00CB7B66"/>
    <w:rsid w:val="00CC0F65"/>
    <w:rsid w:val="00CE7922"/>
    <w:rsid w:val="00D16197"/>
    <w:rsid w:val="00D16CFA"/>
    <w:rsid w:val="00D2556A"/>
    <w:rsid w:val="00D33E28"/>
    <w:rsid w:val="00D4674B"/>
    <w:rsid w:val="00D50FB4"/>
    <w:rsid w:val="00D5289F"/>
    <w:rsid w:val="00D5447F"/>
    <w:rsid w:val="00D649F3"/>
    <w:rsid w:val="00D972CB"/>
    <w:rsid w:val="00D97A88"/>
    <w:rsid w:val="00DA1E3B"/>
    <w:rsid w:val="00DC242E"/>
    <w:rsid w:val="00DC2E5A"/>
    <w:rsid w:val="00DD0C06"/>
    <w:rsid w:val="00DE0821"/>
    <w:rsid w:val="00E01776"/>
    <w:rsid w:val="00E13948"/>
    <w:rsid w:val="00E2329D"/>
    <w:rsid w:val="00E305E0"/>
    <w:rsid w:val="00E327FC"/>
    <w:rsid w:val="00E4636A"/>
    <w:rsid w:val="00E47E55"/>
    <w:rsid w:val="00E63CF3"/>
    <w:rsid w:val="00E72865"/>
    <w:rsid w:val="00E74D02"/>
    <w:rsid w:val="00E82867"/>
    <w:rsid w:val="00E839D2"/>
    <w:rsid w:val="00E96227"/>
    <w:rsid w:val="00EA2BE8"/>
    <w:rsid w:val="00EA4003"/>
    <w:rsid w:val="00EA4279"/>
    <w:rsid w:val="00EA5560"/>
    <w:rsid w:val="00EA6FA8"/>
    <w:rsid w:val="00EC2A6B"/>
    <w:rsid w:val="00ED7464"/>
    <w:rsid w:val="00F07C4D"/>
    <w:rsid w:val="00F1062F"/>
    <w:rsid w:val="00F23B42"/>
    <w:rsid w:val="00F46667"/>
    <w:rsid w:val="00F46737"/>
    <w:rsid w:val="00F7456D"/>
    <w:rsid w:val="00F80E0B"/>
    <w:rsid w:val="00F832E3"/>
    <w:rsid w:val="00F93A9F"/>
    <w:rsid w:val="00F93BAC"/>
    <w:rsid w:val="00FB03E9"/>
    <w:rsid w:val="00FB45C3"/>
    <w:rsid w:val="00FC330C"/>
    <w:rsid w:val="00FC42F2"/>
    <w:rsid w:val="00FD0FB3"/>
    <w:rsid w:val="00FD3AA6"/>
    <w:rsid w:val="00FE06A3"/>
    <w:rsid w:val="00FE7205"/>
    <w:rsid w:val="00FF0188"/>
    <w:rsid w:val="00FF0862"/>
    <w:rsid w:val="00FF1695"/>
    <w:rsid w:val="00FF1C42"/>
    <w:rsid w:val="394B54C5"/>
    <w:rsid w:val="3B7D2840"/>
    <w:rsid w:val="4E9FBF0D"/>
    <w:rsid w:val="54011472"/>
    <w:rsid w:val="561335F2"/>
    <w:rsid w:val="5A8B49AD"/>
    <w:rsid w:val="5BBA6CA6"/>
    <w:rsid w:val="663E5E71"/>
    <w:rsid w:val="7D714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2B81BD"/>
  <w14:defaultImageDpi w14:val="32767"/>
  <w15:chartTrackingRefBased/>
  <w15:docId w15:val="{5F7C2B5F-2D23-3346-9EB8-693F8EE5C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25672A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76B91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CommentReference">
    <w:name w:val="annotation reference"/>
    <w:basedOn w:val="DefaultParagraphFont"/>
    <w:uiPriority w:val="99"/>
    <w:semiHidden/>
    <w:unhideWhenUsed/>
    <w:rsid w:val="00576B9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B91"/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B9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B9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B9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6B91"/>
    <w:rPr>
      <w:rFonts w:eastAsiaTheme="minorHAns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6B91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C36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2C36F5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2C36F5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2C36F5"/>
  </w:style>
  <w:style w:type="character" w:styleId="PageNumber">
    <w:name w:val="page number"/>
    <w:basedOn w:val="DefaultParagraphFont"/>
    <w:uiPriority w:val="99"/>
    <w:semiHidden/>
    <w:unhideWhenUsed/>
    <w:rsid w:val="002C36F5"/>
  </w:style>
  <w:style w:type="character" w:styleId="FollowedHyperlink">
    <w:name w:val="FollowedHyperlink"/>
    <w:basedOn w:val="DefaultParagraphFont"/>
    <w:uiPriority w:val="99"/>
    <w:semiHidden/>
    <w:unhideWhenUsed/>
    <w:rsid w:val="00EA2BE8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5878E3"/>
    <w:rPr>
      <w:rFonts w:ascii="Times New Roman" w:eastAsia="Times New Roman" w:hAnsi="Times New Roman" w:cs="Times New Roman"/>
    </w:rPr>
  </w:style>
  <w:style w:type="paragraph" w:customStyle="1" w:styleId="EndNoteBibliographyTitle">
    <w:name w:val="EndNote Bibliography Title"/>
    <w:basedOn w:val="Normal"/>
    <w:link w:val="EndNoteBibliographyTitleChar"/>
    <w:rsid w:val="00C46C18"/>
    <w:pPr>
      <w:jc w:val="center"/>
    </w:pPr>
    <w:rPr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46C18"/>
    <w:rPr>
      <w:rFonts w:ascii="Times New Roman" w:eastAsia="Times New Roman" w:hAnsi="Times New Roman" w:cs="Times New Roman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C46C18"/>
    <w:rPr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C46C18"/>
    <w:rPr>
      <w:rFonts w:ascii="Times New Roman" w:eastAsia="Times New Roman" w:hAnsi="Times New Roman" w:cs="Times New Roman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4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19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05315">
              <w:marLeft w:val="0"/>
              <w:marRight w:val="0"/>
              <w:marTop w:val="18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54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203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9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7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5701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881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767003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954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image" Target="media/image8.jpe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image" Target="media/image7.jpeg"/><Relationship Id="rId2" Type="http://schemas.openxmlformats.org/officeDocument/2006/relationships/customXml" Target="../customXml/item2.xml"/><Relationship Id="rId16" Type="http://schemas.openxmlformats.org/officeDocument/2006/relationships/image" Target="media/image6.jpeg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36" Type="http://schemas.microsoft.com/office/2018/08/relationships/commentsExtensible" Target="commentsExtensible.xm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3487f6f-ab0b-4587-a069-ce0288aa9c35" xsi:nil="true"/>
    <lcf76f155ced4ddcb4097134ff3c332f xmlns="6b99fbbe-008b-4655-b4a1-0eced64c7d8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9918980914654C8915F659291CF6D0" ma:contentTypeVersion="15" ma:contentTypeDescription="Create a new document." ma:contentTypeScope="" ma:versionID="fd4225156c5837c9c0fc2073a7c4c411">
  <xsd:schema xmlns:xsd="http://www.w3.org/2001/XMLSchema" xmlns:xs="http://www.w3.org/2001/XMLSchema" xmlns:p="http://schemas.microsoft.com/office/2006/metadata/properties" xmlns:ns2="6b99fbbe-008b-4655-b4a1-0eced64c7d8e" xmlns:ns3="d3487f6f-ab0b-4587-a069-ce0288aa9c35" targetNamespace="http://schemas.microsoft.com/office/2006/metadata/properties" ma:root="true" ma:fieldsID="7c65f180b6a625e6787c25710e731c56" ns2:_="" ns3:_="">
    <xsd:import namespace="6b99fbbe-008b-4655-b4a1-0eced64c7d8e"/>
    <xsd:import namespace="d3487f6f-ab0b-4587-a069-ce0288aa9c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99fbbe-008b-4655-b4a1-0eced64c7d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79a89b1-2c2c-4f7f-9bd7-7914fb13a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487f6f-ab0b-4587-a069-ce0288aa9c3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4419551-1ba1-42c7-84cc-ab3f20b22e06}" ma:internalName="TaxCatchAll" ma:showField="CatchAllData" ma:web="d3487f6f-ab0b-4587-a069-ce0288aa9c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10BC6A1-C3BB-4990-8214-14B11DB1335A}">
  <ds:schemaRefs>
    <ds:schemaRef ds:uri="http://schemas.microsoft.com/office/2006/metadata/properties"/>
    <ds:schemaRef ds:uri="http://schemas.microsoft.com/office/infopath/2007/PartnerControls"/>
    <ds:schemaRef ds:uri="d3487f6f-ab0b-4587-a069-ce0288aa9c35"/>
    <ds:schemaRef ds:uri="6b99fbbe-008b-4655-b4a1-0eced64c7d8e"/>
  </ds:schemaRefs>
</ds:datastoreItem>
</file>

<file path=customXml/itemProps2.xml><?xml version="1.0" encoding="utf-8"?>
<ds:datastoreItem xmlns:ds="http://schemas.openxmlformats.org/officeDocument/2006/customXml" ds:itemID="{C3F5E6B2-A713-46B4-99FE-73B669F8AD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76C39F-A431-478D-A699-03B285EE5B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99fbbe-008b-4655-b4a1-0eced64c7d8e"/>
    <ds:schemaRef ds:uri="d3487f6f-ab0b-4587-a069-ce0288aa9c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1AAC4EC-6767-4A0F-B4A5-50F83FFAC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Green</dc:creator>
  <cp:keywords/>
  <dc:description/>
  <cp:lastModifiedBy>Green, Mark</cp:lastModifiedBy>
  <cp:revision>2</cp:revision>
  <cp:lastPrinted>2022-10-18T12:55:00Z</cp:lastPrinted>
  <dcterms:created xsi:type="dcterms:W3CDTF">2022-12-14T12:50:00Z</dcterms:created>
  <dcterms:modified xsi:type="dcterms:W3CDTF">2022-12-14T12:50:00Z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c21fcb2b-c212-329b-85a1-cce16793f07f</vt:lpwstr>
  </property>
  <property fmtid="{D5CDD505-2E9C-101B-9397-08002B2CF9AE}" pid="4" name="Mendeley Citation Style_1">
    <vt:lpwstr>http://www.zotero.org/styles/the-lancet</vt:lpwstr>
  </property>
  <property fmtid="{D5CDD505-2E9C-101B-9397-08002B2CF9AE}" pid="5" name="Mendeley Recent Style Id 0_1">
    <vt:lpwstr>http://www.zotero.org/styles/american-political-science-association</vt:lpwstr>
  </property>
  <property fmtid="{D5CDD505-2E9C-101B-9397-08002B2CF9AE}" pid="6" name="Mendeley Recent Style Name 0_1">
    <vt:lpwstr>American Political Science Association</vt:lpwstr>
  </property>
  <property fmtid="{D5CDD505-2E9C-101B-9397-08002B2CF9AE}" pid="7" name="Mendeley Recent Style Id 1_1">
    <vt:lpwstr>http://www.zotero.org/styles/american-sociological-association</vt:lpwstr>
  </property>
  <property fmtid="{D5CDD505-2E9C-101B-9397-08002B2CF9AE}" pid="8" name="Mendeley Recent Style Name 1_1">
    <vt:lpwstr>American Sociological Association</vt:lpwstr>
  </property>
  <property fmtid="{D5CDD505-2E9C-101B-9397-08002B2CF9AE}" pid="9" name="Mendeley Recent Style Id 2_1">
    <vt:lpwstr>http://www.zotero.org/styles/bmj-open</vt:lpwstr>
  </property>
  <property fmtid="{D5CDD505-2E9C-101B-9397-08002B2CF9AE}" pid="10" name="Mendeley Recent Style Name 2_1">
    <vt:lpwstr>BMJ Open</vt:lpwstr>
  </property>
  <property fmtid="{D5CDD505-2E9C-101B-9397-08002B2CF9AE}" pid="11" name="Mendeley Recent Style Id 3_1">
    <vt:lpwstr>http://www.zotero.org/styles/chicago-author-date</vt:lpwstr>
  </property>
  <property fmtid="{D5CDD505-2E9C-101B-9397-08002B2CF9AE}" pid="12" name="Mendeley Recent Style Name 3_1">
    <vt:lpwstr>Chicago Manual of Style 17th edition (author-date)</vt:lpwstr>
  </property>
  <property fmtid="{D5CDD505-2E9C-101B-9397-08002B2CF9AE}" pid="13" name="Mendeley Recent Style Id 4_1">
    <vt:lpwstr>http://www.zotero.org/styles/ieee</vt:lpwstr>
  </property>
  <property fmtid="{D5CDD505-2E9C-101B-9397-08002B2CF9AE}" pid="14" name="Mendeley Recent Style Name 4_1">
    <vt:lpwstr>IEEE</vt:lpwstr>
  </property>
  <property fmtid="{D5CDD505-2E9C-101B-9397-08002B2CF9AE}" pid="15" name="Mendeley Recent Style Id 5_1">
    <vt:lpwstr>http://www.zotero.org/styles/modern-humanities-research-association</vt:lpwstr>
  </property>
  <property fmtid="{D5CDD505-2E9C-101B-9397-08002B2CF9AE}" pid="16" name="Mendeley Recent Style Name 5_1">
    <vt:lpwstr>Modern Humanities Research Association 3rd edition (note with bibliography)</vt:lpwstr>
  </property>
  <property fmtid="{D5CDD505-2E9C-101B-9397-08002B2CF9AE}" pid="17" name="Mendeley Recent Style Id 6_1">
    <vt:lpwstr>http://www.zotero.org/styles/modern-language-association</vt:lpwstr>
  </property>
  <property fmtid="{D5CDD505-2E9C-101B-9397-08002B2CF9AE}" pid="18" name="Mendeley Recent Style Name 6_1">
    <vt:lpwstr>Modern Language Association 8th edition</vt:lpwstr>
  </property>
  <property fmtid="{D5CDD505-2E9C-101B-9397-08002B2CF9AE}" pid="19" name="Mendeley Recent Style Id 7_1">
    <vt:lpwstr>http://www.zotero.org/styles/nature</vt:lpwstr>
  </property>
  <property fmtid="{D5CDD505-2E9C-101B-9397-08002B2CF9AE}" pid="20" name="Mendeley Recent Style Name 7_1">
    <vt:lpwstr>Nature</vt:lpwstr>
  </property>
  <property fmtid="{D5CDD505-2E9C-101B-9397-08002B2CF9AE}" pid="21" name="Mendeley Recent Style Id 8_1">
    <vt:lpwstr>http://www.zotero.org/styles/the-lancet</vt:lpwstr>
  </property>
  <property fmtid="{D5CDD505-2E9C-101B-9397-08002B2CF9AE}" pid="22" name="Mendeley Recent Style Name 8_1">
    <vt:lpwstr>The Lancet</vt:lpwstr>
  </property>
  <property fmtid="{D5CDD505-2E9C-101B-9397-08002B2CF9AE}" pid="23" name="Mendeley Recent Style Id 9_1">
    <vt:lpwstr>http://www.zotero.org/styles/vancouver</vt:lpwstr>
  </property>
  <property fmtid="{D5CDD505-2E9C-101B-9397-08002B2CF9AE}" pid="24" name="Mendeley Recent Style Name 9_1">
    <vt:lpwstr>Vancouver</vt:lpwstr>
  </property>
  <property fmtid="{D5CDD505-2E9C-101B-9397-08002B2CF9AE}" pid="25" name="GrammarlyDocumentId">
    <vt:lpwstr>f8cf314e4e758e0cf527c306eabb23d622c1cafc6da89c24c20cb9ca8af69415</vt:lpwstr>
  </property>
  <property fmtid="{D5CDD505-2E9C-101B-9397-08002B2CF9AE}" pid="26" name="ContentTypeId">
    <vt:lpwstr>0x0101006D9918980914654C8915F659291CF6D0</vt:lpwstr>
  </property>
  <property fmtid="{D5CDD505-2E9C-101B-9397-08002B2CF9AE}" pid="27" name="MediaServiceImageTags">
    <vt:lpwstr/>
  </property>
</Properties>
</file>