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E85" w:rsidRDefault="00262E85"/>
    <w:p w:rsidR="00705172" w:rsidRPr="00705172" w:rsidRDefault="00705172" w:rsidP="00705172">
      <w:pPr>
        <w:spacing w:line="360" w:lineRule="auto"/>
        <w:jc w:val="both"/>
      </w:pPr>
      <w:r w:rsidRPr="00705172">
        <w:rPr>
          <w:noProof/>
          <w:lang w:eastAsia="zh-CN"/>
        </w:rPr>
        <w:drawing>
          <wp:inline distT="0" distB="0" distL="0" distR="0">
            <wp:extent cx="5274310" cy="3369668"/>
            <wp:effectExtent l="0" t="0" r="2540" b="2540"/>
            <wp:docPr id="1" name="图片 1" descr="C:\Users\tanghui\Desktop\2021-11 内源性大麻素 文章\1214 投稿BMC pregancy and childbirth\Figures and Tables\Figures  JPG格式\Figure 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nghui\Desktop\2021-11 内源性大麻素 文章\1214 投稿BMC pregancy and childbirth\Figures and Tables\Figures  JPG格式\Figure S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69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2C3F">
        <w:rPr>
          <w:rFonts w:ascii="Times New Roman" w:hAnsi="Times New Roman" w:cs="Times New Roman"/>
          <w:b/>
          <w:sz w:val="24"/>
          <w:szCs w:val="24"/>
          <w:lang w:eastAsia="zh-CN"/>
        </w:rPr>
        <w:t>Fig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>.</w:t>
      </w:r>
      <w:r w:rsidRPr="00932C3F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S1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Construction 6</w:t>
      </w:r>
      <w:r w:rsidRPr="000D2A9E">
        <w:rPr>
          <w:rFonts w:ascii="Times New Roman" w:hAnsi="Times New Roman" w:cs="Times New Roman"/>
          <w:color w:val="000000"/>
          <w:sz w:val="24"/>
          <w:szCs w:val="24"/>
        </w:rPr>
        <w:t xml:space="preserve"> models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predict inevitable miscarriage</w:t>
      </w:r>
      <w:r w:rsidRPr="000D2A9E">
        <w:rPr>
          <w:rFonts w:ascii="Times New Roman" w:hAnsi="Times New Roman" w:cs="Times New Roman"/>
          <w:color w:val="000000"/>
          <w:sz w:val="24"/>
          <w:szCs w:val="24"/>
        </w:rPr>
        <w:t xml:space="preserve">. The figure shows the average ROC curves of </w:t>
      </w:r>
      <w:r w:rsidRPr="00813A5C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813A5C">
        <w:rPr>
          <w:rFonts w:ascii="Times New Roman" w:hAnsi="Times New Roman" w:cs="Times New Roman"/>
          <w:color w:val="000000"/>
          <w:sz w:val="24"/>
          <w:szCs w:val="24"/>
        </w:rPr>
        <w:t xml:space="preserve"> models. The mean AUC values with standard deviations of the</w:t>
      </w:r>
      <w:r w:rsidRPr="000D2A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3A5C">
        <w:rPr>
          <w:rFonts w:ascii="Times New Roman" w:hAnsi="Times New Roman" w:cs="Times New Roman"/>
          <w:color w:val="000000"/>
          <w:sz w:val="24"/>
          <w:szCs w:val="24"/>
        </w:rPr>
        <w:t>different prediction models are shown in the box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05172" w:rsidRDefault="00705172">
      <w:pPr>
        <w:rPr>
          <w:rFonts w:hint="eastAsia"/>
        </w:rPr>
      </w:pPr>
      <w:bookmarkStart w:id="0" w:name="_GoBack"/>
      <w:bookmarkEnd w:id="0"/>
    </w:p>
    <w:sectPr w:rsidR="007051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AE4" w:rsidRDefault="00555AE4" w:rsidP="00705172">
      <w:r>
        <w:separator/>
      </w:r>
    </w:p>
  </w:endnote>
  <w:endnote w:type="continuationSeparator" w:id="0">
    <w:p w:rsidR="00555AE4" w:rsidRDefault="00555AE4" w:rsidP="00705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AE4" w:rsidRDefault="00555AE4" w:rsidP="00705172">
      <w:r>
        <w:separator/>
      </w:r>
    </w:p>
  </w:footnote>
  <w:footnote w:type="continuationSeparator" w:id="0">
    <w:p w:rsidR="00555AE4" w:rsidRDefault="00555AE4" w:rsidP="007051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F1F"/>
    <w:rsid w:val="00262E85"/>
    <w:rsid w:val="00555AE4"/>
    <w:rsid w:val="00705172"/>
    <w:rsid w:val="00CB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ADC857"/>
  <w15:chartTrackingRefBased/>
  <w15:docId w15:val="{993743EC-361A-4FE7-B422-598036D9D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172"/>
    <w:pPr>
      <w:widowControl w:val="0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51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70517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05172"/>
    <w:pPr>
      <w:tabs>
        <w:tab w:val="center" w:pos="4153"/>
        <w:tab w:val="right" w:pos="8306"/>
      </w:tabs>
      <w:snapToGrid w:val="0"/>
    </w:pPr>
    <w:rPr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70517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汤慧（医学部）</dc:creator>
  <cp:keywords/>
  <dc:description/>
  <cp:lastModifiedBy>汤慧（医学部）</cp:lastModifiedBy>
  <cp:revision>2</cp:revision>
  <dcterms:created xsi:type="dcterms:W3CDTF">2021-12-27T01:21:00Z</dcterms:created>
  <dcterms:modified xsi:type="dcterms:W3CDTF">2021-12-27T01:22:00Z</dcterms:modified>
</cp:coreProperties>
</file>